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1484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91486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91488_2314609296">
            <w:r>
              <w:rPr>
                <w:webHidden/>
                <w:rStyle w:val="IndexLink"/>
                <w:rtl w:val="true"/>
              </w:rPr>
              <w:t xml:space="preserve">سورۀ هود آیۀ </w:t>
            </w:r>
            <w:r>
              <w:rPr>
                <w:rStyle w:val="IndexLink"/>
              </w:rPr>
              <w:t>1</w:t>
            </w:r>
            <w:r>
              <w:rPr>
                <w:rStyle w:val="IndexLink"/>
                <w:rtl w:val="true"/>
              </w:rPr>
              <w:t xml:space="preserve"> </w:t>
            </w:r>
            <w:r>
              <w:rPr>
                <w:rStyle w:val="IndexLink"/>
                <w:rtl w:val="true"/>
              </w:rPr>
              <w:t xml:space="preserve">تا </w:t>
            </w:r>
            <w:r>
              <w:rPr>
                <w:rStyle w:val="IndexLink"/>
              </w:rPr>
              <w:t>123</w:t>
            </w:r>
            <w:r>
              <w:rPr>
                <w:rStyle w:val="IndexLink"/>
                <w:rtl w:val="true"/>
              </w:rPr>
              <w:tab/>
            </w:r>
            <w:r>
              <w:rPr>
                <w:rStyle w:val="IndexLink"/>
              </w:rPr>
              <w:t>10</w:t>
            </w:r>
          </w:hyperlink>
        </w:p>
        <w:p>
          <w:pPr>
            <w:pStyle w:val="Contents3"/>
            <w:tabs>
              <w:tab w:val="clear" w:pos="8459"/>
              <w:tab w:val="right" w:pos="9026" w:leader="dot"/>
            </w:tabs>
            <w:rPr/>
          </w:pPr>
          <w:hyperlink w:anchor="__RefHeading___Toc1391490_231460929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9149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11</w:t>
            </w:r>
          </w:hyperlink>
        </w:p>
        <w:p>
          <w:pPr>
            <w:pStyle w:val="Contents3"/>
            <w:tabs>
              <w:tab w:val="clear" w:pos="8459"/>
              <w:tab w:val="right" w:pos="9026" w:leader="dot"/>
            </w:tabs>
            <w:rPr/>
          </w:pPr>
          <w:hyperlink w:anchor="__RefHeading___Toc139149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13</w:t>
            </w:r>
          </w:hyperlink>
        </w:p>
        <w:p>
          <w:pPr>
            <w:pStyle w:val="Contents3"/>
            <w:tabs>
              <w:tab w:val="clear" w:pos="8459"/>
              <w:tab w:val="right" w:pos="9026" w:leader="dot"/>
            </w:tabs>
            <w:rPr/>
          </w:pPr>
          <w:hyperlink w:anchor="__RefHeading___Toc139149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14</w:t>
            </w:r>
          </w:hyperlink>
        </w:p>
        <w:p>
          <w:pPr>
            <w:pStyle w:val="Contents3"/>
            <w:tabs>
              <w:tab w:val="clear" w:pos="8459"/>
              <w:tab w:val="right" w:pos="9026" w:leader="dot"/>
            </w:tabs>
            <w:rPr/>
          </w:pPr>
          <w:hyperlink w:anchor="__RefHeading___Toc139149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17</w:t>
            </w:r>
          </w:hyperlink>
        </w:p>
        <w:p>
          <w:pPr>
            <w:pStyle w:val="Contents3"/>
            <w:tabs>
              <w:tab w:val="clear" w:pos="8459"/>
              <w:tab w:val="right" w:pos="9026" w:leader="dot"/>
            </w:tabs>
            <w:rPr/>
          </w:pPr>
          <w:hyperlink w:anchor="__RefHeading___Toc139150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18</w:t>
            </w:r>
          </w:hyperlink>
        </w:p>
        <w:p>
          <w:pPr>
            <w:pStyle w:val="Contents3"/>
            <w:tabs>
              <w:tab w:val="clear" w:pos="8459"/>
              <w:tab w:val="right" w:pos="9026" w:leader="dot"/>
            </w:tabs>
            <w:rPr/>
          </w:pPr>
          <w:hyperlink w:anchor="__RefHeading___Toc139150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20</w:t>
            </w:r>
          </w:hyperlink>
        </w:p>
        <w:p>
          <w:pPr>
            <w:pStyle w:val="Contents3"/>
            <w:tabs>
              <w:tab w:val="clear" w:pos="8459"/>
              <w:tab w:val="right" w:pos="9026" w:leader="dot"/>
            </w:tabs>
            <w:rPr/>
          </w:pPr>
          <w:hyperlink w:anchor="__RefHeading___Toc139150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21</w:t>
            </w:r>
          </w:hyperlink>
        </w:p>
        <w:p>
          <w:pPr>
            <w:pStyle w:val="Contents3"/>
            <w:tabs>
              <w:tab w:val="clear" w:pos="8459"/>
              <w:tab w:val="right" w:pos="9026" w:leader="dot"/>
            </w:tabs>
            <w:rPr/>
          </w:pPr>
          <w:hyperlink w:anchor="__RefHeading___Toc139150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25</w:t>
            </w:r>
          </w:hyperlink>
        </w:p>
        <w:p>
          <w:pPr>
            <w:pStyle w:val="Contents3"/>
            <w:tabs>
              <w:tab w:val="clear" w:pos="8459"/>
              <w:tab w:val="right" w:pos="9026" w:leader="dot"/>
            </w:tabs>
            <w:rPr/>
          </w:pPr>
          <w:hyperlink w:anchor="__RefHeading___Toc139150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27</w:t>
            </w:r>
          </w:hyperlink>
        </w:p>
        <w:p>
          <w:pPr>
            <w:pStyle w:val="Contents3"/>
            <w:tabs>
              <w:tab w:val="clear" w:pos="8459"/>
              <w:tab w:val="right" w:pos="9026" w:leader="dot"/>
            </w:tabs>
            <w:rPr/>
          </w:pPr>
          <w:hyperlink w:anchor="__RefHeading___Toc139151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28</w:t>
            </w:r>
          </w:hyperlink>
        </w:p>
        <w:p>
          <w:pPr>
            <w:pStyle w:val="Contents3"/>
            <w:tabs>
              <w:tab w:val="clear" w:pos="8459"/>
              <w:tab w:val="right" w:pos="9026" w:leader="dot"/>
            </w:tabs>
            <w:rPr/>
          </w:pPr>
          <w:hyperlink w:anchor="__RefHeading___Toc139151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29</w:t>
            </w:r>
          </w:hyperlink>
        </w:p>
        <w:p>
          <w:pPr>
            <w:pStyle w:val="Contents3"/>
            <w:tabs>
              <w:tab w:val="clear" w:pos="8459"/>
              <w:tab w:val="right" w:pos="9026" w:leader="dot"/>
            </w:tabs>
            <w:rPr/>
          </w:pPr>
          <w:hyperlink w:anchor="__RefHeading___Toc139151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31</w:t>
            </w:r>
          </w:hyperlink>
        </w:p>
        <w:p>
          <w:pPr>
            <w:pStyle w:val="Contents3"/>
            <w:tabs>
              <w:tab w:val="clear" w:pos="8459"/>
              <w:tab w:val="right" w:pos="9026" w:leader="dot"/>
            </w:tabs>
            <w:rPr/>
          </w:pPr>
          <w:hyperlink w:anchor="__RefHeading___Toc139151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33</w:t>
            </w:r>
          </w:hyperlink>
        </w:p>
        <w:p>
          <w:pPr>
            <w:pStyle w:val="Contents3"/>
            <w:tabs>
              <w:tab w:val="clear" w:pos="8459"/>
              <w:tab w:val="right" w:pos="9026" w:leader="dot"/>
            </w:tabs>
            <w:rPr/>
          </w:pPr>
          <w:hyperlink w:anchor="__RefHeading___Toc139151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35</w:t>
            </w:r>
          </w:hyperlink>
        </w:p>
        <w:p>
          <w:pPr>
            <w:pStyle w:val="Contents3"/>
            <w:tabs>
              <w:tab w:val="clear" w:pos="8459"/>
              <w:tab w:val="right" w:pos="9026" w:leader="dot"/>
            </w:tabs>
            <w:rPr/>
          </w:pPr>
          <w:hyperlink w:anchor="__RefHeading___Toc139152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36</w:t>
            </w:r>
          </w:hyperlink>
        </w:p>
        <w:p>
          <w:pPr>
            <w:pStyle w:val="Contents3"/>
            <w:tabs>
              <w:tab w:val="clear" w:pos="8459"/>
              <w:tab w:val="right" w:pos="9026" w:leader="dot"/>
            </w:tabs>
            <w:rPr/>
          </w:pPr>
          <w:hyperlink w:anchor="__RefHeading___Toc139152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38</w:t>
            </w:r>
          </w:hyperlink>
        </w:p>
        <w:p>
          <w:pPr>
            <w:pStyle w:val="Contents3"/>
            <w:tabs>
              <w:tab w:val="clear" w:pos="8459"/>
              <w:tab w:val="right" w:pos="9026" w:leader="dot"/>
            </w:tabs>
            <w:rPr/>
          </w:pPr>
          <w:hyperlink w:anchor="__RefHeading___Toc139152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40</w:t>
            </w:r>
          </w:hyperlink>
        </w:p>
        <w:p>
          <w:pPr>
            <w:pStyle w:val="Contents3"/>
            <w:tabs>
              <w:tab w:val="clear" w:pos="8459"/>
              <w:tab w:val="right" w:pos="9026" w:leader="dot"/>
            </w:tabs>
            <w:rPr/>
          </w:pPr>
          <w:hyperlink w:anchor="__RefHeading___Toc139152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44</w:t>
            </w:r>
          </w:hyperlink>
        </w:p>
        <w:p>
          <w:pPr>
            <w:pStyle w:val="Contents3"/>
            <w:tabs>
              <w:tab w:val="clear" w:pos="8459"/>
              <w:tab w:val="right" w:pos="9026" w:leader="dot"/>
            </w:tabs>
            <w:rPr/>
          </w:pPr>
          <w:hyperlink w:anchor="__RefHeading___Toc139152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45</w:t>
            </w:r>
          </w:hyperlink>
        </w:p>
        <w:p>
          <w:pPr>
            <w:pStyle w:val="Contents3"/>
            <w:tabs>
              <w:tab w:val="clear" w:pos="8459"/>
              <w:tab w:val="right" w:pos="9026" w:leader="dot"/>
            </w:tabs>
            <w:rPr/>
          </w:pPr>
          <w:hyperlink w:anchor="__RefHeading___Toc139153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47</w:t>
            </w:r>
          </w:hyperlink>
        </w:p>
        <w:p>
          <w:pPr>
            <w:pStyle w:val="Contents3"/>
            <w:tabs>
              <w:tab w:val="clear" w:pos="8459"/>
              <w:tab w:val="right" w:pos="9026" w:leader="dot"/>
            </w:tabs>
            <w:rPr/>
          </w:pPr>
          <w:hyperlink w:anchor="__RefHeading___Toc139153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49</w:t>
            </w:r>
          </w:hyperlink>
        </w:p>
        <w:p>
          <w:pPr>
            <w:pStyle w:val="Contents3"/>
            <w:tabs>
              <w:tab w:val="clear" w:pos="8459"/>
              <w:tab w:val="right" w:pos="9026" w:leader="dot"/>
            </w:tabs>
            <w:rPr/>
          </w:pPr>
          <w:hyperlink w:anchor="__RefHeading___Toc139153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49</w:t>
            </w:r>
          </w:hyperlink>
        </w:p>
        <w:p>
          <w:pPr>
            <w:pStyle w:val="Contents3"/>
            <w:tabs>
              <w:tab w:val="clear" w:pos="8459"/>
              <w:tab w:val="right" w:pos="9026" w:leader="dot"/>
            </w:tabs>
            <w:rPr/>
          </w:pPr>
          <w:hyperlink w:anchor="__RefHeading___Toc139153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50</w:t>
            </w:r>
          </w:hyperlink>
        </w:p>
        <w:p>
          <w:pPr>
            <w:pStyle w:val="Contents3"/>
            <w:tabs>
              <w:tab w:val="clear" w:pos="8459"/>
              <w:tab w:val="right" w:pos="9026" w:leader="dot"/>
            </w:tabs>
            <w:rPr/>
          </w:pPr>
          <w:hyperlink w:anchor="__RefHeading___Toc139153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52</w:t>
            </w:r>
          </w:hyperlink>
        </w:p>
        <w:p>
          <w:pPr>
            <w:pStyle w:val="Contents3"/>
            <w:tabs>
              <w:tab w:val="clear" w:pos="8459"/>
              <w:tab w:val="right" w:pos="9026" w:leader="dot"/>
            </w:tabs>
            <w:rPr/>
          </w:pPr>
          <w:hyperlink w:anchor="__RefHeading___Toc139154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53</w:t>
            </w:r>
          </w:hyperlink>
        </w:p>
        <w:p>
          <w:pPr>
            <w:pStyle w:val="Contents3"/>
            <w:tabs>
              <w:tab w:val="clear" w:pos="8459"/>
              <w:tab w:val="right" w:pos="9026" w:leader="dot"/>
            </w:tabs>
            <w:rPr/>
          </w:pPr>
          <w:hyperlink w:anchor="__RefHeading___Toc139154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54</w:t>
            </w:r>
          </w:hyperlink>
        </w:p>
        <w:p>
          <w:pPr>
            <w:pStyle w:val="Contents3"/>
            <w:tabs>
              <w:tab w:val="clear" w:pos="8459"/>
              <w:tab w:val="right" w:pos="9026" w:leader="dot"/>
            </w:tabs>
            <w:rPr/>
          </w:pPr>
          <w:hyperlink w:anchor="__RefHeading___Toc139154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55</w:t>
            </w:r>
          </w:hyperlink>
        </w:p>
        <w:p>
          <w:pPr>
            <w:pStyle w:val="Contents3"/>
            <w:tabs>
              <w:tab w:val="clear" w:pos="8459"/>
              <w:tab w:val="right" w:pos="9026" w:leader="dot"/>
            </w:tabs>
            <w:rPr/>
          </w:pPr>
          <w:hyperlink w:anchor="__RefHeading___Toc139154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57</w:t>
            </w:r>
          </w:hyperlink>
        </w:p>
        <w:p>
          <w:pPr>
            <w:pStyle w:val="Contents3"/>
            <w:tabs>
              <w:tab w:val="clear" w:pos="8459"/>
              <w:tab w:val="right" w:pos="9026" w:leader="dot"/>
            </w:tabs>
            <w:rPr/>
          </w:pPr>
          <w:hyperlink w:anchor="__RefHeading___Toc139154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59</w:t>
            </w:r>
          </w:hyperlink>
        </w:p>
        <w:p>
          <w:pPr>
            <w:pStyle w:val="Contents3"/>
            <w:tabs>
              <w:tab w:val="clear" w:pos="8459"/>
              <w:tab w:val="right" w:pos="9026" w:leader="dot"/>
            </w:tabs>
            <w:rPr/>
          </w:pPr>
          <w:hyperlink w:anchor="__RefHeading___Toc139155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62</w:t>
            </w:r>
          </w:hyperlink>
        </w:p>
        <w:p>
          <w:pPr>
            <w:pStyle w:val="Contents3"/>
            <w:tabs>
              <w:tab w:val="clear" w:pos="8459"/>
              <w:tab w:val="right" w:pos="9026" w:leader="dot"/>
            </w:tabs>
            <w:rPr/>
          </w:pPr>
          <w:hyperlink w:anchor="__RefHeading___Toc139155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63</w:t>
            </w:r>
          </w:hyperlink>
        </w:p>
        <w:p>
          <w:pPr>
            <w:pStyle w:val="Contents3"/>
            <w:tabs>
              <w:tab w:val="clear" w:pos="8459"/>
              <w:tab w:val="right" w:pos="9026" w:leader="dot"/>
            </w:tabs>
            <w:rPr/>
          </w:pPr>
          <w:hyperlink w:anchor="__RefHeading___Toc139155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66</w:t>
            </w:r>
          </w:hyperlink>
        </w:p>
        <w:p>
          <w:pPr>
            <w:pStyle w:val="Contents3"/>
            <w:tabs>
              <w:tab w:val="clear" w:pos="8459"/>
              <w:tab w:val="right" w:pos="9026" w:leader="dot"/>
            </w:tabs>
            <w:rPr/>
          </w:pPr>
          <w:hyperlink w:anchor="__RefHeading___Toc139155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67</w:t>
            </w:r>
          </w:hyperlink>
        </w:p>
        <w:p>
          <w:pPr>
            <w:pStyle w:val="Contents3"/>
            <w:tabs>
              <w:tab w:val="clear" w:pos="8459"/>
              <w:tab w:val="right" w:pos="9026" w:leader="dot"/>
            </w:tabs>
            <w:rPr/>
          </w:pPr>
          <w:hyperlink w:anchor="__RefHeading___Toc139155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68</w:t>
            </w:r>
          </w:hyperlink>
        </w:p>
        <w:p>
          <w:pPr>
            <w:pStyle w:val="Contents3"/>
            <w:tabs>
              <w:tab w:val="clear" w:pos="8459"/>
              <w:tab w:val="right" w:pos="9026" w:leader="dot"/>
            </w:tabs>
            <w:rPr/>
          </w:pPr>
          <w:hyperlink w:anchor="__RefHeading___Toc139156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71</w:t>
            </w:r>
          </w:hyperlink>
        </w:p>
        <w:p>
          <w:pPr>
            <w:pStyle w:val="Contents3"/>
            <w:tabs>
              <w:tab w:val="clear" w:pos="8459"/>
              <w:tab w:val="right" w:pos="9026" w:leader="dot"/>
            </w:tabs>
            <w:rPr/>
          </w:pPr>
          <w:hyperlink w:anchor="__RefHeading___Toc139156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72</w:t>
            </w:r>
          </w:hyperlink>
        </w:p>
        <w:p>
          <w:pPr>
            <w:pStyle w:val="Contents3"/>
            <w:tabs>
              <w:tab w:val="clear" w:pos="8459"/>
              <w:tab w:val="right" w:pos="9026" w:leader="dot"/>
            </w:tabs>
            <w:rPr/>
          </w:pPr>
          <w:hyperlink w:anchor="__RefHeading___Toc139156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74</w:t>
            </w:r>
          </w:hyperlink>
        </w:p>
        <w:p>
          <w:pPr>
            <w:pStyle w:val="Contents3"/>
            <w:tabs>
              <w:tab w:val="clear" w:pos="8459"/>
              <w:tab w:val="right" w:pos="9026" w:leader="dot"/>
            </w:tabs>
            <w:rPr/>
          </w:pPr>
          <w:hyperlink w:anchor="__RefHeading___Toc139156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76</w:t>
            </w:r>
          </w:hyperlink>
        </w:p>
        <w:p>
          <w:pPr>
            <w:pStyle w:val="Contents3"/>
            <w:tabs>
              <w:tab w:val="clear" w:pos="8459"/>
              <w:tab w:val="right" w:pos="9026" w:leader="dot"/>
            </w:tabs>
            <w:rPr/>
          </w:pPr>
          <w:hyperlink w:anchor="__RefHeading___Toc139156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78</w:t>
            </w:r>
          </w:hyperlink>
        </w:p>
        <w:p>
          <w:pPr>
            <w:pStyle w:val="Contents3"/>
            <w:tabs>
              <w:tab w:val="clear" w:pos="8459"/>
              <w:tab w:val="right" w:pos="9026" w:leader="dot"/>
            </w:tabs>
            <w:rPr/>
          </w:pPr>
          <w:hyperlink w:anchor="__RefHeading___Toc139157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79</w:t>
            </w:r>
          </w:hyperlink>
        </w:p>
        <w:p>
          <w:pPr>
            <w:pStyle w:val="Contents3"/>
            <w:tabs>
              <w:tab w:val="clear" w:pos="8459"/>
              <w:tab w:val="right" w:pos="9026" w:leader="dot"/>
            </w:tabs>
            <w:rPr/>
          </w:pPr>
          <w:hyperlink w:anchor="__RefHeading___Toc139157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83</w:t>
            </w:r>
          </w:hyperlink>
        </w:p>
        <w:p>
          <w:pPr>
            <w:pStyle w:val="Contents3"/>
            <w:tabs>
              <w:tab w:val="clear" w:pos="8459"/>
              <w:tab w:val="right" w:pos="9026" w:leader="dot"/>
            </w:tabs>
            <w:rPr/>
          </w:pPr>
          <w:hyperlink w:anchor="__RefHeading___Toc139157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85</w:t>
            </w:r>
          </w:hyperlink>
        </w:p>
        <w:p>
          <w:pPr>
            <w:pStyle w:val="Contents3"/>
            <w:tabs>
              <w:tab w:val="clear" w:pos="8459"/>
              <w:tab w:val="right" w:pos="9026" w:leader="dot"/>
            </w:tabs>
            <w:rPr/>
          </w:pPr>
          <w:hyperlink w:anchor="__RefHeading___Toc139157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87</w:t>
            </w:r>
          </w:hyperlink>
        </w:p>
        <w:p>
          <w:pPr>
            <w:pStyle w:val="Contents3"/>
            <w:tabs>
              <w:tab w:val="clear" w:pos="8459"/>
              <w:tab w:val="right" w:pos="9026" w:leader="dot"/>
            </w:tabs>
            <w:rPr/>
          </w:pPr>
          <w:hyperlink w:anchor="__RefHeading___Toc139157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89</w:t>
            </w:r>
          </w:hyperlink>
        </w:p>
        <w:p>
          <w:pPr>
            <w:pStyle w:val="Contents3"/>
            <w:tabs>
              <w:tab w:val="clear" w:pos="8459"/>
              <w:tab w:val="right" w:pos="9026" w:leader="dot"/>
            </w:tabs>
            <w:rPr/>
          </w:pPr>
          <w:hyperlink w:anchor="__RefHeading___Toc139158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91</w:t>
            </w:r>
          </w:hyperlink>
        </w:p>
        <w:p>
          <w:pPr>
            <w:pStyle w:val="Contents3"/>
            <w:tabs>
              <w:tab w:val="clear" w:pos="8459"/>
              <w:tab w:val="right" w:pos="9026" w:leader="dot"/>
            </w:tabs>
            <w:rPr/>
          </w:pPr>
          <w:hyperlink w:anchor="__RefHeading___Toc139158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93</w:t>
            </w:r>
          </w:hyperlink>
        </w:p>
        <w:p>
          <w:pPr>
            <w:pStyle w:val="Contents3"/>
            <w:tabs>
              <w:tab w:val="clear" w:pos="8459"/>
              <w:tab w:val="right" w:pos="9026" w:leader="dot"/>
            </w:tabs>
            <w:rPr/>
          </w:pPr>
          <w:hyperlink w:anchor="__RefHeading___Toc139158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95</w:t>
            </w:r>
          </w:hyperlink>
        </w:p>
        <w:p>
          <w:pPr>
            <w:pStyle w:val="Contents3"/>
            <w:tabs>
              <w:tab w:val="clear" w:pos="8459"/>
              <w:tab w:val="right" w:pos="9026" w:leader="dot"/>
            </w:tabs>
            <w:rPr/>
          </w:pPr>
          <w:hyperlink w:anchor="__RefHeading___Toc139158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97</w:t>
            </w:r>
          </w:hyperlink>
        </w:p>
        <w:p>
          <w:pPr>
            <w:pStyle w:val="Contents3"/>
            <w:tabs>
              <w:tab w:val="clear" w:pos="8459"/>
              <w:tab w:val="right" w:pos="9026" w:leader="dot"/>
            </w:tabs>
            <w:rPr/>
          </w:pPr>
          <w:hyperlink w:anchor="__RefHeading___Toc139158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99</w:t>
            </w:r>
          </w:hyperlink>
        </w:p>
        <w:p>
          <w:pPr>
            <w:pStyle w:val="Contents3"/>
            <w:tabs>
              <w:tab w:val="clear" w:pos="8459"/>
              <w:tab w:val="right" w:pos="9026" w:leader="dot"/>
            </w:tabs>
            <w:rPr/>
          </w:pPr>
          <w:hyperlink w:anchor="__RefHeading___Toc139159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101</w:t>
            </w:r>
          </w:hyperlink>
        </w:p>
        <w:p>
          <w:pPr>
            <w:pStyle w:val="Contents3"/>
            <w:tabs>
              <w:tab w:val="clear" w:pos="8459"/>
              <w:tab w:val="right" w:pos="9026" w:leader="dot"/>
            </w:tabs>
            <w:rPr/>
          </w:pPr>
          <w:hyperlink w:anchor="__RefHeading___Toc139159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103</w:t>
            </w:r>
          </w:hyperlink>
        </w:p>
        <w:p>
          <w:pPr>
            <w:pStyle w:val="Contents3"/>
            <w:tabs>
              <w:tab w:val="clear" w:pos="8459"/>
              <w:tab w:val="right" w:pos="9026" w:leader="dot"/>
            </w:tabs>
            <w:rPr/>
          </w:pPr>
          <w:hyperlink w:anchor="__RefHeading___Toc139159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105</w:t>
            </w:r>
          </w:hyperlink>
        </w:p>
        <w:p>
          <w:pPr>
            <w:pStyle w:val="Contents3"/>
            <w:tabs>
              <w:tab w:val="clear" w:pos="8459"/>
              <w:tab w:val="right" w:pos="9026" w:leader="dot"/>
            </w:tabs>
            <w:rPr/>
          </w:pPr>
          <w:hyperlink w:anchor="__RefHeading___Toc139159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107</w:t>
            </w:r>
          </w:hyperlink>
        </w:p>
        <w:p>
          <w:pPr>
            <w:pStyle w:val="Contents3"/>
            <w:tabs>
              <w:tab w:val="clear" w:pos="8459"/>
              <w:tab w:val="right" w:pos="9026" w:leader="dot"/>
            </w:tabs>
            <w:rPr/>
          </w:pPr>
          <w:hyperlink w:anchor="__RefHeading___Toc139159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109</w:t>
            </w:r>
          </w:hyperlink>
        </w:p>
        <w:p>
          <w:pPr>
            <w:pStyle w:val="Contents3"/>
            <w:tabs>
              <w:tab w:val="clear" w:pos="8459"/>
              <w:tab w:val="right" w:pos="9026" w:leader="dot"/>
            </w:tabs>
            <w:rPr/>
          </w:pPr>
          <w:hyperlink w:anchor="__RefHeading___Toc139160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110</w:t>
            </w:r>
          </w:hyperlink>
        </w:p>
        <w:p>
          <w:pPr>
            <w:pStyle w:val="Contents3"/>
            <w:tabs>
              <w:tab w:val="clear" w:pos="8459"/>
              <w:tab w:val="right" w:pos="9026" w:leader="dot"/>
            </w:tabs>
            <w:rPr/>
          </w:pPr>
          <w:hyperlink w:anchor="__RefHeading___Toc139160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111</w:t>
            </w:r>
          </w:hyperlink>
        </w:p>
        <w:p>
          <w:pPr>
            <w:pStyle w:val="Contents3"/>
            <w:tabs>
              <w:tab w:val="clear" w:pos="8459"/>
              <w:tab w:val="right" w:pos="9026" w:leader="dot"/>
            </w:tabs>
            <w:rPr/>
          </w:pPr>
          <w:hyperlink w:anchor="__RefHeading___Toc139160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114</w:t>
            </w:r>
          </w:hyperlink>
        </w:p>
        <w:p>
          <w:pPr>
            <w:pStyle w:val="Contents3"/>
            <w:tabs>
              <w:tab w:val="clear" w:pos="8459"/>
              <w:tab w:val="right" w:pos="9026" w:leader="dot"/>
            </w:tabs>
            <w:rPr/>
          </w:pPr>
          <w:hyperlink w:anchor="__RefHeading___Toc139160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116</w:t>
            </w:r>
          </w:hyperlink>
        </w:p>
        <w:p>
          <w:pPr>
            <w:pStyle w:val="Contents3"/>
            <w:tabs>
              <w:tab w:val="clear" w:pos="8459"/>
              <w:tab w:val="right" w:pos="9026" w:leader="dot"/>
            </w:tabs>
            <w:rPr/>
          </w:pPr>
          <w:hyperlink w:anchor="__RefHeading___Toc139160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117</w:t>
            </w:r>
          </w:hyperlink>
        </w:p>
        <w:p>
          <w:pPr>
            <w:pStyle w:val="Contents3"/>
            <w:tabs>
              <w:tab w:val="clear" w:pos="8459"/>
              <w:tab w:val="right" w:pos="9026" w:leader="dot"/>
            </w:tabs>
            <w:rPr/>
          </w:pPr>
          <w:hyperlink w:anchor="__RefHeading___Toc139161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120</w:t>
            </w:r>
          </w:hyperlink>
        </w:p>
        <w:p>
          <w:pPr>
            <w:pStyle w:val="Contents3"/>
            <w:tabs>
              <w:tab w:val="clear" w:pos="8459"/>
              <w:tab w:val="right" w:pos="9026" w:leader="dot"/>
            </w:tabs>
            <w:rPr/>
          </w:pPr>
          <w:hyperlink w:anchor="__RefHeading___Toc139161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121</w:t>
            </w:r>
          </w:hyperlink>
        </w:p>
        <w:p>
          <w:pPr>
            <w:pStyle w:val="Contents3"/>
            <w:tabs>
              <w:tab w:val="clear" w:pos="8459"/>
              <w:tab w:val="right" w:pos="9026" w:leader="dot"/>
            </w:tabs>
            <w:rPr/>
          </w:pPr>
          <w:hyperlink w:anchor="__RefHeading___Toc139161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125</w:t>
            </w:r>
          </w:hyperlink>
        </w:p>
        <w:p>
          <w:pPr>
            <w:pStyle w:val="Contents3"/>
            <w:tabs>
              <w:tab w:val="clear" w:pos="8459"/>
              <w:tab w:val="right" w:pos="9026" w:leader="dot"/>
            </w:tabs>
            <w:rPr/>
          </w:pPr>
          <w:hyperlink w:anchor="__RefHeading___Toc139161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127</w:t>
            </w:r>
          </w:hyperlink>
        </w:p>
        <w:p>
          <w:pPr>
            <w:pStyle w:val="Contents3"/>
            <w:tabs>
              <w:tab w:val="clear" w:pos="8459"/>
              <w:tab w:val="right" w:pos="9026" w:leader="dot"/>
            </w:tabs>
            <w:rPr/>
          </w:pPr>
          <w:hyperlink w:anchor="__RefHeading___Toc139161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130</w:t>
            </w:r>
          </w:hyperlink>
        </w:p>
        <w:p>
          <w:pPr>
            <w:pStyle w:val="Contents3"/>
            <w:tabs>
              <w:tab w:val="clear" w:pos="8459"/>
              <w:tab w:val="right" w:pos="9026" w:leader="dot"/>
            </w:tabs>
            <w:rPr/>
          </w:pPr>
          <w:hyperlink w:anchor="__RefHeading___Toc139162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131</w:t>
            </w:r>
          </w:hyperlink>
        </w:p>
        <w:p>
          <w:pPr>
            <w:pStyle w:val="Contents3"/>
            <w:tabs>
              <w:tab w:val="clear" w:pos="8459"/>
              <w:tab w:val="right" w:pos="9026" w:leader="dot"/>
            </w:tabs>
            <w:rPr/>
          </w:pPr>
          <w:hyperlink w:anchor="__RefHeading___Toc139162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133</w:t>
            </w:r>
          </w:hyperlink>
        </w:p>
        <w:p>
          <w:pPr>
            <w:pStyle w:val="Contents3"/>
            <w:tabs>
              <w:tab w:val="clear" w:pos="8459"/>
              <w:tab w:val="right" w:pos="9026" w:leader="dot"/>
            </w:tabs>
            <w:rPr/>
          </w:pPr>
          <w:hyperlink w:anchor="__RefHeading___Toc139162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135</w:t>
            </w:r>
          </w:hyperlink>
        </w:p>
        <w:p>
          <w:pPr>
            <w:pStyle w:val="Contents3"/>
            <w:tabs>
              <w:tab w:val="clear" w:pos="8459"/>
              <w:tab w:val="right" w:pos="9026" w:leader="dot"/>
            </w:tabs>
            <w:rPr/>
          </w:pPr>
          <w:hyperlink w:anchor="__RefHeading___Toc139162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137</w:t>
            </w:r>
          </w:hyperlink>
        </w:p>
        <w:p>
          <w:pPr>
            <w:pStyle w:val="Contents3"/>
            <w:tabs>
              <w:tab w:val="clear" w:pos="8459"/>
              <w:tab w:val="right" w:pos="9026" w:leader="dot"/>
            </w:tabs>
            <w:rPr/>
          </w:pPr>
          <w:hyperlink w:anchor="__RefHeading___Toc139162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138</w:t>
            </w:r>
          </w:hyperlink>
        </w:p>
        <w:p>
          <w:pPr>
            <w:pStyle w:val="Contents3"/>
            <w:tabs>
              <w:tab w:val="clear" w:pos="8459"/>
              <w:tab w:val="right" w:pos="9026" w:leader="dot"/>
            </w:tabs>
            <w:rPr/>
          </w:pPr>
          <w:hyperlink w:anchor="__RefHeading___Toc139163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140</w:t>
            </w:r>
          </w:hyperlink>
        </w:p>
        <w:p>
          <w:pPr>
            <w:pStyle w:val="Contents3"/>
            <w:tabs>
              <w:tab w:val="clear" w:pos="8459"/>
              <w:tab w:val="right" w:pos="9026" w:leader="dot"/>
            </w:tabs>
            <w:rPr/>
          </w:pPr>
          <w:hyperlink w:anchor="__RefHeading___Toc139163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142</w:t>
            </w:r>
          </w:hyperlink>
        </w:p>
        <w:p>
          <w:pPr>
            <w:pStyle w:val="Contents3"/>
            <w:tabs>
              <w:tab w:val="clear" w:pos="8459"/>
              <w:tab w:val="right" w:pos="9026" w:leader="dot"/>
            </w:tabs>
            <w:rPr/>
          </w:pPr>
          <w:hyperlink w:anchor="__RefHeading___Toc139163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144</w:t>
            </w:r>
          </w:hyperlink>
        </w:p>
        <w:p>
          <w:pPr>
            <w:pStyle w:val="Contents3"/>
            <w:tabs>
              <w:tab w:val="clear" w:pos="8459"/>
              <w:tab w:val="right" w:pos="9026" w:leader="dot"/>
            </w:tabs>
            <w:rPr/>
          </w:pPr>
          <w:hyperlink w:anchor="__RefHeading___Toc139163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145</w:t>
            </w:r>
          </w:hyperlink>
        </w:p>
        <w:p>
          <w:pPr>
            <w:pStyle w:val="Contents3"/>
            <w:tabs>
              <w:tab w:val="clear" w:pos="8459"/>
              <w:tab w:val="right" w:pos="9026" w:leader="dot"/>
            </w:tabs>
            <w:rPr/>
          </w:pPr>
          <w:hyperlink w:anchor="__RefHeading___Toc139163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147</w:t>
            </w:r>
          </w:hyperlink>
        </w:p>
        <w:p>
          <w:pPr>
            <w:pStyle w:val="Contents3"/>
            <w:tabs>
              <w:tab w:val="clear" w:pos="8459"/>
              <w:tab w:val="right" w:pos="9026" w:leader="dot"/>
            </w:tabs>
            <w:rPr/>
          </w:pPr>
          <w:hyperlink w:anchor="__RefHeading___Toc139164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149</w:t>
            </w:r>
          </w:hyperlink>
        </w:p>
        <w:p>
          <w:pPr>
            <w:pStyle w:val="Contents3"/>
            <w:tabs>
              <w:tab w:val="clear" w:pos="8459"/>
              <w:tab w:val="right" w:pos="9026" w:leader="dot"/>
            </w:tabs>
            <w:rPr/>
          </w:pPr>
          <w:hyperlink w:anchor="__RefHeading___Toc139164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150</w:t>
            </w:r>
          </w:hyperlink>
        </w:p>
        <w:p>
          <w:pPr>
            <w:pStyle w:val="Contents3"/>
            <w:tabs>
              <w:tab w:val="clear" w:pos="8459"/>
              <w:tab w:val="right" w:pos="9026" w:leader="dot"/>
            </w:tabs>
            <w:rPr/>
          </w:pPr>
          <w:hyperlink w:anchor="__RefHeading___Toc139164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152</w:t>
            </w:r>
          </w:hyperlink>
        </w:p>
        <w:p>
          <w:pPr>
            <w:pStyle w:val="Contents3"/>
            <w:tabs>
              <w:tab w:val="clear" w:pos="8459"/>
              <w:tab w:val="right" w:pos="9026" w:leader="dot"/>
            </w:tabs>
            <w:rPr/>
          </w:pPr>
          <w:hyperlink w:anchor="__RefHeading___Toc139164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154</w:t>
            </w:r>
          </w:hyperlink>
        </w:p>
        <w:p>
          <w:pPr>
            <w:pStyle w:val="Contents3"/>
            <w:tabs>
              <w:tab w:val="clear" w:pos="8459"/>
              <w:tab w:val="right" w:pos="9026" w:leader="dot"/>
            </w:tabs>
            <w:rPr/>
          </w:pPr>
          <w:hyperlink w:anchor="__RefHeading___Toc139164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157</w:t>
            </w:r>
          </w:hyperlink>
        </w:p>
        <w:p>
          <w:pPr>
            <w:pStyle w:val="Contents3"/>
            <w:tabs>
              <w:tab w:val="clear" w:pos="8459"/>
              <w:tab w:val="right" w:pos="9026" w:leader="dot"/>
            </w:tabs>
            <w:rPr/>
          </w:pPr>
          <w:hyperlink w:anchor="__RefHeading___Toc139165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158</w:t>
            </w:r>
          </w:hyperlink>
        </w:p>
        <w:p>
          <w:pPr>
            <w:pStyle w:val="Contents3"/>
            <w:tabs>
              <w:tab w:val="clear" w:pos="8459"/>
              <w:tab w:val="right" w:pos="9026" w:leader="dot"/>
            </w:tabs>
            <w:rPr/>
          </w:pPr>
          <w:hyperlink w:anchor="__RefHeading___Toc139165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159</w:t>
            </w:r>
          </w:hyperlink>
        </w:p>
        <w:p>
          <w:pPr>
            <w:pStyle w:val="Contents3"/>
            <w:tabs>
              <w:tab w:val="clear" w:pos="8459"/>
              <w:tab w:val="right" w:pos="9026" w:leader="dot"/>
            </w:tabs>
            <w:rPr/>
          </w:pPr>
          <w:hyperlink w:anchor="__RefHeading___Toc139165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163</w:t>
            </w:r>
          </w:hyperlink>
        </w:p>
        <w:p>
          <w:pPr>
            <w:pStyle w:val="Contents3"/>
            <w:tabs>
              <w:tab w:val="clear" w:pos="8459"/>
              <w:tab w:val="right" w:pos="9026" w:leader="dot"/>
            </w:tabs>
            <w:rPr/>
          </w:pPr>
          <w:hyperlink w:anchor="__RefHeading___Toc139165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165</w:t>
            </w:r>
          </w:hyperlink>
        </w:p>
        <w:p>
          <w:pPr>
            <w:pStyle w:val="Contents3"/>
            <w:tabs>
              <w:tab w:val="clear" w:pos="8459"/>
              <w:tab w:val="right" w:pos="9026" w:leader="dot"/>
            </w:tabs>
            <w:rPr/>
          </w:pPr>
          <w:hyperlink w:anchor="__RefHeading___Toc139165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167</w:t>
            </w:r>
          </w:hyperlink>
        </w:p>
        <w:p>
          <w:pPr>
            <w:pStyle w:val="Contents3"/>
            <w:tabs>
              <w:tab w:val="clear" w:pos="8459"/>
              <w:tab w:val="right" w:pos="9026" w:leader="dot"/>
            </w:tabs>
            <w:rPr/>
          </w:pPr>
          <w:hyperlink w:anchor="__RefHeading___Toc139166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170</w:t>
            </w:r>
          </w:hyperlink>
        </w:p>
        <w:p>
          <w:pPr>
            <w:pStyle w:val="Contents3"/>
            <w:tabs>
              <w:tab w:val="clear" w:pos="8459"/>
              <w:tab w:val="right" w:pos="9026" w:leader="dot"/>
            </w:tabs>
            <w:rPr/>
          </w:pPr>
          <w:hyperlink w:anchor="__RefHeading___Toc139166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172</w:t>
            </w:r>
          </w:hyperlink>
        </w:p>
        <w:p>
          <w:pPr>
            <w:pStyle w:val="Contents3"/>
            <w:tabs>
              <w:tab w:val="clear" w:pos="8459"/>
              <w:tab w:val="right" w:pos="9026" w:leader="dot"/>
            </w:tabs>
            <w:rPr/>
          </w:pPr>
          <w:hyperlink w:anchor="__RefHeading___Toc139166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173</w:t>
            </w:r>
          </w:hyperlink>
        </w:p>
        <w:p>
          <w:pPr>
            <w:pStyle w:val="Contents3"/>
            <w:tabs>
              <w:tab w:val="clear" w:pos="8459"/>
              <w:tab w:val="right" w:pos="9026" w:leader="dot"/>
            </w:tabs>
            <w:rPr/>
          </w:pPr>
          <w:hyperlink w:anchor="__RefHeading___Toc139166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176</w:t>
            </w:r>
          </w:hyperlink>
        </w:p>
        <w:p>
          <w:pPr>
            <w:pStyle w:val="Contents3"/>
            <w:tabs>
              <w:tab w:val="clear" w:pos="8459"/>
              <w:tab w:val="right" w:pos="9026" w:leader="dot"/>
            </w:tabs>
            <w:rPr/>
          </w:pPr>
          <w:hyperlink w:anchor="__RefHeading___Toc139166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180</w:t>
            </w:r>
          </w:hyperlink>
        </w:p>
        <w:p>
          <w:pPr>
            <w:pStyle w:val="Contents3"/>
            <w:tabs>
              <w:tab w:val="clear" w:pos="8459"/>
              <w:tab w:val="right" w:pos="9026" w:leader="dot"/>
            </w:tabs>
            <w:rPr/>
          </w:pPr>
          <w:hyperlink w:anchor="__RefHeading___Toc139167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182</w:t>
            </w:r>
          </w:hyperlink>
        </w:p>
        <w:p>
          <w:pPr>
            <w:pStyle w:val="Contents3"/>
            <w:tabs>
              <w:tab w:val="clear" w:pos="8459"/>
              <w:tab w:val="right" w:pos="9026" w:leader="dot"/>
            </w:tabs>
            <w:rPr/>
          </w:pPr>
          <w:hyperlink w:anchor="__RefHeading___Toc139167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184</w:t>
            </w:r>
          </w:hyperlink>
        </w:p>
        <w:p>
          <w:pPr>
            <w:pStyle w:val="Contents3"/>
            <w:tabs>
              <w:tab w:val="clear" w:pos="8459"/>
              <w:tab w:val="right" w:pos="9026" w:leader="dot"/>
            </w:tabs>
            <w:rPr/>
          </w:pPr>
          <w:hyperlink w:anchor="__RefHeading___Toc139167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186</w:t>
            </w:r>
          </w:hyperlink>
        </w:p>
        <w:p>
          <w:pPr>
            <w:pStyle w:val="Contents3"/>
            <w:tabs>
              <w:tab w:val="clear" w:pos="8459"/>
              <w:tab w:val="right" w:pos="9026" w:leader="dot"/>
            </w:tabs>
            <w:rPr/>
          </w:pPr>
          <w:hyperlink w:anchor="__RefHeading___Toc139167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188</w:t>
            </w:r>
          </w:hyperlink>
        </w:p>
        <w:p>
          <w:pPr>
            <w:pStyle w:val="Contents3"/>
            <w:tabs>
              <w:tab w:val="clear" w:pos="8459"/>
              <w:tab w:val="right" w:pos="9026" w:leader="dot"/>
            </w:tabs>
            <w:rPr/>
          </w:pPr>
          <w:hyperlink w:anchor="__RefHeading___Toc139167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189</w:t>
            </w:r>
          </w:hyperlink>
        </w:p>
        <w:p>
          <w:pPr>
            <w:pStyle w:val="Contents3"/>
            <w:tabs>
              <w:tab w:val="clear" w:pos="8459"/>
              <w:tab w:val="right" w:pos="9026" w:leader="dot"/>
            </w:tabs>
            <w:rPr/>
          </w:pPr>
          <w:hyperlink w:anchor="__RefHeading___Toc139168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191</w:t>
            </w:r>
          </w:hyperlink>
        </w:p>
        <w:p>
          <w:pPr>
            <w:pStyle w:val="Contents3"/>
            <w:tabs>
              <w:tab w:val="clear" w:pos="8459"/>
              <w:tab w:val="right" w:pos="9026" w:leader="dot"/>
            </w:tabs>
            <w:rPr/>
          </w:pPr>
          <w:hyperlink w:anchor="__RefHeading___Toc139168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192</w:t>
            </w:r>
          </w:hyperlink>
        </w:p>
        <w:p>
          <w:pPr>
            <w:pStyle w:val="Contents3"/>
            <w:tabs>
              <w:tab w:val="clear" w:pos="8459"/>
              <w:tab w:val="right" w:pos="9026" w:leader="dot"/>
            </w:tabs>
            <w:rPr/>
          </w:pPr>
          <w:hyperlink w:anchor="__RefHeading___Toc139168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193</w:t>
            </w:r>
          </w:hyperlink>
        </w:p>
        <w:p>
          <w:pPr>
            <w:pStyle w:val="Contents3"/>
            <w:tabs>
              <w:tab w:val="clear" w:pos="8459"/>
              <w:tab w:val="right" w:pos="9026" w:leader="dot"/>
            </w:tabs>
            <w:rPr/>
          </w:pPr>
          <w:hyperlink w:anchor="__RefHeading___Toc139168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194</w:t>
            </w:r>
          </w:hyperlink>
        </w:p>
        <w:p>
          <w:pPr>
            <w:pStyle w:val="Contents3"/>
            <w:tabs>
              <w:tab w:val="clear" w:pos="8459"/>
              <w:tab w:val="right" w:pos="9026" w:leader="dot"/>
            </w:tabs>
            <w:rPr/>
          </w:pPr>
          <w:hyperlink w:anchor="__RefHeading___Toc139168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195</w:t>
            </w:r>
          </w:hyperlink>
        </w:p>
        <w:p>
          <w:pPr>
            <w:pStyle w:val="Contents3"/>
            <w:tabs>
              <w:tab w:val="clear" w:pos="8459"/>
              <w:tab w:val="right" w:pos="9026" w:leader="dot"/>
            </w:tabs>
            <w:rPr/>
          </w:pPr>
          <w:hyperlink w:anchor="__RefHeading___Toc139169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196</w:t>
            </w:r>
          </w:hyperlink>
        </w:p>
        <w:p>
          <w:pPr>
            <w:pStyle w:val="Contents3"/>
            <w:tabs>
              <w:tab w:val="clear" w:pos="8459"/>
              <w:tab w:val="right" w:pos="9026" w:leader="dot"/>
            </w:tabs>
            <w:rPr/>
          </w:pPr>
          <w:hyperlink w:anchor="__RefHeading___Toc139169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197</w:t>
            </w:r>
          </w:hyperlink>
        </w:p>
        <w:p>
          <w:pPr>
            <w:pStyle w:val="Contents3"/>
            <w:tabs>
              <w:tab w:val="clear" w:pos="8459"/>
              <w:tab w:val="right" w:pos="9026" w:leader="dot"/>
            </w:tabs>
            <w:rPr/>
          </w:pPr>
          <w:hyperlink w:anchor="__RefHeading___Toc139169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200</w:t>
            </w:r>
          </w:hyperlink>
        </w:p>
        <w:p>
          <w:pPr>
            <w:pStyle w:val="Contents3"/>
            <w:tabs>
              <w:tab w:val="clear" w:pos="8459"/>
              <w:tab w:val="right" w:pos="9026" w:leader="dot"/>
            </w:tabs>
            <w:rPr/>
          </w:pPr>
          <w:hyperlink w:anchor="__RefHeading___Toc139169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201</w:t>
            </w:r>
          </w:hyperlink>
        </w:p>
        <w:p>
          <w:pPr>
            <w:pStyle w:val="Contents3"/>
            <w:tabs>
              <w:tab w:val="clear" w:pos="8459"/>
              <w:tab w:val="right" w:pos="9026" w:leader="dot"/>
            </w:tabs>
            <w:rPr/>
          </w:pPr>
          <w:hyperlink w:anchor="__RefHeading___Toc139169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202</w:t>
            </w:r>
          </w:hyperlink>
        </w:p>
        <w:p>
          <w:pPr>
            <w:pStyle w:val="Contents3"/>
            <w:tabs>
              <w:tab w:val="clear" w:pos="8459"/>
              <w:tab w:val="right" w:pos="9026" w:leader="dot"/>
            </w:tabs>
            <w:rPr/>
          </w:pPr>
          <w:hyperlink w:anchor="__RefHeading___Toc139170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203</w:t>
            </w:r>
          </w:hyperlink>
        </w:p>
        <w:p>
          <w:pPr>
            <w:pStyle w:val="Contents3"/>
            <w:tabs>
              <w:tab w:val="clear" w:pos="8459"/>
              <w:tab w:val="right" w:pos="9026" w:leader="dot"/>
            </w:tabs>
            <w:rPr/>
          </w:pPr>
          <w:hyperlink w:anchor="__RefHeading___Toc139170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205</w:t>
            </w:r>
          </w:hyperlink>
        </w:p>
        <w:p>
          <w:pPr>
            <w:pStyle w:val="Contents3"/>
            <w:tabs>
              <w:tab w:val="clear" w:pos="8459"/>
              <w:tab w:val="right" w:pos="9026" w:leader="dot"/>
            </w:tabs>
            <w:rPr/>
          </w:pPr>
          <w:hyperlink w:anchor="__RefHeading___Toc139170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205</w:t>
            </w:r>
          </w:hyperlink>
        </w:p>
        <w:p>
          <w:pPr>
            <w:pStyle w:val="Contents3"/>
            <w:tabs>
              <w:tab w:val="clear" w:pos="8459"/>
              <w:tab w:val="right" w:pos="9026" w:leader="dot"/>
            </w:tabs>
            <w:rPr/>
          </w:pPr>
          <w:hyperlink w:anchor="__RefHeading___Toc139170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207</w:t>
            </w:r>
          </w:hyperlink>
        </w:p>
        <w:p>
          <w:pPr>
            <w:pStyle w:val="Contents3"/>
            <w:tabs>
              <w:tab w:val="clear" w:pos="8459"/>
              <w:tab w:val="right" w:pos="9026" w:leader="dot"/>
            </w:tabs>
            <w:rPr/>
          </w:pPr>
          <w:hyperlink w:anchor="__RefHeading___Toc139170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209</w:t>
            </w:r>
          </w:hyperlink>
        </w:p>
        <w:p>
          <w:pPr>
            <w:pStyle w:val="Contents3"/>
            <w:tabs>
              <w:tab w:val="clear" w:pos="8459"/>
              <w:tab w:val="right" w:pos="9026" w:leader="dot"/>
            </w:tabs>
            <w:rPr/>
          </w:pPr>
          <w:hyperlink w:anchor="__RefHeading___Toc139171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210</w:t>
            </w:r>
          </w:hyperlink>
        </w:p>
        <w:p>
          <w:pPr>
            <w:pStyle w:val="Contents3"/>
            <w:tabs>
              <w:tab w:val="clear" w:pos="8459"/>
              <w:tab w:val="right" w:pos="9026" w:leader="dot"/>
            </w:tabs>
            <w:rPr/>
          </w:pPr>
          <w:hyperlink w:anchor="__RefHeading___Toc139171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212</w:t>
            </w:r>
          </w:hyperlink>
        </w:p>
        <w:p>
          <w:pPr>
            <w:pStyle w:val="Contents3"/>
            <w:tabs>
              <w:tab w:val="clear" w:pos="8459"/>
              <w:tab w:val="right" w:pos="9026" w:leader="dot"/>
            </w:tabs>
            <w:rPr/>
          </w:pPr>
          <w:hyperlink w:anchor="__RefHeading___Toc139171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214</w:t>
            </w:r>
          </w:hyperlink>
        </w:p>
        <w:p>
          <w:pPr>
            <w:pStyle w:val="Contents3"/>
            <w:tabs>
              <w:tab w:val="clear" w:pos="8459"/>
              <w:tab w:val="right" w:pos="9026" w:leader="dot"/>
            </w:tabs>
            <w:rPr/>
          </w:pPr>
          <w:hyperlink w:anchor="__RefHeading___Toc139171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216</w:t>
            </w:r>
          </w:hyperlink>
        </w:p>
        <w:p>
          <w:pPr>
            <w:pStyle w:val="Contents3"/>
            <w:tabs>
              <w:tab w:val="clear" w:pos="8459"/>
              <w:tab w:val="right" w:pos="9026" w:leader="dot"/>
            </w:tabs>
            <w:rPr/>
          </w:pPr>
          <w:hyperlink w:anchor="__RefHeading___Toc139171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219</w:t>
            </w:r>
          </w:hyperlink>
        </w:p>
        <w:p>
          <w:pPr>
            <w:pStyle w:val="Contents3"/>
            <w:tabs>
              <w:tab w:val="clear" w:pos="8459"/>
              <w:tab w:val="right" w:pos="9026" w:leader="dot"/>
            </w:tabs>
            <w:rPr/>
          </w:pPr>
          <w:hyperlink w:anchor="__RefHeading___Toc139172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222</w:t>
            </w:r>
          </w:hyperlink>
        </w:p>
        <w:p>
          <w:pPr>
            <w:pStyle w:val="Contents3"/>
            <w:tabs>
              <w:tab w:val="clear" w:pos="8459"/>
              <w:tab w:val="right" w:pos="9026" w:leader="dot"/>
            </w:tabs>
            <w:rPr/>
          </w:pPr>
          <w:hyperlink w:anchor="__RefHeading___Toc139172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223</w:t>
            </w:r>
          </w:hyperlink>
        </w:p>
        <w:p>
          <w:pPr>
            <w:pStyle w:val="Contents3"/>
            <w:tabs>
              <w:tab w:val="clear" w:pos="8459"/>
              <w:tab w:val="right" w:pos="9026" w:leader="dot"/>
            </w:tabs>
            <w:rPr/>
          </w:pPr>
          <w:hyperlink w:anchor="__RefHeading___Toc139172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225</w:t>
            </w:r>
          </w:hyperlink>
        </w:p>
        <w:p>
          <w:pPr>
            <w:pStyle w:val="Contents3"/>
            <w:tabs>
              <w:tab w:val="clear" w:pos="8459"/>
              <w:tab w:val="right" w:pos="9026" w:leader="dot"/>
            </w:tabs>
            <w:rPr/>
          </w:pPr>
          <w:hyperlink w:anchor="__RefHeading___Toc139172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227</w:t>
            </w:r>
          </w:hyperlink>
        </w:p>
        <w:p>
          <w:pPr>
            <w:pStyle w:val="Contents3"/>
            <w:tabs>
              <w:tab w:val="clear" w:pos="8459"/>
              <w:tab w:val="right" w:pos="9026" w:leader="dot"/>
            </w:tabs>
            <w:rPr/>
          </w:pPr>
          <w:hyperlink w:anchor="__RefHeading___Toc1391728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228</w:t>
            </w:r>
          </w:hyperlink>
        </w:p>
        <w:p>
          <w:pPr>
            <w:pStyle w:val="Contents3"/>
            <w:tabs>
              <w:tab w:val="clear" w:pos="8459"/>
              <w:tab w:val="right" w:pos="9026" w:leader="dot"/>
            </w:tabs>
            <w:rPr/>
          </w:pPr>
          <w:hyperlink w:anchor="__RefHeading___Toc1391730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230</w:t>
            </w:r>
          </w:hyperlink>
        </w:p>
        <w:p>
          <w:pPr>
            <w:pStyle w:val="Contents3"/>
            <w:tabs>
              <w:tab w:val="clear" w:pos="8459"/>
              <w:tab w:val="right" w:pos="9026" w:leader="dot"/>
            </w:tabs>
            <w:rPr/>
          </w:pPr>
          <w:hyperlink w:anchor="__RefHeading___Toc1391732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232</w:t>
            </w:r>
          </w:hyperlink>
        </w:p>
        <w:p>
          <w:pPr>
            <w:pStyle w:val="Contents3"/>
            <w:tabs>
              <w:tab w:val="clear" w:pos="8459"/>
              <w:tab w:val="right" w:pos="9026" w:leader="dot"/>
            </w:tabs>
            <w:rPr/>
          </w:pPr>
          <w:hyperlink w:anchor="__RefHeading___Toc1391734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233</w:t>
            </w:r>
          </w:hyperlink>
        </w:p>
        <w:p>
          <w:pPr>
            <w:pStyle w:val="Contents3"/>
            <w:tabs>
              <w:tab w:val="clear" w:pos="8459"/>
              <w:tab w:val="right" w:pos="9026" w:leader="dot"/>
            </w:tabs>
            <w:rPr/>
          </w:pPr>
          <w:hyperlink w:anchor="__RefHeading___Toc1391736_231460929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234</w:t>
            </w:r>
          </w:hyperlink>
        </w:p>
        <w:p>
          <w:pPr>
            <w:pStyle w:val="Contents2"/>
            <w:tabs>
              <w:tab w:val="clear" w:pos="8743"/>
              <w:tab w:val="right" w:pos="9026" w:leader="dot"/>
            </w:tabs>
            <w:rPr/>
          </w:pPr>
          <w:hyperlink w:anchor="__RefHeading___Toc1391738_2314609296">
            <w:r>
              <w:rPr>
                <w:webHidden/>
                <w:rStyle w:val="IndexLink"/>
                <w:rtl w:val="true"/>
              </w:rPr>
              <w:t xml:space="preserve">سورۀ یوسف آیۀ </w:t>
            </w:r>
            <w:r>
              <w:rPr>
                <w:rStyle w:val="IndexLink"/>
              </w:rPr>
              <w:t>1</w:t>
            </w:r>
            <w:r>
              <w:rPr>
                <w:rStyle w:val="IndexLink"/>
                <w:rtl w:val="true"/>
              </w:rPr>
              <w:t xml:space="preserve"> </w:t>
            </w:r>
            <w:r>
              <w:rPr>
                <w:rStyle w:val="IndexLink"/>
                <w:rtl w:val="true"/>
              </w:rPr>
              <w:t xml:space="preserve">تا </w:t>
            </w:r>
            <w:r>
              <w:rPr>
                <w:rStyle w:val="IndexLink"/>
              </w:rPr>
              <w:t>111</w:t>
            </w:r>
            <w:r>
              <w:rPr>
                <w:rStyle w:val="IndexLink"/>
                <w:rtl w:val="true"/>
              </w:rPr>
              <w:tab/>
            </w:r>
            <w:r>
              <w:rPr>
                <w:rStyle w:val="IndexLink"/>
              </w:rPr>
              <w:t>236</w:t>
            </w:r>
          </w:hyperlink>
        </w:p>
        <w:p>
          <w:pPr>
            <w:pStyle w:val="Contents3"/>
            <w:tabs>
              <w:tab w:val="clear" w:pos="8459"/>
              <w:tab w:val="right" w:pos="9026" w:leader="dot"/>
            </w:tabs>
            <w:rPr/>
          </w:pPr>
          <w:hyperlink w:anchor="__RefHeading___Toc1391740_2314609296">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39174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237</w:t>
            </w:r>
          </w:hyperlink>
        </w:p>
        <w:p>
          <w:pPr>
            <w:pStyle w:val="Contents3"/>
            <w:tabs>
              <w:tab w:val="clear" w:pos="8459"/>
              <w:tab w:val="right" w:pos="9026" w:leader="dot"/>
            </w:tabs>
            <w:rPr/>
          </w:pPr>
          <w:hyperlink w:anchor="__RefHeading___Toc139174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238</w:t>
            </w:r>
          </w:hyperlink>
        </w:p>
        <w:p>
          <w:pPr>
            <w:pStyle w:val="Contents3"/>
            <w:tabs>
              <w:tab w:val="clear" w:pos="8459"/>
              <w:tab w:val="right" w:pos="9026" w:leader="dot"/>
            </w:tabs>
            <w:rPr/>
          </w:pPr>
          <w:hyperlink w:anchor="__RefHeading___Toc139174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239</w:t>
            </w:r>
          </w:hyperlink>
        </w:p>
        <w:p>
          <w:pPr>
            <w:pStyle w:val="Contents3"/>
            <w:tabs>
              <w:tab w:val="clear" w:pos="8459"/>
              <w:tab w:val="right" w:pos="9026" w:leader="dot"/>
            </w:tabs>
            <w:rPr/>
          </w:pPr>
          <w:hyperlink w:anchor="__RefHeading___Toc139174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241</w:t>
            </w:r>
          </w:hyperlink>
        </w:p>
        <w:p>
          <w:pPr>
            <w:pStyle w:val="Contents3"/>
            <w:tabs>
              <w:tab w:val="clear" w:pos="8459"/>
              <w:tab w:val="right" w:pos="9026" w:leader="dot"/>
            </w:tabs>
            <w:rPr/>
          </w:pPr>
          <w:hyperlink w:anchor="__RefHeading___Toc139175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243</w:t>
            </w:r>
          </w:hyperlink>
        </w:p>
        <w:p>
          <w:pPr>
            <w:pStyle w:val="Contents3"/>
            <w:tabs>
              <w:tab w:val="clear" w:pos="8459"/>
              <w:tab w:val="right" w:pos="9026" w:leader="dot"/>
            </w:tabs>
            <w:rPr/>
          </w:pPr>
          <w:hyperlink w:anchor="__RefHeading___Toc139175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246</w:t>
            </w:r>
          </w:hyperlink>
        </w:p>
        <w:p>
          <w:pPr>
            <w:pStyle w:val="Contents3"/>
            <w:tabs>
              <w:tab w:val="clear" w:pos="8459"/>
              <w:tab w:val="right" w:pos="9026" w:leader="dot"/>
            </w:tabs>
            <w:rPr/>
          </w:pPr>
          <w:hyperlink w:anchor="__RefHeading___Toc139175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249</w:t>
            </w:r>
          </w:hyperlink>
        </w:p>
        <w:p>
          <w:pPr>
            <w:pStyle w:val="Contents3"/>
            <w:tabs>
              <w:tab w:val="clear" w:pos="8459"/>
              <w:tab w:val="right" w:pos="9026" w:leader="dot"/>
            </w:tabs>
            <w:rPr/>
          </w:pPr>
          <w:hyperlink w:anchor="__RefHeading___Toc139175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250</w:t>
            </w:r>
          </w:hyperlink>
        </w:p>
        <w:p>
          <w:pPr>
            <w:pStyle w:val="Contents3"/>
            <w:tabs>
              <w:tab w:val="clear" w:pos="8459"/>
              <w:tab w:val="right" w:pos="9026" w:leader="dot"/>
            </w:tabs>
            <w:rPr/>
          </w:pPr>
          <w:hyperlink w:anchor="__RefHeading___Toc139175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253</w:t>
            </w:r>
          </w:hyperlink>
        </w:p>
        <w:p>
          <w:pPr>
            <w:pStyle w:val="Contents3"/>
            <w:tabs>
              <w:tab w:val="clear" w:pos="8459"/>
              <w:tab w:val="right" w:pos="9026" w:leader="dot"/>
            </w:tabs>
            <w:rPr/>
          </w:pPr>
          <w:hyperlink w:anchor="__RefHeading___Toc139176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255</w:t>
            </w:r>
          </w:hyperlink>
        </w:p>
        <w:p>
          <w:pPr>
            <w:pStyle w:val="Contents3"/>
            <w:tabs>
              <w:tab w:val="clear" w:pos="8459"/>
              <w:tab w:val="right" w:pos="9026" w:leader="dot"/>
            </w:tabs>
            <w:rPr/>
          </w:pPr>
          <w:hyperlink w:anchor="__RefHeading___Toc139176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256</w:t>
            </w:r>
          </w:hyperlink>
        </w:p>
        <w:p>
          <w:pPr>
            <w:pStyle w:val="Contents3"/>
            <w:tabs>
              <w:tab w:val="clear" w:pos="8459"/>
              <w:tab w:val="right" w:pos="9026" w:leader="dot"/>
            </w:tabs>
            <w:rPr/>
          </w:pPr>
          <w:hyperlink w:anchor="__RefHeading___Toc139176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258</w:t>
            </w:r>
          </w:hyperlink>
        </w:p>
        <w:p>
          <w:pPr>
            <w:pStyle w:val="Contents3"/>
            <w:tabs>
              <w:tab w:val="clear" w:pos="8459"/>
              <w:tab w:val="right" w:pos="9026" w:leader="dot"/>
            </w:tabs>
            <w:rPr/>
          </w:pPr>
          <w:hyperlink w:anchor="__RefHeading___Toc139176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259</w:t>
            </w:r>
          </w:hyperlink>
        </w:p>
        <w:p>
          <w:pPr>
            <w:pStyle w:val="Contents3"/>
            <w:tabs>
              <w:tab w:val="clear" w:pos="8459"/>
              <w:tab w:val="right" w:pos="9026" w:leader="dot"/>
            </w:tabs>
            <w:rPr/>
          </w:pPr>
          <w:hyperlink w:anchor="__RefHeading___Toc139176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261</w:t>
            </w:r>
          </w:hyperlink>
        </w:p>
        <w:p>
          <w:pPr>
            <w:pStyle w:val="Contents3"/>
            <w:tabs>
              <w:tab w:val="clear" w:pos="8459"/>
              <w:tab w:val="right" w:pos="9026" w:leader="dot"/>
            </w:tabs>
            <w:rPr/>
          </w:pPr>
          <w:hyperlink w:anchor="__RefHeading___Toc139177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262</w:t>
            </w:r>
          </w:hyperlink>
        </w:p>
        <w:p>
          <w:pPr>
            <w:pStyle w:val="Contents3"/>
            <w:tabs>
              <w:tab w:val="clear" w:pos="8459"/>
              <w:tab w:val="right" w:pos="9026" w:leader="dot"/>
            </w:tabs>
            <w:rPr/>
          </w:pPr>
          <w:hyperlink w:anchor="__RefHeading___Toc139177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265</w:t>
            </w:r>
          </w:hyperlink>
        </w:p>
        <w:p>
          <w:pPr>
            <w:pStyle w:val="Contents3"/>
            <w:tabs>
              <w:tab w:val="clear" w:pos="8459"/>
              <w:tab w:val="right" w:pos="9026" w:leader="dot"/>
            </w:tabs>
            <w:rPr/>
          </w:pPr>
          <w:hyperlink w:anchor="__RefHeading___Toc139177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266</w:t>
            </w:r>
          </w:hyperlink>
        </w:p>
        <w:p>
          <w:pPr>
            <w:pStyle w:val="Contents3"/>
            <w:tabs>
              <w:tab w:val="clear" w:pos="8459"/>
              <w:tab w:val="right" w:pos="9026" w:leader="dot"/>
            </w:tabs>
            <w:rPr/>
          </w:pPr>
          <w:hyperlink w:anchor="__RefHeading___Toc139177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267</w:t>
            </w:r>
          </w:hyperlink>
        </w:p>
        <w:p>
          <w:pPr>
            <w:pStyle w:val="Contents3"/>
            <w:tabs>
              <w:tab w:val="clear" w:pos="8459"/>
              <w:tab w:val="right" w:pos="9026" w:leader="dot"/>
            </w:tabs>
            <w:rPr/>
          </w:pPr>
          <w:hyperlink w:anchor="__RefHeading___Toc139177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270</w:t>
            </w:r>
          </w:hyperlink>
        </w:p>
        <w:p>
          <w:pPr>
            <w:pStyle w:val="Contents3"/>
            <w:tabs>
              <w:tab w:val="clear" w:pos="8459"/>
              <w:tab w:val="right" w:pos="9026" w:leader="dot"/>
            </w:tabs>
            <w:rPr/>
          </w:pPr>
          <w:hyperlink w:anchor="__RefHeading___Toc139178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272</w:t>
            </w:r>
          </w:hyperlink>
        </w:p>
        <w:p>
          <w:pPr>
            <w:pStyle w:val="Contents3"/>
            <w:tabs>
              <w:tab w:val="clear" w:pos="8459"/>
              <w:tab w:val="right" w:pos="9026" w:leader="dot"/>
            </w:tabs>
            <w:rPr/>
          </w:pPr>
          <w:hyperlink w:anchor="__RefHeading___Toc139178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274</w:t>
            </w:r>
          </w:hyperlink>
        </w:p>
        <w:p>
          <w:pPr>
            <w:pStyle w:val="Contents3"/>
            <w:tabs>
              <w:tab w:val="clear" w:pos="8459"/>
              <w:tab w:val="right" w:pos="9026" w:leader="dot"/>
            </w:tabs>
            <w:rPr/>
          </w:pPr>
          <w:hyperlink w:anchor="__RefHeading___Toc139178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277</w:t>
            </w:r>
          </w:hyperlink>
        </w:p>
        <w:p>
          <w:pPr>
            <w:pStyle w:val="Contents3"/>
            <w:tabs>
              <w:tab w:val="clear" w:pos="8459"/>
              <w:tab w:val="right" w:pos="9026" w:leader="dot"/>
            </w:tabs>
            <w:rPr/>
          </w:pPr>
          <w:hyperlink w:anchor="__RefHeading___Toc139178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279</w:t>
            </w:r>
          </w:hyperlink>
        </w:p>
        <w:p>
          <w:pPr>
            <w:pStyle w:val="Contents3"/>
            <w:tabs>
              <w:tab w:val="clear" w:pos="8459"/>
              <w:tab w:val="right" w:pos="9026" w:leader="dot"/>
            </w:tabs>
            <w:rPr/>
          </w:pPr>
          <w:hyperlink w:anchor="__RefHeading___Toc139178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283</w:t>
            </w:r>
          </w:hyperlink>
        </w:p>
        <w:p>
          <w:pPr>
            <w:pStyle w:val="Contents3"/>
            <w:tabs>
              <w:tab w:val="clear" w:pos="8459"/>
              <w:tab w:val="right" w:pos="9026" w:leader="dot"/>
            </w:tabs>
            <w:rPr/>
          </w:pPr>
          <w:hyperlink w:anchor="__RefHeading___Toc139179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286</w:t>
            </w:r>
          </w:hyperlink>
        </w:p>
        <w:p>
          <w:pPr>
            <w:pStyle w:val="Contents3"/>
            <w:tabs>
              <w:tab w:val="clear" w:pos="8459"/>
              <w:tab w:val="right" w:pos="9026" w:leader="dot"/>
            </w:tabs>
            <w:rPr/>
          </w:pPr>
          <w:hyperlink w:anchor="__RefHeading___Toc139179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288</w:t>
            </w:r>
          </w:hyperlink>
        </w:p>
        <w:p>
          <w:pPr>
            <w:pStyle w:val="Contents3"/>
            <w:tabs>
              <w:tab w:val="clear" w:pos="8459"/>
              <w:tab w:val="right" w:pos="9026" w:leader="dot"/>
            </w:tabs>
            <w:rPr/>
          </w:pPr>
          <w:hyperlink w:anchor="__RefHeading___Toc139179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290</w:t>
            </w:r>
          </w:hyperlink>
        </w:p>
        <w:p>
          <w:pPr>
            <w:pStyle w:val="Contents3"/>
            <w:tabs>
              <w:tab w:val="clear" w:pos="8459"/>
              <w:tab w:val="right" w:pos="9026" w:leader="dot"/>
            </w:tabs>
            <w:rPr/>
          </w:pPr>
          <w:hyperlink w:anchor="__RefHeading___Toc139179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291</w:t>
            </w:r>
          </w:hyperlink>
        </w:p>
        <w:p>
          <w:pPr>
            <w:pStyle w:val="Contents3"/>
            <w:tabs>
              <w:tab w:val="clear" w:pos="8459"/>
              <w:tab w:val="right" w:pos="9026" w:leader="dot"/>
            </w:tabs>
            <w:rPr/>
          </w:pPr>
          <w:hyperlink w:anchor="__RefHeading___Toc139179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293</w:t>
            </w:r>
          </w:hyperlink>
        </w:p>
        <w:p>
          <w:pPr>
            <w:pStyle w:val="Contents3"/>
            <w:tabs>
              <w:tab w:val="clear" w:pos="8459"/>
              <w:tab w:val="right" w:pos="9026" w:leader="dot"/>
            </w:tabs>
            <w:rPr/>
          </w:pPr>
          <w:hyperlink w:anchor="__RefHeading___Toc139180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294</w:t>
            </w:r>
          </w:hyperlink>
        </w:p>
        <w:p>
          <w:pPr>
            <w:pStyle w:val="Contents3"/>
            <w:tabs>
              <w:tab w:val="clear" w:pos="8459"/>
              <w:tab w:val="right" w:pos="9026" w:leader="dot"/>
            </w:tabs>
            <w:rPr/>
          </w:pPr>
          <w:hyperlink w:anchor="__RefHeading___Toc139180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296</w:t>
            </w:r>
          </w:hyperlink>
        </w:p>
        <w:p>
          <w:pPr>
            <w:pStyle w:val="Contents3"/>
            <w:tabs>
              <w:tab w:val="clear" w:pos="8459"/>
              <w:tab w:val="right" w:pos="9026" w:leader="dot"/>
            </w:tabs>
            <w:rPr/>
          </w:pPr>
          <w:hyperlink w:anchor="__RefHeading___Toc139180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300</w:t>
            </w:r>
          </w:hyperlink>
        </w:p>
        <w:p>
          <w:pPr>
            <w:pStyle w:val="Contents3"/>
            <w:tabs>
              <w:tab w:val="clear" w:pos="8459"/>
              <w:tab w:val="right" w:pos="9026" w:leader="dot"/>
            </w:tabs>
            <w:rPr/>
          </w:pPr>
          <w:hyperlink w:anchor="__RefHeading___Toc139180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302</w:t>
            </w:r>
          </w:hyperlink>
        </w:p>
        <w:p>
          <w:pPr>
            <w:pStyle w:val="Contents3"/>
            <w:tabs>
              <w:tab w:val="clear" w:pos="8459"/>
              <w:tab w:val="right" w:pos="9026" w:leader="dot"/>
            </w:tabs>
            <w:rPr/>
          </w:pPr>
          <w:hyperlink w:anchor="__RefHeading___Toc139180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305</w:t>
            </w:r>
          </w:hyperlink>
        </w:p>
        <w:p>
          <w:pPr>
            <w:pStyle w:val="Contents3"/>
            <w:tabs>
              <w:tab w:val="clear" w:pos="8459"/>
              <w:tab w:val="right" w:pos="9026" w:leader="dot"/>
            </w:tabs>
            <w:rPr/>
          </w:pPr>
          <w:hyperlink w:anchor="__RefHeading___Toc139181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307</w:t>
            </w:r>
          </w:hyperlink>
        </w:p>
        <w:p>
          <w:pPr>
            <w:pStyle w:val="Contents3"/>
            <w:tabs>
              <w:tab w:val="clear" w:pos="8459"/>
              <w:tab w:val="right" w:pos="9026" w:leader="dot"/>
            </w:tabs>
            <w:rPr/>
          </w:pPr>
          <w:hyperlink w:anchor="__RefHeading___Toc139181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308</w:t>
            </w:r>
          </w:hyperlink>
        </w:p>
        <w:p>
          <w:pPr>
            <w:pStyle w:val="Contents3"/>
            <w:tabs>
              <w:tab w:val="clear" w:pos="8459"/>
              <w:tab w:val="right" w:pos="9026" w:leader="dot"/>
            </w:tabs>
            <w:rPr/>
          </w:pPr>
          <w:hyperlink w:anchor="__RefHeading___Toc139181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310</w:t>
            </w:r>
          </w:hyperlink>
        </w:p>
        <w:p>
          <w:pPr>
            <w:pStyle w:val="Contents3"/>
            <w:tabs>
              <w:tab w:val="clear" w:pos="8459"/>
              <w:tab w:val="right" w:pos="9026" w:leader="dot"/>
            </w:tabs>
            <w:rPr/>
          </w:pPr>
          <w:hyperlink w:anchor="__RefHeading___Toc139181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314</w:t>
            </w:r>
          </w:hyperlink>
        </w:p>
        <w:p>
          <w:pPr>
            <w:pStyle w:val="Contents3"/>
            <w:tabs>
              <w:tab w:val="clear" w:pos="8459"/>
              <w:tab w:val="right" w:pos="9026" w:leader="dot"/>
            </w:tabs>
            <w:rPr/>
          </w:pPr>
          <w:hyperlink w:anchor="__RefHeading___Toc139181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317</w:t>
            </w:r>
          </w:hyperlink>
        </w:p>
        <w:p>
          <w:pPr>
            <w:pStyle w:val="Contents3"/>
            <w:tabs>
              <w:tab w:val="clear" w:pos="8459"/>
              <w:tab w:val="right" w:pos="9026" w:leader="dot"/>
            </w:tabs>
            <w:rPr/>
          </w:pPr>
          <w:hyperlink w:anchor="__RefHeading___Toc139182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318</w:t>
            </w:r>
          </w:hyperlink>
        </w:p>
        <w:p>
          <w:pPr>
            <w:pStyle w:val="Contents3"/>
            <w:tabs>
              <w:tab w:val="clear" w:pos="8459"/>
              <w:tab w:val="right" w:pos="9026" w:leader="dot"/>
            </w:tabs>
            <w:rPr/>
          </w:pPr>
          <w:hyperlink w:anchor="__RefHeading___Toc139182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321</w:t>
            </w:r>
          </w:hyperlink>
        </w:p>
        <w:p>
          <w:pPr>
            <w:pStyle w:val="Contents3"/>
            <w:tabs>
              <w:tab w:val="clear" w:pos="8459"/>
              <w:tab w:val="right" w:pos="9026" w:leader="dot"/>
            </w:tabs>
            <w:rPr/>
          </w:pPr>
          <w:hyperlink w:anchor="__RefHeading___Toc139182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323</w:t>
            </w:r>
          </w:hyperlink>
        </w:p>
        <w:p>
          <w:pPr>
            <w:pStyle w:val="Contents3"/>
            <w:tabs>
              <w:tab w:val="clear" w:pos="8459"/>
              <w:tab w:val="right" w:pos="9026" w:leader="dot"/>
            </w:tabs>
            <w:rPr/>
          </w:pPr>
          <w:hyperlink w:anchor="__RefHeading___Toc139182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325</w:t>
            </w:r>
          </w:hyperlink>
        </w:p>
        <w:p>
          <w:pPr>
            <w:pStyle w:val="Contents3"/>
            <w:tabs>
              <w:tab w:val="clear" w:pos="8459"/>
              <w:tab w:val="right" w:pos="9026" w:leader="dot"/>
            </w:tabs>
            <w:rPr/>
          </w:pPr>
          <w:hyperlink w:anchor="__RefHeading___Toc139182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327</w:t>
            </w:r>
          </w:hyperlink>
        </w:p>
        <w:p>
          <w:pPr>
            <w:pStyle w:val="Contents3"/>
            <w:tabs>
              <w:tab w:val="clear" w:pos="8459"/>
              <w:tab w:val="right" w:pos="9026" w:leader="dot"/>
            </w:tabs>
            <w:rPr/>
          </w:pPr>
          <w:hyperlink w:anchor="__RefHeading___Toc139183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328</w:t>
            </w:r>
          </w:hyperlink>
        </w:p>
        <w:p>
          <w:pPr>
            <w:pStyle w:val="Contents3"/>
            <w:tabs>
              <w:tab w:val="clear" w:pos="8459"/>
              <w:tab w:val="right" w:pos="9026" w:leader="dot"/>
            </w:tabs>
            <w:rPr/>
          </w:pPr>
          <w:hyperlink w:anchor="__RefHeading___Toc139183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329</w:t>
            </w:r>
          </w:hyperlink>
        </w:p>
        <w:p>
          <w:pPr>
            <w:pStyle w:val="Contents3"/>
            <w:tabs>
              <w:tab w:val="clear" w:pos="8459"/>
              <w:tab w:val="right" w:pos="9026" w:leader="dot"/>
            </w:tabs>
            <w:rPr/>
          </w:pPr>
          <w:hyperlink w:anchor="__RefHeading___Toc139183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330</w:t>
            </w:r>
          </w:hyperlink>
        </w:p>
        <w:p>
          <w:pPr>
            <w:pStyle w:val="Contents3"/>
            <w:tabs>
              <w:tab w:val="clear" w:pos="8459"/>
              <w:tab w:val="right" w:pos="9026" w:leader="dot"/>
            </w:tabs>
            <w:rPr/>
          </w:pPr>
          <w:hyperlink w:anchor="__RefHeading___Toc139183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334</w:t>
            </w:r>
          </w:hyperlink>
        </w:p>
        <w:p>
          <w:pPr>
            <w:pStyle w:val="Contents3"/>
            <w:tabs>
              <w:tab w:val="clear" w:pos="8459"/>
              <w:tab w:val="right" w:pos="9026" w:leader="dot"/>
            </w:tabs>
            <w:rPr/>
          </w:pPr>
          <w:hyperlink w:anchor="__RefHeading___Toc139183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335</w:t>
            </w:r>
          </w:hyperlink>
        </w:p>
        <w:p>
          <w:pPr>
            <w:pStyle w:val="Contents3"/>
            <w:tabs>
              <w:tab w:val="clear" w:pos="8459"/>
              <w:tab w:val="right" w:pos="9026" w:leader="dot"/>
            </w:tabs>
            <w:rPr/>
          </w:pPr>
          <w:hyperlink w:anchor="__RefHeading___Toc139184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336</w:t>
            </w:r>
          </w:hyperlink>
        </w:p>
        <w:p>
          <w:pPr>
            <w:pStyle w:val="Contents3"/>
            <w:tabs>
              <w:tab w:val="clear" w:pos="8459"/>
              <w:tab w:val="right" w:pos="9026" w:leader="dot"/>
            </w:tabs>
            <w:rPr/>
          </w:pPr>
          <w:hyperlink w:anchor="__RefHeading___Toc139184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339</w:t>
            </w:r>
          </w:hyperlink>
        </w:p>
        <w:p>
          <w:pPr>
            <w:pStyle w:val="Contents3"/>
            <w:tabs>
              <w:tab w:val="clear" w:pos="8459"/>
              <w:tab w:val="right" w:pos="9026" w:leader="dot"/>
            </w:tabs>
            <w:rPr/>
          </w:pPr>
          <w:hyperlink w:anchor="__RefHeading___Toc139184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341</w:t>
            </w:r>
          </w:hyperlink>
        </w:p>
        <w:p>
          <w:pPr>
            <w:pStyle w:val="Contents3"/>
            <w:tabs>
              <w:tab w:val="clear" w:pos="8459"/>
              <w:tab w:val="right" w:pos="9026" w:leader="dot"/>
            </w:tabs>
            <w:rPr/>
          </w:pPr>
          <w:hyperlink w:anchor="__RefHeading___Toc139184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343</w:t>
            </w:r>
          </w:hyperlink>
        </w:p>
        <w:p>
          <w:pPr>
            <w:pStyle w:val="Contents3"/>
            <w:tabs>
              <w:tab w:val="clear" w:pos="8459"/>
              <w:tab w:val="right" w:pos="9026" w:leader="dot"/>
            </w:tabs>
            <w:rPr/>
          </w:pPr>
          <w:hyperlink w:anchor="__RefHeading___Toc139184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345</w:t>
            </w:r>
          </w:hyperlink>
        </w:p>
        <w:p>
          <w:pPr>
            <w:pStyle w:val="Contents3"/>
            <w:tabs>
              <w:tab w:val="clear" w:pos="8459"/>
              <w:tab w:val="right" w:pos="9026" w:leader="dot"/>
            </w:tabs>
            <w:rPr/>
          </w:pPr>
          <w:hyperlink w:anchor="__RefHeading___Toc139185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347</w:t>
            </w:r>
          </w:hyperlink>
        </w:p>
        <w:p>
          <w:pPr>
            <w:pStyle w:val="Contents3"/>
            <w:tabs>
              <w:tab w:val="clear" w:pos="8459"/>
              <w:tab w:val="right" w:pos="9026" w:leader="dot"/>
            </w:tabs>
            <w:rPr/>
          </w:pPr>
          <w:hyperlink w:anchor="__RefHeading___Toc139185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350</w:t>
            </w:r>
          </w:hyperlink>
        </w:p>
        <w:p>
          <w:pPr>
            <w:pStyle w:val="Contents3"/>
            <w:tabs>
              <w:tab w:val="clear" w:pos="8459"/>
              <w:tab w:val="right" w:pos="9026" w:leader="dot"/>
            </w:tabs>
            <w:rPr/>
          </w:pPr>
          <w:hyperlink w:anchor="__RefHeading___Toc139185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353</w:t>
            </w:r>
          </w:hyperlink>
        </w:p>
        <w:p>
          <w:pPr>
            <w:pStyle w:val="Contents3"/>
            <w:tabs>
              <w:tab w:val="clear" w:pos="8459"/>
              <w:tab w:val="right" w:pos="9026" w:leader="dot"/>
            </w:tabs>
            <w:rPr/>
          </w:pPr>
          <w:hyperlink w:anchor="__RefHeading___Toc139185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354</w:t>
            </w:r>
          </w:hyperlink>
        </w:p>
        <w:p>
          <w:pPr>
            <w:pStyle w:val="Contents3"/>
            <w:tabs>
              <w:tab w:val="clear" w:pos="8459"/>
              <w:tab w:val="right" w:pos="9026" w:leader="dot"/>
            </w:tabs>
            <w:rPr/>
          </w:pPr>
          <w:hyperlink w:anchor="__RefHeading___Toc139185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357</w:t>
            </w:r>
          </w:hyperlink>
        </w:p>
        <w:p>
          <w:pPr>
            <w:pStyle w:val="Contents3"/>
            <w:tabs>
              <w:tab w:val="clear" w:pos="8459"/>
              <w:tab w:val="right" w:pos="9026" w:leader="dot"/>
            </w:tabs>
            <w:rPr/>
          </w:pPr>
          <w:hyperlink w:anchor="__RefHeading___Toc139186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359</w:t>
            </w:r>
          </w:hyperlink>
        </w:p>
        <w:p>
          <w:pPr>
            <w:pStyle w:val="Contents3"/>
            <w:tabs>
              <w:tab w:val="clear" w:pos="8459"/>
              <w:tab w:val="right" w:pos="9026" w:leader="dot"/>
            </w:tabs>
            <w:rPr/>
          </w:pPr>
          <w:hyperlink w:anchor="__RefHeading___Toc139186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360</w:t>
            </w:r>
          </w:hyperlink>
        </w:p>
        <w:p>
          <w:pPr>
            <w:pStyle w:val="Contents3"/>
            <w:tabs>
              <w:tab w:val="clear" w:pos="8459"/>
              <w:tab w:val="right" w:pos="9026" w:leader="dot"/>
            </w:tabs>
            <w:rPr/>
          </w:pPr>
          <w:hyperlink w:anchor="__RefHeading___Toc139186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361</w:t>
            </w:r>
          </w:hyperlink>
        </w:p>
        <w:p>
          <w:pPr>
            <w:pStyle w:val="Contents3"/>
            <w:tabs>
              <w:tab w:val="clear" w:pos="8459"/>
              <w:tab w:val="right" w:pos="9026" w:leader="dot"/>
            </w:tabs>
            <w:rPr/>
          </w:pPr>
          <w:hyperlink w:anchor="__RefHeading___Toc139186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363</w:t>
            </w:r>
          </w:hyperlink>
        </w:p>
        <w:p>
          <w:pPr>
            <w:pStyle w:val="Contents3"/>
            <w:tabs>
              <w:tab w:val="clear" w:pos="8459"/>
              <w:tab w:val="right" w:pos="9026" w:leader="dot"/>
            </w:tabs>
            <w:rPr/>
          </w:pPr>
          <w:hyperlink w:anchor="__RefHeading___Toc139186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365</w:t>
            </w:r>
          </w:hyperlink>
        </w:p>
        <w:p>
          <w:pPr>
            <w:pStyle w:val="Contents3"/>
            <w:tabs>
              <w:tab w:val="clear" w:pos="8459"/>
              <w:tab w:val="right" w:pos="9026" w:leader="dot"/>
            </w:tabs>
            <w:rPr/>
          </w:pPr>
          <w:hyperlink w:anchor="__RefHeading___Toc139187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367</w:t>
            </w:r>
          </w:hyperlink>
        </w:p>
        <w:p>
          <w:pPr>
            <w:pStyle w:val="Contents3"/>
            <w:tabs>
              <w:tab w:val="clear" w:pos="8459"/>
              <w:tab w:val="right" w:pos="9026" w:leader="dot"/>
            </w:tabs>
            <w:rPr/>
          </w:pPr>
          <w:hyperlink w:anchor="__RefHeading___Toc139187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371</w:t>
            </w:r>
          </w:hyperlink>
        </w:p>
        <w:p>
          <w:pPr>
            <w:pStyle w:val="Contents3"/>
            <w:tabs>
              <w:tab w:val="clear" w:pos="8459"/>
              <w:tab w:val="right" w:pos="9026" w:leader="dot"/>
            </w:tabs>
            <w:rPr/>
          </w:pPr>
          <w:hyperlink w:anchor="__RefHeading___Toc139187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373</w:t>
            </w:r>
          </w:hyperlink>
        </w:p>
        <w:p>
          <w:pPr>
            <w:pStyle w:val="Contents3"/>
            <w:tabs>
              <w:tab w:val="clear" w:pos="8459"/>
              <w:tab w:val="right" w:pos="9026" w:leader="dot"/>
            </w:tabs>
            <w:rPr/>
          </w:pPr>
          <w:hyperlink w:anchor="__RefHeading___Toc139187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377</w:t>
            </w:r>
          </w:hyperlink>
        </w:p>
        <w:p>
          <w:pPr>
            <w:pStyle w:val="Contents3"/>
            <w:tabs>
              <w:tab w:val="clear" w:pos="8459"/>
              <w:tab w:val="right" w:pos="9026" w:leader="dot"/>
            </w:tabs>
            <w:rPr/>
          </w:pPr>
          <w:hyperlink w:anchor="__RefHeading___Toc139187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380</w:t>
            </w:r>
          </w:hyperlink>
        </w:p>
        <w:p>
          <w:pPr>
            <w:pStyle w:val="Contents3"/>
            <w:tabs>
              <w:tab w:val="clear" w:pos="8459"/>
              <w:tab w:val="right" w:pos="9026" w:leader="dot"/>
            </w:tabs>
            <w:rPr/>
          </w:pPr>
          <w:hyperlink w:anchor="__RefHeading___Toc139188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382</w:t>
            </w:r>
          </w:hyperlink>
        </w:p>
        <w:p>
          <w:pPr>
            <w:pStyle w:val="Contents3"/>
            <w:tabs>
              <w:tab w:val="clear" w:pos="8459"/>
              <w:tab w:val="right" w:pos="9026" w:leader="dot"/>
            </w:tabs>
            <w:rPr/>
          </w:pPr>
          <w:hyperlink w:anchor="__RefHeading___Toc139188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384</w:t>
            </w:r>
          </w:hyperlink>
        </w:p>
        <w:p>
          <w:pPr>
            <w:pStyle w:val="Contents3"/>
            <w:tabs>
              <w:tab w:val="clear" w:pos="8459"/>
              <w:tab w:val="right" w:pos="9026" w:leader="dot"/>
            </w:tabs>
            <w:rPr/>
          </w:pPr>
          <w:hyperlink w:anchor="__RefHeading___Toc139188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384</w:t>
            </w:r>
          </w:hyperlink>
        </w:p>
        <w:p>
          <w:pPr>
            <w:pStyle w:val="Contents3"/>
            <w:tabs>
              <w:tab w:val="clear" w:pos="8459"/>
              <w:tab w:val="right" w:pos="9026" w:leader="dot"/>
            </w:tabs>
            <w:rPr/>
          </w:pPr>
          <w:hyperlink w:anchor="__RefHeading___Toc139188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387</w:t>
            </w:r>
          </w:hyperlink>
        </w:p>
        <w:p>
          <w:pPr>
            <w:pStyle w:val="Contents3"/>
            <w:tabs>
              <w:tab w:val="clear" w:pos="8459"/>
              <w:tab w:val="right" w:pos="9026" w:leader="dot"/>
            </w:tabs>
            <w:rPr/>
          </w:pPr>
          <w:hyperlink w:anchor="__RefHeading___Toc139188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388</w:t>
            </w:r>
          </w:hyperlink>
        </w:p>
        <w:p>
          <w:pPr>
            <w:pStyle w:val="Contents3"/>
            <w:tabs>
              <w:tab w:val="clear" w:pos="8459"/>
              <w:tab w:val="right" w:pos="9026" w:leader="dot"/>
            </w:tabs>
            <w:rPr/>
          </w:pPr>
          <w:hyperlink w:anchor="__RefHeading___Toc139189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389</w:t>
            </w:r>
          </w:hyperlink>
        </w:p>
        <w:p>
          <w:pPr>
            <w:pStyle w:val="Contents3"/>
            <w:tabs>
              <w:tab w:val="clear" w:pos="8459"/>
              <w:tab w:val="right" w:pos="9026" w:leader="dot"/>
            </w:tabs>
            <w:rPr/>
          </w:pPr>
          <w:hyperlink w:anchor="__RefHeading___Toc139189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390</w:t>
            </w:r>
          </w:hyperlink>
        </w:p>
        <w:p>
          <w:pPr>
            <w:pStyle w:val="Contents3"/>
            <w:tabs>
              <w:tab w:val="clear" w:pos="8459"/>
              <w:tab w:val="right" w:pos="9026" w:leader="dot"/>
            </w:tabs>
            <w:rPr/>
          </w:pPr>
          <w:hyperlink w:anchor="__RefHeading___Toc139189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394</w:t>
            </w:r>
          </w:hyperlink>
        </w:p>
        <w:p>
          <w:pPr>
            <w:pStyle w:val="Contents3"/>
            <w:tabs>
              <w:tab w:val="clear" w:pos="8459"/>
              <w:tab w:val="right" w:pos="9026" w:leader="dot"/>
            </w:tabs>
            <w:rPr/>
          </w:pPr>
          <w:hyperlink w:anchor="__RefHeading___Toc139189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397</w:t>
            </w:r>
          </w:hyperlink>
        </w:p>
        <w:p>
          <w:pPr>
            <w:pStyle w:val="Contents3"/>
            <w:tabs>
              <w:tab w:val="clear" w:pos="8459"/>
              <w:tab w:val="right" w:pos="9026" w:leader="dot"/>
            </w:tabs>
            <w:rPr/>
          </w:pPr>
          <w:hyperlink w:anchor="__RefHeading___Toc139189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398</w:t>
            </w:r>
          </w:hyperlink>
        </w:p>
        <w:p>
          <w:pPr>
            <w:pStyle w:val="Contents3"/>
            <w:tabs>
              <w:tab w:val="clear" w:pos="8459"/>
              <w:tab w:val="right" w:pos="9026" w:leader="dot"/>
            </w:tabs>
            <w:rPr/>
          </w:pPr>
          <w:hyperlink w:anchor="__RefHeading___Toc139190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400</w:t>
            </w:r>
          </w:hyperlink>
        </w:p>
        <w:p>
          <w:pPr>
            <w:pStyle w:val="Contents3"/>
            <w:tabs>
              <w:tab w:val="clear" w:pos="8459"/>
              <w:tab w:val="right" w:pos="9026" w:leader="dot"/>
            </w:tabs>
            <w:rPr/>
          </w:pPr>
          <w:hyperlink w:anchor="__RefHeading___Toc139190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403</w:t>
            </w:r>
          </w:hyperlink>
        </w:p>
        <w:p>
          <w:pPr>
            <w:pStyle w:val="Contents3"/>
            <w:tabs>
              <w:tab w:val="clear" w:pos="8459"/>
              <w:tab w:val="right" w:pos="9026" w:leader="dot"/>
            </w:tabs>
            <w:rPr/>
          </w:pPr>
          <w:hyperlink w:anchor="__RefHeading___Toc139190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405</w:t>
            </w:r>
          </w:hyperlink>
        </w:p>
        <w:p>
          <w:pPr>
            <w:pStyle w:val="Contents3"/>
            <w:tabs>
              <w:tab w:val="clear" w:pos="8459"/>
              <w:tab w:val="right" w:pos="9026" w:leader="dot"/>
            </w:tabs>
            <w:rPr/>
          </w:pPr>
          <w:hyperlink w:anchor="__RefHeading___Toc139190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406</w:t>
            </w:r>
          </w:hyperlink>
        </w:p>
        <w:p>
          <w:pPr>
            <w:pStyle w:val="Contents3"/>
            <w:tabs>
              <w:tab w:val="clear" w:pos="8459"/>
              <w:tab w:val="right" w:pos="9026" w:leader="dot"/>
            </w:tabs>
            <w:rPr/>
          </w:pPr>
          <w:hyperlink w:anchor="__RefHeading___Toc139190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410</w:t>
            </w:r>
          </w:hyperlink>
        </w:p>
        <w:p>
          <w:pPr>
            <w:pStyle w:val="Contents3"/>
            <w:tabs>
              <w:tab w:val="clear" w:pos="8459"/>
              <w:tab w:val="right" w:pos="9026" w:leader="dot"/>
            </w:tabs>
            <w:rPr/>
          </w:pPr>
          <w:hyperlink w:anchor="__RefHeading___Toc139191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412</w:t>
            </w:r>
          </w:hyperlink>
        </w:p>
        <w:p>
          <w:pPr>
            <w:pStyle w:val="Contents3"/>
            <w:tabs>
              <w:tab w:val="clear" w:pos="8459"/>
              <w:tab w:val="right" w:pos="9026" w:leader="dot"/>
            </w:tabs>
            <w:rPr/>
          </w:pPr>
          <w:hyperlink w:anchor="__RefHeading___Toc139191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413</w:t>
            </w:r>
          </w:hyperlink>
        </w:p>
        <w:p>
          <w:pPr>
            <w:pStyle w:val="Contents3"/>
            <w:tabs>
              <w:tab w:val="clear" w:pos="8459"/>
              <w:tab w:val="right" w:pos="9026" w:leader="dot"/>
            </w:tabs>
            <w:rPr/>
          </w:pPr>
          <w:hyperlink w:anchor="__RefHeading___Toc139191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415</w:t>
            </w:r>
          </w:hyperlink>
        </w:p>
        <w:p>
          <w:pPr>
            <w:pStyle w:val="Contents3"/>
            <w:tabs>
              <w:tab w:val="clear" w:pos="8459"/>
              <w:tab w:val="right" w:pos="9026" w:leader="dot"/>
            </w:tabs>
            <w:rPr/>
          </w:pPr>
          <w:hyperlink w:anchor="__RefHeading___Toc139191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418</w:t>
            </w:r>
          </w:hyperlink>
        </w:p>
        <w:p>
          <w:pPr>
            <w:pStyle w:val="Contents3"/>
            <w:tabs>
              <w:tab w:val="clear" w:pos="8459"/>
              <w:tab w:val="right" w:pos="9026" w:leader="dot"/>
            </w:tabs>
            <w:rPr/>
          </w:pPr>
          <w:hyperlink w:anchor="__RefHeading___Toc139191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421</w:t>
            </w:r>
          </w:hyperlink>
        </w:p>
        <w:p>
          <w:pPr>
            <w:pStyle w:val="Contents3"/>
            <w:tabs>
              <w:tab w:val="clear" w:pos="8459"/>
              <w:tab w:val="right" w:pos="9026" w:leader="dot"/>
            </w:tabs>
            <w:rPr/>
          </w:pPr>
          <w:hyperlink w:anchor="__RefHeading___Toc139192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423</w:t>
            </w:r>
          </w:hyperlink>
        </w:p>
        <w:p>
          <w:pPr>
            <w:pStyle w:val="Contents3"/>
            <w:tabs>
              <w:tab w:val="clear" w:pos="8459"/>
              <w:tab w:val="right" w:pos="9026" w:leader="dot"/>
            </w:tabs>
            <w:rPr/>
          </w:pPr>
          <w:hyperlink w:anchor="__RefHeading___Toc139192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426</w:t>
            </w:r>
          </w:hyperlink>
        </w:p>
        <w:p>
          <w:pPr>
            <w:pStyle w:val="Contents3"/>
            <w:tabs>
              <w:tab w:val="clear" w:pos="8459"/>
              <w:tab w:val="right" w:pos="9026" w:leader="dot"/>
            </w:tabs>
            <w:rPr/>
          </w:pPr>
          <w:hyperlink w:anchor="__RefHeading___Toc139192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427</w:t>
            </w:r>
          </w:hyperlink>
        </w:p>
        <w:p>
          <w:pPr>
            <w:pStyle w:val="Contents3"/>
            <w:tabs>
              <w:tab w:val="clear" w:pos="8459"/>
              <w:tab w:val="right" w:pos="9026" w:leader="dot"/>
            </w:tabs>
            <w:rPr/>
          </w:pPr>
          <w:hyperlink w:anchor="__RefHeading___Toc139192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429</w:t>
            </w:r>
          </w:hyperlink>
        </w:p>
        <w:p>
          <w:pPr>
            <w:pStyle w:val="Contents3"/>
            <w:tabs>
              <w:tab w:val="clear" w:pos="8459"/>
              <w:tab w:val="right" w:pos="9026" w:leader="dot"/>
            </w:tabs>
            <w:rPr/>
          </w:pPr>
          <w:hyperlink w:anchor="__RefHeading___Toc139192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431</w:t>
            </w:r>
          </w:hyperlink>
        </w:p>
        <w:p>
          <w:pPr>
            <w:pStyle w:val="Contents3"/>
            <w:tabs>
              <w:tab w:val="clear" w:pos="8459"/>
              <w:tab w:val="right" w:pos="9026" w:leader="dot"/>
            </w:tabs>
            <w:rPr/>
          </w:pPr>
          <w:hyperlink w:anchor="__RefHeading___Toc139193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433</w:t>
            </w:r>
          </w:hyperlink>
        </w:p>
        <w:p>
          <w:pPr>
            <w:pStyle w:val="Contents3"/>
            <w:tabs>
              <w:tab w:val="clear" w:pos="8459"/>
              <w:tab w:val="right" w:pos="9026" w:leader="dot"/>
            </w:tabs>
            <w:rPr/>
          </w:pPr>
          <w:hyperlink w:anchor="__RefHeading___Toc139193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434</w:t>
            </w:r>
          </w:hyperlink>
        </w:p>
        <w:p>
          <w:pPr>
            <w:pStyle w:val="Contents3"/>
            <w:tabs>
              <w:tab w:val="clear" w:pos="8459"/>
              <w:tab w:val="right" w:pos="9026" w:leader="dot"/>
            </w:tabs>
            <w:rPr/>
          </w:pPr>
          <w:hyperlink w:anchor="__RefHeading___Toc139193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436</w:t>
            </w:r>
          </w:hyperlink>
        </w:p>
        <w:p>
          <w:pPr>
            <w:pStyle w:val="Contents3"/>
            <w:tabs>
              <w:tab w:val="clear" w:pos="8459"/>
              <w:tab w:val="right" w:pos="9026" w:leader="dot"/>
            </w:tabs>
            <w:rPr/>
          </w:pPr>
          <w:hyperlink w:anchor="__RefHeading___Toc139193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437</w:t>
            </w:r>
          </w:hyperlink>
        </w:p>
        <w:p>
          <w:pPr>
            <w:pStyle w:val="Contents3"/>
            <w:tabs>
              <w:tab w:val="clear" w:pos="8459"/>
              <w:tab w:val="right" w:pos="9026" w:leader="dot"/>
            </w:tabs>
            <w:rPr/>
          </w:pPr>
          <w:hyperlink w:anchor="__RefHeading___Toc139193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439</w:t>
            </w:r>
          </w:hyperlink>
        </w:p>
        <w:p>
          <w:pPr>
            <w:pStyle w:val="Contents3"/>
            <w:tabs>
              <w:tab w:val="clear" w:pos="8459"/>
              <w:tab w:val="right" w:pos="9026" w:leader="dot"/>
            </w:tabs>
            <w:rPr/>
          </w:pPr>
          <w:hyperlink w:anchor="__RefHeading___Toc139194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442</w:t>
            </w:r>
          </w:hyperlink>
        </w:p>
        <w:p>
          <w:pPr>
            <w:pStyle w:val="Contents3"/>
            <w:tabs>
              <w:tab w:val="clear" w:pos="8459"/>
              <w:tab w:val="right" w:pos="9026" w:leader="dot"/>
            </w:tabs>
            <w:rPr/>
          </w:pPr>
          <w:hyperlink w:anchor="__RefHeading___Toc139194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446</w:t>
            </w:r>
          </w:hyperlink>
        </w:p>
        <w:p>
          <w:pPr>
            <w:pStyle w:val="Contents3"/>
            <w:tabs>
              <w:tab w:val="clear" w:pos="8459"/>
              <w:tab w:val="right" w:pos="9026" w:leader="dot"/>
            </w:tabs>
            <w:rPr/>
          </w:pPr>
          <w:hyperlink w:anchor="__RefHeading___Toc139194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450</w:t>
            </w:r>
          </w:hyperlink>
        </w:p>
        <w:p>
          <w:pPr>
            <w:pStyle w:val="Contents3"/>
            <w:tabs>
              <w:tab w:val="clear" w:pos="8459"/>
              <w:tab w:val="right" w:pos="9026" w:leader="dot"/>
            </w:tabs>
            <w:rPr/>
          </w:pPr>
          <w:hyperlink w:anchor="__RefHeading___Toc139194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452</w:t>
            </w:r>
          </w:hyperlink>
        </w:p>
        <w:p>
          <w:pPr>
            <w:pStyle w:val="Contents3"/>
            <w:tabs>
              <w:tab w:val="clear" w:pos="8459"/>
              <w:tab w:val="right" w:pos="9026" w:leader="dot"/>
            </w:tabs>
            <w:rPr/>
          </w:pPr>
          <w:hyperlink w:anchor="__RefHeading___Toc139194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453</w:t>
            </w:r>
          </w:hyperlink>
        </w:p>
        <w:p>
          <w:pPr>
            <w:pStyle w:val="Contents3"/>
            <w:tabs>
              <w:tab w:val="clear" w:pos="8459"/>
              <w:tab w:val="right" w:pos="9026" w:leader="dot"/>
            </w:tabs>
            <w:rPr/>
          </w:pPr>
          <w:hyperlink w:anchor="__RefHeading___Toc139195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455</w:t>
            </w:r>
          </w:hyperlink>
        </w:p>
        <w:p>
          <w:pPr>
            <w:pStyle w:val="Contents3"/>
            <w:tabs>
              <w:tab w:val="clear" w:pos="8459"/>
              <w:tab w:val="right" w:pos="9026" w:leader="dot"/>
            </w:tabs>
            <w:rPr/>
          </w:pPr>
          <w:hyperlink w:anchor="__RefHeading___Toc139195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456</w:t>
            </w:r>
          </w:hyperlink>
        </w:p>
        <w:p>
          <w:pPr>
            <w:pStyle w:val="Contents3"/>
            <w:tabs>
              <w:tab w:val="clear" w:pos="8459"/>
              <w:tab w:val="right" w:pos="9026" w:leader="dot"/>
            </w:tabs>
            <w:rPr/>
          </w:pPr>
          <w:hyperlink w:anchor="__RefHeading___Toc1391954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458</w:t>
            </w:r>
          </w:hyperlink>
        </w:p>
        <w:p>
          <w:pPr>
            <w:pStyle w:val="Contents3"/>
            <w:tabs>
              <w:tab w:val="clear" w:pos="8459"/>
              <w:tab w:val="right" w:pos="9026" w:leader="dot"/>
            </w:tabs>
            <w:rPr/>
          </w:pPr>
          <w:hyperlink w:anchor="__RefHeading___Toc1391956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460</w:t>
            </w:r>
          </w:hyperlink>
        </w:p>
        <w:p>
          <w:pPr>
            <w:pStyle w:val="Contents3"/>
            <w:tabs>
              <w:tab w:val="clear" w:pos="8459"/>
              <w:tab w:val="right" w:pos="9026" w:leader="dot"/>
            </w:tabs>
            <w:rPr/>
          </w:pPr>
          <w:hyperlink w:anchor="__RefHeading___Toc1391958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462</w:t>
            </w:r>
          </w:hyperlink>
        </w:p>
        <w:p>
          <w:pPr>
            <w:pStyle w:val="Contents3"/>
            <w:tabs>
              <w:tab w:val="clear" w:pos="8459"/>
              <w:tab w:val="right" w:pos="9026" w:leader="dot"/>
            </w:tabs>
            <w:rPr/>
          </w:pPr>
          <w:hyperlink w:anchor="__RefHeading___Toc1391960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464</w:t>
            </w:r>
          </w:hyperlink>
        </w:p>
        <w:p>
          <w:pPr>
            <w:pStyle w:val="Contents3"/>
            <w:tabs>
              <w:tab w:val="clear" w:pos="8459"/>
              <w:tab w:val="right" w:pos="9026" w:leader="dot"/>
            </w:tabs>
            <w:rPr/>
          </w:pPr>
          <w:hyperlink w:anchor="__RefHeading___Toc1391962_231460929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467</w:t>
            </w:r>
          </w:hyperlink>
        </w:p>
        <w:p>
          <w:pPr>
            <w:pStyle w:val="Contents2"/>
            <w:tabs>
              <w:tab w:val="clear" w:pos="8743"/>
              <w:tab w:val="right" w:pos="9026" w:leader="dot"/>
            </w:tabs>
            <w:rPr/>
          </w:pPr>
          <w:hyperlink w:anchor="__RefHeading___Toc1391964_2314609296">
            <w:r>
              <w:rPr>
                <w:webHidden/>
                <w:rStyle w:val="IndexLink"/>
                <w:rtl w:val="true"/>
              </w:rPr>
              <w:t xml:space="preserve">سورۀ رعد آیۀ </w:t>
            </w:r>
            <w:r>
              <w:rPr>
                <w:rStyle w:val="IndexLink"/>
              </w:rPr>
              <w:t>1</w:t>
            </w:r>
            <w:r>
              <w:rPr>
                <w:rStyle w:val="IndexLink"/>
                <w:rtl w:val="true"/>
              </w:rPr>
              <w:t xml:space="preserve"> </w:t>
            </w:r>
            <w:r>
              <w:rPr>
                <w:rStyle w:val="IndexLink"/>
                <w:rtl w:val="true"/>
              </w:rPr>
              <w:t xml:space="preserve">تا </w:t>
            </w:r>
            <w:r>
              <w:rPr>
                <w:rStyle w:val="IndexLink"/>
              </w:rPr>
              <w:t>43</w:t>
            </w:r>
            <w:r>
              <w:rPr>
                <w:rStyle w:val="IndexLink"/>
                <w:rtl w:val="true"/>
              </w:rPr>
              <w:tab/>
            </w:r>
            <w:r>
              <w:rPr>
                <w:rStyle w:val="IndexLink"/>
              </w:rPr>
              <w:t>470</w:t>
            </w:r>
          </w:hyperlink>
        </w:p>
        <w:p>
          <w:pPr>
            <w:pStyle w:val="Contents3"/>
            <w:tabs>
              <w:tab w:val="clear" w:pos="8459"/>
              <w:tab w:val="right" w:pos="9026" w:leader="dot"/>
            </w:tabs>
            <w:rPr/>
          </w:pPr>
          <w:hyperlink w:anchor="__RefHeading___Toc1391966_2314609296">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139196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471</w:t>
            </w:r>
          </w:hyperlink>
        </w:p>
        <w:p>
          <w:pPr>
            <w:pStyle w:val="Contents3"/>
            <w:tabs>
              <w:tab w:val="clear" w:pos="8459"/>
              <w:tab w:val="right" w:pos="9026" w:leader="dot"/>
            </w:tabs>
            <w:rPr/>
          </w:pPr>
          <w:hyperlink w:anchor="__RefHeading___Toc139197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473</w:t>
            </w:r>
          </w:hyperlink>
        </w:p>
        <w:p>
          <w:pPr>
            <w:pStyle w:val="Contents3"/>
            <w:tabs>
              <w:tab w:val="clear" w:pos="8459"/>
              <w:tab w:val="right" w:pos="9026" w:leader="dot"/>
            </w:tabs>
            <w:rPr/>
          </w:pPr>
          <w:hyperlink w:anchor="__RefHeading___Toc139197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477</w:t>
            </w:r>
          </w:hyperlink>
        </w:p>
        <w:p>
          <w:pPr>
            <w:pStyle w:val="Contents3"/>
            <w:tabs>
              <w:tab w:val="clear" w:pos="8459"/>
              <w:tab w:val="right" w:pos="9026" w:leader="dot"/>
            </w:tabs>
            <w:rPr/>
          </w:pPr>
          <w:hyperlink w:anchor="__RefHeading___Toc139197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479</w:t>
            </w:r>
          </w:hyperlink>
        </w:p>
        <w:p>
          <w:pPr>
            <w:pStyle w:val="Contents3"/>
            <w:tabs>
              <w:tab w:val="clear" w:pos="8459"/>
              <w:tab w:val="right" w:pos="9026" w:leader="dot"/>
            </w:tabs>
            <w:rPr/>
          </w:pPr>
          <w:hyperlink w:anchor="__RefHeading___Toc139197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481</w:t>
            </w:r>
          </w:hyperlink>
        </w:p>
        <w:p>
          <w:pPr>
            <w:pStyle w:val="Contents3"/>
            <w:tabs>
              <w:tab w:val="clear" w:pos="8459"/>
              <w:tab w:val="right" w:pos="9026" w:leader="dot"/>
            </w:tabs>
            <w:rPr/>
          </w:pPr>
          <w:hyperlink w:anchor="__RefHeading___Toc139197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483</w:t>
            </w:r>
          </w:hyperlink>
        </w:p>
        <w:p>
          <w:pPr>
            <w:pStyle w:val="Contents3"/>
            <w:tabs>
              <w:tab w:val="clear" w:pos="8459"/>
              <w:tab w:val="right" w:pos="9026" w:leader="dot"/>
            </w:tabs>
            <w:rPr/>
          </w:pPr>
          <w:hyperlink w:anchor="__RefHeading___Toc139198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486</w:t>
            </w:r>
          </w:hyperlink>
        </w:p>
        <w:p>
          <w:pPr>
            <w:pStyle w:val="Contents3"/>
            <w:tabs>
              <w:tab w:val="clear" w:pos="8459"/>
              <w:tab w:val="right" w:pos="9026" w:leader="dot"/>
            </w:tabs>
            <w:rPr/>
          </w:pPr>
          <w:hyperlink w:anchor="__RefHeading___Toc139198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488</w:t>
            </w:r>
          </w:hyperlink>
        </w:p>
        <w:p>
          <w:pPr>
            <w:pStyle w:val="Contents3"/>
            <w:tabs>
              <w:tab w:val="clear" w:pos="8459"/>
              <w:tab w:val="right" w:pos="9026" w:leader="dot"/>
            </w:tabs>
            <w:rPr/>
          </w:pPr>
          <w:hyperlink w:anchor="__RefHeading___Toc139198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489</w:t>
            </w:r>
          </w:hyperlink>
        </w:p>
        <w:p>
          <w:pPr>
            <w:pStyle w:val="Contents3"/>
            <w:tabs>
              <w:tab w:val="clear" w:pos="8459"/>
              <w:tab w:val="right" w:pos="9026" w:leader="dot"/>
            </w:tabs>
            <w:rPr/>
          </w:pPr>
          <w:hyperlink w:anchor="__RefHeading___Toc139198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490</w:t>
            </w:r>
          </w:hyperlink>
        </w:p>
        <w:p>
          <w:pPr>
            <w:pStyle w:val="Contents3"/>
            <w:tabs>
              <w:tab w:val="clear" w:pos="8459"/>
              <w:tab w:val="right" w:pos="9026" w:leader="dot"/>
            </w:tabs>
            <w:rPr/>
          </w:pPr>
          <w:hyperlink w:anchor="__RefHeading___Toc139198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491</w:t>
            </w:r>
          </w:hyperlink>
        </w:p>
        <w:p>
          <w:pPr>
            <w:pStyle w:val="Contents3"/>
            <w:tabs>
              <w:tab w:val="clear" w:pos="8459"/>
              <w:tab w:val="right" w:pos="9026" w:leader="dot"/>
            </w:tabs>
            <w:rPr/>
          </w:pPr>
          <w:hyperlink w:anchor="__RefHeading___Toc139199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495</w:t>
            </w:r>
          </w:hyperlink>
        </w:p>
        <w:p>
          <w:pPr>
            <w:pStyle w:val="Contents3"/>
            <w:tabs>
              <w:tab w:val="clear" w:pos="8459"/>
              <w:tab w:val="right" w:pos="9026" w:leader="dot"/>
            </w:tabs>
            <w:rPr/>
          </w:pPr>
          <w:hyperlink w:anchor="__RefHeading___Toc139199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496</w:t>
            </w:r>
          </w:hyperlink>
        </w:p>
        <w:p>
          <w:pPr>
            <w:pStyle w:val="Contents3"/>
            <w:tabs>
              <w:tab w:val="clear" w:pos="8459"/>
              <w:tab w:val="right" w:pos="9026" w:leader="dot"/>
            </w:tabs>
            <w:rPr/>
          </w:pPr>
          <w:hyperlink w:anchor="__RefHeading___Toc139199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500</w:t>
            </w:r>
          </w:hyperlink>
        </w:p>
        <w:p>
          <w:pPr>
            <w:pStyle w:val="Contents3"/>
            <w:tabs>
              <w:tab w:val="clear" w:pos="8459"/>
              <w:tab w:val="right" w:pos="9026" w:leader="dot"/>
            </w:tabs>
            <w:rPr/>
          </w:pPr>
          <w:hyperlink w:anchor="__RefHeading___Toc139199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502</w:t>
            </w:r>
          </w:hyperlink>
        </w:p>
        <w:p>
          <w:pPr>
            <w:pStyle w:val="Contents3"/>
            <w:tabs>
              <w:tab w:val="clear" w:pos="8459"/>
              <w:tab w:val="right" w:pos="9026" w:leader="dot"/>
            </w:tabs>
            <w:rPr/>
          </w:pPr>
          <w:hyperlink w:anchor="__RefHeading___Toc139199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504</w:t>
            </w:r>
          </w:hyperlink>
        </w:p>
        <w:p>
          <w:pPr>
            <w:pStyle w:val="Contents3"/>
            <w:tabs>
              <w:tab w:val="clear" w:pos="8459"/>
              <w:tab w:val="right" w:pos="9026" w:leader="dot"/>
            </w:tabs>
            <w:rPr/>
          </w:pPr>
          <w:hyperlink w:anchor="__RefHeading___Toc139200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508</w:t>
            </w:r>
          </w:hyperlink>
        </w:p>
        <w:p>
          <w:pPr>
            <w:pStyle w:val="Contents3"/>
            <w:tabs>
              <w:tab w:val="clear" w:pos="8459"/>
              <w:tab w:val="right" w:pos="9026" w:leader="dot"/>
            </w:tabs>
            <w:rPr/>
          </w:pPr>
          <w:hyperlink w:anchor="__RefHeading___Toc139200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511</w:t>
            </w:r>
          </w:hyperlink>
        </w:p>
        <w:p>
          <w:pPr>
            <w:pStyle w:val="Contents3"/>
            <w:tabs>
              <w:tab w:val="clear" w:pos="8459"/>
              <w:tab w:val="right" w:pos="9026" w:leader="dot"/>
            </w:tabs>
            <w:rPr/>
          </w:pPr>
          <w:hyperlink w:anchor="__RefHeading___Toc139200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513</w:t>
            </w:r>
          </w:hyperlink>
        </w:p>
        <w:p>
          <w:pPr>
            <w:pStyle w:val="Contents3"/>
            <w:tabs>
              <w:tab w:val="clear" w:pos="8459"/>
              <w:tab w:val="right" w:pos="9026" w:leader="dot"/>
            </w:tabs>
            <w:rPr/>
          </w:pPr>
          <w:hyperlink w:anchor="__RefHeading___Toc139200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514</w:t>
            </w:r>
          </w:hyperlink>
        </w:p>
        <w:p>
          <w:pPr>
            <w:pStyle w:val="Contents3"/>
            <w:tabs>
              <w:tab w:val="clear" w:pos="8459"/>
              <w:tab w:val="right" w:pos="9026" w:leader="dot"/>
            </w:tabs>
            <w:rPr/>
          </w:pPr>
          <w:hyperlink w:anchor="__RefHeading___Toc139200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516</w:t>
            </w:r>
          </w:hyperlink>
        </w:p>
        <w:p>
          <w:pPr>
            <w:pStyle w:val="Contents3"/>
            <w:tabs>
              <w:tab w:val="clear" w:pos="8459"/>
              <w:tab w:val="right" w:pos="9026" w:leader="dot"/>
            </w:tabs>
            <w:rPr/>
          </w:pPr>
          <w:hyperlink w:anchor="__RefHeading___Toc139201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518</w:t>
            </w:r>
          </w:hyperlink>
        </w:p>
        <w:p>
          <w:pPr>
            <w:pStyle w:val="Contents3"/>
            <w:tabs>
              <w:tab w:val="clear" w:pos="8459"/>
              <w:tab w:val="right" w:pos="9026" w:leader="dot"/>
            </w:tabs>
            <w:rPr/>
          </w:pPr>
          <w:hyperlink w:anchor="__RefHeading___Toc139201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520</w:t>
            </w:r>
          </w:hyperlink>
        </w:p>
        <w:p>
          <w:pPr>
            <w:pStyle w:val="Contents3"/>
            <w:tabs>
              <w:tab w:val="clear" w:pos="8459"/>
              <w:tab w:val="right" w:pos="9026" w:leader="dot"/>
            </w:tabs>
            <w:rPr/>
          </w:pPr>
          <w:hyperlink w:anchor="__RefHeading___Toc139201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522</w:t>
            </w:r>
          </w:hyperlink>
        </w:p>
        <w:p>
          <w:pPr>
            <w:pStyle w:val="Contents3"/>
            <w:tabs>
              <w:tab w:val="clear" w:pos="8459"/>
              <w:tab w:val="right" w:pos="9026" w:leader="dot"/>
            </w:tabs>
            <w:rPr/>
          </w:pPr>
          <w:hyperlink w:anchor="__RefHeading___Toc139201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524</w:t>
            </w:r>
          </w:hyperlink>
        </w:p>
        <w:p>
          <w:pPr>
            <w:pStyle w:val="Contents3"/>
            <w:tabs>
              <w:tab w:val="clear" w:pos="8459"/>
              <w:tab w:val="right" w:pos="9026" w:leader="dot"/>
            </w:tabs>
            <w:rPr/>
          </w:pPr>
          <w:hyperlink w:anchor="__RefHeading___Toc139201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526</w:t>
            </w:r>
          </w:hyperlink>
        </w:p>
        <w:p>
          <w:pPr>
            <w:pStyle w:val="Contents3"/>
            <w:tabs>
              <w:tab w:val="clear" w:pos="8459"/>
              <w:tab w:val="right" w:pos="9026" w:leader="dot"/>
            </w:tabs>
            <w:rPr/>
          </w:pPr>
          <w:hyperlink w:anchor="__RefHeading___Toc139202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527</w:t>
            </w:r>
          </w:hyperlink>
        </w:p>
        <w:p>
          <w:pPr>
            <w:pStyle w:val="Contents3"/>
            <w:tabs>
              <w:tab w:val="clear" w:pos="8459"/>
              <w:tab w:val="right" w:pos="9026" w:leader="dot"/>
            </w:tabs>
            <w:rPr/>
          </w:pPr>
          <w:hyperlink w:anchor="__RefHeading___Toc139202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529</w:t>
            </w:r>
          </w:hyperlink>
        </w:p>
        <w:p>
          <w:pPr>
            <w:pStyle w:val="Contents3"/>
            <w:tabs>
              <w:tab w:val="clear" w:pos="8459"/>
              <w:tab w:val="right" w:pos="9026" w:leader="dot"/>
            </w:tabs>
            <w:rPr/>
          </w:pPr>
          <w:hyperlink w:anchor="__RefHeading___Toc139202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530</w:t>
            </w:r>
          </w:hyperlink>
        </w:p>
        <w:p>
          <w:pPr>
            <w:pStyle w:val="Contents3"/>
            <w:tabs>
              <w:tab w:val="clear" w:pos="8459"/>
              <w:tab w:val="right" w:pos="9026" w:leader="dot"/>
            </w:tabs>
            <w:rPr/>
          </w:pPr>
          <w:hyperlink w:anchor="__RefHeading___Toc139202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532</w:t>
            </w:r>
          </w:hyperlink>
        </w:p>
        <w:p>
          <w:pPr>
            <w:pStyle w:val="Contents3"/>
            <w:tabs>
              <w:tab w:val="clear" w:pos="8459"/>
              <w:tab w:val="right" w:pos="9026" w:leader="dot"/>
            </w:tabs>
            <w:rPr/>
          </w:pPr>
          <w:hyperlink w:anchor="__RefHeading___Toc139202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535</w:t>
            </w:r>
          </w:hyperlink>
        </w:p>
        <w:p>
          <w:pPr>
            <w:pStyle w:val="Contents3"/>
            <w:tabs>
              <w:tab w:val="clear" w:pos="8459"/>
              <w:tab w:val="right" w:pos="9026" w:leader="dot"/>
            </w:tabs>
            <w:rPr/>
          </w:pPr>
          <w:hyperlink w:anchor="__RefHeading___Toc139203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538</w:t>
            </w:r>
          </w:hyperlink>
        </w:p>
        <w:p>
          <w:pPr>
            <w:pStyle w:val="Contents3"/>
            <w:tabs>
              <w:tab w:val="clear" w:pos="8459"/>
              <w:tab w:val="right" w:pos="9026" w:leader="dot"/>
            </w:tabs>
            <w:rPr/>
          </w:pPr>
          <w:hyperlink w:anchor="__RefHeading___Toc139203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540</w:t>
            </w:r>
          </w:hyperlink>
        </w:p>
        <w:p>
          <w:pPr>
            <w:pStyle w:val="Contents3"/>
            <w:tabs>
              <w:tab w:val="clear" w:pos="8459"/>
              <w:tab w:val="right" w:pos="9026" w:leader="dot"/>
            </w:tabs>
            <w:rPr/>
          </w:pPr>
          <w:hyperlink w:anchor="__RefHeading___Toc139203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544</w:t>
            </w:r>
          </w:hyperlink>
        </w:p>
        <w:p>
          <w:pPr>
            <w:pStyle w:val="Contents3"/>
            <w:tabs>
              <w:tab w:val="clear" w:pos="8459"/>
              <w:tab w:val="right" w:pos="9026" w:leader="dot"/>
            </w:tabs>
            <w:rPr/>
          </w:pPr>
          <w:hyperlink w:anchor="__RefHeading___Toc139203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545</w:t>
            </w:r>
          </w:hyperlink>
        </w:p>
        <w:p>
          <w:pPr>
            <w:pStyle w:val="Contents3"/>
            <w:tabs>
              <w:tab w:val="clear" w:pos="8459"/>
              <w:tab w:val="right" w:pos="9026" w:leader="dot"/>
            </w:tabs>
            <w:rPr/>
          </w:pPr>
          <w:hyperlink w:anchor="__RefHeading___Toc139203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546</w:t>
            </w:r>
          </w:hyperlink>
        </w:p>
        <w:p>
          <w:pPr>
            <w:pStyle w:val="Contents3"/>
            <w:tabs>
              <w:tab w:val="clear" w:pos="8459"/>
              <w:tab w:val="right" w:pos="9026" w:leader="dot"/>
            </w:tabs>
            <w:rPr/>
          </w:pPr>
          <w:hyperlink w:anchor="__RefHeading___Toc139204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548</w:t>
            </w:r>
          </w:hyperlink>
        </w:p>
        <w:p>
          <w:pPr>
            <w:pStyle w:val="Contents3"/>
            <w:tabs>
              <w:tab w:val="clear" w:pos="8459"/>
              <w:tab w:val="right" w:pos="9026" w:leader="dot"/>
            </w:tabs>
            <w:rPr/>
          </w:pPr>
          <w:hyperlink w:anchor="__RefHeading___Toc139204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550</w:t>
            </w:r>
          </w:hyperlink>
        </w:p>
        <w:p>
          <w:pPr>
            <w:pStyle w:val="Contents3"/>
            <w:tabs>
              <w:tab w:val="clear" w:pos="8459"/>
              <w:tab w:val="right" w:pos="9026" w:leader="dot"/>
            </w:tabs>
            <w:rPr/>
          </w:pPr>
          <w:hyperlink w:anchor="__RefHeading___Toc1392044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552</w:t>
            </w:r>
          </w:hyperlink>
        </w:p>
        <w:p>
          <w:pPr>
            <w:pStyle w:val="Contents3"/>
            <w:tabs>
              <w:tab w:val="clear" w:pos="8459"/>
              <w:tab w:val="right" w:pos="9026" w:leader="dot"/>
            </w:tabs>
            <w:rPr/>
          </w:pPr>
          <w:hyperlink w:anchor="__RefHeading___Toc1392046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555</w:t>
            </w:r>
          </w:hyperlink>
        </w:p>
        <w:p>
          <w:pPr>
            <w:pStyle w:val="Contents3"/>
            <w:tabs>
              <w:tab w:val="clear" w:pos="8459"/>
              <w:tab w:val="right" w:pos="9026" w:leader="dot"/>
            </w:tabs>
            <w:rPr/>
          </w:pPr>
          <w:hyperlink w:anchor="__RefHeading___Toc1392048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557</w:t>
            </w:r>
          </w:hyperlink>
        </w:p>
        <w:p>
          <w:pPr>
            <w:pStyle w:val="Contents3"/>
            <w:tabs>
              <w:tab w:val="clear" w:pos="8459"/>
              <w:tab w:val="right" w:pos="9026" w:leader="dot"/>
            </w:tabs>
            <w:rPr/>
          </w:pPr>
          <w:hyperlink w:anchor="__RefHeading___Toc1392050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559</w:t>
            </w:r>
          </w:hyperlink>
        </w:p>
        <w:p>
          <w:pPr>
            <w:pStyle w:val="Contents3"/>
            <w:tabs>
              <w:tab w:val="clear" w:pos="8459"/>
              <w:tab w:val="right" w:pos="9026" w:leader="dot"/>
            </w:tabs>
            <w:rPr/>
          </w:pPr>
          <w:hyperlink w:anchor="__RefHeading___Toc1392052_2314609296">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90_205840"/>
      <w:bookmarkStart w:id="1" w:name="pg19790_205840"/>
      <w:bookmarkEnd w:id="1"/>
    </w:p>
    <w:p>
      <w:pPr>
        <w:pStyle w:val="Heading2"/>
        <w:numPr>
          <w:ilvl w:val="1"/>
          <w:numId w:val="1"/>
        </w:numPr>
        <w:rPr/>
      </w:pPr>
      <w:bookmarkStart w:id="2" w:name="pg19790_205840"/>
      <w:bookmarkStart w:id="3" w:name="__RefHeading___Toc1391484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1486_2314609296"/>
      <w:bookmarkStart w:id="6" w:name="_Toc2"/>
      <w:bookmarkEnd w:id="5"/>
      <w:r>
        <w:rPr>
          <w:rtl w:val="true"/>
        </w:rPr>
        <w:t>اشاره</w:t>
      </w:r>
      <w:bookmarkStart w:id="7" w:name="pg19790_205844"/>
      <w:bookmarkEnd w:id="6"/>
    </w:p>
    <w:p>
      <w:pPr>
        <w:pStyle w:val="Heading2"/>
        <w:numPr>
          <w:ilvl w:val="1"/>
          <w:numId w:val="1"/>
        </w:numPr>
        <w:rPr/>
      </w:pPr>
      <w:bookmarkStart w:id="8" w:name="__RefHeading___Toc1391488_2314609296"/>
      <w:bookmarkStart w:id="9" w:name="_Toc3"/>
      <w:bookmarkEnd w:id="7"/>
      <w:bookmarkEnd w:id="8"/>
      <w:r>
        <w:rPr>
          <w:rtl w:val="true"/>
        </w:rPr>
        <w:t xml:space="preserve">سورۀ هود آیۀ </w:t>
      </w:r>
      <w:r>
        <w:rPr/>
        <w:t>1</w:t>
      </w:r>
      <w:r>
        <w:rPr>
          <w:rtl w:val="true"/>
        </w:rPr>
        <w:t xml:space="preserve"> </w:t>
      </w:r>
      <w:r>
        <w:rPr>
          <w:rtl w:val="true"/>
        </w:rPr>
        <w:t xml:space="preserve">تا </w:t>
      </w:r>
      <w:r>
        <w:rPr/>
        <w:t>123</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391490_2314609296"/>
      <w:bookmarkStart w:id="11" w:name="_Toc4"/>
      <w:bookmarkEnd w:id="10"/>
      <w:r>
        <w:rPr>
          <w:rtl w:val="true"/>
        </w:rPr>
        <w:t>اشاره</w:t>
      </w:r>
      <w:bookmarkStart w:id="12" w:name="pg19790_205846"/>
      <w:bookmarkEnd w:id="11"/>
    </w:p>
    <w:p>
      <w:pPr>
        <w:pStyle w:val="BookText"/>
        <w:rPr/>
      </w:pPr>
      <w:bookmarkEnd w:id="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3" w:name="__RefHeading___Toc1391492_2314609296"/>
      <w:bookmarkStart w:id="14" w:name="_Toc5"/>
      <w:bookmarkEnd w:id="1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آیاتش از جانب حکیمی آگاه استوار گشته، آن‌گاه تفصیل داده شده است،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ساختاری بندبند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أُحْکِمَتْ آیٰاتُهُ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آیات قرآن و تعالیم آن، متقن و از هرگونه خلل و بطلان‌پذیری مبرّاست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أُحْکِمَتْ آیٰاتُهُ</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اتقان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متقن است و هیچ خللی نداشته و بطلان در آنها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آیات قرآن، برخوردار از بیانی روشن و پیراسته از ابهام و پیچیدگی</w:t>
      </w:r>
    </w:p>
    <w:p>
      <w:pPr>
        <w:pStyle w:val="BookText"/>
        <w:rPr/>
      </w:pPr>
      <w:r>
        <w:rPr>
          <w:rFonts w:ascii="Amiri" w:hAnsi="Amiri" w:eastAsia="Amiri" w:cs="Amiri"/>
          <w:color w:val="111111"/>
          <w:sz w:val="28"/>
          <w:sz w:val="28"/>
          <w:szCs w:val="28"/>
          <w:rtl w:val="true"/>
          <w:lang w:bidi="ar-SA"/>
        </w:rPr>
        <w:t>کِتٰابٌ أُحْکِمَتْ آیٰاتُهُ ثُمَّ فُصِّلَتْ</w:t>
      </w:r>
    </w:p>
    <w:p>
      <w:pPr>
        <w:pStyle w:val="BookText"/>
        <w:rPr/>
      </w:pPr>
      <w:r>
        <w:rPr>
          <w:rFonts w:ascii="Amiri" w:hAnsi="Amiri" w:eastAsia="Amiri" w:cs="Amiri"/>
          <w:color w:val="111111"/>
          <w:sz w:val="28"/>
          <w:sz w:val="28"/>
          <w:szCs w:val="28"/>
          <w:rtl w:val="true"/>
          <w:lang w:bidi="ar-SA"/>
        </w:rPr>
        <w:t xml:space="preserve">تفصیل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تبیین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برخوردار از وضوح و روشنی است و در ارائۀ مقصود نه اجمالی دارد و نه تعقیدی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لفظ و معنا و نیز وضوح و روشنی مطالب، دو ویژگی شایسته برای هر کتاب هدایت</w:t>
      </w:r>
    </w:p>
    <w:p>
      <w:pPr>
        <w:pStyle w:val="BookText"/>
        <w:rPr/>
      </w:pPr>
      <w:r>
        <w:rPr>
          <w:rFonts w:ascii="Amiri" w:hAnsi="Amiri" w:eastAsia="Amiri" w:cs="Amiri"/>
          <w:color w:val="111111"/>
          <w:sz w:val="28"/>
          <w:sz w:val="28"/>
          <w:szCs w:val="28"/>
          <w:rtl w:val="true"/>
          <w:lang w:bidi="ar-SA"/>
        </w:rPr>
        <w:t>کِتٰابٌ أُحْکِمَتْ آیٰاتُهُ ثُمَّ فُصِّلَتْ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گویایی و روشنی مطالب کتاب هدایت، دارای اهمیتی خاص در دیدگاه قرآن</w:t>
      </w:r>
    </w:p>
    <w:p>
      <w:pPr>
        <w:pStyle w:val="BookText"/>
        <w:rPr/>
      </w:pPr>
      <w:r>
        <w:rPr>
          <w:rFonts w:ascii="Amiri" w:hAnsi="Amiri" w:eastAsia="Amiri" w:cs="Amiri"/>
          <w:color w:val="111111"/>
          <w:sz w:val="28"/>
          <w:sz w:val="28"/>
          <w:szCs w:val="28"/>
          <w:rtl w:val="true"/>
          <w:lang w:bidi="ar-SA"/>
        </w:rPr>
        <w:t>کِتٰابٌ أُحْکِمَتْ آیٰاتُهُ ثُمَّ فُصِّلَتْ</w:t>
      </w:r>
    </w:p>
    <w:p>
      <w:pPr>
        <w:pStyle w:val="BookText"/>
        <w:rPr/>
      </w:pP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فوق، برای ترتیب و تراخی رتبی باشد نه تراخی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براین دارد که مبین و روشن بودن آیات، نسبت به اتقان آن، از اهمیت خاصی برخوردار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قرآن، پس از نزول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أُحْکِمَتْ آیٰاتُهُ</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آیه‌های آن، پس از نزول نوشته می‌شده و یا توصیه‌ای است از جانب خدا که باید، به صورت کتاب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نزد خداوند</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حَکِیمٍ 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هم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می‌تواند قید برای کتاب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دلالت می‌کند که قرآن از ناحیۀ خداوند حکیم و خبیر است و اتقان و تبیین آیاتش نیز از جانب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قرآن و روشنی آیه‌های آن، جلوه‌ای از حکمت وآگاهی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أُحْکِمَتْ آیٰاتُهُ ثُمَّ فُصِّلَتْ مِنْ لَدُنْ حَکِیمٍ خَبِیرٍ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دلیلی است متقن و روشن بر الهی بودن قرآن و درستی حقایق مطرح شده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أُحْکِمَتْ آیٰاتُهُ ثُمَّ فُصِّلَتْ مِنْ لَدُنْ حَکِیمٍ خَبِیرٍ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بندهای قرآن به این نام سپس توصیف آنها به اینکه از ناحیۀ خدای حکیم داناست، 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قرآن، آیت و نشانی بر الهی، حکیمانه و عالمانه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فوق را می‌توان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کتابی از ناحیۀ خدای حکیم و خبیر است و تک تک آیات آن، دلالت بر این مدعا دارد و این دلالت هم متقن است و هم واضح و روشن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مِنْ لَدُنْ حَکِیمٍ خَبِیرٍ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سفیان بن السّعید الثَّوری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 رسول اللّٰه ما معنی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الرّؤوف؛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سفیان بن سعید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الرؤف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راء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حُیَی َّ بن أخطب و أخاه أبایاسر بن أخطب و نفراً من الیهود من أهل نجران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فیما تذکر فیما 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هل مع هٰذا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الألف واحد واللام ثلاثون و المیم اربعون والرّاء مأتان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هٰذه‌الأیات‌أنزلت منهنّ آیات</w:t>
      </w:r>
      <w:bookmarkStart w:id="15" w:name="pg19790_205848"/>
    </w:p>
    <w:p>
      <w:pPr>
        <w:pStyle w:val="BookText"/>
        <w:rPr/>
      </w:pPr>
      <w:bookmarkEnd w:id="15"/>
      <w:r>
        <w:rPr>
          <w:rFonts w:ascii="IRNazanin" w:hAnsi="IRNazanin" w:eastAsia="IRNazanin"/>
          <w:color w:val="111111"/>
          <w:sz w:val="28"/>
          <w:sz w:val="28"/>
          <w:szCs w:val="28"/>
          <w:rtl w:val="true"/>
          <w:lang w:bidi="fa-IR"/>
        </w:rPr>
        <w:t xml:space="preserve">محکمات هنّ أم‌الکتاب و أخر متشابهات و هی تجری فی وجوه أُخر علیٰ غیر ما تأوّل به حُیَیّ و أبویاسر و أصحابه؛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حُیی‌بن‌اخطب و برادرش ابویاسر و چند تن از یهود نجران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آنچه می‌گویی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حُیی به آن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یک، لام سی، میم چهل و راء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نازل شده درحالی که بخشی از آنها محکماتند که آنها اساس کتابند و بخشی دیگر متشابهات و این متشابهات راههای تأویلی دارند غیر از آنچه حُیی و ابویاسر و یاران او تأویل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حروف مقطعه؛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کتابت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کتاب‌های آسمانی؛ محکم و متشابه؛ نزول قرآن</w:t>
      </w:r>
    </w:p>
    <w:p>
      <w:pPr>
        <w:pStyle w:val="Heading3"/>
        <w:numPr>
          <w:ilvl w:val="2"/>
          <w:numId w:val="1"/>
        </w:numPr>
        <w:rPr/>
      </w:pPr>
      <w:bookmarkStart w:id="16" w:name="__RefHeading___Toc1391494_2314609296"/>
      <w:bookmarkStart w:id="17" w:name="_Toc6"/>
      <w:bookmarkEnd w:id="1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جانب او برای شما اخطار کننده و بشارت دهنده‌ام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پرستش خدا و پرهیز از پرستش غیر او</w:t>
      </w:r>
    </w:p>
    <w:p>
      <w:pPr>
        <w:pStyle w:val="BookText"/>
        <w:rPr/>
      </w:pPr>
      <w:r>
        <w:rPr>
          <w:rFonts w:ascii="Amiri" w:hAnsi="Amiri" w:eastAsia="Amiri" w:cs="Amiri"/>
          <w:color w:val="111111"/>
          <w:sz w:val="28"/>
          <w:sz w:val="28"/>
          <w:szCs w:val="28"/>
          <w:rtl w:val="true"/>
          <w:lang w:bidi="ar-SA"/>
        </w:rPr>
        <w:t>أَلاّٰ تَعْبُدُوا إِلاَّ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لزوم یکتاپرستی از تعالیم اساسی، متقن و روشنِ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أُحْکِمَتْ آیٰاتُهُ ثُمَّ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ناهیه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أُحْکِمَتْ آیٰاتُهُ ثُمَّ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نهی از پرستش غیر خدا، سخن متقن و روشن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فرجام شوم و نامیمونی را درپی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تَعْبُدُوا إِلاَّ اللّٰهَ إِنَّنِی لَکُمْ مِنْهُ نَذِیرٌ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پرستش غیر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پرستش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ترساندن از فرجامی شوم است، در ارتباط با معنای نخست و بشارت که به معنای مژدگانی به عاقبتی خوش است، در ارتباط با معنای دوم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تقویت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 یکتا، درپی‌دارندۀ فرجامی خوش و نیکوست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إِنَّنِی لَکُمْ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w:t>
      </w:r>
      <w:bookmarkStart w:id="18" w:name="pg19790_205849"/>
    </w:p>
    <w:p>
      <w:pPr>
        <w:pStyle w:val="BookText"/>
        <w:rPr/>
      </w:pPr>
      <w:bookmarkEnd w:id="1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انذار مشرکان و ترساندن آنان از فرجامی شوم</w:t>
      </w:r>
    </w:p>
    <w:p>
      <w:pPr>
        <w:pStyle w:val="BookText"/>
        <w:rPr/>
      </w:pPr>
      <w:r>
        <w:rPr>
          <w:rFonts w:ascii="Amiri" w:hAnsi="Amiri" w:eastAsia="Amiri" w:cs="Amiri"/>
          <w:color w:val="111111"/>
          <w:sz w:val="28"/>
          <w:sz w:val="28"/>
          <w:szCs w:val="28"/>
          <w:rtl w:val="true"/>
          <w:lang w:bidi="ar-SA"/>
        </w:rPr>
        <w:t>أَلاّٰ تَعْبُدُوا إِلاَّ اللّٰهَ إِنَّنِی لَکُمْ مِنْهُ نَذِیرٌ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مژده دادن به موحدان و بشارت دادن آنان به عاقبتی خوش</w:t>
      </w:r>
    </w:p>
    <w:p>
      <w:pPr>
        <w:pStyle w:val="BookText"/>
        <w:rPr/>
      </w:pPr>
      <w:r>
        <w:rPr>
          <w:rFonts w:ascii="Amiri" w:hAnsi="Amiri" w:eastAsia="Amiri" w:cs="Amiri"/>
          <w:color w:val="111111"/>
          <w:sz w:val="28"/>
          <w:sz w:val="28"/>
          <w:szCs w:val="28"/>
          <w:rtl w:val="true"/>
          <w:lang w:bidi="ar-SA"/>
        </w:rPr>
        <w:t xml:space="preserve">أَلاّٰ تَعْبُدُوا إِلاَّ اللّٰهَ إِنَّنِی لَکُمْ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پیام‌آوری ازجانب خداوند</w:t>
      </w:r>
    </w:p>
    <w:p>
      <w:pPr>
        <w:pStyle w:val="BookText"/>
        <w:rPr/>
      </w:pPr>
      <w:r>
        <w:rPr>
          <w:rFonts w:ascii="Amiri" w:hAnsi="Amiri" w:eastAsia="Amiri" w:cs="Amiri"/>
          <w:color w:val="111111"/>
          <w:sz w:val="28"/>
          <w:sz w:val="28"/>
          <w:szCs w:val="28"/>
          <w:rtl w:val="true"/>
          <w:lang w:bidi="ar-SA"/>
        </w:rPr>
        <w:t>إِنَّنِی لَکُمْ 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پیامهای متقن، روشن و اساسیِ قرآن</w:t>
      </w:r>
    </w:p>
    <w:p>
      <w:pPr>
        <w:pStyle w:val="BookText"/>
        <w:rPr/>
      </w:pPr>
      <w:r>
        <w:rPr>
          <w:rFonts w:ascii="Amiri" w:hAnsi="Amiri" w:eastAsia="Amiri" w:cs="Amiri"/>
          <w:color w:val="111111"/>
          <w:sz w:val="28"/>
          <w:sz w:val="28"/>
          <w:szCs w:val="28"/>
          <w:rtl w:val="true"/>
          <w:lang w:bidi="ar-SA"/>
        </w:rPr>
        <w:t xml:space="preserve">کِتٰابٌ أُحْکِمَتْ آیٰاتُهُ ثُمَّ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لَکُمْ مِنْهُ نَذِیرٌ وَ بَشِیرٌ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إِنَّنِی لَکُمْ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از پیامهای این کتاب، تأیید رسالت و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بشارت؛ توحید؛ شرک؛ عبادت؛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19" w:name="__RefHeading___Toc1391496_2314609296"/>
      <w:bookmarkStart w:id="20" w:name="_Toc7"/>
      <w:bookmarkEnd w:id="1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از پروردگارتان آمرزش بخواهید، سپس به درگاه او توبه کنید، تا شما را تا زمانی معیّن به خوبی بهره‌مند سازد، و به هر صاحب امتیازی امتیازش را بدهد، و اگر روی بگردانید من از عذاب روزی بزرگ بر شما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استغفار به درگاه خدا و طلب بخشایش گناهان از او</w:t>
      </w:r>
    </w:p>
    <w:p>
      <w:pPr>
        <w:pStyle w:val="BookText"/>
        <w:rPr/>
      </w:pPr>
      <w:r>
        <w:rPr>
          <w:rFonts w:ascii="Amiri" w:hAnsi="Amiri" w:eastAsia="Amiri" w:cs="Amiri"/>
          <w:color w:val="111111"/>
          <w:sz w:val="28"/>
          <w:sz w:val="28"/>
          <w:szCs w:val="28"/>
          <w:rtl w:val="true"/>
          <w:lang w:bidi="ar-SA"/>
        </w:rPr>
        <w:t>وَ أَنِ اسْتَغْفِرُوا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استغفار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پرستش غیر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پیامهای اساسی، متقن و روشنِ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اسْتَغْفِرُوا رَبَّکُمْ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أُحْکِمَتْ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گناهان، پرتوی از ربوبیت خداوند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اِسْتَغْفِرُوا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حرکت به سوی خداوند و تقرب به درگاه او با اطاعت از اوامر و پرهیز از نواهی او</w:t>
      </w:r>
    </w:p>
    <w:p>
      <w:pPr>
        <w:pStyle w:val="BookText"/>
        <w:rPr/>
      </w:pPr>
      <w:r>
        <w:rPr>
          <w:rFonts w:ascii="Amiri" w:hAnsi="Amiri" w:eastAsia="Amiri" w:cs="Amiri"/>
          <w:color w:val="111111"/>
          <w:sz w:val="28"/>
          <w:sz w:val="28"/>
          <w:szCs w:val="28"/>
          <w:rtl w:val="true"/>
          <w:lang w:bidi="ar-SA"/>
        </w:rPr>
        <w:t>اِسْتَغْفِرُوا رَبَّکُمْ ثُمَّ تُوبُوا إِلَیْهِ</w:t>
      </w:r>
    </w:p>
    <w:p>
      <w:pPr>
        <w:pStyle w:val="BookText"/>
        <w:rPr/>
      </w:pPr>
      <w:r>
        <w:rPr>
          <w:rFonts w:ascii="IRNazanin" w:hAnsi="IRNazanin" w:eastAsia="IRNazanin"/>
          <w:color w:val="111111"/>
          <w:sz w:val="28"/>
          <w:sz w:val="28"/>
          <w:szCs w:val="28"/>
          <w:rtl w:val="true"/>
          <w:lang w:bidi="fa-IR"/>
        </w:rPr>
        <w:t xml:space="preserve">مفسّران، در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ظاهر مآلی واحد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توجیه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قریب می‌رسد، این است که مراد از توبه در این جا، بازگشت به خدا و حرکت به سوی اوست نه توبه کردن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حرکت به سوی خدا، به این است که اوامر او اطاعت شود و از نهیهای او پرهیز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بیزاری از شرک،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از گناهان، مقدمه‌هایی لازم برای حرکت به سوی خدا و تقرب به درگاه او</w:t>
      </w:r>
    </w:p>
    <w:p>
      <w:pPr>
        <w:pStyle w:val="BookText"/>
        <w:rPr/>
      </w:pP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رَبَّکُمْ ثُمَّ تُوبُوا إِلَیْهِ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به همۀ جمله‌های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إِنَّنِی لَکُمْ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اسْتَغْفِرُوا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کنندۀ معیشتی نیکو به انسانها</w:t>
      </w:r>
    </w:p>
    <w:p>
      <w:pPr>
        <w:pStyle w:val="BookText"/>
        <w:rPr/>
      </w:pPr>
      <w:r>
        <w:rPr>
          <w:rFonts w:ascii="Amiri" w:hAnsi="Amiri" w:eastAsia="Amiri" w:cs="Amiri"/>
          <w:color w:val="111111"/>
          <w:sz w:val="28"/>
          <w:sz w:val="28"/>
          <w:szCs w:val="28"/>
          <w:rtl w:val="true"/>
          <w:lang w:bidi="ar-SA"/>
        </w:rPr>
        <w:t>یُمَتِّعْکُمْ مَتٰاعاً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بهره‌مند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چیزی که از آن بهره می‌گیرند و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از شرک و گناه و حرکت به سوی خدا، موجب جلب عنایت خدا ودستیابی به‌معیشتی‌نیکو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رَبَّکُمْ ثُمَّ تُوبُوا إِلَیْهِ یُمَتِّعْکُمْ مَتٰاعاً حَسَناً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انسانها به معیشتی نیکو در دنیا، از هدفهای قرآن و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رَبَّکُمْ ثُمَّ تُوبُوا إِلَیْهِ یُمَتِّعْکُمْ مَتٰاعاً حَسَناً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در دنیا، دارای مدتی محدود و معین</w:t>
      </w:r>
    </w:p>
    <w:p>
      <w:pPr>
        <w:pStyle w:val="BookText"/>
        <w:rPr/>
      </w:pPr>
      <w:r>
        <w:rPr>
          <w:rFonts w:ascii="Amiri" w:hAnsi="Amiri" w:eastAsia="Amiri" w:cs="Amiri"/>
          <w:color w:val="111111"/>
          <w:sz w:val="28"/>
          <w:sz w:val="28"/>
          <w:szCs w:val="28"/>
          <w:rtl w:val="true"/>
          <w:lang w:bidi="ar-SA"/>
        </w:rPr>
        <w:t>یُمَتِّعْکُمْ مَتٰاعاً حَسَناً إِلیٰ أَجَلٍ مُسَمًّی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معین و مشخص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از تشخیص زمان مرگ خویش و پایان زندگانی بشر در دنیا</w:t>
      </w:r>
    </w:p>
    <w:p>
      <w:pPr>
        <w:pStyle w:val="BookText"/>
        <w:rPr/>
      </w:pPr>
      <w:r>
        <w:rPr>
          <w:rFonts w:ascii="Amiri" w:hAnsi="Amiri" w:eastAsia="Amiri" w:cs="Amiri"/>
          <w:color w:val="111111"/>
          <w:sz w:val="28"/>
          <w:sz w:val="28"/>
          <w:szCs w:val="28"/>
          <w:rtl w:val="true"/>
          <w:lang w:bidi="ar-SA"/>
        </w:rPr>
        <w:t>یُمَتِّعْکُمْ مَتٰاعاً حَسَناً إِلیٰ أَجَلٍ مُسَمًّی</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 انسانها، هر چند مشخص و معین است، ولی برای آنان ناشناخته می‌ماند و راهی برای آگاهی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پایان زندگی هر فرد باشد و محتمل است مقصود از آن، پایان زندگانی مجموعۀ انسانها در دنیا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اعمال صالح بیشتری</w:t>
      </w:r>
    </w:p>
    <w:p>
      <w:pPr>
        <w:pStyle w:val="BookText"/>
        <w:rPr/>
      </w:pPr>
      <w:r>
        <w:rPr>
          <w:rFonts w:ascii="IRNazanin" w:hAnsi="IRNazanin" w:eastAsia="IRNazanin"/>
          <w:color w:val="111111"/>
          <w:sz w:val="28"/>
          <w:sz w:val="28"/>
          <w:szCs w:val="28"/>
          <w:rtl w:val="true"/>
          <w:lang w:bidi="fa-IR"/>
        </w:rPr>
        <w:t>باشد، از ناحیۀ خداوند پاداش افزون‌تری دریافت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یُؤْتِ کُلَّ ذِی فَضْلٍ فَضْلَهُ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خیر افزون بر دیگران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از پاداشهای الهی در آخرت، منوط به یکتاپرستی، پرهیز از شرک،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 کُلَّ ذِی فَضْلٍ فَضْلَهُ</w:t>
      </w:r>
    </w:p>
    <w:p>
      <w:pPr>
        <w:pStyle w:val="BookText"/>
        <w:rPr/>
      </w:pPr>
      <w:r>
        <w:rPr>
          <w:rFonts w:ascii="IRNazanin" w:hAnsi="IRNazanin" w:eastAsia="IRNazanin"/>
          <w:color w:val="111111"/>
          <w:sz w:val="28"/>
          <w:sz w:val="28"/>
          <w:szCs w:val="28"/>
          <w:rtl w:val="true"/>
          <w:lang w:bidi="fa-IR"/>
        </w:rPr>
        <w:t>استفادۀ برداشت فوق از آیه، بر اساس این احتمال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پاداش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و نبود آن در این جمله، می‌تواند مؤید این احتمال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در پاداش‌دهی به بندگان</w:t>
      </w:r>
    </w:p>
    <w:p>
      <w:pPr>
        <w:pStyle w:val="BookText"/>
        <w:rPr/>
      </w:pPr>
      <w:r>
        <w:rPr>
          <w:rFonts w:ascii="Amiri" w:hAnsi="Amiri" w:eastAsia="Amiri" w:cs="Amiri"/>
          <w:color w:val="111111"/>
          <w:sz w:val="28"/>
          <w:sz w:val="28"/>
          <w:szCs w:val="28"/>
          <w:rtl w:val="true"/>
          <w:lang w:bidi="ar-SA"/>
        </w:rPr>
        <w:t>وَ یُؤْتِ کُلَّ ذِی فَضْلٍ فَضْلَهُ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و شرک در عبادت، عذاب روز قیامت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فَإِنِّی أَخٰافُ عَلَیْکُمْ عَذٰابَ یَوْمٍ 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کردن است و متعلق آن از دستورات پیشین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توحید در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نکردن گناهان با استغفار و بازماندن از حرکت به‌سوی خدا، موجب گرفتار شدن به عذاب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اسْتَغْفِرُوا رَبَّکُمْ ثُمَّ تُوبُوا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بزرگ و عذاب آن، عذابی سهمگین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أَخٰافُ عَلَیْکُمْ عَذٰابَ یَوْمٍ کَبِیرٍ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بیانگر بزرگی عذاب آن روز می‌باشد که از آن در برداشت، به سهمگینی عذاب تعبیر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دلسوز برای مردم و نگران از آینده‌ای ناگوار برای مشرکان و گنه‌کاران</w:t>
      </w:r>
    </w:p>
    <w:p>
      <w:pPr>
        <w:pStyle w:val="BookText"/>
        <w:rPr/>
      </w:pPr>
      <w:r>
        <w:rPr>
          <w:rFonts w:ascii="Amiri" w:hAnsi="Amiri" w:eastAsia="Amiri" w:cs="Amiri"/>
          <w:color w:val="111111"/>
          <w:sz w:val="28"/>
          <w:sz w:val="28"/>
          <w:szCs w:val="28"/>
          <w:rtl w:val="true"/>
          <w:lang w:bidi="ar-SA"/>
        </w:rPr>
        <w:t>فَإِنِّی أَخٰافُ عَلَیْکُمْ عَذٰابَ یَوْمٍ کَبِیرٍ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أَنِ اسْتَغْفِرُوا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استغفار؛ اللّه؛ انسان؛ ایمان؛ پاداش؛ تقرب؛ توحید؛ تولی؛ حیات؛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صالحان؛ عبادت؛ عدل؛ عذاب؛ عمل؛ قرآن؛ 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مهربانی</w:t>
      </w:r>
      <w:bookmarkStart w:id="21" w:name="pg19790_205852"/>
    </w:p>
    <w:p>
      <w:pPr>
        <w:pStyle w:val="Heading3"/>
        <w:numPr>
          <w:ilvl w:val="2"/>
          <w:numId w:val="1"/>
        </w:numPr>
        <w:rPr/>
      </w:pPr>
      <w:bookmarkStart w:id="22" w:name="__RefHeading___Toc1391498_2314609296"/>
      <w:bookmarkStart w:id="23" w:name="_Toc8"/>
      <w:bookmarkEnd w:id="21"/>
      <w:bookmarkEnd w:id="2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شما فقط به سوی خداست، و او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ناحیۀ خدایند و فقط به سوی او باز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بازگشتن به چیزی است که شروع نیز از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بازگشت انسانها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أَخٰافُ عَلَیْکُمْ عَذٰابَ یَوْمٍ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و توجه انسانها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رجوعشان تنها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پرستش غیر او ترسان و به یکتاپرستی وامی‌دارد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أَخٰافُ عَلَیْکُمْ عَذٰابَ یَوْمٍ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تَوَلَّوْا فَإِنِّی أَخٰافُ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علت نگرانی پیامبر برای مشرکان، این است که آنان به خدا باز می‌گردند و به خاطر شرکشان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این حقیقت را بپذیرد که بازگشت او تنها به خداست، هرگز به غیر او نمی‌گرود و به شرکْ روی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تحقق دادن هر امری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 پشتوانۀ تحقق معاد و برپایی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أَخٰافُ عَلَیْکُمْ عَذٰابَ یَوْمٍ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باور به قدرت مطلق خدا، زدایندۀ هرگونه شبهه دربارۀ معاد و برپایی قیامت</w:t>
      </w:r>
    </w:p>
    <w:p>
      <w:pPr>
        <w:pStyle w:val="BookText"/>
        <w:rPr/>
      </w:pPr>
      <w:r>
        <w:rPr>
          <w:rFonts w:ascii="Amiri" w:hAnsi="Amiri" w:eastAsia="Amiri" w:cs="Amiri"/>
          <w:color w:val="111111"/>
          <w:sz w:val="28"/>
          <w:sz w:val="28"/>
          <w:szCs w:val="28"/>
          <w:rtl w:val="true"/>
          <w:lang w:bidi="ar-SA"/>
        </w:rPr>
        <w:t>إِلَی اللّٰهِ مَرْجِعُکُمْ وَ هُوَ عَلیٰ کُلِّ شَیْءٍ قَدِیرٌ</w:t>
      </w:r>
    </w:p>
    <w:p>
      <w:pPr>
        <w:pStyle w:val="BookText"/>
        <w:rPr/>
      </w:pPr>
      <w:r>
        <w:rPr>
          <w:rFonts w:ascii="IRNazanin" w:hAnsi="IRNazanin" w:eastAsia="IRNazanin"/>
          <w:color w:val="111111"/>
          <w:sz w:val="28"/>
          <w:sz w:val="28"/>
          <w:szCs w:val="28"/>
          <w:rtl w:val="true"/>
          <w:lang w:bidi="fa-IR"/>
        </w:rPr>
        <w:t>هدف از بیان قدرت خداوند، پس از طرح مسألۀ معاد و روز قیامت، این است که انسانها را متوجه قدرت همه جانبۀ خدا کند تا مبادا در تحقق یافتن قیامت تردید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اعطای معیشت نیکو به موحدان و عذاب کردن مشرکان و پرستشگران غیر او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یُمَتِّعْکُمْ مَتٰاعاً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فَإِنِّی أَخٰافُ در بر داشت فوق،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یُمَتِّعْکُمْ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عَلَیْکُمْ عَذٰابَ یَوْمٍ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عَلیٰ کُلِّ شَیْءٍ قَدِیرٌ</w:t>
      </w:r>
      <w:bookmarkStart w:id="24" w:name="pg19790_205853"/>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توحید؛ جهان بینی؛ ذکر؛ شرک؛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معاد؛</w:t>
      </w:r>
    </w:p>
    <w:p>
      <w:pPr>
        <w:pStyle w:val="Heading3"/>
        <w:numPr>
          <w:ilvl w:val="2"/>
          <w:numId w:val="1"/>
        </w:numPr>
        <w:rPr/>
      </w:pPr>
      <w:bookmarkStart w:id="25" w:name="__RefHeading___Toc1391500_2314609296"/>
      <w:bookmarkStart w:id="26" w:name="_Toc9"/>
      <w:bookmarkEnd w:id="2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را ببینند، سر به زیر انداخته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هایشان را خم می‌کنند تا از او مخفی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آن‌گاه که جامه‌هایشان را بر سر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پنهان می‌دارند و آنچه را آشکار می‌کنند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آنچه در درون سینه‌هاست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مشرکان از روبرو شدن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یَثْنُونَ صُدُورَهُمْ لِیَسْتَخْفُوا مِنْهُ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یعنی آنها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برای این که از او مخفی شوند، سر به زیر می‌اندازند و سینه‌هایشان را خم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به منظور مخفی ماندن سخنانشان از خداوند، سر به گریبان فرو می‌بردند و با نجوا، توطئه‌های طرح شده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مبادله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یَثْنُونَ صُدُورَهُمْ لِیَسْتَخْفُوا مِنْهُ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غرض مشرکان از خم کردن سینه‌هاپنهان ساختن خویش از خدا بوده است، معلوم می‌شود در آن حال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 و توطئه‌های خویش را مبادله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خداوند به سخنان و کارهای پنهانی، از پندارهای نادرست مشرکان عصر بعثت</w:t>
      </w:r>
    </w:p>
    <w:p>
      <w:pPr>
        <w:pStyle w:val="BookText"/>
        <w:rPr/>
      </w:pPr>
      <w:r>
        <w:rPr>
          <w:rFonts w:ascii="Amiri" w:hAnsi="Amiri" w:eastAsia="Amiri" w:cs="Amiri"/>
          <w:color w:val="111111"/>
          <w:sz w:val="28"/>
          <w:sz w:val="28"/>
          <w:szCs w:val="28"/>
          <w:rtl w:val="true"/>
          <w:lang w:bidi="ar-SA"/>
        </w:rPr>
        <w:t>أَلاٰ إِنَّهُمْ یَثْنُونَ صُدُورَهُمْ لِیَسْتَخْفُوا مِنْهُ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در عصر بعثت، دارای جلسات مخفی برای توطئه چینی علیه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حِینَ یَسْتَغْشُونَ ثِیٰابَهُمْ یَعْلَمُ مٰا یُسِرُّونَ وَ مٰا یُعْلِنُونَ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إستغشی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جامه‌هایش خود را مخفی ساخت تا 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حِینَ یَسْتَغْشُونَ ثِیٰابَهُمْ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مشرکان در همان هنگامی که خود را مخفی و مستور می‌کردند مسایلی را مطرح می‌کردند برخی از آنها را پنهان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 آشکار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گویای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یَسْتَغْشُونَ ثِیٰابَهُمْ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مشرکان برای توطئه علیه پیامبر جلسات مخفی تشکیل می‌دادند نه مجرد پنهان ساختن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دارای مواضع علنی و آشکار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توطئه‌های سرّی و محرمانه علیه آن حضرت</w:t>
      </w:r>
    </w:p>
    <w:p>
      <w:pPr>
        <w:pStyle w:val="BookText"/>
        <w:rPr/>
      </w:pPr>
      <w:r>
        <w:rPr>
          <w:rFonts w:ascii="Amiri" w:hAnsi="Amiri" w:eastAsia="Amiri" w:cs="Amiri"/>
          <w:color w:val="111111"/>
          <w:sz w:val="28"/>
          <w:sz w:val="28"/>
          <w:szCs w:val="28"/>
          <w:rtl w:val="true"/>
          <w:lang w:bidi="ar-SA"/>
        </w:rPr>
        <w:t>أَلاٰ حِینَ یَسْتَغْشُونَ ثِیٰابَهُمْ یَعْلَمُ مٰا یُسِرُّونَ وَ مٰا یُعْلِنُونَ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توطئه‌های محرمانه و سرّی مشرکان و مطلع از مواضع علنی و آشکار آنان</w:t>
      </w:r>
    </w:p>
    <w:p>
      <w:pPr>
        <w:pStyle w:val="BookText"/>
        <w:rPr/>
      </w:pPr>
      <w:r>
        <w:rPr>
          <w:rFonts w:ascii="Amiri" w:hAnsi="Amiri" w:eastAsia="Amiri" w:cs="Amiri"/>
          <w:color w:val="111111"/>
          <w:sz w:val="28"/>
          <w:sz w:val="28"/>
          <w:szCs w:val="28"/>
          <w:rtl w:val="true"/>
          <w:lang w:bidi="ar-SA"/>
        </w:rPr>
        <w:t>أَلاٰ حِینَ یَسْتَغْشُونَ ثِیٰابَهُمْ یَعْلَمُ مٰا یُسِرُّونَ وَ مٰا یُعْلِنُونَ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افکار و اندیشه‌ها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جابر بن عبداللّٰه أن المشرکین کانوا إذا مرّوا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البیت طأطأ أحدهم ظهره و رأسه هاٰکذا و غطّی رأسه بثوبه لا یراه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یَثْنُونَ صُدُورَهُمْ لِیَسْتَخْفُوا مِنْهُ أَلاٰ حِینَ یَسْتَغْشُونَ ثِیٰابَهُمْ یَعْلَمُ مٰا یُسِرُّونَ وَ 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به من خبر داد که مشرکان هرگاه در اطراف کعبه از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می‌گذشتند، بعضی از آنان سر و پشت خود را خم می‌کرد بدین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خود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خود را با جامه‌اش می‌پوشانید که آن حضرت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إِنَّهُمْ یَثْنُونَ صُدُورَهُمْ لِیَسْتَخْفُوا مِنْهُ أَلاٰ حِینَ یَسْتَغْشُونَ ثِیٰابَهُمْ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انسان؛ تاریخ؛ جهل؛ سینه؛ شرک؛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کعبه</w:t>
      </w:r>
      <w:bookmarkStart w:id="27" w:name="pg19790_205855"/>
    </w:p>
    <w:p>
      <w:pPr>
        <w:pStyle w:val="Heading3"/>
        <w:numPr>
          <w:ilvl w:val="2"/>
          <w:numId w:val="1"/>
        </w:numPr>
        <w:rPr/>
      </w:pPr>
      <w:bookmarkStart w:id="28" w:name="__RefHeading___Toc1391502_2314609296"/>
      <w:bookmarkStart w:id="29" w:name="_Toc10"/>
      <w:bookmarkEnd w:id="27"/>
      <w:bookmarkEnd w:id="2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جنبنده‌ای در زمین نیست مگر این‌که رزقش فقط بر عهدۀ خداست، و او قرارگاه و ودیعتگاهش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عهده‌دار روزی‌رسانی به همۀ جنبندگان زمین</w:t>
      </w:r>
    </w:p>
    <w:p>
      <w:pPr>
        <w:pStyle w:val="BookText"/>
        <w:rPr/>
      </w:pPr>
      <w:r>
        <w:rPr>
          <w:rFonts w:ascii="Amiri" w:hAnsi="Amiri" w:eastAsia="Amiri" w:cs="Amiri"/>
          <w:color w:val="111111"/>
          <w:sz w:val="28"/>
          <w:sz w:val="28"/>
          <w:szCs w:val="28"/>
          <w:rtl w:val="true"/>
          <w:lang w:bidi="ar-SA"/>
        </w:rPr>
        <w:t>وَ مٰا مِنْ دَابَّةٍ فِی الْأَرْضِ إِلاّٰ عَلَی اللّٰهِ رِزْقُهٰا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زنده‌ای، دارای حق تغذیه در دوران حیات خویش</w:t>
      </w:r>
    </w:p>
    <w:p>
      <w:pPr>
        <w:pStyle w:val="BookText"/>
        <w:rPr/>
      </w:pPr>
      <w:r>
        <w:rPr>
          <w:rFonts w:ascii="Amiri" w:hAnsi="Amiri" w:eastAsia="Amiri" w:cs="Amiri"/>
          <w:color w:val="111111"/>
          <w:sz w:val="28"/>
          <w:sz w:val="28"/>
          <w:szCs w:val="28"/>
          <w:rtl w:val="true"/>
          <w:lang w:bidi="ar-SA"/>
        </w:rPr>
        <w:t>وَ مٰا مِنْ دَابَّةٍ فِی الْأَرْضِ إِلاّٰ عَلَی اللّٰهِ رِزْقُهٰا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روزی موجودات زنده، حق آنها 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إِلاّٰ عَلَی اللّٰهِ رِزْقُهٰا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منزل و مأوای دایم و موقت هر جنبنده‌ای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مُسْتَقَرَّهٰا وَ مُسْتَوْدَعَهٰا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از استقرار و به معنای مقر و قرارگاه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جایگاهی که آن جنبنده در آن استقرار دارد و منزل دایمی یا غالبی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استیداع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گذاشتن و یا ودیعه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جا که ودیعه به طور موقت و نه دایمی در جایی نگهداری می‌شود،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است که آن جنبنده، به طور موقت در آن جایگاه به سر می‌برد مثل چراگاه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جانبۀ خداوند، پشتوانۀ توانایی او بر روزی رسانی به موجودات و تدبیر امور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إِلاّٰ عَلَی اللّٰهِ رِزْقُهٰا وَ یَعْلَمُ مُسْتَقَرَّهٰا وَ مُسْتَوْدَعَهٰا</w:t>
      </w:r>
    </w:p>
    <w:p>
      <w:pPr>
        <w:pStyle w:val="BookText"/>
        <w:rPr/>
      </w:pPr>
      <w:r>
        <w:rPr>
          <w:rFonts w:ascii="IRNazanin" w:hAnsi="IRNazanin" w:eastAsia="IRNazanin"/>
          <w:color w:val="111111"/>
          <w:sz w:val="28"/>
          <w:sz w:val="28"/>
          <w:szCs w:val="28"/>
          <w:rtl w:val="true"/>
          <w:lang w:bidi="fa-IR"/>
        </w:rPr>
        <w:t xml:space="preserve">هدف از بیان آگاهی خداوند به احوال موجودات،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رسانی به موجودات و تدبیر امور آنها، نیازمند علمی گسترده است که خداوند آن را داراست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 هر جنبنده، مقدار و نوع روزی آن و نیز مکانی که باید در آن روزی داده شود،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bookmarkStart w:id="30" w:name="pg19790_205856"/>
    </w:p>
    <w:p>
      <w:pPr>
        <w:pStyle w:val="BookText"/>
        <w:rPr/>
      </w:pPr>
      <w:bookmarkEnd w:id="30"/>
      <w:r>
        <w:rPr>
          <w:rFonts w:ascii="Amiri" w:hAnsi="Amiri" w:eastAsia="Amiri" w:cs="Amiri"/>
          <w:color w:val="111111"/>
          <w:sz w:val="28"/>
          <w:sz w:val="28"/>
          <w:szCs w:val="28"/>
          <w:rtl w:val="true"/>
          <w:lang w:bidi="ar-SA"/>
        </w:rPr>
        <w:t xml:space="preserve">وَ 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فِی کِتٰابٍ</w:t>
      </w:r>
    </w:p>
    <w:p>
      <w:pPr>
        <w:pStyle w:val="BookText"/>
        <w:rPr/>
      </w:pPr>
      <w:r>
        <w:rPr>
          <w:rFonts w:ascii="IRNazanin" w:hAnsi="IRNazanin" w:eastAsia="IRNazanin"/>
          <w:color w:val="111111"/>
          <w:sz w:val="28"/>
          <w:sz w:val="28"/>
          <w:szCs w:val="28"/>
          <w:rtl w:val="true"/>
          <w:lang w:bidi="fa-IR"/>
        </w:rPr>
        <w:t xml:space="preserve">مضاف‌الیه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جمله‌های پیشین گویای آن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دابة و ما یتعلق بها فی کتاب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خداوند در آن احوال موجودات را ثبت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روشن و مندرجات آن بی‌ابهام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فِی کِتٰابٍ مُبِینٍ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یابن مسعود، لا تهتم للرزق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مسعود، برای رزق و روزی غصه مخور، زیرا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در زمین نیست مگر آن که روزی او 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جنبنده؛ حقوق؛ حیوان؛ رزق؛ زمین؛ لوح محفوظ</w:t>
      </w:r>
    </w:p>
    <w:p>
      <w:pPr>
        <w:pStyle w:val="Heading3"/>
        <w:numPr>
          <w:ilvl w:val="2"/>
          <w:numId w:val="1"/>
        </w:numPr>
        <w:rPr/>
      </w:pPr>
      <w:bookmarkStart w:id="31" w:name="__RefHeading___Toc1391504_2314609296"/>
      <w:bookmarkStart w:id="32" w:name="_Toc11"/>
      <w:bookmarkEnd w:id="3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w:t>
      </w:r>
      <w:r>
        <w:rPr>
          <w:rtl w:val="true"/>
        </w:rPr>
        <w:t>]</w:t>
      </w:r>
      <w:bookmarkEnd w:id="32"/>
    </w:p>
    <w:p>
      <w:pPr>
        <w:pStyle w:val="BookText"/>
        <w:rPr/>
      </w:pP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است آن که آسمان‌ها و زمین را در شش روز آفرید، در حالی که عرش او بر آب بود، تا شما را بیازماید که کدام 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مرگ برانگیخته می‌شوید، کسانی که کفر ورزیده‌اند،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سحری آشکار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آفرینندۀ‌آسمانها وزمین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آسمانها و زمین، تدریجی بوده و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فِی سِتَّةِ أَیّٰامٍ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معنای متعارف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یا شبانه‌روزها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دوره‌ها و مرحله‌هاست؛ زیرا روز به معنای متعارف آن، پس از خلقت زمین قابل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هُوَ الَّذِی خَلَقَ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آسمانها و زمین، هستی منحصر به آب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عَرْشُهُ عَلَی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تخت پادشاه می‌باشد و در آیه، کنایه از سیطره و حکومت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زمین را آفرید در حالی که پیش از آن، بر آبها سیطره وحکومت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می‌رساند که آب، پیش از آسمانها و زمین تشکیل دهندۀ هستی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مادۀ اصلی برای آفرینش آسمانها و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فِی سِتَّةِ أَیّٰامٍ وَ کٰانَ عَرْشُهُ عَلَی الْمٰاءِ</w:t>
      </w:r>
    </w:p>
    <w:p>
      <w:pPr>
        <w:pStyle w:val="BookText"/>
        <w:rPr/>
      </w:pPr>
      <w:r>
        <w:rPr>
          <w:rFonts w:ascii="IRNazanin" w:hAnsi="IRNazanin" w:eastAsia="IRNazanin"/>
          <w:color w:val="111111"/>
          <w:sz w:val="28"/>
          <w:sz w:val="28"/>
          <w:szCs w:val="28"/>
          <w:rtl w:val="true"/>
          <w:lang w:bidi="fa-IR"/>
        </w:rPr>
        <w:t xml:space="preserve">برداشت فوق، مقتضای ارتباط میان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بیان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آسمانها و زمین، هستی منحصر به آب بود و خداوند بر آنها حاکمیت داشت، می‌تواند به این نکته اشاره داشته باشد که خداوند، آن آبهای پیشین یا قسمتی از آنها را به آسمان و زمین تبدیل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و فرمانروای هستی</w:t>
      </w:r>
    </w:p>
    <w:p>
      <w:pPr>
        <w:pStyle w:val="BookText"/>
        <w:rPr/>
      </w:pPr>
      <w:r>
        <w:rPr>
          <w:rFonts w:ascii="Amiri" w:hAnsi="Amiri" w:eastAsia="Amiri" w:cs="Amiri"/>
          <w:color w:val="111111"/>
          <w:sz w:val="28"/>
          <w:sz w:val="28"/>
          <w:szCs w:val="28"/>
          <w:rtl w:val="true"/>
          <w:lang w:bidi="ar-SA"/>
        </w:rPr>
        <w:t>وَ کٰانَ عَرْشُهُ عَلَی الْمٰاءِ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مورد آزمون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آمدن نیکوکارترین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آزمون آدمیان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آزمودن است و از آن جا که آزمونهای الهی برای آگاهی یافتن نیست، می‌توان گفت مقصود از آن، بروز امری است که به عنوان هدف از آزمون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بیازماید و هدف از آزمون این است که بهترین و کاملترینها در صحنۀ وجود، پدید آیند و ظاهر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آمدن نیکوکارترین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هدفهای آفرینش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هدف آفرینش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مرگ برای حضور در صحنۀ قیامت، زنده شده و برانگیخته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قُلْتَ إِنَّکُمْ مَبْعُوثُونَ مِنْ بَعْدِ الْمَوْتِ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انسانها به حیات پس از مرگ و برپایی قیامت، از</w:t>
      </w:r>
    </w:p>
    <w:p>
      <w:pPr>
        <w:pStyle w:val="BookText"/>
        <w:rPr/>
      </w:pPr>
      <w:r>
        <w:rPr>
          <w:rFonts w:ascii="IRNazanin" w:hAnsi="IRNazanin" w:eastAsia="IRNazanin"/>
          <w:color w:val="111111"/>
          <w:sz w:val="28"/>
          <w:sz w:val="28"/>
          <w:szCs w:val="28"/>
          <w:rtl w:val="true"/>
          <w:lang w:bidi="fa-IR"/>
        </w:rPr>
        <w:t>رسالتهای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قُلْتَ إِنَّکُمْ مَبْعُوثُونَ مِنْ بَعْدِ الْمَوْتِ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قیامت را امری گزاف و طرح آن را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نیرنگی روشن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سِحْرٌ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زنده شدن مردگان و برپایی قیامت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گفتار و ادعا، از باب تشبیه است و وجه شبه آن بطلان و نیرنگ می‌باشد؛ یعنی، این سخن ظاهری فریبنده و باطنی پوچ و بی‌اساس دارد و در بطلان و نیرنگ‌بازی، همانند سحر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انسانها از ناحیۀ خداوند، در پرتو معاد و برپایی قیامت، توجیه‌پذیر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 أَیُّکُمْ أَحْسَنُ طرح مسألۀ قیامت، پس از بیان آزمودن انسانها، حاوی این نکته است که بدون برپایی قیامت، آزمون انسانها و مشخص شدن نیکوکاران از غیرشان، ثمره و نتیجۀ مطلوب را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عزّوجلّ خلقهم لیبلوهم بتکلیف طاعته و عبادته، لا علیٰ سبیل الامتحان والتجربة لأنّه لم‌یزل علیماً بکلّ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خدا انسانها را آفرید تا آنان را به وسیلۀ تکلیف به طاعت و عبادت خود آزمایش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نه برای امتحان و کشف مجهول؛ زیرا او از ازل به همه چیز آگاه بوده و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قدّر مقادیر الخلائق قبل أن یخلق السماٰوات و الأرض بخمسین ألف سنة و کان عرشه علی الماء؛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پنجاه هزار سال قبل از خلقت آسمانها و زمین ، مقدرات مخلوقات رای تعیین کرد در حالی که عرش خدا بر آب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 شیء ماء اً و کان عرشه علی الماء، فأمر اللّٰه عزّ ذکره الماء فاضطرم ناراً ثم أمر النّار فخمدت فارتفعت من خمودها دخان فخلق اللّٰه عزّوجل السّماٰوات من ذلک الدّخان و خلق اللّٰه عزّوجل الأرض من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آب بود و عرش خدا بر آب قرار داشت ؛ پس خدای عزّ ذکره به آب امر کرد، پس آن آب آتشی برافروخته شد، سپس آتش رای امر</w:t>
      </w:r>
    </w:p>
    <w:p>
      <w:pPr>
        <w:pStyle w:val="BookText"/>
        <w:rPr/>
      </w:pPr>
      <w:r>
        <w:rPr>
          <w:rFonts w:ascii="IRNazanin" w:hAnsi="IRNazanin" w:eastAsia="IRNazanin"/>
          <w:color w:val="111111"/>
          <w:sz w:val="28"/>
          <w:sz w:val="28"/>
          <w:szCs w:val="28"/>
          <w:rtl w:val="true"/>
          <w:lang w:bidi="fa-IR"/>
        </w:rPr>
        <w:t xml:space="preserve">کرد خاموش شود و خاموش شد، پس بر اثر خاموشی آتش دودی از آن برخاست ؛ آن گاه خداوند عزوجل آسمانها رای از آن دود آفرید و زمین رای از خاکستر آفرید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خلق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أنوار مختلفة ، فمن ذلک النّور نور 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خدای عزوجل عرش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نورهای گوناگون خلق کرد که از این نورها نور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سفید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عرشه من نوره و جعله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عَرْشُهُ عَلَی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خود را از نور خویش آفرید و آن را بر آب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 قول خدا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عَرْشُهُ عَلَی الْمٰاءِ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فی وجه هو جملة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وجه آخر العرش هو العلم الذی اطّلع اللّٰه علیه أنبیاءه و رسله و 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عرش پرسیدم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در یک وجه همة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وجه دیگر عرش علمی است که خداوند پیامبران و رسولان و حجت های خود را از آن آگاه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أیّکم أزهد فی الدّنیا؛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شما رای بیازما ید که کدام یک عملتان بهتر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کدام یک از شما در دنیا زاهدتر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أحسن عقلاً، و أورع عن محارم اللّٰه و أسرع فی طاعة اللّٰه؛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حضرت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آزمایش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عقلش نیکوتر و از حرامهای خدا پرهیزکارتر و در طاعت خدا پرشتاب‌تر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bookmarkStart w:id="33" w:name="pg19790_205860"/>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یعنی أکثر عملاً و لٰکن أصوبکم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دربارۀ قول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بیشتر عمل کردن نیست، بلکه صحیح‌تر عمل‌کردن شماست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قد کشف الخلق کشفة لا أنّه جهل ما أخفوه من مصون أسرارهم و مکنون ضمائرهم و لکن لیبلوهم أیّهم أحسن عملاً فیکون الثّواب جزءاء و العقاب بواء؛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تمام تحولات مخلوقاتش علم پیدا کرد، نه بدین معنا که جاهل باشد به آنچه که مخلوقاتش مخفی می کنند از اسرار نگه داشته شده و ضمیرهای پنهان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آنان رای بیازما ید تا آنکه ثوابی که به آنها داده می شود،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آتش؛ آسمان؛ احسان؛ اعداد؛ اللّه؛ امتحان؛ انبیاء؛ انسان؛ پاداش؛ تکلیف؛ جهان؛ جهل؛ حرمت؛ حشر و نشر؛ حیات؛ خاکستر؛ خلقت؛ دنیا؛ دود؛ رسالت؛ رنگ؛ روز؛ زمین؛ زهد؛ سحر؛ عبادت؛ عرش؛ عقل؛ عمل؛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مرگ؛ نور؛ ورع</w:t>
      </w:r>
    </w:p>
    <w:p>
      <w:pPr>
        <w:pStyle w:val="Heading3"/>
        <w:numPr>
          <w:ilvl w:val="2"/>
          <w:numId w:val="1"/>
        </w:numPr>
        <w:rPr/>
      </w:pPr>
      <w:bookmarkStart w:id="34" w:name="__RefHeading___Toc1391506_2314609296"/>
      <w:bookmarkStart w:id="35" w:name="_Toc12"/>
      <w:bookmarkEnd w:id="3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w:t>
      </w:r>
      <w:r>
        <w:rPr>
          <w:rtl w:val="true"/>
        </w:rPr>
        <w:t>]</w:t>
      </w:r>
      <w:bookmarkEnd w:id="35"/>
    </w:p>
    <w:p>
      <w:pPr>
        <w:pStyle w:val="BookText"/>
        <w:rPr/>
      </w:pP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عذاب را تا مدّتی معدود از آنان به تأخیر افکنیم،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آن می‌شود؟ آگاه باشید، روزی که عذاب بر آنان در رسد، از آنان باز گردانده نمی‌شود، و آنچه استهزایش می‌کردند آنان را فرو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مستحق عذاب دنیوی‌اند و به آن تهدید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أَخَّرْنٰا عَنْهُمُ الْعَذٰابَ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مانع نزول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دنیوی است و نیز حکایت از این دارد که کفرپیشگان، به آن عذاب تهدید شده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تعیین شده برای عذابها و</w:t>
      </w:r>
    </w:p>
    <w:p>
      <w:pPr>
        <w:pStyle w:val="BookText"/>
        <w:rPr/>
      </w:pPr>
      <w:r>
        <w:rPr>
          <w:rFonts w:ascii="IRNazanin" w:hAnsi="IRNazanin" w:eastAsia="IRNazanin"/>
          <w:color w:val="111111"/>
          <w:sz w:val="28"/>
          <w:sz w:val="28"/>
          <w:szCs w:val="28"/>
          <w:rtl w:val="true"/>
          <w:lang w:bidi="fa-IR"/>
        </w:rPr>
        <w:t>وعیدهای خداوند، قابل تأخیر و به تعویق افتادن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أَخَّرْنٰا عَنْهُمُ الْعَذٰابَ</w:t>
      </w:r>
    </w:p>
    <w:p>
      <w:pPr>
        <w:pStyle w:val="BookText"/>
        <w:rPr/>
      </w:pPr>
      <w:r>
        <w:rPr>
          <w:rFonts w:ascii="IRNazanin" w:hAnsi="IRNazanin" w:eastAsia="IRNazanin"/>
          <w:color w:val="111111"/>
          <w:sz w:val="28"/>
          <w:sz w:val="28"/>
          <w:szCs w:val="28"/>
          <w:rtl w:val="true"/>
          <w:lang w:bidi="fa-IR"/>
        </w:rPr>
        <w:t xml:space="preserve">کلمۀ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به معنای قرار دادن چیزی در زمان بعد است و گاهی به معنای به تعویق انداختن و از زمان تعیین شده دیرتر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این معنا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تأخیر و تعویق عذاب کافران، زمانی اندک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زمان اندک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أَخَّرْنٰا عَنْهُمُ الْعَذٰابَ إِلیٰ أُمَّةٍ مَعْدُودَةٍ</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شریفه، به معنای وقت و زمان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زمان اندک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تأخیر عذاب را نشانۀ بی‌پایه بودن تهدیدهای پیامبر دانسته و آنها را به استهزا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مٰا یَحْبِسُهُ</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استهزا و تمسخر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سر استهزا و تمسخر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نزول آن عذاب و تحقق تهدیدها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در زمانی نه چندان دور به عذاب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یَوْمَ یَأْتِیهِمْ لَیْسَ مَصْرُوفاً عَنْهُمْ</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پس از نزول بر کفرپیشگان، از آنان برداشته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یَوْمَ یَأْتِیهِمْ لَیْسَ مَصْرُوفاً عَنْهُمْ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کفرپیشگان را احاطه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یَوْمَ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مَصْرُوفاً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احاطه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عذابهای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در صورت مواجه شدن با عذابهای الهی، از نجات دادن خویش ناتوان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مَصْرُوفاً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عذاب از کفرپیشگان بازگردانده نمی‌شود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می‌کند که آنان نیز نمی‌توانند از عذاب بگریزند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عذابهای موعود از ناحیۀ پیامبران را همواره به استهزا و تمسخر می‌گیرند</w:t>
      </w:r>
      <w:r>
        <w:rPr>
          <w:rFonts w:eastAsia="IRNazanin" w:cs="IRNazanin"/>
          <w:color w:val="111111"/>
          <w:sz w:val="28"/>
          <w:szCs w:val="28"/>
          <w:rtl w:val="true"/>
          <w:lang w:bidi="fa-IR"/>
        </w:rPr>
        <w:t>.</w:t>
      </w:r>
      <w:bookmarkStart w:id="36" w:name="pg19790_205862"/>
    </w:p>
    <w:p>
      <w:pPr>
        <w:pStyle w:val="BookText"/>
        <w:rPr/>
      </w:pPr>
      <w:bookmarkEnd w:id="36"/>
      <w:r>
        <w:rPr>
          <w:rFonts w:ascii="Amiri" w:hAnsi="Amiri" w:eastAsia="Amiri" w:cs="Amiri"/>
          <w:color w:val="111111"/>
          <w:sz w:val="28"/>
          <w:sz w:val="28"/>
          <w:szCs w:val="28"/>
          <w:rtl w:val="true"/>
          <w:lang w:bidi="ar-SA"/>
        </w:rPr>
        <w:t>وَ حٰاقَ بِهِمْ مٰا کٰانُوا بِهِ یَسْتَهْزِؤُنَ</w:t>
      </w:r>
    </w:p>
    <w:p>
      <w:pPr>
        <w:pStyle w:val="BookText"/>
        <w:rPr/>
      </w:pPr>
      <w:r>
        <w:rPr>
          <w:rFonts w:ascii="Amiri" w:hAnsi="Amiri" w:eastAsia="Amiri" w:cs="Amiri"/>
          <w:color w:val="111111"/>
          <w:sz w:val="28"/>
          <w:sz w:val="28"/>
          <w:szCs w:val="28"/>
          <w:rtl w:val="true"/>
          <w:lang w:bidi="ar-SA"/>
        </w:rPr>
        <w:t xml:space="preserve">فعل مضارع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ماضی استمراری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همواره آن را مورد استهزا قرار می‌دادند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اللّه؛ انبیاء؛ انذار؛ تهدید؛ دنیا؛ روز؛ عجز؛ عذاب؛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 w:name="__RefHeading___Toc1391508_2314609296"/>
      <w:bookmarkStart w:id="38" w:name="_Toc13"/>
      <w:bookmarkEnd w:id="3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انسان از جانب خود رحمتی بچشانیم، سپس آن را از او بازستانیم، قطعاً بسیار ناامید و ناسپاس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نعمت به انسانها و بازگرفتن آن،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 الْإِنْسٰانَ مِنّٰا رَحْمَةً ثُمَّ نَزَعْنٰاهٰا مِنْهُ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هنگام از دست دادن امکانات و موهبتهای دنیوی، از رحمت الهی مأیوس شده و تدبیر خداوند در هستی را منکر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أَذَقْنَا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لَیَؤُسٌ کَفُورٌ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انکار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پی برخوردار شدن از نعمت و سلب آن نعمت از وی چنین می‌پندارد که تبدیلها و تغییرها در هستی به دست خداوند نیست و از اختیار او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اعطای نعمت به انسانها و نیز سلب آن نعمت، ایشان را آزمایش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 الْإِنْسٰانَ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جلوه‌هایی از رحمت او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 الْإِنْسٰانَ مِنّٰا رَحْمَةً</w:t>
      </w:r>
    </w:p>
    <w:p>
      <w:pPr>
        <w:pStyle w:val="BookText"/>
        <w:rPr/>
      </w:pPr>
      <w:r>
        <w:rPr>
          <w:rFonts w:ascii="IRNazanin" w:hAnsi="IRNazanin" w:eastAsia="IRNazanin"/>
          <w:color w:val="111111"/>
          <w:sz w:val="28"/>
          <w:sz w:val="28"/>
          <w:szCs w:val="28"/>
          <w:rtl w:val="true"/>
          <w:lang w:bidi="fa-IR"/>
        </w:rPr>
        <w:t xml:space="preserve">تعبیر کردن از نعمت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دلبستگی شدید انسان به نعمتهایی که در اختیار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نَزَعْنٰاهٰا مِنْهُ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کلمه در سلب نعمت، برای رساندن دلبستگی شدید انسان به موهبتهای دنیوی است</w:t>
      </w:r>
      <w:r>
        <w:rPr>
          <w:rFonts w:eastAsia="IRNazanin" w:cs="IRNazanin"/>
          <w:color w:val="111111"/>
          <w:sz w:val="28"/>
          <w:szCs w:val="28"/>
          <w:rtl w:val="true"/>
          <w:lang w:bidi="fa-IR"/>
        </w:rPr>
        <w:t>.</w:t>
      </w:r>
      <w:bookmarkStart w:id="39" w:name="pg19790_205863"/>
    </w:p>
    <w:p>
      <w:pPr>
        <w:pStyle w:val="BookText"/>
        <w:rPr/>
      </w:pPr>
      <w:bookmarkEnd w:id="3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روحی و روانی، موجودی ضعیف و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 الْإِنْسٰانَ مِنّٰا رَحْمَةً ثُمَّ نَزَعْنٰاهٰا مِنْهُ إِنَّهُ لَیَؤُسٌ کَفُورٌ</w:t>
      </w:r>
    </w:p>
    <w:p>
      <w:pPr>
        <w:pStyle w:val="BookText"/>
        <w:rPr/>
      </w:pPr>
      <w:r>
        <w:rPr>
          <w:rFonts w:ascii="IRNazanin" w:hAnsi="IRNazanin" w:eastAsia="IRNazanin"/>
          <w:color w:val="111111"/>
          <w:sz w:val="28"/>
          <w:sz w:val="28"/>
          <w:szCs w:val="28"/>
          <w:rtl w:val="true"/>
          <w:lang w:bidi="fa-IR"/>
        </w:rPr>
        <w:t xml:space="preserve">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لغوی 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چشیدن غذا برای درک مزۀ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اعطای نعمت را به چشانیدن غذا تشبیه کرده است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روحی و روانی، ضعیف است به گونه‌ای که حتی با دستیابی به اندکی از موهبتهای دنیوی و از دست دادن آن، نمی‌تواند خویشتن‌داری کند و سرانجام به کفر و ناامیدی 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همواره و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غنا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أَذَقْنَا الْإِنْسٰانَ مِنّٰا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لَیَؤُسٌ کَفُورٌ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امید داشتن به رحمت خدا، در پی بروز مشکلات و از دست رفتن امکانات</w:t>
      </w:r>
    </w:p>
    <w:p>
      <w:pPr>
        <w:pStyle w:val="BookText"/>
        <w:rPr/>
      </w:pPr>
      <w:r>
        <w:rPr>
          <w:rFonts w:ascii="Amiri" w:hAnsi="Amiri" w:eastAsia="Amiri" w:cs="Amiri"/>
          <w:color w:val="111111"/>
          <w:sz w:val="28"/>
          <w:sz w:val="28"/>
          <w:szCs w:val="28"/>
          <w:rtl w:val="true"/>
          <w:lang w:bidi="ar-SA"/>
        </w:rPr>
        <w:t>ثُمَّ نَزَعْنٰاهٰا مِنْهُ إِنَّهُ لَیَؤُسٌ کَفُورٌ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امید؛ انسان؛ تکلیف؛ رحمت؛ سختی؛ شکر؛ فقر؛ نعمت</w:t>
      </w:r>
    </w:p>
    <w:p>
      <w:pPr>
        <w:pStyle w:val="Heading3"/>
        <w:numPr>
          <w:ilvl w:val="2"/>
          <w:numId w:val="1"/>
        </w:numPr>
        <w:rPr/>
      </w:pPr>
      <w:bookmarkStart w:id="40" w:name="__RefHeading___Toc1391510_2314609296"/>
      <w:bookmarkStart w:id="41" w:name="_Toc14"/>
      <w:bookmarkEnd w:id="4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پس از رنجی که به او رسیده است نعمتی به وی بچشانیم، حتماً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او شادمان و فخرفروش است؛</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بخشندۀ نعمتها و موهبتهای دنیوی به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أَذَقْنٰاهُ نَعْمٰاءَ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این کلمه به خاطر هم وزن بودنش با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مصونیت از ابتلا به سختیها ومحنتها، از حالتهای انسان به هنگام رفاه و آسایش</w:t>
      </w:r>
    </w:p>
    <w:p>
      <w:pPr>
        <w:pStyle w:val="BookText"/>
        <w:rPr/>
      </w:pPr>
      <w:r>
        <w:rPr>
          <w:rFonts w:ascii="Amiri" w:hAnsi="Amiri" w:eastAsia="Amiri" w:cs="Amiri"/>
          <w:color w:val="111111"/>
          <w:sz w:val="28"/>
          <w:sz w:val="28"/>
          <w:szCs w:val="28"/>
          <w:rtl w:val="true"/>
          <w:lang w:bidi="ar-SA"/>
        </w:rPr>
        <w:t>وَ لَئِنْ أَذَقْنٰاهُ نَعْمٰاءَ بَعْدَ ضَرّٰاءَ مَسَّتْهُ لَیَقُولَنَّ ذَهَبَ السَّیِّئٰاتُ عَنِّی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أَذَقْنٰاهُ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برطرف شدن سختیها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السَّیِّئٰاتُ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رنجها از من دور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انسان به خاطر گفتن و اعتقاد به آن مذمت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دیگر دارد و آن، پندار عدم ابتلای دوباره به رنجها و ناملایمات است</w:t>
      </w:r>
      <w:r>
        <w:rPr>
          <w:rFonts w:eastAsia="IRNazanin" w:cs="IRNazanin"/>
          <w:color w:val="111111"/>
          <w:sz w:val="28"/>
          <w:szCs w:val="28"/>
          <w:rtl w:val="true"/>
          <w:lang w:bidi="fa-IR"/>
        </w:rPr>
        <w:t>.</w:t>
      </w:r>
      <w:bookmarkStart w:id="42" w:name="pg19790_205864"/>
    </w:p>
    <w:p>
      <w:pPr>
        <w:pStyle w:val="BookText"/>
        <w:rPr/>
      </w:pPr>
      <w:bookmarkEnd w:id="4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پس‌از گذر از محنتها ودستیابی به موهبتهای دنیوی، به شادمانی بسیار، تکبر و فخرفروشی مبتلا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أَذَقْنٰاهُ نَعْمٰاءَ بَعْدَ ضَرّٰاءَ مَسَّتْهُ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لَفَرِحٌ فَخُورٌ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مستأنفه است و بیانگر بازتاب معنایی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انسان می‌پندارد که مشکلات بر او روی نخواهد آورد؛ در نتیجه بی‌اندازه شادمان می‌شود و فخرفروشی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فخرفروشی و شادمانی مفرط بر اثر رسیدن به رفاه و آسایش، رذایلی ناپسند و نکوهیده</w:t>
      </w:r>
    </w:p>
    <w:p>
      <w:pPr>
        <w:pStyle w:val="BookText"/>
        <w:rPr/>
      </w:pPr>
      <w:r>
        <w:rPr>
          <w:rFonts w:ascii="Amiri" w:hAnsi="Amiri" w:eastAsia="Amiri" w:cs="Amiri"/>
          <w:color w:val="111111"/>
          <w:sz w:val="28"/>
          <w:sz w:val="28"/>
          <w:szCs w:val="28"/>
          <w:rtl w:val="true"/>
          <w:lang w:bidi="ar-SA"/>
        </w:rPr>
        <w:t xml:space="preserve">وَ لَئِنْ أَذَقْنٰاهُ نَعْمٰاءَ بَعْدَ ضَرّٰاءَ مَسَّتْهُ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لَفَرِحٌ فَخُورٌ</w:t>
      </w:r>
    </w:p>
    <w:p>
      <w:pPr>
        <w:pStyle w:val="BookText"/>
        <w:rPr/>
      </w:pP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هدف قرآن از بیان خصلتهای یاد شده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یؤوس،کفور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اخبار از چنین صفاتی برای او نیست؛ بلکه در مقام مذمت و نکوهش از انسانی است که چنین حالاتی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 مشکلات و ناملایمات و نیز رفاهها و آسایشها در زندگی آدمیان</w:t>
      </w:r>
    </w:p>
    <w:p>
      <w:pPr>
        <w:pStyle w:val="BookText"/>
        <w:rPr/>
      </w:pPr>
      <w:r>
        <w:rPr>
          <w:rFonts w:ascii="Amiri" w:hAnsi="Amiri" w:eastAsia="Amiri" w:cs="Amiri"/>
          <w:color w:val="111111"/>
          <w:sz w:val="28"/>
          <w:sz w:val="28"/>
          <w:szCs w:val="28"/>
          <w:rtl w:val="true"/>
          <w:lang w:bidi="ar-SA"/>
        </w:rPr>
        <w:t>وَ لَئِنْ أَذَقْنٰاهُ نَعْمٰاءَ بَعْدَ ضَرّٰاءَ مَسَّتْهُ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 کردن و تماس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گرفتار شدن به سختیها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 و سختیها معمولاً دایمی و پایدار نیستند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اعطای نعمتها، حاکی از زودگذری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حالات‌روحی‌و روانی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شادمانی مفرط،تکبر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باکمترین سختی‌و رفاه‌تغییرپذیر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أَذَقْنَا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لَیَؤُسٌ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اللّه؛ امید؛ انسان؛ تفاخر؛ تکبر؛ رفاه؛ سختی؛ سرور؛ نعمت</w:t>
      </w:r>
    </w:p>
    <w:p>
      <w:pPr>
        <w:pStyle w:val="Heading3"/>
        <w:numPr>
          <w:ilvl w:val="2"/>
          <w:numId w:val="1"/>
        </w:numPr>
        <w:rPr/>
      </w:pPr>
      <w:bookmarkStart w:id="43" w:name="__RefHeading___Toc1391512_2314609296"/>
      <w:bookmarkStart w:id="44" w:name="_Toc15"/>
      <w:bookmarkEnd w:id="4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کسانی که صبر پیشه کرده و کارهای شایسته انجام داده‌اند که برای آنان آمرزش و اجری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پیشگانِ دارای اعمال صالح به هنگام زوال نعمت و روی‌آوری فقر و تنگدستی، از رحمت خدا مأیوس نمی‌گردند و به تدبیر او در هستی کافر نمی‌شوند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لَیَؤُسٌ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دارای اعمال صالح، همواره و در هر حال خداوند را فراموش نکرده و به درگاه او شاکرند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أَذَقْنَا الْإِنْسٰانَ مِنّٰا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لَیَؤُسٌ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w:t>
      </w:r>
    </w:p>
    <w:p>
      <w:pPr>
        <w:pStyle w:val="BookText"/>
        <w:rPr/>
      </w:pPr>
      <w:r>
        <w:rPr>
          <w:rFonts w:ascii="IRNazanin" w:hAnsi="IRNazanin" w:eastAsia="IRNazanin"/>
          <w:color w:val="111111"/>
          <w:sz w:val="28"/>
          <w:sz w:val="28"/>
          <w:szCs w:val="28"/>
          <w:rtl w:val="true"/>
          <w:lang w:bidi="fa-IR"/>
        </w:rPr>
        <w:t xml:space="preserve">در برداشت فوق، این احتمال منظور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دارای اعمال صالح، به هنگام رفاه و آسایش و برخورداری از موهبتهای دنیا، هرگز تکبر نکرده و فخرفروشی و شادمانی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صبر و شکیبایی، به هنگام روی آوردن مشکلات و ناملایمات و نیز به گاه رفاه و آسایش</w:t>
      </w:r>
    </w:p>
    <w:p>
      <w:pPr>
        <w:pStyle w:val="BookText"/>
        <w:rPr/>
      </w:pPr>
      <w:r>
        <w:rPr>
          <w:rFonts w:ascii="Amiri" w:hAnsi="Amiri" w:eastAsia="Amiri" w:cs="Amiri"/>
          <w:color w:val="111111"/>
          <w:sz w:val="28"/>
          <w:sz w:val="28"/>
          <w:szCs w:val="28"/>
          <w:rtl w:val="true"/>
          <w:lang w:bidi="ar-SA"/>
        </w:rPr>
        <w:t xml:space="preserve">لَئِنْ أَذَقْنَا الْإِنْسٰانَ مِنّٰا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انجام کارهای نیک، به هنگام رفاه و آسایش و نیز در زمان گرفتار شدن به محنت و رنج</w:t>
      </w:r>
    </w:p>
    <w:p>
      <w:pPr>
        <w:pStyle w:val="BookText"/>
        <w:rPr/>
      </w:pPr>
      <w:r>
        <w:rPr>
          <w:rFonts w:ascii="Amiri" w:hAnsi="Amiri" w:eastAsia="Amiri" w:cs="Amiri"/>
          <w:color w:val="111111"/>
          <w:sz w:val="28"/>
          <w:sz w:val="28"/>
          <w:szCs w:val="28"/>
          <w:rtl w:val="true"/>
          <w:lang w:bidi="ar-SA"/>
        </w:rPr>
        <w:t xml:space="preserve">لَئِنْ أَذَقْنَا الْإِنْسٰانَ مِنّٰا رَحْمَةً ثُمَّ نَزَعْنٰاهٰا مِنْهُ إِنَّهُ لَیَؤُسٌ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شایسته و پیشه ساختن صبر، آدمی را از روحیه‌ای مقاوم بهره‌مند خواهد ساخت و از تزلزل روحی و روانی نجات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لَیَؤُسٌ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w:t>
      </w:r>
    </w:p>
    <w:p>
      <w:pPr>
        <w:pStyle w:val="BookText"/>
        <w:rPr/>
      </w:pPr>
      <w:r>
        <w:rPr>
          <w:rFonts w:ascii="IRNazanin" w:hAnsi="IRNazanin" w:eastAsia="IRNazanin"/>
          <w:color w:val="111111"/>
          <w:sz w:val="28"/>
          <w:sz w:val="28"/>
          <w:szCs w:val="28"/>
          <w:rtl w:val="true"/>
          <w:lang w:bidi="fa-IR"/>
        </w:rPr>
        <w:t>آیۀ نهم و دهم، بیانگر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تحت تأثیر کمترین رفاه و محنت متزلزل شده و خود باخته می‌شوند و آیۀ مورد بحث، صابرانی را که اعمال شایسته انجام می‌دهند، از این خصلت استثنا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آزمونهای الهی، در گرو صبرپیشگی و انجام کارهای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أَذَقْنَا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صبر، در گرو انجام اعمال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صَبَرُوا وَ عَمِلُوا الصّٰالِحٰاتِ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صبرپیشگان دارای اعمال صالح، از مغفرت الهی بهره‌مند شده و گناهشان آمرزیده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مَغْفِرَةٌ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دارای اعمال صالح، از پاداش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خواهند شد</w:t>
      </w:r>
      <w:r>
        <w:rPr>
          <w:rFonts w:eastAsia="IRNazanin" w:cs="IRNazanin"/>
          <w:color w:val="111111"/>
          <w:sz w:val="28"/>
          <w:szCs w:val="28"/>
          <w:rtl w:val="true"/>
          <w:lang w:bidi="fa-IR"/>
        </w:rPr>
        <w:t>.</w:t>
      </w:r>
      <w:bookmarkStart w:id="45" w:name="pg19790_205866"/>
    </w:p>
    <w:p>
      <w:pPr>
        <w:pStyle w:val="BookText"/>
        <w:rPr/>
      </w:pPr>
      <w:bookmarkEnd w:id="45"/>
      <w:r>
        <w:rPr>
          <w:rFonts w:ascii="Amiri" w:hAnsi="Amiri" w:eastAsia="Amiri" w:cs="Amiri"/>
          <w:color w:val="111111"/>
          <w:sz w:val="28"/>
          <w:sz w:val="28"/>
          <w:szCs w:val="28"/>
          <w:rtl w:val="true"/>
          <w:lang w:bidi="ar-SA"/>
        </w:rPr>
        <w:t>أُولٰئِکَ لَهُمْ مَغْفِرَةٌ وَ أَجْرٌ کَبِیرٌ</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موهبتهای اخروی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پاداش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بخشوده شدن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مَغْفِرَةٌ وَ أَجْرٌ کَبِیرٌ</w:t>
      </w:r>
    </w:p>
    <w:p>
      <w:pPr>
        <w:pStyle w:val="BookText"/>
        <w:rPr/>
      </w:pPr>
      <w:r>
        <w:rPr>
          <w:rFonts w:ascii="IRNazanin" w:hAnsi="IRNazanin" w:eastAsia="IRNazanin"/>
          <w:color w:val="111111"/>
          <w:sz w:val="28"/>
          <w:sz w:val="28"/>
          <w:szCs w:val="28"/>
          <w:rtl w:val="true"/>
          <w:lang w:bidi="fa-IR"/>
        </w:rPr>
        <w:t xml:space="preserve">تقدیم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پاداش بزرگ الهی و ورود به بهشت، در گرو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استقامت؛ اللّه؛ امتحان؛ بهشت؛ پاداش؛ ذکر؛ رفاه؛ سختی؛ شکر؛ صالحان؛ صبر؛ عمل صالح؛ مغفرت</w:t>
      </w:r>
    </w:p>
    <w:p>
      <w:pPr>
        <w:pStyle w:val="Heading3"/>
        <w:numPr>
          <w:ilvl w:val="2"/>
          <w:numId w:val="1"/>
        </w:numPr>
        <w:rPr/>
      </w:pPr>
      <w:bookmarkStart w:id="46" w:name="__RefHeading___Toc1391514_2314609296"/>
      <w:bookmarkStart w:id="47" w:name="_Toc16"/>
      <w:bookmarkEnd w:id="4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12</w:t>
      </w:r>
      <w:r>
        <w:rPr>
          <w:rtl w:val="true"/>
        </w:rPr>
        <w:t>]</w:t>
      </w:r>
      <w:bookmarkEnd w:id="47"/>
    </w:p>
    <w:p>
      <w:pPr>
        <w:pStyle w:val="BookText"/>
        <w:rPr/>
      </w:pP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مبادا بعضی از آنچه را که به تو وحی می‌شود واگذاری و سینه ات تنگ شود از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گنجی بر او نازل نشده یا فرشته‌ای با او نیامده است؟ تو فقط اخطار کننده‌ای، و خدا بر هر چیزی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 از سوی مشرکان به خاطر مطرح کردن قیامت و نیز پیشنهادهای نابه‌جای ایشان، آن حضرت را در خطر ترک و عدم ابلاغ برخی از آیات قرار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تٰارِکٌ بَعْضَ مٰا یُوحیٰ إِلَیْکَ وَ ضٰائِقٌ بِهِ صَدْرُکَ أَنْ یَقُولُوا لَوْ لاٰ أُنْزِلَ عَلَیْهِ کَنْزٌ</w:t>
      </w:r>
    </w:p>
    <w:p>
      <w:pPr>
        <w:pStyle w:val="BookText"/>
        <w:rPr/>
      </w:pPr>
      <w:r>
        <w:rPr>
          <w:rFonts w:ascii="IRNazanin" w:hAnsi="IRNazanin" w:eastAsia="IRNazanin"/>
          <w:color w:val="111111"/>
          <w:sz w:val="28"/>
          <w:sz w:val="28"/>
          <w:szCs w:val="28"/>
          <w:rtl w:val="true"/>
          <w:lang w:bidi="fa-IR"/>
        </w:rPr>
        <w:t>روشن است که خوف و شکی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آن می‌کند به لحاظ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حاکی از خوف و تردید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موقعیت خاصی است که هر انسانی احتمال ترک برخی از آیات را دور از انتظار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فَلَعَلَّکَ 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پیامبر در شرایطی بود که این خوف و احتمال وجود داشت که در ابلاغ برخی از آیات به تردید بیفتد و مصلحت ببیند که آنها را موقتاً مسکوت گذاشته و ابلاغ نکند تا شرایط و جو پیشامده تغییر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 ریشۀ پدید آمدن زمینه و شرایط آن خوف 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فَلَعَلَّکَ 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آیۀ هفتم می‌رساند که تکذیب قیامت نیز می‌توانست در پدید آمدن آن شرایط مؤثر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ابلاغ همۀ معارف و احکام وحی شده به او، هر چند برخی</w:t>
      </w:r>
    </w:p>
    <w:p>
      <w:pPr>
        <w:pStyle w:val="BookText"/>
        <w:rPr/>
      </w:pPr>
      <w:r>
        <w:rPr>
          <w:rFonts w:ascii="IRNazanin" w:hAnsi="IRNazanin" w:eastAsia="IRNazanin"/>
          <w:color w:val="111111"/>
          <w:sz w:val="28"/>
          <w:sz w:val="28"/>
          <w:szCs w:val="28"/>
          <w:rtl w:val="true"/>
          <w:lang w:bidi="fa-IR"/>
        </w:rPr>
        <w:t>از آنها، جبهه‌گیری و مخالفت مردمان را در پی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إِلاّٰ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ترک ابلاغ برخی از آیات قرآن، مایۀ دلتنگی و ناراحتی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تٰارِکٌ بَعْضَ مٰا یُوحیٰ إِلَیْکَ وَ ضٰائِقٌ بِهِ صَدْرُکَ</w:t>
      </w:r>
    </w:p>
    <w:p>
      <w:pPr>
        <w:pStyle w:val="BookText"/>
        <w:rPr/>
      </w:pPr>
      <w:r>
        <w:rPr>
          <w:rFonts w:ascii="IRNazanin" w:hAnsi="IRNazanin" w:eastAsia="IRNazanin"/>
          <w:color w:val="111111"/>
          <w:sz w:val="28"/>
          <w:sz w:val="28"/>
          <w:szCs w:val="28"/>
          <w:rtl w:val="true"/>
          <w:lang w:bidi="fa-IR"/>
        </w:rPr>
        <w:t xml:space="preserve">در 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ضٰائِقٌ بِهِ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گرفته شده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اندیشۀ ترک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فَلَعَلَّکَ 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 یعنی، اگر چنان جو و پیشامدی رخ دهد که تو را در ابلاغ برخی آیات به تردید افکند و اندیشۀ ترک آنها را در ذهن بپرورانی این اندیشه تو را سخت دلتنگ و ناراحت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وظیفه‌داران تبلیغ دین، باید همۀ معارف و قوانین دین را برای مردم بیان کرده و از وانهادن حتی اندکی از آن دوری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تٰارِکٌ بَعْضَ مٰا یُوحیٰ إِلَیْکَ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استیحاش مردم از برخی معارف و احکام دین و نبود زمینۀ پذیرش در آنان، مجوز ترک ابلاغ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إِلاّٰ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حقایقی که از طریق 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تٰارِکٌ بَعْضَ مٰا یُوحیٰ إِلَیْکَ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گنج و مال فراوان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پیشنهادها و معجزه‌های درخواستی مشرکان برای باور کردن حقانیت رسالت آن حضرت</w:t>
      </w:r>
    </w:p>
    <w:p>
      <w:pPr>
        <w:pStyle w:val="BookText"/>
        <w:rPr/>
      </w:pPr>
      <w:r>
        <w:rPr>
          <w:rFonts w:ascii="Amiri" w:hAnsi="Amiri" w:eastAsia="Amiri" w:cs="Amiri"/>
          <w:color w:val="111111"/>
          <w:sz w:val="28"/>
          <w:sz w:val="28"/>
          <w:szCs w:val="28"/>
          <w:rtl w:val="true"/>
          <w:lang w:bidi="ar-SA"/>
        </w:rPr>
        <w:t>أَنْ یَقُولُوا لَوْ لاٰ أُنْزِلَ عَلَیْهِ کَنْزٌ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فرشته‌ای همراه و همگام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پیشنهادهای مشرکان برای اطمینان به حقانیت آن حضرت</w:t>
      </w:r>
    </w:p>
    <w:p>
      <w:pPr>
        <w:pStyle w:val="BookText"/>
        <w:rPr/>
      </w:pPr>
      <w:r>
        <w:rPr>
          <w:rFonts w:ascii="Amiri" w:hAnsi="Amiri" w:eastAsia="Amiri" w:cs="Amiri"/>
          <w:color w:val="111111"/>
          <w:sz w:val="28"/>
          <w:sz w:val="28"/>
          <w:szCs w:val="28"/>
          <w:rtl w:val="true"/>
          <w:lang w:bidi="ar-SA"/>
        </w:rPr>
        <w:t xml:space="preserve">أَنْ یَقُولُوا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مَعَهُ مَلَکٌ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نابه جای مشرکان و معجزه‌های درخواستی آنان، موجب دلتنگی و ناراحتی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ضٰائِقٌ بِهِ صَدْرُکَ أَنْ یَقُولُوا لَوْ لاٰ أُنْزِلَ عَلَیْهِ کَنْزٌ أَوْ جٰاءَ مَعَهُ مَلَکٌ</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به تعبیری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ضائق صدرک بأن یقولوا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مردم و ابلاغ احکام و معارف دین است نه پاسخ گویی به درخواستهای نابه جای آنان</w:t>
      </w:r>
      <w:bookmarkStart w:id="48" w:name="pg19790_205868"/>
    </w:p>
    <w:p>
      <w:pPr>
        <w:pStyle w:val="BookText"/>
        <w:rPr/>
      </w:pPr>
      <w:bookmarkEnd w:id="48"/>
      <w:r>
        <w:rPr>
          <w:rFonts w:ascii="Amiri" w:hAnsi="Amiri" w:eastAsia="Amiri" w:cs="Amiri"/>
          <w:color w:val="111111"/>
          <w:sz w:val="28"/>
          <w:sz w:val="28"/>
          <w:szCs w:val="28"/>
          <w:rtl w:val="true"/>
          <w:lang w:bidi="ar-SA"/>
        </w:rPr>
        <w:t>إِنَّمٰا أَنْتَ نَذِیرٌ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انذار و تبلیغ، مسؤول عملکرد مردم و کفرپیشگی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نَذِیرٌ</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است و ناظر به دایرۀ 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نگهبان همه چیز و تدبیر کنندۀ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کار دیگری را به عهده گرفته است و چون در آیۀ شریفه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حفاظت و نگهداری نیز در آن 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عهده‌دار، حافظ و نگهبان امور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معجزه و تحقق بخشیدن به پیشنهادها و درخواستهای مردم، از شؤون خداوند و به دست اوست نه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نَذِیرٌ وَ اللّٰهُ عَلیٰ کُلِّ شَیْءٍ وَکِیلٌ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 کُلِّ شَیْءٍ وَکِیلٌ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اللّه؛ انذار؛ ایمان؛ تاریخ؛ تبلیغ؛ خوف؛ 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قرآن؛ قلب؛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ملائکه؛ وحی؛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49" w:name="__RefHeading___Toc1391516_2314609296"/>
      <w:bookmarkStart w:id="50" w:name="_Toc17"/>
      <w:bookmarkEnd w:id="4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13</w:t>
      </w:r>
      <w:r>
        <w:rPr>
          <w:rtl w:val="true"/>
        </w:rPr>
        <w:t>]</w:t>
      </w:r>
      <w:bookmarkEnd w:id="50"/>
    </w:p>
    <w:p>
      <w:pPr>
        <w:pStyle w:val="BookText"/>
        <w:rPr/>
      </w:pP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دروغ به خدا نسبت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ده سورۀ ساختگی مانند آن بیاورید و جز خدا هر که را می‌توانید به کمک فرا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قرآن را دروغهایی ساخته و پرداختۀ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بافتن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تحدی با مشرکان، آنان را به آوردن ده سوره همانند سوره‌های قرآن فراخواند و آنان را به مبارزه 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قُلْ فَأْتُوا بِعَشْرِ سُوَرٍ 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آوردن سوره‌هایی همانند قرآن، هیچ شرط و محدودیتی را پیش روی انسانها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بِعَشْرِ سُوَرٍ مِثْلِهِ مُفْتَرَیٰاتٍ وَ ادْعُوا مَنِ اسْتَطَعْتُمْ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جن و انس، عرب و عجم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می‌شود و این بدان معناست که در آوردن همانند برای قرآن، هیچ محدودیتی فرض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در ارائۀ همانند برای قرآن، به آوردن مطالب حقیقی و واقعی ملزم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بِعَشْرِ سُوَرٍ مِثْلِهِ مُفْتَرَیٰاتٍ</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مفتریات بافته 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درآوردن هم‌طراز برای قرآن، به ارائۀ مطالب و محتوایی حقیقی و واقعی همانند قرآن ملزم نمی‌کند؛ بلکه همانندی در فصاحت و بلاغت و شیوایی سخن را کافی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ساختن سوره‌هایی همانند قرآن، به کمک‌خواهی از هر کس مجاز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ادْعُوا مَنِ اسْتَطَعْتُمْ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چگونگی استدلال علیه مشرکان و ادعاهای ناروای آنان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قُلْ فَأْتُوا</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است،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همانند برای قرآن، تنها در توان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ادْعُوا مَنِ اسْتَطَعْتُمْ مِنْ دُونِ اللّٰهِ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از خدا کمک نخواهید؛ بلکه در کنار تأکید بر شمول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بیان کرده است که آوردن همانند برای قرآن، تنها در توان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عصرپیامبر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بخشهایی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بِعَشْرِ سُوَرٍ مِثْلِهِ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راستی و درستی ادعاها، منوط به ارائۀ دلیل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فَأْتُوا بِعَشْرِ سُوَرٍ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بِعَشْرِ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در ادعای خویش راستگو هستید، آن را با آوردن ده سوره همانند آن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اسلام؛ اعداد؛ افترا؛ اللّه؛ برهان؛ تاریخ؛ تحدی؛ تعلیم؛ دروغ؛ راستگویی؛ سوره؛ شرک؛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1" w:name="pg19790_205870"/>
    </w:p>
    <w:p>
      <w:pPr>
        <w:pStyle w:val="Heading3"/>
        <w:numPr>
          <w:ilvl w:val="2"/>
          <w:numId w:val="1"/>
        </w:numPr>
        <w:rPr/>
      </w:pPr>
      <w:bookmarkStart w:id="52" w:name="__RefHeading___Toc1391518_2314609296"/>
      <w:bookmarkStart w:id="53" w:name="_Toc18"/>
      <w:bookmarkEnd w:id="51"/>
      <w:bookmarkEnd w:id="5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شما را اجابت نکردند،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علم خدا نازل شده است،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تسلیم می‌شوید؟</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معبودهای دروغینشان، ناتوان از آوردن ده سوره هم‌طراز قرآن</w:t>
      </w:r>
    </w:p>
    <w:p>
      <w:pPr>
        <w:pStyle w:val="BookText"/>
        <w:rPr/>
      </w:pPr>
      <w:r>
        <w:rPr>
          <w:rFonts w:ascii="Amiri" w:hAnsi="Amiri" w:eastAsia="Amiri" w:cs="Amiri"/>
          <w:color w:val="111111"/>
          <w:sz w:val="28"/>
          <w:sz w:val="28"/>
          <w:szCs w:val="28"/>
          <w:rtl w:val="true"/>
          <w:lang w:bidi="ar-SA"/>
        </w:rPr>
        <w:t xml:space="preserve">قُلْ فَأْتُوا بِعَشْرِ سُوَرٍ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w:t>
      </w:r>
    </w:p>
    <w:p>
      <w:pPr>
        <w:pStyle w:val="BookText"/>
        <w:rPr/>
      </w:pPr>
      <w:r>
        <w:rPr>
          <w:rFonts w:ascii="IRNazanin" w:hAnsi="IRNazanin" w:eastAsia="IRNazanin"/>
          <w:color w:val="111111"/>
          <w:sz w:val="28"/>
          <w:sz w:val="28"/>
          <w:szCs w:val="28"/>
          <w:rtl w:val="true"/>
          <w:lang w:bidi="fa-IR"/>
        </w:rPr>
        <w:t xml:space="preserve">ظاهر این است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 مشرکان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 از جمله معبودهایتان، برای آوردن همانند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عجزشان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شما را اجابت نکردند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از ناحیۀ خدا و جلوه‌ای از علم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أَنَّمٰا أُنْزِلَ بِعِلْمِ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عاجزانۀ مخالفان دین از آوردن همانند برای قرآن، نشانه و برهانی روشن بر الهی بودن قرآن و ابتنای آن بر علم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فَإِلَّمْ یَسْتَجِیبُوا لَکُمْ فَاعْلَمُوا أَنَّمٰا أُنْزِلَ بِعِلْمِ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و نشأت گرفتن قرآن از علم الهی، دلیل ناتوانی غیر خدا از آوردن همانند برای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فَإِلَّمْ یَسْتَجِیبُوا لَکُمْ فَاعْلَمُوا أَنَّمٰا أُنْزِلَ بِعِلْمِ اللّٰهِ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فَإِلَّمْ یَسْتَجِیبُوا لَکُمْ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علت اثباتی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اقامۀ برهان بر الهی بودن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عین حال از علت ثبوتی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و ریشۀ ناتوانی بشر از آوردن همانند برای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حکایت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خدای یگانه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هُوَ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به‌دلیل ناتوانی همگان از آوردن کتابی همسان آن، نشانۀ یکتایی خدا و نبود هیچ معبودی شایستۀ پرستش جز او</w:t>
      </w:r>
    </w:p>
    <w:p>
      <w:pPr>
        <w:pStyle w:val="BookText"/>
        <w:rPr/>
      </w:pPr>
      <w:r>
        <w:rPr>
          <w:rFonts w:ascii="Amiri" w:hAnsi="Amiri" w:eastAsia="Amiri" w:cs="Amiri"/>
          <w:color w:val="111111"/>
          <w:sz w:val="28"/>
          <w:sz w:val="28"/>
          <w:szCs w:val="28"/>
          <w:rtl w:val="true"/>
          <w:lang w:bidi="ar-SA"/>
        </w:rPr>
        <w:t xml:space="preserve">فَإِلَّمْ یَسْتَجِیبُوا لَکُمْ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هُوَ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حاکی از یکتایی خدا و ضرورت توحید عبادی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لذا جزای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فإلّم‌یستجیبوا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و حکایت از آن دارد که قرآن، به دلیل ناتوانی بشر از آوردن همانند برای آن،</w:t>
      </w:r>
      <w:bookmarkStart w:id="54" w:name="pg19790_205871"/>
    </w:p>
    <w:p>
      <w:pPr>
        <w:pStyle w:val="BookText"/>
        <w:rPr/>
      </w:pPr>
      <w:bookmarkEnd w:id="54"/>
      <w:r>
        <w:rPr>
          <w:rFonts w:ascii="IRNazanin" w:hAnsi="IRNazanin" w:eastAsia="IRNazanin"/>
          <w:color w:val="111111"/>
          <w:sz w:val="28"/>
          <w:sz w:val="28"/>
          <w:szCs w:val="28"/>
          <w:rtl w:val="true"/>
          <w:lang w:bidi="fa-IR"/>
        </w:rPr>
        <w:t>خود نشانه‌ای بر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و سند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 فَاعْلَمُوا أَنَّمٰا أُنْزِلَ بِعِلْمِ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شدن در برابر خدا و پذیرش‌اسلام وتوحید و الهی‌بودن قرآن</w:t>
      </w:r>
    </w:p>
    <w:p>
      <w:pPr>
        <w:pStyle w:val="BookText"/>
        <w:rPr/>
      </w:pPr>
      <w:r>
        <w:rPr>
          <w:rFonts w:ascii="Amiri" w:hAnsi="Amiri" w:eastAsia="Amiri" w:cs="Amiri"/>
          <w:color w:val="111111"/>
          <w:sz w:val="28"/>
          <w:sz w:val="28"/>
          <w:szCs w:val="28"/>
          <w:rtl w:val="true"/>
          <w:lang w:bidi="ar-SA"/>
        </w:rPr>
        <w:t xml:space="preserve">فَإِلَّمْ یَسْتَجِیبُوا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مُسْلِمُونَ</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که به داعی امر و ترغیب ایراد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فاسلموا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همگان، از آوردن همانند برای قرآن، دلیل لزوم پذیرش اسلام و تسلیم شدن در برابر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فَإِلَّمْ یَسْتَجِیبُوا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مُسْلِمُونَ</w:t>
      </w:r>
    </w:p>
    <w:p>
      <w:pPr>
        <w:pStyle w:val="BookText"/>
        <w:rPr/>
      </w:pPr>
      <w:r>
        <w:rPr>
          <w:rFonts w:ascii="Amiri" w:hAnsi="Amiri" w:eastAsia="Amiri" w:cs="Amiri"/>
          <w:color w:val="111111"/>
          <w:sz w:val="28"/>
          <w:sz w:val="28"/>
          <w:szCs w:val="28"/>
          <w:rtl w:val="true"/>
          <w:lang w:bidi="ar-SA"/>
        </w:rPr>
        <w:t xml:space="preserve">برداشت فوق، با توجه به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فَإِلَّمْ یَسْتَجِیبُوا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کرده است،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دادن مشرکان به الهی بودن قرآن، آنان را به پذیرش اسلام و قرآن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فَإِلَّمْ یَسْتَجِیبُوا لَکُمْ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مُسْلِمُونَ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أَنْ 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اعداد؛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ایمان؛ باطل؛ تسلیم؛ توحید؛ جهان بینی؛ شرک؛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وحی</w:t>
      </w:r>
    </w:p>
    <w:p>
      <w:pPr>
        <w:pStyle w:val="Heading3"/>
        <w:numPr>
          <w:ilvl w:val="2"/>
          <w:numId w:val="1"/>
        </w:numPr>
        <w:rPr/>
      </w:pPr>
      <w:bookmarkStart w:id="55" w:name="__RefHeading___Toc1391520_2314609296"/>
      <w:bookmarkStart w:id="56" w:name="_Toc19"/>
      <w:bookmarkEnd w:id="5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15</w:t>
      </w:r>
      <w:r>
        <w:rPr>
          <w:rtl w:val="true"/>
        </w:rPr>
        <w:t>]</w:t>
      </w:r>
      <w:bookmarkEnd w:id="56"/>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زندگی دنیا و زینت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همین دنیا به طور کامل به آنان می‌دهیم و در دنیا به آنان کم داده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موهبتهای دنیا و زینتهای آن، در همین دنیا نتیجه‌بخش بوده و ثمرۀ آن بدون هیچ کاستی، نصیب انسان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کٰانَ یُرِیدُ الْحَیٰاةَ الدُّنْیٰا وَ زِینَتَهٰا نُوَفِّ إِلَیْهِمْ توفیة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به تمام و کمال پرداختن و ادا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ثمرۀ اعمال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یُبْخَسُونَ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ادای حقشان،</w:t>
      </w:r>
    </w:p>
    <w:p>
      <w:pPr>
        <w:pStyle w:val="BookText"/>
        <w:rPr/>
      </w:pPr>
      <w:r>
        <w:rPr>
          <w:rFonts w:ascii="IRNazanin" w:hAnsi="IRNazanin" w:eastAsia="IRNazanin"/>
          <w:color w:val="111111"/>
          <w:sz w:val="28"/>
          <w:sz w:val="28"/>
          <w:szCs w:val="28"/>
          <w:rtl w:val="true"/>
          <w:lang w:bidi="fa-IR"/>
        </w:rPr>
        <w:t>کمی و کاستی رخ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بهره‌های دنیوی، در گرو داشتن عقاید الهی و باورهای صحیح دینی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الْحَیٰاةَ الدُّنْیٰا وَ زِینَتَهٰا نُوَفِّ إِلَیْهِمْ أَعْمٰالَهُمْ</w:t>
      </w:r>
    </w:p>
    <w:p>
      <w:pPr>
        <w:pStyle w:val="BookText"/>
        <w:rPr/>
      </w:pPr>
      <w:r>
        <w:rPr>
          <w:rFonts w:ascii="IRNazanin" w:hAnsi="IRNazanin" w:eastAsia="IRNazanin"/>
          <w:color w:val="111111"/>
          <w:sz w:val="28"/>
          <w:sz w:val="28"/>
          <w:szCs w:val="28"/>
          <w:rtl w:val="true"/>
          <w:lang w:bidi="fa-IR"/>
        </w:rPr>
        <w:t xml:space="preserve">از آیۀ قبل و نیز آیۀ بعد، معلوم می‌شود که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آدمی به بهره‌های دنیوی، به میزان تلاش اوست نه آرزوها و خواسته‌های وی</w:t>
      </w:r>
    </w:p>
    <w:p>
      <w:pPr>
        <w:pStyle w:val="BookText"/>
        <w:rPr/>
      </w:pPr>
      <w:r>
        <w:rPr>
          <w:rFonts w:ascii="Amiri" w:hAnsi="Amiri" w:eastAsia="Amiri" w:cs="Amiri"/>
          <w:color w:val="111111"/>
          <w:sz w:val="28"/>
          <w:sz w:val="28"/>
          <w:szCs w:val="28"/>
          <w:rtl w:val="true"/>
          <w:lang w:bidi="ar-SA"/>
        </w:rPr>
        <w:t xml:space="preserve">مَنْ کٰانَ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إِلَیْهِمْ أَعْمٰالَهُمْ</w:t>
      </w:r>
    </w:p>
    <w:p>
      <w:pPr>
        <w:pStyle w:val="BookText"/>
        <w:rPr/>
      </w:pPr>
      <w:r>
        <w:rPr>
          <w:rFonts w:ascii="IRNazanin" w:hAnsi="IRNazanin" w:eastAsia="IRNazanin"/>
          <w:color w:val="111111"/>
          <w:sz w:val="28"/>
          <w:sz w:val="28"/>
          <w:szCs w:val="28"/>
          <w:rtl w:val="true"/>
          <w:lang w:bidi="fa-IR"/>
        </w:rPr>
        <w:t>از اینکه قرآن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دنیا رای بخواهد به او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تصریح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طالبان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اعطا می‌کند، از این نکته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رسیدن به دنیا کارساز است، تلاش آدمی است نه آرزوها و خواسته‌های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خداوند بر جهان و علل و عوامل آن</w:t>
      </w:r>
    </w:p>
    <w:p>
      <w:pPr>
        <w:pStyle w:val="BookText"/>
        <w:rPr/>
      </w:pPr>
      <w:r>
        <w:rPr>
          <w:rFonts w:ascii="Amiri" w:hAnsi="Amiri" w:eastAsia="Amiri" w:cs="Amiri"/>
          <w:color w:val="111111"/>
          <w:sz w:val="28"/>
          <w:sz w:val="28"/>
          <w:szCs w:val="28"/>
          <w:rtl w:val="true"/>
          <w:lang w:bidi="ar-SA"/>
        </w:rPr>
        <w:t>نُوَفِّ إِلَیْهِمْ أَعْمٰالَهُمْ فِیهٰا</w:t>
      </w:r>
    </w:p>
    <w:p>
      <w:pPr>
        <w:pStyle w:val="BookText"/>
        <w:rPr/>
      </w:pPr>
      <w:r>
        <w:rPr>
          <w:rFonts w:ascii="IRNazanin" w:hAnsi="IRNazanin" w:eastAsia="IRNazanin"/>
          <w:color w:val="111111"/>
          <w:sz w:val="28"/>
          <w:sz w:val="28"/>
          <w:szCs w:val="28"/>
          <w:rtl w:val="true"/>
          <w:lang w:bidi="fa-IR"/>
        </w:rPr>
        <w:t xml:space="preserve">بدیهی است که علل و عوامل طبیعی در رسیدن انسان به نتایج تلاشهایش دخیل و مؤثر است؛ ولی خداوند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إِلَیْهِمْ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نتیجۀ تلاش آنها را به ایشان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نتایج را به خود نسبت داد تا به حاکمیت خویش بر جهان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عدل‌الهی در اعطای‌حق به صاحبان آن</w:t>
      </w:r>
    </w:p>
    <w:p>
      <w:pPr>
        <w:pStyle w:val="BookText"/>
        <w:rPr/>
      </w:pPr>
      <w:r>
        <w:rPr>
          <w:rFonts w:ascii="Amiri" w:hAnsi="Amiri" w:eastAsia="Amiri" w:cs="Amiri"/>
          <w:color w:val="111111"/>
          <w:sz w:val="28"/>
          <w:sz w:val="28"/>
          <w:szCs w:val="28"/>
          <w:rtl w:val="true"/>
          <w:lang w:bidi="ar-SA"/>
        </w:rPr>
        <w:t>نُوَفِّ إِلَیْهِمْ أَعْمٰالَهُمْ فِیهٰا وَ هُمْ فِیهٰا لاٰ یُبْخَسُونَ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ثمرۀ اعمال، صورت و پرتوی از همان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 إِلَیْهِمْ أَعْمٰالَهُمْ</w:t>
      </w:r>
    </w:p>
    <w:p>
      <w:pPr>
        <w:pStyle w:val="BookText"/>
        <w:rPr/>
      </w:pPr>
      <w:r>
        <w:rPr>
          <w:rFonts w:ascii="IRNazanin" w:hAnsi="IRNazanin" w:eastAsia="IRNazanin"/>
          <w:color w:val="111111"/>
          <w:sz w:val="28"/>
          <w:sz w:val="28"/>
          <w:szCs w:val="28"/>
          <w:rtl w:val="true"/>
          <w:lang w:bidi="fa-IR"/>
        </w:rPr>
        <w:t xml:space="preserve">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کردن نتیجه و ثمرۀ آن، 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عمل بازتاب آن و به گونه‌ای، خود همان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بازدهی تلاش انسانها، سنتی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 إِلَیْهِمْ أَعْمٰالَهُمْ فِیهٰا وَ هُمْ فِیهٰا لاٰ یُبْخَسُونَ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به خاطر دنیا طلبی و تجمل‌گرایی، قرآن را نپذیرفته و آن را ساختۀ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w:t>
      </w:r>
    </w:p>
    <w:p>
      <w:pPr>
        <w:pStyle w:val="BookText"/>
        <w:rPr/>
      </w:pPr>
      <w:r>
        <w:rPr>
          <w:rFonts w:ascii="IRNazanin" w:hAnsi="IRNazanin" w:eastAsia="IRNazanin"/>
          <w:color w:val="111111"/>
          <w:sz w:val="28"/>
          <w:sz w:val="28"/>
          <w:szCs w:val="28"/>
          <w:rtl w:val="true"/>
          <w:lang w:bidi="fa-IR"/>
        </w:rPr>
        <w:t>بیان پیامدهای دنیاخواهی و تجمل‌گرایی، پس از دعوت به توحید و اقامۀ برهانی روشن برای آن، اشاره به ریشه‌های اصرار مشرکان به کفرورزی دارد؛ یعنی، اینکه مشرکان با وجود دلیلی روشن بر حقانیت قرآن، حقایق مطرح شده در آن را نمی‌پذیرند معلول دنیاخواهی آنان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دنیاطلبی‌و تجمل‌گرایی، از موانع پذیرش توحید 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7" w:name="pg19790_205873"/>
    </w:p>
    <w:p>
      <w:pPr>
        <w:pStyle w:val="BookText"/>
        <w:rPr/>
      </w:pPr>
      <w:bookmarkEnd w:id="57"/>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أَنَّمٰا أُنْزِلَ بِعِلْمِ اللّٰهِ وَ أَنْ لاٰ إِلٰهَ إِلاّٰ هُوَ فَهَلْ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دستمزد و ثمرۀ کار افراد، بدون هیچ کم و کاست</w:t>
      </w:r>
    </w:p>
    <w:p>
      <w:pPr>
        <w:pStyle w:val="BookText"/>
        <w:rPr/>
      </w:pPr>
      <w:r>
        <w:rPr>
          <w:rFonts w:ascii="Amiri" w:hAnsi="Amiri" w:eastAsia="Amiri" w:cs="Amiri"/>
          <w:color w:val="111111"/>
          <w:sz w:val="28"/>
          <w:sz w:val="28"/>
          <w:szCs w:val="28"/>
          <w:rtl w:val="true"/>
          <w:lang w:bidi="ar-SA"/>
        </w:rPr>
        <w:t>نُوَفِّ إِلَیْهِمْ أَعْمٰالَهُمْ فِیهٰا وَ هُمْ فِیهٰا لاٰ یُبْخَسُونَ</w:t>
      </w:r>
    </w:p>
    <w:p>
      <w:pPr>
        <w:pStyle w:val="BookText"/>
        <w:rPr/>
      </w:pPr>
      <w:r>
        <w:rPr>
          <w:rFonts w:ascii="IRNazanin" w:hAnsi="IRNazanin" w:eastAsia="IRNazanin"/>
          <w:color w:val="111111"/>
          <w:sz w:val="28"/>
          <w:sz w:val="28"/>
          <w:szCs w:val="28"/>
          <w:rtl w:val="true"/>
          <w:lang w:bidi="fa-IR"/>
        </w:rPr>
        <w:t xml:space="preserve">جملۀ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فِیهٰا لاٰ یُبْخَسُونَ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التزام خداوند بر اعطای کامل ثمرۀ کارها و تلاشهاست؛ یعنی، چون روا نیست که در اعطای حق دیگران کم و کاست شود، خداوند نتیجۀ اعمال انسانها را به طور کامل به آنها ادا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نتیجه‌بخش بودن اعمال نیک و پسندیده در دنیا، سنتی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 إِلَیْهِمْ أَعْمٰالَهُمْ فِیهٰا وَ هُمْ فِیهٰا لاٰ یُبْخَسُونَ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إِلَیْهِمْ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اعمال نیک، نظیر دستگیری از مستمندان، یاری مظلومان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و می‌تواند مراد از آن، تلاشهای روزمرّه برای کسب معاش همانند تجارت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می‌تواند منظور از آن مطلق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اعمال نیک و چه اعمال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ذیل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ما صنعوا فیها و باطل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اگر به قصد دستیابی به بهره‌های دنیوی انجام گیرد، نتایج آن تنها در دنیا عاید 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الْحَیٰاةَ الدُّنْیٰا وَ زِینَتَهٰا نُوَفِّ إِلَیْهِمْ أَعْمٰالَهُمْ فِیهٰا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اجرت؛ اسلام؛ افترا؛ اللّه؛ ایمان؛ پاداش؛ تزیین؛ جهان؛ حقوق؛ دنیا؛ دین؛ سنتهای خدا؛ شرک؛ طبیعت؛ عدل؛ عمل؛ قرآن؛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8" w:name="__RefHeading___Toc1391522_2314609296"/>
      <w:bookmarkStart w:id="59" w:name="_Toc20"/>
      <w:bookmarkEnd w:id="5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16</w:t>
      </w:r>
      <w:r>
        <w:rPr>
          <w:rtl w:val="true"/>
        </w:rPr>
        <w:t>]</w:t>
      </w:r>
      <w:bookmarkEnd w:id="59"/>
    </w:p>
    <w:p>
      <w:pPr>
        <w:pStyle w:val="BookText"/>
        <w:rPr/>
      </w:pP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کسانی‌اند که در آخرت جز آتش سهمی نخواهند داشت، و آنچه در دنیا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می‌شود، و آنچه انجام می‌داده‌اند باطل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دنیاطلب و دلبسته به جلوه‌های آن، در آخرت بهره‌ای جز آتش دوزخ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الْحَیٰاةَ الدُّنْیٰا وَ زِینَتَهٰا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اخروی، در گرو دل نبستن به دنیا و جاذبه‌های آن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یُرِیدُ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دلبستگان به دنیا و زیباییهای آن، در آخرت حبط شده و در پیشگاه خداوند ارزشی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حَبِطَ مٰا صَنَعُوا فِیهٰا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حبط فی الآخرة ما صنعوا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صنیعة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نیک، همانند دستگیری از مستمندان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متعارف، همانند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در دنیا، اگر جنبۀ الهی نداشته باشد، در سرای آخرت فاقد ارزش بوده و ثمربخش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مٰا کٰانُوا یَعْمَلُونَ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أمیرالمؤمنین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الَّذِینَ لَیْسَ لَهُمْ فِی الْآخِرَةِ إِلاَّ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کیف أستطیع الصّبر علیٰ نار لو قذفت بشررة إلی الأرض لأحرقت 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لَیْسَ لَهُمْ فِی الْآخِرَةِ إِلاَّ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می‌توانم صبر کنم بر آتشی که اگر جرقّه‌ای بر زمین افکند، روییدنیهای آن را می‌سوزاند؟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احباط و تکفیر؛ باطل؛ جهنم؛ دنیا؛ رستگاری؛ زمین؛ زهد؛ صبر؛ عمل؛ قیامت؛ کفر</w:t>
      </w:r>
      <w:bookmarkStart w:id="60" w:name="pg19790_205875"/>
    </w:p>
    <w:p>
      <w:pPr>
        <w:pStyle w:val="Heading3"/>
        <w:numPr>
          <w:ilvl w:val="2"/>
          <w:numId w:val="1"/>
        </w:numPr>
        <w:rPr/>
      </w:pPr>
      <w:bookmarkStart w:id="61" w:name="__RefHeading___Toc1391524_2314609296"/>
      <w:bookmarkStart w:id="62" w:name="_Toc21"/>
      <w:bookmarkEnd w:id="60"/>
      <w:bookmarkEnd w:id="6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17</w:t>
      </w:r>
      <w:r>
        <w:rPr>
          <w:rtl w:val="true"/>
        </w:rPr>
        <w:t>]</w:t>
      </w:r>
      <w:bookmarkEnd w:id="62"/>
    </w:p>
    <w:p>
      <w:p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آیا کسی که از جانب پروردگارش دلیلی روشن دارد، و شاهدی از وی در پی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حقانیتش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پیش از آن نیز کتاب موسی که پیشوا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بودنش شهادت داده، مانند کسی است که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موکب اهل حق‌اند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می‌آورند، و هر کس از احزاب به آن کفر ورزد، وعده 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آن هیچ گونه شک مکن، که آن حقّ است و از جانب پروردگار توست، ولی بیشتر مردم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برخوردار از بصیرت الهی و دلیلی روشن بر حقانیت قرآن و الهی بودن آن</w:t>
      </w:r>
    </w:p>
    <w:p>
      <w:pPr>
        <w:pStyle w:val="BookText"/>
        <w:rPr/>
      </w:pPr>
      <w:r>
        <w:rPr>
          <w:rFonts w:ascii="Amiri" w:hAnsi="Amiri" w:eastAsia="Amiri" w:cs="Amiri"/>
          <w:color w:val="111111"/>
          <w:sz w:val="28"/>
          <w:sz w:val="28"/>
          <w:szCs w:val="28"/>
          <w:rtl w:val="true"/>
          <w:lang w:bidi="ar-SA"/>
        </w:rPr>
        <w:t>أَ فَمَنْ کٰانَ عَلیٰ بَیِّنَةٍ مِنْ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دلیل روشن است و متعلق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آیات قبل و نیز جمله‌های بعد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الْحَقُّ مِنْ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حقانیت و الهی بودن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آن شبه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آیا کسی که از بصیرتی الهی برخوردار است و دلیل روشنی بر حقانیت قرآن دارد، مانند کسی است که چنین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دلیل و شاهدی بر راستی و درستی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یَتْلُوهُ شٰاهِدٌ مِنْهُ</w:t>
      </w:r>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چند نظر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نظر را تأیید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خود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شهادت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و الهی بودن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پی آمدن است و در پی آمدن شاهد، کنایه از تأیید کردن و پشتیبانی نمودن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آیا کسی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پشتیبانی شهادت قرآن برخوردار است، مانند کسی است که اینگونه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بهره‌مندان از بصیرت الهی، دلالت و گواهی قرآن را بر حقانیت قرآن، درمی‌یابند و بدان واقف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 وَ یَتْلُوهُ شٰاهِدٌ مِنْهُ</w:t>
      </w:r>
    </w:p>
    <w:p>
      <w:pPr>
        <w:pStyle w:val="BookText"/>
        <w:rPr/>
      </w:pPr>
      <w:r>
        <w:rPr>
          <w:rFonts w:ascii="IRNazanin" w:hAnsi="IRNazanin" w:eastAsia="IRNazanin"/>
          <w:color w:val="111111"/>
          <w:sz w:val="28"/>
          <w:sz w:val="28"/>
          <w:szCs w:val="28"/>
          <w:rtl w:val="true"/>
          <w:lang w:bidi="fa-IR"/>
        </w:rPr>
        <w:t xml:space="preserve">روشن است که مساوی نبودن زمینه داران ایمان با فاقدان آن، در ارتباط با شهادت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وجود قرآن به عنوان شاهد نیست؛ بلکه درک و عدم درک آنان از گواهی قرآن، موجب تمایز آن دو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روشن ضمیری انسان،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دلیلی بر حقانیت قرآن</w:t>
      </w:r>
    </w:p>
    <w:p>
      <w:pPr>
        <w:pStyle w:val="BookText"/>
        <w:rPr/>
      </w:pPr>
      <w:r>
        <w:rPr>
          <w:rFonts w:ascii="Amiri" w:hAnsi="Amiri" w:eastAsia="Amiri" w:cs="Amiri"/>
          <w:color w:val="111111"/>
          <w:sz w:val="28"/>
          <w:sz w:val="28"/>
          <w:szCs w:val="28"/>
          <w:rtl w:val="true"/>
          <w:lang w:bidi="ar-SA"/>
        </w:rPr>
        <w:t xml:space="preserve">وَ یَتْلُوهُ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کِتٰابُ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شاهد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حاوی بشارت به نزول قرآن</w:t>
      </w:r>
    </w:p>
    <w:p>
      <w:pPr>
        <w:pStyle w:val="BookText"/>
        <w:rPr/>
      </w:pPr>
      <w:r>
        <w:rPr>
          <w:rFonts w:ascii="Amiri" w:hAnsi="Amiri" w:eastAsia="Amiri" w:cs="Amiri"/>
          <w:color w:val="111111"/>
          <w:sz w:val="28"/>
          <w:sz w:val="28"/>
          <w:szCs w:val="28"/>
          <w:rtl w:val="true"/>
          <w:lang w:bidi="ar-SA"/>
        </w:rPr>
        <w:t>وَ مِنْ قَبْلِهِ کِتٰابُ مُوسیٰ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بصیرت الهی، دلالت تورات بر حقانیت قرآن را، به خوبی درمی‌یابند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عَلیٰ بَیِّنَةٍ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کِتٰابُ مُوسیٰ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نازل شده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قَبْلِهِ کِتٰابُ مُوسیٰ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پیشوا و راهنمای مردم و مایۀ رحمت بر ایشان</w:t>
      </w:r>
    </w:p>
    <w:p>
      <w:pPr>
        <w:pStyle w:val="BookText"/>
        <w:rPr/>
      </w:pPr>
      <w:r>
        <w:rPr>
          <w:rFonts w:ascii="Amiri" w:hAnsi="Amiri" w:eastAsia="Amiri" w:cs="Amiri"/>
          <w:color w:val="111111"/>
          <w:sz w:val="28"/>
          <w:sz w:val="28"/>
          <w:szCs w:val="28"/>
          <w:rtl w:val="true"/>
          <w:lang w:bidi="ar-SA"/>
        </w:rPr>
        <w:t>وَ مِنْ قَبْلِهِ کِتٰابُ مُوسیٰ إِمٰاماً وَ رَحْمَةً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کتابهای آسمانی را پیشوا و مقتدای خویش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قَبْلِهِ کِتٰابُ مُوسیٰ إِمٰاماً وَ رَحْمَةً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بصیرتی الهی بر حقانیت قرآن و برخوردار از شاهدی ربانی بر الهی بودن آن و آگاه به حقایق تورات</w:t>
      </w:r>
    </w:p>
    <w:p>
      <w:pPr>
        <w:pStyle w:val="BookText"/>
        <w:rPr/>
      </w:pPr>
      <w:r>
        <w:rPr>
          <w:rFonts w:ascii="Amiri" w:hAnsi="Amiri" w:eastAsia="Amiri" w:cs="Amiri"/>
          <w:color w:val="111111"/>
          <w:sz w:val="28"/>
          <w:sz w:val="28"/>
          <w:szCs w:val="28"/>
          <w:rtl w:val="true"/>
          <w:lang w:bidi="ar-SA"/>
        </w:rPr>
        <w:t xml:space="preserve">أَ فَمَنْ کٰانَ عَلیٰ بَیِّنَةٍ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کِتٰابُ مُوسیٰ</w:t>
      </w:r>
    </w:p>
    <w:p>
      <w:pPr>
        <w:pStyle w:val="BookText"/>
        <w:rPr/>
      </w:pPr>
      <w:r>
        <w:rPr>
          <w:rFonts w:ascii="IRNazanin" w:hAnsi="IRNazanin" w:eastAsia="IRNazanin"/>
          <w:color w:val="111111"/>
          <w:sz w:val="28"/>
          <w:sz w:val="28"/>
          <w:szCs w:val="28"/>
          <w:rtl w:val="true"/>
          <w:lang w:bidi="fa-IR"/>
        </w:rPr>
        <w:t xml:space="preserve">برخی از مفسران برآنند که مصداق بارز و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عَلیٰ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مؤید این نظر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بصیرت الهی برخوردارند، به قرآن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عَلیٰ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یُؤْمِنُونَ بِهِ</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بخشهای بعدی آیه، قرآن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به قرآن از هرگروه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یهودیان، نصارا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w:t>
      </w:r>
    </w:p>
    <w:p>
      <w:pPr>
        <w:pStyle w:val="BookText"/>
        <w:rPr/>
      </w:pPr>
      <w:r>
        <w:rPr>
          <w:rFonts w:ascii="IRNazanin" w:hAnsi="IRNazanin" w:eastAsia="IRNazanin"/>
          <w:color w:val="111111"/>
          <w:sz w:val="28"/>
          <w:sz w:val="28"/>
          <w:szCs w:val="28"/>
          <w:rtl w:val="true"/>
          <w:lang w:bidi="fa-IR"/>
        </w:rPr>
        <w:t>دوزخ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بِهِ مِنَ الْأَحْزٰابِ فَالنّٰارُ مَوْعِدُهُ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عهدیه باشد که در این صورت اشاره به مشرکان، یهود و نصاراست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برای استغراق باشد که در این صورت، مصداقهای بارز و موردنظر آن، گروههای نامبرده‌اند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از هر گروه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یهود، نصارا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ایمان به قرآن</w:t>
      </w:r>
    </w:p>
    <w:p>
      <w:pPr>
        <w:pStyle w:val="BookText"/>
        <w:rPr/>
      </w:pPr>
      <w:r>
        <w:rPr>
          <w:rFonts w:ascii="Amiri" w:hAnsi="Amiri" w:eastAsia="Amiri" w:cs="Amiri"/>
          <w:color w:val="111111"/>
          <w:sz w:val="28"/>
          <w:sz w:val="28"/>
          <w:szCs w:val="28"/>
          <w:rtl w:val="true"/>
          <w:lang w:bidi="ar-SA"/>
        </w:rPr>
        <w:t>وَ مَنْ یَکْفُرْ بِهِ مِنَ الْأَحْزٰابِ فَالنّٰارُ مَوْعِدُهُ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زدودن شک و شبهه از خویشتن در بارۀ راستی و درستی قرآن</w:t>
      </w:r>
    </w:p>
    <w:p>
      <w:pPr>
        <w:pStyle w:val="BookText"/>
        <w:rPr/>
      </w:pPr>
      <w:r>
        <w:rPr>
          <w:rFonts w:ascii="Amiri" w:hAnsi="Amiri" w:eastAsia="Amiri" w:cs="Amiri"/>
          <w:color w:val="111111"/>
          <w:sz w:val="28"/>
          <w:sz w:val="28"/>
          <w:szCs w:val="28"/>
          <w:rtl w:val="true"/>
          <w:lang w:bidi="ar-SA"/>
        </w:rPr>
        <w:t>فَلاٰ تَکُ فِی مِرْیَةٍ مِنْهُ</w:t>
      </w:r>
    </w:p>
    <w:p>
      <w:pPr>
        <w:pStyle w:val="BookText"/>
        <w:rPr/>
      </w:pPr>
      <w:r>
        <w:rPr>
          <w:rFonts w:ascii="Amiri" w:hAnsi="Amiri" w:eastAsia="Amiri" w:cs="Amiri"/>
          <w:color w:val="111111"/>
          <w:sz w:val="28"/>
          <w:sz w:val="28"/>
          <w:szCs w:val="28"/>
          <w:rtl w:val="true"/>
          <w:lang w:bidi="ar-SA"/>
        </w:rPr>
        <w:t xml:space="preserve">مراد از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است و مخاطب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 تک انسانهاست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 در راستی و درستی قرآن، مایۀ گرفتار شدن به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فَالنّٰارُ مَوْعِدُهُ فَلاٰ تَکُ فِی مِرْیَةٍ مِنْهُ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بصیرت از خداوند، توجه به قرآن و حقایق مطرح شده در آن و مطالعۀ تورات، راههای زدودن شک و شبهه دربارۀ حقانیت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عَلیٰ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 فِی مِرْیَةٍ مِنْهُ</w:t>
      </w:r>
    </w:p>
    <w:p>
      <w:pPr>
        <w:pStyle w:val="BookText"/>
        <w:rPr/>
      </w:pPr>
      <w:r>
        <w:rPr>
          <w:rFonts w:ascii="IRNazanin" w:hAnsi="IRNazanin" w:eastAsia="IRNazanin"/>
          <w:color w:val="111111"/>
          <w:sz w:val="28"/>
          <w:sz w:val="28"/>
          <w:szCs w:val="28"/>
          <w:rtl w:val="true"/>
          <w:lang w:bidi="fa-IR"/>
        </w:rPr>
        <w:t>روشن است که شک و شبهه، همانند علم و یقین که از امور قلبی است، با امر و نهی قابل ایجاد و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 فِی مِرْیَةٍ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حقانیت قرآن شک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فراهم آوردن زمینه‌هایی است که مایۀ برطرف شدن شک می‌شود و آنها همان حقایقی است که در صدر آیه،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پیراسته از هرگونه باطل</w:t>
      </w:r>
    </w:p>
    <w:p>
      <w:pPr>
        <w:pStyle w:val="BookText"/>
        <w:rPr/>
      </w:pPr>
      <w:r>
        <w:rPr>
          <w:rFonts w:ascii="Amiri" w:hAnsi="Amiri" w:eastAsia="Amiri" w:cs="Amiri"/>
          <w:color w:val="111111"/>
          <w:sz w:val="28"/>
          <w:sz w:val="28"/>
          <w:szCs w:val="28"/>
          <w:rtl w:val="true"/>
          <w:lang w:bidi="ar-SA"/>
        </w:rPr>
        <w:t>إِنَّهُ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برای استغراق صفات است و دلالت بر کمال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 قرآن و پیراستگی آن از هرگونه باطل، دلیل ناروا بودن شک و شبهه در راستی و درستی آن</w:t>
      </w:r>
    </w:p>
    <w:p>
      <w:pPr>
        <w:pStyle w:val="BookText"/>
        <w:rPr/>
      </w:pPr>
      <w:r>
        <w:rPr>
          <w:rFonts w:ascii="Amiri" w:hAnsi="Amiri" w:eastAsia="Amiri" w:cs="Amiri"/>
          <w:color w:val="111111"/>
          <w:sz w:val="28"/>
          <w:sz w:val="28"/>
          <w:szCs w:val="28"/>
          <w:rtl w:val="true"/>
          <w:lang w:bidi="ar-SA"/>
        </w:rPr>
        <w:t>فَلاٰ تَکُ فِی مِرْیَةٍ مِنْهُ إِنَّهُ الْحَقُّ مِنْ رَبِّکَ</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دلیل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از ناحیۀ خداوند و پرتوی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الْحَقُّ مِنْ رَبِّکَ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قرآن ایمان نمی‌آورند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أَکْثَرَ النّٰاسِ لاٰ یُؤْمِنُونَ</w:t>
      </w:r>
    </w:p>
    <w:p>
      <w:pPr>
        <w:pStyle w:val="BookText"/>
        <w:rPr/>
      </w:pPr>
      <w:r>
        <w:rPr>
          <w:rFonts w:ascii="IRNazanin" w:hAnsi="IRNazanin" w:eastAsia="IRNazanin"/>
          <w:color w:val="111111"/>
          <w:sz w:val="28"/>
          <w:sz w:val="28"/>
          <w:szCs w:val="28"/>
          <w:rtl w:val="true"/>
          <w:lang w:bidi="fa-IR"/>
        </w:rPr>
        <w:t xml:space="preserve">برداشت فوق، مبنی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از بصیرتی که آنان را به حقانیت قرآن رهنمون شود،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عَلیٰ بَیِّنَةٍ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یُؤْمِنُونَ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عصر بعثت، از ایمان آوردن به قرآن امتناع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یُؤْمِنُونَ</w:t>
      </w:r>
    </w:p>
    <w:p>
      <w:pPr>
        <w:pStyle w:val="BookText"/>
        <w:rPr/>
      </w:pPr>
      <w:r>
        <w:rPr>
          <w:rFonts w:ascii="IRNazanin" w:hAnsi="IRNazanin" w:eastAsia="IRNazanin"/>
          <w:color w:val="111111"/>
          <w:sz w:val="28"/>
          <w:sz w:val="28"/>
          <w:szCs w:val="28"/>
          <w:rtl w:val="true"/>
          <w:lang w:bidi="fa-IR"/>
        </w:rPr>
        <w:t xml:space="preserve">برداشت فوق، براین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و اشاره به مردمی باشد که در زمان نزول آیات سورۀ هود،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أَ فَمَنْ کٰانَ عَلیٰ بَیِّنَةٍ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مِنْ رَبِّکَ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صلوات‌اللّٰه‌علیه الشّاهدعلیٰ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بیّنة من ربّه؛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خداست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حجتی روشن از جانب پروردگار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از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یَکْفُرْ بِهِ مِنَ الْأَحْزٰابِ فَالنّٰارُ 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الجحود به والعصیان له؛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است که مقصود از کفر در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یَکْفُرْ بِهِ 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انکار و نافرمانی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اسلام؛ اکثریت؛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انسان؛ ایمان؛ بشارت؛ بصیرت؛ تکذیب؛ تکلیف؛ تورات؛ جهل؛ جهنم؛ حق؛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شک؛ عذاب؛ قرآن؛ کتاب‌های آسمانی؛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نصارا؛ وحی؛ هدایت؛ یهود</w:t>
      </w:r>
      <w:bookmarkStart w:id="63" w:name="pg19790_205879"/>
    </w:p>
    <w:p>
      <w:pPr>
        <w:pStyle w:val="Heading3"/>
        <w:numPr>
          <w:ilvl w:val="2"/>
          <w:numId w:val="1"/>
        </w:numPr>
        <w:rPr/>
      </w:pPr>
      <w:bookmarkStart w:id="64" w:name="__RefHeading___Toc1391526_2314609296"/>
      <w:bookmarkStart w:id="65" w:name="_Toc22"/>
      <w:bookmarkEnd w:id="63"/>
      <w:bookmarkEnd w:id="6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18</w:t>
      </w:r>
      <w:r>
        <w:rPr>
          <w:rtl w:val="true"/>
        </w:rPr>
        <w:t>]</w:t>
      </w:r>
      <w:bookmarkEnd w:id="65"/>
    </w:p>
    <w:p>
      <w:pPr>
        <w:pStyle w:val="BookText"/>
        <w:rPr/>
      </w:pP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کیست ستمکارتر از کسی که به دروغ برخدا افترا بسته است؟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پروردگارشان عرضه می‌شوند، و گواهان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بر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دروغ‌بستن به خداوند، بزرگترین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بدعت‌گذاری در دین و انتساب امری خود بافته و دروغین به خداوند</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دارای مراتب</w:t>
      </w:r>
    </w:p>
    <w:p>
      <w:pPr>
        <w:pStyle w:val="BookText"/>
        <w:rPr/>
      </w:pPr>
      <w:r>
        <w:rPr>
          <w:rFonts w:ascii="Amiri" w:hAnsi="Amiri" w:eastAsia="Amiri" w:cs="Amiri"/>
          <w:color w:val="111111"/>
          <w:sz w:val="28"/>
          <w:sz w:val="28"/>
          <w:szCs w:val="28"/>
          <w:rtl w:val="true"/>
          <w:lang w:bidi="ar-SA"/>
        </w:rPr>
        <w:t>وَ مَنْ أَظْلَمُ مِمَّنِ افْتَریٰ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دروغ بسته‌اند، در قیامت به پیشگاه او احضار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یُعْرَضُونَ عَلیٰ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همگان و مدبر امور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ستمگران،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یُعْرَضُونَ عَلیٰ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گواهانی متعدد بر ستمگری ستمکاران و دروغ بافی افترازنندگان به خدا، شهادت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الْأَشْهٰادُ هٰؤُلاٰءِ الَّذِینَ کَذَبُوا عَلیٰ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شاهد و به معنای گواهان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آدمیان در دنیا، تحت نظارت شاهدان و گواهانی از ناحیۀ خداوند،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الْأَشْهٰادُ هٰؤُلاٰءِ الَّذِینَ کَذَبُوا عَلیٰ رَبِّهِمْ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اعمال در محضر خداوند، علیه آنان که به خدا دروغ بسته‌اند، گواهی خواهند داد</w:t>
      </w:r>
      <w:r>
        <w:rPr>
          <w:rFonts w:eastAsia="IRNazanin" w:cs="IRNazanin"/>
          <w:color w:val="111111"/>
          <w:sz w:val="28"/>
          <w:szCs w:val="28"/>
          <w:rtl w:val="true"/>
          <w:lang w:bidi="fa-IR"/>
        </w:rPr>
        <w:t>.</w:t>
      </w:r>
      <w:bookmarkStart w:id="66" w:name="pg19790_205880"/>
    </w:p>
    <w:p>
      <w:pPr>
        <w:pStyle w:val="BookText"/>
        <w:rPr/>
      </w:pPr>
      <w:bookmarkEnd w:id="66"/>
      <w:r>
        <w:rPr>
          <w:rFonts w:ascii="Amiri" w:hAnsi="Amiri" w:eastAsia="Amiri" w:cs="Amiri"/>
          <w:color w:val="111111"/>
          <w:sz w:val="28"/>
          <w:sz w:val="28"/>
          <w:szCs w:val="28"/>
          <w:rtl w:val="true"/>
          <w:lang w:bidi="ar-SA"/>
        </w:rPr>
        <w:t>أُولٰئِکَ یُعْرَضُونَ عَلیٰ رَبِّهِمْ وَ یَقُولُ الْأَشْهٰادُ هٰؤُلاٰءِ الَّذِینَ کَذَبُوا عَلیٰ 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قیامت، از رحمت خداوند محروم و به لعنت او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عَلَی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خداوند دروغ می بندند، از رحمت خداوند محروم و به لعنت او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الَّذِینَ کَذَبُوا عَلیٰ رَبِّهِمْ أَلاٰ لَعْنَةُ اللّٰهِ عَلَی الظّٰالِمِینَ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اعمال در قیامت، دوری ستمگران از رحمت الهی را به همگان اعلام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عَلَی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اعمال، از کارگزاران صحنۀ قیامتند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یُعْرَضُونَ عَلیٰ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عَلیٰ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افترا؛ اللّه؛ انسان؛ بدعت؛ حرمت؛ حُکم؛ دروغ؛ 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ظلم؛ عمل؛ قیامت؛ کفر؛ گواهی؛ لعن</w:t>
      </w:r>
    </w:p>
    <w:p>
      <w:pPr>
        <w:pStyle w:val="Heading3"/>
        <w:numPr>
          <w:ilvl w:val="2"/>
          <w:numId w:val="1"/>
        </w:numPr>
        <w:rPr/>
      </w:pPr>
      <w:bookmarkStart w:id="67" w:name="__RefHeading___Toc1391528_2314609296"/>
      <w:bookmarkStart w:id="68" w:name="_Toc23"/>
      <w:bookmarkEnd w:id="6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19</w:t>
      </w:r>
      <w:r>
        <w:rPr>
          <w:rtl w:val="true"/>
        </w:rPr>
        <w:t>]</w:t>
      </w:r>
      <w:bookmarkEnd w:id="68"/>
    </w:p>
    <w:p>
      <w:pPr>
        <w:pStyle w:val="BookText"/>
        <w:rPr/>
      </w:pP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می‌دارندو در پی کج ساختن آنند، و خود به آخرت 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مردم را از پیوستن به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از زمرۀ ستمکارانند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 می‌دارند و نیز به معنای اعراض می‌کنند،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کنندگان از راه خدا، از ستمکارانند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و معارف الهی را نپذیرند و مردم را از پذیرش آن بازدارند، در آخرت از رحمت خدا محروم و به لعنت او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پی ناهنجار نشان دادن راه خدا هستند،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یَبْغُونَهٰا عِوَجاً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جست و جوی انحراف و کژی برای راه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جوی انحراف برای راه خدا، گاهی به ایجاد انحراف در آن است و گاهی منحرف جلوه دادن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دومین شیوه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کجی، ناهنجاری و انحراف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یَبْغُونَهٰا عِوَجاً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درپی منحرف ساختن دین و معارف الهی هستند، ستمکارند و در آخرت به لعنت خدا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یَبْغُونَهٰا عِوَجاً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آخرت از ستمکارانند و در قیامت از رحمت خداوند،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بِالْآخِرَةِ هُمْ کٰافِرُونَ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رحمت خداوند در آخرت، در گرو گام نهادن در راه خدا و پیروی از دین او و ایمان به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موجب بازداری مردم از پیوستن به راه او و منحرف ساختن دین الهی و نشانۀ کفر به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کٰافِرُونَ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سرای آخرت، ریشۀ نپذیرفتن دین و معارف الهی، بازداشتن مردم از روی آوردن به آن و ناهنجار نشان دادن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یَصُدُّونَ عَنْ سَبِیلِ اللّٰهِ وَ یَبْغُونَهٰا عِوَجاً وَ هُمْ بِالْآخِرَةِ هُمْ کٰافِرُونَ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جملۀ حالیه و بیانگر علت اموری دانست که در جمله‌های قبل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افترا؛ ایمان؛ تکذیب؛ حُکم؛ دین؛ رحمت؛ سبیل‌اللّه؛ ظلم؛ کفر؛ لعن</w:t>
      </w:r>
      <w:bookmarkStart w:id="69" w:name="pg19790_205882"/>
    </w:p>
    <w:p>
      <w:pPr>
        <w:pStyle w:val="Heading3"/>
        <w:numPr>
          <w:ilvl w:val="2"/>
          <w:numId w:val="1"/>
        </w:numPr>
        <w:rPr/>
      </w:pPr>
      <w:bookmarkStart w:id="70" w:name="__RefHeading___Toc1391530_2314609296"/>
      <w:bookmarkStart w:id="71" w:name="_Toc24"/>
      <w:bookmarkEnd w:id="69"/>
      <w:bookmarkEnd w:id="7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20</w:t>
      </w:r>
      <w:r>
        <w:rPr>
          <w:rtl w:val="true"/>
        </w:rPr>
        <w:t>]</w:t>
      </w:r>
      <w:bookmarkEnd w:id="71"/>
    </w:p>
    <w:p>
      <w:pPr>
        <w:pStyle w:val="BookText"/>
        <w:rPr/>
      </w:pP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در زمین از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 و جز خدا یاوری نخواهند داشت، و عذاب برایشان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در هیچ کجای زمین، نمی‌توانند خود را از سیطره و حاکمیت خداوند خارج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لَمْ یَکُونُوا مُعْجِزِینَ فِی الْأَرْضِ</w:t>
      </w:r>
    </w:p>
    <w:p>
      <w:pPr>
        <w:pStyle w:val="BookText"/>
        <w:rPr/>
      </w:pPr>
      <w:r>
        <w:rPr>
          <w:rFonts w:ascii="Amiri" w:hAnsi="Amiri" w:eastAsia="Amiri" w:cs="Amiri"/>
          <w:color w:val="111111"/>
          <w:sz w:val="28"/>
          <w:sz w:val="28"/>
          <w:szCs w:val="28"/>
          <w:rtl w:val="true"/>
          <w:lang w:bidi="ar-SA"/>
        </w:rPr>
        <w:t xml:space="preserve">اعجاز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از دسترس خارج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لَمْ یَکُونُوا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آنان نمی‌توانند از دسترس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حاکمیت و سلطۀ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کفرورزی کافران و اعمال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 بر خداوند، بازداری از راه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حاکمیت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لَمْ یَکُونُوا مُعْجِزِینَ</w:t>
      </w:r>
    </w:p>
    <w:p>
      <w:pPr>
        <w:pStyle w:val="BookText"/>
        <w:rPr/>
      </w:pPr>
      <w:r>
        <w:rPr>
          <w:rFonts w:ascii="IRNazanin" w:hAnsi="IRNazanin" w:eastAsia="IRNazanin"/>
          <w:color w:val="111111"/>
          <w:sz w:val="28"/>
          <w:sz w:val="28"/>
          <w:szCs w:val="28"/>
          <w:rtl w:val="true"/>
          <w:lang w:bidi="fa-IR"/>
        </w:rPr>
        <w:t xml:space="preserve">در ارتباط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أَظْلَمُ مِمَّنِ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لَمْ یَکُونُوا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کافران به کفر نیز تحت حاکمیت خدا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حاکمیت‌مطلق خداوند بر سراسرهستی</w:t>
      </w:r>
    </w:p>
    <w:p>
      <w:pPr>
        <w:pStyle w:val="BookText"/>
        <w:rPr/>
      </w:pPr>
      <w:r>
        <w:rPr>
          <w:rFonts w:ascii="Amiri" w:hAnsi="Amiri" w:eastAsia="Amiri" w:cs="Amiri"/>
          <w:color w:val="111111"/>
          <w:sz w:val="28"/>
          <w:sz w:val="28"/>
          <w:szCs w:val="28"/>
          <w:rtl w:val="true"/>
          <w:lang w:bidi="ar-SA"/>
        </w:rPr>
        <w:t>أُولٰئِکَ لَمْ یَکُونُوا مُعْجِزِینَ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قیامت و آنان که برای منحرف نشان دادن راه خدا تلاش می‌کنند، در خطر گرفتارشدن به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یَبْغُونَهٰا عِوَجاً وَ هُمْ بِالْآخِرَةِ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لَمْ یَکُونُوا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از تهدید به عذاب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دلیل بر دنیوی بودن آن عذاب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مانعان راه خدا و آنان که به خدا دروغ می‌بندند، در خطر گرفتار شدن به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ولی و سرپرست انسانهاست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لَهُمْ مِنْ دُونِ اللّٰهِ مِنْ أَوْلِیٰاءَ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اهل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یاری کردن گرفتاران به عذاب الهی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لَهُمْ مِنْ دُونِ اللّٰهِ مِنْ أَوْلِیٰاءَ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خدا را نپذیرند، خویشتن را به ولایتهایی متعدد و بی‌اساس گرفتار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لَهُمْ مِنْ دُونِ اللّٰهِ مِنْ أَوْلِیٰاءَ</w:t>
      </w:r>
    </w:p>
    <w:p>
      <w:pPr>
        <w:pStyle w:val="BookText"/>
        <w:rPr/>
      </w:pPr>
      <w:r>
        <w:rPr>
          <w:rFonts w:ascii="IRNazanin" w:hAnsi="IRNazanin" w:eastAsia="IRNazanin"/>
          <w:color w:val="111111"/>
          <w:sz w:val="28"/>
          <w:sz w:val="28"/>
          <w:szCs w:val="28"/>
          <w:rtl w:val="true"/>
          <w:lang w:bidi="fa-IR"/>
        </w:rPr>
        <w:t xml:space="preserve">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بیان معنای مقصود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بود، اشاره به این نکته دارد که انسان، اگر ولایت الهی را نپذیرد، گرفتار تعدد اولیا می‌شود و ناچار است به ولایتهای متعددی گردن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انسانها به کفر و شرک، نه دلالت بر خروج آنان از سیطرۀ خدا دارد و نه بیانگر ولایت غیر خدا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لَمْ یَکُونُوا مُعْجِزِینَ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خداوند، با بیان ریشۀ کفرورزی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اعلام ولایت خدا بر آنان، به این حقیقت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کافران با برنامه‌های الهی به خاطر خروج آنان از حاکمیت خدا و سلطۀ غیر او بر ایشان نیست؛ بلکه به دلیل ناتوانی آنان از درک معارف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کفرپیشگانی که مردم را از پیوستن به راه خدا باز می‌دارند، به عذابی دو چندان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لَهُمُ الْعَذٰابُ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مشرکان و آنان که به خدا دروغ می‌بندند، از شنیدن و دیدن آیات الهی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أَظْلَمُ مِمَّنِ افْتَریٰ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نکردن معارف و حقایق دین، ریشۀ گرایش به کفر و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یَسْتَطِیعُونَ السَّمْعَ وَ مٰا کٰانُوا یُبْصِرُونَ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دلیل و ریشۀ کفرورزی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یَسْتَطِیعُونَ السَّمْعَ وَ مٰا کٰانُوا یُبْصِرُونَ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لم‌یعتبهم بما صنع قلوبهم و لٰکن یعاتبهم بما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یَسْتَطِیعُونَ السَّمْعَ وَ مٰا کٰانُوا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آنان را برای آنچه قلبهایشان انجام داده نکوهش نکرده؛ بلکه برای آنچه خود، انجام داده‌اند نکوهش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افترا؛ اللّه؛ انسان؛ باطل؛ تکذیب؛ جهان؛ جهان بینی؛ چشم؛ دین؛ زمین؛ سبیل اللّه؛ شرک؛ عجز؛ عذاب؛ عمل؛ قلب؛ کفر؛ گوش؛ ملامت؛ ولایت</w:t>
      </w:r>
      <w:bookmarkStart w:id="72" w:name="pg19790_205884"/>
    </w:p>
    <w:p>
      <w:pPr>
        <w:pStyle w:val="Heading3"/>
        <w:numPr>
          <w:ilvl w:val="2"/>
          <w:numId w:val="1"/>
        </w:numPr>
        <w:rPr/>
      </w:pPr>
      <w:bookmarkStart w:id="73" w:name="__RefHeading___Toc1391532_2314609296"/>
      <w:bookmarkStart w:id="74" w:name="_Toc25"/>
      <w:bookmarkEnd w:id="72"/>
      <w:bookmarkEnd w:id="7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21</w:t>
      </w:r>
      <w:r>
        <w:rPr>
          <w:rtl w:val="true"/>
        </w:rPr>
        <w:t>]</w:t>
      </w:r>
      <w:bookmarkEnd w:id="74"/>
    </w:p>
    <w:p>
      <w:pPr>
        <w:pStyle w:val="BookText"/>
        <w:rPr/>
      </w:pP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کسانی‌اند که سرمایۀ فطرت خود را از دست داده‌اند، و آنچه به دروغ می‌ساختند از دستشان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دروغ‌بستن به خدا وبازداری مردم از راه او، موجب از دست رفتن سرمایه فطرت و تباه شدن سرمایۀ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خَسِرُوا أَنْفُسَهُمْ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منحرف نشان دادن راه خدا و انکار سرای آخرت، موجب خسارت و تباهی سرمایۀ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یَبْغُونَهٰا عِوَجاً وَ هُمْ بِالْآخِرَةِ هُمْ کٰافِرُونَ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باورهای کفرپیشگان، بافته‌هایی است دروغین و بی‌اساس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معبودهایی غیر از خدای یکتا، باوری واهی و مایۀ خسران و تباهی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خَسِرُوا أَنْفُسَهُمْ وَ ضَلَّ عَنْهُمْ مٰا کٰانُوا یَفْتَرُونَ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پوچی و بی اساس بودن بافته‌های دروغین و عقاید واهی خویش،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افترا؛ ایمان؛ باطل؛ تکذیب؛ خسران؛ سبیل اللّه؛ عمر؛ فطرت؛ کفر؛ نفس</w:t>
      </w:r>
    </w:p>
    <w:p>
      <w:pPr>
        <w:pStyle w:val="Heading3"/>
        <w:numPr>
          <w:ilvl w:val="2"/>
          <w:numId w:val="1"/>
        </w:numPr>
        <w:rPr/>
      </w:pPr>
      <w:bookmarkStart w:id="75" w:name="__RefHeading___Toc1391534_2314609296"/>
      <w:bookmarkStart w:id="76" w:name="_Toc26"/>
      <w:bookmarkEnd w:id="7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22</w:t>
      </w:r>
      <w:r>
        <w:rPr>
          <w:rtl w:val="true"/>
        </w:rPr>
        <w:t>]</w:t>
      </w:r>
      <w:bookmarkEnd w:id="76"/>
    </w:p>
    <w:p>
      <w:pPr>
        <w:pStyle w:val="BookText"/>
        <w:rPr/>
      </w:pP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ناگزیر آنان در آخرت،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مردمی تباه شده و زیانکار، در عرصۀ دنیا و صحنۀ آخرت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جَرَمَ أَنَّهُمْ فِی الْآخِرَةِ هُمُ الْأَخْسَرُونَ</w:t>
      </w:r>
      <w:bookmarkStart w:id="77" w:name="pg19790_205885"/>
    </w:p>
    <w:p>
      <w:pPr>
        <w:pStyle w:val="BookText"/>
        <w:rPr/>
      </w:pPr>
      <w:bookmarkEnd w:id="7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و زیان‌کاری کفرپیشگان در سرای آخرت، افزونتر از خسارت و تباهی آنان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أَنَّهُمْ فِی الْآخِرَةِ هُمُ الْأَخْسَرُونَ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است و می‌طلبد که زیان‌کاری کافران در آخرت، با خسارت دیگری سنجیده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خسارت، خسارت کافران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کافران در دنیا و نیز در آخرت، زیانکارند و خسارت اخروی آنان در مقایسه با خسارت دنیوی، زیادتر و سنگین‌تر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کفرپیشگانی که بر خدا دروغ می بندند و مردم را از راه خدا باز می‌دارند و قیامت را انکار می‌کنند، در سرای آخرت از دیگر کافران و گنهکاران، تباه‌تر و زیانکارترند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الْأَخْسَرُونَ</w:t>
      </w:r>
    </w:p>
    <w:p>
      <w:pPr>
        <w:pStyle w:val="BookText"/>
        <w:rPr/>
      </w:pPr>
      <w:r>
        <w:rPr>
          <w:rFonts w:ascii="IRNazanin" w:hAnsi="IRNazanin" w:eastAsia="IRNazanin"/>
          <w:color w:val="111111"/>
          <w:sz w:val="28"/>
          <w:sz w:val="28"/>
          <w:szCs w:val="28"/>
          <w:rtl w:val="true"/>
          <w:lang w:bidi="fa-IR"/>
        </w:rPr>
        <w:t>برداشت فوق بر اساس این احتمال است که مقیاس سنجش و تعیین زیانکار و زیانکارتر مراتب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مبنا آیۀ شریفه دلالت دارد براینکه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کافران در آخرت زیانکارند؛ ولی آنان که بر خدا دروغ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کافران و گنهکاران، زیانکارتر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پیامدهای آن، دارای مراتبی متفاوت</w:t>
      </w:r>
    </w:p>
    <w:p>
      <w:pPr>
        <w:pStyle w:val="BookText"/>
        <w:rPr/>
      </w:pPr>
      <w:r>
        <w:rPr>
          <w:rFonts w:ascii="Amiri" w:hAnsi="Amiri" w:eastAsia="Amiri" w:cs="Amiri"/>
          <w:color w:val="111111"/>
          <w:sz w:val="28"/>
          <w:sz w:val="28"/>
          <w:szCs w:val="28"/>
          <w:rtl w:val="true"/>
          <w:lang w:bidi="ar-SA"/>
        </w:rPr>
        <w:t>لاٰ جَرَمَ أَنَّهُمْ فِی الْآخِرَةِ هُمُ الْأَخْسَرُونَ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افترا؛ اللّه؛ تکذیب؛ خسران؛ سبیل اللّه؛ قیامت؛ کفر؛ گناه</w:t>
      </w:r>
    </w:p>
    <w:p>
      <w:pPr>
        <w:pStyle w:val="Heading3"/>
        <w:numPr>
          <w:ilvl w:val="2"/>
          <w:numId w:val="1"/>
        </w:numPr>
        <w:rPr/>
      </w:pPr>
      <w:bookmarkStart w:id="78" w:name="__RefHeading___Toc1391536_2314609296"/>
      <w:bookmarkStart w:id="79" w:name="_Toc27"/>
      <w:bookmarkEnd w:id="7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23</w:t>
      </w:r>
      <w:r>
        <w:rPr>
          <w:rtl w:val="true"/>
        </w:rPr>
        <w:t>]</w:t>
      </w:r>
      <w:bookmarkEnd w:id="79"/>
    </w:p>
    <w:p>
      <w:pPr>
        <w:pStyle w:val="BookText"/>
        <w:rPr/>
      </w:pP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کسانی که ایمان آورده و کارهای شایسته انجام داده و در برابر پروردگارشان خضوع کرده‌اند، اهل بهشتند و در آن جاودانه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مؤمنانی است که اعمال صالح انجام دهند و در برابر خدا خاضع و فروتن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w:t>
      </w:r>
    </w:p>
    <w:p>
      <w:pPr>
        <w:pStyle w:val="BookText"/>
        <w:rPr/>
      </w:pPr>
      <w:r>
        <w:rPr>
          <w:rFonts w:ascii="IRNazanin" w:hAnsi="IRNazanin" w:eastAsia="IRNazanin"/>
          <w:color w:val="111111"/>
          <w:sz w:val="28"/>
          <w:sz w:val="28"/>
          <w:szCs w:val="28"/>
          <w:rtl w:val="true"/>
          <w:lang w:bidi="fa-IR"/>
        </w:rPr>
        <w:t xml:space="preserve">إخبات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خضوع و خشوع و نیز به معنای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معنای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لام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أخبتوا لربهم ؛ در برابر خدا خاضع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ربوبیت خدا و زدودن دل از</w:t>
      </w:r>
    </w:p>
    <w:p>
      <w:pPr>
        <w:pStyle w:val="BookText"/>
        <w:rPr/>
      </w:pPr>
      <w:r>
        <w:rPr>
          <w:rFonts w:ascii="IRNazanin" w:hAnsi="IRNazanin" w:eastAsia="IRNazanin"/>
          <w:color w:val="111111"/>
          <w:sz w:val="28"/>
          <w:sz w:val="28"/>
          <w:szCs w:val="28"/>
          <w:rtl w:val="true"/>
          <w:lang w:bidi="fa-IR"/>
        </w:rPr>
        <w:t>تردید دربارۀ آن، از شرایط ورود به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أَخْبَتُوا إِلیٰ رَبِّهِمْ أُولٰئِکَ أَصْحٰابُ الْجَنَّةِ</w:t>
      </w:r>
    </w:p>
    <w:p>
      <w:pPr>
        <w:pStyle w:val="BookText"/>
        <w:rPr/>
      </w:pPr>
      <w:r>
        <w:rPr>
          <w:rFonts w:ascii="Amiri" w:hAnsi="Amiri" w:eastAsia="Amiri" w:cs="Amiri"/>
          <w:color w:val="111111"/>
          <w:sz w:val="28"/>
          <w:sz w:val="28"/>
          <w:szCs w:val="28"/>
          <w:rtl w:val="true"/>
          <w:lang w:bidi="ar-SA"/>
        </w:rPr>
        <w:t xml:space="preserve">برداشت فوق، بر این مبناست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اطمینان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أَخْبَتُوا إِلیٰ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به ربوبیت خدا اطمینان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گرایش دهندۀ آدمی به خضوع و خشوع در برابر او</w:t>
      </w:r>
    </w:p>
    <w:p>
      <w:pPr>
        <w:pStyle w:val="BookText"/>
        <w:rPr/>
      </w:pPr>
      <w:r>
        <w:rPr>
          <w:rFonts w:ascii="Amiri" w:hAnsi="Amiri" w:eastAsia="Amiri" w:cs="Amiri"/>
          <w:color w:val="111111"/>
          <w:sz w:val="28"/>
          <w:sz w:val="28"/>
          <w:szCs w:val="28"/>
          <w:rtl w:val="true"/>
          <w:lang w:bidi="ar-SA"/>
        </w:rPr>
        <w:t>وَ أَخْبَتُوا إِلیٰ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بدون ایمان و اطمینان به ربوبیت خدا، کارساز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وَ أَخْبَتُوا إِلیٰ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بهشت، تنها دستاورد شایسته و بدون زیان در برابر سرمایۀ عمر و جان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خَسِرُوا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w:t>
      </w:r>
    </w:p>
    <w:p>
      <w:pPr>
        <w:pStyle w:val="BookText"/>
        <w:rPr/>
      </w:pPr>
      <w:r>
        <w:rPr>
          <w:rFonts w:ascii="IRNazanin" w:hAnsi="IRNazanin" w:eastAsia="IRNazanin"/>
          <w:color w:val="111111"/>
          <w:sz w:val="28"/>
          <w:sz w:val="28"/>
          <w:szCs w:val="28"/>
          <w:rtl w:val="true"/>
          <w:lang w:bidi="fa-IR"/>
        </w:rPr>
        <w:t>عنوان کردن بهشت، به عنوان پاداش مؤمنان در مقابل زیانکارشمردن کفرپیشگان، اشاره به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اعمال شایسته، تنها انسانهایی که سرمایۀ عمر خویش را تباه نساخته و از زیان‌کاری در دنیا و آخرت مصونند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خَسِرُوا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أَصْحٰابُ الْجَنَّةِ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جایگاهی همیشگی و زوال‌ناپذیر</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برای همیشه در بهشت ماندگار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الْجَنَّةِ هُمْ فِیهٰا خٰالِدُونَ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با استعدادِ همیشه ماندن و فنا نپذیرفتن</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أَخْبَتُوا إِلیٰ رَبِّهِمْ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التّسلیم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الإخبات ،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 وَ أَخْبَتُوا إِلیٰ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تسلیم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همان إخبات است؛ دلیل آن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وَ أَخْبَتُوا إِلیٰ رَبِّهِمْ</w:t>
      </w:r>
      <w:r>
        <w:rPr>
          <w:rFonts w:eastAsia="IRNazanin" w:cs="IRNazanin"/>
          <w:color w:val="111111"/>
          <w:sz w:val="28"/>
          <w:szCs w:val="28"/>
          <w:rtl w:val="true"/>
          <w:lang w:bidi="fa-IR"/>
        </w:rPr>
        <w:t>» .</w:t>
      </w:r>
      <w:bookmarkStart w:id="80" w:name="pg19790_205887"/>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اخبات؛ اللّه؛ انسان؛ ایمان؛ بهشت؛ تسلیم؛ حیات؛ خسران؛ خشوع؛ خضوع؛ خلافت الهی؛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صالحان؛ عمر؛ عمل</w:t>
      </w:r>
    </w:p>
    <w:p>
      <w:pPr>
        <w:pStyle w:val="Heading3"/>
        <w:numPr>
          <w:ilvl w:val="2"/>
          <w:numId w:val="1"/>
        </w:numPr>
        <w:rPr/>
      </w:pPr>
      <w:bookmarkStart w:id="81" w:name="__RefHeading___Toc1391538_2314609296"/>
      <w:bookmarkStart w:id="82" w:name="_Toc28"/>
      <w:bookmarkEnd w:id="8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24</w:t>
      </w:r>
      <w:r>
        <w:rPr>
          <w:rtl w:val="true"/>
        </w:rPr>
        <w:t>]</w:t>
      </w:r>
      <w:bookmarkEnd w:id="82"/>
    </w:p>
    <w:p>
      <w:pPr>
        <w:pStyle w:val="BookText"/>
        <w:rPr/>
      </w:pP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کور و کر و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وصفشان یکسان است؟ پس چرا متذکّر نمی‌شوید؟</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مشرکان و کافران به قرآن، همانند انسان کور و 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الْفَرِیقَیْنِ کَالْأَعْمیٰ وَ الْأَصَمِّ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موحدان و مؤمنان به قرآن، همانند انسانهای بینا و شنواست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الْفَرِیقَیْنِ کَالْأَعْمیٰ وَ الْأَصَمِّ وَ الْبَصِیرِ وَ السَّمِیعِ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شرک آلود و انکار حقانیت قرآن، نشانۀ ناشنوایی ضمیر و کوری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الْفَرِیقَیْنِ کَالْأَعْمیٰ وَ الْأَصَمِّ وَ الْبَصِیرِ وَ السَّمِیعِ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شنوایی باطنی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درک و فهم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دهندۀ او به توحید، ایمان به قرآن و انجام اعمال صالح</w:t>
      </w:r>
    </w:p>
    <w:p>
      <w:pPr>
        <w:pStyle w:val="BookText"/>
        <w:rPr/>
      </w:pPr>
      <w:r>
        <w:rPr>
          <w:rFonts w:ascii="Amiri" w:hAnsi="Amiri" w:eastAsia="Amiri" w:cs="Amiri"/>
          <w:color w:val="111111"/>
          <w:sz w:val="28"/>
          <w:sz w:val="28"/>
          <w:szCs w:val="28"/>
          <w:rtl w:val="true"/>
          <w:lang w:bidi="ar-SA"/>
        </w:rPr>
        <w:t>مَثَلُ الْفَرِیقَیْنِ کَالْأَعْمیٰ وَ الْأَصَمِّ وَ الْبَصِیرِ وَ السَّمِیعِ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موحدان، هرگز همسان کافران و مشرکان نخواهند بود، همان‌طور که بینایان و شنوایان هم طراز کران و کوران نمی‌باشند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یَسْتَوِیٰانِ مَثَلاً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 فهمیدن معارف و حقایق و توجه داشتن به آنها</w:t>
      </w:r>
    </w:p>
    <w:p>
      <w:pPr>
        <w:pStyle w:val="BookText"/>
        <w:rPr/>
      </w:pPr>
      <w:r>
        <w:rPr>
          <w:rFonts w:ascii="Amiri" w:hAnsi="Amiri" w:eastAsia="Amiri" w:cs="Amiri"/>
          <w:color w:val="111111"/>
          <w:sz w:val="28"/>
          <w:sz w:val="28"/>
          <w:szCs w:val="28"/>
          <w:rtl w:val="true"/>
          <w:lang w:bidi="ar-SA"/>
        </w:rPr>
        <w:t>أَ فَلاٰ تَذَکَّرُونَ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مطلق حقایق و معارف باشد و می‌تواند خصوص حقیقتی باشد که در آیه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 بودن 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امر و ترغیب ایراد شده است؛ یعنی، حقایق را بفهمید و بدانها توجه داشته باشید</w:t>
      </w:r>
      <w:r>
        <w:rPr>
          <w:rFonts w:eastAsia="IRNazanin" w:cs="IRNazanin"/>
          <w:color w:val="111111"/>
          <w:sz w:val="28"/>
          <w:szCs w:val="28"/>
          <w:rtl w:val="true"/>
          <w:lang w:bidi="fa-IR"/>
        </w:rPr>
        <w:t>.</w:t>
      </w:r>
      <w:bookmarkStart w:id="83" w:name="pg19790_205888"/>
    </w:p>
    <w:p>
      <w:pPr>
        <w:pStyle w:val="BookText"/>
        <w:rPr/>
      </w:pPr>
      <w:bookmarkEnd w:id="8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 فهمیدن امتیاز مؤمنان بر کافران و توجه داشتن به آن</w:t>
      </w:r>
    </w:p>
    <w:p>
      <w:pPr>
        <w:pStyle w:val="BookText"/>
        <w:rPr/>
      </w:pPr>
      <w:r>
        <w:rPr>
          <w:rFonts w:ascii="Amiri" w:hAnsi="Amiri" w:eastAsia="Amiri" w:cs="Amiri"/>
          <w:color w:val="111111"/>
          <w:sz w:val="28"/>
          <w:sz w:val="28"/>
          <w:szCs w:val="28"/>
          <w:rtl w:val="true"/>
          <w:lang w:bidi="ar-SA"/>
        </w:rPr>
        <w:t>هَلْ یَسْتَوِیٰانِ مَثَلاً أَ فَلاٰ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باطل؛ بصیرت؛ تشبیهات؛ چشم؛ حق؛ ذکر؛ شرک؛ عمل؛ قرآن؛ قلب؛ کفر؛ گوش؛ ملامت</w:t>
      </w:r>
    </w:p>
    <w:p>
      <w:pPr>
        <w:pStyle w:val="Heading3"/>
        <w:numPr>
          <w:ilvl w:val="2"/>
          <w:numId w:val="1"/>
        </w:numPr>
        <w:rPr/>
      </w:pPr>
      <w:bookmarkStart w:id="84" w:name="__RefHeading___Toc1391540_2314609296"/>
      <w:bookmarkStart w:id="85" w:name="_Toc29"/>
      <w:bookmarkEnd w:id="8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25</w:t>
      </w:r>
      <w:r>
        <w:rPr>
          <w:rtl w:val="true"/>
        </w:rPr>
        <w:t>]</w:t>
      </w:r>
      <w:bookmarkEnd w:id="85"/>
    </w:p>
    <w:p>
      <w:p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ما نوح را به سوی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شما اخطار کننده‌ای آشکارم،</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و رسولان‌الهی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قوم خودش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انتخابش به رسالت، پیامبری خویش را به مردم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برای مردمش، پیامبری هشدار دهنده و انذارکننده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نَذِیرٌ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رساندن پیامهای الهی به مردم، با بیانی روشن و صریح</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فرجامهای ناخوشایند و ترساندن آنان از عاقبتهای نامیمون، از وظایف پیامبران الهی</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اسم نوح عبدالغفّار و إنّما سمّی نوحاً لأنّه کان ینوح علی نفسه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عبدالغفار بود و اینکه نوح نامیده شد، برای این بود که بر خویشتن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انذار؛ تبلیغ؛ قوم نوح؛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6" w:name="pg19790_205889"/>
    </w:p>
    <w:p>
      <w:pPr>
        <w:pStyle w:val="Heading3"/>
        <w:numPr>
          <w:ilvl w:val="2"/>
          <w:numId w:val="1"/>
        </w:numPr>
        <w:rPr/>
      </w:pPr>
      <w:bookmarkStart w:id="87" w:name="__RefHeading___Toc1391542_2314609296"/>
      <w:bookmarkStart w:id="88" w:name="_Toc30"/>
      <w:bookmarkEnd w:id="86"/>
      <w:bookmarkEnd w:id="8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26</w:t>
      </w:r>
      <w:r>
        <w:rPr>
          <w:rtl w:val="true"/>
        </w:rPr>
        <w:t>]</w:t>
      </w:r>
      <w:bookmarkEnd w:id="88"/>
    </w:p>
    <w:p>
      <w:pPr>
        <w:pStyle w:val="BookText"/>
        <w:rPr/>
      </w:pP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جز خدا را نپرستید، زیرا من از عذاب روزی دردناک بر شما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پرستش‌خدا و پرهیز از عبادت غیر او</w:t>
      </w:r>
    </w:p>
    <w:p>
      <w:pPr>
        <w:pStyle w:val="BookText"/>
        <w:rPr/>
      </w:pPr>
      <w:r>
        <w:rPr>
          <w:rFonts w:ascii="Amiri" w:hAnsi="Amiri" w:eastAsia="Amiri" w:cs="Amiri"/>
          <w:color w:val="111111"/>
          <w:sz w:val="28"/>
          <w:sz w:val="28"/>
          <w:szCs w:val="28"/>
          <w:rtl w:val="true"/>
          <w:lang w:bidi="ar-SA"/>
        </w:rPr>
        <w:t>أَنْ لاٰ تَعْبُدُوا إِلاَّ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یکتاپرستی، در رأس برنامۀ تبلیغی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إِلاَّ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مبارزه با شرک، مهمترین رسالت پیامبران</w:t>
      </w:r>
    </w:p>
    <w:p>
      <w:pPr>
        <w:pStyle w:val="BookText"/>
        <w:rPr/>
      </w:pPr>
      <w:r>
        <w:rPr>
          <w:rFonts w:ascii="Amiri" w:hAnsi="Amiri" w:eastAsia="Amiri" w:cs="Amiri"/>
          <w:color w:val="111111"/>
          <w:sz w:val="28"/>
          <w:sz w:val="28"/>
          <w:szCs w:val="28"/>
          <w:rtl w:val="true"/>
          <w:lang w:bidi="ar-SA"/>
        </w:rPr>
        <w:t>أَنْ لاٰ تَعْبُدُوا إِلاَّ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مردمانی مشرک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تَعْبُدُوا إِلاَّ اللّٰهَ</w:t>
      </w:r>
    </w:p>
    <w:p>
      <w:pPr>
        <w:pStyle w:val="BookText"/>
        <w:rPr/>
      </w:pPr>
      <w:r>
        <w:rPr>
          <w:rFonts w:ascii="IRNazanin" w:hAnsi="IRNazanin" w:eastAsia="IRNazanin"/>
          <w:color w:val="111111"/>
          <w:sz w:val="28"/>
          <w:sz w:val="28"/>
          <w:szCs w:val="28"/>
          <w:rtl w:val="true"/>
          <w:lang w:bidi="fa-IR"/>
        </w:rPr>
        <w:t xml:space="preserve">نهی از عبادت غیر خدا و فرمان به پرستش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تَعْبُدُوا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قوم نوح شریک و یا شریکهایی را برای خدا پذیرفته بودند و آنها را عبادت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پیش از پیامبری آن حضرت، به وجود خداوند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تَعْبُدُوا إِلاَّ اللّٰهَ</w:t>
      </w:r>
    </w:p>
    <w:p>
      <w:pPr>
        <w:pStyle w:val="BookText"/>
        <w:rPr/>
      </w:pPr>
      <w:r>
        <w:rPr>
          <w:rFonts w:ascii="IRNazanin" w:hAnsi="IRNazanin" w:eastAsia="IRNazanin"/>
          <w:color w:val="111111"/>
          <w:sz w:val="28"/>
          <w:sz w:val="28"/>
          <w:szCs w:val="28"/>
          <w:rtl w:val="true"/>
          <w:lang w:bidi="fa-IR"/>
        </w:rPr>
        <w:t>چنان چه قوم نوح به وجود خداوند معتقد نبودند، ضروری آن بود که آن حضرت نخستین سخنانش را به اثبات آفریدگار جهان اختصاص می‌داد و آن گاه مردمان را به پرستش او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باوری ریشه‌دار در عمق تاریخ بشر</w:t>
      </w:r>
    </w:p>
    <w:p>
      <w:pPr>
        <w:pStyle w:val="BookText"/>
        <w:rPr/>
      </w:pPr>
      <w:r>
        <w:rPr>
          <w:rFonts w:ascii="Amiri" w:hAnsi="Amiri" w:eastAsia="Amiri" w:cs="Amiri"/>
          <w:color w:val="111111"/>
          <w:sz w:val="28"/>
          <w:sz w:val="28"/>
          <w:szCs w:val="28"/>
          <w:rtl w:val="true"/>
          <w:lang w:bidi="ar-SA"/>
        </w:rPr>
        <w:t>أَنْ لاٰ تَعْبُدُوا إِلاَّ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برپایی روز قیامت و وجود عذابهایی دردناک در آن روز، از رسالتهای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أَلِیمٍ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روز قیامت باشد و می‌تواند مقصود از آن، زمان حادثۀ طوفان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عذاب آن روز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پرستش خداوند و عبادت غیر او، موجب گرفتارشدن به عذاب دردناک روز</w:t>
      </w:r>
      <w:bookmarkStart w:id="89" w:name="pg19790_205890"/>
    </w:p>
    <w:p>
      <w:pPr>
        <w:pStyle w:val="BookText"/>
        <w:rPr/>
      </w:pPr>
      <w:bookmarkEnd w:id="89"/>
      <w:r>
        <w:rPr>
          <w:rFonts w:ascii="IRNazanin" w:hAnsi="IRNazanin" w:eastAsia="IRNazanin"/>
          <w:color w:val="111111"/>
          <w:sz w:val="28"/>
          <w:sz w:val="28"/>
          <w:szCs w:val="28"/>
          <w:rtl w:val="true"/>
          <w:lang w:bidi="fa-IR"/>
        </w:rPr>
        <w:t>قیامت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تَعْبُدُوا إِلاَّ اللّٰهَ إِنِّی أَخٰافُ عَلَیْکُمْ عَذٰابَ یَوْمٍ أَلِیمٍ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قومش را به کیفرهای دردناک اخروی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تَعْبُدُوا إِلاَّ اللّٰهَ إِنِّی أَخٰافُ عَلَیْکُمْ عَذٰابَ یَوْمٍ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قومش را به عذابی دردناک در دنیا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در خطر گرفتار شدن به عذابهایی دردناک در دنیا</w:t>
      </w:r>
    </w:p>
    <w:p>
      <w:pPr>
        <w:pStyle w:val="BookText"/>
        <w:rPr/>
      </w:pPr>
      <w:r>
        <w:rPr>
          <w:rFonts w:ascii="Amiri" w:hAnsi="Amiri" w:eastAsia="Amiri" w:cs="Amiri"/>
          <w:color w:val="111111"/>
          <w:sz w:val="28"/>
          <w:sz w:val="28"/>
          <w:szCs w:val="28"/>
          <w:rtl w:val="true"/>
          <w:lang w:bidi="ar-SA"/>
        </w:rPr>
        <w:t>أَنْ لاٰ تَعْبُدُوا إِلاَّ اللّٰهَ إِنِّی أَخٰافُ عَلَیْکُمْ عَذٰابَ یَوْمٍ أَلِیمٍ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دلسوز برای مردم و نگران آینده‌ای ناگوار برای مشرکان و کافران قوم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انذار؛ ایمان؛ تاریخ؛ تبلیغ؛ توحید؛ شرک؛ عبادت؛ عذاب؛ قوم نوح؛ قیامت؛ مهربانی؛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0" w:name="__RefHeading___Toc1391544_2314609296"/>
      <w:bookmarkStart w:id="91" w:name="_Toc31"/>
      <w:bookmarkEnd w:id="9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27</w:t>
      </w:r>
      <w:r>
        <w:rPr>
          <w:rtl w:val="true"/>
        </w:rPr>
        <w:t>]</w:t>
      </w:r>
      <w:bookmarkEnd w:id="91"/>
    </w:p>
    <w:p>
      <w:pPr>
        <w:pStyle w:val="BookText"/>
        <w:rPr/>
      </w:pP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اشراف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بشری مانند خود نمی‌بینیم، ونمی بینیم جز کسانی که فرومایگان ما هستند، آن هم با نظر بدوی، کسی از تو پیروی کرده باشد، و ما برای شما مزیّتی برخود نمی‌بینیم، بلکه شما را دروغگو می‌پنداریم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 نوح، پیامبری آن حضرت را انکار کرده و به توحید و برپایی قیامت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الْمَلَأُ الَّذِینَ کَفَرُوا مِنْ قَوْمِهِ</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توحید، نبوت نوح و برپایی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کفرپیشه قوم نوح، منکر شایستگی بشر برای رسالت الهی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نَرٰاکَ إِلاّٰ بَشَراً مِثْلَنٰا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 و دستاویز کفرپیشگان برای انکار پیامبری و رسالت آن حضرت</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نَرٰاکَ إِلاّٰ بَشَراً مِثْلَنٰا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نوح، به آن حضرت ایمان آورده و از او پیروی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نَرٰاکَ اتَّبَعَکَ إِلاَّ الَّذِینَ هُمْ أَرٰاذِلُنٰا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قوم نوح و پیروان او، از توده‌های مردم و از طبقات غیر مرفه جامعه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نَرٰاکَ اتَّبَعَکَ إِلاَّ الَّذِینَ هُمْ أَرٰاذِلُنٰا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أراذل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رو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توده‌های مردم و افراد مستضعف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غیر مرّفه، مردمی پست و حقیر در دیدگاه اشراف قوم نوح</w:t>
      </w:r>
    </w:p>
    <w:p>
      <w:pPr>
        <w:pStyle w:val="BookText"/>
        <w:rPr/>
      </w:pPr>
      <w:r>
        <w:rPr>
          <w:rFonts w:ascii="Amiri" w:hAnsi="Amiri" w:eastAsia="Amiri" w:cs="Amiri"/>
          <w:color w:val="111111"/>
          <w:sz w:val="28"/>
          <w:sz w:val="28"/>
          <w:szCs w:val="28"/>
          <w:rtl w:val="true"/>
          <w:lang w:bidi="ar-SA"/>
        </w:rPr>
        <w:t>مٰا نَرٰاکَ اتَّبَعَکَ إِلاَّ الَّذِینَ هُمْ أَرٰاذِلُنٰا</w:t>
      </w:r>
    </w:p>
    <w:p>
      <w:pPr>
        <w:pStyle w:val="BookText"/>
        <w:rPr/>
      </w:pPr>
      <w:r>
        <w:rPr>
          <w:rFonts w:ascii="IRNazanin" w:hAnsi="IRNazanin" w:eastAsia="IRNazanin"/>
          <w:color w:val="111111"/>
          <w:sz w:val="28"/>
          <w:sz w:val="28"/>
          <w:szCs w:val="28"/>
          <w:rtl w:val="true"/>
          <w:lang w:bidi="fa-IR"/>
        </w:rPr>
        <w:t xml:space="preserve">أرذل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أراذل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 و حقیر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پیروان نوح به قشر مستضعف و تهی‌دست، بهانه و دستاویز اشراف برای ایمان نیاوردن به او و انکار رسالتهای وی</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نَرٰاکَ اتَّبَعَکَ إِلاَّ الَّذِینَ هُمْ أَرٰاذِلُنٰا بٰادِیَ الرَّأْیِ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 قوم نوح، گرفتار خوی استکباری و خود برتربینی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نَرٰاکَ اتَّبَعَکَ إِلاَّ الَّذِینَ هُمْ أَرٰاذِلُنٰا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و رفاه، زمینه‌های ابتلا به خود برتربینی و خوی استکباری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نَرٰاکَ اتَّبَعَکَ إِلاَّ الَّذِینَ هُمْ أَرٰاذِلُنٰا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سران و اشراف ملتها، پیشتاز در کفر و انکار پیامبران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الْمَلَأُ الَّذِینَ کَفَرُوا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نوح، ایمان توده‌های مستضعف را ایمانی سطحی و برخاسته از خوش باوری و عدم تفکر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نَرٰاکَ اتَّبَعَکَ إِلاَّ الَّذِینَ هُمْ أَرٰاذِلُنٰا بٰادِیَ الرَّأْیِ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دید سطحی و اندیشۀ خالی از تفکر و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أراذل از تو پیروی کرده‌اند و پیروی آنان سطحی و بدون تأمل در درستی و نادرستی ادعای تو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 نوح، مدّعی روشن و آشکار بودن حقارت و پستی مؤمنان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نَرٰاکَ اتَّبَعَکَ إِلاَّ الَّذِینَ هُمْ أَرٰاذِلُنٰا بٰادِیَ الرَّأْیِ</w:t>
      </w:r>
      <w:bookmarkStart w:id="92" w:name="pg19790_205892"/>
    </w:p>
    <w:p>
      <w:pPr>
        <w:pStyle w:val="BookText"/>
        <w:rPr/>
      </w:pPr>
      <w:bookmarkEnd w:id="92"/>
      <w:r>
        <w:rPr>
          <w:rFonts w:ascii="IRNazanin" w:hAnsi="IRNazanin" w:eastAsia="IRNazanin"/>
          <w:color w:val="111111"/>
          <w:sz w:val="28"/>
          <w:sz w:val="28"/>
          <w:szCs w:val="28"/>
          <w:rtl w:val="true"/>
          <w:lang w:bidi="fa-IR"/>
        </w:rPr>
        <w:t xml:space="preserve">برداشت‌فوق، براساس این‌احتمال‌است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أَرٰاذِلُنٰا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یک نگاه ظاهری‌می‌توان دریافت‌که پیروان‌تو، مردمی پست و حقیرند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 نوح، با این پندار که او و پیروانش هیچ مزیت و فضیلتی بر آنان ندارند، ادعاهایشان را شایستۀ پذیرش نمی‌شمردند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نَریٰ لَکُمْ عَلَیْنٰا مِنْ فَضْلٍ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نوح، آن حضرت را در ادعای پیامبری به دروغ‌گویی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نَظُنُّکُمْ کٰاذِبِینَ</w:t>
      </w:r>
    </w:p>
    <w:p>
      <w:pPr>
        <w:pStyle w:val="BookText"/>
        <w:rPr/>
      </w:pPr>
      <w:r>
        <w:rPr>
          <w:rFonts w:ascii="IRNazanin" w:hAnsi="IRNazanin" w:eastAsia="IRNazanin"/>
          <w:color w:val="111111"/>
          <w:sz w:val="28"/>
          <w:sz w:val="28"/>
          <w:szCs w:val="28"/>
          <w:rtl w:val="true"/>
          <w:lang w:bidi="fa-IR"/>
        </w:rPr>
        <w:t>متهم کردن نوح و پیروانش به دروغ گویی برحسب مدعای آنان است؛ یعنی، اتهام نوح به دروغ‌گویی در ارتباط با ادعای نبوت است و نسبت به پیروانش در ادعای ایمان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 نوح، پیروان آن حضرت را در ادعای ایمان، به دروغ‌گویی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نَظُنُّکُمْ کٰاذِبِینَ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استضعاف؛ اشراف؛ انبیاء؛ ایمان؛ تکبر؛ تکذیب؛ دروغ؛ رفاه؛ قوم نوح؛ قیامت؛ کفر؛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3" w:name="__RefHeading___Toc1391546_2314609296"/>
      <w:bookmarkStart w:id="94" w:name="_Toc32"/>
      <w:bookmarkEnd w:id="9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28</w:t>
      </w:r>
      <w:r>
        <w:rPr>
          <w:rtl w:val="true"/>
        </w:rPr>
        <w:t>]</w:t>
      </w:r>
      <w:bookmarkEnd w:id="94"/>
    </w:p>
    <w:p>
      <w:pPr>
        <w:pStyle w:val="BookText"/>
        <w:rPr/>
      </w:pP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من خبر دهید، اگر از جانب پروردگارم دلیلی روشن داشته باشم، و او از نزد خود رحمتی به من ارزانی داشته باشد که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اعراضتان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مانده است، آیا ما می‌توانیم آن را با این‌که از آن کراهت دارید بر شما تحمیل کنیم؟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معجزه و دلیلی روشن، بر پیامبری خویش</w:t>
      </w:r>
    </w:p>
    <w:p>
      <w:pPr>
        <w:pStyle w:val="BookText"/>
        <w:rPr/>
      </w:pPr>
      <w:r>
        <w:rPr>
          <w:rFonts w:ascii="Amiri" w:hAnsi="Amiri" w:eastAsia="Amiri" w:cs="Amiri"/>
          <w:color w:val="111111"/>
          <w:sz w:val="28"/>
          <w:sz w:val="28"/>
          <w:szCs w:val="28"/>
          <w:rtl w:val="true"/>
          <w:lang w:bidi="ar-SA"/>
        </w:rPr>
        <w:t>قٰالَ یٰا قَوْمِ أَ رَأَیْتُمْ إِنْ کُنْتُ عَلیٰ بَیِّنَةٍ</w:t>
      </w:r>
    </w:p>
    <w:p>
      <w:pPr>
        <w:pStyle w:val="BookText"/>
        <w:rPr/>
      </w:pP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مفعول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نُلْزِمُکُمُوهٰا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هر دو به منزلۀ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تقدیر جمله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عَلیٰ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فاخبرونی أ نلزمکموها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عطاکنندۀ معجزه و دلیلهای روشن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مربی پیامبران و مدبر امور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ascii="IRNazanin" w:hAnsi="IRNazanin" w:eastAsia="IRNazanin"/>
          <w:color w:val="111111"/>
          <w:sz w:val="28"/>
          <w:sz w:val="28"/>
          <w:szCs w:val="28"/>
          <w:rtl w:val="true"/>
          <w:lang w:bidi="fa-IR"/>
        </w:rPr>
        <w:t xml:space="preserve">برداشت فوق، با توجه به گزینش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مدبر و مربی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اعطای معجزه و دلیلهای روشن به پیامبران، تدبیر امر نبوت و پیشبرد هدفهای رسالت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رحمت ویژۀ خویش بهره‌مند ساخت و به مقام نبوت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آتٰانِی رَحْمَةً مِنْ عِنْدِهِ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مناسبت مورد، مقام نبوت و پیامبری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رحمت خاص خداوند به پیامبران</w:t>
      </w:r>
    </w:p>
    <w:p>
      <w:pPr>
        <w:pStyle w:val="BookText"/>
        <w:rPr/>
      </w:pPr>
      <w:r>
        <w:rPr>
          <w:rFonts w:ascii="Amiri" w:hAnsi="Amiri" w:eastAsia="Amiri" w:cs="Amiri"/>
          <w:color w:val="111111"/>
          <w:sz w:val="28"/>
          <w:sz w:val="28"/>
          <w:szCs w:val="28"/>
          <w:rtl w:val="true"/>
          <w:lang w:bidi="ar-SA"/>
        </w:rPr>
        <w:t>وَ آتٰانِی رَحْمَةً مِنْ عِنْدِهِ</w:t>
      </w:r>
    </w:p>
    <w:p>
      <w:pPr>
        <w:pStyle w:val="BookText"/>
        <w:rPr/>
      </w:pPr>
      <w:r>
        <w:rPr>
          <w:rFonts w:ascii="Amiri" w:hAnsi="Amiri" w:eastAsia="Amiri" w:cs="Amiri"/>
          <w:color w:val="111111"/>
          <w:sz w:val="28"/>
          <w:sz w:val="28"/>
          <w:szCs w:val="28"/>
          <w:rtl w:val="true"/>
          <w:lang w:bidi="ar-SA"/>
        </w:rPr>
        <w:t xml:space="preserve">نکره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عظمت دارد و توصیفش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ارجمندی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و اشراف کافر، برخوردی ترحم‌آمیز و مشفقانه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أَ رَأَیْتُمْ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شفقت و ترحم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 قوم نوح، کوردلانی ناتوان از درک دلایل نبوت و فهم و معارف الهی</w:t>
      </w:r>
    </w:p>
    <w:p>
      <w:pPr>
        <w:pStyle w:val="BookText"/>
        <w:rPr/>
      </w:pPr>
      <w:r>
        <w:rPr>
          <w:rFonts w:ascii="Amiri" w:hAnsi="Amiri" w:eastAsia="Amiri" w:cs="Amiri"/>
          <w:color w:val="111111"/>
          <w:sz w:val="28"/>
          <w:sz w:val="28"/>
          <w:szCs w:val="28"/>
          <w:rtl w:val="true"/>
          <w:lang w:bidi="ar-SA"/>
        </w:rPr>
        <w:t xml:space="preserve">أَ رَأَیْتُمْ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آتٰانِی رَحْمَةً مِنْ عِنْدِهِ فَعُمِّیَتْ عَلَیْکُمْ</w:t>
      </w:r>
    </w:p>
    <w:p>
      <w:pPr>
        <w:pStyle w:val="BookText"/>
        <w:rPr/>
      </w:pPr>
      <w:r>
        <w:rPr>
          <w:rFonts w:ascii="IRNazanin" w:hAnsi="IRNazanin" w:eastAsia="IRNazanin"/>
          <w:color w:val="111111"/>
          <w:sz w:val="28"/>
          <w:sz w:val="28"/>
          <w:szCs w:val="28"/>
          <w:rtl w:val="true"/>
          <w:lang w:bidi="fa-IR"/>
        </w:rPr>
        <w:t xml:space="preserve">تعمیة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کور ساختن است و 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مخفی کردن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آن بیّنه و رحمتی که خداوند به من عطا کرده است، بر شما مخفی مانده و از درکش ناتوانید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استکبار و خودبرتربینی سران قوم نوح، مایۀ کوردلی و ناتوانی آنان از درک دلایل نبوت و فهم معارف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رَأَیْتُمْ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آتٰانِی رَحْمَةً مِنْ عِنْدِهِ فَعُمِّیَتْ عَلَیْکُمْ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است و فاعل آن؛ یعنی، چیزی که موجب کوردلی و خفای دلیلهای نبوت نوح به کافران باشد،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صفاتی که برای کافران قوم نوح بیان شده،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طبقۀ اشراف و مستکبران بودن و خود را برتر دانستن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کوردلی و ناتوانی آنان از درک معارف شده بود</w:t>
      </w:r>
      <w:r>
        <w:rPr>
          <w:rFonts w:eastAsia="IRNazanin" w:cs="IRNazanin"/>
          <w:color w:val="111111"/>
          <w:sz w:val="28"/>
          <w:szCs w:val="28"/>
          <w:rtl w:val="true"/>
          <w:lang w:bidi="fa-IR"/>
        </w:rPr>
        <w:t>.</w:t>
      </w:r>
      <w:bookmarkStart w:id="95" w:name="pg19790_205894"/>
    </w:p>
    <w:p>
      <w:pPr>
        <w:pStyle w:val="BookText"/>
        <w:rPr/>
      </w:pPr>
      <w:bookmarkEnd w:id="9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پیامبران و باور به معارف الهی، غیر قابل اجبار و اکراه</w:t>
      </w:r>
    </w:p>
    <w:p>
      <w:pPr>
        <w:pStyle w:val="BookText"/>
        <w:rPr/>
      </w:pPr>
      <w:r>
        <w:rPr>
          <w:rFonts w:ascii="Amiri" w:hAnsi="Amiri" w:eastAsia="Amiri" w:cs="Amiri"/>
          <w:color w:val="111111"/>
          <w:sz w:val="28"/>
          <w:sz w:val="28"/>
          <w:szCs w:val="28"/>
          <w:rtl w:val="true"/>
          <w:lang w:bidi="ar-SA"/>
        </w:rPr>
        <w:t>أَ نُلْزِمُکُمُوهٰا وَ أَنْتُمْ لَهٰا کٰارِهُونَ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یاوران او در ابلاغ رسالت و دعوت مردم به ایمان</w:t>
      </w:r>
    </w:p>
    <w:p>
      <w:pPr>
        <w:pStyle w:val="BookText"/>
        <w:rPr/>
      </w:pPr>
      <w:r>
        <w:rPr>
          <w:rFonts w:ascii="Amiri" w:hAnsi="Amiri" w:eastAsia="Amiri" w:cs="Amiri"/>
          <w:color w:val="111111"/>
          <w:sz w:val="28"/>
          <w:sz w:val="28"/>
          <w:szCs w:val="28"/>
          <w:rtl w:val="true"/>
          <w:lang w:bidi="ar-SA"/>
        </w:rPr>
        <w:t>أَ نُلْزِمُکُمُوهٰا</w:t>
      </w:r>
    </w:p>
    <w:p>
      <w:pPr>
        <w:pStyle w:val="BookText"/>
        <w:rPr/>
      </w:pPr>
      <w:r>
        <w:rPr>
          <w:rFonts w:ascii="IRNazanin" w:hAnsi="IRNazanin" w:eastAsia="IRNazanin"/>
          <w:color w:val="111111"/>
          <w:sz w:val="28"/>
          <w:sz w:val="28"/>
          <w:szCs w:val="28"/>
          <w:rtl w:val="true"/>
          <w:lang w:bidi="fa-IR"/>
        </w:rPr>
        <w:t>برداشت فوق از صیغۀ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شامل نوح و پیروانش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 نوح، به معارف الهی تمایلی نشان نمی‌دادند و از آن بیزار و متنفر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لَهٰا کٰارِهُونَ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معارف دینی، در گرو شناخت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فَعُمِّیَتْ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لَهٰا کٰارِهُونَ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نبودن مردم از معارف الهی، شرط توانایی پیامبران بر هدایت ایشان</w:t>
      </w:r>
    </w:p>
    <w:p>
      <w:pPr>
        <w:pStyle w:val="BookText"/>
        <w:rPr/>
      </w:pPr>
      <w:r>
        <w:rPr>
          <w:rFonts w:ascii="Amiri" w:hAnsi="Amiri" w:eastAsia="Amiri" w:cs="Amiri"/>
          <w:color w:val="111111"/>
          <w:sz w:val="28"/>
          <w:sz w:val="28"/>
          <w:szCs w:val="28"/>
          <w:rtl w:val="true"/>
          <w:lang w:bidi="ar-SA"/>
        </w:rPr>
        <w:t>أَ نُلْزِمُکُمُوهٰا وَ أَنْتُمْ لَهٰا کٰارِهُونَ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اللّه؛ انبیاء؛ ایمان؛ تکبر؛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عجز؛ قلب؛ قوم نوح؛ معجزه؛ مهربانی؛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96" w:name="__RefHeading___Toc1391548_2314609296"/>
      <w:bookmarkStart w:id="97" w:name="_Toc33"/>
      <w:bookmarkEnd w:id="9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29</w:t>
      </w:r>
      <w:r>
        <w:rPr>
          <w:rtl w:val="true"/>
        </w:rPr>
        <w:t>]</w:t>
      </w:r>
      <w:bookmarkEnd w:id="97"/>
    </w:p>
    <w:p>
      <w:pPr>
        <w:pStyle w:val="BookText"/>
        <w:rPr/>
      </w:pP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 قوم من، من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شما طلب نمی‌کنم؛ اجر من جز بر عهدۀ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کسانی را که ایمان آورده‌اند از خود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آنان به لقای پروردگارشان خواهند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عملشان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شما را قومی می‌بینم که نادانی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p>
    <w:p>
      <w:pPr>
        <w:pStyle w:val="BookText"/>
        <w:rPr/>
      </w:pPr>
      <w:r>
        <w:rPr>
          <w:rFonts w:ascii="IRNazanin" w:hAnsi="IRNazanin" w:eastAsia="IRNazanin"/>
          <w:color w:val="111111"/>
          <w:sz w:val="28"/>
          <w:sz w:val="28"/>
          <w:szCs w:val="28"/>
          <w:rtl w:val="true"/>
          <w:lang w:bidi="fa-IR"/>
        </w:rPr>
        <w:t>ابلاغ رسالت، کمترین مالی از آنان درخواست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لاٰ أَسْئَلُکُمْ عَلَیْهِ مٰالاً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پیامبری و ابلاغ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و چون پس از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p>
    <w:p>
      <w:pPr>
        <w:pStyle w:val="BookText"/>
        <w:rPr/>
      </w:pPr>
      <w:r>
        <w:rPr>
          <w:rFonts w:ascii="IRNazanin" w:hAnsi="IRNazanin" w:eastAsia="IRNazanin"/>
          <w:color w:val="111111"/>
          <w:sz w:val="28"/>
          <w:sz w:val="28"/>
          <w:szCs w:val="28"/>
          <w:rtl w:val="true"/>
          <w:lang w:bidi="fa-IR"/>
        </w:rPr>
        <w:t>است، دلالت بر عموم دارد؛ یعنی، هیچ مالی و کمترین پاداشی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منزه از درخواست کمترین مال و دارایی از مردم به خاطر ابلاغ رسالت و تبلیغ معارف دین</w:t>
      </w:r>
    </w:p>
    <w:p>
      <w:pPr>
        <w:pStyle w:val="BookText"/>
        <w:rPr/>
      </w:pPr>
      <w:r>
        <w:rPr>
          <w:rFonts w:ascii="Amiri" w:hAnsi="Amiri" w:eastAsia="Amiri" w:cs="Amiri"/>
          <w:color w:val="111111"/>
          <w:sz w:val="28"/>
          <w:sz w:val="28"/>
          <w:szCs w:val="28"/>
          <w:rtl w:val="true"/>
          <w:lang w:bidi="ar-SA"/>
        </w:rPr>
        <w:t>وَ یٰا قَوْمِ لاٰ أَسْئَلُکُمْ عَلَیْهِ مٰالاً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مال و دارایی مردم به بهانۀ پیامبری، تحلیل نابخردانۀ سران و اشراف قوم نوح از ادعای نبوت و رسالت آن حضرت</w:t>
      </w:r>
    </w:p>
    <w:p>
      <w:pPr>
        <w:pStyle w:val="BookText"/>
        <w:rPr/>
      </w:pPr>
      <w:r>
        <w:rPr>
          <w:rFonts w:ascii="Amiri" w:hAnsi="Amiri" w:eastAsia="Amiri" w:cs="Amiri"/>
          <w:color w:val="111111"/>
          <w:sz w:val="28"/>
          <w:sz w:val="28"/>
          <w:szCs w:val="28"/>
          <w:rtl w:val="true"/>
          <w:lang w:bidi="ar-SA"/>
        </w:rPr>
        <w:t>وَ یٰا قَوْمِ لاٰ أَسْئَلُکُمْ عَلَیْهِ مٰالاً</w:t>
      </w:r>
    </w:p>
    <w:p>
      <w:pPr>
        <w:pStyle w:val="BookText"/>
        <w:rPr/>
      </w:pPr>
      <w:r>
        <w:rPr>
          <w:rFonts w:ascii="IRNazanin" w:hAnsi="IRNazanin" w:eastAsia="IRNazanin"/>
          <w:color w:val="111111"/>
          <w:sz w:val="28"/>
          <w:sz w:val="28"/>
          <w:szCs w:val="28"/>
          <w:rtl w:val="true"/>
          <w:lang w:bidi="fa-IR"/>
        </w:rPr>
        <w:t>از اینکه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قوم خویش، مطرح می‌سازد که کمترین مالی از آنان مطالبه نمی‌کند، معلوم می‌شود که کفرپیشگان چنین اتهامی را متوجه او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اعلام کرد که پاداش رسالتش تنها بر عهدۀ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منزه از علاقه به مال و منال و امور مادی</w:t>
      </w:r>
    </w:p>
    <w:p>
      <w:pPr>
        <w:pStyle w:val="BookText"/>
        <w:rPr/>
      </w:pPr>
      <w:r>
        <w:rPr>
          <w:rFonts w:ascii="Amiri" w:hAnsi="Amiri" w:eastAsia="Amiri" w:cs="Amiri"/>
          <w:color w:val="111111"/>
          <w:sz w:val="28"/>
          <w:sz w:val="28"/>
          <w:szCs w:val="28"/>
          <w:rtl w:val="true"/>
          <w:lang w:bidi="ar-SA"/>
        </w:rPr>
        <w:t>لاٰ أَسْئَلُکُمْ عَلَیْهِ مٰالاً إِنْ أَجرِیَ إِلاّٰ عَلَی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خواهی از خداوند نیز، درخواست مال و دارایی نمی‌کند و علاقه‌ای به آن نشان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ندوختن به مال و دارایی مردم، از نشانه‌های صداقت مصلحان جامعه و مبلغان راستین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لاٰ أَسْئَلُکُمْ عَلَیْهِ مٰالاً إِنْ أَجرِیَ إِلاّٰ عَلَی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معارف دین، مستحق پاداشند و پاداش دهندۀ ایشان،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شدن مؤمنان تهی دست از پیرامون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شرایط سران و اشراف قوم نوح برای ایمان آوردن به آن حضرت</w:t>
      </w:r>
    </w:p>
    <w:p>
      <w:pPr>
        <w:pStyle w:val="BookText"/>
        <w:rPr/>
      </w:pPr>
      <w:r>
        <w:rPr>
          <w:rFonts w:ascii="Amiri" w:hAnsi="Amiri" w:eastAsia="Amiri" w:cs="Amiri"/>
          <w:color w:val="111111"/>
          <w:sz w:val="28"/>
          <w:sz w:val="28"/>
          <w:szCs w:val="28"/>
          <w:rtl w:val="true"/>
          <w:lang w:bidi="ar-SA"/>
        </w:rPr>
        <w:t>وَ مٰا أَنَا بِطٰارِدِ الَّذِینَ آمَنُوا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شدید و قاطعانۀ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نابه جای سران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مؤمنان تهی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بِطٰارِدِ الَّذِینَ آمَنُوا</w:t>
      </w:r>
    </w:p>
    <w:p>
      <w:pPr>
        <w:pStyle w:val="BookText"/>
        <w:rPr/>
      </w:pPr>
      <w:r>
        <w:rPr>
          <w:rFonts w:ascii="IRNazanin" w:hAnsi="IRNazanin" w:eastAsia="IRNazanin"/>
          <w:color w:val="111111"/>
          <w:sz w:val="28"/>
          <w:sz w:val="28"/>
          <w:szCs w:val="28"/>
          <w:rtl w:val="true"/>
          <w:lang w:bidi="fa-IR"/>
        </w:rPr>
        <w:t xml:space="preserve">آوردن جملۀ اسمیه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زایده، حکایت از تأکید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دادن اشراف به توحید و معارف دین، هرگز مجوز طرد مؤمنان محروم و تهی‌دست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بِطٰارِدِ الَّذِینَ آمَنُوا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راستی و درستی ایمان افراد و</w:t>
      </w:r>
    </w:p>
    <w:p>
      <w:pPr>
        <w:pStyle w:val="BookText"/>
        <w:rPr/>
      </w:pPr>
      <w:r>
        <w:rPr>
          <w:rFonts w:ascii="IRNazanin" w:hAnsi="IRNazanin" w:eastAsia="IRNazanin"/>
          <w:color w:val="111111"/>
          <w:sz w:val="28"/>
          <w:sz w:val="28"/>
          <w:szCs w:val="28"/>
          <w:rtl w:val="true"/>
          <w:lang w:bidi="fa-IR"/>
        </w:rPr>
        <w:t>حسابرسی مدعیان ایمان، از شؤون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نَظُنُّکُمْ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بِطٰارِدِ الَّذِینَ آمَنُوا إِنَّهُمْ مُلاٰقُوا رَبِّهِمْ</w:t>
      </w:r>
    </w:p>
    <w:p>
      <w:pPr>
        <w:pStyle w:val="BookText"/>
        <w:rPr/>
      </w:pPr>
      <w:r>
        <w:rPr>
          <w:rFonts w:ascii="IRNazanin" w:hAnsi="IRNazanin" w:eastAsia="IRNazanin"/>
          <w:color w:val="111111"/>
          <w:sz w:val="28"/>
          <w:sz w:val="28"/>
          <w:szCs w:val="28"/>
          <w:rtl w:val="true"/>
          <w:lang w:bidi="fa-IR"/>
        </w:rPr>
        <w:t xml:space="preserve">کفرپیشگان، ایمان پیروان نوح را سطحی، بلکه آنان را در ادعای ایمان دروغگو 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ایشان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برای انسانها روز آخرتی است و خداوند در آن روز، راستی و ناراستی ایمانها را تعیین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انسان با خداوند</w:t>
      </w:r>
    </w:p>
    <w:p>
      <w:pPr>
        <w:pStyle w:val="BookText"/>
        <w:rPr/>
      </w:pPr>
      <w:r>
        <w:rPr>
          <w:rFonts w:ascii="Amiri" w:hAnsi="Amiri" w:eastAsia="Amiri" w:cs="Amiri"/>
          <w:color w:val="111111"/>
          <w:sz w:val="28"/>
          <w:sz w:val="28"/>
          <w:szCs w:val="28"/>
          <w:rtl w:val="true"/>
          <w:lang w:bidi="ar-SA"/>
        </w:rPr>
        <w:t>إِنَّهُمْ مُلاٰقُوا رَبِّهِمْ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تمایز مؤمنان راستین از مدعیان دروغین</w:t>
      </w:r>
    </w:p>
    <w:p>
      <w:pPr>
        <w:pStyle w:val="BookText"/>
        <w:rPr/>
      </w:pPr>
      <w:r>
        <w:rPr>
          <w:rFonts w:ascii="Amiri" w:hAnsi="Amiri" w:eastAsia="Amiri" w:cs="Amiri"/>
          <w:color w:val="111111"/>
          <w:sz w:val="28"/>
          <w:sz w:val="28"/>
          <w:szCs w:val="28"/>
          <w:rtl w:val="true"/>
          <w:lang w:bidi="ar-SA"/>
        </w:rPr>
        <w:t xml:space="preserve">بَلْ نَظُنُّکُمْ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مُلاٰقُوا رَبِّهِمْ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وظیفه‌دار پذیرش اظهارکنندگان ایمان و نه مسؤول تمییز مؤمنان راستین از غیر ایشان</w:t>
      </w:r>
    </w:p>
    <w:p>
      <w:pPr>
        <w:pStyle w:val="BookText"/>
        <w:rPr/>
      </w:pPr>
      <w:r>
        <w:rPr>
          <w:rFonts w:ascii="Amiri" w:hAnsi="Amiri" w:eastAsia="Amiri" w:cs="Amiri"/>
          <w:color w:val="111111"/>
          <w:sz w:val="28"/>
          <w:sz w:val="28"/>
          <w:szCs w:val="28"/>
          <w:rtl w:val="true"/>
          <w:lang w:bidi="ar-SA"/>
        </w:rPr>
        <w:t>مٰا أَنَا بِطٰارِدِ الَّذِینَ آمَنُوا إِنَّهُمْ مُلاٰقُوا رَبِّهِمْ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قوم نوح، مردمی مقرب درگاه خدا و برخوردار از مقام لقای او</w:t>
      </w:r>
    </w:p>
    <w:p>
      <w:pPr>
        <w:pStyle w:val="BookText"/>
        <w:rPr/>
      </w:pPr>
      <w:r>
        <w:rPr>
          <w:rFonts w:ascii="Amiri" w:hAnsi="Amiri" w:eastAsia="Amiri" w:cs="Amiri"/>
          <w:color w:val="111111"/>
          <w:sz w:val="28"/>
          <w:sz w:val="28"/>
          <w:szCs w:val="28"/>
          <w:rtl w:val="true"/>
          <w:lang w:bidi="ar-SA"/>
        </w:rPr>
        <w:t>إِنَّهُمْ مُلاٰقُوا رَبِّهِمْ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حال فعلی پیروان نوح باشد؛ یعنی، هم اکنون به مقام لقای پروردگار رسیدند و همچنین می‌تواند خبر از فرجام اخروی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تقرب به درگاه او، عامل پیوند انبیا با پیروان خود</w:t>
      </w:r>
    </w:p>
    <w:p>
      <w:pPr>
        <w:pStyle w:val="BookText"/>
        <w:rPr/>
      </w:pPr>
      <w:r>
        <w:rPr>
          <w:rFonts w:ascii="Amiri" w:hAnsi="Amiri" w:eastAsia="Amiri" w:cs="Amiri"/>
          <w:color w:val="111111"/>
          <w:sz w:val="28"/>
          <w:sz w:val="28"/>
          <w:szCs w:val="28"/>
          <w:rtl w:val="true"/>
          <w:lang w:bidi="ar-SA"/>
        </w:rPr>
        <w:t>وَ مٰا أَنَا بِطٰارِدِ الَّذِینَ آمَنُوا إِنَّهُمْ مُلاٰقُوا رَبِّهِمْ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رسیدن به مقام لقای خداوند در دنیا</w:t>
      </w:r>
    </w:p>
    <w:p>
      <w:pPr>
        <w:pStyle w:val="BookText"/>
        <w:rPr/>
      </w:pPr>
      <w:r>
        <w:rPr>
          <w:rFonts w:ascii="Amiri" w:hAnsi="Amiri" w:eastAsia="Amiri" w:cs="Amiri"/>
          <w:color w:val="111111"/>
          <w:sz w:val="28"/>
          <w:sz w:val="28"/>
          <w:szCs w:val="28"/>
          <w:rtl w:val="true"/>
          <w:lang w:bidi="ar-SA"/>
        </w:rPr>
        <w:t>إِنَّهُمْ مُلاٰقُوا رَبِّهِمْ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کفرپیشه قوم نوح، ناآگاه به مقام بلند مؤمنان و پیروان آن حضرت</w:t>
      </w:r>
    </w:p>
    <w:p>
      <w:pPr>
        <w:pStyle w:val="BookText"/>
        <w:rPr/>
      </w:pPr>
      <w:r>
        <w:rPr>
          <w:rFonts w:ascii="Amiri" w:hAnsi="Amiri" w:eastAsia="Amiri" w:cs="Amiri"/>
          <w:color w:val="111111"/>
          <w:sz w:val="28"/>
          <w:sz w:val="28"/>
          <w:szCs w:val="28"/>
          <w:rtl w:val="true"/>
          <w:lang w:bidi="ar-SA"/>
        </w:rPr>
        <w:t>وَ لٰکِنِّی أَرٰاکُمْ قَوْماً تَجْهَلُونَ</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 و ارجمند مؤمنان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می‌دانم که شما به مقام والای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آنان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قوم نوح، ناآگاه به مرتبۀ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به درگاه خدا</w:t>
      </w:r>
    </w:p>
    <w:p>
      <w:pPr>
        <w:pStyle w:val="BookText"/>
        <w:rPr/>
      </w:pPr>
      <w:r>
        <w:rPr>
          <w:rFonts w:ascii="Amiri" w:hAnsi="Amiri" w:eastAsia="Amiri" w:cs="Amiri"/>
          <w:color w:val="111111"/>
          <w:sz w:val="28"/>
          <w:sz w:val="28"/>
          <w:szCs w:val="28"/>
          <w:rtl w:val="true"/>
          <w:lang w:bidi="ar-SA"/>
        </w:rPr>
        <w:t>إِنَّهُمْ مُلاٰقُوا رَبِّهِمْ وَ لٰکِنِّی أَرٰاکُمْ قَوْماً تَجْهَلُونَ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و ایمان به پیامبران، ملاک ارزش و نشانۀ علم و آگاهی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أَنَا بِطٰارِدِ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أَرٰاکُمْ</w:t>
      </w:r>
      <w:bookmarkStart w:id="98" w:name="pg19790_205897"/>
    </w:p>
    <w:p>
      <w:pPr>
        <w:pStyle w:val="BookText"/>
        <w:rPr/>
      </w:pPr>
      <w:bookmarkEnd w:id="98"/>
      <w:r>
        <w:rPr>
          <w:rFonts w:ascii="Amiri" w:hAnsi="Amiri" w:eastAsia="Amiri" w:cs="Amiri"/>
          <w:color w:val="111111"/>
          <w:sz w:val="28"/>
          <w:sz w:val="28"/>
          <w:szCs w:val="28"/>
          <w:rtl w:val="true"/>
          <w:lang w:bidi="ar-SA"/>
        </w:rPr>
        <w:t>قَوْماً تَجْهَلُونَ</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فعل لازم باشد و مفعولی برای آن در نظر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می‌دانم که شما کفرپیشگان، مردمی نادان و ناآگاه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نشانۀ نادانی و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أَرٰاکُمْ قَوْماً تَجْهَلُونَ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طبقۀ اشراف بودن ملاک دانایی و ارزش است و نه از محرومان بودن نشانۀ جهل و بی‌مقداری</w:t>
      </w:r>
    </w:p>
    <w:p>
      <w:pPr>
        <w:pStyle w:val="BookText"/>
        <w:rPr/>
      </w:pPr>
      <w:r>
        <w:rPr>
          <w:rFonts w:ascii="Amiri" w:hAnsi="Amiri" w:eastAsia="Amiri" w:cs="Amiri"/>
          <w:color w:val="111111"/>
          <w:sz w:val="28"/>
          <w:sz w:val="28"/>
          <w:szCs w:val="28"/>
          <w:rtl w:val="true"/>
          <w:lang w:bidi="ar-SA"/>
        </w:rPr>
        <w:t xml:space="preserve">وَ مٰا أَنَا بِطٰارِدِ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أَرٰاکُمْ قَوْماً تَجْهَلُونَ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إِنَّهُمْ مُلاٰقُوا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اصلاح؛ افترا؛ اللّه؛ انبیاء؛ ایمان؛ پاداش؛ تبلیغ؛ تقرب؛ توحید؛ جهل؛ حساب رسی؛ دروغ؛ دنیا؛ دوستی؛ دین؛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زهد؛ شرک؛ عقل؛ علم؛ فقر؛ قوم نوح؛ قیامت؛ کفر؛ ملامت؛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9" w:name="__RefHeading___Toc1391550_2314609296"/>
      <w:bookmarkStart w:id="100" w:name="_Toc34"/>
      <w:bookmarkEnd w:id="9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30</w:t>
      </w:r>
      <w:r>
        <w:rPr>
          <w:rtl w:val="true"/>
        </w:rPr>
        <w:t>]</w:t>
      </w:r>
      <w:bookmarkEnd w:id="100"/>
    </w:p>
    <w:p>
      <w:pPr>
        <w:pStyle w:val="BookText"/>
        <w:rPr/>
      </w:pP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 قوم من، اگر آنان را از خود طرد کنم، چه کسی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یاری خواهد کرد؟ آیا متذکّر نمی‌شوید؟</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و پشتیبان موحدان ومؤمنان به‌رسالت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یَنْصُرُنِی مِنَ اللّٰهِ إِنْ طَرَدْتُهُمْ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 آنان به جرگه و مجمع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درپی 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یَنْصُرُنِی مِنَ اللّٰهِ إِنْ طَرَدْتُهُمْ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حتی پیامبران الهی، در صورت طرد مؤمنان و ارتکاب گناه، مستحق کیفر و مجازات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یَنْصُرُنِی مِنَ اللّٰهِ إِنْ طَرَدْتُهُمْ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ناتوان از دفع کیفرهای خداوند و عاجز از یاری کردن گرفتاران به عذاب الهی‌اند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یَنْصُرُنِی مِنَ اللّٰهِ</w:t>
      </w:r>
      <w:bookmarkStart w:id="101" w:name="pg19790_205898"/>
    </w:p>
    <w:p>
      <w:pPr>
        <w:pStyle w:val="BookText"/>
        <w:rPr/>
      </w:pPr>
      <w:bookmarkEnd w:id="101"/>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انکاری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کردن است و چون در آیه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نجات و خلاص در آن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یَنْصُرُنِی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مرا از عقاب الهی نجات دهد اگر آنان را طرد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و سران قومش را، به خاطر توجه نکردن به پیامدهای طرد مؤمنان توبیخ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عذاب الهی به خاطر طرد مؤمنان، حقیقتی که همگان به دریافت و فهم آن توانایند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یَنْصُرُنِی مِنَ اللّٰهِ إِنْ طَرَدْتُهُمْ أَ فَلاٰ تَذَکَّرُونَ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همۀ موجودات از دفع عذاب الهی، حقیقتی که همگان به درک و فهم آن توانایند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یَنْصُرُنِی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اللّه؛ انبیاء؛ انسان؛ ایمان؛ عجز؛ عذاب؛ قوم نوح؛ گناه؛ ملامت؛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2" w:name="__RefHeading___Toc1391552_2314609296"/>
      <w:bookmarkStart w:id="103" w:name="_Toc35"/>
      <w:bookmarkEnd w:id="10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31</w:t>
      </w:r>
      <w:r>
        <w:rPr>
          <w:rtl w:val="true"/>
        </w:rPr>
        <w:t>]</w:t>
      </w:r>
      <w:bookmarkEnd w:id="103"/>
    </w:p>
    <w:p>
      <w:pPr>
        <w:pStyle w:val="BookText"/>
        <w:rPr/>
      </w:pP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به شما نمی‌گویم که خزانه‌های خدا نزد من است، و غیب هم نمی‌دانم، و نمی‌گویم که من فرشته‌ام، و دربارۀ کسانی که به چشم شما خوار می‌نمایند نمی‌گویم که خدا هرگز به آنان خیری نخواهد داد؛ خدا به آنچه در دل آنان است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صورت قطعاً از ستمکاران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گنجینه‌های هستی را در اختیار داشت، نه غیب می‌دانست و نه از فرشتگان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أَقُولُ لَکُمْ عِنْدِی خَزٰائِنُ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إِنِّی مَلَکٌ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 نوح، او را به دلیل ملک نبودن و دسترسی نداشتن به گنجینه‌های هستی و نداشتن علم غیب، لایق مقام پیامبری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أَقُولُ لَکُمْ عِنْدِی خَزٰائِنُ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إِنِّی مَلَکٌ</w:t>
      </w:r>
    </w:p>
    <w:p>
      <w:pPr>
        <w:pStyle w:val="BookText"/>
        <w:rPr/>
      </w:pPr>
      <w:r>
        <w:rPr>
          <w:rFonts w:ascii="Amiri" w:hAnsi="Amiri" w:eastAsia="Amiri" w:cs="Amiri"/>
          <w:color w:val="111111"/>
          <w:sz w:val="28"/>
          <w:sz w:val="28"/>
          <w:szCs w:val="28"/>
          <w:rtl w:val="true"/>
          <w:lang w:bidi="ar-SA"/>
        </w:rPr>
        <w:t xml:space="preserve">به نظر می‌رسد 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نَریٰ لَکُمْ عَلَیْنٰا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لذا اشاره به انتظارات نابه‌جای قوم نوح، از مدعیان نبوت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همۀ نعمتهای الهی و توان دسترسی به گنجینه‌های هستی و دانستن غیب، از لوازم و شرایط پیامبری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أَقُولُ لَکُمْ عِنْدِی خَزٰائِنُ اللّٰهِ وَ لاٰ أَعْلَمُ الْغَیْبَ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بودن، از شرایط احراز مقام نبوت و پیامبری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أَقُولُ إِنِّی مَلَکٌ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شایستۀ دستیابی به مقام رسالت و پیامبری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أَقُولُ إِنِّی مَلَکٌ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 و موهبتی در جهان هستی، دارای مخزن و گنجینه‌ای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خَزٰائِنُ اللّٰهِ</w:t>
      </w:r>
    </w:p>
    <w:p>
      <w:pPr>
        <w:pStyle w:val="BookText"/>
        <w:rPr/>
      </w:pPr>
      <w:r>
        <w:rPr>
          <w:rFonts w:ascii="IRNazanin" w:hAnsi="IRNazanin" w:eastAsia="IRNazanin"/>
          <w:color w:val="111111"/>
          <w:sz w:val="28"/>
          <w:sz w:val="28"/>
          <w:szCs w:val="28"/>
          <w:rtl w:val="true"/>
          <w:lang w:bidi="fa-IR"/>
        </w:rPr>
        <w:t xml:space="preserve">برداشت فوق، از 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هستی و گنجینه‌های آن، به تمامی از آنِ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خَزٰائِنُ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در جهان هستی، گرانبها و ارجمند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خَزٰائِنُ اللّٰهِ</w:t>
      </w:r>
    </w:p>
    <w:p>
      <w:pPr>
        <w:pStyle w:val="BookText"/>
        <w:rPr/>
      </w:pP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گنجینه‌هاست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کلمۀ گنجینه برای جایگاه نعمتها و موهبتهای هستی، برای 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موهبتهای هستی پر ارج و گرانبهاست؛ زیرا معمولاً اشیای ذی قیمت را در گنجینه نگهداری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و مستضعفان جامعه، در نظر ظاهر بین اشراف قوم نوح، مردمی پست و حقیر</w:t>
      </w:r>
    </w:p>
    <w:p>
      <w:pPr>
        <w:pStyle w:val="BookText"/>
        <w:rPr/>
      </w:pPr>
      <w:r>
        <w:rPr>
          <w:rFonts w:ascii="Amiri" w:hAnsi="Amiri" w:eastAsia="Amiri" w:cs="Amiri"/>
          <w:color w:val="111111"/>
          <w:sz w:val="28"/>
          <w:sz w:val="28"/>
          <w:szCs w:val="28"/>
          <w:rtl w:val="true"/>
          <w:lang w:bidi="ar-SA"/>
        </w:rPr>
        <w:t>وَ لاٰ أَقُولُ لِلَّذِینَ تَزْدَرِی أَعْیُنُکُمْ لَنْ یُؤْتِیَهُمُ اللّٰهُ خَیْراً</w:t>
      </w:r>
    </w:p>
    <w:p>
      <w:pPr>
        <w:pStyle w:val="BookText"/>
        <w:rPr/>
      </w:pPr>
      <w:r>
        <w:rPr>
          <w:rFonts w:ascii="IRNazanin" w:hAnsi="IRNazanin" w:eastAsia="IRNazanin"/>
          <w:color w:val="111111"/>
          <w:sz w:val="28"/>
          <w:sz w:val="28"/>
          <w:szCs w:val="28"/>
          <w:rtl w:val="true"/>
          <w:lang w:bidi="fa-IR"/>
        </w:rPr>
        <w:t xml:space="preserve">إزدراء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حقیر شمردن و ناقص و معیوب دانستن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محذوفی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و مراد از آن، پیروان حضرت‌نوح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تزدریهم أعینکم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چشمان شما ایشان را حقیر و ناقص و معیوب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ظاهربینی اشراف و سران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 قوم نوح، محرومان و مستضعفان را، فاقد شایستگی برای رسیدن به خیر و نیکی می‌پنداشتند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 لِلَّذِینَ تَزْدَرِی أَعْیُنُکُمْ لَنْ یُؤْتِیَهُمُ اللّٰهُ خَیْراً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یُؤْتِیَهُمُ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اندیشۀ سران و اشراف قوم نوح دربارۀ محرومان و تهی‌دستان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دستیابی محرومان را به خیر و نیکی، نامحتمل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بودن انسان از مال و منال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عدم شایستگی وی برای دستیابی به خیرهای معنوی و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أَقُولُ لِلَّذِینَ تَزْدَرِی أَعْیُنُکُمْ لَنْ یُؤْتِیَهُمُ اللّٰهُ خَیْراً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ارزیابی انسانها در مکتب انبیا، جنبۀ باطنی و نفسانی آنهاست نه ویژگیهای ظاهری و 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أَقُولُ لِلَّذِینَ تَزْدَرِی أَعْیُنُکُمْ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فِی أَنْفُسِهِمْ</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نگرش کافران دربارۀ انسانها،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کار برد و در بیان بینش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قرارداد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غیر الهی در ارزش‌گذاری، نظر به جنبه‌های مادی و ظاهری انسان‌ها دارند و پیامبران نظر به جان و روان انسانها دوخته‌اند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اعطاکنندۀ خیر و نیکی به انسانها و رسانندۀ آنان به مقامهای معنوی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یُؤْتِیَهُمُ اللّٰهُ خَیْراً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امور نفسانی و جنبۀ روحانی انسان</w:t>
      </w:r>
    </w:p>
    <w:p>
      <w:pPr>
        <w:pStyle w:val="BookText"/>
        <w:rPr/>
      </w:pPr>
      <w:r>
        <w:rPr>
          <w:rFonts w:ascii="Amiri" w:hAnsi="Amiri" w:eastAsia="Amiri" w:cs="Amiri"/>
          <w:color w:val="111111"/>
          <w:sz w:val="28"/>
          <w:sz w:val="28"/>
          <w:szCs w:val="28"/>
          <w:rtl w:val="true"/>
          <w:lang w:bidi="ar-SA"/>
        </w:rPr>
        <w:t>اَللّٰهُ أَعْلَمُ بِمٰا فِی أَنْفُسِهِمْ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سران و اشراف قوم نوح به محرومان و مستضعفان آن قوم</w:t>
      </w:r>
    </w:p>
    <w:p>
      <w:pPr>
        <w:pStyle w:val="BookText"/>
        <w:rPr/>
      </w:pPr>
      <w:r>
        <w:rPr>
          <w:rFonts w:ascii="Amiri" w:hAnsi="Amiri" w:eastAsia="Amiri" w:cs="Amiri"/>
          <w:color w:val="111111"/>
          <w:sz w:val="28"/>
          <w:sz w:val="28"/>
          <w:szCs w:val="28"/>
          <w:rtl w:val="true"/>
          <w:lang w:bidi="ar-SA"/>
        </w:rPr>
        <w:t xml:space="preserve">لاٰ أَقُولُ لِلَّذِینَ تَزْدَرِی أَعْیُنُکُمْ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لَمِنَ الظّٰالِمِینَ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لَمِنَ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تعریضی است به سران و اشراف قوم نوح که شما با این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محرومان شایستۀ خیر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ستم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عدم شایستگی تهی‌دستان برای کسب خیر و مقامهای معنوی، پنداری به دور از واقعیت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أَقُولُ لِلَّذِینَ تَزْدَرِی أَعْیُنُکُمْ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لَمِنَ الظّٰالِمِینَ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نابحق گفتن دربارۀ مردم و نالایق شمردن آنان بدون هیچ دلیل و برهان، ظلم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فِی أَنْفُسِهِمْ إِنِّی إِذاً لَمِنَ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افترا؛ اللّه؛ انبیاء؛ انسان؛ برهان؛ خزائن خدا؛ خیر و شر؛ دین؛ ظلم؛ علم؛ غیب؛ فقر؛ قوم نوح؛ گناه؛ ملائکه؛ نبوت؛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4" w:name="pg19790_205901"/>
    </w:p>
    <w:p>
      <w:pPr>
        <w:pStyle w:val="Heading3"/>
        <w:numPr>
          <w:ilvl w:val="2"/>
          <w:numId w:val="1"/>
        </w:numPr>
        <w:rPr/>
      </w:pPr>
      <w:bookmarkStart w:id="105" w:name="__RefHeading___Toc1391554_2314609296"/>
      <w:bookmarkStart w:id="106" w:name="_Toc36"/>
      <w:bookmarkEnd w:id="104"/>
      <w:bookmarkEnd w:id="10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32</w:t>
      </w:r>
      <w:r>
        <w:rPr>
          <w:rtl w:val="true"/>
        </w:rPr>
        <w:t>]</w:t>
      </w:r>
      <w:bookmarkEnd w:id="106"/>
    </w:p>
    <w:p>
      <w:p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راستی که تو با ما جدال کردی و بسیار هم جدال کردی؛ پس اگر از راستگویانی آنچه را که به آن تهدیدمان کنی برای ما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قومش، تلاشی مستمر و پی‌گیر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نُوحُ قَدْ جٰادَلْتَنٰا فَأَکْثَرْتَ جِدٰالَنٰا</w:t>
      </w:r>
    </w:p>
    <w:p>
      <w:pPr>
        <w:pStyle w:val="BookText"/>
        <w:rPr/>
      </w:pPr>
      <w:r>
        <w:rPr>
          <w:rFonts w:ascii="IRNazanin" w:hAnsi="IRNazanin" w:eastAsia="IRNazanin"/>
          <w:color w:val="111111"/>
          <w:sz w:val="28"/>
          <w:sz w:val="28"/>
          <w:szCs w:val="28"/>
          <w:rtl w:val="true"/>
          <w:lang w:bidi="fa-IR"/>
        </w:rPr>
        <w:t xml:space="preserve">إکثار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را فراوان انجام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فَأَکْثَرْتَ جِدٰالَنٰا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بسیار مناظره کردی و فراوان دلیل و برهان آوردی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تلاش مستمر و پی‌گیر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رسالت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گفت‌وگو و ارائۀ دلیل و برهان، از روشهای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بازداری مردم از شرک و گرایش دادن آنان به توحید</w:t>
      </w:r>
    </w:p>
    <w:p>
      <w:pPr>
        <w:pStyle w:val="BookText"/>
        <w:rPr/>
      </w:pPr>
      <w:r>
        <w:rPr>
          <w:rFonts w:ascii="Amiri" w:hAnsi="Amiri" w:eastAsia="Amiri" w:cs="Amiri"/>
          <w:color w:val="111111"/>
          <w:sz w:val="28"/>
          <w:sz w:val="28"/>
          <w:szCs w:val="28"/>
          <w:rtl w:val="true"/>
          <w:lang w:bidi="ar-SA"/>
        </w:rPr>
        <w:t>قٰالُوا یٰا نُوحُ قَدْ جٰادَلْتَنٰا فَأَکْثَرْتَ جِدٰالَنٰا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مناظره کردن و آوردن برهان برای ابطال دلیلها، اندیشه‌ها و باورهای طرف مقابل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کفرپیشگان را به نزول عذاب الهی هشدار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w:t>
      </w:r>
    </w:p>
    <w:p>
      <w:pPr>
        <w:pStyle w:val="BookText"/>
        <w:rPr/>
      </w:pPr>
      <w:r>
        <w:rPr>
          <w:rFonts w:ascii="IRNazanin" w:hAnsi="IRNazanin" w:eastAsia="IRNazanin"/>
          <w:color w:val="111111"/>
          <w:sz w:val="28"/>
          <w:sz w:val="28"/>
          <w:szCs w:val="28"/>
          <w:rtl w:val="true"/>
          <w:lang w:bidi="fa-IR"/>
        </w:rPr>
        <w:t xml:space="preserve">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تکرار وعیدها و هشدارهای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نوح، از او خواستند که به بحث و مناظره با آنان پایان دهد و تهدیدهای خویش را تحقق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نُوحُ قَدْ جٰادَلْتَنٰا فَأَکْثَرْتَ جِدٰالَنٰا فَأْتِنٰا بِمٰا تَعِدُنٰا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فَأَکْثَرْتَ جِدٰالَنٰا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بسیار مناظره‌کردی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دلیل و برهان آوردن کافی است، به این امر پایان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نوح، ناباور به آمدن عذاب و تحقق یافتن وعیدها و تهدیدهای آن حضرت</w:t>
      </w:r>
    </w:p>
    <w:p>
      <w:pPr>
        <w:pStyle w:val="BookText"/>
        <w:rPr/>
      </w:pPr>
      <w:r>
        <w:rPr>
          <w:rFonts w:ascii="Amiri" w:hAnsi="Amiri" w:eastAsia="Amiri" w:cs="Amiri"/>
          <w:color w:val="111111"/>
          <w:sz w:val="28"/>
          <w:sz w:val="28"/>
          <w:szCs w:val="28"/>
          <w:rtl w:val="true"/>
          <w:lang w:bidi="ar-SA"/>
        </w:rPr>
        <w:t>فَأْتِنٰا بِمٰا تَعِدُنٰا إِنْ کُنْتَ مِنَ الصّٰادِقِینَ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برهانها و دلیلهای او، بی‌تأثیر در اشراف کافر</w:t>
      </w:r>
    </w:p>
    <w:p>
      <w:pPr>
        <w:pStyle w:val="BookText"/>
        <w:rPr/>
      </w:pPr>
      <w:r>
        <w:rPr>
          <w:rFonts w:ascii="Amiri" w:hAnsi="Amiri" w:eastAsia="Amiri" w:cs="Amiri"/>
          <w:color w:val="111111"/>
          <w:sz w:val="28"/>
          <w:sz w:val="28"/>
          <w:szCs w:val="28"/>
          <w:rtl w:val="true"/>
          <w:lang w:bidi="ar-SA"/>
        </w:rPr>
        <w:t>قَدْ جٰادَلْتَنٰا فَأَکْثَرْتَ جِدٰالَنٰا فَأْتِنٰا بِمٰا تَعِدُنٰا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 نوح، درصدد مأیوس کردن او از پذیرفته شدن دعوتهای توحیدی وی</w:t>
      </w:r>
      <w:bookmarkStart w:id="107" w:name="pg19790_205902"/>
    </w:p>
    <w:p>
      <w:pPr>
        <w:pStyle w:val="BookText"/>
        <w:rPr/>
      </w:pPr>
      <w:bookmarkEnd w:id="107"/>
      <w:r>
        <w:rPr>
          <w:rFonts w:ascii="Amiri" w:hAnsi="Amiri" w:eastAsia="Amiri" w:cs="Amiri"/>
          <w:color w:val="111111"/>
          <w:sz w:val="28"/>
          <w:sz w:val="28"/>
          <w:szCs w:val="28"/>
          <w:rtl w:val="true"/>
          <w:lang w:bidi="ar-SA"/>
        </w:rPr>
        <w:t>قَدْ جٰادَلْتَنٰا فَأَکْثَرْتَ جِدٰالَنٰا فَأْتِنٰا بِمٰا تَعِدُنٰا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پندار ناروای کفرپیشگان قومش، فردی دروغگو و ارائه کنندۀ مطالب نادرست</w:t>
      </w:r>
    </w:p>
    <w:p>
      <w:pPr>
        <w:pStyle w:val="BookText"/>
        <w:rPr/>
      </w:pPr>
      <w:r>
        <w:rPr>
          <w:rFonts w:ascii="Amiri" w:hAnsi="Amiri" w:eastAsia="Amiri" w:cs="Amiri"/>
          <w:color w:val="111111"/>
          <w:sz w:val="28"/>
          <w:sz w:val="28"/>
          <w:szCs w:val="28"/>
          <w:rtl w:val="true"/>
          <w:lang w:bidi="ar-SA"/>
        </w:rPr>
        <w:t>إِنْ کُنْتَ مِنَ الصّٰادِقِینَ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اشراف؛ امید؛ انذار؛ تبلیغ؛ دروغ؛ راستگویی؛ شرک؛ عذاب؛ قصه در قرآن؛ قوم نوح؛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08" w:name="__RefHeading___Toc1391556_2314609296"/>
      <w:bookmarkStart w:id="109" w:name="_Toc37"/>
      <w:bookmarkEnd w:id="10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33</w:t>
      </w:r>
      <w:r>
        <w:rPr>
          <w:rtl w:val="true"/>
        </w:rPr>
        <w:t>]</w:t>
      </w:r>
      <w:bookmarkEnd w:id="109"/>
    </w:p>
    <w:p>
      <w:pPr>
        <w:pStyle w:val="BookText"/>
        <w:rPr/>
      </w:pP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اگر خدا بخواهد آن را برای شما می‌آورد، و شما هرگز از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کفرپیشگان، به دست خدا و به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یَأْتِیکُمْ بِهِ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کردن عذاب بر کفرپیشگان، در اختیار پیامبران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یَأْتِیکُمْ بِهِ اللّٰهُ إِنْ شٰاءَ</w:t>
      </w:r>
    </w:p>
    <w:p>
      <w:pPr>
        <w:pStyle w:val="BookText"/>
        <w:rPr/>
      </w:pPr>
      <w:r>
        <w:rPr>
          <w:rFonts w:ascii="IRNazanin" w:hAnsi="IRNazanin" w:eastAsia="IRNazanin"/>
          <w:color w:val="111111"/>
          <w:sz w:val="28"/>
          <w:sz w:val="28"/>
          <w:szCs w:val="28"/>
          <w:rtl w:val="true"/>
          <w:lang w:bidi="fa-IR"/>
        </w:rPr>
        <w:t>کفرپیشگان با مخاطب قراردادن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تا تهدیدهای اعلام شده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حصر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عذاب از شؤون خداوند است و در اختیار بشر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عذاب طلبی کفرپیشگان، نزول عذاب را در گرو مشیت الهی دانست و گریز از عذابهای الهی را غیرممکن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یَأْتِیکُمْ بِهِ اللّٰهُ إِنْ شٰاءَ وَ مٰا أَنْتُمْ بِمُعْجِزِینَ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غیر قابل تخلف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یَأْتِیکُمْ بِهِ اللّٰهُ إِنْ 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 ایستادگی در برابر مشیت الهی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یَأْتِیکُمْ بِهِ اللّٰهُ إِنْ شٰاءَ وَ مٰا أَنْتُمْ بِمُعْجِزِینَ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بر خداوند حاکمیتی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یَأْتِیکُمْ بِهِ اللّٰهُ إِنْ شٰاءَ</w:t>
      </w:r>
      <w:bookmarkStart w:id="110" w:name="pg19790_205903"/>
    </w:p>
    <w:p>
      <w:pPr>
        <w:pStyle w:val="BookText"/>
        <w:rPr/>
      </w:pPr>
      <w:bookmarkEnd w:id="11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وعیدهای خداوند و تهدیدهای او، حتی پس از ابلاغ آنها به مردم، هرگز خدا را به تحقق بخشیدن آنها ملزم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یَأْتِیکُمْ بِهِ اللّٰهُ إِنْ شٰاءَ</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مقید ساختن نزول عذاب به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آن وعیدها و تهدیدها، هر چند از ناحیۀ خداوند بوده، ولی این امر موجب‌نمی‌شود که خداوند درتحقق بخشیدن به آنهاملزم باشد او در هر حال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آن وعیدها را تحقق می‌بخشد و اگر نخواست چنین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نه می‌توانند از نزول عذاب الهی جلوگیری کنند و نه قادرند از گرفتارشدن به آن، خود را رهایی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یَأْتِیکُمْ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w:t>
      </w:r>
    </w:p>
    <w:p>
      <w:pPr>
        <w:pStyle w:val="BookText"/>
        <w:rPr/>
      </w:pPr>
      <w:r>
        <w:rPr>
          <w:rFonts w:ascii="IRNazanin" w:hAnsi="IRNazanin" w:eastAsia="IRNazanin"/>
          <w:color w:val="111111"/>
          <w:sz w:val="28"/>
          <w:sz w:val="28"/>
          <w:szCs w:val="28"/>
          <w:rtl w:val="true"/>
          <w:lang w:bidi="fa-IR"/>
        </w:rPr>
        <w:t xml:space="preserve">إعجاز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فرار کردن و از دسترس خارج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فرار کنید و خود را از عذاب برهانید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عذاب‌طلبی کفرپیشگان، پاسخی آمیخته با درس توحید و خداشناسی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یَأْتِیکُمْ بِهِ اللّٰهُ إِنْ شٰاءَ وَ مٰا أَنْتُمْ بِمُعْجِزِینَ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توحید؛ جهان بینی؛ عجز؛ عذاب؛ قوم نوح؛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1" w:name="__RefHeading___Toc1391558_2314609296"/>
      <w:bookmarkStart w:id="112" w:name="_Toc38"/>
      <w:bookmarkEnd w:id="11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34</w:t>
      </w:r>
      <w:r>
        <w:rPr>
          <w:rtl w:val="true"/>
        </w:rPr>
        <w:t>]</w:t>
      </w:r>
      <w:bookmarkEnd w:id="112"/>
    </w:p>
    <w:p>
      <w:pPr>
        <w:pStyle w:val="BookText"/>
        <w:rPr/>
      </w:pP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بخواهم برای شما خیر خواهی کنم، چنانچه خدا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طغیانتان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بگذارد، خیر خواهی من سودی برای شما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اختیار شماست، و فقط به سوی او بازگردانده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 درخواست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تحقق بخشیدن به عذابهای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آوردن آنان سخت به تردید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یَنْفَعُکُمْ نُصْحِی إِنْ أَرَدْتُ أَنْ أَنْصَحَ لَکُمْ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تلاشهای ناموفق</w:t>
      </w:r>
    </w:p>
    <w:p>
      <w:pPr>
        <w:pStyle w:val="BookText"/>
        <w:rPr/>
      </w:pPr>
      <w:r>
        <w:rPr>
          <w:rFonts w:ascii="IRNazanin" w:hAnsi="IRNazanin" w:eastAsia="IRNazanin"/>
          <w:color w:val="111111"/>
          <w:sz w:val="28"/>
          <w:sz w:val="28"/>
          <w:szCs w:val="28"/>
          <w:rtl w:val="true"/>
          <w:lang w:bidi="fa-IR"/>
        </w:rPr>
        <w:t>خویش، این احتمال را موجه دانست که خداوند خواسته تا اشراف و سران قومش، به ورطۀ ضلالت و گمراهی سقوط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یَنْفَعُکُمْ نُصْحِی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یُرِیدُ أَنْ یُغْوِیَکُمْ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جواب برای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احتمال نیز که مخففه از مثقّله باشد بعید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نیاوردن قومش اطمینان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نیامدن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به خاطر مشتبه نشدن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ضلالت‌پیشگان از سوی خدا، سزا و کیفر لجاجت و حق‌ناپذیری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نُوحُ قَدْ جٰادَلْتَنٰا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فَأْتِنٰا بِمٰا تَعِدُنٰا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اللّٰهُ وقوع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لجاجتها و حق ناپذیریهای کفرپیشگان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جٰادَلْتَنٰا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است که ارادۀ خداوند بر اغوای آنان، به خاطر عناد و لجاجتشان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و نصیحتهای پیامبران، در کسانی که خداوند خواهان گمراهی ایشان باشد، بی‌تأثیر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یَنْفَعُکُمْ نُصْحِی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یُرِیدُ أَنْ یُغْوِیَکُمْ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یَنْفَعُکُمْ نُصْحِی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گمراهی شما را خواسته است، نصیحت من در شما تأثیری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مبلغان دین، به بیان و ابلاغ معارف برای هدایت‌ناپذیران، موظف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 أَنْ أَنْصَحَ لَکُمْ</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دریافت این واقعیت که خداوند، به خاطر لجاجتهای قومش خواسته که آنان گمراه باشند، نصیحت کردن و ابلاغ دین را با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دین پس از این مرحله، بر من لازم و ضروری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صورتی که احتمال تأثیر در آن نباشد،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یَنْفَعُکُمْ نُصْحِی إِنْ أَرَدْتُ أَنْ أَنْصَحَ لَکُمْ إِنْ کٰانَ اللّٰهُ یُرِیدُ أَنْ یُغْوِیَکُمْ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هدایت‌یابی انسانها و گمراه شدن آنان، از خواست و ارادۀ خداوند خارج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یَنْفَعُکُمْ نُصْحِی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یُرِیدُ أَنْ یُغْوِیَکُمْ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خیرخواه و دلسوز مردم</w:t>
      </w:r>
    </w:p>
    <w:p>
      <w:pPr>
        <w:pStyle w:val="BookText"/>
        <w:rPr/>
      </w:pPr>
      <w:r>
        <w:rPr>
          <w:rFonts w:ascii="Amiri" w:hAnsi="Amiri" w:eastAsia="Amiri" w:cs="Amiri"/>
          <w:color w:val="111111"/>
          <w:sz w:val="28"/>
          <w:sz w:val="28"/>
          <w:szCs w:val="28"/>
          <w:rtl w:val="true"/>
          <w:lang w:bidi="ar-SA"/>
        </w:rPr>
        <w:t>لاٰ یَنْفَعُکُمْ نُصْحِی إِنْ أَرَدْتُ أَنْ أَنْصَحَ لَکُمْ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نوح، او را خیرخواه نمی‌دانستند و تعالیمش را سودمند نمی‌پنداشتند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نُوحُ قَدْ جٰادَلْتَنٰا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أَنْصَحَ لَکُمْ</w:t>
      </w:r>
    </w:p>
    <w:p>
      <w:pPr>
        <w:pStyle w:val="BookText"/>
        <w:rPr/>
      </w:pPr>
      <w:r>
        <w:rPr>
          <w:rFonts w:ascii="IRNazanin" w:hAnsi="IRNazanin" w:eastAsia="IRNazanin"/>
          <w:color w:val="111111"/>
          <w:sz w:val="28"/>
          <w:sz w:val="28"/>
          <w:szCs w:val="28"/>
          <w:rtl w:val="true"/>
          <w:lang w:bidi="fa-IR"/>
        </w:rPr>
        <w:t>اشراف قوم نوح، تلاشهای مستمر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ولی او در مقابل، تعبیر نصیحت را به کار برد تا پندار آنان را تخطئه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بودن نصیحتها در آدمی، در گرو توفیق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یَنْفَعُکُمْ نُصْحِی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یُرِیدُ أَنْ یُغْوِیَکُمْ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انسانها و تدبیرکنندۀ امور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رَبُّکُمْ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اغوای گمراهان پس از اتمام حجت بر آنان و عنادورزی ایشان،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اللّٰهُ یُرِیدُ أَنْ یُغْوِیَکُمْ هُوَ رَبُّکُمْ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رَبُّکُمْ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سوی خداوند برای دریافت کیفر و پاداش عمل</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خدا برای محاسبه و کیفر و پاداش، مقتضای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رَبُّکُمْ وَ إِلَیْهِ تُرْجَعُونَ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خدا، قهری و اجتناب‌ناپذیر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ascii="Amiri" w:hAnsi="Amiri" w:eastAsia="Amiri" w:cs="Amiri"/>
          <w:color w:val="111111"/>
          <w:sz w:val="28"/>
          <w:sz w:val="28"/>
          <w:szCs w:val="28"/>
          <w:rtl w:val="true"/>
          <w:lang w:bidi="ar-SA"/>
        </w:rPr>
        <w:t xml:space="preserve">برداشت فوق، از متعدی بودن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نصیحتهای پیامبران، زمینۀ گرفتار شدن به کیفرهای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یَنْفَعُکُمْ نُصْحِی إِنْ أَرَدْتُ أَنْ أَنْصَحَ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رَبُّکُمْ وَ إِلَیْهِ تُرْجَعُونَ</w:t>
      </w:r>
    </w:p>
    <w:p>
      <w:pPr>
        <w:pStyle w:val="BookText"/>
        <w:rPr/>
      </w:pPr>
      <w:r>
        <w:rPr>
          <w:rFonts w:ascii="IRNazanin" w:hAnsi="IRNazanin" w:eastAsia="IRNazanin"/>
          <w:color w:val="111111"/>
          <w:sz w:val="28"/>
          <w:sz w:val="28"/>
          <w:szCs w:val="28"/>
          <w:rtl w:val="true"/>
          <w:lang w:bidi="fa-IR"/>
        </w:rPr>
        <w:t>از هدفهای بیان این حقیقت که نصیحت ناپذیران به خدا بازمی‌گردند، هشدار دادن آنان به عذابهای اخروی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فی قوم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یَنْفَعُکُمْ نُصْحِی إِنْ أَرَدْتُ أَنْ أَنْصَحَ لَکُمْ إِنْ کٰانَ اللّٰهُ یُرِیدُ أَنْ یُغْوِیَکُمْ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إلی اللّٰه یهدی و یضلّ؛ </w:t>
      </w:r>
      <w:r>
        <w:rPr>
          <w:rStyle w:val="FootnoteAnchor"/>
          <w:rtl w:val="true"/>
        </w:rPr>
        <w:footnoteReference w:id="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گمراهتان کند و من بخواهم شما رای نصیحت کنم ، نصیحت من برای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دست خداست، هدایت می‌کند و گمراه می‌سازد</w:t>
      </w:r>
      <w:r>
        <w:rPr>
          <w:rFonts w:eastAsia="IRNazanin" w:cs="IRNazanin"/>
          <w:color w:val="111111"/>
          <w:sz w:val="28"/>
          <w:szCs w:val="28"/>
          <w:rtl w:val="true"/>
          <w:lang w:bidi="fa-IR"/>
        </w:rPr>
        <w:t>».</w:t>
      </w:r>
      <w:bookmarkStart w:id="113" w:name="pg19790_205906"/>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امر به معروف و نهی از منکر؛ امید؛ انبیاء؛ انسان؛ تبلیغ؛ حق؛ حُکم؛ دشمنی؛ ضلالت؛ عذاب؛ قوم نوح؛ موعظه؛ مهربانی؛ هدایت</w:t>
      </w:r>
    </w:p>
    <w:p>
      <w:pPr>
        <w:pStyle w:val="Heading3"/>
        <w:numPr>
          <w:ilvl w:val="2"/>
          <w:numId w:val="1"/>
        </w:numPr>
        <w:rPr/>
      </w:pPr>
      <w:bookmarkStart w:id="114" w:name="__RefHeading___Toc1391560_2314609296"/>
      <w:bookmarkStart w:id="115" w:name="_Toc39"/>
      <w:bookmarkEnd w:id="11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35</w:t>
      </w:r>
      <w:r>
        <w:rPr>
          <w:rtl w:val="true"/>
        </w:rPr>
        <w:t>]</w:t>
      </w:r>
      <w:bookmarkEnd w:id="115"/>
    </w:p>
    <w:p>
      <w:pPr>
        <w:pStyle w:val="BookText"/>
        <w:rPr/>
      </w:pP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ساخته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دروغ ساخته باشم، جرمِ من تنها بر عهدۀ من است، و من از جُرمی که شما مرتکب می‌شوید برکنارم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قرآن را ساخته و پرداختۀ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w:t>
      </w:r>
    </w:p>
    <w:p>
      <w:pPr>
        <w:pStyle w:val="BookText"/>
        <w:rPr/>
      </w:pPr>
      <w:r>
        <w:rPr>
          <w:rFonts w:ascii="IRNazanin" w:hAnsi="IRNazanin" w:eastAsia="IRNazanin"/>
          <w:color w:val="111111"/>
          <w:sz w:val="28"/>
          <w:sz w:val="28"/>
          <w:szCs w:val="28"/>
          <w:rtl w:val="true"/>
          <w:lang w:bidi="fa-IR"/>
        </w:rPr>
        <w:t xml:space="preserve">در اینکه مقصود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دو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مقصود، مشرکان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گروهی دیگر از مفسران، مراد از آن را کفرپیشگان قوم نوح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نظر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براین اساس، مخاطب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سرگذشت نوح و قوم او را، داستانی ساختگی و بافتۀ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w:t>
      </w:r>
    </w:p>
    <w:p>
      <w:pPr>
        <w:pStyle w:val="BookText"/>
        <w:rPr/>
      </w:pPr>
      <w:r>
        <w:rPr>
          <w:rFonts w:ascii="IRNazanin" w:hAnsi="IRNazanin" w:eastAsia="IRNazanin"/>
          <w:color w:val="111111"/>
          <w:sz w:val="28"/>
          <w:sz w:val="28"/>
          <w:szCs w:val="28"/>
          <w:rtl w:val="true"/>
          <w:lang w:bidi="fa-IR"/>
        </w:rPr>
        <w:t xml:space="preserve">برداشت فوق، براین اساس است که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که در آیات پیشین آمده،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مطالب خود ساخته به خداوند جرم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افْتَرَیْتُهُ فَعَلَیَّ إِجْرٰامِی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دروغ بافتن است و در آن نسبت دادن به دیگری قید نشده است؛ ولی قرینه‌های موجود در آیۀ شریفه از لحاظ شدن این قید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افْتَرَیْتُهُ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آن را من بافته باشم و به خدا نسبت دهم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تعلیم 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چگونه پاسخ دادن به مشرکان و چگونه برخورد کردن با ایشان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یَقُولُونَ افْتَرٰاهُ قُلْ إِنِ افْتَرَیْتُهُ فَعَلَیَّ إِجْرٰامِی وَ أَنَا بَرِیءٌ مِمّٰا تُجْرِمُونَ</w:t>
      </w:r>
      <w:bookmarkStart w:id="116" w:name="pg19790_205907"/>
    </w:p>
    <w:p>
      <w:pPr>
        <w:pStyle w:val="BookText"/>
        <w:rPr/>
      </w:pPr>
      <w:bookmarkEnd w:id="116"/>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مسؤول عملکرد خویش است و تنها خودش به خاطر گناهش مؤاخذه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افْتَرَیْتُهُ فَعَلَیَّ إِجْرٰامِی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ارتکاب و کسب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حصر دارد؛ یعنی، گناه افترای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افترایی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متوجه من است نه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پرستش غیر خدا، جرم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بَرِیءٌ مِمّٰا تُجْرِمُونَ</w:t>
      </w:r>
    </w:p>
    <w:p>
      <w:pPr>
        <w:pStyle w:val="BookText"/>
        <w:rPr/>
      </w:pPr>
      <w:r>
        <w:rPr>
          <w:rFonts w:ascii="IRNazanin" w:hAnsi="IRNazanin" w:eastAsia="IRNazanin"/>
          <w:color w:val="111111"/>
          <w:sz w:val="28"/>
          <w:sz w:val="28"/>
          <w:szCs w:val="28"/>
          <w:rtl w:val="true"/>
          <w:lang w:bidi="fa-IR"/>
        </w:rPr>
        <w:t xml:space="preserve">چون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پرستش کنندگان غیر خدا هستند،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گناه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و پرستش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بریءٌ من إجرامکم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بیزاری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شرک‌ورزی مشرکان مکه و گناهان آنان</w:t>
      </w:r>
    </w:p>
    <w:p>
      <w:pPr>
        <w:pStyle w:val="BookText"/>
        <w:rPr/>
      </w:pPr>
      <w:r>
        <w:rPr>
          <w:rFonts w:ascii="Amiri" w:hAnsi="Amiri" w:eastAsia="Amiri" w:cs="Amiri"/>
          <w:color w:val="111111"/>
          <w:sz w:val="28"/>
          <w:sz w:val="28"/>
          <w:szCs w:val="28"/>
          <w:rtl w:val="true"/>
          <w:lang w:bidi="ar-SA"/>
        </w:rPr>
        <w:t>وَ أَنَا بَرِیءٌ مِمّٰا تُجْرِمُونَ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مواضع و ابراز پایبندی به عقاید دینی، دربرخورد با مخالفان دین</w:t>
      </w:r>
    </w:p>
    <w:p>
      <w:pPr>
        <w:pStyle w:val="BookText"/>
        <w:rPr/>
      </w:pPr>
      <w:r>
        <w:rPr>
          <w:rFonts w:ascii="Amiri" w:hAnsi="Amiri" w:eastAsia="Amiri" w:cs="Amiri"/>
          <w:color w:val="111111"/>
          <w:sz w:val="28"/>
          <w:sz w:val="28"/>
          <w:szCs w:val="28"/>
          <w:rtl w:val="true"/>
          <w:lang w:bidi="ar-SA"/>
        </w:rPr>
        <w:t>إِنِ افْتَرَیْتُهُ فَعَلَیَّ إِجْرٰامِی وَ أَنَا بَرِیءٌ مِمّٰا تُجْرِمُونَ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افترا؛ اللّه؛ انسان؛ تولی؛ دروغ؛ دشمنی؛ دین؛ شرک؛ عذاب؛ عمل؛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117" w:name="__RefHeading___Toc1391562_2314609296"/>
      <w:bookmarkStart w:id="118" w:name="_Toc40"/>
      <w:bookmarkEnd w:id="11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36</w:t>
      </w:r>
      <w:r>
        <w:rPr>
          <w:rtl w:val="true"/>
        </w:rPr>
        <w:t>]</w:t>
      </w:r>
      <w:bookmarkEnd w:id="118"/>
    </w:p>
    <w:p>
      <w:p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نوح وحی شد که از قوم تو، جز کسانی که تاکنون ایمان آورده‌اند کسی ایمان نخواهد آورد، پس به سبب آنچه انجام می‌دهند آزرده خاطر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نوح، به او ایمان آوردند و گروهی همچنان بر کفر و انکار رسالتش اصرار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لَنْ یُؤْمِنَ مِنْ قَوْمِکَ إِلاّٰ مَنْ قَدْ آمَنَ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مؤثر نبودن هر گونه تلاش برای ایمان آوردن کفرپیشگان قومش آگاه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نُوحٍ أَنَّهُ لَنْ یُؤْمِنَ مِنْ قَوْمِکَ إِلاّٰ مَنْ قَدْ آمَنَ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کلمه‌ای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یؤمن أحد من قومک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استثنای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استثنای مؤمنان از جملۀ سابق، استثنای وجیه بلکه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افراد غیر مؤمن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کفر و انکار پیامبران و معارف الهی، موجب از دست دادن شایستگی برای ایمان و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نُوحُ قَدْ جٰادَلْتَنٰا فَأَکْثَرْتَ جِدٰالَنٰا فَأْتِنٰا بِمٰا تَعِدُنٰا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اخبار خداوند، طریق آگاهی پیامبران به امور غیبی و سرنوشت انسانها</w:t>
      </w:r>
    </w:p>
    <w:p>
      <w:pPr>
        <w:pStyle w:val="BookText"/>
        <w:rPr/>
      </w:pPr>
      <w:r>
        <w:rPr>
          <w:rFonts w:ascii="Amiri" w:hAnsi="Amiri" w:eastAsia="Amiri" w:cs="Amiri"/>
          <w:color w:val="111111"/>
          <w:sz w:val="28"/>
          <w:sz w:val="28"/>
          <w:szCs w:val="28"/>
          <w:rtl w:val="true"/>
          <w:lang w:bidi="ar-SA"/>
        </w:rPr>
        <w:t>أُوحِیَ إِلیٰ نُوحٍ أَنَّهُ لَنْ یُؤْمِنَ مِنْ قَوْمِکَ إِلاّٰ مَنْ قَدْ آمَنَ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طریق ارتباط خداوند با پیامبران و ابلاغ برنامه‌ها و گزارشها به ایشان</w:t>
      </w:r>
    </w:p>
    <w:p>
      <w:pPr>
        <w:pStyle w:val="BookText"/>
        <w:rPr/>
      </w:pPr>
      <w:r>
        <w:rPr>
          <w:rFonts w:ascii="Amiri" w:hAnsi="Amiri" w:eastAsia="Amiri" w:cs="Amiri"/>
          <w:color w:val="111111"/>
          <w:sz w:val="28"/>
          <w:sz w:val="28"/>
          <w:szCs w:val="28"/>
          <w:rtl w:val="true"/>
          <w:lang w:bidi="ar-SA"/>
        </w:rPr>
        <w:t xml:space="preserve">وَ أُوحِیَ إِلیٰ نُوحٍ أَنَّهُ لَنْ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 بِمٰا کٰانُوا یَفْعَلُونَ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رنجیده خاطر از رفتار ناپسند قوم خویش و اندوهناک از اصرار آنان بر کفر و انکار رسالت</w:t>
      </w:r>
    </w:p>
    <w:p>
      <w:pPr>
        <w:pStyle w:val="BookText"/>
        <w:rPr/>
      </w:pPr>
      <w:r>
        <w:rPr>
          <w:rFonts w:ascii="Amiri" w:hAnsi="Amiri" w:eastAsia="Amiri" w:cs="Amiri"/>
          <w:color w:val="111111"/>
          <w:sz w:val="28"/>
          <w:sz w:val="28"/>
          <w:szCs w:val="28"/>
          <w:rtl w:val="true"/>
          <w:lang w:bidi="ar-SA"/>
        </w:rPr>
        <w:t>فَلاٰ تَبْتَئِسْ بِمٰا کٰانُوا یَفْعَلُونَ</w:t>
      </w:r>
    </w:p>
    <w:p>
      <w:pPr>
        <w:pStyle w:val="BookText"/>
        <w:rPr/>
      </w:pPr>
      <w:r>
        <w:rPr>
          <w:rFonts w:ascii="IRNazanin" w:hAnsi="IRNazanin" w:eastAsia="IRNazanin"/>
          <w:color w:val="111111"/>
          <w:sz w:val="28"/>
          <w:sz w:val="28"/>
          <w:szCs w:val="28"/>
          <w:rtl w:val="true"/>
          <w:lang w:bidi="fa-IR"/>
        </w:rPr>
        <w:t xml:space="preserve">إبتئاس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محزون و ناراحت شدن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و اصرار آنان بر انکار رسالت و دیگر کارهای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یابی قومش و آگاهی او از ناشایستگی آنان برای ایمان، زمینه‌ساز رفع اندوه از او</w:t>
      </w:r>
    </w:p>
    <w:p>
      <w:pPr>
        <w:pStyle w:val="BookText"/>
        <w:rPr/>
      </w:pPr>
      <w:r>
        <w:rPr>
          <w:rFonts w:ascii="Amiri" w:hAnsi="Amiri" w:eastAsia="Amiri" w:cs="Amiri"/>
          <w:color w:val="111111"/>
          <w:sz w:val="28"/>
          <w:sz w:val="28"/>
          <w:szCs w:val="28"/>
          <w:rtl w:val="true"/>
          <w:lang w:bidi="ar-SA"/>
        </w:rPr>
        <w:t xml:space="preserve">لَنْ یُؤْمِنَ مِنْ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 بِمٰا کٰانُوا یَفْعَلُونَ</w:t>
      </w:r>
    </w:p>
    <w:p>
      <w:pPr>
        <w:pStyle w:val="BookText"/>
        <w:rPr/>
      </w:pPr>
      <w:r>
        <w:rPr>
          <w:rFonts w:ascii="IRNazanin" w:hAnsi="IRNazanin" w:eastAsia="IRNazanin"/>
          <w:color w:val="111111"/>
          <w:sz w:val="28"/>
          <w:sz w:val="28"/>
          <w:szCs w:val="28"/>
          <w:rtl w:val="true"/>
          <w:lang w:bidi="fa-IR"/>
        </w:rPr>
        <w:t xml:space="preserve">برداشت فوق، 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اخبار از ایمان نیاوردن کافران استفاده شده است؛ یعنی، حال که از هدایت‌نیافتن کافران‌آگاه شدی و مسؤولیت تبلیغ از تو برداشته شده، زمینه‌ای برای اندوه وجود ندارد پس غمگین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بر کفرورزی و هدایت‌ناپذیری انسانهای عنود و لجوج، بی‌فایده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یُؤْمِنَ مِنْ قَوْمِکَ إِلاّٰ مَنْ قَدْ آمَنَ فَلاٰ تَبْتَئِسْ بِمٰا کٰانُوا یَفْعَلُونَ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پس از یأس از هدایت‌پذیری انسانها، موظف به ابلاغ و بیان معارف الهی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تَبْتَئِسْ بِمٰا کٰانُوا یَفْعَلُونَ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اللّه؛ امید؛ انبیاء؛ انسان؛ ایمان؛ تاریخ؛ تبلیغ؛ تکذیب؛ جامعه؛ حزن؛ دین؛ عذاب؛ عمل؛ غیب؛ قوم نوح؛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bookmarkStart w:id="119" w:name="pg19790_205909"/>
    </w:p>
    <w:p>
      <w:pPr>
        <w:pStyle w:val="Heading3"/>
        <w:numPr>
          <w:ilvl w:val="2"/>
          <w:numId w:val="1"/>
        </w:numPr>
        <w:rPr/>
      </w:pPr>
      <w:bookmarkStart w:id="120" w:name="__RefHeading___Toc1391564_2314609296"/>
      <w:bookmarkStart w:id="121" w:name="_Toc41"/>
      <w:bookmarkEnd w:id="119"/>
      <w:bookmarkEnd w:id="12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37</w:t>
      </w:r>
      <w:r>
        <w:rPr>
          <w:rtl w:val="true"/>
        </w:rPr>
        <w:t>]</w:t>
      </w:r>
      <w:bookmarkEnd w:id="121"/>
    </w:p>
    <w:p>
      <w:pPr>
        <w:pStyle w:val="BookText"/>
        <w:rPr/>
      </w:pP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کشتی را با نظارت ما و به وحی ما بساز،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کرده‌اند با من سخن مگوی، چرا که آنان غرق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باخبر ساختن نوح از ایمان نیاوردن قومش، او را به ساختن کشتی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إِلیٰ نُوحٍ أَنَّهُ لَنْ یُؤْمِنَ مِنْ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مأموریتش برای ساختن کشتی، به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شکل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اصْنَعِ الْفُلْکَ</w:t>
      </w:r>
    </w:p>
    <w:p>
      <w:pPr>
        <w:pStyle w:val="BookText"/>
        <w:rPr/>
      </w:pP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اشاره به سفینه‌ای خاص دارد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خداوند، پیش از فرمان به ساختن کشتی، طرح و نمای آن را به او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حضرت کشتی مورد نظر را در رؤیا 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ساخت کشتی مؤید به مراقبت و محافظت همه جانبۀ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اصْنَعِ الْفُلْکَ بِأَعْیُنِنٰا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و در آیۀ شریفه کنایه از مراقبت و محافظت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مبالغه و رساندن کمال مراقبت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الْفُلْکَ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کشتی را در حالی که قرین محافظت و مراقبت کامل ما هستی بساز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ساخت کشتی با دریافت وحی، از تعالیم و راهنماییهای خداوند بهره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اصْنَعِ الْفُلْکَ بِأَعْیُنِنٰا وَ وَحْیِنٰا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کشتی‌سازی، دارای سابقۀ طولانی در تاریخ بشر</w:t>
      </w:r>
    </w:p>
    <w:p>
      <w:pPr>
        <w:pStyle w:val="BookText"/>
        <w:rPr/>
      </w:pPr>
      <w:r>
        <w:rPr>
          <w:rFonts w:ascii="Amiri" w:hAnsi="Amiri" w:eastAsia="Amiri" w:cs="Amiri"/>
          <w:color w:val="111111"/>
          <w:sz w:val="28"/>
          <w:sz w:val="28"/>
          <w:szCs w:val="28"/>
          <w:rtl w:val="true"/>
          <w:lang w:bidi="ar-SA"/>
        </w:rPr>
        <w:t>وَ اصْنَعِ الْفُلْکَ بِأَعْیُنِنٰا وَ وَحْیِنٰا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دارای ویژگیهایی خاص و برخوردار از صنعتی شگرف و بی‌سابقه</w:t>
      </w:r>
    </w:p>
    <w:p>
      <w:pPr>
        <w:pStyle w:val="BookText"/>
        <w:rPr/>
      </w:pPr>
      <w:r>
        <w:rPr>
          <w:rFonts w:ascii="Amiri" w:hAnsi="Amiri" w:eastAsia="Amiri" w:cs="Amiri"/>
          <w:color w:val="111111"/>
          <w:sz w:val="28"/>
          <w:sz w:val="28"/>
          <w:szCs w:val="28"/>
          <w:rtl w:val="true"/>
          <w:lang w:bidi="ar-SA"/>
        </w:rPr>
        <w:t>وَ اصْنَعِ الْفُلْکَ بِأَعْیُنِنٰا وَ وَحْیِنٰا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به اینکه برنامۀ ساخت کشتی نوح از ناحیۀ خداوند بود و انجام امور آن، تحت نظارت همه جانبۀ او انجام گرفت،</w:t>
      </w:r>
    </w:p>
    <w:p>
      <w:pPr>
        <w:pStyle w:val="BookText"/>
        <w:rPr/>
      </w:pP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مشیت الهی، از طریق اسباب و علل طبیعی</w:t>
      </w:r>
    </w:p>
    <w:p>
      <w:pPr>
        <w:pStyle w:val="BookText"/>
        <w:rPr/>
      </w:pPr>
      <w:r>
        <w:rPr>
          <w:rFonts w:ascii="Amiri" w:hAnsi="Amiri" w:eastAsia="Amiri" w:cs="Amiri"/>
          <w:color w:val="111111"/>
          <w:sz w:val="28"/>
          <w:sz w:val="28"/>
          <w:szCs w:val="28"/>
          <w:rtl w:val="true"/>
          <w:lang w:bidi="ar-SA"/>
        </w:rPr>
        <w:t>وَ اصْنَعِ الْفُلْکَ بِأَعْیُنِنٰا وَ وَحْیِنٰا</w:t>
      </w:r>
    </w:p>
    <w:p>
      <w:pPr>
        <w:pStyle w:val="BookText"/>
        <w:rPr/>
      </w:pPr>
      <w:r>
        <w:rPr>
          <w:rFonts w:ascii="IRNazanin" w:hAnsi="IRNazanin" w:eastAsia="IRNazanin"/>
          <w:color w:val="111111"/>
          <w:sz w:val="28"/>
          <w:sz w:val="28"/>
          <w:szCs w:val="28"/>
          <w:rtl w:val="true"/>
          <w:lang w:bidi="fa-IR"/>
        </w:rPr>
        <w:t>روشن است که خداوند بدون وسیله‌ای همانند کشتی نیز توانا بر نجات نوح و همراهانش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او مبنی بر ساخت کشتی، اشاره به 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خداوند امور جهان را از طریق اسباب و علل اداره می‌کند و دوم آنکه درسی باشد برای مؤمنان که برای پیشبرد اهداف ایمانی خویش، اسباب و علل را به کار گیرند و همواره منتظر امور غیبی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 در گرو ساخت کشتی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اصْنَعِ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مُغْرَقُونَ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و هلاکت کفرپیشگان قوم نوح، سرنوشتی حتمی برای آنان</w:t>
      </w:r>
    </w:p>
    <w:p>
      <w:pPr>
        <w:pStyle w:val="BookText"/>
        <w:rPr/>
      </w:pPr>
      <w:r>
        <w:rPr>
          <w:rFonts w:ascii="Amiri" w:hAnsi="Amiri" w:eastAsia="Amiri" w:cs="Amiri"/>
          <w:color w:val="111111"/>
          <w:sz w:val="28"/>
          <w:sz w:val="28"/>
          <w:szCs w:val="28"/>
          <w:rtl w:val="true"/>
          <w:lang w:bidi="ar-SA"/>
        </w:rPr>
        <w:t>إِنَّهُمْ مُغْرَقُونَ</w:t>
      </w:r>
    </w:p>
    <w:p>
      <w:pPr>
        <w:pStyle w:val="BookText"/>
        <w:rPr/>
      </w:pPr>
      <w:r>
        <w:rPr>
          <w:rFonts w:ascii="IRNazanin" w:hAnsi="IRNazanin" w:eastAsia="IRNazanin"/>
          <w:color w:val="111111"/>
          <w:sz w:val="28"/>
          <w:sz w:val="28"/>
          <w:szCs w:val="28"/>
          <w:rtl w:val="true"/>
          <w:lang w:bidi="fa-IR"/>
        </w:rPr>
        <w:t xml:space="preserve">تأکید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إنّ، حکایت از قطعی بودن نزول عذاب و هلاکت کفرپیشگان قوم نوح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فرجام کفرپیشگان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در طوفان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مُغْرَقُونَ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شفاعت دربارۀ کفرپیشگان و درخواست رهایی آنان از عذاب،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تُخٰاطِبْنِی فِی الَّذِینَ ظَلَمُوا إِنَّهُمْ مُغْرَقُونَ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تُخٰاطِبْنِی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ستمگران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غرق شدن برای آنان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برطرف شدن عذاب و نجات از طوفان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شفاعت، حتی از ناحیۀ پیامبران، در قضاهای حتمی خداوند بی‌تأثیر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تُخٰاطِبْنِی فِی الَّذِینَ ظَلَمُوا إِنَّهُمْ مُغْرَقُونَ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انکار رسالت پیامبران و مخالفت با پیامهای آنان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تُخٰاطِبْنِی فِی الَّذِینَ ظَلَمُوا</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مشرکان و منکران رسالت نوح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و ستمگران، در خطر گرفتار شدن به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تُخٰاطِبْنِی فِی الَّذِینَ ظَلَمُوا إِنَّهُمْ مُغْرَقُونَ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 کم عَمِل نوح سفینته حتی فرغ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122" w:name="pg19790_205911"/>
    </w:p>
    <w:p>
      <w:pPr>
        <w:pStyle w:val="BookText"/>
        <w:rPr/>
      </w:pPr>
      <w:bookmarkEnd w:id="122"/>
      <w:r>
        <w:rPr>
          <w:rFonts w:ascii="IRNazanin" w:hAnsi="IRNazanin" w:eastAsia="IRNazanin"/>
          <w:color w:val="111111"/>
          <w:sz w:val="28"/>
          <w:sz w:val="28"/>
          <w:szCs w:val="28"/>
          <w:rtl w:val="true"/>
          <w:lang w:bidi="fa-IR"/>
        </w:rPr>
        <w:t xml:space="preserve">دورین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الدورین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چه مدتی کشتی خود رای ساخت تا از آن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دوره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چقدر است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اللّه؛ امر الهی؛ انبیاء؛ تاریخ؛ تکذیب؛ دعا؛ دنیا؛ سنتهای خدا؛ شرک؛ شفاعت؛ صنعت؛ طبیعت؛ ظلم؛ عبادت؛ عذاب؛ علم؛ غرق؛ قوم نوح؛ کشتی؛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23" w:name="__RefHeading___Toc1391566_2314609296"/>
      <w:bookmarkStart w:id="124" w:name="_Toc42"/>
      <w:bookmarkEnd w:id="12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38</w:t>
      </w:r>
      <w:r>
        <w:rPr>
          <w:rtl w:val="true"/>
        </w:rPr>
        <w:t>]</w:t>
      </w:r>
      <w:bookmarkEnd w:id="124"/>
    </w:p>
    <w:p>
      <w:pPr>
        <w:pStyle w:val="BookText"/>
        <w:rPr/>
      </w:pP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به ساختن آن کشتی مشغول بود، و هر بار که گروهی از اشراف قومش بر او می‌گذشتند مسخره‌اش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مسخره می‌کنید، ما نیز شما را همان گونه که مسخره می‌کنید، مسخره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فرمان خداوند، به ساختن کشتی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اصْنَعِ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الْفُلْکَ</w:t>
      </w:r>
    </w:p>
    <w:p>
      <w:pPr>
        <w:pStyle w:val="BookText"/>
        <w:rPr/>
      </w:pPr>
      <w:r>
        <w:rPr>
          <w:rFonts w:ascii="IRNazanin" w:hAnsi="IRNazanin" w:eastAsia="IRNazanin"/>
          <w:color w:val="111111"/>
          <w:sz w:val="28"/>
          <w:sz w:val="28"/>
          <w:szCs w:val="28"/>
          <w:rtl w:val="true"/>
          <w:lang w:bidi="fa-IR"/>
        </w:rPr>
        <w:t>در کلام عرب، گاهی فعل مضارع به جای فعل ماضی به کار می‌رود و منظور از آن ترسیم حادثه‌های گذشته است به گونه‌ای که گویا پیش روی مخاطبان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نیز،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کارگاه‌کشتی‌سازی نوح، مجاور گذرگاه عمومی و در دید و منظر همگان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یَصْنَعُ الْفُلْکَ وَ کُلَّمٰا مَرَّ عَلَیْهِ مَلَأٌ مِنْ 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کفرپیشه قوم نوح، به هنگام مواجه شدن با وی، او را به خاطر کشتی‌سازی به‌استهزا ومسخره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یَصْنَعُ الْفُلْکَ وَ کُلَّمٰا مَرَّ عَلَیْهِ مَلَأٌ مِنْ قَوْمِهِ سَخِرُوا مِنْهُ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فرمان الهی مبنی بر ساختن کشتی، همۀ وقت و همّت خویش را مصروف اجرای آن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یصنع الفلک و کلما مرّ علیه ملأمن قومه سخروا منه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تمسخر کفرپیشگان، مخصوص زمانی نبوده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کارگاه کشتی‌سازی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مقید کردن زمان استهزا به وقتی که آنان با وی در جایگاه کشتی‌سازی مواجه می‌شدند، به این نکته اشاره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آن حضرت را در غیر آن مکان نمی‌یافتند و این حاکی است که او، تمام وقت را در کارگاه مشغول به کار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سالکان راه خدا و پیروان انبیا، در معرض تمسخر و استهزای کافران و دشمنان دین</w:t>
      </w:r>
    </w:p>
    <w:p>
      <w:pPr>
        <w:pStyle w:val="BookText"/>
        <w:rPr/>
      </w:pPr>
      <w:r>
        <w:rPr>
          <w:rFonts w:ascii="Amiri" w:hAnsi="Amiri" w:eastAsia="Amiri" w:cs="Amiri"/>
          <w:color w:val="111111"/>
          <w:sz w:val="28"/>
          <w:sz w:val="28"/>
          <w:szCs w:val="28"/>
          <w:rtl w:val="true"/>
          <w:lang w:bidi="ar-SA"/>
        </w:rPr>
        <w:t>کُلَّمٰا مَرَّ عَلَیْهِ مَلَأٌ مِنْ قَوْمِهِ سَخِرُوا مِنْهُ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استهزای کفرپیشگان، هرگز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از اجرای فرمان خدا باز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یَصْنَعُ الْفُلْکَ وَ کُلَّمٰا مَرَّ عَلَیْهِ مَلَأٌ مِنْ قَوْمِهِ سَخِرُوا مِنْهُ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صبر و مقاومت حق پویان در برابر استهزا و آزار دشمنان</w:t>
      </w:r>
    </w:p>
    <w:p>
      <w:pPr>
        <w:pStyle w:val="BookText"/>
        <w:rPr/>
      </w:pPr>
      <w:r>
        <w:rPr>
          <w:rFonts w:ascii="Amiri" w:hAnsi="Amiri" w:eastAsia="Amiri" w:cs="Amiri"/>
          <w:color w:val="111111"/>
          <w:sz w:val="28"/>
          <w:sz w:val="28"/>
          <w:szCs w:val="28"/>
          <w:rtl w:val="true"/>
          <w:lang w:bidi="ar-SA"/>
        </w:rPr>
        <w:t>وَ یَصْنَعُ الْفُلْکَ وَ کُلَّمٰا مَرَّ عَلَیْهِ مَلَأٌ مِنْ قَوْمِهِ سَخِرُوا مِنْهُ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یَصْنَعُ الْفُلْکَ وَ کُلَّمٰا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صبر و مقاومت حضرت‌نوح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پیروان‌اوست و هدف‌از نقل‌آن،ایجاد روحیۀ مقاومت در حق‌پویان و درس صبر و استقامت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استهزاگران، آنان را از آینده‌ای درخور استهزا و در پی دارندۀ تمسخر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تَسْخَرُوا مِنّٰا فَإِنّٰا نَسْخَرُ مِنْکُمْ کَمٰا تَسْخَرُونَ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جوازاستهزا ومسخره‌کردن استهزاگران، در حد استهزای آنان</w:t>
      </w:r>
    </w:p>
    <w:p>
      <w:pPr>
        <w:pStyle w:val="BookText"/>
        <w:rPr/>
      </w:pPr>
      <w:r>
        <w:rPr>
          <w:rFonts w:ascii="Amiri" w:hAnsi="Amiri" w:eastAsia="Amiri" w:cs="Amiri"/>
          <w:color w:val="111111"/>
          <w:sz w:val="28"/>
          <w:sz w:val="28"/>
          <w:szCs w:val="28"/>
          <w:rtl w:val="true"/>
          <w:lang w:bidi="ar-SA"/>
        </w:rPr>
        <w:t>إِنْ تَسْخَرُوا مِنّٰا فَإِنّٰا نَسْخَرُ مِنْکُمْ کَمٰا تَسْخَرُونَ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مقابله به مثل در پاسخ‌گویی به دشمنان دین</w:t>
      </w:r>
    </w:p>
    <w:p>
      <w:pPr>
        <w:pStyle w:val="BookText"/>
        <w:rPr/>
      </w:pPr>
      <w:r>
        <w:rPr>
          <w:rFonts w:ascii="Amiri" w:hAnsi="Amiri" w:eastAsia="Amiri" w:cs="Amiri"/>
          <w:color w:val="111111"/>
          <w:sz w:val="28"/>
          <w:sz w:val="28"/>
          <w:szCs w:val="28"/>
          <w:rtl w:val="true"/>
          <w:lang w:bidi="ar-SA"/>
        </w:rPr>
        <w:t>إِنْ تَسْخَرُوا مِنّٰا فَإِنّٰا نَسْخَرُ مِنْکُمْ کَمٰا تَسْخَرُونَ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نوح، همراه و همگام با او برای ساختن کشتی</w:t>
      </w:r>
    </w:p>
    <w:p>
      <w:pPr>
        <w:pStyle w:val="BookText"/>
        <w:rPr/>
      </w:pPr>
      <w:r>
        <w:rPr>
          <w:rFonts w:ascii="Amiri" w:hAnsi="Amiri" w:eastAsia="Amiri" w:cs="Amiri"/>
          <w:color w:val="111111"/>
          <w:sz w:val="28"/>
          <w:sz w:val="28"/>
          <w:szCs w:val="28"/>
          <w:rtl w:val="true"/>
          <w:lang w:bidi="ar-SA"/>
        </w:rPr>
        <w:t>إِنْ تَسْخَرُوا مِنّٰا فَإِنّٰا نَسْخَرُ مِنْکُمْ</w:t>
      </w:r>
    </w:p>
    <w:p>
      <w:pPr>
        <w:pStyle w:val="BookText"/>
        <w:rPr/>
      </w:pPr>
      <w:r>
        <w:rPr>
          <w:rFonts w:ascii="Amiri" w:hAnsi="Amiri" w:eastAsia="Amiri" w:cs="Amiri"/>
          <w:color w:val="111111"/>
          <w:sz w:val="28"/>
          <w:sz w:val="28"/>
          <w:szCs w:val="28"/>
          <w:rtl w:val="true"/>
          <w:lang w:bidi="ar-SA"/>
        </w:rPr>
        <w:t xml:space="preserve">برداشت فوق، مقتضای آوردن ضمیر جمع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دستورهای پیامبران را هرگز نباید لغو و بیهوده پنداشت، هر چند که برای آن توجیهی نتوان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یَصْنَعُ الْفُلْکَ وَ کُلَّمٰا مَرَّ عَلَیْهِ مَلَأٌ مِنْ قَوْمِهِ سَخِرُوا مِنْهُ</w:t>
      </w:r>
    </w:p>
    <w:p>
      <w:pPr>
        <w:pStyle w:val="BookText"/>
        <w:rPr/>
      </w:pPr>
      <w:r>
        <w:rPr>
          <w:rFonts w:ascii="IRNazanin" w:hAnsi="IRNazanin" w:eastAsia="IRNazanin"/>
          <w:color w:val="111111"/>
          <w:sz w:val="28"/>
          <w:sz w:val="28"/>
          <w:szCs w:val="28"/>
          <w:rtl w:val="true"/>
          <w:lang w:bidi="fa-IR"/>
        </w:rPr>
        <w:t>نقل این قسمت از داستان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کشتی و در پی داشتن استهزای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نکاتی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کارهای پیامبران و فرمانهای خداوند را، با مقیاسهای بشری سنجید و بر آنها خرده گیری نمود آن گونه که اشراف قوم نوح، به خاطر نبود دریا در ناحیۀ زندگانی آنان، کشتی‌سازی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بیهوده و لغو پنداشتند و او را مسخره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أتی علیهم تسعمائة سنة هم أن یدعو علیهم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فأمره اللّٰه عزّوجل أن یغرس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لذلک خمسون سنة و بلغ النّخل و استحکم أمر بقطعه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اللّٰه أن ینحت السّفینة و أمر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 علیه و</w:t>
      </w:r>
      <w:bookmarkStart w:id="125" w:name="pg19790_205913"/>
    </w:p>
    <w:p>
      <w:pPr>
        <w:pStyle w:val="BookText"/>
        <w:rPr/>
      </w:pPr>
      <w:bookmarkEnd w:id="125"/>
      <w:r>
        <w:rPr>
          <w:rFonts w:ascii="IRNazanin" w:hAnsi="IRNazanin" w:eastAsia="IRNazanin"/>
          <w:color w:val="111111"/>
          <w:sz w:val="28"/>
          <w:sz w:val="28"/>
          <w:szCs w:val="28"/>
          <w:rtl w:val="true"/>
          <w:lang w:bidi="fa-IR"/>
        </w:rPr>
        <w:t xml:space="preserve">یعلّمه کیف یتّخذها فقدّر طولها فی الأرض ألفاً و مأتی ذراع و عرضها ثمانمائة ذراع و طولها فی السّماء ثمانون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نهصد سال بر قوم نوح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او رای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بر آنان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به او امر فرمود که درخت خرما بکارد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پنجاه سال گذشت و درخت کامل و محکمی شد، آن حضرت رای به بریدن آن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فرمود کشتی رای بسازد و جبرئیل رای مأمور کرد که بر نوح نازل شود و به او یاد دهد که کشتی رای چگونه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طول کشتی رای هزار و دویست ذراع و عرض آن را هشتصد ذراع و ارتفاع آن رای هشتاد ذراع تعیین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حدیث قال بعد ما قرأ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مَرَّ عَلَیْهِ مَلَأٌ مِنْ قَوْمِهِ سَخِرُوا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کانوا یسخرون منه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ینحت سفینة فی البرّ؛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حدیثی بعد از قراءت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مَرَّ عَلَیْهِ مَلَأٌ مِنْ قَوْمِهِ سَخِرُوا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او را مسخره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خشکی کشتی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فعمل نوح سفینة فی مسجد الکوفة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به دست خود در مسجد کوفه کشتی رای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استقامت؛ استهزاء؛ اللّه؛ امر الهی؛ انبیاء؛ انتقام؛ پیروی؛ تکلیف؛ حق؛ حُکم؛ دشمنی؛ دین؛ عداد؛ عمل؛ قوم نوح؛ کشتی؛ کفر؛ مسجد؛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6" w:name="__RefHeading___Toc1391568_2314609296"/>
      <w:bookmarkStart w:id="127" w:name="_Toc43"/>
      <w:bookmarkEnd w:id="12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39</w:t>
      </w:r>
      <w:r>
        <w:rPr>
          <w:rtl w:val="true"/>
        </w:rPr>
        <w:t>]</w:t>
      </w:r>
      <w:bookmarkEnd w:id="127"/>
    </w:p>
    <w:p>
      <w:pPr>
        <w:pStyle w:val="BookText"/>
        <w:rPr/>
      </w:pP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زودی خواهید دانست چه کسی عذابی رسوا کننده به سراغش می‌آید و کیفری پایدار بر او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کفرپیشگان قومش اعلام کرد که به عذاب دنیوی و اخروی، گرفتار خواهند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تَعْلَمُونَ مَنْ یَأْتِیهِ عَذٰابٌ یُخْزِیهِ وَ یَحِلُّ عَلَیْهِ عَذٰابٌ مُقِیمٌ</w:t>
      </w:r>
      <w:bookmarkStart w:id="128" w:name="pg19790_205914"/>
    </w:p>
    <w:p>
      <w:pPr>
        <w:pStyle w:val="BookText"/>
        <w:rPr/>
      </w:pPr>
      <w:bookmarkEnd w:id="128"/>
      <w:r>
        <w:rPr>
          <w:rFonts w:ascii="IRNazanin" w:hAnsi="IRNazanin" w:eastAsia="IRNazanin"/>
          <w:color w:val="111111"/>
          <w:sz w:val="28"/>
          <w:sz w:val="28"/>
          <w:szCs w:val="28"/>
          <w:rtl w:val="true"/>
          <w:lang w:bidi="fa-IR"/>
        </w:rPr>
        <w:t xml:space="preserve">با توجه به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عذاب دوم به همیشگی بودن،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یُخْزِیهِ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عذاب دنیوی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دنیوی کافران قوم نوح، عذابی‌ذلت‌آور، خوارکننده و هلاک‌سازنده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یَأْتِیهِ عَذٰابٌ یُخْزِیهِ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یُخْزِیهِ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ذلیل و خوار کردن و نیز به معنای هلاک ساختن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کفرپیشگان، عذابی دایمی و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عَلَیْهِ عَذٰابٌ مُقِیمٌ</w:t>
      </w:r>
    </w:p>
    <w:p>
      <w:pPr>
        <w:pStyle w:val="BookText"/>
        <w:rPr/>
      </w:pPr>
      <w:r>
        <w:rPr>
          <w:rFonts w:ascii="IRNazanin" w:hAnsi="IRNazanin" w:eastAsia="IRNazanin"/>
          <w:color w:val="111111"/>
          <w:sz w:val="28"/>
          <w:sz w:val="28"/>
          <w:szCs w:val="28"/>
          <w:rtl w:val="true"/>
          <w:lang w:bidi="fa-IR"/>
        </w:rPr>
        <w:t xml:space="preserve">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فرود آمدن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کرد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عذاب ماندگار و زوال‌ناپذیر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ساختن کشتی را آزار و عذابی بی‌جا و تحمیل شده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قلمداد کرده و آن را مایۀ شرمساری ایشان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یَصْنَعُ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خلافت الهی؛ دنیا؛ عذاب؛ قوم نوح؛ کشتی؛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9" w:name="__RefHeading___Toc1391570_2314609296"/>
      <w:bookmarkStart w:id="130" w:name="_Toc44"/>
      <w:bookmarkEnd w:id="12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40</w:t>
      </w:r>
      <w:r>
        <w:rPr>
          <w:rtl w:val="true"/>
        </w:rPr>
        <w:t>]</w:t>
      </w:r>
      <w:bookmarkEnd w:id="130"/>
    </w:p>
    <w:p>
      <w:pPr>
        <w:pStyle w:val="BookText"/>
        <w:rPr/>
      </w:pP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بدین‌گونه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فرمان ما آمد و آن تنور فوران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حیوانی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قبلاً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ایمان آورده‌اند، بر کشتی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جز اندکی ایمان نیاورده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کشتی نوح و درگیریهای لفظی او و کفرپیشگان تا فرا رسیدن طوفان، همچنان ادامه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یَصْنَعُ الْفُلْکَ وَ کُلَّمٰا مَرَّ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أَمْرُنٰا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غایت گزارشها و حقایق مطرح شده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کشتی و تمسخر کافران و پاسخ گویی حضرت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یعنی، اینها ادامه داشت تا زمانی که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طوفان نوح، حادثه‌ای بس بزرگ و برخاسته از فرمان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أَمْرُنٰا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 و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عظمت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 عذاب به فرمان خدابوده‌است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 بارگیری کشتی نوح و سوار شدن بر آن را تعیین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أَمْرُنٰا وَ فٰارَ التَّنُّورُ قُلْنَا احْمِلْ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شدید آب‌از تنوری خاص، پس از فرمان الهی به نزول عذاب بر قوم نوح</w:t>
      </w:r>
    </w:p>
    <w:p>
      <w:pPr>
        <w:pStyle w:val="BookText"/>
        <w:rPr/>
      </w:pPr>
      <w:r>
        <w:rPr>
          <w:rFonts w:ascii="Amiri" w:hAnsi="Amiri" w:eastAsia="Amiri" w:cs="Amiri"/>
          <w:color w:val="111111"/>
          <w:sz w:val="28"/>
          <w:sz w:val="28"/>
          <w:szCs w:val="28"/>
          <w:rtl w:val="true"/>
          <w:lang w:bidi="ar-SA"/>
        </w:rPr>
        <w:t>حَتّٰی إِذٰا جٰاءَ أَمْرُنٰا وَ فٰارَ التَّنُّورُ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بدون تشدید تلفظ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در آن نان پخته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بیرون آمدن و جوشش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جوشش به تنور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فوران شدید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از آن تنوری خاص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آب از تنور، علامت و سرآغازی برای حادثۀ طوفان نوح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أَمْرُنٰا وَ فٰارَ التَّنُّورُ قُلْنَا احْمِلْ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انواع حیوانات به کشتی و نجات دادن آنها از غرق شدن، از وظایف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پیدایش نشانۀ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آب از تنور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احْمِلْ فِیهٰا مِنْ کُلٍّ زَوْجَیْنِ اثْنَیْنِ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موظف بود از هر نوع حیوان تنها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کشتی سوار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احْمِلْ فِیهٰا مِنْ کُلٍّ زَوْجَیْنِ اثْنَیْنِ</w:t>
      </w:r>
    </w:p>
    <w:p>
      <w:pPr>
        <w:pStyle w:val="BookText"/>
        <w:rPr/>
      </w:pPr>
      <w:r>
        <w:rPr>
          <w:rFonts w:ascii="IRNazanin" w:hAnsi="IRNazanin" w:eastAsia="IRNazanin"/>
          <w:color w:val="111111"/>
          <w:sz w:val="28"/>
          <w:sz w:val="28"/>
          <w:szCs w:val="28"/>
          <w:rtl w:val="true"/>
          <w:lang w:bidi="fa-IR"/>
        </w:rPr>
        <w:t xml:space="preserve">مضاف‌الیه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حیوان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زوجین است و اشاره به این معنا دارد که از هر حیوان، بیشتر از یک نر و ماده نباید به کشتی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حیوانات از خطر انقراض و نابودی</w:t>
      </w:r>
    </w:p>
    <w:p>
      <w:pPr>
        <w:pStyle w:val="BookText"/>
        <w:rPr/>
      </w:pPr>
      <w:r>
        <w:rPr>
          <w:rFonts w:ascii="Amiri" w:hAnsi="Amiri" w:eastAsia="Amiri" w:cs="Amiri"/>
          <w:color w:val="111111"/>
          <w:sz w:val="28"/>
          <w:sz w:val="28"/>
          <w:szCs w:val="28"/>
          <w:rtl w:val="true"/>
          <w:lang w:bidi="ar-SA"/>
        </w:rPr>
        <w:t>قُلْنَا احْمِلْ فِیهٰا مِنْ کُلٍّ زَوْجَیْنِ اثْنَیْنِ</w:t>
      </w:r>
    </w:p>
    <w:p>
      <w:pPr>
        <w:pStyle w:val="BookText"/>
        <w:rPr/>
      </w:pPr>
      <w:r>
        <w:rPr>
          <w:rFonts w:ascii="IRNazanin" w:hAnsi="IRNazanin" w:eastAsia="IRNazanin"/>
          <w:color w:val="111111"/>
          <w:sz w:val="28"/>
          <w:sz w:val="28"/>
          <w:szCs w:val="28"/>
          <w:rtl w:val="true"/>
          <w:lang w:bidi="fa-IR"/>
        </w:rPr>
        <w:t>تصریح به این معنا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از هر حیوان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همراه برد، ظاهراً هدفی جز این ندارد که نسل آن حیوان باقی بماند و نابود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سفینه‌ای فوق‌العاده بزرگ و عظیم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احْمِلْ فِیهٰا مِنْ کُلٍّ زَوْجَیْنِ اثْنَیْنِ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کشتی برای حمل یک جفت از هر حیوان، حکایت از بزرگی و عظمت فوق العادۀ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بدان</w:t>
      </w:r>
    </w:p>
    <w:p>
      <w:pPr>
        <w:pStyle w:val="BookText"/>
        <w:rPr/>
      </w:pPr>
      <w:r>
        <w:rPr>
          <w:rFonts w:ascii="IRNazanin" w:hAnsi="IRNazanin" w:eastAsia="IRNazanin"/>
          <w:color w:val="111111"/>
          <w:sz w:val="28"/>
          <w:sz w:val="28"/>
          <w:szCs w:val="28"/>
          <w:rtl w:val="true"/>
          <w:lang w:bidi="fa-IR"/>
        </w:rPr>
        <w:t>احتمال است که مراد هر حیوان مورد نیاز در امور زندگی نباشد بلکه انواع حیوانات موجود در پهنۀ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عصر نوح، طوفانی گسترده و عالمگیر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قُلْنَا احْمِلْ فِیهٰا مِنْ کُلٍّ زَوْجَیْنِ اثْنَیْنِ</w:t>
      </w:r>
    </w:p>
    <w:p>
      <w:pPr>
        <w:pStyle w:val="BookText"/>
        <w:rPr/>
      </w:pPr>
      <w:r>
        <w:rPr>
          <w:rFonts w:ascii="IRNazanin" w:hAnsi="IRNazanin" w:eastAsia="IRNazanin"/>
          <w:color w:val="111111"/>
          <w:sz w:val="28"/>
          <w:sz w:val="28"/>
          <w:szCs w:val="28"/>
          <w:rtl w:val="true"/>
          <w:lang w:bidi="fa-IR"/>
        </w:rPr>
        <w:t>چنانچه طوفان عصر نوح، منطقۀ خاصی را فرا می‌گرفت ضرورتی نداشت که هر نوع حیوانی در کشتی حمل شود تا از نابودی و انقراض نجات یابد؛ زیرا بسیاری از حیوانات در اکثر مناطق زمین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طوفان نوح حداقل بخش بسیار عظیمی از قارۀ آسیا را فرا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 به نجات خانوادۀ خویش و سوار کردن آنان به کشتی موظف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احْمِلْ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حقیقت 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خانوادۀ نوح</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همسر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کافران و تکذیب کنندگان رسالت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أَهْلَکَ إِلاّٰ مَنْ سَبَقَ عَلَیْهِ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و یا ذهنی است و اشاره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تُخٰاطِبْنِی فِی الَّذِینَ ظَلَمُوا إِنَّهُمْ مُغْرَقُونَ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آن کس که از پیش به خاطر کفر و ظلمش، حکم غرق شدن را برای او مقدر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همسرنوح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سوار کردن کفرپیشگان خانواده‌اش بر کشتی نجات، منع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 إِلاّٰ مَنْ سَبَقَ عَلَیْهِ الْقَوْلُ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بر غرق شدن و هلاک گشتن برخی از افراد خانوادۀ نوح</w:t>
      </w:r>
    </w:p>
    <w:p>
      <w:pPr>
        <w:pStyle w:val="BookText"/>
        <w:rPr/>
      </w:pPr>
      <w:r>
        <w:rPr>
          <w:rFonts w:ascii="Amiri" w:hAnsi="Amiri" w:eastAsia="Amiri" w:cs="Amiri"/>
          <w:color w:val="111111"/>
          <w:sz w:val="28"/>
          <w:sz w:val="28"/>
          <w:szCs w:val="28"/>
          <w:rtl w:val="true"/>
          <w:lang w:bidi="ar-SA"/>
        </w:rPr>
        <w:t>وَ أَهْلَکَ إِلاّٰ مَنْ سَبَقَ عَلَیْهِ الْقَوْلُ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یا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تأثیری در نجات آنان از عذابهای الهی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أَهْلَکَ إِلاّٰ مَنْ سَبَقَ عَلَیْهِ الْقَوْلُ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ملاحظۀ نسب و حسب انسانها در اجرای کیفرها و مجازاتهای مطرح شده در دین</w:t>
      </w:r>
    </w:p>
    <w:p>
      <w:pPr>
        <w:pStyle w:val="BookText"/>
        <w:rPr/>
      </w:pPr>
      <w:r>
        <w:rPr>
          <w:rFonts w:ascii="Amiri" w:hAnsi="Amiri" w:eastAsia="Amiri" w:cs="Amiri"/>
          <w:color w:val="111111"/>
          <w:sz w:val="28"/>
          <w:sz w:val="28"/>
          <w:szCs w:val="28"/>
          <w:rtl w:val="true"/>
          <w:lang w:bidi="ar-SA"/>
        </w:rPr>
        <w:t>وَ أَهْلَکَ إِلاّٰ مَنْ سَبَقَ عَلَیْهِ الْقَوْلُ</w:t>
      </w:r>
    </w:p>
    <w:p>
      <w:pPr>
        <w:pStyle w:val="BookText"/>
        <w:rPr/>
      </w:pPr>
      <w:r>
        <w:rPr>
          <w:rFonts w:ascii="IRNazanin" w:hAnsi="IRNazanin" w:eastAsia="IRNazanin"/>
          <w:color w:val="111111"/>
          <w:sz w:val="28"/>
          <w:sz w:val="28"/>
          <w:szCs w:val="28"/>
          <w:rtl w:val="true"/>
          <w:lang w:bidi="fa-IR"/>
        </w:rPr>
        <w:t>بیان این بخش از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إلّامن سبق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رسانندۀ این پیام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خویشی خطاکاران حتی با افراد برجسته‌ای چون پیامبران، از کیفر آنان چشم پوشید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سوارکردن مؤمنان</w:t>
      </w:r>
    </w:p>
    <w:p>
      <w:pPr>
        <w:pStyle w:val="BookText"/>
        <w:rPr/>
      </w:pPr>
      <w:r>
        <w:rPr>
          <w:rFonts w:ascii="IRNazanin" w:hAnsi="IRNazanin" w:eastAsia="IRNazanin"/>
          <w:color w:val="111111"/>
          <w:sz w:val="28"/>
          <w:sz w:val="28"/>
          <w:szCs w:val="28"/>
          <w:rtl w:val="true"/>
          <w:lang w:bidi="fa-IR"/>
        </w:rPr>
        <w:t>بر کشتی و نجات دادن آنان از طوفان</w:t>
      </w:r>
    </w:p>
    <w:p>
      <w:pPr>
        <w:pStyle w:val="BookText"/>
        <w:rPr/>
      </w:pPr>
      <w:r>
        <w:rPr>
          <w:rFonts w:ascii="Amiri" w:hAnsi="Amiri" w:eastAsia="Amiri" w:cs="Amiri"/>
          <w:color w:val="111111"/>
          <w:sz w:val="28"/>
          <w:sz w:val="28"/>
          <w:szCs w:val="28"/>
          <w:rtl w:val="true"/>
          <w:lang w:bidi="ar-SA"/>
        </w:rPr>
        <w:t xml:space="preserve">قُلْنَا احْمِلْ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تعداد بسیار اندکی از قوم نوح، به یکتایی خداوند ایمان آوردند و رسالت نوح را 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آمَنَ مَعَهُ إِلاّٰ قَلِیلٌ</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اندک بودن تعداد مؤمنان دارد و قرآن آن را با قیدی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مؤمنان فی نفسه اندک بودند نه در قیاس با کفرپیشگان و لذا در برداشت با کلمۀ بسیار، بر قلّت مؤمنان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کوفان روضة من ریاض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فار التّنّور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 باغی از باغ های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کوفه تنور فوران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السّفینة الأزواج الثّمانیة الّتی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ثَمٰانِیَةَ أَزْوٰاجٍ مِنَ الضَّأْنِ اثْنَیْنِ وَ مِنَ الْمَعْزِ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من الضّأن اثنین زوج داجنة یربّیها النّاس و الزّوج الأخر الضّأن الّتی تکون فی الجبال الوحشیّة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المعز اثنین زوج داجنة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الأخر الظّبی الّتی تکون فی المفاوز و من الإبل اثنین البُخاتی والعراب و من البقر اثنین زوج داجنة للنّاس و الزّوج الآخر البقر الوحشیّة؛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هشت زوجی را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ثَمٰانِیَةَ أَزْوٰاجٍ مِنَ الضَّأْنِ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میش دو جفت یک جفت اهلی که مردم تربیت می‌کنند و جفت دیگر وحشی که در کوههاست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آهو که در بیابانهاست و از شتر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بخاتی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خراسانی که از شتر عربی و شتر فالج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عربی و از گاو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اهلی و دیگری وحشی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عزّوجل هلاک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الّذین آمنوا به من جمیع الدّنیا ثمانین رجلاً فقال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خدای عزوجل اراده کرد قوم نوح را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او ایمان آورده بودند در همۀ دنیا هشتاد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آمَنَ مَعَهُ إِلاّٰ قَلِیلٌ</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لنوح</w:t>
      </w:r>
      <w:bookmarkStart w:id="131" w:name="pg19790_205918"/>
    </w:p>
    <w:p>
      <w:pPr>
        <w:pStyle w:val="BookText"/>
        <w:rPr/>
      </w:pPr>
      <w:bookmarkEnd w:id="131"/>
      <w:r>
        <w:rPr>
          <w:rFonts w:ascii="IRNazanin" w:hAnsi="IRNazanin" w:eastAsia="IRNazanin"/>
          <w:color w:val="111111"/>
          <w:sz w:val="28"/>
          <w:sz w:val="28"/>
          <w:szCs w:val="28"/>
          <w:rtl w:val="true"/>
          <w:lang w:bidi="fa-IR"/>
        </w:rPr>
        <w:t xml:space="preserve">إبنة رکبت معه فی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 که با آن حضرت سوار کشتی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اعداد؛ اللّه؛ امر الهی؛ انبیاء؛ ایمان؛ پسر؛ پیروی؛ تکذیب؛ جدل؛ حیوان؛ خانواده؛ خویشاوندی؛ دختر؛ دین؛ طوفان؛ عدل؛ عذاب؛ غرق؛ قصه در قرآن؛ قوم نوح؛ کشتی؛ کفر؛ مسجد؛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32" w:name="__RefHeading___Toc1391572_2314609296"/>
      <w:bookmarkStart w:id="133" w:name="_Toc45"/>
      <w:bookmarkEnd w:id="13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41</w:t>
      </w:r>
      <w:r>
        <w:rPr>
          <w:rtl w:val="true"/>
        </w:rPr>
        <w:t>]</w:t>
      </w:r>
      <w:bookmarkEnd w:id="133"/>
    </w:p>
    <w:p>
      <w:pPr>
        <w:pStyle w:val="BookText"/>
        <w:rPr/>
      </w:pP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سوار شوید، که حرکت و توقّف آن به نام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پروردگار من بسیار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شروع طوفان و انجام مقدمات‌حرکت،ازپیروان و خانواده‌اش خواست تا بر کشتی سوار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ارْکَبُوا فِیهٰا</w:t>
      </w:r>
    </w:p>
    <w:p>
      <w:pPr>
        <w:pStyle w:val="BookText"/>
        <w:rPr/>
      </w:pPr>
      <w:r>
        <w:rPr>
          <w:rFonts w:ascii="IRNazanin" w:hAnsi="IRNazanin" w:eastAsia="IRNazanin"/>
          <w:color w:val="111111"/>
          <w:sz w:val="28"/>
          <w:sz w:val="28"/>
          <w:szCs w:val="28"/>
          <w:rtl w:val="true"/>
          <w:lang w:bidi="fa-IR"/>
        </w:rPr>
        <w:t xml:space="preserve">به نظر می‌رسد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ارْکَبُوا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جملاتی مقدر باشد که به خاطر دخالت نداشتن آنها در هدفهای نقل ماجرا بیان نشده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احمل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کذا و کذا و قال ارکبوا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مقدمات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با نام خدا حرکت می‌کرد و با نام خدا از حرکت باز می‌ایستاد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مَجْرٰاهٰا وَ مُرْسٰاهٰا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مصدرهای میمی هستند و در کلام مبتدا واقع شده‌اند و به ترتیب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استعانت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مَجْرٰاهٰا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 کشتی و نیز بازداشتن آن از حرکت، با نام خدا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مغفرت و رحمت خدا برای نجات از حادثۀ طوفان، توصیۀ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خویش</w:t>
      </w:r>
    </w:p>
    <w:p>
      <w:pPr>
        <w:pStyle w:val="BookText"/>
        <w:rPr/>
      </w:pPr>
      <w:r>
        <w:rPr>
          <w:rFonts w:ascii="Amiri" w:hAnsi="Amiri" w:eastAsia="Amiri" w:cs="Amiri"/>
          <w:color w:val="111111"/>
          <w:sz w:val="28"/>
          <w:sz w:val="28"/>
          <w:szCs w:val="28"/>
          <w:rtl w:val="true"/>
          <w:lang w:bidi="ar-SA"/>
        </w:rPr>
        <w:t xml:space="preserve">قٰالَ ارْکَبُوا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لَغَفُورٌ رَحِیمٌ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مغفرت و رحمت الهی، پس از فرمانش</w:t>
      </w:r>
    </w:p>
    <w:p>
      <w:pPr>
        <w:pStyle w:val="BookText"/>
        <w:rPr/>
      </w:pPr>
      <w:r>
        <w:rPr>
          <w:rFonts w:ascii="IRNazanin" w:hAnsi="IRNazanin" w:eastAsia="IRNazanin"/>
          <w:color w:val="111111"/>
          <w:sz w:val="28"/>
          <w:sz w:val="28"/>
          <w:szCs w:val="28"/>
          <w:rtl w:val="true"/>
          <w:lang w:bidi="fa-IR"/>
        </w:rPr>
        <w:t>مبنی بر سوار شدن به کشتی، درصدد بیان این حقیقت بود که کشتی تنها یک وسیله است و آنچه تأمین‌کنندۀ نجات می‌باشد شمول مغفرت و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نوح، به هنگام سوارشدن بر کشتی نجات، نگران گناهان و تخلفات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ارْکَبُوا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لَغَفُورٌ 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پیروان نوح از حادثۀ طوفان، پرتوی از مغفرت و رحمت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ارْکَبُوا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لَغَفُورٌ 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شمول مغفرت و رحمت خداوند بر مؤمنان و پیروان او</w:t>
      </w:r>
    </w:p>
    <w:p>
      <w:pPr>
        <w:pStyle w:val="BookText"/>
        <w:rPr/>
      </w:pPr>
      <w:r>
        <w:rPr>
          <w:rFonts w:ascii="Amiri" w:hAnsi="Amiri" w:eastAsia="Amiri" w:cs="Amiri"/>
          <w:color w:val="111111"/>
          <w:sz w:val="28"/>
          <w:sz w:val="28"/>
          <w:szCs w:val="28"/>
          <w:rtl w:val="true"/>
          <w:lang w:bidi="ar-SA"/>
        </w:rPr>
        <w:t>إِنَّ رَبِّی لَغَفُورٌ رَحِیمٌ</w:t>
      </w:r>
    </w:p>
    <w:p>
      <w:pPr>
        <w:pStyle w:val="BookText"/>
        <w:rPr/>
      </w:pP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پیروان نوح است،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پیروان آن حضرت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لغفور لکم رحیم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آمرزنده شما و نازل کنندۀ رحمت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سخن آن بود که نوح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جابه‌جایی بیانگر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و رحمت خویش را به پیروان او می‌گستراند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بندگان و گسترش رحمت بر آنان، جلوه‌ای از ربوبیت خداوند</w:t>
      </w:r>
    </w:p>
    <w:p>
      <w:pPr>
        <w:pStyle w:val="BookText"/>
        <w:rPr/>
      </w:pPr>
      <w:r>
        <w:rPr>
          <w:rFonts w:ascii="Amiri" w:hAnsi="Amiri" w:eastAsia="Amiri" w:cs="Amiri"/>
          <w:color w:val="111111"/>
          <w:sz w:val="28"/>
          <w:sz w:val="28"/>
          <w:szCs w:val="28"/>
          <w:rtl w:val="true"/>
          <w:lang w:bidi="ar-SA"/>
        </w:rPr>
        <w:t>إِنَّ رَبِّی لَغَفُورٌ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رَبِّی لَغَفُورٌ رَحِیمٌ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السّفینة أوّل یوم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رجب بر کشتی سوار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مسجد الکوفة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سارت سفینة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و ی آمد،آن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مسجد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مسجد کشتی نوح سیر خود را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بسمله؛ پیروی؛ توکل؛ خانواده؛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طوفان؛ کشتی؛ گناه؛ ماههای حرام؛ مسجد؛ مغفرت؛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4" w:name="pg19790_205920"/>
    </w:p>
    <w:p>
      <w:pPr>
        <w:pStyle w:val="Heading3"/>
        <w:numPr>
          <w:ilvl w:val="2"/>
          <w:numId w:val="1"/>
        </w:numPr>
        <w:rPr/>
      </w:pPr>
      <w:bookmarkStart w:id="135" w:name="__RefHeading___Toc1391574_2314609296"/>
      <w:bookmarkStart w:id="136" w:name="_Toc46"/>
      <w:bookmarkEnd w:id="134"/>
      <w:bookmarkEnd w:id="13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42</w:t>
      </w:r>
      <w:r>
        <w:rPr>
          <w:rtl w:val="true"/>
        </w:rPr>
        <w:t>]</w:t>
      </w:r>
      <w:bookmarkEnd w:id="136"/>
    </w:p>
    <w:p>
      <w:pPr>
        <w:pStyle w:val="BookText"/>
        <w:rPr/>
      </w:pP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کشتی، آنان را در میان امواجی کوه آسا، می‌برد؛ و نوح پسرش را که در کناری بود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با ما سوار شو و با کافران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نوح، پس از شروع طوفان و درپی فرمان او، بر کشتی سوار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ارْکَبُوا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تَجْرِی بِهِمْ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جمله‌ای مقدر است که به خاطر وضوح و اختصار در کلام ذکر نشده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فرکبوا فیها و هی تجری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آبهای زیرزمینی و ریزش باران در حادثۀ طوفان نوح، تشکیل دهندۀ دریایی عظیم و پرتلاطم</w:t>
      </w:r>
    </w:p>
    <w:p>
      <w:pPr>
        <w:pStyle w:val="BookText"/>
        <w:rPr/>
      </w:pPr>
      <w:r>
        <w:rPr>
          <w:rFonts w:ascii="Amiri" w:hAnsi="Amiri" w:eastAsia="Amiri" w:cs="Amiri"/>
          <w:color w:val="111111"/>
          <w:sz w:val="28"/>
          <w:sz w:val="28"/>
          <w:szCs w:val="28"/>
          <w:rtl w:val="true"/>
          <w:lang w:bidi="ar-SA"/>
        </w:rPr>
        <w:t>وَ هِیَ تَجْرِی بِهِمْ فِی مَوْجٍ کَالْجِبٰالِ</w:t>
      </w:r>
    </w:p>
    <w:p>
      <w:pPr>
        <w:pStyle w:val="BookText"/>
        <w:rPr/>
      </w:pPr>
      <w:r>
        <w:rPr>
          <w:rFonts w:ascii="IRNazanin" w:hAnsi="IRNazanin" w:eastAsia="IRNazanin"/>
          <w:color w:val="111111"/>
          <w:sz w:val="28"/>
          <w:sz w:val="28"/>
          <w:szCs w:val="28"/>
          <w:rtl w:val="true"/>
          <w:lang w:bidi="fa-IR"/>
        </w:rPr>
        <w:t>وجود موجهایی همانند کوهها، حکایت از به وجود آمدن دریایی بزرگ از آب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او و همراهانش را در میان موجهای عظیمی بسان کوهها، به پیش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تَجْرِی بِهِمْ فِی مَوْجٍ کَالْجِبٰالِ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بر یک موج و نیز موجهای متعدد و کثیر اطلاق می‌شود از آن جا که در آیۀ شریفه،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معلوم می‌شود مراد از آن، امواج متعدد و کثیر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سفینه‌ای بسیار مقاوم و برخوردار از بهترین اصول فنی</w:t>
      </w:r>
    </w:p>
    <w:p>
      <w:pPr>
        <w:pStyle w:val="BookText"/>
        <w:rPr/>
      </w:pPr>
      <w:r>
        <w:rPr>
          <w:rFonts w:ascii="Amiri" w:hAnsi="Amiri" w:eastAsia="Amiri" w:cs="Amiri"/>
          <w:color w:val="111111"/>
          <w:sz w:val="28"/>
          <w:sz w:val="28"/>
          <w:szCs w:val="28"/>
          <w:rtl w:val="true"/>
          <w:lang w:bidi="ar-SA"/>
        </w:rPr>
        <w:t>وَ هِیَ تَجْرِی بِهِمْ فِی مَوْجٍ کَالْجِبٰالِ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به هنگام حرکت کشتی، با فاصله‌ای نسبتاً دور از کشتی بسر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نُوحٌ ابْنَهُ وَ کٰانَ فِی مَعْزِلٍ</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 یا الفلک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فرزند نوح در کناری و به دور از پدرش یا کشتی بسر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علی رغم مشاهدۀ دریایی از آب خروشان، از همراهی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شدن بر کشتی نجات، کناره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تَجْرِی بِهِمْ فِی مَوْجٍ کَالْجِبٰالِ وَ نٰادیٰ نُوحٌ ابْنَهُ وَ کٰانَ فِی مَعْزِلٍ</w:t>
      </w:r>
    </w:p>
    <w:p>
      <w:pPr>
        <w:pStyle w:val="BookText"/>
        <w:rPr/>
      </w:pPr>
      <w:r>
        <w:rPr>
          <w:rFonts w:ascii="IRNazanin" w:hAnsi="IRNazanin" w:eastAsia="IRNazanin"/>
          <w:color w:val="111111"/>
          <w:sz w:val="28"/>
          <w:sz w:val="28"/>
          <w:szCs w:val="28"/>
          <w:rtl w:val="true"/>
          <w:lang w:bidi="fa-IR"/>
        </w:rPr>
        <w:t xml:space="preserve">وقوع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تَجْرِی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گفت‌وگوی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فرزندش، پس از بالا آمدن آب و حرکت کشتی بوده است جملۀ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بَیْنَهُمَا الْمَوْجُ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برخی از مفسران،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ارْکَبُوا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یاد شده، پیش از حادثۀ طوفان و بالا آمدن آب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فریادی رسا و بلند، فرزندش را برای سوار شدن به کشتی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 نُوحٌ ابْنَهُ وَ کٰانَ فِی مَعْزِلٍ یٰا بُنَیَّ ارْکَبْ مَعَنٰا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کردن صدا و ابراز کردن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غرق شدن فرزندش، وی را به ایمان و یکتاپرستی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ارْکَبْ مَعَنٰا وَ لاٰ تَکُنْ مَعَ الْکٰافِرِینَ</w:t>
      </w:r>
    </w:p>
    <w:p>
      <w:pPr>
        <w:pStyle w:val="BookText"/>
        <w:rPr/>
      </w:pPr>
      <w:r>
        <w:rPr>
          <w:rFonts w:ascii="IRNazanin" w:hAnsi="IRNazanin" w:eastAsia="IRNazanin"/>
          <w:color w:val="111111"/>
          <w:sz w:val="28"/>
          <w:sz w:val="28"/>
          <w:szCs w:val="28"/>
          <w:rtl w:val="true"/>
          <w:lang w:bidi="fa-IR"/>
        </w:rPr>
        <w:t xml:space="preserve">مراداز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همراهی‌و معیت عقیدتی است نه جسمانی؛ 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همراهی و معیت جسمانی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مراد مجرد همراهی با نوح و پیروان او باشد،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آوردن فرزندش امیدوار بود و آن را محتمل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ارْکَبْ مَعَنٰا وَ لاٰ تَکُنْ مَعَ الْکٰافِرِینَ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سوارشدن بر کشتی نوح، نشانۀ ایمان و تخلف از آن، نشانه و دلیل کفر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اِرْکَبْ مَعَنٰا وَ لاٰ تَکُنْ مَعَ الْکٰافِرِینَ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تا زمان حادثۀ طوفان نه در صف مؤمنان بود و نه در زمرۀ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 نُوحٌ ابْنَهُ وَ کٰانَ فِی مَعْزِلٍ یٰا بُنَیَّ ارْکَبْ مَعَنٰا وَ لاٰ تَکُنْ مَعَ الْکٰافِرِینَ</w:t>
      </w:r>
    </w:p>
    <w:p>
      <w:pPr>
        <w:pStyle w:val="BookText"/>
        <w:rPr/>
      </w:pPr>
      <w:r>
        <w:rPr>
          <w:rFonts w:ascii="IRNazanin" w:hAnsi="IRNazanin" w:eastAsia="IRNazanin"/>
          <w:color w:val="111111"/>
          <w:sz w:val="28"/>
          <w:sz w:val="28"/>
          <w:szCs w:val="28"/>
          <w:rtl w:val="true"/>
          <w:lang w:bidi="fa-IR"/>
        </w:rPr>
        <w:t xml:space="preserve">برخی برآنند که مراد از کنار بودن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معزل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کنارگیری وی‌از صف مؤمنان‌و جبهۀ کافران است؛ یعنی، نه ایمان آورده بود، و نه اظهار تکذیب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ایمان؛ پیروی؛ توحید؛ دریا؛ طوفان؛ قوم نوح؛ کشتی؛ کفر؛ کوه؛ موج؛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7" w:name="pg19790_205922"/>
    </w:p>
    <w:p>
      <w:pPr>
        <w:pStyle w:val="Heading3"/>
        <w:numPr>
          <w:ilvl w:val="2"/>
          <w:numId w:val="1"/>
        </w:numPr>
        <w:rPr/>
      </w:pPr>
      <w:bookmarkStart w:id="138" w:name="__RefHeading___Toc1391576_2314609296"/>
      <w:bookmarkStart w:id="139" w:name="_Toc47"/>
      <w:bookmarkEnd w:id="137"/>
      <w:bookmarkEnd w:id="13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43</w:t>
      </w:r>
      <w:r>
        <w:rPr>
          <w:rtl w:val="true"/>
        </w:rPr>
        <w:t>]</w:t>
      </w:r>
      <w:bookmarkEnd w:id="139"/>
    </w:p>
    <w:p>
      <w:pPr>
        <w:pStyle w:val="BookText"/>
        <w:rPr/>
      </w:pP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کوهی پناه می‌برم که مرا از طغیان آب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فرمان خدا هیچ نگاه دارنده‌ای نیست، مگر کسی که خدا بر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 میان آن دو حایل شد و او از غرق شدگان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نوح، دعوت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گرایش به 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از سوار شدن بر کشتی امتناع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ارْکَبْ مَعَنٰا وَ لاٰ تَکُنْ مَعَ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مأوا گرفتن در کوه را مایۀ نجات از حادثۀ طوفان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سَآوِی إِلیٰ جَبَلٍ یَعْصِمُنِی مِنَ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رجوع کردن و منضم شدن و جای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کردن و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زودی به کوهی می‌روم که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نوح و قومش در آن سکونت داشتند، منطقه‌ای کوهستانی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سَآوِی إِلیٰ جَبَلٍ یَعْصِمُنِی مِنَ الْمٰاءِ</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پسر نوح، کوه مخصوصی را در نظر نداشت؛ بلکه تصمیمش بر آن بود که کوه مناسبی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اطراف وی کوههای متعددی وجود داشت و این نشانۀ کوهستانی بودن آن منطقه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را از بی ثمربودن صعود بر کوه و منحصر بودن راه نجات در بهره جستن از امداد الهی،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عٰاصِمَ الْیَوْمَ مِنْ أَمْرِ اللّٰهِ إِلاّٰ مَنْ رَحِمَ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هیچ کس، جز خداوند رحمان، توانا بر نجات افراد از حادثۀ طوفان نوح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عٰاصِمَ الْیَوْمَ مِنْ أَمْرِ اللّٰهِ إِلاّٰ مَنْ رَحِمَ</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کننده، یعنی خداوند است نه کسی که مورد رحمت قرار می‌گیرد؛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الراحم و هو اللّٰه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طوفان نوح، عذابی برخاسته از</w:t>
      </w:r>
    </w:p>
    <w:p>
      <w:pPr>
        <w:pStyle w:val="BookText"/>
        <w:rPr/>
      </w:pPr>
      <w:r>
        <w:rPr>
          <w:rFonts w:ascii="IRNazanin" w:hAnsi="IRNazanin" w:eastAsia="IRNazanin"/>
          <w:color w:val="111111"/>
          <w:sz w:val="28"/>
          <w:sz w:val="28"/>
          <w:szCs w:val="28"/>
          <w:rtl w:val="true"/>
          <w:lang w:bidi="fa-IR"/>
        </w:rPr>
        <w:t>فرمان خدا</w:t>
      </w:r>
    </w:p>
    <w:p>
      <w:pPr>
        <w:pStyle w:val="BookText"/>
        <w:rPr/>
      </w:pPr>
      <w:r>
        <w:rPr>
          <w:rFonts w:ascii="Amiri" w:hAnsi="Amiri" w:eastAsia="Amiri" w:cs="Amiri"/>
          <w:color w:val="111111"/>
          <w:sz w:val="28"/>
          <w:sz w:val="28"/>
          <w:szCs w:val="28"/>
          <w:rtl w:val="true"/>
          <w:lang w:bidi="ar-SA"/>
        </w:rPr>
        <w:t>لاٰ عٰاصِمَ الْیَوْمَ مِنْ أَمْرِ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حادثۀ طوفان و عذاب نازل شده بر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آن عذاب به امر و فرمان الهی،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مقهور اراده و خواست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عٰاصِمَ الْیَوْمَ مِنْ أَمْرِ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 از حوادثی چون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در سایۀ رحمت الهی،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عٰاصِمَ الْیَوْمَ مِنْ أَمْرِ اللّٰهِ إِلاّٰ مَنْ رَحِمَ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در کشتی، بهره‌مندان از رحمت خدا</w:t>
      </w:r>
    </w:p>
    <w:p>
      <w:pPr>
        <w:pStyle w:val="BookText"/>
        <w:rPr/>
      </w:pPr>
      <w:r>
        <w:rPr>
          <w:rFonts w:ascii="Amiri" w:hAnsi="Amiri" w:eastAsia="Amiri" w:cs="Amiri"/>
          <w:color w:val="111111"/>
          <w:sz w:val="28"/>
          <w:sz w:val="28"/>
          <w:szCs w:val="28"/>
          <w:rtl w:val="true"/>
          <w:lang w:bidi="ar-SA"/>
        </w:rPr>
        <w:t>لاٰ عٰاصِمَ الْیَوْمَ مِنْ أَمْرِ اللّٰهِ إِلاّٰ مَنْ رَحِمَ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موجهایی کوه‌پیکر، میان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حایل شد و مانع ادامۀ گفت‌وگوی آنان با یکدیگر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لاٰ عٰاصِمَ الْیَوْمَ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بَیْنَهُمَا الْمَوْجُ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و اشاره به همان امواج کوه‌پیکر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کالجبال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سهمگین طوفان، فرزند نوح را پیش از آنکه به کوهی پناه برد، در خود فرو برد و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بَیْنَهُمَا الْمَوْجُ فَکٰانَ مِنَ الْمُغْرَقِینَ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نوح، در طوفان آب غرق شدند و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مِنَ الْمُغْرَقِینَ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صفوان بن مهران الجمّال عن الصّادق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و أنا معه فی القادسیّة حتّی أشرف علی النّجف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الجبل الذی اعتصم به إبن جدّی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سَآوِی إِلیٰ جَبَلٍ یَعْصِمُنِی مِنَ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فغار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صفوان بن مهران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قادسیه همراه بودم تا به نجف نزدیک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جای کوهی است که فرزند جدّم نوح به آن پناهنده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سَآوِی إِلیٰ جَبَلٍ یَعْصِمُنِی مِنَ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کوه در زمین فرو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جمیع الدّنیا إلّاموضع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طوفان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دنیا زیر آب رفت مگر جایگاه خائنة خدا </w:t>
      </w:r>
      <w:r>
        <w:rPr>
          <w:rFonts w:eastAsia="IRNazanin" w:cs="IRNazanin"/>
          <w:color w:val="111111"/>
          <w:sz w:val="28"/>
          <w:szCs w:val="28"/>
          <w:rtl w:val="true"/>
          <w:lang w:bidi="fa-IR"/>
        </w:rPr>
        <w:t>...».</w:t>
      </w:r>
      <w:bookmarkStart w:id="140" w:name="pg19790_205924"/>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امداد غیبی؛ امر الهی؛ رحمت؛ طوفان؛ عذاب؛ غرق؛ قوم نوح؛ کعبه؛ کوه؛ گناه؛ مشیت خدا؛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41" w:name="__RefHeading___Toc1391578_2314609296"/>
      <w:bookmarkStart w:id="142" w:name="_Toc48"/>
      <w:bookmarkEnd w:id="14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44</w:t>
      </w:r>
      <w:r>
        <w:rPr>
          <w:rtl w:val="true"/>
        </w:rPr>
        <w:t>]</w:t>
      </w:r>
      <w:bookmarkEnd w:id="142"/>
    </w:p>
    <w:p>
      <w:p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زمین، آب خود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کار به پایان رسید و کشتی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قرار گرفت، 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ستمکار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درپی غرق شدن کافران قوم نوح، به زمین فرمان داد تا آبهای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 مِنَ الْمُغْرَقِینَ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آبهایی است که تا پیش از طوفان در منابع زیرزمینی وجود داشت و به امر خداوند بر سطح زمین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حادثۀ طوفان نوح و غرق شدن کفرپیشگان، آسمان از ناحیۀ خداوند فرمان یافت تا از بارش باز 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 مِنَ الْمُغْرَقِینَ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سَمٰاءُ أَقْلِعِی</w:t>
      </w:r>
    </w:p>
    <w:p>
      <w:pPr>
        <w:pStyle w:val="BookText"/>
        <w:rPr/>
      </w:pPr>
      <w:r>
        <w:rPr>
          <w:rFonts w:ascii="IRNazanin" w:hAnsi="IRNazanin" w:eastAsia="IRNazanin"/>
          <w:color w:val="111111"/>
          <w:sz w:val="28"/>
          <w:sz w:val="28"/>
          <w:szCs w:val="28"/>
          <w:rtl w:val="true"/>
          <w:lang w:bidi="fa-IR"/>
        </w:rPr>
        <w:t xml:space="preserve">اقلاع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خودداری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خودداری کردن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طوفان نوح از جوشش آبهای زیرزمینی و ریزش باران از آسمان، ایجاد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أَرْضُ ابْلَعِی مٰاءَکِ وَ یٰا سَمٰاءُ أَقْلِعِی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الهی به آسمان و زمین، آبها کاسته شد، جریان طوفان نوح تمام شد و کشتی نجات، به سلامت بر کوه جودی مستقر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غِیضَ الْمٰاءُ وَ قُضِیَ الْأَمْرُ وَ اسْتَوَتْ عَلَی الْجُودِیِّ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آسمان و همۀ عوامل هستی، در اختیار خدا و گوش به فرمان او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أَرْضُ ابْلَعِی مٰاءَکِ وَ یٰا سَمٰاءُ أَقْلِعِی وَ غِیضَ الْمٰاءُ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رحمت خدا در سرای آخرت، امری تقدیر شده برای کفرپیشگان و ستمگران قوم نوح</w:t>
      </w:r>
    </w:p>
    <w:p>
      <w:pPr>
        <w:pStyle w:val="BookText"/>
        <w:rPr/>
      </w:pPr>
      <w:r>
        <w:rPr>
          <w:rFonts w:ascii="Amiri" w:hAnsi="Amiri" w:eastAsia="Amiri" w:cs="Amiri"/>
          <w:color w:val="111111"/>
          <w:sz w:val="28"/>
          <w:sz w:val="28"/>
          <w:szCs w:val="28"/>
          <w:rtl w:val="true"/>
          <w:lang w:bidi="ar-SA"/>
        </w:rPr>
        <w:t xml:space="preserve">فَکٰانَ مِنَ الْمُغْرَقِینَ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بُعْداً لِلْقَوْمِ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جمله در اصل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لیبعد بُعداً القوم الظالمون؛ یعنی، و گفته شد که ستمگران قوم نوح باید از رحمت خدا دور باشند و از آن جا که آنان در دنیا عذاب شدند، معلوم می‌شود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رحمت خدا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کفرپیشگان و ستمکاران به عذاب دنیوی، موجب رهایی آنان از عذاب اخروی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 مِنَ الْمُغْرَقِینَ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بُعْداً لِلْقَوْمِ الظّٰالِمِینَ</w:t>
      </w:r>
    </w:p>
    <w:p>
      <w:pPr>
        <w:pStyle w:val="BookText"/>
        <w:rPr/>
      </w:pPr>
      <w:r>
        <w:rPr>
          <w:rFonts w:ascii="IRNazanin" w:hAnsi="IRNazanin" w:eastAsia="IRNazanin"/>
          <w:color w:val="111111"/>
          <w:sz w:val="28"/>
          <w:sz w:val="28"/>
          <w:szCs w:val="28"/>
          <w:rtl w:val="true"/>
          <w:lang w:bidi="fa-IR"/>
        </w:rPr>
        <w:t>بیان عذاب اخروی کفرپیشگان، پس از بیان گرفتاری آنان به عذاب دنیوی،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شود اگر کافران به کیفر دنیوی و عذاب استیصال گرفتار شدند، از عذابهای اخروی رهایی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ستمگری است و کفر پیشگان ستمگرند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بُعْداً لِلْقَوْمِ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اللّٰه الأرض أن تبلع مائها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یٰا أَرْضُ ابْلَعِی مٰاءَکِ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فبلعت الأرض ماءها فأراد ماء السماء أن یدخل فی الأرض فامتنعت الأرض من قبولها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أمرنی اللّٰه عزّ و جلّ أن أبلع مائی فبقی ماء السماء علیٰ وجه‌الأرض و استوت السفینة علیٰ جبل الجودی و هو بالموصل جبل عظیم، فبعث اللّٰه جبرئیل فساق الماء إلی البحار حول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زمین فرمان داد تا آب خود را فرو برد و این سخن خداست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أَرْضُ ابْلَعِی مٰاءَکِ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زمین آب خود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آسمان آمده بود خواست در زمین فرو رود، زمین از قبول آن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مرا فرمان داده فقط آب خود را فرو ببرم، پس آب آسمان روی زمین باقی ماند و کشتی بر کوه جودی قرار گرفت و آن کوه بزرگی است در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جبرئیل را برانگیخت و او آبها را به دریاهای اطراف دنیا سوق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لبث نوح و من معه فی السّفینة حتّی نضب الماء و خرجوا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لبثوا فیها سبعة أیّام ولیالیها و طافت بالبیت ثم استوت علی الجودی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مدتی نوح و همراهان در کشتی ماندند تا آب فرو نشست و از کشتی خارج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 روز در کشتی ماندند و کشتی بر</w:t>
      </w:r>
      <w:bookmarkStart w:id="143" w:name="pg19790_205926"/>
    </w:p>
    <w:p>
      <w:pPr>
        <w:pStyle w:val="BookText"/>
        <w:rPr/>
      </w:pPr>
      <w:bookmarkEnd w:id="143"/>
      <w:r>
        <w:rPr>
          <w:rFonts w:ascii="IRNazanin" w:hAnsi="IRNazanin" w:eastAsia="IRNazanin"/>
          <w:color w:val="111111"/>
          <w:sz w:val="28"/>
          <w:sz w:val="28"/>
          <w:szCs w:val="28"/>
          <w:rtl w:val="true"/>
          <w:lang w:bidi="fa-IR"/>
        </w:rPr>
        <w:t xml:space="preserve">خائنة خدا طواف کرد، سپس بر کوه جودی استقرار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تعالی للأرض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ابْلَعِی 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فبلعت ماءها من مسجد الکوفة کما بدأ الماء منه و تفرّق الجمع الذی کان مع نوح فی‌السفینة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خود رای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آب خود را از مسجد کوفه فرو برد، همان گونه که از آن جا هم آغاز به بیرون آمدن کرده بود و گروهی که با نوح در کشتی بودند متفرق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النیروز هو الیوم الّذی استوت فیه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الجودی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روزی است که کشتی نوح بر کوه جودی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آخرت؛ آسمان؛ اعداد؛ امر الهی؛ تسخیر؛ 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دنیا؛ رحمت؛ زمین؛ طبیعت؛ طوفان؛ ظلم؛ عذاب؛ عید؛ غرق؛ قوم نوح؛ کشتی؛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44" w:name="__RefHeading___Toc1391580_2314609296"/>
      <w:bookmarkStart w:id="145" w:name="_Toc49"/>
      <w:bookmarkEnd w:id="14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45</w:t>
      </w:r>
      <w:r>
        <w:rPr>
          <w:rtl w:val="true"/>
        </w:rPr>
        <w:t>]</w:t>
      </w:r>
      <w:bookmarkEnd w:id="145"/>
    </w:p>
    <w:p>
      <w:pPr>
        <w:pStyle w:val="BookText"/>
        <w:rPr/>
      </w:pP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نوح پروردگارش را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پسرم از خانوادۀ من است و وعدۀ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نجات خانوادۀ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 است و تو بهترین حکم کنندگانی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حایل شدن امواج آب میان او و فرزندش، با شفاعت به درگاه خدا، خواستار نجات وی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بَیْنَهُمَا الْمَوْجُ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رَبِّ إِنَّ ابْنِی مِنْ أَهْلِی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تَسْئَلْنِ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نجات فرزندش از غرق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دعا و التجای آن حضرت پیش از غرق شدن فرزندش بود و لذا برخی از مفسران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 نُوحٌ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بَیْنَهُمَا 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مقام ربوبی،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نُوحٌ رَبَّهُ فَقٰالَ رَبِّ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نجات افراد</w:t>
      </w:r>
    </w:p>
    <w:p>
      <w:pPr>
        <w:pStyle w:val="BookText"/>
        <w:rPr/>
      </w:pPr>
      <w:r>
        <w:rPr>
          <w:rFonts w:ascii="IRNazanin" w:hAnsi="IRNazanin" w:eastAsia="IRNazanin"/>
          <w:color w:val="111111"/>
          <w:sz w:val="28"/>
          <w:sz w:val="28"/>
          <w:szCs w:val="28"/>
          <w:rtl w:val="true"/>
          <w:lang w:bidi="fa-IR"/>
        </w:rPr>
        <w:t>خانواده‌اش نوید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مِنْ أَهْلِی وَ إِنَّ وَعْدَکَ الْحَقُّ</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خانوادۀ نوح از حادثۀ طوفان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احْمِلْ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نوید به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وعده‌های خویش وفا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وَعْدَکَ الْحَقُّ</w:t>
      </w:r>
    </w:p>
    <w:p>
      <w:pPr>
        <w:pStyle w:val="BookText"/>
        <w:rPr/>
      </w:pPr>
      <w:r>
        <w:rPr>
          <w:rFonts w:ascii="IRNazanin" w:hAnsi="IRNazanin" w:eastAsia="IRNazanin"/>
          <w:color w:val="111111"/>
          <w:sz w:val="28"/>
          <w:sz w:val="28"/>
          <w:szCs w:val="28"/>
          <w:rtl w:val="true"/>
          <w:lang w:bidi="fa-IR"/>
        </w:rPr>
        <w:t>حق بودن وعده،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وعده قرار گرفته امری درست و به جا باشد و نیز وعده کننده به آن، پایبند بوده و بدان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وعدۀ خداوند به نجات افراد خانواده‌اش و التزام خداوند به وعده‌های خویش، خواستار نجات فرزندش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مِنْ أَهْلِی وَ إِنَّ وَعْدَکَ 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قضاوت خداوند، متقن‌ترین و عادلانه‌ترین حکمها و قضاوتهاست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أَحْکَمُ الْحٰاکِمِینَ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طرح استدلال خویش برای لزوم نجات فرزندش، حکم و قضاوت آن را به خداوند واگذار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مِنْ أَهْلِی وَ إِنَّ وَعْدَکَ الْحَقُّ وَ أَنْتَ أَحْکَمُ الْحٰاکِمِینَ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تسلیم در برابر خدا و قضاوتهای او</w:t>
      </w:r>
    </w:p>
    <w:p>
      <w:pPr>
        <w:pStyle w:val="BookText"/>
        <w:rPr/>
      </w:pPr>
      <w:r>
        <w:rPr>
          <w:rFonts w:ascii="Amiri" w:hAnsi="Amiri" w:eastAsia="Amiri" w:cs="Amiri"/>
          <w:color w:val="111111"/>
          <w:sz w:val="28"/>
          <w:sz w:val="28"/>
          <w:szCs w:val="28"/>
          <w:rtl w:val="true"/>
          <w:lang w:bidi="ar-SA"/>
        </w:rPr>
        <w:t xml:space="preserve">إِنَّ ابْنِی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أَحْکَمُ الْحٰاکِمِینَ</w:t>
      </w:r>
    </w:p>
    <w:p>
      <w:pPr>
        <w:pStyle w:val="BookText"/>
        <w:rPr/>
      </w:pPr>
      <w:r>
        <w:rPr>
          <w:rFonts w:ascii="IRNazanin" w:hAnsi="IRNazanin" w:eastAsia="IRNazanin"/>
          <w:color w:val="111111"/>
          <w:sz w:val="28"/>
          <w:sz w:val="28"/>
          <w:szCs w:val="28"/>
          <w:rtl w:val="true"/>
          <w:lang w:bidi="fa-IR"/>
        </w:rPr>
        <w:t>هر چند استدلال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نتیجه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فرزندش براساس وعدۀ خدا امری لازم است، ولی در کلامش به این نتیجه تصریح نکرد؛ بلکه به جای آن، حکم و قضاوت الهی را نسبت به آنچه خود و یا دیگران می‌اندیشند و قضاوت می‌کنند، متقن‌تر و عادلانه‌تر خواند تا به تسلیم بودن خویش در برابر خدا و قضاوتهای او، اعتراف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نٰادیٰ نُوحٌ رَبَّهُ فَقٰالَ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أَحْکَمُ الْحٰاکِمِینَ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اللّه؛ بشارت؛ حق؛ حُکم؛ خانواده؛ دعا؛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شفاعت؛ عدل؛ قضا؛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bookmarkStart w:id="146" w:name="pg19790_205928"/>
    </w:p>
    <w:p>
      <w:pPr>
        <w:pStyle w:val="Heading3"/>
        <w:numPr>
          <w:ilvl w:val="2"/>
          <w:numId w:val="1"/>
        </w:numPr>
        <w:rPr/>
      </w:pPr>
      <w:bookmarkStart w:id="147" w:name="__RefHeading___Toc1391582_2314609296"/>
      <w:bookmarkStart w:id="148" w:name="_Toc50"/>
      <w:bookmarkEnd w:id="146"/>
      <w:bookmarkEnd w:id="14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46</w:t>
      </w:r>
      <w:r>
        <w:rPr>
          <w:rtl w:val="true"/>
        </w:rPr>
        <w:t>]</w:t>
      </w:r>
      <w:bookmarkEnd w:id="148"/>
    </w:p>
    <w:p>
      <w:pPr>
        <w:pStyle w:val="BookText"/>
        <w:rPr/>
      </w:pP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قطعاً از خانوادۀ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مجسّمۀ کارهای ناشایسته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را که به آن هیچ علمی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پند می‌دهم که مبادا از جاهلان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غرق شدۀ حضرت نوح، انسانی ناصالح و فسادپیشه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عَمَلٌ غَیْرُ صٰالِحٍ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ناصالح نوح، در پیشگاه خداوند از خانواده و اهل‌بیت او محسوب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مِنْ أَهْلِکَ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فسادپیشگی فرزند نوح، موجب محسوب نشدن وی از خانواده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w:t>
      </w:r>
    </w:p>
    <w:p>
      <w:pPr>
        <w:pStyle w:val="BookText"/>
        <w:rPr/>
      </w:pPr>
      <w:r>
        <w:rPr>
          <w:rFonts w:ascii="Amiri" w:hAnsi="Amiri" w:eastAsia="Amiri" w:cs="Amiri"/>
          <w:color w:val="111111"/>
          <w:sz w:val="28"/>
          <w:sz w:val="28"/>
          <w:szCs w:val="28"/>
          <w:rtl w:val="true"/>
          <w:lang w:bidi="ar-SA"/>
        </w:rPr>
        <w:t>إِنَّهُ لَیْسَ مِنْ أَهْلِکَ إِنَّهُ عَمَلٌ غَیْرُ صٰالِحٍ</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چون فرزندت دارای عمل ناشایست است، ما او را از خانوادۀ تو به حساب نمی‌آوریم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فسادپیشگی فرزند نوح، موجب هلاکت وی در حادثۀ طوفان</w:t>
      </w:r>
    </w:p>
    <w:p>
      <w:pPr>
        <w:pStyle w:val="BookText"/>
        <w:rPr/>
      </w:pPr>
      <w:r>
        <w:rPr>
          <w:rFonts w:ascii="Amiri" w:hAnsi="Amiri" w:eastAsia="Amiri" w:cs="Amiri"/>
          <w:color w:val="111111"/>
          <w:sz w:val="28"/>
          <w:sz w:val="28"/>
          <w:szCs w:val="28"/>
          <w:rtl w:val="true"/>
          <w:lang w:bidi="ar-SA"/>
        </w:rPr>
        <w:t xml:space="preserve">فَکٰانَ مِنَ الْمُغْرَقِینَ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أَهْلِکَ إِنَّهُ عَمَلٌ غَیْرُ صٰالِحٍ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ناآگاه به تباهی و فساد بی حد فرزند ناصالح خویش</w:t>
      </w:r>
    </w:p>
    <w:p>
      <w:pPr>
        <w:pStyle w:val="BookText"/>
        <w:rPr/>
      </w:pPr>
      <w:r>
        <w:rPr>
          <w:rFonts w:ascii="Amiri" w:hAnsi="Amiri" w:eastAsia="Amiri" w:cs="Amiri"/>
          <w:color w:val="111111"/>
          <w:sz w:val="28"/>
          <w:sz w:val="28"/>
          <w:szCs w:val="28"/>
          <w:rtl w:val="true"/>
          <w:lang w:bidi="ar-SA"/>
        </w:rPr>
        <w:t>إِنَّهُ عَمَلٌ غَیْرُ صٰالِحٍ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و آگاهی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ابْنِی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تَسْئَلْنِ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درخواست نجات فرزندش،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تَسْئَلْنِ مٰا لَیْسَ لَکَ بِهِ عِلْمٌ</w:t>
      </w:r>
    </w:p>
    <w:p>
      <w:pPr>
        <w:pStyle w:val="BookText"/>
        <w:rPr/>
      </w:pPr>
      <w:r>
        <w:rPr>
          <w:rFonts w:ascii="IRNazanin" w:hAnsi="IRNazanin" w:eastAsia="IRNazanin"/>
          <w:color w:val="111111"/>
          <w:sz w:val="28"/>
          <w:sz w:val="28"/>
          <w:szCs w:val="28"/>
          <w:rtl w:val="true"/>
          <w:lang w:bidi="fa-IR"/>
        </w:rPr>
        <w:t xml:space="preserve">چون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تَسْئَلْنِ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مقصود از سؤال، درخواست و مطالبه است نه پرسش و جست‌وجو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از من مخواه و درخواست نکن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فرزند نوح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فرزند فسادپیشۀ نوح از حادثۀ</w:t>
      </w:r>
    </w:p>
    <w:p>
      <w:pPr>
        <w:pStyle w:val="BookText"/>
        <w:rPr/>
      </w:pPr>
      <w:r>
        <w:rPr>
          <w:rFonts w:ascii="IRNazanin" w:hAnsi="IRNazanin" w:eastAsia="IRNazanin"/>
          <w:color w:val="111111"/>
          <w:sz w:val="28"/>
          <w:sz w:val="28"/>
          <w:szCs w:val="28"/>
          <w:rtl w:val="true"/>
          <w:lang w:bidi="fa-IR"/>
        </w:rPr>
        <w:t>طوفان، امری خلاف حکمت و مصلحت در نزد خداوند</w:t>
      </w:r>
    </w:p>
    <w:p>
      <w:pPr>
        <w:pStyle w:val="BookText"/>
        <w:rPr/>
      </w:pPr>
      <w:r>
        <w:rPr>
          <w:rFonts w:ascii="Amiri" w:hAnsi="Amiri" w:eastAsia="Amiri" w:cs="Amiri"/>
          <w:color w:val="111111"/>
          <w:sz w:val="28"/>
          <w:sz w:val="28"/>
          <w:szCs w:val="28"/>
          <w:rtl w:val="true"/>
          <w:lang w:bidi="ar-SA"/>
        </w:rPr>
        <w:t>فَلاٰ تَسْئَلْنِ مٰا لَیْسَ لَکَ بِهِ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بمصلحته و حکمته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تَسْئَلْنِ مٰا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درخواستی را که نمی‌دانی درست است و یا مطابق مصلحت و حکمت است، از من مخواه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پیوندها و روابط خویشاوندی، براثر اعمال ناشایست، در مکاتب الهی</w:t>
      </w:r>
    </w:p>
    <w:p>
      <w:pPr>
        <w:pStyle w:val="BookText"/>
        <w:rPr/>
      </w:pPr>
      <w:r>
        <w:rPr>
          <w:rFonts w:ascii="Amiri" w:hAnsi="Amiri" w:eastAsia="Amiri" w:cs="Amiri"/>
          <w:color w:val="111111"/>
          <w:sz w:val="28"/>
          <w:sz w:val="28"/>
          <w:szCs w:val="28"/>
          <w:rtl w:val="true"/>
          <w:lang w:bidi="ar-SA"/>
        </w:rPr>
        <w:t>إِنَّهُ لَیْسَ مِنْ أَهْلِکَ إِنَّهُ عَمَلٌ غَیْرُ صٰالِحٍ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اعمال صالح، محور اساسی پیوند و ارتباط پیامبران با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مِنْ أَهْلِکَ إِنَّهُ عَمَلٌ غَیْرُ صٰالِحٍ</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خانوادۀ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پرستش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نجات آنان از حادثۀ طوفان بود نه انتسابشان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مِنْ أَهْلِکَ إِنَّهُ عَمَلٌ غَیْرُ صٰالِحٍ</w:t>
      </w:r>
    </w:p>
    <w:p>
      <w:pPr>
        <w:pStyle w:val="BookText"/>
        <w:rPr/>
      </w:pPr>
      <w:r>
        <w:rPr>
          <w:rFonts w:ascii="IRNazanin" w:hAnsi="IRNazanin" w:eastAsia="IRNazanin"/>
          <w:color w:val="111111"/>
          <w:sz w:val="28"/>
          <w:sz w:val="28"/>
          <w:szCs w:val="28"/>
          <w:rtl w:val="true"/>
          <w:lang w:bidi="fa-IR"/>
        </w:rPr>
        <w:t>تصریح خداوند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فرزند نوح به خاطر اعمال ناصالحش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دیگر اعضای خانوادۀ نوح، به‌خاطر انتسابشان به آن حضرت نبوده؛ بلکه منزه بودنشان از اعمال ناشایست، مایۀ نجاتشان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مراقب پیامبران و توجه دهندۀ آنان به خطاها و لغزشهایشان</w:t>
      </w:r>
    </w:p>
    <w:p>
      <w:pPr>
        <w:pStyle w:val="BookText"/>
        <w:rPr/>
      </w:pPr>
      <w:r>
        <w:rPr>
          <w:rFonts w:ascii="Amiri" w:hAnsi="Amiri" w:eastAsia="Amiri" w:cs="Amiri"/>
          <w:color w:val="111111"/>
          <w:sz w:val="28"/>
          <w:sz w:val="28"/>
          <w:szCs w:val="28"/>
          <w:rtl w:val="true"/>
          <w:lang w:bidi="ar-SA"/>
        </w:rPr>
        <w:t xml:space="preserve">إِنَّ ابْنِی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تَسْئَلْنِ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عمل جاهلانه، پند و موعظۀ خداوند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أَعِظُکَ أَنْ تَکُونَ مِنَ الْجٰاهِلِینَ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پنددادن و نصیحت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متعلق آن رفتار و اخلاق پسندیده باشد، مفاد آن ترغیب به انجام دادن است و اگر متعلق آن رفتار و اخلاق ناپسند باشد، مفاد آن توصیه به انجام ندادن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امری از خداوند، بدون اطمینان به حکیمانه بودنش، کاری است به دور از شأن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تَسْئَلْنِ مٰا لَیْسَ لَکَ بِهِ عِلْمٌ إِنِّی أَعِظُکَ أَنْ تَکُونَ مِنَ الْجٰاهِلِینَ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خداوند و تقاضای امری که به حکیمانه بودنش اطمینان نیست، کاری جاهلانه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تَسْئَلْنِ مٰا لَیْسَ لَکَ بِهِ عِلْمٌ إِنِّی أَعِظُکَ أَنْ تَکُونَ مِنَ الْجٰاهِلِینَ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موعظه کنندۀ پیامبران خویش</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أَعِظُکَ أَنْ تَکُونَ مِنَ الْجٰاهِلِینَ</w:t>
      </w:r>
      <w:bookmarkStart w:id="149" w:name="pg19790_205930"/>
    </w:p>
    <w:p>
      <w:pPr>
        <w:pStyle w:val="BookText"/>
        <w:rPr/>
      </w:pPr>
      <w:bookmarkEnd w:id="14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صفتی ناپسند و نکوهیده در پیشگاه خداوند</w:t>
      </w:r>
    </w:p>
    <w:p>
      <w:pPr>
        <w:pStyle w:val="BookText"/>
        <w:rPr/>
      </w:pPr>
      <w:r>
        <w:rPr>
          <w:rFonts w:ascii="Amiri" w:hAnsi="Amiri" w:eastAsia="Amiri" w:cs="Amiri"/>
          <w:color w:val="111111"/>
          <w:sz w:val="28"/>
          <w:sz w:val="28"/>
          <w:szCs w:val="28"/>
          <w:rtl w:val="true"/>
          <w:lang w:bidi="ar-SA"/>
        </w:rPr>
        <w:t>إِنِّی أَعِظُکَ أَنْ تَکُونَ مِنَ الْجٰاهِلِینَ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قال لنوح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نُوحُ إِنَّهُ لَیْسَ مِنْ أَهْلِکَ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ابنه و لٰکنّ اللّٰه عزّوجلّ نفاه عنه حین خالفه فی دینه؛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حضرت نوح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پسرش بود ولی خدای عزوجل او را از اهل نوح بودن نفی کرد؛ زیرا در دین پدرش با او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ایمان؛ جهل؛ خانواده؛ خویشاوندی؛ دعا؛ دین؛ طوفان؛ عصمت؛ علم؛ عمل؛ فساد؛ ملامت؛ موعظه؛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0" w:name="__RefHeading___Toc1391584_2314609296"/>
      <w:bookmarkStart w:id="151" w:name="_Toc51"/>
      <w:bookmarkEnd w:id="15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47</w:t>
      </w:r>
      <w:r>
        <w:rPr>
          <w:rtl w:val="true"/>
        </w:rPr>
        <w:t>]</w:t>
      </w:r>
      <w:bookmarkEnd w:id="151"/>
    </w:p>
    <w:p>
      <w:pPr>
        <w:pStyle w:val="BookText"/>
        <w:rPr/>
      </w:pP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 از این‌که چیزی را از تو بخواهم که هیچ علمی به آن ندارم، و اگر مرا نیامرزی و مورد رحمت قرار ندهی از زیانکاران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تقاضای نجات فرزند ناصالحش منصرف شد و آن را امری نابه‌جا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رَبِّ إِنَّ ابْنِی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أَسْئَلَکَ مٰا لَیْسَ لِی بِهِ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تسلیم امر خدا و مطیع فرمانهای او، بدون هیچ تعلل و چون و چرا</w:t>
      </w:r>
    </w:p>
    <w:p>
      <w:pPr>
        <w:pStyle w:val="BookText"/>
        <w:rPr/>
      </w:pPr>
      <w:r>
        <w:rPr>
          <w:rFonts w:ascii="Amiri" w:hAnsi="Amiri" w:eastAsia="Amiri" w:cs="Amiri"/>
          <w:color w:val="111111"/>
          <w:sz w:val="28"/>
          <w:sz w:val="28"/>
          <w:szCs w:val="28"/>
          <w:rtl w:val="true"/>
          <w:lang w:bidi="ar-SA"/>
        </w:rPr>
        <w:t xml:space="preserve">فَلاٰ تَسْئَلْنِ مٰا لَیْسَ لَکَ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توسل به ربوبیت خداوند،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تَغْفِرْ لِی وَ تَرْحَمْنِی أَکُنْ مِنَ الْخٰاسِرِینَ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امری نابه‌جا و غیر حکیمانه از خداوند، لغزش و خطاست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أَعُوذُ بِکَ أَنْ أَسْئَلَکَ مٰا لَیْسَ لِی بِهِ عِلْمٌ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و پناه بردن به خداوند، در موردی است که متعلق آن،</w:t>
      </w:r>
    </w:p>
    <w:p>
      <w:pPr>
        <w:pStyle w:val="BookText"/>
        <w:rPr/>
      </w:pPr>
      <w:r>
        <w:rPr>
          <w:rFonts w:ascii="IRNazanin" w:hAnsi="IRNazanin" w:eastAsia="IRNazanin"/>
          <w:color w:val="111111"/>
          <w:sz w:val="28"/>
          <w:sz w:val="28"/>
          <w:szCs w:val="28"/>
          <w:rtl w:val="true"/>
          <w:lang w:bidi="fa-IR"/>
        </w:rPr>
        <w:t>امری ناپسند و شرّآفرین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استعاذه به خداوند و پناه بردن به او، برای دورماندن از درخواستهای نابه‌جا از او</w:t>
      </w:r>
    </w:p>
    <w:p>
      <w:pPr>
        <w:pStyle w:val="BookText"/>
        <w:rPr/>
      </w:pPr>
      <w:r>
        <w:rPr>
          <w:rFonts w:ascii="Amiri" w:hAnsi="Amiri" w:eastAsia="Amiri" w:cs="Amiri"/>
          <w:color w:val="111111"/>
          <w:sz w:val="28"/>
          <w:sz w:val="28"/>
          <w:szCs w:val="28"/>
          <w:rtl w:val="true"/>
          <w:lang w:bidi="ar-SA"/>
        </w:rPr>
        <w:t>قٰالَ رَبِّ إِنِّی أَعُوذُ بِکَ أَنْ أَسْئَلَکَ مٰا لَیْسَ لِی بِهِ 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غیر حکیمانه بودن درخواست، در لزوم پرهیز از تقاضای آن از درگاه خداوند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أَعُوذُ بِکَ أَنْ أَسْئَلَکَ مٰا لَیْسَ لِی بِهِ عِلْمٌ</w:t>
      </w:r>
    </w:p>
    <w:p>
      <w:pPr>
        <w:pStyle w:val="BookText"/>
        <w:rPr/>
      </w:pPr>
      <w:r>
        <w:rPr>
          <w:rFonts w:ascii="IRNazanin" w:hAnsi="IRNazanin" w:eastAsia="IRNazanin"/>
          <w:color w:val="111111"/>
          <w:sz w:val="28"/>
          <w:sz w:val="28"/>
          <w:szCs w:val="28"/>
          <w:rtl w:val="true"/>
          <w:lang w:bidi="fa-IR"/>
        </w:rPr>
        <w:t xml:space="preserve">علم نداشتن به حکیمانه بودن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لِی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موردی که انسان حتی گمان به مصلحت دارد ولی هنوز به مرتبۀ علم و اطمینان نرسیده است،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پی‌بردن به نادرستی تقاضای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آمرزش و رحمت الهی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تَغْفِرْ لِی وَ تَرْحَمْنِی أَکُنْ مِنَ الْخٰاسِرِینَ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خویش از زیان‌کاری را در گرو مغفرت و رحمت الهی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تَغْفِرْ لِی وَ تَرْحَمْنِی أَکُنْ مِنَ الْخٰاسِرِینَ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حتی پیامبران الهی برای نیل به سعادت، نیازمند مغفرت و رحمت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تَغْفِرْ لِی وَ تَرْحَمْنِی أَکُنْ مِنَ الْخٰاسِرِینَ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زیان‌کاری و خسارت واقعی انسان، در عدم آمرزش گناهان و شامل نشدن رحمت خداوند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تَغْفِرْ لِی وَ تَرْحَمْنِی أَکُنْ مِنَ الْخٰاسِرِینَ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خداوند، جلوه‌ای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تَغْفِرْ لِی وَ تَرْحَمْنِی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شدن گناهان، زمینه‌ساز شمول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تَغْفِرْ لِی وَ تَرْحَمْنِی</w:t>
      </w:r>
    </w:p>
    <w:p>
      <w:pPr>
        <w:pStyle w:val="BookText"/>
        <w:rPr/>
      </w:pPr>
      <w:r>
        <w:rPr>
          <w:rFonts w:ascii="IRNazanin" w:hAnsi="IRNazanin" w:eastAsia="IRNazanin"/>
          <w:color w:val="111111"/>
          <w:sz w:val="28"/>
          <w:sz w:val="28"/>
          <w:szCs w:val="28"/>
          <w:rtl w:val="true"/>
          <w:lang w:bidi="fa-IR"/>
        </w:rPr>
        <w:t>برداشت فوق، از تقدیم مغفرت بر رحمت، استفاده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إِنِّی أَعُوذُ 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استغفار؛ اللّه؛ انبیاء؛ انسان؛ توسل؛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رستگاری؛ ضرر؛ عمل؛ فرزند؛ مغفرت؛ ندامت؛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52" w:name="pg19790_205932"/>
    </w:p>
    <w:p>
      <w:pPr>
        <w:pStyle w:val="Heading3"/>
        <w:numPr>
          <w:ilvl w:val="2"/>
          <w:numId w:val="1"/>
        </w:numPr>
        <w:rPr/>
      </w:pPr>
      <w:bookmarkStart w:id="153" w:name="__RefHeading___Toc1391586_2314609296"/>
      <w:bookmarkStart w:id="154" w:name="_Toc52"/>
      <w:bookmarkEnd w:id="152"/>
      <w:bookmarkEnd w:id="15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48</w:t>
      </w:r>
      <w:r>
        <w:rPr>
          <w:rtl w:val="true"/>
        </w:rPr>
        <w:t>]</w:t>
      </w:r>
      <w:bookmarkEnd w:id="154"/>
    </w:p>
    <w:p>
      <w:pPr>
        <w:pStyle w:val="BookText"/>
        <w:rPr/>
      </w:pP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با سلامی از ما و برکاتی بر تو و بر امّت هایی برخاسته از آنان که با تواَند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امّت‌های دیگری نیز خواهند بود که به زودی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خواهیم ساخت، سپس از جانب ما عذابی دردناک به آنان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استقرار کشتی نوح بر کوه جودی، به او و همراهانش فرمان داد تا از کشتی پیاده شوند و از کوه فرود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اسْتَوَتْ عَلَی الْجُودِیِّ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نُوحُ اهْبِطْ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فرود آمدن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 عَلَی الْجُودِیِّ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کشتی و نیز کوه جودی است؛ 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أنزل من الفلک و من الجودی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نیاوردن متعلق، دلیل این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به تأمین سلامتی و نزول نعمتهای پرخیر و برکت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یٰا نُوحُ اهْبِطْ بِسَلاٰمٍ مِنّٰا وَ بَرَکٰاتٍ عَلَیْکَ</w:t>
      </w:r>
    </w:p>
    <w:p>
      <w:pPr>
        <w:pStyle w:val="BookText"/>
        <w:rPr/>
      </w:pPr>
      <w:r>
        <w:rPr>
          <w:rFonts w:ascii="IRNazanin" w:hAnsi="IRNazanin" w:eastAsia="IRNazanin"/>
          <w:color w:val="111111"/>
          <w:sz w:val="28"/>
          <w:sz w:val="28"/>
          <w:szCs w:val="28"/>
          <w:rtl w:val="true"/>
          <w:lang w:bidi="fa-IR"/>
        </w:rPr>
        <w:t>هر چند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است و فرمان و اجازۀ فرود متوجه‌اوست، ولی‌به‌قرینۀ مقام می‌توان‌گفت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همراهان آن حضرت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شریفه چنین معنا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اهبط أنت و 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و پیروانت فرود آیید در حالی که همراه و قرین سلامت ، امنیت و برکات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به مصونیت از عذابهای دنیوی و اخروی و بهره‌مند شدن از نعمتهایی سعادت آفرین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اِهْبِطْ بِسَلاٰمٍ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سَنُمَتِّعُهُمْ ثُمَّ یَمَسُّهُمْ مِنّٰا عَذٰابٌ أَلِیمٌ</w:t>
      </w:r>
    </w:p>
    <w:p>
      <w:pPr>
        <w:pStyle w:val="BookText"/>
        <w:rPr/>
      </w:pPr>
      <w:r>
        <w:rPr>
          <w:rFonts w:ascii="IRNazanin" w:hAnsi="IRNazanin" w:eastAsia="IRNazanin"/>
          <w:color w:val="111111"/>
          <w:sz w:val="28"/>
          <w:sz w:val="28"/>
          <w:szCs w:val="28"/>
          <w:rtl w:val="true"/>
          <w:lang w:bidi="fa-IR"/>
        </w:rPr>
        <w:t xml:space="preserve">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عذابهای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تعبیرکردن از نعمت و موهبتهای دنیوی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اهل ایمان و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کفر پیشگان،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ارزانی شده به مؤمنان، برای آنان سعادت آفرین است و موهبتهای عطاشده به کفرپیشگان، فاقد این خصیصه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امتهایی مؤمن و موحد</w:t>
      </w:r>
    </w:p>
    <w:p>
      <w:pPr>
        <w:pStyle w:val="BookText"/>
        <w:rPr/>
      </w:pPr>
      <w:r>
        <w:rPr>
          <w:rFonts w:ascii="IRNazanin" w:hAnsi="IRNazanin" w:eastAsia="IRNazanin"/>
          <w:color w:val="111111"/>
          <w:sz w:val="28"/>
          <w:sz w:val="28"/>
          <w:szCs w:val="28"/>
          <w:rtl w:val="true"/>
          <w:lang w:bidi="fa-IR"/>
        </w:rPr>
        <w:t>از نسل نوح و یارانش، نوید خداوند به آن حضرت</w:t>
      </w:r>
    </w:p>
    <w:p>
      <w:pPr>
        <w:pStyle w:val="BookText"/>
        <w:rPr/>
      </w:pPr>
      <w:r>
        <w:rPr>
          <w:rFonts w:ascii="Amiri" w:hAnsi="Amiri" w:eastAsia="Amiri" w:cs="Amiri"/>
          <w:color w:val="111111"/>
          <w:sz w:val="28"/>
          <w:sz w:val="28"/>
          <w:szCs w:val="28"/>
          <w:rtl w:val="true"/>
          <w:lang w:bidi="ar-SA"/>
        </w:rPr>
        <w:t>عَلیٰ أُمَمٍ مِمَّنْ مَعَکَ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 مِمَّنْ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امتهایی که از همراهان تو نشأت خواهند گرفت و از آن جا که برخی از همراهان نوح، فرزندان او بودند،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جامعه‌های مؤمن و موحد از سلامتی و نعمتهای فراوان، بشارت 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 بِسَلاٰمٍ مِنّٰا وَ بَرَکٰاتٍ عَلَیْکَ وَ عَلیٰ أُمَمٍ مِمَّنْ مَعَکَ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برکات منا علیٰ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مِمَّنْ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مقابلۀ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سَنُمَتِّعُهُمْ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 و جامعه‌های موحد و مؤمن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سلامت و امنیت جامعه‌های بشری و ایجاد نعمت برای آنان،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 بِسَلاٰمٍ مِنّٰا وَ بَرَکٰاتٍ عَلَیْکَ وَ عَلیٰ أُمَمٍ مِمَّنْ مَعَکَ وَ أُمَمٌ سَنُمَتِّعُهُمْ</w:t>
      </w:r>
    </w:p>
    <w:p>
      <w:pPr>
        <w:pStyle w:val="BookText"/>
        <w:rPr/>
      </w:pPr>
      <w:r>
        <w:rPr>
          <w:rFonts w:ascii="IRNazanin" w:hAnsi="IRNazanin" w:eastAsia="IRNazanin"/>
          <w:color w:val="111111"/>
          <w:sz w:val="28"/>
          <w:sz w:val="28"/>
          <w:szCs w:val="28"/>
          <w:rtl w:val="true"/>
          <w:lang w:bidi="fa-IR"/>
        </w:rPr>
        <w:t xml:space="preserve">برداشت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چنان 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 منا علیک و برکات منا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پدیدآمدن جامعه‌ها و امتهایی کفرپیشه از نسل او و همراهانش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أُمَمٌ سَنُمَتِّعُهُمْ ثُمَّ یَمَسُّهُمْ مِنّٰا عَذٰابٌ أَلِیمٌ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 محذوف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معک أمم سنمتعهم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آیه، امتهای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متاعهای دنیوی را از کافران دریغ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أُمَمٌ سَنُمَتِّعُهُمْ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فرجام و عاقبت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یَمَسُّهُمْ مِنّٰا 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انسانهای مؤمن و کافر، تحولات جوامع بشری و سرنوشت آنها،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اِهْبِطْ بِسَلاٰمٍ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سَنُمَتِّعُهُمْ ثُمَّ یَمَسُّهُمْ مِنّٰا عَذٰابٌ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فنزل نوح بالموصل من السّفینة مع الثمانین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با هشتاد نفر همراه ، در موصل از کشتی پیاده شد </w:t>
      </w:r>
      <w:r>
        <w:rPr>
          <w:rFonts w:eastAsia="IRNazanin" w:cs="IRNazanin"/>
          <w:color w:val="111111"/>
          <w:sz w:val="28"/>
          <w:szCs w:val="28"/>
          <w:rtl w:val="true"/>
          <w:lang w:bidi="fa-IR"/>
        </w:rPr>
        <w:t>...».</w:t>
      </w:r>
      <w:bookmarkStart w:id="155" w:name="pg19790_205934"/>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ایمان؛ برکت؛ بشارت؛ پیروی؛ تکلیف؛ توحید؛ جامعه؛ 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سنتهای خدا؛ عذاب؛ علم؛ کشتی؛ کفر؛ مال؛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6" w:name="__RefHeading___Toc1391588_2314609296"/>
      <w:bookmarkStart w:id="157" w:name="_Toc53"/>
      <w:bookmarkEnd w:id="15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49</w:t>
      </w:r>
      <w:r>
        <w:rPr>
          <w:rtl w:val="true"/>
        </w:rPr>
        <w:t>]</w:t>
      </w:r>
      <w:bookmarkEnd w:id="157"/>
    </w:p>
    <w:p>
      <w:pPr>
        <w:pStyle w:val="BookText"/>
        <w:rPr/>
      </w:pP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خبرهای غیب است که آن را به تو وحی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نه تو و نه قوم تو آن را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پیشه کن که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تقوا 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سرگذشتهای مهمی از تاریخ پیشینیان، بر انسانها مخفی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مِنْ أَنْبٰاءِ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نبأ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در مفردات راغب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گفته می‌شود که دارای فایدۀ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یعنی، چیزی که از دید و حواس مردم پنهان باشد و از آن اطلاعی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حادثۀ طوفان، سرگذشتی مهم در تاریخ بشریت و مخفی مانده بر مردمان</w:t>
      </w:r>
    </w:p>
    <w:p>
      <w:pPr>
        <w:pStyle w:val="BookText"/>
        <w:rPr/>
      </w:pPr>
      <w:r>
        <w:rPr>
          <w:rFonts w:ascii="Amiri" w:hAnsi="Amiri" w:eastAsia="Amiri" w:cs="Amiri"/>
          <w:color w:val="111111"/>
          <w:sz w:val="28"/>
          <w:sz w:val="28"/>
          <w:szCs w:val="28"/>
          <w:rtl w:val="true"/>
          <w:lang w:bidi="ar-SA"/>
        </w:rPr>
        <w:t>تِلْکَ مِنْ أَنْبٰاءِ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نوح و قضایای رخ داده در روزگار آن حضرت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الأنباء من أنباء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وحی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مِنْ أَنْبٰاءِ الْغَیْبِ نُوحِیهٰا إِلَیْکَ</w:t>
      </w:r>
    </w:p>
    <w:p>
      <w:pPr>
        <w:pStyle w:val="BookText"/>
        <w:rPr/>
      </w:pPr>
      <w:r>
        <w:rPr>
          <w:rFonts w:ascii="IRNazanin" w:hAnsi="IRNazanin" w:eastAsia="IRNazanin"/>
          <w:color w:val="111111"/>
          <w:sz w:val="28"/>
          <w:sz w:val="28"/>
          <w:szCs w:val="28"/>
          <w:rtl w:val="true"/>
          <w:lang w:bidi="fa-IR"/>
        </w:rPr>
        <w:t xml:space="preserve">ظاهر این است که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سرگذشتهای مهم تاریخ بشر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نویدهای خداوند به آن حضرت</w:t>
      </w:r>
    </w:p>
    <w:p>
      <w:pPr>
        <w:pStyle w:val="BookText"/>
        <w:rPr/>
      </w:pPr>
      <w:r>
        <w:rPr>
          <w:rFonts w:ascii="Amiri" w:hAnsi="Amiri" w:eastAsia="Amiri" w:cs="Amiri"/>
          <w:color w:val="111111"/>
          <w:sz w:val="28"/>
          <w:sz w:val="28"/>
          <w:szCs w:val="28"/>
          <w:rtl w:val="true"/>
          <w:lang w:bidi="ar-SA"/>
        </w:rPr>
        <w:t>تِلْکَ مِنْ أَنْبٰاءِ الْغَیْبِ نُوحِیهٰا إِلَیْکَ</w:t>
      </w:r>
    </w:p>
    <w:p>
      <w:pPr>
        <w:pStyle w:val="BookText"/>
        <w:rPr/>
      </w:pPr>
      <w:r>
        <w:rPr>
          <w:rFonts w:ascii="IRNazanin" w:hAnsi="IRNazanin" w:eastAsia="IRNazanin"/>
          <w:color w:val="111111"/>
          <w:sz w:val="28"/>
          <w:sz w:val="28"/>
          <w:szCs w:val="28"/>
          <w:rtl w:val="true"/>
          <w:lang w:bidi="fa-IR"/>
        </w:rPr>
        <w:t xml:space="preserve">برداشت فوق، مبتنی براین احتمال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مؤید این احتمال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عصر بعثت، پیش از نزول قرآن، به 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تَعْلَمُهٰا أَنْتَ وَ لاٰ قَوْمُکَ مِنْ قَبْلِ هٰذٰا</w:t>
      </w:r>
    </w:p>
    <w:p>
      <w:pPr>
        <w:pStyle w:val="BookText"/>
        <w:rPr/>
      </w:pPr>
      <w:r>
        <w:rPr>
          <w:rFonts w:ascii="Amiri" w:hAnsi="Amiri" w:eastAsia="Amiri" w:cs="Amiri"/>
          <w:color w:val="111111"/>
          <w:sz w:val="28"/>
          <w:sz w:val="28"/>
          <w:szCs w:val="28"/>
          <w:rtl w:val="true"/>
          <w:lang w:bidi="ar-SA"/>
        </w:rPr>
        <w:t xml:space="preserve">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است که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نُوحِیهٰا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عصر بعثت، جز از طریق وحی، راهی برای شناخت صحیح حادثۀ طوفان و 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تَعْلَمُهٰا أَنْتَ وَ لاٰ قَوْمُکَ مِنْ قَبْلِ هٰذٰا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 برای آشنایی به تاریخ بشر و شناخت رویدادهای مهم آن</w:t>
      </w:r>
    </w:p>
    <w:p>
      <w:pPr>
        <w:pStyle w:val="BookText"/>
        <w:rPr/>
      </w:pP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شکیبایی در امر رسالت و مقاومت در برابر مشرکان و آزارهای آنان</w:t>
      </w:r>
    </w:p>
    <w:p>
      <w:pPr>
        <w:pStyle w:val="BookText"/>
        <w:rPr/>
      </w:pPr>
      <w:r>
        <w:rPr>
          <w:rFonts w:ascii="Amiri" w:hAnsi="Amiri" w:eastAsia="Amiri" w:cs="Amiri"/>
          <w:color w:val="111111"/>
          <w:sz w:val="28"/>
          <w:sz w:val="28"/>
          <w:szCs w:val="28"/>
          <w:rtl w:val="true"/>
          <w:lang w:bidi="ar-SA"/>
        </w:rPr>
        <w:t>فَاصْبِرْ</w:t>
      </w:r>
    </w:p>
    <w:p>
      <w:pPr>
        <w:pStyle w:val="BookText"/>
        <w:rPr/>
      </w:pPr>
      <w:r>
        <w:rPr>
          <w:rFonts w:ascii="IRNazanin" w:hAnsi="IRNazanin" w:eastAsia="IRNazanin"/>
          <w:color w:val="111111"/>
          <w:sz w:val="28"/>
          <w:sz w:val="28"/>
          <w:szCs w:val="28"/>
          <w:rtl w:val="true"/>
          <w:lang w:bidi="fa-IR"/>
        </w:rPr>
        <w:t>بیان 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دعوت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مقاومت،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مشکلات و مشقتهای تبلیغ رسالت و مقاومت در برابر آزارها و کارشکنیهای مخالفان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هدفهای بیان 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ترغیب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به صبر و مقاومت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مِنْ أَنْبٰاءِ الْغَیْبِ نُوحِیهٰا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الْعاقِبَةَ لِلْمُتَّقِینَ</w:t>
      </w:r>
    </w:p>
    <w:p>
      <w:pPr>
        <w:pStyle w:val="BookText"/>
        <w:rPr/>
      </w:pPr>
      <w:r>
        <w:rPr>
          <w:rFonts w:ascii="IRNazanin" w:hAnsi="IRNazanin" w:eastAsia="IRNazanin"/>
          <w:color w:val="111111"/>
          <w:sz w:val="28"/>
          <w:sz w:val="28"/>
          <w:szCs w:val="28"/>
          <w:rtl w:val="true"/>
          <w:lang w:bidi="fa-IR"/>
        </w:rPr>
        <w:t xml:space="preserve">خداوند، با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نقل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نکته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شرح ماجرای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سرایی نیست؛ بلکه هدف از آن، هدایت و تربیت مخاطبان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ایمان بر کفر و موفقیت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از نویدها و بشارتهای خداوند به آن حضرت</w:t>
      </w:r>
    </w:p>
    <w:p>
      <w:pPr>
        <w:pStyle w:val="BookText"/>
        <w:rPr/>
      </w:pPr>
      <w:r>
        <w:rPr>
          <w:rFonts w:ascii="Amiri" w:hAnsi="Amiri" w:eastAsia="Amiri" w:cs="Amiri"/>
          <w:color w:val="111111"/>
          <w:sz w:val="28"/>
          <w:sz w:val="28"/>
          <w:szCs w:val="28"/>
          <w:rtl w:val="true"/>
          <w:lang w:bidi="ar-SA"/>
        </w:rPr>
        <w:t>فَاصْبِرْ إِنَّ الْعاقِبَةَ لِلْمُتَّقِینَ</w:t>
      </w:r>
    </w:p>
    <w:p>
      <w:pPr>
        <w:pStyle w:val="BookText"/>
        <w:rPr/>
      </w:pPr>
      <w:r>
        <w:rPr>
          <w:rFonts w:ascii="IRNazanin" w:hAnsi="IRNazanin" w:eastAsia="IRNazanin"/>
          <w:color w:val="111111"/>
          <w:sz w:val="28"/>
          <w:sz w:val="28"/>
          <w:szCs w:val="28"/>
          <w:rtl w:val="true"/>
          <w:lang w:bidi="fa-IR"/>
        </w:rPr>
        <w:t>بیان پیروزی اهل ایمان و از میان رفتن کفرپیشگان در شرح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فرجام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ایمان بر کفر است و از آن جا که خطاب 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جملۀ فوق ناظر به پیروزی اسلام بر کفر و موفقیت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 مخالفان، نشان و دلیلی بر غلبۀ نهایی تقواپیشگان مقاوم و صبور، بر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مِنْ أَنْبٰاءِ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الْعاقِبَةَ لِلْمُتَّقِینَ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تقوا، دو شرط اساسی برای پیروزی نهایی بر کافران و نایل شدن به فرجامی نیکوست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إِنَّ الْعاقِبَةَ لِلْمُتَّقِینَ</w:t>
      </w:r>
      <w:bookmarkStart w:id="158" w:name="pg19790_205936"/>
    </w:p>
    <w:p>
      <w:pPr>
        <w:pStyle w:val="BookText"/>
        <w:rPr/>
      </w:pPr>
      <w:bookmarkEnd w:id="158"/>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باور به پیروزی اهل تقوا، زمینه‌ساز پیشه ساختن صبر و مقاومت در برابر مشکلات راه تقوا و ایمان</w:t>
      </w:r>
    </w:p>
    <w:p>
      <w:pPr>
        <w:pStyle w:val="BookText"/>
        <w:rPr/>
      </w:pPr>
      <w:r>
        <w:rPr>
          <w:rFonts w:ascii="Amiri" w:hAnsi="Amiri" w:eastAsia="Amiri" w:cs="Amiri"/>
          <w:color w:val="111111"/>
          <w:sz w:val="28"/>
          <w:sz w:val="28"/>
          <w:szCs w:val="28"/>
          <w:rtl w:val="true"/>
          <w:lang w:bidi="ar-SA"/>
        </w:rPr>
        <w:t>فَاصْبِرْ إِنَّ الْعاقِبَةَ لِلْمُتَّقِینَ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صبرپیشگانی مقاوم در برابر ناملایمات راه ایمان</w:t>
      </w:r>
    </w:p>
    <w:p>
      <w:pPr>
        <w:pStyle w:val="BookText"/>
        <w:rPr/>
      </w:pPr>
      <w:r>
        <w:rPr>
          <w:rFonts w:ascii="Amiri" w:hAnsi="Amiri" w:eastAsia="Amiri" w:cs="Amiri"/>
          <w:color w:val="111111"/>
          <w:sz w:val="28"/>
          <w:sz w:val="28"/>
          <w:szCs w:val="28"/>
          <w:rtl w:val="true"/>
          <w:lang w:bidi="ar-SA"/>
        </w:rPr>
        <w:t xml:space="preserve">تِلْکَ مِنْ أَنْبٰاءِ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p>
    <w:p>
      <w:pPr>
        <w:pStyle w:val="BookText"/>
        <w:rPr/>
      </w:pPr>
      <w:r>
        <w:rPr>
          <w:rFonts w:ascii="IRNazanin" w:hAnsi="IRNazanin" w:eastAsia="IRNazanin"/>
          <w:color w:val="111111"/>
          <w:sz w:val="28"/>
          <w:sz w:val="28"/>
          <w:szCs w:val="28"/>
          <w:rtl w:val="true"/>
          <w:lang w:bidi="fa-IR"/>
        </w:rPr>
        <w:t>دعوت به صبر و مقاومت، پس از بیان 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اشاره به این حقیقت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پیروانش، در برابر ناملایمات صبور و شکیبا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از تقواپیشگان و بهره‌مند از فرجامی نیک</w:t>
      </w:r>
    </w:p>
    <w:p>
      <w:pPr>
        <w:pStyle w:val="BookText"/>
        <w:rPr/>
      </w:pPr>
      <w:r>
        <w:rPr>
          <w:rFonts w:ascii="Amiri" w:hAnsi="Amiri" w:eastAsia="Amiri" w:cs="Amiri"/>
          <w:color w:val="111111"/>
          <w:sz w:val="28"/>
          <w:sz w:val="28"/>
          <w:szCs w:val="28"/>
          <w:rtl w:val="true"/>
          <w:lang w:bidi="ar-SA"/>
        </w:rPr>
        <w:t xml:space="preserve">تِلْکَ مِنْ أَنْبٰاءِ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الْعاقِبَةَ لِلْمُتَّقِینَ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از آنِ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الْعاقِبَةَ لِلْمُتَّقِینَ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از تقوا پیشگانند و فرجام نیک از آنِ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الْعاقِبَةَ لِلْمُتَّقِینَ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استقامت؛ اسلام؛ اللّه؛ ایمان؛ بشارت؛ پیروزی؛ پیروی؛ تاریخ؛ تقوا؛ سختی؛ شکست؛ صبر؛ طوفان؛ علم؛ غیب؛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59" w:name="__RefHeading___Toc1391590_2314609296"/>
      <w:bookmarkStart w:id="160" w:name="_Toc54"/>
      <w:bookmarkEnd w:id="15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50</w:t>
      </w:r>
      <w:r>
        <w:rPr>
          <w:rtl w:val="true"/>
        </w:rPr>
        <w:t>]</w:t>
      </w:r>
      <w:bookmarkEnd w:id="160"/>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قوم عاد،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جز او هیچ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دروغ‌پردازید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و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عٰادٍ أَخٰاهُمْ هُوداً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إلیٰ عاد أخاهم هودًا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به قوم عاد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عٰادٍ أَخٰاهُمْ هُوداً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رابطۀ خویشاوندی و نسبی میان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w:t>
      </w:r>
    </w:p>
    <w:p>
      <w:pPr>
        <w:pStyle w:val="BookText"/>
        <w:rPr/>
      </w:pPr>
      <w:r>
        <w:rPr>
          <w:rFonts w:ascii="Amiri" w:hAnsi="Amiri" w:eastAsia="Amiri" w:cs="Amiri"/>
          <w:color w:val="111111"/>
          <w:sz w:val="28"/>
          <w:sz w:val="28"/>
          <w:szCs w:val="28"/>
          <w:rtl w:val="true"/>
          <w:lang w:bidi="ar-SA"/>
        </w:rPr>
        <w:t>وَ إِلیٰ عٰادٍ أَخٰاهُمْ هُوداً</w:t>
      </w:r>
    </w:p>
    <w:p>
      <w:pPr>
        <w:pStyle w:val="BookText"/>
        <w:rPr/>
      </w:pPr>
      <w:r>
        <w:rPr>
          <w:rFonts w:ascii="IRNazanin" w:hAnsi="IRNazanin" w:eastAsia="IRNazanin"/>
          <w:color w:val="111111"/>
          <w:sz w:val="28"/>
          <w:sz w:val="28"/>
          <w:szCs w:val="28"/>
          <w:rtl w:val="true"/>
          <w:lang w:bidi="fa-IR"/>
        </w:rPr>
        <w:t>تصریح به اینکه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قوم عاد بود، می‌تواند به خویشاوندی آن حضرت با قوم عاد،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پیش از بعثتش به پیامبری، فردی دلسوز قوم خویش و با محبت نسبت به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عٰادٍ أَخٰاهُمْ هُوداً قٰالَ یٰا قَوْمِ</w:t>
      </w:r>
    </w:p>
    <w:p>
      <w:pPr>
        <w:pStyle w:val="BookText"/>
        <w:rPr/>
      </w:pPr>
      <w:r>
        <w:rPr>
          <w:rFonts w:ascii="IRNazanin" w:hAnsi="IRNazanin" w:eastAsia="IRNazanin"/>
          <w:color w:val="111111"/>
          <w:sz w:val="28"/>
          <w:sz w:val="28"/>
          <w:szCs w:val="28"/>
          <w:rtl w:val="true"/>
          <w:lang w:bidi="fa-IR"/>
        </w:rPr>
        <w:t xml:space="preserve">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کنایه از محبت و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 أَخٰاهُمْ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رسالتش نیز دلسوز قومش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از مهربانی و عطوفت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خدای یکتا، مهمترین و نخستین پیام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عاد</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به وجود خداوند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باوری ریشه‌دار در تاریخ‌بشر</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مردمی مشرک و پرستشگر معبودهای خود ساخته</w:t>
      </w:r>
    </w:p>
    <w:p>
      <w:pPr>
        <w:pStyle w:val="BookText"/>
        <w:rPr/>
      </w:pPr>
      <w:r>
        <w:rPr>
          <w:rFonts w:ascii="Amiri" w:hAnsi="Amiri" w:eastAsia="Amiri" w:cs="Amiri"/>
          <w:color w:val="111111"/>
          <w:sz w:val="28"/>
          <w:sz w:val="28"/>
          <w:szCs w:val="28"/>
          <w:rtl w:val="true"/>
          <w:lang w:bidi="ar-SA"/>
        </w:rPr>
        <w:t>مٰا لَکُمْ مِنْ إِلٰهٍ غَیْرُهُ إِنْ أَنْتُمْ إِلاّٰ مُفْتَرُونَ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دیرباز، برخوردار از روحیۀ پرستش و گرایش به معبود</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شریک برای خداوند، پنداری موهوم و ساختگی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إِلٰهٍ غَیْرُهُ إِنْ أَنْتُمْ إِلاّٰ مُفْتَرُونَ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دروغ بافتن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می‌دارد که مقصود از افترا، اعتقاد به وجود شریک برای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داشتن 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إِلٰهٍ غَیْرُهُ إِنْ أَنْتُمْ إِلاّٰ مُفْتَرُونَ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از وظایف اصلی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 مٰا لَکُمْ مِنْ إِلٰهٍ غَیْرُهُ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مبتنی‌بر توحید 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بیانگر توحید نظری است، به منظور استدلال بر توحید عبادی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w:t>
      </w:r>
      <w:bookmarkStart w:id="161" w:name="pg19790_205938"/>
    </w:p>
    <w:p>
      <w:pPr>
        <w:pStyle w:val="BookText"/>
        <w:rPr/>
      </w:pPr>
      <w:bookmarkEnd w:id="16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حقیقتی که شایسته و بایستۀ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الشّیعة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أنّه ستکون من بعدی غیبة تظهر فیه الطّواغیت و أن اللّٰه عزّوجل یفرّج عنکم بالقائم من ولدی اسمه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 فآت نوح فرارسید، پیروانش رای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به زودی بعد از من غیبتی خواهد بود که در آن طاغوتها پدید می آیند و خدای عزوجل به و سیلة فردی قیام کننده از نسل من ، که نام او هود است ، برای شما گشایش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ایمان؛ باطل؛ بت؛ تاریخ؛ توحید؛ جهان‌بینی؛ خویشاوندی؛ رسالت؛ شرک؛ عاد؛ عبادت؛ مرگ؛ مهربانی؛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62" w:name="__RefHeading___Toc1391592_2314609296"/>
      <w:bookmarkStart w:id="163" w:name="_Toc55"/>
      <w:bookmarkEnd w:id="16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51</w:t>
      </w:r>
      <w:r>
        <w:rPr>
          <w:rtl w:val="true"/>
        </w:rPr>
        <w:t>]</w:t>
      </w:r>
      <w:bookmarkEnd w:id="163"/>
    </w:p>
    <w:p>
      <w:pPr>
        <w:pStyle w:val="BookText"/>
        <w:rPr/>
      </w:pP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قوم من، من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فقط بر عهدۀ کسی است که مرا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عقل خود را به کار نمی‌گیرید؟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خویش اعلام کرد که در برابر ابلاغ رسالت کمترین مزدی از آنان نخواهد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لاٰ أَسْئَلُکُمْ عَلَیْهِ أَجْراً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منزه از مطالبۀ اجر و مزد از مردم، به خاطر ابلاغ رسالت و تبلیغ معارف دین</w:t>
      </w:r>
    </w:p>
    <w:p>
      <w:pPr>
        <w:pStyle w:val="BookText"/>
        <w:rPr/>
      </w:pPr>
      <w:r>
        <w:rPr>
          <w:rFonts w:ascii="Amiri" w:hAnsi="Amiri" w:eastAsia="Amiri" w:cs="Amiri"/>
          <w:color w:val="111111"/>
          <w:sz w:val="28"/>
          <w:sz w:val="28"/>
          <w:szCs w:val="28"/>
          <w:rtl w:val="true"/>
          <w:lang w:bidi="ar-SA"/>
        </w:rPr>
        <w:t>یٰا قَوْمِ لاٰ أَسْئَلُکُمْ عَلَیْهِ أَجْراً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نخواستن از مردم را، نشانه‌ای بر صداقت خویش در ادعای نبوت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أَسْئَلُکُمْ عَلَیْهِ أَجْراً إِنْ أَجْرِیَ إِلاّٰ عَلَی الَّذِی فَطَرَنِی أَ فَلاٰ تَعْقِلُونَ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برداشت فوق،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اساس،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معنا اندیشه کنید که من هیچ مزدی از شما درخواست نمی‌کنم، خواهید فهمید که در ادعای نبوت راستگو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نکردن پاداش از مردم به خاطر تبلیغ حقایق و معارف الهی، نشانۀ صداقت مبلغان و مصلحان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لاٰ أَسْئَلُکُمْ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از آن جا که هدف مدعیان دروغین، رسیدن به منافع مادی و مال و منال دنیوی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دلیل و نشانۀ صداقت خویش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قومش اعلام کرد که پاداش رسالتش، تنها برعهدۀ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الَّذِی فَطَرَنِی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کنندۀ پاداش رسالت به پیامبران خویش</w:t>
      </w:r>
    </w:p>
    <w:p>
      <w:pPr>
        <w:pStyle w:val="BookText"/>
        <w:rPr/>
      </w:pPr>
      <w:r>
        <w:rPr>
          <w:rFonts w:ascii="Amiri" w:hAnsi="Amiri" w:eastAsia="Amiri" w:cs="Amiri"/>
          <w:color w:val="111111"/>
          <w:sz w:val="28"/>
          <w:sz w:val="28"/>
          <w:szCs w:val="28"/>
          <w:rtl w:val="true"/>
          <w:lang w:bidi="ar-SA"/>
        </w:rPr>
        <w:t>إِنْ أَجْرِیَ إِلاّٰ عَلَی الَّذِی فَطَرَنِی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پیامهای‌الهی به‌مردم وتبلیغ‌معارف دین، درپی‌دارندۀ پاداش از ناحیۀ خداوند</w:t>
      </w:r>
    </w:p>
    <w:p>
      <w:pPr>
        <w:pStyle w:val="BookText"/>
        <w:rPr/>
      </w:pPr>
      <w:r>
        <w:rPr>
          <w:rFonts w:ascii="Amiri" w:hAnsi="Amiri" w:eastAsia="Amiri" w:cs="Amiri"/>
          <w:color w:val="111111"/>
          <w:sz w:val="28"/>
          <w:sz w:val="28"/>
          <w:szCs w:val="28"/>
          <w:rtl w:val="true"/>
          <w:lang w:bidi="ar-SA"/>
        </w:rPr>
        <w:t>إِنْ أَجْرِیَ إِلاّٰ عَلَی الَّذِی فَطَرَنِی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و خالق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الَّذِی فَطَرَنِی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آفریدن چیزی است که سابقۀ وجودی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خالقیت خدا، زمینه‌ساز اخلاص در تبلیغ دین و چشم ندوختن به اجر و پاداشهای مردمی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الَّذِی فَطَرَنِی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خداوند، منزه بودنش از داشتن شریک و ضرورت پرستش او، حقایقی قابل درک و فهم برای همگان</w:t>
      </w:r>
    </w:p>
    <w:p>
      <w:pPr>
        <w:pStyle w:val="BookText"/>
        <w:rPr/>
      </w:pP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است که در این آیه و آیۀ قبل، از زبان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همانند ضرورت‌پرستش خدا، منزه بودنش از شریک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أفلاتعقلون انه ما لکم من إلٰه غیره و إن عبادته واجب علیکم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قومش را به اندیشه کردن و فهمیدن حقایق و معارف دین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انکار رسالت پیامبران، نشانۀ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 اخلاص؛ اصلاح؛ اللّه؛ انبیاء؛ انسان؛ پاداش؛ تبلیغ؛ تکذیب؛ توحید؛ خلقت؛ دین؛ ذکر؛ راستگویی؛ رسالت؛ شرک؛ عاد؛ عبادت؛ عقل؛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64" w:name="pg19790_205940"/>
    </w:p>
    <w:p>
      <w:pPr>
        <w:pStyle w:val="Heading3"/>
        <w:numPr>
          <w:ilvl w:val="2"/>
          <w:numId w:val="1"/>
        </w:numPr>
        <w:rPr/>
      </w:pPr>
      <w:bookmarkStart w:id="165" w:name="__RefHeading___Toc1391594_2314609296"/>
      <w:bookmarkStart w:id="166" w:name="_Toc56"/>
      <w:bookmarkEnd w:id="164"/>
      <w:bookmarkEnd w:id="16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52</w:t>
      </w:r>
      <w:r>
        <w:rPr>
          <w:rtl w:val="true"/>
        </w:rPr>
        <w:t>]</w:t>
      </w:r>
      <w:bookmarkEnd w:id="166"/>
    </w:p>
    <w:p>
      <w:pPr>
        <w:pStyle w:val="BookText"/>
        <w:rPr/>
      </w:pP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قومِ من، از پروردگار خود آمرزش بخواهید، سپس به درگاه او توبه کنید، تا باران را به فراوانی بر شما فرو فرستد و نیرویی بر نیرویتان بیفزاید، و گنهکارانه روی بر متابید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استغفار به درگاه خدا و طلب آمرزش گناهان از او</w:t>
      </w:r>
    </w:p>
    <w:p>
      <w:pPr>
        <w:pStyle w:val="BookText"/>
        <w:rPr/>
      </w:pPr>
      <w:r>
        <w:rPr>
          <w:rFonts w:ascii="Amiri" w:hAnsi="Amiri" w:eastAsia="Amiri" w:cs="Amiri"/>
          <w:color w:val="111111"/>
          <w:sz w:val="28"/>
          <w:sz w:val="28"/>
          <w:szCs w:val="28"/>
          <w:rtl w:val="true"/>
          <w:lang w:bidi="ar-SA"/>
        </w:rPr>
        <w:t>وَ یٰا قَوْمِ اسْتَغْفِرُوا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بخشایش گناهان از خداوند، حرکت به سوی او و استغفار از شرک، از توصیه‌هاو پیامهای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خویش</w:t>
      </w:r>
    </w:p>
    <w:p>
      <w:pPr>
        <w:pStyle w:val="BookText"/>
        <w:rPr/>
      </w:pPr>
      <w:r>
        <w:rPr>
          <w:rFonts w:ascii="Amiri" w:hAnsi="Amiri" w:eastAsia="Amiri" w:cs="Amiri"/>
          <w:color w:val="111111"/>
          <w:sz w:val="28"/>
          <w:sz w:val="28"/>
          <w:szCs w:val="28"/>
          <w:rtl w:val="true"/>
          <w:lang w:bidi="ar-SA"/>
        </w:rPr>
        <w:t>وَ یٰا قَوْمِ اسْتَغْفِرُوا رَبَّکُمْ ثُمَّ تُوبُوا إِلَیْهِ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ربوبیت به خداوند و او را مدبر امور همگان دانستن، از تعالیم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w:t>
      </w:r>
    </w:p>
    <w:p>
      <w:pPr>
        <w:pStyle w:val="BookText"/>
        <w:rPr/>
      </w:pPr>
      <w:r>
        <w:rPr>
          <w:rFonts w:ascii="Amiri" w:hAnsi="Amiri" w:eastAsia="Amiri" w:cs="Amiri"/>
          <w:color w:val="111111"/>
          <w:sz w:val="28"/>
          <w:sz w:val="28"/>
          <w:szCs w:val="28"/>
          <w:rtl w:val="true"/>
          <w:lang w:bidi="ar-SA"/>
        </w:rPr>
        <w:t>اِسْتَغْفِرُوا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حرکت به سوی خدا و تقرب به درگاه او</w:t>
      </w:r>
    </w:p>
    <w:p>
      <w:pPr>
        <w:pStyle w:val="BookText"/>
        <w:rPr/>
      </w:pPr>
      <w:r>
        <w:rPr>
          <w:rFonts w:ascii="Amiri" w:hAnsi="Amiri" w:eastAsia="Amiri" w:cs="Amiri"/>
          <w:color w:val="111111"/>
          <w:sz w:val="28"/>
          <w:sz w:val="28"/>
          <w:szCs w:val="28"/>
          <w:rtl w:val="true"/>
          <w:lang w:bidi="ar-SA"/>
        </w:rPr>
        <w:t>ثُمَّ تُوبُوا إِلَیْهِ</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مغایرت آن دو است که با توجه به معنای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تغییر جهت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گناهان، گرایش به توحید و پرستش‌خدا، مقدمه‌هایی لازم‌برای حرکت به سوی خداوند و تقرب به درگاه او</w:t>
      </w:r>
    </w:p>
    <w:p>
      <w:pPr>
        <w:pStyle w:val="BookText"/>
        <w:rPr/>
      </w:pPr>
      <w:r>
        <w:rPr>
          <w:rFonts w:ascii="Amiri" w:hAnsi="Amiri" w:eastAsia="Amiri" w:cs="Amiri"/>
          <w:color w:val="111111"/>
          <w:sz w:val="28"/>
          <w:sz w:val="28"/>
          <w:szCs w:val="28"/>
          <w:rtl w:val="true"/>
          <w:lang w:bidi="ar-SA"/>
        </w:rPr>
        <w:t>وَ یٰا قَوْمِ اسْتَغْفِرُوا رَبَّکُمْ ثُمَّ تُوبُوا إِلَیْهِ</w:t>
      </w:r>
    </w:p>
    <w:p>
      <w:pPr>
        <w:pStyle w:val="BookText"/>
        <w:rPr/>
      </w:pPr>
      <w:r>
        <w:rPr>
          <w:rFonts w:ascii="Amiri" w:hAnsi="Amiri" w:eastAsia="Amiri" w:cs="Amiri"/>
          <w:color w:val="111111"/>
          <w:sz w:val="28"/>
          <w:sz w:val="28"/>
          <w:szCs w:val="28"/>
          <w:rtl w:val="true"/>
          <w:lang w:bidi="ar-SA"/>
        </w:rPr>
        <w:t xml:space="preserve">برداشت فوق، با توجه به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گسیل دهندۀ ابرها و نازل کنندۀ باران</w:t>
      </w:r>
    </w:p>
    <w:p>
      <w:pPr>
        <w:pStyle w:val="BookText"/>
        <w:rPr/>
      </w:pPr>
      <w:r>
        <w:rPr>
          <w:rFonts w:ascii="Amiri" w:hAnsi="Amiri" w:eastAsia="Amiri" w:cs="Amiri"/>
          <w:color w:val="111111"/>
          <w:sz w:val="28"/>
          <w:sz w:val="28"/>
          <w:szCs w:val="28"/>
          <w:rtl w:val="true"/>
          <w:lang w:bidi="ar-SA"/>
        </w:rPr>
        <w:t>یُرْسِلِ السَّمٰاءَ عَلَیْکُمْ مِدْرٰاراً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مورد، 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w:t>
      </w:r>
    </w:p>
    <w:p>
      <w:pPr>
        <w:pStyle w:val="BookText"/>
        <w:rPr/>
      </w:pPr>
      <w:r>
        <w:rPr>
          <w:rFonts w:ascii="IRNazanin" w:hAnsi="IRNazanin" w:eastAsia="IRNazanin"/>
          <w:color w:val="111111"/>
          <w:sz w:val="28"/>
          <w:sz w:val="28"/>
          <w:szCs w:val="28"/>
          <w:rtl w:val="true"/>
          <w:lang w:bidi="fa-IR"/>
        </w:rPr>
        <w:t>مبالغه و به معنای بسیار بارنده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بارانهای فراوان، در صورت پرهیز از شرک و گرایش به توحید و پرستش خدا، از نویدهای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w:t>
      </w:r>
    </w:p>
    <w:p>
      <w:pPr>
        <w:pStyle w:val="BookText"/>
        <w:rPr/>
      </w:pPr>
      <w:r>
        <w:rPr>
          <w:rFonts w:ascii="Amiri" w:hAnsi="Amiri" w:eastAsia="Amiri" w:cs="Amiri"/>
          <w:color w:val="111111"/>
          <w:sz w:val="28"/>
          <w:sz w:val="28"/>
          <w:szCs w:val="28"/>
          <w:rtl w:val="true"/>
          <w:lang w:bidi="ar-SA"/>
        </w:rPr>
        <w:t>وَ یٰا قَوْمِ اسْتَغْفِرُوا رَبَّکُمْ ثُمَّ تُوبُوا إِلَیْهِ یُرْسِلِ السَّمٰاءَ عَلَیْکُمْ مِدْرٰاراً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در جواب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ثم 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شرطیۀ مقدر مجزوم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تستغفروا و تتوبوا یرسل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استغفار کنید و به سوی خدا حرکت کنید، او ابرهای پر باران رای برای شما خواهد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 اثر شرک‌ورزی و ارتکاب گناه، به کمبود باران مبتلا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تُوبُوا إِلَیْهِ یُرْسِلِ السَّمٰاءَ عَلَیْکُمْ مِدْرٰاراً</w:t>
      </w:r>
    </w:p>
    <w:p>
      <w:pPr>
        <w:pStyle w:val="BookText"/>
        <w:rPr/>
      </w:pPr>
      <w:r>
        <w:rPr>
          <w:rFonts w:ascii="IRNazanin" w:hAnsi="IRNazanin" w:eastAsia="IRNazanin"/>
          <w:color w:val="111111"/>
          <w:sz w:val="28"/>
          <w:sz w:val="28"/>
          <w:szCs w:val="28"/>
          <w:rtl w:val="true"/>
          <w:lang w:bidi="fa-IR"/>
        </w:rPr>
        <w:t>نوید به نزول باران و فراوانی آن، آن گاه می‌توانست مؤثر باشد و مردمان را به پذیرش تعالیم و دستورهای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دهد که آنان از کمبود باران در زحمت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ارتکاب گناهان و مخالفت با پیامبران الهی، از عوامل کمبود موهبتهای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 رَبَّکُمْ ثُمَّ تُوبُوا إِلَیْهِ یُرْسِلِ السَّمٰاءَ عَلَیْکُمْ مِدْرٰاراً وَ یَزِدْکُمْ قُوَّةً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پرستش خدای یکتا و استغفار از گناهان، مؤثر در برخوردار شدن جامعه‌های بشری از موهبتها و برکات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رَبَّکُمْ ثُمَّ تُوبُوا إِلَیْهِ یُرْسِلِ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یَزِدْکُمْ قُوَّةً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قوم‌عاد، مردمی‌قوی ونیرومند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یَزِدْکُمْ قُوَّةً إِلیٰ قُوَّتِکُمْ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خویش را در صورت استغفار از گناهان، گرایش به توحید و پرستش خدا، به افزایش نیرو و توانشان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قَوْمِ اسْتَغْفِرُوا رَبَّکُمْ ثُمَّ تُوبُوا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یَزِدْکُمْ قُوَّةً إِلیٰ قُوَّتِکُمْ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برای شرط مقدر می‌باشد؛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یزدکم ؛ اگر استغفار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نیروی شما رای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جامعه‌های نیرومند و توانا، از هدفهای‌پیامبران وادیان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یَزِدْکُمْ قُوَّةً إِلیٰ قُوَّتِکُمْ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برخوردار شدن جامعه‌های بشری از نعمتها و موهبتهای دنیوی، از</w:t>
      </w:r>
      <w:bookmarkStart w:id="167" w:name="pg19790_205942"/>
    </w:p>
    <w:p>
      <w:pPr>
        <w:pStyle w:val="BookText"/>
        <w:rPr/>
      </w:pPr>
      <w:bookmarkEnd w:id="167"/>
      <w:r>
        <w:rPr>
          <w:rFonts w:ascii="IRNazanin" w:hAnsi="IRNazanin" w:eastAsia="IRNazanin"/>
          <w:color w:val="111111"/>
          <w:sz w:val="28"/>
          <w:sz w:val="28"/>
          <w:szCs w:val="28"/>
          <w:rtl w:val="true"/>
          <w:lang w:bidi="fa-IR"/>
        </w:rPr>
        <w:t>اهداف پیامبران و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السَّمٰاءَ عَلَیْکُمْ مِدْرٰاراً وَ یَزِدْکُمْ قُوَّةً إِلیٰ قُوَّتِکُمْ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رونق اقتصادی، زمینه‌ساز قدرت و نیرومندی جوامع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السَّمٰاءَ عَلَیْکُمْ مِدْرٰاراً وَ یَزِدْکُمْ قُوَّةً إِلیٰ قُوَّتِکُمْ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و فعل و انفعالات در هستی،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السَّمٰاءَ عَلَیْکُمْ مِدْرٰاراً وَ یَزِدْکُمْ قُوَّةً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حاکمیت خداوند بر هستی، از تعالیم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خویش</w:t>
      </w:r>
    </w:p>
    <w:p>
      <w:pPr>
        <w:pStyle w:val="BookText"/>
        <w:rPr/>
      </w:pPr>
      <w:r>
        <w:rPr>
          <w:rFonts w:ascii="Amiri" w:hAnsi="Amiri" w:eastAsia="Amiri" w:cs="Amiri"/>
          <w:color w:val="111111"/>
          <w:sz w:val="28"/>
          <w:sz w:val="28"/>
          <w:szCs w:val="28"/>
          <w:rtl w:val="true"/>
          <w:lang w:bidi="ar-SA"/>
        </w:rPr>
        <w:t>یُرْسِلِ السَّمٰاءَ عَلَیْکُمْ مِدْرٰاراً وَ یَزِدْکُمْ قُوَّةً إِلیٰ قُوَّتِکُمْ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عقاید جامعه‌ها، مؤثر در رویدادهای طبیعی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قَوْمِ 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عاد خواست تا از دعوتش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توحید، یکتاپرستی و ترک شرک و استغفار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نکنند و بر گناه خویش اصرار نورزند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تَتَوَلَّوْا 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اعراض کردن و نپذیرفتن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کنندگان از تعالیم پیامبران و معارف دین، مجرم و گنهکارند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تَتَوَلَّوْا مُجْرِمِینَ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یٰا قَوْمِ اسْتَغْفِرُوا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استغفار؛ باران؛ بشارت؛ توبه؛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مغفرت؛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68" w:name="__RefHeading___Toc1391596_2314609296"/>
      <w:bookmarkStart w:id="169" w:name="_Toc57"/>
      <w:bookmarkEnd w:id="16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53</w:t>
      </w:r>
      <w:r>
        <w:rPr>
          <w:rtl w:val="true"/>
        </w:rPr>
        <w:t>]</w:t>
      </w:r>
      <w:bookmarkEnd w:id="169"/>
    </w:p>
    <w:p>
      <w:pPr>
        <w:pStyle w:val="BookText"/>
        <w:rPr/>
      </w:pP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تو برای ما دلیل روشنی نیاوردی، و ما برای سخن تو دست از معبودان خود بر نمی‌داریم، و ما هرگز گفتۀ تو را باور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دارای دلیلهایی روشن و قابل درک و بی‌نیاز از ارائۀ معجزه از سوی پیامبران برای اثبات 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یٰا هُودُ مٰا جِئْتَنٰا بِبَیِّنَةٍ</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توحید و نفی شرک، نه معجزه‌ای ارائه می‌کند و نه مدعی داشتن آن است تا به این حقیقت اشاره کند که حقانیت توحید و بطلان شرک، مسأله‌ای است که با تفکر و تأمل قابل درک است و نیازمند پشتوانه‌ای همانند مشاهدۀ معجزه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نداشتن معجزه و دلیلی روشن بر حقانیت نبوتش،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هُودُ مٰا جِئْتَنٰا بِبَیِّنَةٍ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و رسالت، باید همراه با ارائۀ معجزه و دلیل روشن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هُودُ مٰا جِئْتَنٰا بِبَیِّنَةٍ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و حجت روشن است و مراد از آن در آیۀ شریفه معجزه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مدعی آنند که وی معجزه‌ای ارائه نکرده است و این سخن از ناحیۀ او رد نمی‌شود و بیان نمی‌کند که اثبات پیامبری نیازمند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معنا که پیامبران باید معجزه داشته باشند، مورد تأیید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و تعصب قوم هود، بر شرک‌ورزی و پرستش غیر خدا</w:t>
      </w:r>
    </w:p>
    <w:p>
      <w:pPr>
        <w:pStyle w:val="BookText"/>
        <w:rPr/>
      </w:pPr>
      <w:r>
        <w:rPr>
          <w:rFonts w:ascii="Amiri" w:hAnsi="Amiri" w:eastAsia="Amiri" w:cs="Amiri"/>
          <w:color w:val="111111"/>
          <w:sz w:val="28"/>
          <w:sz w:val="28"/>
          <w:szCs w:val="28"/>
          <w:rtl w:val="true"/>
          <w:lang w:bidi="ar-SA"/>
        </w:rPr>
        <w:t>وَ مٰا نَحْنُ بِتٰارِکِی آلِهَتِنٰا عَنْ قَوْلِکَ</w:t>
      </w:r>
    </w:p>
    <w:p>
      <w:pPr>
        <w:pStyle w:val="BookText"/>
        <w:rPr/>
      </w:pPr>
      <w:r>
        <w:rPr>
          <w:rFonts w:ascii="IRNazanin" w:hAnsi="IRNazanin" w:eastAsia="IRNazanin"/>
          <w:color w:val="111111"/>
          <w:sz w:val="28"/>
          <w:sz w:val="28"/>
          <w:szCs w:val="28"/>
          <w:rtl w:val="true"/>
          <w:lang w:bidi="fa-IR"/>
        </w:rPr>
        <w:t xml:space="preserve">جملۀ اسمیۀ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زایده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تارکی ءالهتنا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تأکید و اصرار قوم عاد بر پرستش بتها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مردمی مشرک و پرستشگر معبودهایی چند</w:t>
      </w:r>
    </w:p>
    <w:p>
      <w:pPr>
        <w:pStyle w:val="BookText"/>
        <w:rPr/>
      </w:pPr>
      <w:r>
        <w:rPr>
          <w:rFonts w:ascii="Amiri" w:hAnsi="Amiri" w:eastAsia="Amiri" w:cs="Amiri"/>
          <w:color w:val="111111"/>
          <w:sz w:val="28"/>
          <w:sz w:val="28"/>
          <w:szCs w:val="28"/>
          <w:rtl w:val="true"/>
          <w:lang w:bidi="ar-SA"/>
        </w:rPr>
        <w:t>وَ مٰا نَحْنُ بِتٰارِکِی آلِهَتِنٰا عَنْ قَوْلِکَ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معبودهاست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او، بی‌تأثیر در بازداری قومش از شرک و پرستش خدایان دروغین</w:t>
      </w:r>
    </w:p>
    <w:p>
      <w:pPr>
        <w:pStyle w:val="BookText"/>
        <w:rPr/>
      </w:pPr>
      <w:r>
        <w:rPr>
          <w:rFonts w:ascii="Amiri" w:hAnsi="Amiri" w:eastAsia="Amiri" w:cs="Amiri"/>
          <w:color w:val="111111"/>
          <w:sz w:val="28"/>
          <w:sz w:val="28"/>
          <w:szCs w:val="28"/>
          <w:rtl w:val="true"/>
          <w:lang w:bidi="ar-SA"/>
        </w:rPr>
        <w:t>وَ مٰا نَحْنُ بِتٰارِکِی آلِهَتِنٰا عَنْ قَوْلِکَ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ادعای تو، باعث نخواهد شد که ما خدایان خویش را رها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قوم عاد، بر ایمان نیاوردن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نکردن پیامها و رسالتهای او</w:t>
      </w:r>
    </w:p>
    <w:p>
      <w:pPr>
        <w:pStyle w:val="BookText"/>
        <w:rPr/>
      </w:pPr>
      <w:r>
        <w:rPr>
          <w:rFonts w:ascii="Amiri" w:hAnsi="Amiri" w:eastAsia="Amiri" w:cs="Amiri"/>
          <w:color w:val="111111"/>
          <w:sz w:val="28"/>
          <w:sz w:val="28"/>
          <w:szCs w:val="28"/>
          <w:rtl w:val="true"/>
          <w:lang w:bidi="ar-SA"/>
        </w:rPr>
        <w:t>وَ مٰا نَحْنُ لَکَ بِمُؤْمِنِینَ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انبیاء؛ بت؛ برهان؛ تاریخ؛ تکذیب؛ توحید؛ حمیت؛ شرک؛ عاد؛ کفر؛ لجاجت؛ معجزه؛ نبوت؛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70" w:name="pg19790_205944"/>
    </w:p>
    <w:p>
      <w:pPr>
        <w:pStyle w:val="Heading3"/>
        <w:numPr>
          <w:ilvl w:val="2"/>
          <w:numId w:val="1"/>
        </w:numPr>
        <w:rPr/>
      </w:pPr>
      <w:bookmarkStart w:id="171" w:name="__RefHeading___Toc1391598_2314609296"/>
      <w:bookmarkStart w:id="172" w:name="_Toc58"/>
      <w:bookmarkEnd w:id="170"/>
      <w:bookmarkEnd w:id="17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54</w:t>
      </w:r>
      <w:r>
        <w:rPr>
          <w:rtl w:val="true"/>
        </w:rPr>
        <w:t>]</w:t>
      </w:r>
      <w:bookmarkEnd w:id="172"/>
    </w:p>
    <w:p>
      <w:pPr>
        <w:pStyle w:val="BookText"/>
        <w:rPr/>
      </w:pP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جز این نمی‌گوییم که بعضی از معبودان ما به تو آسیبی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می‌گیرم و شما نیز گواهی دهید که من از آنچه جز او شریک وی می‌گیرید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پرستشگر معبودهایی متعدد و معتقد به تأثیرگذاری آنها در امور جهان</w:t>
      </w:r>
    </w:p>
    <w:p>
      <w:pPr>
        <w:pStyle w:val="BookText"/>
        <w:rPr/>
      </w:pPr>
      <w:r>
        <w:rPr>
          <w:rFonts w:ascii="Amiri" w:hAnsi="Amiri" w:eastAsia="Amiri" w:cs="Amiri"/>
          <w:color w:val="111111"/>
          <w:sz w:val="28"/>
          <w:sz w:val="28"/>
          <w:szCs w:val="28"/>
          <w:rtl w:val="true"/>
          <w:lang w:bidi="ar-SA"/>
        </w:rPr>
        <w:t>إِنْ نَقُولُ إِلاَّ اعْتَرٰاکَ بَعْضُ آلِهَتِنٰا بِسُوءٍ</w:t>
      </w:r>
    </w:p>
    <w:p>
      <w:pPr>
        <w:pStyle w:val="BookText"/>
        <w:rPr/>
      </w:pPr>
      <w:r>
        <w:rPr>
          <w:rFonts w:ascii="IRNazanin" w:hAnsi="IRNazanin" w:eastAsia="IRNazanin"/>
          <w:color w:val="111111"/>
          <w:sz w:val="28"/>
          <w:sz w:val="28"/>
          <w:szCs w:val="28"/>
          <w:rtl w:val="true"/>
          <w:lang w:bidi="fa-IR"/>
        </w:rPr>
        <w:t xml:space="preserve">تعدد معبودها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اغتشاش روانی کردند و سخنان او را برخاسته از جنون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نَقُولُ إِلاَّ اعْتَرٰاکَ بَعْضُ آلِهَتِنٰا بِسُوءٍ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رنج، سختی، مرض و آفت و مانند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آن،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جنون و مانند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برخی از آلهۀ خویش را عامل جنون و اغتشاش روانی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نَقُولُ إِلاَّ اعْتَرٰاکَ بَعْضُ آلِهَتِنٰا بِسُوءٍ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شامل شدن و اصابت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به معنای رسانیدن و شامل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 ما سخنی جز این نمی گوییم که یکی از خدایان ما، مرض و آفتی بر تو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براین باور بودند که هر بت و معبودی، در بخشی از امور کارایی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نَقُولُ إِلاَّ اعْتَرٰاکَ بَعْضُ آلِهَتِنٰا بِسُوءٍ</w:t>
      </w:r>
    </w:p>
    <w:p>
      <w:pPr>
        <w:pStyle w:val="BookText"/>
        <w:rPr/>
      </w:pPr>
      <w:r>
        <w:rPr>
          <w:rFonts w:ascii="IRNazanin" w:hAnsi="IRNazanin" w:eastAsia="IRNazanin"/>
          <w:color w:val="111111"/>
          <w:sz w:val="28"/>
          <w:sz w:val="28"/>
          <w:szCs w:val="28"/>
          <w:rtl w:val="true"/>
          <w:lang w:bidi="fa-IR"/>
        </w:rPr>
        <w:t xml:space="preserve">از اینکه قوم عاد، ایجاد سوء را به برخی از خدایان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همۀ آنها، می‌توان دریافت که آنان، هر بت و معبودی را عهده‌دار انجام کاری خاص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اعلان کرد که از معبودهایشان بیزار است و آنها را منشأ هیچ تأثیری نمی‌داند و شایستۀ پرستش نمی‌شمارد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أَنِّی بَرِیءٌ مِمّٰا تُشْرِکُونَ</w:t>
      </w:r>
      <w:bookmarkStart w:id="173" w:name="pg19790_205945"/>
    </w:p>
    <w:p>
      <w:pPr>
        <w:pStyle w:val="BookText"/>
        <w:rPr/>
      </w:pPr>
      <w:bookmarkEnd w:id="173"/>
      <w:r>
        <w:rPr>
          <w:rFonts w:ascii="IRNazanin" w:hAnsi="IRNazanin" w:eastAsia="IRNazanin"/>
          <w:color w:val="111111"/>
          <w:sz w:val="28"/>
          <w:sz w:val="28"/>
          <w:szCs w:val="28"/>
          <w:rtl w:val="true"/>
          <w:lang w:bidi="fa-IR"/>
        </w:rPr>
        <w:t>بیزاری و تنفر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و معبودهای اهل‌شرک، به معنای منشأ أثر ندانستن آنها و شایستۀ عبادت نشمردنشان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مردم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گواه خواهی از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مجرد اعلان است نه شاهد گرفتن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بر بی تأثیر دانستن معبودهای اهل شرک و اعلان بیزاری از آنان، گواه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أُشْهِدُ اللّٰهَ وَ اشْهَدُوا أَنِّی بَرِیءٌ مِمّٰا تُشْرِکُونَ</w:t>
      </w:r>
    </w:p>
    <w:p>
      <w:pPr>
        <w:pStyle w:val="BookText"/>
        <w:rPr/>
      </w:pPr>
      <w:r>
        <w:rPr>
          <w:rFonts w:ascii="IRNazanin" w:hAnsi="IRNazanin" w:eastAsia="IRNazanin"/>
          <w:color w:val="111111"/>
          <w:sz w:val="28"/>
          <w:sz w:val="28"/>
          <w:szCs w:val="28"/>
          <w:rtl w:val="true"/>
          <w:lang w:bidi="fa-IR"/>
        </w:rPr>
        <w:t xml:space="preserve">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گواه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انزجار از عقاید باطل و خرافی، گامی ضروری برای مبلغان دین</w:t>
      </w:r>
    </w:p>
    <w:p>
      <w:pPr>
        <w:pStyle w:val="BookText"/>
        <w:rPr/>
      </w:pPr>
      <w:r>
        <w:rPr>
          <w:rFonts w:ascii="Amiri" w:hAnsi="Amiri" w:eastAsia="Amiri" w:cs="Amiri"/>
          <w:color w:val="111111"/>
          <w:sz w:val="28"/>
          <w:sz w:val="28"/>
          <w:szCs w:val="28"/>
          <w:rtl w:val="true"/>
          <w:lang w:bidi="ar-SA"/>
        </w:rPr>
        <w:t xml:space="preserve">قٰالَ إِنِّی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بَرِیءٌ مِمّٰا تُشْرِکُونَ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و صلابت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امر رسالت و مبارزه با شرک و بت‌پرستی</w:t>
      </w:r>
    </w:p>
    <w:p>
      <w:pPr>
        <w:pStyle w:val="BookText"/>
        <w:rPr/>
      </w:pPr>
      <w:r>
        <w:rPr>
          <w:rFonts w:ascii="Amiri" w:hAnsi="Amiri" w:eastAsia="Amiri" w:cs="Amiri"/>
          <w:color w:val="111111"/>
          <w:sz w:val="28"/>
          <w:sz w:val="28"/>
          <w:szCs w:val="28"/>
          <w:rtl w:val="true"/>
          <w:lang w:bidi="ar-SA"/>
        </w:rPr>
        <w:t>قٰالَ إِنِّی أُشْهِدُ اللّٰهَ وَ اشْهَدُوا أَنِّی بَرِیءٌ مِمّٰا تُشْرِکُونَ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بت؛ تاریخ؛ تبلیغ؛ تولی؛ جنون؛ شرک؛ عاد؛ گواهی؛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74" w:name="__RefHeading___Toc1391600_2314609296"/>
      <w:bookmarkStart w:id="175" w:name="_Toc59"/>
      <w:bookmarkEnd w:id="17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55</w:t>
      </w:r>
      <w:r>
        <w:rPr>
          <w:rtl w:val="true"/>
        </w:rPr>
        <w:t>]</w:t>
      </w:r>
      <w:bookmarkEnd w:id="175"/>
    </w:p>
    <w:p>
      <w:pPr>
        <w:pStyle w:val="BookText"/>
        <w:rPr/>
      </w:pP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همگی بر ضدّ من نیرنگ کنید و مهلتم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مشرکان قومش اعلام کرد که تنها خداوند را مؤثر در جهان دانسته و تنها او را شایستۀ عبادت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مشرکان قوم عاد و خدایان آنان را، به توطئه و مبارزه علیه خویش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فَکِیدُونِی جَمِیعاً</w:t>
      </w:r>
    </w:p>
    <w:p>
      <w:pPr>
        <w:pStyle w:val="BookText"/>
        <w:rPr/>
      </w:pPr>
      <w:r>
        <w:rPr>
          <w:rFonts w:ascii="IRNazanin" w:hAnsi="IRNazanin" w:eastAsia="IRNazanin"/>
          <w:color w:val="111111"/>
          <w:sz w:val="28"/>
          <w:sz w:val="28"/>
          <w:szCs w:val="28"/>
          <w:rtl w:val="true"/>
          <w:lang w:bidi="fa-IR"/>
        </w:rPr>
        <w:t xml:space="preserve">چون در آیۀ قبل، سخن از مشرکان و نیز بتهای آنان بود،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مشرکان و همۀ بتهاست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مشرکان قومش اعلام کرد که در پی توطئه‌ها و مکرهایشان، به او مهلت نداده و او را از میان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فَکِیدُونِی جَمِیعاً ثُمَّ لاٰ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مهلت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نابودم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عجز بتها و تأثیر نداشتن آنها در امور آدمیان و نیز روشن شدن</w:t>
      </w:r>
      <w:bookmarkStart w:id="176" w:name="pg19790_205946"/>
    </w:p>
    <w:p>
      <w:pPr>
        <w:pStyle w:val="BookText"/>
        <w:rPr/>
      </w:pPr>
      <w:bookmarkEnd w:id="176"/>
      <w:r>
        <w:rPr>
          <w:rFonts w:ascii="IRNazanin" w:hAnsi="IRNazanin" w:eastAsia="IRNazanin"/>
          <w:color w:val="111111"/>
          <w:sz w:val="28"/>
          <w:sz w:val="28"/>
          <w:szCs w:val="28"/>
          <w:rtl w:val="true"/>
          <w:lang w:bidi="fa-IR"/>
        </w:rPr>
        <w:t>ناتوانی قوم عاد در برابر خواست خداوند، هدف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فراخوانی مردم، به مبارزه و توطئه علیه خویش</w:t>
      </w:r>
    </w:p>
    <w:p>
      <w:pPr>
        <w:pStyle w:val="BookText"/>
        <w:rPr/>
      </w:pPr>
      <w:r>
        <w:rPr>
          <w:rFonts w:ascii="Amiri" w:hAnsi="Amiri" w:eastAsia="Amiri" w:cs="Amiri"/>
          <w:color w:val="111111"/>
          <w:sz w:val="28"/>
          <w:sz w:val="28"/>
          <w:szCs w:val="28"/>
          <w:rtl w:val="true"/>
          <w:lang w:bidi="ar-SA"/>
        </w:rPr>
        <w:t>فَکِیدُونِی جَمِیعاً ثُمَّ لاٰ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جملۀ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تعجیزی است؛ یعنی، درخواستی است برای نشان دادن عجز و ناتوانی مخاطب از انجام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قوم عاد و خدایانشان، برای از میان بردن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 آیتی بر حقانیت رسالت‌او</w:t>
      </w:r>
    </w:p>
    <w:p>
      <w:pPr>
        <w:pStyle w:val="BookText"/>
        <w:rPr/>
      </w:pPr>
      <w:r>
        <w:rPr>
          <w:rFonts w:ascii="Amiri" w:hAnsi="Amiri" w:eastAsia="Amiri" w:cs="Amiri"/>
          <w:color w:val="111111"/>
          <w:sz w:val="28"/>
          <w:sz w:val="28"/>
          <w:szCs w:val="28"/>
          <w:rtl w:val="true"/>
          <w:lang w:bidi="ar-SA"/>
        </w:rPr>
        <w:t>فَکِیدُونِی جَمِیعاً ثُمَّ لاٰ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و حاکی از جمله‌ای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جمله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نَقُولُ إِلاَّ اعْتَرٰاکَ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کما تقولون فکیدونی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بتها چنین نیرویی دارند پس شما و آنها با من به مبارزه برخیزید و کار رای یکسره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بتها برای از میان بردن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علی‌رغم بیزاری جستن علنی او از آنها، نشانۀ حقیقت نداشتن ادعای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ابتلای هود به جنون از ناحیۀ 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نَقُولُ إِلاَّ اعْتَرٰاکَ بَعْضُ آلِهَتِنٰا بِسُوءٍ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باطل؛ بت؛ تاریخ؛ توحید؛ تولی؛ جنون؛ جهان بینی؛ حق؛ دروغ؛ شرک؛ عاد؛ عجز؛ قتل؛ مشیت خدا؛ مکر؛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77" w:name="__RefHeading___Toc1391602_2314609296"/>
      <w:bookmarkStart w:id="178" w:name="_Toc60"/>
      <w:bookmarkEnd w:id="17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56</w:t>
      </w:r>
      <w:r>
        <w:rPr>
          <w:rtl w:val="true"/>
        </w:rPr>
        <w:t>]</w:t>
      </w:r>
      <w:bookmarkEnd w:id="178"/>
    </w:p>
    <w:p>
      <w:pPr>
        <w:pStyle w:val="BookText"/>
        <w:rPr/>
      </w:pP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بر خدا، پروردگار خودم و پروردگار شما توکّل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آن را تحت سلطۀ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راهی مستقیم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درصدد آزار و اذیت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برداشتن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فَکِیدُونِی جَمِیعاً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توکلش بر خداوند، مطمئن به محفوظ ماندن از دسیسه‌ها و توطئه‌های قوم عاد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فَکِیدُونِی جَمِیعاً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تَوَکَّلْتُ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علت برای معنای کنایی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فَکِیدُونِی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معنای کنایی، عجز و ناتوانی قوم عاد بر ضربه زدن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و مالک همۀ انسانها و مدبر امور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رَبِّی وَ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ربوبیت فراگیرش، موجب توکل کردن بر او و نهراسیدن از دشمنان دین</w:t>
      </w:r>
    </w:p>
    <w:p>
      <w:pPr>
        <w:pStyle w:val="BookText"/>
        <w:rPr/>
      </w:pPr>
      <w:r>
        <w:rPr>
          <w:rFonts w:ascii="Amiri" w:hAnsi="Amiri" w:eastAsia="Amiri" w:cs="Amiri"/>
          <w:color w:val="111111"/>
          <w:sz w:val="28"/>
          <w:sz w:val="28"/>
          <w:szCs w:val="28"/>
          <w:rtl w:val="true"/>
          <w:lang w:bidi="ar-SA"/>
        </w:rPr>
        <w:t xml:space="preserve">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w:t>
      </w:r>
    </w:p>
    <w:p>
      <w:pPr>
        <w:pStyle w:val="BookText"/>
        <w:rPr/>
      </w:pPr>
      <w:r>
        <w:rPr>
          <w:rFonts w:ascii="IRNazanin" w:hAnsi="IRNazanin" w:eastAsia="IRNazanin"/>
          <w:color w:val="111111"/>
          <w:sz w:val="28"/>
          <w:sz w:val="28"/>
          <w:szCs w:val="28"/>
          <w:rtl w:val="true"/>
          <w:lang w:bidi="fa-IR"/>
        </w:rPr>
        <w:t xml:space="preserve">توصیف خداوند به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و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توکل بر او،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 همگان و شایسته و بایستۀ این است که بر او توکل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به ابلاغ رسالتهای الهی و تحمل هر گونه گزند و آزار در طریق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فَکِیدُونِی جَمِیعاً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با توکل بر خدا و وانهادن امور خویش به خداوند، از مخالفان دین نهراسند و وظیفۀ خویش را قاطعانه به انجام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فَکِیدُونِی جَمِیعاً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حاکمیت خداوند بر موجودات و توجه به ربوبیت او بر انسانها، ایجاد کنندۀ روحیۀ توکل در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تَوَکَّلْتُ عَلَی اللّٰهِ رَبِّی وَ رَبِّکُمْ مٰا مِنْ دَابَّةٍ إِلاّٰ هُوَ آخِذٌ بِنٰاصِیَتِهٰا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زنده، تحت فرمان و حاکمیت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دَابَّةٍ إِلاّٰ هُوَ آخِذٌ بِنٰاصِیَتِهٰا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جلوی سر گفته می‌شود و گاهی به موهای جلوی سر نیز به اعتبار رستنگاهش،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جلوی سر و یا موهای آن، کنایه از تسلط و حاکمیت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و چه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خواست خداوند، توانا بر ضرررسانی به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w:t>
      </w:r>
    </w:p>
    <w:p>
      <w:pPr>
        <w:pStyle w:val="BookText"/>
        <w:rPr/>
      </w:pPr>
      <w:r>
        <w:rPr>
          <w:rFonts w:ascii="IRNazanin" w:hAnsi="IRNazanin" w:eastAsia="IRNazanin"/>
          <w:color w:val="111111"/>
          <w:sz w:val="28"/>
          <w:sz w:val="28"/>
          <w:szCs w:val="28"/>
          <w:rtl w:val="true"/>
          <w:lang w:bidi="fa-IR"/>
        </w:rPr>
        <w:t xml:space="preserve">مقصود از بیان سلطۀ خداوند بر همۀ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وقوع آن پس از مبارزه طلبی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مقهور خواست خداوند است و بدون رخصت او هیچ جانداری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بتهای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بر ضرر رسانی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فراگیر خداوند، سیطرۀ او بر همۀ جنبندگان و ضرورت توکل بر او، از تعالیم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تَوَکَّلْتُ عَلَی اللّٰهِ رَبِّی وَ رَبِّکُمْ مٰا مِنْ دَابَّةٍ إِلاّٰ هُوَ آخِذٌ بِنٰاصِیَتِهٰا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و تدبیرات او، به تمامی براساس حکمت و بر طریق صواب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عَلیٰ صِرٰاطٍ مُسْتَقِیمٍ</w:t>
      </w:r>
    </w:p>
    <w:p>
      <w:pPr>
        <w:pStyle w:val="BookText"/>
        <w:rPr/>
      </w:pPr>
      <w:r>
        <w:rPr>
          <w:rFonts w:ascii="IRNazanin" w:hAnsi="IRNazanin" w:eastAsia="IRNazanin"/>
          <w:color w:val="111111"/>
          <w:sz w:val="28"/>
          <w:sz w:val="28"/>
          <w:szCs w:val="28"/>
          <w:rtl w:val="true"/>
          <w:lang w:bidi="fa-IR"/>
        </w:rPr>
        <w:t>بر صراط مستقیم بودن شخص، به معنای راستی و درستی کارهای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پیامبران در برابر دشمنان آنان، مقتضای ربوبیت او و پایه قرار دادن افعالش بر حکمت و صواب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تَوَکَّلْتُ عَلَی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عَلیٰ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حمایت خداوند از هود پیامبر می‌باشد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راستی و درستی کارهای خداوند، اقتضا می‌کند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دشمنانش،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و پشتیبان مؤمنان و توکل‌کنندگان بر او</w:t>
      </w:r>
    </w:p>
    <w:p>
      <w:pPr>
        <w:pStyle w:val="BookText"/>
        <w:rPr/>
      </w:pPr>
      <w:r>
        <w:rPr>
          <w:rFonts w:ascii="Amiri" w:hAnsi="Amiri" w:eastAsia="Amiri" w:cs="Amiri"/>
          <w:color w:val="111111"/>
          <w:sz w:val="28"/>
          <w:sz w:val="28"/>
          <w:szCs w:val="28"/>
          <w:rtl w:val="true"/>
          <w:lang w:bidi="ar-SA"/>
        </w:rPr>
        <w:t xml:space="preserve">إِنِّی تَوَکَّلْتُ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عَلیٰ صِرٰاطٍ مُسْتَقِیمٍ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إِنِّی تَوَکَّلْتُ عَلَی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عَلیٰ صِرٰاطٍ مُسْتَقِیمٍ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أنّه علیٰ حق یجزی بالإحسان إحساناً و بالسّیّء سیّئاً و یعفو عمّن یشاء و یغفر سبحانه و تعالیٰ؛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 بر طریق حق است، نیکی را به نیکی و بدی را به بدی پاداش می‌دهد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منزه و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بخواهد می‌گذرد و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اذیت؛ استقامت؛ اللّه؛ امنیت؛ انبیاء؛ انسان؛ ایمان؛ پاداش؛ تاریخ؛ تبلیغ؛ تکلیف؛ توحید؛ توکل؛ جهان بینی؛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حیوان؛ دشمنی؛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صراط مستقیم؛ عاد؛ عدل؛ عمل؛ قتل؛ مشیت خدا؛ مغفرت؛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79" w:name="pg19790_205949"/>
    </w:p>
    <w:p>
      <w:pPr>
        <w:pStyle w:val="Heading3"/>
        <w:numPr>
          <w:ilvl w:val="2"/>
          <w:numId w:val="1"/>
        </w:numPr>
        <w:rPr/>
      </w:pPr>
      <w:bookmarkStart w:id="180" w:name="__RefHeading___Toc1391604_2314609296"/>
      <w:bookmarkStart w:id="181" w:name="_Toc61"/>
      <w:bookmarkEnd w:id="179"/>
      <w:bookmarkEnd w:id="18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57</w:t>
      </w:r>
      <w:r>
        <w:rPr>
          <w:rtl w:val="true"/>
        </w:rPr>
        <w:t>]</w:t>
      </w:r>
      <w:bookmarkEnd w:id="181"/>
    </w:p>
    <w:p>
      <w:pPr>
        <w:pStyle w:val="BookText"/>
        <w:rPr/>
      </w:pP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مسئول شما نخواهم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آن به سوی شما فرستاده شده‌ام به شما ابلاغ کردم، و پروردگار من قومی جز شما را جانشین شما خواهد کرد، و نمی‌توانید هیچ زیانی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پروردگار من بر هر چیزی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ابلاغ پیامهایی از ناحیۀ خداوند به قوم عاد</w:t>
      </w:r>
    </w:p>
    <w:p>
      <w:pPr>
        <w:pStyle w:val="BookText"/>
        <w:rPr/>
      </w:pPr>
      <w:r>
        <w:rPr>
          <w:rFonts w:ascii="Amiri" w:hAnsi="Amiri" w:eastAsia="Amiri" w:cs="Amiri"/>
          <w:color w:val="111111"/>
          <w:sz w:val="28"/>
          <w:sz w:val="28"/>
          <w:szCs w:val="28"/>
          <w:rtl w:val="true"/>
          <w:lang w:bidi="ar-SA"/>
        </w:rPr>
        <w:t>فَقَدْ أَبْلَغْتُکُمْ مٰا أُرْسِلْتُ بِهِ إِلَیْکُمْ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پیامهای‌الهی‌را به‌مردم رسانید و وظیفۀ رسالت را به خوبی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أَبْلَغْتُکُمْ مٰا أُرْسِلْتُ بِهِ إِلَیْکُمْ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ابلاغ پیامهای الهی و اتمام حجت بر مردم، خویشتن را مسؤول اعراض آنان نمی‌دانست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فَقَدْ أَبْلَغْتُکُمْ مٰا أُرْسِلْتُ بِهِ إِلَیْکُمْ</w:t>
      </w:r>
    </w:p>
    <w:p>
      <w:pPr>
        <w:pStyle w:val="BookText"/>
        <w:rPr/>
      </w:pPr>
      <w:r>
        <w:rPr>
          <w:rFonts w:ascii="IRNazanin" w:hAnsi="IRNazanin" w:eastAsia="IRNazanin"/>
          <w:color w:val="111111"/>
          <w:sz w:val="28"/>
          <w:sz w:val="28"/>
          <w:szCs w:val="28"/>
          <w:rtl w:val="true"/>
          <w:lang w:bidi="fa-IR"/>
        </w:rPr>
        <w:t xml:space="preserve">روشن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أَبْلَغْتُکُمْ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خویش را ابلاغ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مردم اعراض کنند و چه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جمله سببِ جواب و جانشین آن می‌باشد؛ یعنی، اگر اعراض کنید، من مسؤولیتی ندارم و مؤاخذه‌ای بر من نیست؛ زیرا آنچه را که به خاطر آن به سوی شما فرستاده شده بودم، به شما ابلاغ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مبلغان دین، ابلاغ حقایق و معارف الهی به مردم است نه واداشتن آنان به پذیرش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فَقَدْ أَبْلَغْتُکُمْ مٰا أُرْسِلْتُ بِهِ إِلَیْکُمْ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کفرپیشگان قوم عاد و جایگزینی اقوامی دیگر به جای آنها، هشدار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یَسْتَخْلِفُ رَبِّی قَوْماً غَیْرَکُمْ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 ساختن و جایگزین کردن است و این معنا در آیۀ شریفه، مستلزم نابود کردن قوم عاد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 و اعراض کنندگان از حقایق و معارف الهی، در خطر نابودی و عذاب الهی‌اند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یَسْتَخْلِفُ رَبِّی قَوْماً غَیْرَکُمْ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پدیدآوردن اقوامی صالح و موحد، درپی نابود سازی کفرپیشگان،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یَسْتَخْلِفُ رَبِّی قَوْماً غَیْرَکُمْ</w:t>
      </w:r>
    </w:p>
    <w:p>
      <w:pPr>
        <w:pStyle w:val="BookText"/>
        <w:rPr/>
      </w:pPr>
      <w:r>
        <w:rPr>
          <w:rFonts w:ascii="IRNazanin" w:hAnsi="IRNazanin" w:eastAsia="IRNazanin"/>
          <w:color w:val="111111"/>
          <w:sz w:val="28"/>
          <w:sz w:val="28"/>
          <w:szCs w:val="28"/>
          <w:rtl w:val="true"/>
          <w:lang w:bidi="fa-IR"/>
        </w:rPr>
        <w:t>روشن است که قوم جانشین، همواره غیر از قوم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مغایرت در عقیده و مرام می‌باشد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صالح و موحد بودن تفسیر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مخالفت با تعالیم و توصیه‌های پیامبران، از عوامل مهم نابودی جامعه‌ها و تحولات تاریخ و دگرگونیهای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یَسْتَخْلِفُ رَبِّی قَوْماً غَیْرَکُمْ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مردم از دین و معارف الهی، هیچ ضرری متوجه خداوند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تَضُرُّونَهُ شَیْئاً</w:t>
      </w:r>
    </w:p>
    <w:p>
      <w:pPr>
        <w:pStyle w:val="BookText"/>
        <w:rPr/>
      </w:pPr>
      <w:r>
        <w:rPr>
          <w:rFonts w:ascii="Amiri" w:hAnsi="Amiri" w:eastAsia="Amiri" w:cs="Amiri"/>
          <w:color w:val="111111"/>
          <w:sz w:val="28"/>
          <w:sz w:val="28"/>
          <w:szCs w:val="28"/>
          <w:rtl w:val="true"/>
          <w:lang w:bidi="ar-SA"/>
        </w:rPr>
        <w:t xml:space="preserve">برداشت فوق، مبتنی براین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ذکر است که مجزوم نشدن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خاطر عطف شدن آن بر فعل 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أَبْلَغْتُکُمْ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کفرپیشگان به عذابهای الهی، هرگز مایۀ زیان و ضرری برای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یَسْتَخْلِفُ رَبِّی قَوْماً غَیْرَکُمْ وَ لاٰ تَضُرُّونَهُ شَیْئاً</w:t>
      </w:r>
    </w:p>
    <w:p>
      <w:pPr>
        <w:pStyle w:val="BookText"/>
        <w:rPr/>
      </w:pPr>
      <w:r>
        <w:rPr>
          <w:rFonts w:ascii="Amiri" w:hAnsi="Amiri" w:eastAsia="Amiri" w:cs="Amiri"/>
          <w:color w:val="111111"/>
          <w:sz w:val="28"/>
          <w:sz w:val="28"/>
          <w:szCs w:val="28"/>
          <w:rtl w:val="true"/>
          <w:lang w:bidi="ar-SA"/>
        </w:rPr>
        <w:t xml:space="preserve">در برداشت فوق،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یَسْتَخْلِفُ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شده است؛ یعنی، در صورت نابودی شما، ضرری متوجه خداوند نمی‌شود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الهی بر کفرپیشگان، برخاسته از استحقاق آنان است نه آنکه وجودشان موجب ضرر و زیان بر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یَسْتَخْلِفُ رَبِّی قَوْماً غَیْرَکُمْ وَ لاٰ تَضُرُّونَهُ شَیْئاً</w:t>
      </w:r>
    </w:p>
    <w:p>
      <w:pPr>
        <w:pStyle w:val="BookText"/>
        <w:rPr/>
      </w:pPr>
      <w:r>
        <w:rPr>
          <w:rFonts w:ascii="IRNazanin" w:hAnsi="IRNazanin" w:eastAsia="IRNazanin"/>
          <w:color w:val="111111"/>
          <w:sz w:val="28"/>
          <w:sz w:val="28"/>
          <w:szCs w:val="28"/>
          <w:rtl w:val="true"/>
          <w:lang w:bidi="fa-IR"/>
        </w:rPr>
        <w:t xml:space="preserve">برداشت فوق مبتنی براین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ضرر و زیانی را متوجه خدا نمی‌کنید شما را عذاب می‌کند و این معنا می‌رساند که موجب عذاب، استحقاق کفرپیشگان است نه این که وجودشان مایۀ ضرری بر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مراقبت کننده‌ای دقیق و حفاظت‌کننده‌ای آگاه بر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عَلیٰ کُلِّ شَیْءٍ حَفِیظٌ</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مربی بودن خداوند بر همه چیز، مستلزم مراقبت و حفاظت کامل او،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عَلیٰ کُلِّ شَیْءٍ حَفِیظٌ</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کفر پیشگان قوم عاد و کیفر آنان، تحت حسابرسی دقیق خداوند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رَبِّی عَلیٰ کُلِّ شَیْءٍ حَفِیظٌ</w:t>
      </w:r>
      <w:bookmarkStart w:id="182" w:name="pg19790_205951"/>
    </w:p>
    <w:p>
      <w:pPr>
        <w:pStyle w:val="BookText"/>
        <w:rPr/>
      </w:pPr>
      <w:bookmarkEnd w:id="182"/>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گستردۀ خداوند و مراقبت او بر همه چیز، دلیل عجز همگان از آسیب‌رسانی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تَضُرُّونَهُ شَیْئاً إِنَّ رَبِّی عَلیٰ کُلِّ شَیْءٍ حَفِیظٌ</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است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تَضُرُّونَهُ شَیْئاً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الهی</w:t>
      </w:r>
    </w:p>
    <w:p>
      <w:pPr>
        <w:pStyle w:val="BookText"/>
        <w:rPr/>
      </w:pPr>
      <w:r>
        <w:rPr>
          <w:rFonts w:ascii="Amiri" w:hAnsi="Amiri" w:eastAsia="Amiri" w:cs="Amiri"/>
          <w:color w:val="111111"/>
          <w:sz w:val="28"/>
          <w:sz w:val="28"/>
          <w:szCs w:val="28"/>
          <w:rtl w:val="true"/>
          <w:lang w:bidi="ar-SA"/>
        </w:rPr>
        <w:t xml:space="preserve">وَ یَسْتَخْلِفُ رَبِّی قَوْماً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عَلیٰ کُلِّ شَیْءٍ حَفِیظٌ</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اکراه؛ اللّه؛ انبیاء؛ انذار؛ انسان؛ تاریخ؛ تبلیغ؛ جامعه؛ حسابرسی؛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ضرر؛ عاد؛ عجز؛ عذاب؛ علم؛ عمل؛ کفر؛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83" w:name="__RefHeading___Toc1391606_2314609296"/>
      <w:bookmarkStart w:id="184" w:name="_Toc62"/>
      <w:bookmarkEnd w:id="18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58</w:t>
      </w:r>
      <w:r>
        <w:rPr>
          <w:rtl w:val="true"/>
        </w:rPr>
        <w:t>]</w:t>
      </w:r>
      <w:bookmarkEnd w:id="184"/>
    </w:p>
    <w:p>
      <w:pPr>
        <w:pStyle w:val="BookText"/>
        <w:rPr/>
      </w:pP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هود و کسانی را که با او ایمان آورده بودند، به رحمتی از جانب خود نجات دادیم و آنان را از عذابی سخت رهایی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به شرک و کفر اصرار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یَسْتَخْلِفُ رَبِّی قَوْماً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اصرار قوم عاد بر کفر و شرک، عذابی سخت و سهمگین بر آنان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نَجَّیْنٰاهُمْ مِنْ عَذٰابٍ غَلِیظٍ</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نازل شده بر قوم 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دلالت بر سهمگینی عذاب نازل شده بر قوم‌عاد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در هستی، بدون هیچ کم و کاستی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w:t>
      </w:r>
    </w:p>
    <w:p>
      <w:pPr>
        <w:pStyle w:val="BookText"/>
        <w:rPr/>
      </w:pPr>
      <w:r>
        <w:rPr>
          <w:rFonts w:ascii="IRNazanin" w:hAnsi="IRNazanin" w:eastAsia="IRNazanin"/>
          <w:color w:val="111111"/>
          <w:sz w:val="28"/>
          <w:sz w:val="28"/>
          <w:szCs w:val="28"/>
          <w:rtl w:val="true"/>
          <w:lang w:bidi="fa-IR"/>
        </w:rPr>
        <w:t xml:space="preserve">تعبیر کردن از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رساندن این حقیقت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تحقق آن فرمان می‌دهد، عیناً و بدون کمترین تخلفی انجام می‌پذیرد به گونه‌ای که گویا مورد فرمان، همان فرمان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عاد، توحید را پذیرفتند و به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آمَنُوا مَعَهُ</w:t>
      </w:r>
      <w:bookmarkStart w:id="185" w:name="pg19790_205952"/>
    </w:p>
    <w:p>
      <w:pPr>
        <w:pStyle w:val="BookText"/>
        <w:rPr/>
      </w:pPr>
      <w:bookmarkEnd w:id="18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از عذاب نازل شده بر قوم عاد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 نَجَّیْنٰا هُوداً وَ الَّذِینَ آمَنُوا 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از عذاب استیصال، جلوه‌ای از رحمت خداوند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 هُوداً وَ الَّذِینَ آمَنُوا مَعَهُ بِرَحْمَةٍ 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شایستۀ برخوردارشدن از رحمت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 هُوداً وَ الَّذِینَ آمَنُوا مَعَهُ بِرَحْمَةٍ مِنّٰا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نازل کردن عذاب استیصال، مؤمنان و صالحان را از مهلکه خارج می‌سازد تا عذاب دامنگیر آنان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 نَجَّیْنٰا هُوداً وَ الَّذِینَ آمَنُوا مَعَهُ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أبی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عزّوجل 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له العقب من ولد سام و أما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فأهلکوا بالرّیح العقیم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مبعوث کرد، باقی ماندگان از نسل سام به او گرویدند اما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سیلة باد عقیم و بی حاصل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امر الهی؛ ایمان؛ پیروی؛ تاریخ؛ تکذیب؛ جامعه؛ دنیا؛ رحمت؛ سختی؛ سنتهای خدا؛ شرک؛ صالحان؛ عاد؛ عذاب؛ کفر؛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86" w:name="__RefHeading___Toc1391608_2314609296"/>
      <w:bookmarkStart w:id="187" w:name="_Toc63"/>
      <w:bookmarkEnd w:id="18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59</w:t>
      </w:r>
      <w:r>
        <w:rPr>
          <w:rtl w:val="true"/>
        </w:rPr>
        <w:t>]</w:t>
      </w:r>
      <w:bookmarkEnd w:id="187"/>
    </w:p>
    <w:p>
      <w:pPr>
        <w:pStyle w:val="BookText"/>
        <w:rPr/>
      </w:pP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قوم عاد بودند که آیات پروردگارشان را انکار کردند، و پیامبرانش را نافرمانی نمودند، و از فرمان هر زورگوی ستیزه‌گری پیروی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برخوردار از آیات و نشانه‌های بسیار برای درک توحید ربوبی</w:t>
      </w:r>
    </w:p>
    <w:p>
      <w:pPr>
        <w:pStyle w:val="BookText"/>
        <w:rPr/>
      </w:pPr>
      <w:r>
        <w:rPr>
          <w:rFonts w:ascii="Amiri" w:hAnsi="Amiri" w:eastAsia="Amiri" w:cs="Amiri"/>
          <w:color w:val="111111"/>
          <w:sz w:val="28"/>
          <w:sz w:val="28"/>
          <w:szCs w:val="28"/>
          <w:rtl w:val="true"/>
          <w:lang w:bidi="ar-SA"/>
        </w:rPr>
        <w:t>وَ تِلْکَ عٰادٌ جَحَدُوا بِآیٰاتِ رَبِّهِمْ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قوم عاد، آیات الهی و نشانه‌های ربوبیت خداوند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عٰادٌ جَحَدُوا بِآیٰاتِ رَبِّهِمْ</w:t>
      </w:r>
    </w:p>
    <w:p>
      <w:pPr>
        <w:pStyle w:val="BookText"/>
        <w:rPr/>
      </w:pPr>
      <w:r>
        <w:rPr>
          <w:rFonts w:ascii="IRNazanin" w:hAnsi="IRNazanin" w:eastAsia="IRNazanin"/>
          <w:color w:val="111111"/>
          <w:sz w:val="28"/>
          <w:sz w:val="28"/>
          <w:szCs w:val="28"/>
          <w:rtl w:val="true"/>
          <w:lang w:bidi="fa-IR"/>
        </w:rPr>
        <w:t>با اینکه عده‌ای از مردم عاد ایمان آوردند، خداوند انکار آیات و مخالفت با پیامبران را به همۀ قوم نسبت می‌دهد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آنان، به کفرورزی اصرار داشتند و مؤمنان در قیاس با آنها، چیزی به شمار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چون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متعدی شده،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اشراب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معجزات متعددی را برای اثبات ربوبیت خداوند در اختیار قوم عاد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عٰادٌ جَحَدُوا بِآیٰاتِ رَبِّهِمْ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معجزات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تاریخ قوم عاد، پیامبران بسیاری را برای هدایت آنان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عَصَوْا رُسُلَهُ</w:t>
      </w:r>
    </w:p>
    <w:p>
      <w:p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قوم عاد، با رسولان الهی مخالفت کرده و از پذیرش رسالت و پیامهای آنان سرپیچی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عَصَوْا رُسُلَهُ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هر یک از پیامبران الهی، به منزلۀ مخالفت با همۀ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عَصَوْا رُسُلَهُ</w:t>
      </w:r>
    </w:p>
    <w:p>
      <w:pPr>
        <w:pStyle w:val="BookText"/>
        <w:rPr/>
      </w:pPr>
      <w:r>
        <w:rPr>
          <w:rFonts w:ascii="IRNazanin" w:hAnsi="IRNazanin" w:eastAsia="IRNazanin"/>
          <w:color w:val="111111"/>
          <w:sz w:val="28"/>
          <w:sz w:val="28"/>
          <w:szCs w:val="28"/>
          <w:rtl w:val="true"/>
          <w:lang w:bidi="fa-IR"/>
        </w:rPr>
        <w:t>بر اساس برخی شواهد، گفته شده است که قوم عاد، پیامبری جز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سخن صحیح باشد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حقیقت است که هر چند قوم عاد با یک پیامبر مخالفت کردند، ولی مخالفت با یک پیامبر به منزلۀ مخالفت با همۀ پیامبران الهی است؛ زیرا آنان یک سخن و یک هدف دارند و آن دعوت به توحید و شاخه‌های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متشکل از سرانی متکبر و سرکش و توده‌هایی پیرو و مطیع</w:t>
      </w:r>
    </w:p>
    <w:p>
      <w:pPr>
        <w:pStyle w:val="BookText"/>
        <w:rPr/>
      </w:pPr>
      <w:r>
        <w:rPr>
          <w:rFonts w:ascii="Amiri" w:hAnsi="Amiri" w:eastAsia="Amiri" w:cs="Amiri"/>
          <w:color w:val="111111"/>
          <w:sz w:val="28"/>
          <w:sz w:val="28"/>
          <w:szCs w:val="28"/>
          <w:rtl w:val="true"/>
          <w:lang w:bidi="ar-SA"/>
        </w:rPr>
        <w:t>وَ اتَّبَعُوا أَمْرَ کُلِّ جَبّٰارٍ عَنِیدٍ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قوم عاد، به پیروی از فرمان سران خویش، آیات الهی را انکار و با پیامبران مخالفت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عٰادٌ جَحَدُوا بِآیٰاتِ رَبِّهِمْ وَ عَصَوْا رُسُلَهُ وَ اتَّبَعُوا أَمْرَ کُلِّ جَبّٰارٍ عَنِیدٍ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قوم عاد، نظامی ظالمانه و استبدادی</w:t>
      </w:r>
    </w:p>
    <w:p>
      <w:pPr>
        <w:pStyle w:val="BookText"/>
        <w:rPr/>
      </w:pPr>
      <w:r>
        <w:rPr>
          <w:rFonts w:ascii="Amiri" w:hAnsi="Amiri" w:eastAsia="Amiri" w:cs="Amiri"/>
          <w:color w:val="111111"/>
          <w:sz w:val="28"/>
          <w:sz w:val="28"/>
          <w:szCs w:val="28"/>
          <w:rtl w:val="true"/>
          <w:lang w:bidi="ar-SA"/>
        </w:rPr>
        <w:t>وَ اتَّبَعُوا أَمْرَ کُلِّ جَبّٰارٍ عَنِیدٍ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ناسازگار با منافع سران جبار و سرکش قوم عاد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اتَّبَعُوا أَمْرَ کُلِّ جَبّٰارٍ عَنِیدٍ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متکبران و سرکشان حق‌ناپذیر بر توده‌های مردم، از موانع موفقیت پیامبران</w:t>
      </w:r>
    </w:p>
    <w:p>
      <w:pPr>
        <w:pStyle w:val="BookText"/>
        <w:rPr/>
      </w:pPr>
      <w:r>
        <w:rPr>
          <w:rFonts w:ascii="Amiri" w:hAnsi="Amiri" w:eastAsia="Amiri" w:cs="Amiri"/>
          <w:color w:val="111111"/>
          <w:sz w:val="28"/>
          <w:sz w:val="28"/>
          <w:szCs w:val="28"/>
          <w:rtl w:val="true"/>
          <w:lang w:bidi="ar-SA"/>
        </w:rPr>
        <w:t xml:space="preserve">وَ تِلْکَ عٰادٌ جَحَدُوا بِآیٰاتِ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أَمْرَ کُلِّ جَبّٰارٍ عَنِیدٍ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فرمانبری و پیروی متکبران و سرکشان حق‌ناپذیر</w:t>
      </w:r>
    </w:p>
    <w:p>
      <w:pPr>
        <w:pStyle w:val="BookText"/>
        <w:rPr/>
      </w:pPr>
      <w:r>
        <w:rPr>
          <w:rFonts w:ascii="Amiri" w:hAnsi="Amiri" w:eastAsia="Amiri" w:cs="Amiri"/>
          <w:color w:val="111111"/>
          <w:sz w:val="28"/>
          <w:sz w:val="28"/>
          <w:szCs w:val="28"/>
          <w:rtl w:val="true"/>
          <w:lang w:bidi="ar-SA"/>
        </w:rPr>
        <w:t>وَ اتَّبَعُوا أَمْرَ کُلِّ جَبّٰارٍ عَنِیدٍ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سرکشی و لجاجت سران قوم عاد، مایۀ انکار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آنان و نپذیرفتن تعالیم او</w:t>
      </w:r>
    </w:p>
    <w:p>
      <w:pPr>
        <w:pStyle w:val="BookText"/>
        <w:rPr/>
      </w:pPr>
      <w:r>
        <w:rPr>
          <w:rFonts w:ascii="Amiri" w:hAnsi="Amiri" w:eastAsia="Amiri" w:cs="Amiri"/>
          <w:color w:val="111111"/>
          <w:sz w:val="28"/>
          <w:sz w:val="28"/>
          <w:szCs w:val="28"/>
          <w:rtl w:val="true"/>
          <w:lang w:bidi="ar-SA"/>
        </w:rPr>
        <w:t>وَ تِلْکَ عٰادٌ جَحَدُوا بِآیٰاتِ رَبِّهِمْ وَ عَصَوْا رُسُلَهُ وَ اتَّبَعُوا أَمْرَ کُلِّ جَبّٰارٍ عَنِیدٍ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ربوبیت خداوند و مخالفت با پیامبران و برنامه‌های ایشان، زمینه‌ساز نظام استبدادی و حاکمیت ستمگران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عٰادٌ جَحَدُوا بِآیٰاتِ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أَمْرَ کُلِّ جَبّٰارٍ عَنِیدٍ</w:t>
      </w:r>
    </w:p>
    <w:p>
      <w:pPr>
        <w:pStyle w:val="BookText"/>
        <w:rPr/>
      </w:pPr>
      <w:r>
        <w:rPr>
          <w:rFonts w:ascii="IRNazanin" w:hAnsi="IRNazanin" w:eastAsia="IRNazanin"/>
          <w:color w:val="111111"/>
          <w:sz w:val="28"/>
          <w:sz w:val="28"/>
          <w:szCs w:val="28"/>
          <w:rtl w:val="true"/>
          <w:lang w:bidi="fa-IR"/>
        </w:rPr>
        <w:t xml:space="preserve">برداشت فوق، براساس این احتمال است که ترتیب ذکری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جمله‌های سابق، حاکی از ترتب خارجی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ربوبیت خدا و پیروی از برنامه‌های پیامبران، مانع از حاکمیت و سلطۀ ستمگران و سرکشان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عٰادٌ جَحَدُوا بِآیٰاتِ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أَمْرَ کُلِّ جَبّٰارٍ عَنِیدٍ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کنندگان ربوبیت خدا، مخالفان پیامبران و پیروی کنندگان از سرکشان، در معرض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عٰادٌ جَحَدُوا بِآیٰاتِ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ربوبیت خدا، مخالفت با پیامبران و برنامه‌های آنان و پیروی از ستمگران و سرکشان، درپی‌دارندۀ عذاب سهمگین الهی</w:t>
      </w:r>
    </w:p>
    <w:p>
      <w:pPr>
        <w:pStyle w:val="BookText"/>
        <w:rPr/>
      </w:pPr>
      <w:r>
        <w:rPr>
          <w:rFonts w:ascii="IRNazanin" w:hAnsi="IRNazanin" w:eastAsia="IRNazanin"/>
          <w:color w:val="111111"/>
          <w:sz w:val="28"/>
          <w:sz w:val="28"/>
          <w:szCs w:val="28"/>
          <w:rtl w:val="true"/>
          <w:lang w:bidi="fa-IR"/>
        </w:rPr>
        <w:t>وَ نَجَّیْنٰاهُمْ مِنْ عَذٰابٍ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عٰادٌ جَحَدُوا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مورد بحث، بیانگر گناهانی است که قوم عاد را به عذاب سهمگین الهی گرفتار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جَحَدُوا بِآیٰاتِ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استبداد؛ اطاعت؛ اکثریت؛ اللّه؛ انبیاء؛ ایمان؛ پیروی؛ تاریخ؛ تکبر؛ تکذیب؛ توحید؛ توفیق؛ جامعه؛ حکومت؛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عاد؛ عذاب؛ کفر؛ گناه؛ معجزه؛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88" w:name="pg19790_205955"/>
    </w:p>
    <w:p>
      <w:pPr>
        <w:pStyle w:val="Heading3"/>
        <w:numPr>
          <w:ilvl w:val="2"/>
          <w:numId w:val="1"/>
        </w:numPr>
        <w:rPr/>
      </w:pPr>
      <w:bookmarkStart w:id="189" w:name="__RefHeading___Toc1391610_2314609296"/>
      <w:bookmarkStart w:id="190" w:name="_Toc64"/>
      <w:bookmarkEnd w:id="188"/>
      <w:bookmarkEnd w:id="18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60</w:t>
      </w:r>
      <w:r>
        <w:rPr>
          <w:rtl w:val="true"/>
        </w:rPr>
        <w:t>]</w:t>
      </w:r>
      <w:bookmarkEnd w:id="190"/>
    </w:p>
    <w:p>
      <w:pPr>
        <w:pStyle w:val="BookText"/>
        <w:rPr/>
      </w:pP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دنیا و روز قیامت لعنتی به دنبال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قوم عاد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عادیان، قوم هود،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در دنیا به لعنت خدا گرفتار شدند و در آخرت نیز از رحمت او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أُتْبِعُوا فِی هٰذِهِ الدُّنْیٰا لَعْنَةً وَ یَوْمَ الْقِیٰامَةِ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ربوبیت خدا را انکار کرده و از فرمانش سرپیچی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عٰاداً کَفَرُوا رَبَّهُمْ</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واسطۀ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عصیان و نافرمانی اشراب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عصوا ربهم کافرین‌به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ربوبیت خدا و نافرمانی از دستورات پیامبران، موجب لعنت خدا و دوری از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أُتْبِعُوا فِی هٰذِهِ الدُّنْیٰا لَعْنَةً وَ یَوْمَ الْقِیٰامَةِ أَلاٰ إِنَّ عٰاداً کَفَرُوا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طاغوتها و سرکشان، موجب دوری‌از رحمت خدا در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أَمْرَ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فِی هٰذِهِ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 اثر کفر و نافرمانی خدا و پیامبران، سزاوار هلاکت و دوری از رحمت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بُعْداً لِعٰادٍ قَوْمِ 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گشتن یا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لیبعد قوم عاد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قوم عاد به هلاکت رسیدند و از رحمت او محروم شدند، می‌توان گفت، مراد، عذاب در آخرت و دوری از رحمت او در آن سراست و نیز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استحقاق دوری و هلاکت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هلاک گشتند و از رحمت او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آنان مستحق آن کیفر و سزاور چنین عقوبتی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عاد، تنها معاصران هود از رحمت الهی محروم شده و به عذاب</w:t>
      </w:r>
      <w:bookmarkStart w:id="191" w:name="pg19790_205956"/>
    </w:p>
    <w:p>
      <w:pPr>
        <w:pStyle w:val="BookText"/>
        <w:rPr/>
      </w:pPr>
      <w:bookmarkEnd w:id="191"/>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بُعْداً لِعٰادٍ قَوْمِ 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قوم عاد پیش از حضرت هود بوده‌اند و پس از او نیز وجود داشتند،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تبیین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معنایی است که در برداشت فوق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أَلاٰ إِنَّ عٰاداً کَفَرُوا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انبیاء؛ پیروی؛ تاریخ؛ تکذیب؛ رحمت؛ طاغوت؛ عاد؛ عذاب؛ قیامت؛ کفر؛ گناه؛ لعن</w:t>
      </w:r>
    </w:p>
    <w:p>
      <w:pPr>
        <w:pStyle w:val="Heading3"/>
        <w:numPr>
          <w:ilvl w:val="2"/>
          <w:numId w:val="1"/>
        </w:numPr>
        <w:rPr/>
      </w:pPr>
      <w:bookmarkStart w:id="192" w:name="__RefHeading___Toc1391612_2314609296"/>
      <w:bookmarkStart w:id="193" w:name="_Toc65"/>
      <w:bookmarkEnd w:id="19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61</w:t>
      </w:r>
      <w:r>
        <w:rPr>
          <w:rtl w:val="true"/>
        </w:rPr>
        <w:t>]</w:t>
      </w:r>
      <w:bookmarkEnd w:id="193"/>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پدید آورد، و آباد کردن آن را به شما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آمرزش بخواهید، سپس به درگاهش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پروردگار من نزدیک و اجابت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و رسولان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ثَمُودَ أَخٰاهُمْ صٰالِحاً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بیست و پنجم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إلیٰ ثمود أخاهم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به قوم ثمود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 أَخٰاهُمْ صٰالِحاً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ثمود</w:t>
      </w:r>
    </w:p>
    <w:p>
      <w:pPr>
        <w:pStyle w:val="BookText"/>
        <w:rPr/>
      </w:pPr>
      <w:r>
        <w:rPr>
          <w:rFonts w:ascii="Amiri" w:hAnsi="Amiri" w:eastAsia="Amiri" w:cs="Amiri"/>
          <w:color w:val="111111"/>
          <w:sz w:val="28"/>
          <w:sz w:val="28"/>
          <w:szCs w:val="28"/>
          <w:rtl w:val="true"/>
          <w:lang w:bidi="ar-SA"/>
        </w:rPr>
        <w:t>وَ إِلیٰ ثَمُودَ أَخٰاهُمْ صٰالِحاً</w:t>
      </w:r>
    </w:p>
    <w:p>
      <w:pPr>
        <w:pStyle w:val="BookText"/>
        <w:rPr/>
      </w:pPr>
      <w:r>
        <w:rPr>
          <w:rFonts w:ascii="IRNazanin" w:hAnsi="IRNazanin" w:eastAsia="IRNazanin"/>
          <w:color w:val="111111"/>
          <w:sz w:val="28"/>
          <w:sz w:val="28"/>
          <w:szCs w:val="28"/>
          <w:rtl w:val="true"/>
          <w:lang w:bidi="fa-IR"/>
        </w:rPr>
        <w:t>تصریح به اینکه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قوم ثمود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باشد به خویشاوندی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دلسوز برای قوم خویش و با محبت نسبت به آنان، حتی پیش از بعثتش به پیامبری</w:t>
      </w:r>
    </w:p>
    <w:p>
      <w:pPr>
        <w:pStyle w:val="BookText"/>
        <w:rPr/>
      </w:pPr>
      <w:r>
        <w:rPr>
          <w:rFonts w:ascii="Amiri" w:hAnsi="Amiri" w:eastAsia="Amiri" w:cs="Amiri"/>
          <w:color w:val="111111"/>
          <w:sz w:val="28"/>
          <w:sz w:val="28"/>
          <w:szCs w:val="28"/>
          <w:rtl w:val="true"/>
          <w:lang w:bidi="ar-SA"/>
        </w:rPr>
        <w:t>وَ إِلیٰ ثَمُودَ أَخٰاهُمْ صٰالِحاً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اخوّت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ثمود، می‌تواند مهربانی و دلسوزی او نسبت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خدای یکتا، مهمترین و نخستین پیام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ثمود</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به وجود خداوند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 باوری ریشه‌دار در تاریخ بشر</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مردمی مشرک و معتقد به معبودهایی متعدد</w:t>
      </w:r>
    </w:p>
    <w:p>
      <w:pPr>
        <w:pStyle w:val="BookText"/>
        <w:rPr/>
      </w:pPr>
      <w:r>
        <w:rPr>
          <w:rFonts w:ascii="Amiri" w:hAnsi="Amiri" w:eastAsia="Amiri" w:cs="Amiri"/>
          <w:color w:val="111111"/>
          <w:sz w:val="28"/>
          <w:sz w:val="28"/>
          <w:szCs w:val="28"/>
          <w:rtl w:val="true"/>
          <w:lang w:bidi="ar-SA"/>
        </w:rPr>
        <w:t>یٰا قَوْمِ اعْبُدُوا اللّٰهَ مٰا لَکُمْ مِنْ إِلٰهٍ غَیْرُهُ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دیرباز برخوردار از روحیۀ پرستش و گرایش به معبود</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مبتنی بر توحید 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واقعیت این است که الهی جز خداوند نیست، پس در مقام عمل نیز او باید پرستش شود نه غیر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حقیقتی که شایسته و بایستۀ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ایجاد کننده و آفرینندۀ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أَنْشَأَکُمْ مِنَ الْأَرْضِ</w:t>
      </w:r>
    </w:p>
    <w:p>
      <w:pPr>
        <w:pStyle w:val="BookText"/>
        <w:rPr/>
      </w:pPr>
      <w:r>
        <w:rPr>
          <w:rFonts w:ascii="IRNazanin" w:hAnsi="IRNazanin" w:eastAsia="IRNazanin"/>
          <w:color w:val="111111"/>
          <w:sz w:val="28"/>
          <w:sz w:val="28"/>
          <w:szCs w:val="28"/>
          <w:rtl w:val="true"/>
          <w:lang w:bidi="fa-IR"/>
        </w:rPr>
        <w:t xml:space="preserve">ترکیبهایی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أنشأکم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مبتدا در معنا، فاعل است و خبر آن، فعل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حاکی از تأکید است و گاهی 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قرینه‌های موجود در کلام، تعیین‌کنندۀ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آفریننده، تنها حقیقتِ شایستۀ پرستش</w:t>
      </w:r>
    </w:p>
    <w:p>
      <w:pPr>
        <w:pStyle w:val="BookText"/>
        <w:rPr/>
      </w:pP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أَنْشَأَکُمْ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است برای توحید و لزوم یکتاپرستی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یعنی، چون خداوند خالق است، شایستۀ پرستش است و چون در آفریدن شریکی ندارد، پس نباید در پرستش نیز برای او شریکی بپندارید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زمینی، خمیرمایۀ خلقت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أَنْشَأَکُمْ مِنَ الْأَرْضِ</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 و استعدادِ آباد کردن زمین را به آدمیان عطا کرده و ایشان را به</w:t>
      </w:r>
    </w:p>
    <w:p>
      <w:pPr>
        <w:pStyle w:val="BookText"/>
        <w:rPr/>
      </w:pPr>
      <w:r>
        <w:rPr>
          <w:rFonts w:ascii="IRNazanin" w:hAnsi="IRNazanin" w:eastAsia="IRNazanin"/>
          <w:color w:val="111111"/>
          <w:sz w:val="28"/>
          <w:sz w:val="28"/>
          <w:szCs w:val="28"/>
          <w:rtl w:val="true"/>
          <w:lang w:bidi="fa-IR"/>
        </w:rPr>
        <w:t>سوی آبادانی گرایش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اسْتَعْمَرَکُمْ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یعمره ؛ و ی رای آبادکنندة آن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این گونه قرار داده و آفریده است که زمین را آباد سازید؛ یعنی، توان آبادسازی زمین را به شما عطا کرده و نیاز به آن را در شما ایجاد کرده است تا همواره به سمت آبادسازی زمین در حرکت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اعطای توان و استعداد به بشر برای آبادسازی زمین، شایسته و بایستۀ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اسْتَعْمَرَکُمْ فِیهٰا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استغفار به درگاه خدا و طلب آمرزش گناهان از او</w:t>
      </w:r>
    </w:p>
    <w:p>
      <w:pPr>
        <w:pStyle w:val="BookText"/>
        <w:rPr/>
      </w:pPr>
      <w:r>
        <w:rPr>
          <w:rFonts w:ascii="Amiri" w:hAnsi="Amiri" w:eastAsia="Amiri" w:cs="Amiri"/>
          <w:color w:val="111111"/>
          <w:sz w:val="28"/>
          <w:sz w:val="28"/>
          <w:szCs w:val="28"/>
          <w:rtl w:val="true"/>
          <w:lang w:bidi="ar-SA"/>
        </w:rPr>
        <w:t>فَاسْتَغْفِرُوهُ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حرکت به سوی خداوند و تقرب به درگاه‌او</w:t>
      </w:r>
    </w:p>
    <w:p>
      <w:pPr>
        <w:pStyle w:val="BookText"/>
        <w:rPr/>
      </w:pPr>
      <w:r>
        <w:rPr>
          <w:rFonts w:ascii="Amiri" w:hAnsi="Amiri" w:eastAsia="Amiri" w:cs="Amiri"/>
          <w:color w:val="111111"/>
          <w:sz w:val="28"/>
          <w:sz w:val="28"/>
          <w:szCs w:val="28"/>
          <w:rtl w:val="true"/>
          <w:lang w:bidi="ar-SA"/>
        </w:rPr>
        <w:t>ثُمَّ تُوبُوا إِلَیْهِ</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از توبه، معنایی غیر از استغفار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لغوی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توبه در آیۀ شریفه، حرکت کردن به سوی خدا با اطاعت از اوامر و نواهی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گناهان، پرستش خدا و پرهیز از شرک، مقدمه‌هایی لازم برای تقرب به درگاه خداوند</w:t>
      </w:r>
    </w:p>
    <w:p>
      <w:pPr>
        <w:pStyle w:val="BookText"/>
        <w:rPr/>
      </w:pPr>
      <w:r>
        <w:rPr>
          <w:rFonts w:ascii="Amiri" w:hAnsi="Amiri" w:eastAsia="Amiri" w:cs="Amiri"/>
          <w:color w:val="111111"/>
          <w:sz w:val="28"/>
          <w:sz w:val="28"/>
          <w:szCs w:val="28"/>
          <w:rtl w:val="true"/>
          <w:lang w:bidi="ar-SA"/>
        </w:rPr>
        <w:t>فَاسْتَغْفِرُوهُ ثُمَّ تُوبُوا إِلَیْهِ</w:t>
      </w:r>
    </w:p>
    <w:p>
      <w:pPr>
        <w:pStyle w:val="BookText"/>
        <w:rPr/>
      </w:pPr>
      <w:r>
        <w:rPr>
          <w:rFonts w:ascii="IRNazanin" w:hAnsi="IRNazanin" w:eastAsia="IRNazanin"/>
          <w:color w:val="111111"/>
          <w:sz w:val="28"/>
          <w:sz w:val="28"/>
          <w:szCs w:val="28"/>
          <w:rtl w:val="true"/>
          <w:lang w:bidi="fa-IR"/>
        </w:rPr>
        <w:t xml:space="preserve">برداشت فوق، 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تأخر مرحلۀ توبه از مرحلۀ استغفار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بخشایش گناهان از خدا، حرکت به سوی او و استغفار از شرک، توصیه‌ها و پیامهای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ثمود</w:t>
      </w:r>
    </w:p>
    <w:p>
      <w:pPr>
        <w:pStyle w:val="BookText"/>
        <w:rPr/>
      </w:pPr>
      <w:r>
        <w:rPr>
          <w:rFonts w:ascii="Amiri" w:hAnsi="Amiri" w:eastAsia="Amiri" w:cs="Amiri"/>
          <w:color w:val="111111"/>
          <w:sz w:val="28"/>
          <w:sz w:val="28"/>
          <w:szCs w:val="28"/>
          <w:rtl w:val="true"/>
          <w:lang w:bidi="ar-SA"/>
        </w:rPr>
        <w:t xml:space="preserve">قٰالَ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فَاسْتَغْفِرُوهُ ثُمَّ تُوبُوا إِلَیْهِ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انحصار خالقیت به خداوند، وادار کنندۀ انسان به پرستش او و پرهیز از شرک و دوری از گناه و استغفار از گناهان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أَنْشَأَکُمْ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فَاسْتَغْفِرُوهُ</w:t>
      </w:r>
    </w:p>
    <w:p>
      <w:pPr>
        <w:pStyle w:val="BookText"/>
        <w:rPr/>
      </w:pPr>
      <w:r>
        <w:rPr>
          <w:rFonts w:ascii="Amiri" w:hAnsi="Amiri" w:eastAsia="Amiri" w:cs="Amiri"/>
          <w:color w:val="111111"/>
          <w:sz w:val="28"/>
          <w:sz w:val="28"/>
          <w:szCs w:val="28"/>
          <w:rtl w:val="true"/>
          <w:lang w:bidi="ar-SA"/>
        </w:rPr>
        <w:t xml:space="preserve">برداشت فوق، از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أَنْشَأَکُمْ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کرده است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 نزدیک است و درخواستهای آنان را اجابت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قَرِیبٌ مُجِیبٌ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به خاطر نزدیکی او</w:t>
      </w:r>
    </w:p>
    <w:p>
      <w:pPr>
        <w:pStyle w:val="BookText"/>
        <w:rPr/>
      </w:pPr>
      <w:r>
        <w:rPr>
          <w:rFonts w:ascii="IRNazanin" w:hAnsi="IRNazanin" w:eastAsia="IRNazanin"/>
          <w:color w:val="111111"/>
          <w:sz w:val="28"/>
          <w:sz w:val="28"/>
          <w:szCs w:val="28"/>
          <w:rtl w:val="true"/>
          <w:lang w:bidi="fa-IR"/>
        </w:rPr>
        <w:t>به بندگان، امری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تُوبُوا إِلَیْهِ إِنَّ رَبِّی قَرِیبٌ</w:t>
      </w:r>
    </w:p>
    <w:p>
      <w:pPr>
        <w:pStyle w:val="BookText"/>
        <w:rPr/>
      </w:pPr>
      <w:r>
        <w:rPr>
          <w:rFonts w:ascii="IRNazanin" w:hAnsi="IRNazanin" w:eastAsia="IRNazanin"/>
          <w:color w:val="111111"/>
          <w:sz w:val="28"/>
          <w:sz w:val="28"/>
          <w:szCs w:val="28"/>
          <w:rtl w:val="true"/>
          <w:lang w:bidi="fa-IR"/>
        </w:rPr>
        <w:t>هدف از بیان نزدیکی خداوند، پس از توصیه به حرکت و تقرب به درگاه او، بشارت به سیرکنندگان به سوی خداست که او از شما دور نیست تا برای رسیدن به او زحمتی طاقت‌فرسا لازم باشد؛ بلکه نزدیک است و تقرب به او سهل و آسان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طلب‌کنندگان آمرزش را اجابت می‌کند و گناهانشان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فَاسْتَغْفِرُوهُ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قَرِیبٌ مُجِیبٌ</w:t>
      </w:r>
    </w:p>
    <w:p>
      <w:pPr>
        <w:pStyle w:val="BookText"/>
        <w:rPr/>
      </w:pPr>
      <w:r>
        <w:rPr>
          <w:rFonts w:ascii="Amiri" w:hAnsi="Amiri" w:eastAsia="Amiri" w:cs="Amiri"/>
          <w:color w:val="111111"/>
          <w:sz w:val="28"/>
          <w:sz w:val="28"/>
          <w:szCs w:val="28"/>
          <w:rtl w:val="true"/>
          <w:lang w:bidi="ar-SA"/>
        </w:rPr>
        <w:t xml:space="preserve">دو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لفّ و نشر غیر مرتب، 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ایراد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قَرِیبٌ مُجِیبٌ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من أهل الشّام إلی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الّذی قتل المؤمنین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یلک کیف قطعت علی أبی أنّه قتل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إخواننا قد بغوا علینا فقاتلناهم علی بغیهم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یلک أما تقرأ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ثَمُودَ أَخٰاهُمْ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أفکانوا إخوانهم فی دینهم أو فی عشیرتهم؟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فی عشیرتهم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إخوانهم فی عشیرتهم و لیسوا إخوانهم فی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مردی از اهل شام نزد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بن الحسین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همان کسی است که مؤمنین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حکم قطعی کردی که پدرم مؤمنین را کشت؟ 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او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 علیه ما سرکشی کردند، پس ما هم به خاطر این سرکشی با آنان جنگ کردیم؟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 ثَمُودَ أَخٰاهُمْ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صالح برادر دینی قوم ثمود بود یا برادر فامیلی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فامیلی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نیز برادران فامیلی بودند نه برادران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استغفار؛ اللّه؛ انبیاء؛ انسان؛ ایمان؛ باطل؛ تاریخ؛ تقرب؛ توبه؛ توحید؛ ثمود؛ جهان بینی؛ خلقت؛ خویشاوندی؛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زمین؛ شرک؛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عمران؛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مغفرت؛ مهربانی؛ نبوت</w:t>
      </w:r>
      <w:bookmarkStart w:id="194" w:name="pg19790_205960"/>
    </w:p>
    <w:p>
      <w:pPr>
        <w:pStyle w:val="Heading3"/>
        <w:numPr>
          <w:ilvl w:val="2"/>
          <w:numId w:val="1"/>
        </w:numPr>
        <w:rPr/>
      </w:pPr>
      <w:bookmarkStart w:id="195" w:name="__RefHeading___Toc1391614_2314609296"/>
      <w:bookmarkStart w:id="196" w:name="_Toc66"/>
      <w:bookmarkEnd w:id="194"/>
      <w:bookmarkEnd w:id="19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62</w:t>
      </w:r>
      <w:r>
        <w:rPr>
          <w:rtl w:val="true"/>
        </w:rPr>
        <w:t>]</w:t>
      </w:r>
      <w:bookmarkEnd w:id="196"/>
    </w:p>
    <w:p>
      <w:pPr>
        <w:pStyle w:val="BookText"/>
        <w:rPr/>
      </w:pP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به راستی تو پیش از این در میان ما، مایۀ امید بودی؛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پرستش آنچه پدرانمان می‌پرستیدند باز می‌داری؟ بی گمان، ما از آنچه تو ما را بدان دعوت می‌کنی سخت در شکّیم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پیش از نبوتش، انسانی فرزانه و دارای استعدادی ویژه در میان قوم ثمود</w:t>
      </w:r>
    </w:p>
    <w:p>
      <w:pPr>
        <w:pStyle w:val="BookText"/>
        <w:rPr/>
      </w:pPr>
      <w:r>
        <w:rPr>
          <w:rFonts w:ascii="Amiri" w:hAnsi="Amiri" w:eastAsia="Amiri" w:cs="Amiri"/>
          <w:color w:val="111111"/>
          <w:sz w:val="28"/>
          <w:sz w:val="28"/>
          <w:szCs w:val="28"/>
          <w:rtl w:val="true"/>
          <w:lang w:bidi="ar-SA"/>
        </w:rPr>
        <w:t>قٰالُوا یٰا صٰالِحُ قَدْ کُنْتَ فِینٰا مَرْجُوًّا قَبْلَ هٰذٰا</w:t>
      </w:r>
    </w:p>
    <w:p>
      <w:pPr>
        <w:pStyle w:val="BookText"/>
        <w:rPr/>
      </w:pPr>
      <w:r>
        <w:rPr>
          <w:rFonts w:ascii="IRNazanin" w:hAnsi="IRNazanin" w:eastAsia="IRNazanin"/>
          <w:color w:val="111111"/>
          <w:sz w:val="28"/>
          <w:sz w:val="28"/>
          <w:szCs w:val="28"/>
          <w:rtl w:val="true"/>
          <w:lang w:bidi="fa-IR"/>
        </w:rPr>
        <w:t>برداشت فوق با توجه به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به تو امیدها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نبوغ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استعدادهای خاص و سابقۀ نیک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توحید ولزوم یکتاپرستی از سوی‌اوست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معترف به ویژگیهای مثبت و استعدادی خاص در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صٰالِحُ قَدْ کُنْتَ فِینٰا مَرْجُوًّا قَبْلَ هٰذٰا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ویژگیها و استعدادهایش، مایۀ ترقی و تعالی آن قوم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فِینٰا مَرْجُوًّا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از میان انسانهایی که خوش‌نام و به نیکی معروفند، انتخاب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فِینٰا مَرْجُوًّا قَبْلَ هٰذٰا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صالح و پدرانشان، مردمانی مشرک و پرستشگر غیر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تَنْهٰانٰا أَنْ نَعْبُدَ مٰا یَعْبُدُ آبٰاؤُنٰا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 را از پرستش غیر خدا برحذر می‌داشت و علیه شرک‌ورزی قوم ثمود مبارزه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تَنْهٰانٰا أَنْ نَعْبُدَ مٰا یَعْبُدُ آبٰاؤُنٰا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اعتراض و سرزنش قوم ثمود به خاطر فراخوانی آنان به یکتاپرستی و نفی خدایان دروغین</w:t>
      </w:r>
    </w:p>
    <w:p>
      <w:pPr>
        <w:pStyle w:val="BookText"/>
        <w:rPr/>
      </w:pPr>
      <w:r>
        <w:rPr>
          <w:rFonts w:ascii="Amiri" w:hAnsi="Amiri" w:eastAsia="Amiri" w:cs="Amiri"/>
          <w:color w:val="111111"/>
          <w:sz w:val="28"/>
          <w:sz w:val="28"/>
          <w:szCs w:val="28"/>
          <w:rtl w:val="true"/>
          <w:lang w:bidi="ar-SA"/>
        </w:rPr>
        <w:t>أَ تَنْهٰانٰا أَنْ نَعْبُدَ مٰا یَعْبُدُ آبٰاؤُنٰا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تَنْهٰانٰا أَنْ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امیدهای خویش دربارۀ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مبارزۀ او علیه شرک، بر باد رفته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فِینٰا مَرْجُوًّا قَبْلَ هٰذٰا أَ تَنْهٰانٰا أَنْ نَعْبُدَ مٰا یَعْبُدُ آبٰاؤُنٰا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قطع امید قوم ثمود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دلیل و علت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آداب و رسوم پدران و نیاکان، از انگیزه‌های مخالفت قوم ثمود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تعالیم‌او</w:t>
      </w:r>
    </w:p>
    <w:p>
      <w:pPr>
        <w:pStyle w:val="BookText"/>
        <w:rPr/>
      </w:pPr>
      <w:r>
        <w:rPr>
          <w:rFonts w:ascii="Amiri" w:hAnsi="Amiri" w:eastAsia="Amiri" w:cs="Amiri"/>
          <w:color w:val="111111"/>
          <w:sz w:val="28"/>
          <w:sz w:val="28"/>
          <w:szCs w:val="28"/>
          <w:rtl w:val="true"/>
          <w:lang w:bidi="ar-SA"/>
        </w:rPr>
        <w:t>أَ تَنْهٰانٰا أَنْ نَعْبُدَ مٰا یَعْبُدُ آبٰاؤُنٰا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معبودهای پنداری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آنها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علت حکم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ما بتها را می‌پرستیم، چون پدرانمان آنها را می‌پرستند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میانسالان قوم ثمود، مخاطبان اصلی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توحید ویکتاپرستی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تَنْهٰانٰا أَنْ نَعْبُدَ مٰا یَعْبُدُ آبٰاؤُنٰا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این باشد که مخاطبان صالح، کسانی‌اند که پدرانشان زنده بودند و به پرستش خدایان مشغول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جوامع به آرا و اندیشه‌های باطل قومی و قبیله‌ای، بازدارندۀ بروز اندیشه‌های نو و برحق در میان آنان</w:t>
      </w:r>
    </w:p>
    <w:p>
      <w:pPr>
        <w:pStyle w:val="BookText"/>
        <w:rPr/>
      </w:pPr>
      <w:r>
        <w:rPr>
          <w:rFonts w:ascii="Amiri" w:hAnsi="Amiri" w:eastAsia="Amiri" w:cs="Amiri"/>
          <w:color w:val="111111"/>
          <w:sz w:val="28"/>
          <w:sz w:val="28"/>
          <w:szCs w:val="28"/>
          <w:rtl w:val="true"/>
          <w:lang w:bidi="ar-SA"/>
        </w:rPr>
        <w:t>أَ تَنْهٰانٰا أَنْ نَعْبُدَ مٰا یَعْبُدُ آبٰاؤُنٰا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نژادی، زمینه‌ساز تقلیدها و پیرویهای کورکورانه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تَنْهٰانٰا أَنْ نَعْبُدَ مٰا یَعْبُدُ آبٰاؤُنٰا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و بی‌وقفۀ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خویش</w:t>
      </w:r>
    </w:p>
    <w:p>
      <w:pPr>
        <w:pStyle w:val="BookText"/>
        <w:rPr/>
      </w:pPr>
      <w:r>
        <w:rPr>
          <w:rFonts w:ascii="Amiri" w:hAnsi="Amiri" w:eastAsia="Amiri" w:cs="Amiri"/>
          <w:color w:val="111111"/>
          <w:sz w:val="28"/>
          <w:sz w:val="28"/>
          <w:szCs w:val="28"/>
          <w:rtl w:val="true"/>
          <w:lang w:bidi="ar-SA"/>
        </w:rPr>
        <w:t>مِمّٰا تَدْعُونٰا إِلَیْهِ</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دعوت دارد که از آن به تلاش مستمر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در یکتایی خدا و ضرورت یگانه‌پرستی، در شک و تردید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إِنَّنٰا لَفِی شَکٍّ مِمّٰا تَدْعُونٰا إِلَیْهِ مُرِیبٍ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بیان ضرورت یکتاپرستی از سوی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تردید قوم ثمود در خردمندی و هوشیاری او</w:t>
      </w:r>
    </w:p>
    <w:p>
      <w:pPr>
        <w:pStyle w:val="BookText"/>
        <w:rPr/>
      </w:pPr>
      <w:r>
        <w:rPr>
          <w:rFonts w:ascii="Amiri" w:hAnsi="Amiri" w:eastAsia="Amiri" w:cs="Amiri"/>
          <w:color w:val="111111"/>
          <w:sz w:val="28"/>
          <w:sz w:val="28"/>
          <w:szCs w:val="28"/>
          <w:rtl w:val="true"/>
          <w:lang w:bidi="ar-SA"/>
        </w:rPr>
        <w:t>وَ إِنَّنٰا لَفِی شَکٍّ مِمّٰا تَدْعُونٰا إِلَیْهِ مُرِیبٍ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متعلق‌آن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فِینٰا مَرْجُوًّا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خردمندی و هوشیاری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در درستی تعالیم تو شک داریم، آن چنان‌شکی که باعث‌شده دربارۀ خردمندی و هوشیاری‌ات نیز تردیدکنیم</w:t>
      </w:r>
      <w:r>
        <w:rPr>
          <w:rFonts w:eastAsia="IRNazanin" w:cs="IRNazanin"/>
          <w:color w:val="111111"/>
          <w:sz w:val="28"/>
          <w:szCs w:val="28"/>
          <w:rtl w:val="true"/>
          <w:lang w:bidi="fa-IR"/>
        </w:rPr>
        <w:t>.</w:t>
      </w:r>
      <w:bookmarkStart w:id="197" w:name="pg19790_205962"/>
    </w:p>
    <w:p>
      <w:pPr>
        <w:pStyle w:val="BookText"/>
        <w:rPr/>
      </w:pPr>
      <w:bookmarkEnd w:id="197"/>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مهلک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صالحاً بعث إلی قومه و هو ابن ست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لهم سبعون صنماً یعبدونها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قوم صالح چگونه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صالح به سوی قوم خود مبعوث شد در حالی که شانزده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قوم هفتاد بت بود که آنها رای به جز خدا می پرستیدند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امید؛ انبیاء؛ انذار؛ بت؛ تاریخ؛ تبلیغ؛ تقلید؛ تکلیف؛ توحید؛ ثمود؛ جامعه؛ جوانی؛ حق؛ حمیت؛ رسالت؛ رشد؛ شرک؛ شک؛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قصه در قرآن؛ ملامت؛ نبوت؛ نیاکان</w:t>
      </w:r>
    </w:p>
    <w:p>
      <w:pPr>
        <w:pStyle w:val="Heading3"/>
        <w:numPr>
          <w:ilvl w:val="2"/>
          <w:numId w:val="1"/>
        </w:numPr>
        <w:rPr/>
      </w:pPr>
      <w:bookmarkStart w:id="198" w:name="__RefHeading___Toc1391616_2314609296"/>
      <w:bookmarkStart w:id="199" w:name="_Toc67"/>
      <w:bookmarkEnd w:id="19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63</w:t>
      </w:r>
      <w:r>
        <w:rPr>
          <w:rtl w:val="true"/>
        </w:rPr>
        <w:t>]</w:t>
      </w:r>
      <w:bookmarkEnd w:id="199"/>
    </w:p>
    <w:p>
      <w:pPr>
        <w:pStyle w:val="BookText"/>
        <w:rPr/>
      </w:pP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به من خبر دهید، اگر از جانب پروردگارم دلیلی روشن داشته باشم، و او از جانب خودش رحمتی به من عطا کرده باشد، اگر او را نافرمانی کنم چه کسی مرا در برابر او یاری می‌کند؟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می‌گویید از بت پرستی نهی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خسارت من نمی‌افزایید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معجزه و دلیلی روشن بر پیامبری خویش</w:t>
      </w:r>
    </w:p>
    <w:p>
      <w:pPr>
        <w:pStyle w:val="BookText"/>
        <w:rPr/>
      </w:pPr>
      <w:r>
        <w:rPr>
          <w:rFonts w:ascii="Amiri" w:hAnsi="Amiri" w:eastAsia="Amiri" w:cs="Amiri"/>
          <w:color w:val="111111"/>
          <w:sz w:val="28"/>
          <w:sz w:val="28"/>
          <w:szCs w:val="28"/>
          <w:rtl w:val="true"/>
          <w:lang w:bidi="ar-SA"/>
        </w:rPr>
        <w:t>قٰالَ یٰا قَوْمِ أَ رَأَیْتُمْ إِنْ کُنْتُ عَلیٰ بَیِّنَةٍ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کنندۀ معجزه و دلیلهای روشن به پیامبران</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مربی پیامبران و مدبر امور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ascii="IRNazanin" w:hAnsi="IRNazanin" w:eastAsia="IRNazanin"/>
          <w:color w:val="111111"/>
          <w:sz w:val="28"/>
          <w:sz w:val="28"/>
          <w:szCs w:val="28"/>
          <w:rtl w:val="true"/>
          <w:lang w:bidi="fa-IR"/>
        </w:rPr>
        <w:t xml:space="preserve">برداشت فوق، با توجه به گزینش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مدبر و مربی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اعطای معجزه و دلیلهای</w:t>
      </w:r>
    </w:p>
    <w:p>
      <w:pPr>
        <w:pStyle w:val="BookText"/>
        <w:rPr/>
      </w:pPr>
      <w:r>
        <w:rPr>
          <w:rFonts w:ascii="IRNazanin" w:hAnsi="IRNazanin" w:eastAsia="IRNazanin"/>
          <w:color w:val="111111"/>
          <w:sz w:val="28"/>
          <w:sz w:val="28"/>
          <w:szCs w:val="28"/>
          <w:rtl w:val="true"/>
          <w:lang w:bidi="fa-IR"/>
        </w:rPr>
        <w:t>روشن به پیامبران، تدبیر امر نبوت و پیشبرد هدفهای رسالت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کافران، برخوردی‌ترحم‌آمیز و مشفقانه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أَ رَأَیْتُمْ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شفقت و ترحم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رحمت ویژۀ خویش بهره‌مند ساخت و به مقام نبوت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آتٰانِی مِنْهُ رَحْمَةً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مناسبت مورد، مقام نبوت و پیامبری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رحمت خاص خداوند به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آتٰانِی مِنْهُ رَحْمَةً</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آن دارد که در برداشت از آن به رحمت خاص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ابلاغ توحید و مبارزه با شرک و بت‌پرستی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 عَلیٰ بَیِّنَةٍ مِنْ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یَنْصُرُنِی مِنَ اللّٰهِ إِنْ عَصَیْتُهُ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را نافرمانی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أمرنی بإبلاغ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پیامبر باشم و خداوند مرا به ابلاغ رسالتهایی فرمان داده باشد، اگر نافرمانی کنم و به ابلاغ رسالتهای الهی همّت نگمارم، چه کسی مرا از عقوبت‌های الهی نجات خواهد داد؟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خویش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پذیرش خواستۀ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دعوت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و مستحق عذاب الهی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یَنْصُرُنِی مِنَ اللّٰهِ إِنْ عَصَیْتُهُ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صورت مسامحه در امر رسالت و ترک ابلاغ توحید، گنه‌کارند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یَنْصُرُنِی مِنَ اللّٰهِ إِنْ عَصَیْتُهُ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کنندگان از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پیامبران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گرفتار شدن به کیفر و مجازات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یَنْصُرُنِی مِنَ اللّٰهِ إِنْ عَصَیْتُهُ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دفع کیفرهای خداوند و یاری گرفتاران به عذابهای او ناتوانند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یَنْصُرُنِی مِنَ اللّٰهِ إِنْ عَصَیْتُهُ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برتر از همۀ قدرتهاست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یَنْصُرُنِی مِنَ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ثمود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از ادعای خویش دست بردارد و از فراخوانی مردم به توحید منصرف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یَنْصُرُنِی مِنَ اللّٰهِ إِنْ عَصَیْتُهُ فَمٰا تَزِیدُونَنِی غَیْرَ تَخْسِیرٍ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تَزِیدُونَنِی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فصیحه است و حاکی از جمله‌ای مقدر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تَنْهٰانٰا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خواستۀ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ابلاغ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نهم، شما جز خسارت زدن چیزی بر من نخواهید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کردن به درخواست کافران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ابلاغ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مایۀ خسارت و تباهی خویش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تَزِیدُونَنِی غَیْرَ تَخْسِیرٍ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خسارت زدن می‌باشد و فاعل آن قوم ثمود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وظایف الهی به خاطر خوشایند کافران، مایۀ خسارت و تباهی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تَزِیدُونَنِی غَیْرَ تَخْسِیرٍ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اطمینان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کاری کافران ثمود، تنها دستاورد اصرار آنان بر انصراف او از دعوت به توحید</w:t>
      </w:r>
    </w:p>
    <w:p>
      <w:pPr>
        <w:pStyle w:val="BookText"/>
        <w:rPr/>
      </w:pPr>
      <w:r>
        <w:rPr>
          <w:rFonts w:ascii="Amiri" w:hAnsi="Amiri" w:eastAsia="Amiri" w:cs="Amiri"/>
          <w:color w:val="111111"/>
          <w:sz w:val="28"/>
          <w:sz w:val="28"/>
          <w:szCs w:val="28"/>
          <w:rtl w:val="true"/>
          <w:lang w:bidi="ar-SA"/>
        </w:rPr>
        <w:t>فَمٰا تَزِیدُونَنِی غَیْرَ تَخْسِیرٍ</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نسبت دادن خسارت و تباهی باشد، همانند تکفیر و تفسیق که به معنای نسبت دادن کفر و فسق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تَزِیدُونَنِی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اصرار شما بر ترک دعوت به توحید، بر من می‌افزاید این است که شما را در خسارت و تباهی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اللّه؛ انبیاء؛ انسان؛ بت؛ تبلیغ؛ تکلیف؛ توحید؛ ثمود؛ رحمت؛ رسالت؛ شرک؛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عجز؛ عذاب؛ قدرت؛ کفر؛ گناه؛ معجزه؛ مهربانی؛ نبوت</w:t>
      </w:r>
      <w:bookmarkStart w:id="200" w:name="pg19790_205965"/>
    </w:p>
    <w:p>
      <w:pPr>
        <w:pStyle w:val="Heading3"/>
        <w:numPr>
          <w:ilvl w:val="2"/>
          <w:numId w:val="1"/>
        </w:numPr>
        <w:rPr/>
      </w:pPr>
      <w:bookmarkStart w:id="201" w:name="__RefHeading___Toc1391618_2314609296"/>
      <w:bookmarkStart w:id="202" w:name="_Toc68"/>
      <w:bookmarkEnd w:id="200"/>
      <w:bookmarkEnd w:id="20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64</w:t>
      </w:r>
      <w:r>
        <w:rPr>
          <w:rtl w:val="true"/>
        </w:rPr>
        <w:t>]</w:t>
      </w:r>
      <w:bookmarkEnd w:id="202"/>
    </w:p>
    <w:p>
      <w:pPr>
        <w:pStyle w:val="BookText"/>
        <w:rPr/>
      </w:pP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قوم من، این ناقۀ خداست که معجزه‌ای برای شماست؛ بگذاریدش تا در زمین خدا بچرد و به آن آسیبی نرسانید که عذابی نزدیک شما را فرو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شتری به ارادۀ خداوند و بدون جریان اسباب و علل عادی، معجزۀ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رسالت خویش</w:t>
      </w:r>
    </w:p>
    <w:p>
      <w:pPr>
        <w:pStyle w:val="BookText"/>
        <w:rPr/>
      </w:pPr>
      <w:r>
        <w:rPr>
          <w:rFonts w:ascii="Amiri" w:hAnsi="Amiri" w:eastAsia="Amiri" w:cs="Amiri"/>
          <w:color w:val="111111"/>
          <w:sz w:val="28"/>
          <w:sz w:val="28"/>
          <w:szCs w:val="28"/>
          <w:rtl w:val="true"/>
          <w:lang w:bidi="ar-SA"/>
        </w:rPr>
        <w:t>وَ یٰا قَوْمِ هٰذِهِ نٰاقَةُ اللّٰهِ لَکُمْ آیَةً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صالح، آیه و معجزه‌ای بزرگ و دارای اهمیتی خاص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نٰاقَةُ اللّٰهِ لَکُمْ آیَةً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اشاره به پیدایش ناقۀ صالح بدون جریان علل عادی دارد، گویای عظمت و بزرگی ناقه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برخوردی عاطفی، قوم خویش را با خصوصیات معجزۀ خویش آشنا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هٰذِهِ نٰاقَةُ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ازمهربانی وعطوفت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خویش خواست تا ناقه را برای چریدن آزاد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تَأْکُلْ فِی أَرْضِ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برحذر دارندۀ قوم ثمود از ایجاد هرگونه مزاحمت وآزاررسانی به‌ناقه</w:t>
      </w:r>
    </w:p>
    <w:p>
      <w:pPr>
        <w:pStyle w:val="BookText"/>
        <w:rPr/>
      </w:pPr>
      <w:r>
        <w:rPr>
          <w:rFonts w:ascii="Amiri" w:hAnsi="Amiri" w:eastAsia="Amiri" w:cs="Amiri"/>
          <w:color w:val="111111"/>
          <w:sz w:val="28"/>
          <w:sz w:val="28"/>
          <w:szCs w:val="28"/>
          <w:rtl w:val="true"/>
          <w:lang w:bidi="ar-SA"/>
        </w:rPr>
        <w:t>وَ لاٰ تَمَسُّوهٰا بِسُوءٍ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خود را در صورت آزاررسانی به ناقه و بازداشتن آن از چرا، به عذابی زودرس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تَمَسُّوهٰا بِسُوءٍ فَیَأْخُذَکُمْ عَذٰابٌ قَرِیبٌ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روییدنیهای آن، ملک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تَأْکُلْ فِی أَرْضِ اللّٰهِ</w:t>
      </w:r>
    </w:p>
    <w:p>
      <w:pPr>
        <w:pStyle w:val="BookText"/>
        <w:rPr/>
      </w:pPr>
      <w:r>
        <w:rPr>
          <w:rFonts w:ascii="Amiri" w:hAnsi="Amiri" w:eastAsia="Amiri" w:cs="Amiri"/>
          <w:color w:val="111111"/>
          <w:sz w:val="28"/>
          <w:sz w:val="28"/>
          <w:szCs w:val="28"/>
          <w:rtl w:val="true"/>
          <w:lang w:bidi="ar-SA"/>
        </w:rPr>
        <w:t xml:space="preserve">برداشت فوق، از 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چراگاهها، دلیل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آزاد گذاشتن ناقه برای چریدن در هر کجای زمین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نٰاقَةُ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فَذَرُوهٰا تَأْکُلْ فِی أَرْضِ اللّٰهِ</w:t>
      </w:r>
      <w:bookmarkStart w:id="203" w:name="pg19790_205966"/>
    </w:p>
    <w:p>
      <w:pPr>
        <w:pStyle w:val="BookText"/>
        <w:rPr/>
      </w:pPr>
      <w:bookmarkEnd w:id="203"/>
      <w:r>
        <w:rPr>
          <w:rFonts w:ascii="IRNazanin" w:hAnsi="IRNazanin" w:eastAsia="IRNazanin"/>
          <w:color w:val="111111"/>
          <w:sz w:val="28"/>
          <w:sz w:val="28"/>
          <w:szCs w:val="28"/>
          <w:rtl w:val="true"/>
          <w:lang w:bidi="fa-IR"/>
        </w:rPr>
        <w:t xml:space="preserve">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استدلال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آزادگذاری ناقه برای چریدن بود؛ یعنی، چون ناقه از آنِ خداست و زمین نیز از آنِ اوست، روا نیست ناقه را از چریدن باز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ناقۀ صالح برای چریدن، در تضاد با منافع قوم ثمود</w:t>
      </w:r>
    </w:p>
    <w:p>
      <w:pPr>
        <w:pStyle w:val="BookText"/>
        <w:rPr/>
      </w:pPr>
      <w:r>
        <w:rPr>
          <w:rFonts w:ascii="Amiri" w:hAnsi="Amiri" w:eastAsia="Amiri" w:cs="Amiri"/>
          <w:color w:val="111111"/>
          <w:sz w:val="28"/>
          <w:sz w:val="28"/>
          <w:szCs w:val="28"/>
          <w:rtl w:val="true"/>
          <w:lang w:bidi="ar-SA"/>
        </w:rPr>
        <w:t>فَذَرُوهٰا تَأْکُلْ فِی أَرْضِ اللّٰهِ وَ لاٰ تَمَسُّوهٰا بِسُوءٍ</w:t>
      </w:r>
    </w:p>
    <w:p>
      <w:pPr>
        <w:pStyle w:val="BookText"/>
        <w:rPr/>
      </w:pPr>
      <w:r>
        <w:rPr>
          <w:rFonts w:ascii="IRNazanin" w:hAnsi="IRNazanin" w:eastAsia="IRNazanin"/>
          <w:color w:val="111111"/>
          <w:sz w:val="28"/>
          <w:sz w:val="28"/>
          <w:szCs w:val="28"/>
          <w:rtl w:val="true"/>
          <w:lang w:bidi="fa-IR"/>
        </w:rPr>
        <w:t>تهدید شدن قوم ثمود به عذاب در صورت بازداری ناقه از چریدن، نشان‌می‌دهد که سلامتی‌ناقه ازسوی آنان، درخطر بود و آنها آزادی ناقه را برای چرا، به سود خویش نمی‌دیدند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صالحاً بعث إلی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ادع لنا ربّک یخرج لنا من هذا الجبل السّاعة ناقة حمراء شقراء و بْراء عشراء بین جنبیها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اللّٰه تعالی صالح ذلک فانصدع الجبل صدعاً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اضطرب ذلک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یفجأهم إلّارأسها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سائر جسدها ثم استوت قائمة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به سوی قومش مبعوث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پروردگارت بخواه که همین لحظه از این کوه شتری بیرون آورد قرمز پررنگ و پرکرک که ده ماه از حملش گذشته و بین دو پهلویش یک میل فاصله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صالح این را از خدای تعالی خواست و کوه شکاف بزرگی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لرزه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سر شتر از کوه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باقی جسدش خارج شد و روی زمین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اذیت؛ اللّه؛ انذار؛ تبلیغ؛ ثمود؛ زمین؛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گیاه؛ معجزه؛ مهربانی؛ نبوت</w:t>
      </w:r>
    </w:p>
    <w:p>
      <w:pPr>
        <w:pStyle w:val="Heading3"/>
        <w:numPr>
          <w:ilvl w:val="2"/>
          <w:numId w:val="1"/>
        </w:numPr>
        <w:rPr/>
      </w:pPr>
      <w:bookmarkStart w:id="204" w:name="__RefHeading___Toc1391620_2314609296"/>
      <w:bookmarkStart w:id="205" w:name="_Toc69"/>
      <w:bookmarkEnd w:id="20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65</w:t>
      </w:r>
      <w:r>
        <w:rPr>
          <w:rtl w:val="true"/>
        </w:rPr>
        <w:t>]</w:t>
      </w:r>
      <w:bookmarkEnd w:id="205"/>
    </w:p>
    <w:p>
      <w:pPr>
        <w:pStyle w:val="BookText"/>
        <w:rPr/>
      </w:pP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ناقه را کشتند، 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خانه‌هایتان بهره‌مند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دروغ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ثمود، با نادیده گرفتن هشدارهای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ناقۀ او را پی کردند و آن را هلاک ساختند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فَعَقَرُوهٰا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پی‌کردن شتر و قطع پاهای آن با شمشیر است؛ به نحر کردن و کشتن شتر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با پی کردن ناقۀ صالح و از میان بردن آیت رسالت او، عذاب الهی را برای خویش قطعی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فَعَقَرُوهٰا فَقٰالَ تَمَتَّعُوا فِی دٰارِکُمْ ثَلاٰثَةَ أَیّٰامٍ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پس از کشتن ناقۀ صالح، بیش از سه روز مهلت ماندن در دنیا و بهره بردن از متاع آن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تَمَتَّعُوا فِی دٰارِکُمْ ثَلاٰثَةَ أَیّٰامٍ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مردمی سخت دلبسته به دنیا و تمتعات آن</w:t>
      </w:r>
    </w:p>
    <w:p>
      <w:pPr>
        <w:pStyle w:val="BookText"/>
        <w:rPr/>
      </w:pPr>
      <w:r>
        <w:rPr>
          <w:rFonts w:ascii="Amiri" w:hAnsi="Amiri" w:eastAsia="Amiri" w:cs="Amiri"/>
          <w:color w:val="111111"/>
          <w:sz w:val="28"/>
          <w:sz w:val="28"/>
          <w:szCs w:val="28"/>
          <w:rtl w:val="true"/>
          <w:lang w:bidi="ar-SA"/>
        </w:rPr>
        <w:t>فَقٰالَ تَمَتَّعُوا فِی دٰارِکُمْ ثَلاٰثَةَ أَیّٰامٍ</w:t>
      </w:r>
    </w:p>
    <w:p>
      <w:pPr>
        <w:pStyle w:val="BookText"/>
        <w:rPr/>
      </w:pPr>
      <w:r>
        <w:rPr>
          <w:rFonts w:ascii="IRNazanin" w:hAnsi="IRNazanin" w:eastAsia="IRNazanin"/>
          <w:color w:val="111111"/>
          <w:sz w:val="28"/>
          <w:sz w:val="28"/>
          <w:szCs w:val="28"/>
          <w:rtl w:val="true"/>
          <w:lang w:bidi="fa-IR"/>
        </w:rPr>
        <w:t>روشن است که مقصود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قوم ثمود را به بهره‌برداری از تمتعات دنیا فرابخواند؛ بلکه به قرینۀ جملۀ بعد، اعلام سه روز مهلت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مهلت سه روزه به سه روز بهره‌گیری از تمتعات دنیا، اشاره به رویۀ قوم ثمود دارد؛ یعنی، آنچه خواهان آن هستید و بدان دل بسته‌اید و به خاطر آن به آیین الهی نمی‌گرایید، تنها تا سه روز دیگر ادامه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قوم ثمود، وعده‌ای راستین و تخلف‌ناپذیر</w:t>
      </w:r>
    </w:p>
    <w:p>
      <w:pPr>
        <w:pStyle w:val="BookText"/>
        <w:rPr/>
      </w:pPr>
      <w:r>
        <w:rPr>
          <w:rFonts w:ascii="Amiri" w:hAnsi="Amiri" w:eastAsia="Amiri" w:cs="Amiri"/>
          <w:color w:val="111111"/>
          <w:sz w:val="28"/>
          <w:sz w:val="28"/>
          <w:szCs w:val="28"/>
          <w:rtl w:val="true"/>
          <w:lang w:bidi="ar-SA"/>
        </w:rPr>
        <w:t>ذٰلِکَ وَعْدٌ غَیْرُ مَکْذُوبٍ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قوم ثمود، وعده‌ای از ناحیۀ خداوند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وَعْدٌ غَیْرُ مَکْذُوبٍ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اعقروا هذه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یلی قتلها و نجعل له جعلاً ما أحب ، فجاءهم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 من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له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لها فی طریقها فضربها بالسّیف ضربة فلم تعمل شیئاً فضربها ضربة اخری فقتلها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قوم صالح فلم یبق أحد منهم إلّا شرکه فی ضربته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تبارک و تعالی إلی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مرسِل علیکم عذابی إلی ثلاثة أیّام فإن هم تابوا و رجعوا قبلت توبتهم و صددت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إنّکم تصبحون غداً و وجوهکم مصفرّة و الیوم الثّانی وجوهکم محمرّة و الیوم الثّالث وجوهکم مسودّة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را از پای درآورید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داوطلب کشتن آن می شود ما برای او دستمزدی که دلخواهش باشد قرار می دهیم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که از اشقیا بود، نزد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دستمزدی برای او</w:t>
      </w:r>
      <w:bookmarkStart w:id="206" w:name="pg19790_205968"/>
    </w:p>
    <w:p>
      <w:pPr>
        <w:pStyle w:val="BookText"/>
        <w:rPr/>
      </w:pPr>
      <w:bookmarkEnd w:id="206"/>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در راه شتر کمین کرد و با شمشیر ضربتی بر آن وارد کرد که کارساز نبود و با ضربتی دیگر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صالح آمدند و تمامی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پرداخت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ضربه ای که آن مرد زده بود، خود رای سهیم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صالح و حی کرد که به آنان بگو من تا سه روز عذاب خود رای بر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توبه کردند و برگشتند، توبة آنها رای می پذیرم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منصرف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صالح نزد قومش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صورتهای شما زرد می شود و روز دوم سرخ و روز سوم سیاه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اللّه؛ انذار؛ تاریخ؛ توبه؛ ثمود؛ خانه؛ دنیا؛ روز؛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قتل؛ وعده</w:t>
      </w:r>
    </w:p>
    <w:p>
      <w:pPr>
        <w:pStyle w:val="Heading3"/>
        <w:numPr>
          <w:ilvl w:val="2"/>
          <w:numId w:val="1"/>
        </w:numPr>
        <w:rPr/>
      </w:pPr>
      <w:bookmarkStart w:id="207" w:name="__RefHeading___Toc1391622_2314609296"/>
      <w:bookmarkStart w:id="208" w:name="_Toc70"/>
      <w:bookmarkEnd w:id="20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66</w:t>
      </w:r>
      <w:r>
        <w:rPr>
          <w:rtl w:val="true"/>
        </w:rPr>
        <w:t>]</w:t>
      </w:r>
      <w:bookmarkEnd w:id="208"/>
    </w:p>
    <w:p>
      <w:pPr>
        <w:pStyle w:val="BookText"/>
        <w:rPr/>
      </w:pP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هنگامی که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صالح و کسانی را که با او ایمان آورده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آن روز، به رحمتی از جانب خود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توست که قوی و عزّتمند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بدون بهره گرفتن از مهلت سه روزه، از کشتن ناقه اظهار ندامت نکردند و بر شرک‌ورزی و انکار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اصرار قوم ثمود بر شرک‌ورزی و انکار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عذابی سخت بر آنان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آن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بزرگی آن عذاب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ثمود، عذابی ذلت‌آور و خوار کننده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نَجَّیْنٰا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خِزْیِ یَوْمِئِذٍ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در هستی، بدون هیچ کم و کاستی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w:t>
      </w:r>
    </w:p>
    <w:p>
      <w:pPr>
        <w:pStyle w:val="BookText"/>
        <w:rPr/>
      </w:pPr>
      <w:r>
        <w:rPr>
          <w:rFonts w:ascii="IRNazanin" w:hAnsi="IRNazanin" w:eastAsia="IRNazanin"/>
          <w:color w:val="111111"/>
          <w:sz w:val="28"/>
          <w:sz w:val="28"/>
          <w:szCs w:val="28"/>
          <w:rtl w:val="true"/>
          <w:lang w:bidi="fa-IR"/>
        </w:rPr>
        <w:t xml:space="preserve">تعبیر کردن از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تحققش فرمان دهد، عیناً و بدون کمترین کاستی انجام می‌پذیرد، به گونه‌ای که گویا مورد فرمان، همان فرمان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قوم‌ثمود، توحید را پذیرفتند</w:t>
      </w:r>
    </w:p>
    <w:p>
      <w:pPr>
        <w:pStyle w:val="BookText"/>
        <w:rPr/>
      </w:pPr>
      <w:r>
        <w:rPr>
          <w:rFonts w:ascii="IRNazanin" w:hAnsi="IRNazanin" w:eastAsia="IRNazanin"/>
          <w:color w:val="111111"/>
          <w:sz w:val="28"/>
          <w:sz w:val="28"/>
          <w:szCs w:val="28"/>
          <w:rtl w:val="true"/>
          <w:lang w:bidi="fa-IR"/>
        </w:rPr>
        <w:t>و به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 صٰالِحاً وَ الَّذِینَ آمَنُوا 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از عذاب نازل شده بر قوم ثمود رهانید و آنان را از ننگ آن عقوبت دور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نَجَّیْنٰا صٰالِحاً وَ 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خِزْیِ یَوْمِئِذٍ</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از عذاب استیصال، جلوه‌ای از رحمت خداوند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 صٰالِحاً وَ الَّذِینَ آمَنُوا مَعَهُ بِرَحْمَةٍ مِنّٰا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شایستۀ برخوردار شدن از رحمت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 صٰالِحاً وَ الَّذِینَ آمَنُوا مَعَهُ بِرَحْمَةٍ مِنّٰا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عذابی ذلت‌آور و خوارکننده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خِزْیِ یَوْمِئِذٍ إِنَّ رَبَّکَ هُوَ الْقَوِیُّ الْعَزِیزُ</w:t>
      </w:r>
    </w:p>
    <w:p>
      <w:pPr>
        <w:pStyle w:val="BookText"/>
        <w:rPr/>
      </w:pPr>
      <w:r>
        <w:rPr>
          <w:rFonts w:ascii="IRNazanin" w:hAnsi="IRNazanin" w:eastAsia="IRNazanin"/>
          <w:color w:val="111111"/>
          <w:sz w:val="28"/>
          <w:sz w:val="28"/>
          <w:szCs w:val="28"/>
          <w:rtl w:val="true"/>
          <w:lang w:bidi="fa-IR"/>
        </w:rPr>
        <w:t>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نزول عذاب به کفرپیشگان قوم ثمود، تعریضی است به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نیز در خطر گرفتار شدن به عذاب الهی‌اند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و مخالفان معارف دین، در خطر گرفتار شدن به عذابهای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 أَمْرُنٰا نَجَّیْنٰا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خِزْیِ یَوْمِئِذٍ إِنَّ رَبَّکَ هُوَ الْقَوِیُّ الْعَزِیزُ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دفع کیفرها و عذابهای الهی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الْقَوِیُّ الْعَزِیزُ</w:t>
      </w:r>
    </w:p>
    <w:p>
      <w:pPr>
        <w:pStyle w:val="BookText"/>
        <w:rPr/>
      </w:pPr>
      <w:r>
        <w:rPr>
          <w:rFonts w:ascii="IRNazanin" w:hAnsi="IRNazanin" w:eastAsia="IRNazanin"/>
          <w:color w:val="111111"/>
          <w:sz w:val="28"/>
          <w:sz w:val="28"/>
          <w:szCs w:val="28"/>
          <w:rtl w:val="true"/>
          <w:lang w:bidi="fa-IR"/>
        </w:rPr>
        <w:t>بیان اقتدار و شکست‌ناپذیری خداوند، با جمله‌ای که حاوی حصر است و قدرت و اقتدار را از دیگران نفی می‌کند، اشاره به این حقیقت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برابر ارادۀ خداوند، تاب مقاومت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مدبر امور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شکست‌ناپذیر خداوند، پشتوانۀ پیشبرد هدفهای رسالت و تدبیر امور نبوّت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الْقَوِیُّ الْعَزِیزُ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هُوَ الْقَوِیُّ الْعَزِیزُ</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اعداد؛ اللّه؛ امر الهی؛ انسان؛ ایمان؛ پیروی؛ تاریخ؛ تکذیب؛ تهدید؛ ثمود؛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w:t>
      </w:r>
      <w:bookmarkStart w:id="209" w:name="pg19790_205970"/>
    </w:p>
    <w:p>
      <w:pPr>
        <w:pStyle w:val="BookText"/>
        <w:rPr/>
      </w:pPr>
      <w:bookmarkEnd w:id="209"/>
      <w:r>
        <w:rPr>
          <w:rFonts w:ascii="IRNazanin" w:hAnsi="IRNazanin" w:eastAsia="IRNazanin"/>
          <w:color w:val="111111"/>
          <w:sz w:val="28"/>
          <w:sz w:val="28"/>
          <w:szCs w:val="28"/>
          <w:rtl w:val="true"/>
          <w:lang w:bidi="fa-IR"/>
        </w:rPr>
        <w:t>صفات؛ رحمت؛ سختی؛ شتر؛ شرک؛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عجز؛ عذاب؛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قتل؛ قدرت؛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210" w:name="__RefHeading___Toc1391624_2314609296"/>
      <w:bookmarkStart w:id="211" w:name="_Toc71"/>
      <w:bookmarkEnd w:id="21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67</w:t>
      </w:r>
      <w:r>
        <w:rPr>
          <w:rtl w:val="true"/>
        </w:rPr>
        <w:t>]</w:t>
      </w:r>
      <w:bookmarkEnd w:id="211"/>
    </w:p>
    <w:p>
      <w:pPr>
        <w:pStyle w:val="BookText"/>
        <w:rPr/>
      </w:pP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را که ستم کرده بودند صیحه فرا گرفت، و در خانه‌هایشان برجای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کفرپیشگان قوم ثمود، با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غرشی 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الَّذِینَ ظَلَمُوا الصَّیْحَةُ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مردمانی ستمکار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الَّذِینَ ظَلَمُوا الصَّیْحَةُ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قوم ثمود، موجب گرفتاری آنان به عذاب الهی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الَّذِینَ ظَلَمُوا الصَّیْحَةُ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ناقۀ صالح، از ستمگریهای قوم ثمود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الَّذِینَ ظَلَمُوا الصَّیْحَةُ</w:t>
      </w:r>
    </w:p>
    <w:p>
      <w:pPr>
        <w:pStyle w:val="BookText"/>
        <w:rPr/>
      </w:pPr>
      <w:r>
        <w:rPr>
          <w:rFonts w:ascii="IRNazanin" w:hAnsi="IRNazanin" w:eastAsia="IRNazanin"/>
          <w:color w:val="111111"/>
          <w:sz w:val="28"/>
          <w:sz w:val="28"/>
          <w:szCs w:val="28"/>
          <w:rtl w:val="true"/>
          <w:lang w:bidi="fa-IR"/>
        </w:rPr>
        <w:t xml:space="preserve">از آن جا که کشتن ناقۀ صالح نیز در نزول عذاب دخیل بود، معلوم می‌شود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کشتن ناقه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انکار رسالت پیامبران، ستمگری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الَّذِینَ ظَلَمُوا الصَّیْحَةُ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انکارکنندگان رسالت 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 از آنان به ستمکاران، اشاره‌ای است به برداشت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مشرکان و کفرپیشگان، در خطر گرفتار شدن به عذابهای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الَّذِینَ ظَلَمُوا الصَّیْحَةُ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ثمود بر اثر عذاب الهی، به رو بر زمین افتادند و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دِیٰارِهِمْ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به زمین چسبیدن و حرکت نکردن است و برخی آن را به معنای فرو افتادن بر سینه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غرشی که قوم ثمود را فرا گرفت، توان حرکت و بیرون آمدن از خانه‌ها را از آنان سلب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الَّذِینَ ظَلَمُوا الصَّیْحَةُ فَأَصْبَحُوا فِی دِیٰارِهِمْ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این دارد که قوم ثمود در خانه‌هایشان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معنا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 غرش مهیب آن چنان بود که قوم‌ثمود، نتوانستند از خانه‌های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آدمی در این گونه موارد از خانه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ثمود، شب هنگام به عذاب گرفتار شدند و در صبحگاه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دِیٰارِهِمْ جٰاثِمِینَ</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دلالت می‌کند که هلاکت آنان، در صبحدم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صیحه و 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صبح؛ یعنی در شب بر قوم ثمود نازل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 نصف اللّیل أتاهم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بهم صرخة خرقت تلک الصّرخة أسماعهم و فلقت قلوبهم و صدّعت أکبادهم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فی دیارهم و مضاجعهم موتی أجمعین ثم أرسل اللّٰه علیهم مع الصّیحة النّار من السّماء فأحرقتهم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دربارة هلاکت 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نیمة شب فرا رسید، جبرئیل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فریادی بلند بر سرشان زد که گوشهای آنان رای پاره کرد و قلبهایشان رای شکافت و جگرهایشان رای درید؛ در نتیجه صبحگاه آن شب ، همة آنان در خانه ها و بسترهایشان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همراه با آن فریاد آتشی از آسمان فرستاد که همه رای سوزاند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جابر بن عبد اللّه الأنصاری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عَتَوْا عَنْ أَمْرِ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فأهلک اللّٰه من کان فی مشارق الأرض و مغاربها منهم إلّارجلاً کان فی حرم اللّٰه فمنعه حرم اللّٰه من عذاب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قوم صالح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پروردگار خود سرپیچی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آن قوم همة آنان رای که در مشرقها و مغربهای زمین بودند هلاک کرد مگر یک مرد رای که در حرم خدا بود و حرم خدا او رای از عذاب الهی مصون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انبیاء؛ تاریخ؛ تکذیب؛ ثمود؛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شب؛ شتر؛ شرک؛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صیحه آسمانی؛ ظلم؛ عجز؛ عذاب؛ قتل؛ کفر</w:t>
      </w:r>
      <w:bookmarkStart w:id="212" w:name="pg19790_205972"/>
    </w:p>
    <w:p>
      <w:pPr>
        <w:pStyle w:val="Heading3"/>
        <w:numPr>
          <w:ilvl w:val="2"/>
          <w:numId w:val="1"/>
        </w:numPr>
        <w:rPr/>
      </w:pPr>
      <w:bookmarkStart w:id="213" w:name="__RefHeading___Toc1391626_2314609296"/>
      <w:bookmarkStart w:id="214" w:name="_Toc72"/>
      <w:bookmarkEnd w:id="212"/>
      <w:bookmarkEnd w:id="21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68</w:t>
      </w:r>
      <w:r>
        <w:rPr>
          <w:rtl w:val="true"/>
        </w:rPr>
        <w:t>]</w:t>
      </w:r>
      <w:bookmarkEnd w:id="214"/>
    </w:p>
    <w:p>
      <w:pPr>
        <w:pStyle w:val="BookText"/>
        <w:rPr/>
      </w:pP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گویی در آنها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قوم ثمود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ثمود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ثمود، موجب نابودی آنان و تخریب آثار زندگانی در دیار ایشان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یَغْنَوْا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اقامت کردن و سکنی‌گزیدن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برمی‌گردد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یَغْنَوْا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گویا قوم ثمود در دیارشان اقامت نکرده بودند و این کنایه از بین رفتن دیار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ربوبیت خداوند را انکار کردند و از فرمانش سرپیچی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ثَمُودَ کَفَرُوا رَبَّهُمْ</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می‌توان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عصیان و نافرمانی اشراب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عصوا ربهم کافرین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قوم ثمود از فرمانهای خداوند، موجب گرفتاری آنان به عذاب استیصال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یَغْنَوْا فِیهٰا أَلاٰ إِنَّ ثَمُودَ کَفَرُوا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بر اثر نافرمانی خداوند، سزاوار هلاکت و دوری از رحمت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بُعْداً لِثَمُودَ</w:t>
      </w:r>
    </w:p>
    <w:p>
      <w:pPr>
        <w:pStyle w:val="BookText"/>
        <w:rPr/>
      </w:pPr>
      <w:r>
        <w:rPr>
          <w:rFonts w:ascii="IRNazanin" w:hAnsi="IRNazanin" w:eastAsia="IRNazanin"/>
          <w:color w:val="111111"/>
          <w:sz w:val="28"/>
          <w:sz w:val="28"/>
          <w:szCs w:val="28"/>
          <w:rtl w:val="true"/>
          <w:lang w:bidi="fa-IR"/>
        </w:rPr>
        <w:t xml:space="preserve">توضیحِ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برداشت شمارۀ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اللّه؛ تاریخ؛ تکذیب؛ ثمود؛ رحمت؛ عذاب؛ کفر؛ گناه</w:t>
      </w:r>
      <w:bookmarkStart w:id="215" w:name="pg19790_205973"/>
    </w:p>
    <w:p>
      <w:pPr>
        <w:pStyle w:val="Heading3"/>
        <w:numPr>
          <w:ilvl w:val="2"/>
          <w:numId w:val="1"/>
        </w:numPr>
        <w:rPr/>
      </w:pPr>
      <w:bookmarkStart w:id="216" w:name="__RefHeading___Toc1391628_2314609296"/>
      <w:bookmarkStart w:id="217" w:name="_Toc73"/>
      <w:bookmarkEnd w:id="215"/>
      <w:bookmarkEnd w:id="21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69</w:t>
      </w:r>
      <w:r>
        <w:rPr>
          <w:rtl w:val="true"/>
        </w:rPr>
        <w:t>]</w:t>
      </w:r>
      <w:bookmarkEnd w:id="217"/>
    </w:p>
    <w:p>
      <w:p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فرستادگان ما با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ولادت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گوساله‌ای بریان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چند برای بشارت دادن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گسیل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 رُسُلُنٰا إِبْرٰاهِیمَ بِالْبُشْریٰ</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حاکی است که فرستادگان الهی فرشته بودند و بشارت مورد نظر به قرینۀ آیۀ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بشارت میلاد اسحاق و یعقوب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رسولان الهی و از وسایط ارتباط خدا با پیامبران خویش</w:t>
      </w:r>
    </w:p>
    <w:p>
      <w:pPr>
        <w:pStyle w:val="BookText"/>
        <w:rPr/>
      </w:pPr>
      <w:r>
        <w:rPr>
          <w:rFonts w:ascii="Amiri" w:hAnsi="Amiri" w:eastAsia="Amiri" w:cs="Amiri"/>
          <w:color w:val="111111"/>
          <w:sz w:val="28"/>
          <w:sz w:val="28"/>
          <w:szCs w:val="28"/>
          <w:rtl w:val="true"/>
          <w:lang w:bidi="ar-SA"/>
        </w:rPr>
        <w:t>وَ لَقَدْ جٰاءَتْ رُسُلُنٰا إِبْرٰاهِیمَ بِالْبُشْریٰ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پیام‌آورِ بشارت، به هنگام حضور در پیشگاه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سَلاٰماً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فرشتگان را پاسخ گفت و برای تدارک غذا از حضور آنان بیرون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فَمٰا لَبِثَ أَنْ جٰاءَ بِعِجْلٍ حَنِیذٍ</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از آداب معاشرت با مردم به هنگام وارد شدن بر آنان</w:t>
      </w:r>
    </w:p>
    <w:p>
      <w:pPr>
        <w:pStyle w:val="BookText"/>
        <w:rPr/>
      </w:pPr>
      <w:r>
        <w:rPr>
          <w:rFonts w:ascii="Amiri" w:hAnsi="Amiri" w:eastAsia="Amiri" w:cs="Amiri"/>
          <w:color w:val="111111"/>
          <w:sz w:val="28"/>
          <w:sz w:val="28"/>
          <w:szCs w:val="28"/>
          <w:rtl w:val="true"/>
          <w:lang w:bidi="ar-SA"/>
        </w:rPr>
        <w:t>وَ لَقَدْ جٰاءَتْ رُسُلُنٰا إِبْرٰاهِیمَ بِالْبُشْریٰ قٰالُوا سَلاٰماً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به وجهی نیکوتر از سلامِ سلام‌کننده، امری پسندیده و از سنتهای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سَلاٰماً قٰالَ سَلاٰمٌ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فعلی مقدر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آن کلمه‌ای محذوف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فرشتگان با جملۀ فعلیۀ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اسمیۀ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ثبات و دوام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بدین جهت پاسخ او نیکوتر از سلام فرشتگان می‌باشد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پیام‌آورِ بشارت، به سیمای</w:t>
      </w:r>
    </w:p>
    <w:p>
      <w:pPr>
        <w:pStyle w:val="BookText"/>
        <w:rPr/>
      </w:pPr>
      <w:r>
        <w:rPr>
          <w:rFonts w:ascii="IRNazanin" w:hAnsi="IRNazanin" w:eastAsia="IRNazanin"/>
          <w:color w:val="111111"/>
          <w:sz w:val="28"/>
          <w:sz w:val="28"/>
          <w:szCs w:val="28"/>
          <w:rtl w:val="true"/>
          <w:lang w:bidi="fa-IR"/>
        </w:rPr>
        <w:t>آدمیان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سَلاٰماً قٰالَ سَلاٰمٌ فَمٰا لَبِثَ أَنْ جٰاءَ بِعِجْلٍ حَنِیذٍ</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انسانها از آن تناول می‌کنند برای فرشتگان آورد،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فرشتگان را به صورت و سیمای انسان دید و به ماهیت آنان پی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فاصله‌ای کوتاه پس از آمدن فرشتگانِ بشارت، گوساله‌ای بریان شده برای آنان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گوسالۀ نر که بیش از یک ماه نداشته باشد،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گوساله‌ای بریان شده درنگی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غذا برای مهمانان، از آداب معاشرت و خصلتی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خصلت مهمان‌نوازی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ascii="IRNazanin" w:hAnsi="IRNazanin" w:eastAsia="IRNazanin"/>
          <w:color w:val="111111"/>
          <w:sz w:val="28"/>
          <w:sz w:val="28"/>
          <w:szCs w:val="28"/>
          <w:rtl w:val="true"/>
          <w:lang w:bidi="fa-IR"/>
        </w:rPr>
        <w:t>تهیۀ غذایی نیکو و درنگ نکردن در آوردن آن، حکایت از روحیۀ مهمان‌نوازی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پذیرایی از میهمانان خویش</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گوشت گوساله و گاو در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به صورت بریان شده در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نکردن از مهمان دربارۀ تهیۀ غذا و نوع آن و درنگ نکردن در آماده کردن و آوردن آن، از آداب مهمان‌نوازی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میزبان در پذیرایی از میهمانان، از خصلتهای نیکو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حَنِیذٍ</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 أربعة أملاک فی إهلاک قوم لوط</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و میکائیل و إسرافیل و کرّوبیل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صاحب أضیاف فشوی لهم عجلاً سمیناً حتی</w:t>
      </w:r>
      <w:bookmarkStart w:id="218" w:name="pg19790_205975"/>
    </w:p>
    <w:p>
      <w:pPr>
        <w:pStyle w:val="BookText"/>
        <w:rPr/>
      </w:pPr>
      <w:bookmarkEnd w:id="218"/>
      <w:r>
        <w:rPr>
          <w:rFonts w:ascii="IRNazanin" w:hAnsi="IRNazanin" w:eastAsia="IRNazanin"/>
          <w:color w:val="111111"/>
          <w:sz w:val="28"/>
          <w:sz w:val="28"/>
          <w:szCs w:val="28"/>
          <w:rtl w:val="true"/>
          <w:lang w:bidi="fa-IR"/>
        </w:rPr>
        <w:t xml:space="preserve">أنضجه ثم قرّبه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هلاک کردن قوم لوط چهار فرشته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 میکائیل ، اسرافیل و کرّوبیل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ابراهیم گذر کردند و ابراهیم مهمانپذیر و مهمان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گوسالة فربهی برایشان بر آتش نهاد تا آن رای پخت و نزد آنان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اللّٰه تعالی رسلاً إلی إبراهیم یبشّرونه بإسحاق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 إِبْرٰاهِیمَ بِالْبُشْریٰ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به سوی ابراهیم مأمورانی فرستاد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مژده دهند و این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إِبْرٰاهِیمَ بِالْبُشْریٰ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اسرافیل؛ اطعام؛ اللّه؛ انبیاء؛ بشارت؛ تحیت؛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دین؛ ضیافت؛ عذاب؛ عمل؛ قصه در قرآن؛ گاو؛ گوساله؛ معاشرت؛ ملائکه؛ میکائیل؛ ولادیت</w:t>
      </w:r>
    </w:p>
    <w:p>
      <w:pPr>
        <w:pStyle w:val="Heading3"/>
        <w:numPr>
          <w:ilvl w:val="2"/>
          <w:numId w:val="1"/>
        </w:numPr>
        <w:rPr/>
      </w:pPr>
      <w:bookmarkStart w:id="219" w:name="__RefHeading___Toc1391630_2314609296"/>
      <w:bookmarkStart w:id="220" w:name="_Toc74"/>
      <w:bookmarkEnd w:id="21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70</w:t>
      </w:r>
      <w:r>
        <w:rPr>
          <w:rtl w:val="true"/>
        </w:rPr>
        <w:t>]</w:t>
      </w:r>
      <w:bookmarkEnd w:id="220"/>
    </w:p>
    <w:p>
      <w:pPr>
        <w:pStyle w:val="BookText"/>
        <w:rPr/>
      </w:pP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دید دست‌هایشان به سوی غذا دراز نمی‌شود، این را از آنان ناپسند شمرد و ترسی از آنان در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که ما به سوی قوم لوط فرستاده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هلاکشان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وارد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غذا نبردند و از آن تناول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أَیْدِیَهُمْ لاٰ تَصِلُ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دستشان به سوی گوسالۀ بریان شده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از غذا تناول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فرشتگان از خوردن غذای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ناراحتی و ناخوشایندی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أَیْدِیَهُمْ لاٰ تَصِلُ إِلَیْهِ نَکِرَهُمْ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فرشتگان حاضر در خانۀ خویش، احساس ترس و دلهره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أَوْجَسَ مِنْهُمْ خِیفَةً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ایجاس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احساس‌کردن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فرشتگان از تناول غذا، عامل ترس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أَیْدِیَهُمْ لاٰ تَصِلُ إِلَیْهِ نَکِرَهُمْ وَ أَوْجَسَ مِنْهُمْ خِیفَةً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مهمانان از تناول غذا، نشانۀ خصومت‌آنان با میزبان در عصرابراهیم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أَیْدِیَهُمْ لاٰ تَصِلُ إِلَیْهِ نَکِرَهُمْ وَ أَوْجَسَ مِنْهُمْ خِیفَةً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احساس ترس بر تناول نکردن غذا مترتب شده است و این معنا، بیانگر رسمی است که در برداشت فوق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غذاهای مادی تناول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أَیْدِیَهُمْ لاٰ تَصِلُ إِلَیْهِ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مهمان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معرفی خود و مأموریتشان، ترس و دلهره را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تَخَفْ إِنّٰا أُرْسِلْنٰا إِلیٰ قَوْمِ لُوطٍ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ماهیت مهمانان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معرفی خودشان، پی‌نبرده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تَخَفْ إِنّٰا أُرْسِلْنٰا إِلیٰ قَوْمِ لُوطٍ</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و آگاهی پیامبران</w:t>
      </w:r>
    </w:p>
    <w:p>
      <w:pPr>
        <w:pStyle w:val="BookText"/>
        <w:rPr/>
      </w:pPr>
      <w:r>
        <w:rPr>
          <w:rFonts w:ascii="Amiri" w:hAnsi="Amiri" w:eastAsia="Amiri" w:cs="Amiri"/>
          <w:color w:val="111111"/>
          <w:sz w:val="28"/>
          <w:sz w:val="28"/>
          <w:szCs w:val="28"/>
          <w:rtl w:val="true"/>
          <w:lang w:bidi="ar-SA"/>
        </w:rPr>
        <w:t>فَمٰا لَبِثَ أَنْ جٰاءَ بِعِجْلٍ حَنِیذٍ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أَیْدِیَهُمْ لاٰ تَصِلُ إِلَیْهِ نَکِرَهُمْ وَ أَوْجَسَ مِنْهُمْ خِیفَةً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توانا بر سخن گفتن با آدمیان و درک سخنان و حالات ایشان</w:t>
      </w:r>
    </w:p>
    <w:p>
      <w:pPr>
        <w:pStyle w:val="BookText"/>
        <w:rPr/>
      </w:pPr>
      <w:r>
        <w:rPr>
          <w:rFonts w:ascii="Amiri" w:hAnsi="Amiri" w:eastAsia="Amiri" w:cs="Amiri"/>
          <w:color w:val="111111"/>
          <w:sz w:val="28"/>
          <w:sz w:val="28"/>
          <w:szCs w:val="28"/>
          <w:rtl w:val="true"/>
          <w:lang w:bidi="ar-SA"/>
        </w:rPr>
        <w:t xml:space="preserve">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تَخَفْ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قوم لوط، مأموریت فرشتگان حاضر در پیشگاه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إِلیٰ قَوْمِ لُوطٍ</w:t>
      </w:r>
    </w:p>
    <w:p>
      <w:pPr>
        <w:pStyle w:val="BookText"/>
        <w:rPr/>
      </w:pP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مربوط به داستان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هدف از فرستادن فرشتگان به سوی قوم لوط، به هلاکت رساندن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بعث أربعة 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معتمّون فسلّموا علیه فلم یعرفهم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فشوی لهم عجلاً سمیناً حتی أنضجه ثم قرّبه إلیهم فلمّا و ضعه بین أیدیهم رأی أیدیهم لا تصل إلیه نکرهم و أوجس منهم خیفة فلمّا رأی ذلک جبرئیل حسر العمامة عن وجهه و عن رأسه فعرفه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أنت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فرشته فرستاد آنان بر ابراهیم گذر کردند در حالی که دارای</w:t>
      </w:r>
      <w:bookmarkStart w:id="221" w:name="pg19790_205977"/>
    </w:p>
    <w:p>
      <w:pPr>
        <w:pStyle w:val="BookText"/>
        <w:rPr/>
      </w:pPr>
      <w:bookmarkEnd w:id="221"/>
      <w:r>
        <w:rPr>
          <w:rFonts w:ascii="IRNazanin" w:hAnsi="IRNazanin" w:eastAsia="IRNazanin"/>
          <w:color w:val="111111"/>
          <w:sz w:val="28"/>
          <w:sz w:val="28"/>
          <w:szCs w:val="28"/>
          <w:rtl w:val="true"/>
          <w:lang w:bidi="fa-IR"/>
        </w:rPr>
        <w:t xml:space="preserve">عمامه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 خود رای با عمامه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سلام کردند، او آنان رای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برایشان گوسالة فربهی بر آتش نهاد تا آن رای پخت و نزد آنان آورد و هنگامی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دست فرشتگان به آن گوسالة بریان نمی رسد، آنان رای نشناخت و در دل احساس ترس نمود، چون جبرئیل چنین دید، عمامه رای از سر و صورت خود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او رای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خوردن؛ خوف؛ دشمنی؛ ضیافت؛ عذاب؛ علم؛ قصه در قرآن؛ قوم لوط؛ گوساله؛ ملائکه</w:t>
      </w:r>
    </w:p>
    <w:p>
      <w:pPr>
        <w:pStyle w:val="Heading3"/>
        <w:numPr>
          <w:ilvl w:val="2"/>
          <w:numId w:val="1"/>
        </w:numPr>
        <w:rPr/>
      </w:pPr>
      <w:bookmarkStart w:id="222" w:name="__RefHeading___Toc1391632_2314609296"/>
      <w:bookmarkStart w:id="223" w:name="_Toc75"/>
      <w:bookmarkEnd w:id="22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71</w:t>
      </w:r>
      <w:r>
        <w:rPr>
          <w:rtl w:val="true"/>
        </w:rPr>
        <w:t>]</w:t>
      </w:r>
      <w:bookmarkEnd w:id="223"/>
    </w:p>
    <w:p>
      <w:pPr>
        <w:pStyle w:val="BookText"/>
        <w:rPr/>
      </w:pP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همسرش ایستاده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حایض شد، پس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پس از او به یعقوب مژده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فرشتگان پیام‌آورِ بشارت حضور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جٰاءَتْ رُسُلُنٰا إِبْرٰاهِیمَ بِالْبُشْریٰ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فرشتگان‌حاضر درنزد او، همگی نشسته بودند و ساره ایستاده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امْرَأَتُهُ قٰائِمَةٌ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حضور زنان در جلسۀ مردان و پذیرایی از ایشان</w:t>
      </w:r>
    </w:p>
    <w:p>
      <w:pPr>
        <w:pStyle w:val="BookText"/>
        <w:rPr/>
      </w:pPr>
      <w:r>
        <w:rPr>
          <w:rFonts w:ascii="Amiri" w:hAnsi="Amiri" w:eastAsia="Amiri" w:cs="Amiri"/>
          <w:color w:val="111111"/>
          <w:sz w:val="28"/>
          <w:sz w:val="28"/>
          <w:szCs w:val="28"/>
          <w:rtl w:val="true"/>
          <w:lang w:bidi="ar-SA"/>
        </w:rPr>
        <w:t>وَ امْرَأَتُهُ قٰائِمَةٌ فَضَحِکَتْ فَبَشَّرْنٰاهٰا</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پذیرایی از مهمانان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این احتمال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به قرینۀ آیۀ بعد، نمی‌توان گفت جواز حضور زنان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جوان باشند و چه کهنسال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استنباط می‌شود اگرچه نفی آن نیز از آیه استفاده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آگاهی به ماهیت مهمانان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نابودسازی قوم‌لوط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حایض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امْرَأَتُهُ قٰائِمَةٌ فَضَحِکَتْ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حایض‌شدن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حایض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این معنا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ابراهیم، در پی اطلاع از مأموریت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سازی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و خندان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أُرْسِلْنٰا إِلیٰ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بیانگر آن است که آنچه مایۀ خنده و شادمانی همسر ابراهیم شد، این بود که دریافت قوم بزهکار لوط به عذاب الهی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ساره پس از ترس و وحشت از فرشتگان، مایۀ شادی و خرسندی وی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تَخَفْ إِنّٰا أُرْسِلْنٰا إِلیٰ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w:t>
      </w:r>
    </w:p>
    <w:p>
      <w:pPr>
        <w:pStyle w:val="BookText"/>
        <w:rPr/>
      </w:pPr>
      <w:r>
        <w:rPr>
          <w:rFonts w:ascii="Amiri" w:hAnsi="Amiri" w:eastAsia="Amiri" w:cs="Amiri"/>
          <w:color w:val="111111"/>
          <w:sz w:val="28"/>
          <w:sz w:val="28"/>
          <w:szCs w:val="28"/>
          <w:rtl w:val="true"/>
          <w:lang w:bidi="ar-SA"/>
        </w:rPr>
        <w:t xml:space="preserve">برداشت فوق، بر این اساس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إِنّٰا أُرْسِلْنٰا إِلیٰ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همسر ابراهیم را به دارا شدن فرزندی پسر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فَبَشَّرْنٰاهٰا بِإِسْحٰاقَ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 ابراهیم وهمسرش ساره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تولدش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فَبَشَّرْنٰاهٰا بِإِسْحٰاقَ</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فَبَشَّرْنٰاهٰا بِإِسْحٰاقَ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فرشتگان، نام اسحاق و یعقوب را نیز در بشارت آورده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ساره بشارت داد که اسحاق، دارای فرزند پسری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فَبَشَّرْنٰاهٰا بِإِسْحٰاقَ وَ مِنْ وَرٰاءِ إِسْحٰاقَ یَعْقُوبَ</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توصیفی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بیعقوب کائناً من وراء اسحاق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تولد یعقوب، نام یعقوب را برای او برگزید و آن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فَبَشَّرْنٰاهٰا بِإِسْحٰاقَ وَ مِنْ وَرٰاءِ إِسْحٰاقَ یَعْقُوبَ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تولد اسحاق و یعقوب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ساره، در جلسۀ پذیرایی ابراهیم از فرشتگان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فَبَشَّرْنٰاهٰا بِإِسْحٰاقَ وَ مِنْ وَرٰاءِ إِسْحٰاقَ یَعْقُوبَ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آگاهی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 شدن فرزند و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به هلاکت رسیدن قوم لوط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 فَبَشَّرْنٰاهٰا بِإِسْحٰاقَ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دنیا آمدن نوه‌اش یعقوب، زنده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فَبَشَّرْنٰاهٰا بِإِسْحٰاقَ وَ مِنْ وَرٰاءِ إِسْحٰاقَ یَعْقُوبَ</w:t>
      </w:r>
    </w:p>
    <w:p>
      <w:pPr>
        <w:pStyle w:val="BookText"/>
        <w:rPr/>
      </w:pPr>
      <w:r>
        <w:rPr>
          <w:rFonts w:ascii="IRNazanin" w:hAnsi="IRNazanin" w:eastAsia="IRNazanin"/>
          <w:color w:val="111111"/>
          <w:sz w:val="28"/>
          <w:sz w:val="28"/>
          <w:szCs w:val="28"/>
          <w:rtl w:val="true"/>
          <w:lang w:bidi="fa-IR"/>
        </w:rPr>
        <w:t>بشارت دادن به همسر ابراهیم که از پسرت اسحاق فرزندی به نام یعقوب به دنیا خواهد آمد، این سؤال را به ذهن می‌آورد که چرا به او بشارت داده نشد که مثلاً از یعقوب نیز فرزندی به نام یوسف به دنیا خواهد آمد؟ در پاسخ این پرسش می‌توان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از خصوص یعقوب اشاره به این معنا دارد که ساره او</w:t>
      </w:r>
      <w:bookmarkStart w:id="224" w:name="pg19790_205979"/>
    </w:p>
    <w:p>
      <w:pPr>
        <w:pStyle w:val="BookText"/>
        <w:rPr/>
      </w:pPr>
      <w:bookmarkEnd w:id="224"/>
      <w:r>
        <w:rPr>
          <w:rFonts w:ascii="IRNazanin" w:hAnsi="IRNazanin" w:eastAsia="IRNazanin"/>
          <w:color w:val="111111"/>
          <w:sz w:val="28"/>
          <w:sz w:val="28"/>
          <w:szCs w:val="28"/>
          <w:rtl w:val="true"/>
          <w:lang w:bidi="fa-IR"/>
        </w:rPr>
        <w:t>را درک می‌کند و جمال او را خواهد دید؛ یعنی، تا آن زمان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عوامل و وسایط خداوند در تحقق خواستها و مشیتهای او در عالم طبیعتند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جٰاءَتْ رُسُلُنٰا إِبْرٰاهِیمَ بِالْبُشْریٰ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w:t>
      </w:r>
    </w:p>
    <w:p>
      <w:pPr>
        <w:pStyle w:val="BookText"/>
        <w:rPr/>
      </w:pPr>
      <w:r>
        <w:rPr>
          <w:rFonts w:ascii="IRNazanin" w:hAnsi="IRNazanin" w:eastAsia="IRNazanin"/>
          <w:color w:val="111111"/>
          <w:sz w:val="28"/>
          <w:sz w:val="28"/>
          <w:szCs w:val="28"/>
          <w:rtl w:val="true"/>
          <w:lang w:bidi="fa-IR"/>
        </w:rPr>
        <w:t>ظاهر آن است که فرشتگان به همسر ابراهیم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فرزند خواهد شد؛ ولی خداوند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وی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خود نسبت می‌دهد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کار فرشتگان در حقیقت کار خداست و ثانیاً، خداوند از طریق عوامل و وسایط، مشیتهای خویش را در جهان عملی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امرأته قائمة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عنیٰ سارة قائمة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فعجبت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ساره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ساره از سخن فرشتگان شگفت‌زده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فَضَحِکَتْ فَبَشَّرْنٰاهٰا 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فَضَحِکَتْ فَبَشَّرْنٰاهٰا بِإِسْحٰاقَ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عادت زنانگی در ساره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بشارت؛ پسر؛ تعجب؛ حیض؛ خوف؛ زن؛ ساره؛ ضیافت؛ عمر؛ فرزند؛ قوم لوط؛ مرد؛ مسرور؛ مشیت خدا؛ معاشرت؛ ملائکه؛ ولادت؛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25" w:name="__RefHeading___Toc1391634_2314609296"/>
      <w:bookmarkStart w:id="226" w:name="_Toc76"/>
      <w:bookmarkEnd w:id="22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72</w:t>
      </w:r>
      <w:r>
        <w:rPr>
          <w:rtl w:val="true"/>
        </w:rPr>
        <w:t>]</w:t>
      </w:r>
      <w:bookmarkEnd w:id="226"/>
    </w:p>
    <w:p>
      <w:pPr>
        <w:pStyle w:val="BookText"/>
        <w:rPr/>
      </w:pP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می‌آورم با این که پیر زنم، و این هم شوهر من است که پیر است؟ راستی این چیزی شگفت‌آور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ساره، هنگام بشارت فرشتگان به تولد اسحاق و یعقوب، پیر و کهنسال بودند</w:t>
      </w:r>
      <w:r>
        <w:rPr>
          <w:rFonts w:eastAsia="IRNazanin" w:cs="IRNazanin"/>
          <w:color w:val="111111"/>
          <w:sz w:val="28"/>
          <w:szCs w:val="28"/>
          <w:rtl w:val="true"/>
          <w:lang w:bidi="fa-IR"/>
        </w:rPr>
        <w:t>.</w:t>
      </w:r>
      <w:bookmarkStart w:id="227" w:name="pg19790_205980"/>
    </w:p>
    <w:p>
      <w:pPr>
        <w:pStyle w:val="BookText"/>
        <w:rPr/>
      </w:pPr>
      <w:bookmarkEnd w:id="227"/>
      <w:r>
        <w:rPr>
          <w:rFonts w:ascii="Amiri" w:hAnsi="Amiri" w:eastAsia="Amiri" w:cs="Amiri"/>
          <w:color w:val="111111"/>
          <w:sz w:val="28"/>
          <w:sz w:val="28"/>
          <w:szCs w:val="28"/>
          <w:rtl w:val="true"/>
          <w:lang w:bidi="ar-SA"/>
        </w:rPr>
        <w:t>قٰالَتْ یٰا وَیْلَتیٰ أَ أَلِدُ وَ أَنَا عَجُوزٌ وَ هٰذٰا بَعْلِی شَیْخاً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توصیف خود و شویش به پیری، دارا شدن فرزند را امری بس شگفت تلقی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وَیْلَتیٰ أَ أَلِدُ وَ أَنَا عَجُوزٌ وَ هٰذٰا بَعْلِی شَیْخاً إِنَّ هٰذٰا لَشَیْءٌ عَجِیبٌ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ای‌وای‌بر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معمولاً به‌هنگام تعجب ایراد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تعجب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به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حکایت از تعجب بیش از حد همسر ابراهیم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شدن سالخوردگان بر فرزنددار شدن، بیرون از روند عادی و جای بسی شگفتی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لَشَیْءٌ عَجِیبٌ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تکون اسحاق، به اعجاز و برخلاف جریان طبیعی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فَبَشَّرْنٰاهٰا بِإِسْحٰاقَ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أَ أَلِدُ وَ أَنَا عَجُوزٌ وَ هٰذٰا بَعْلِی شَیْخاً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w:t>
      </w:r>
    </w:p>
    <w:p>
      <w:pPr>
        <w:pStyle w:val="BookText"/>
        <w:rPr/>
      </w:pPr>
      <w:r>
        <w:rPr>
          <w:rFonts w:ascii="Amiri" w:hAnsi="Amiri" w:eastAsia="Amiri" w:cs="Amiri"/>
          <w:color w:val="111111"/>
          <w:sz w:val="28"/>
          <w:sz w:val="28"/>
          <w:szCs w:val="28"/>
          <w:rtl w:val="true"/>
          <w:lang w:bidi="ar-SA"/>
        </w:rPr>
        <w:t xml:space="preserve">فَبَشَّرْنٰاهٰا بِإِسْحٰاقَ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أَ أَلِدُ وَ أَنَا عَجُوزٌ وَ هٰذٰا بَعْلِی شَیْخاً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بارداری؛ بشارت؛ پیری؛ تعجب؛ زن؛ ساره؛ قصه؛ معجزه؛ ملائکه؛ ولادت؛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28" w:name="__RefHeading___Toc1391636_2314609296"/>
      <w:bookmarkStart w:id="229" w:name="_Toc77"/>
      <w:bookmarkEnd w:id="22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73</w:t>
      </w:r>
      <w:r>
        <w:rPr>
          <w:rtl w:val="true"/>
        </w:rPr>
        <w:t>]</w:t>
      </w:r>
      <w:bookmarkEnd w:id="229"/>
    </w:p>
    <w:p>
      <w:pPr>
        <w:pStyle w:val="BookText"/>
        <w:rPr/>
      </w:pP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کار خدا تعجّب می‌کنی؟ رحمت 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ستوده و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همسر ابراهیم گوشزد کردند که فرزنددار شدنش، خواستۀ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أَلِدُ وَ أَنَا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کاری که خداوند به تحقق آن فرمان داده است و مراد از آن، فرزنددار شدن ساره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پیری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امری که خداوند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خارق‌عادت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و</w:t>
      </w:r>
    </w:p>
    <w:p>
      <w:pPr>
        <w:pStyle w:val="BookText"/>
        <w:rPr/>
      </w:pPr>
      <w:r>
        <w:rPr>
          <w:rFonts w:ascii="IRNazanin" w:hAnsi="IRNazanin" w:eastAsia="IRNazanin"/>
          <w:color w:val="111111"/>
          <w:sz w:val="28"/>
          <w:sz w:val="28"/>
          <w:szCs w:val="28"/>
          <w:rtl w:val="true"/>
          <w:lang w:bidi="fa-IR"/>
        </w:rPr>
        <w:t>شایستۀ تردید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تَعْجَبِینَ مِنْ أَمْرِ اللّٰهِ</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 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تَعْجَبِینَ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چرا از تحقق امری که خدا خواسته، شگفت‌زده می‌شوی و آن‌را بعید می‌شمری؟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همسر ابراهیم را از اینکه در تحقق خواست خداوند تردید کند و از آن شگفت‌زده باشد، نهی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تَعْجَبِینَ مِنْ أَمْرِ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خانوادۀ او، همواره مشمول رحمت و برکات خاص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اللّٰهِ وَ بَرَکٰاتُهُ عَلَیْکُمْ أَهْلَ الْبَیْتِ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رحمت و برکتی از ناحیۀ خداوند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خانوادۀ او</w:t>
      </w:r>
    </w:p>
    <w:p>
      <w:pPr>
        <w:pStyle w:val="BookText"/>
        <w:rPr/>
      </w:pPr>
      <w:r>
        <w:rPr>
          <w:rFonts w:ascii="Amiri" w:hAnsi="Amiri" w:eastAsia="Amiri" w:cs="Amiri"/>
          <w:color w:val="111111"/>
          <w:sz w:val="28"/>
          <w:sz w:val="28"/>
          <w:szCs w:val="28"/>
          <w:rtl w:val="true"/>
          <w:lang w:bidi="ar-SA"/>
        </w:rPr>
        <w:t xml:space="preserve">فَبَشَّرْنٰاهٰا بِإِسْحٰاقَ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بَرَکٰاتُهُ عَلَیْکُمْ أَهْلَ الْبَیْتِ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رحمت و برکت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فَبَشَّرْنٰاهٰا بِإِسْحٰاقَ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بَرَکٰاتُهُ عَلَیْکُمْ أَهْلَ الْبَیْتِ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خانوادۀ او، دارای منزلت و مقامی والا در پیشگاه خداوند</w:t>
      </w:r>
    </w:p>
    <w:p>
      <w:pPr>
        <w:pStyle w:val="BookText"/>
        <w:rPr/>
      </w:pPr>
      <w:r>
        <w:rPr>
          <w:rFonts w:ascii="Amiri" w:hAnsi="Amiri" w:eastAsia="Amiri" w:cs="Amiri"/>
          <w:color w:val="111111"/>
          <w:sz w:val="28"/>
          <w:sz w:val="28"/>
          <w:szCs w:val="28"/>
          <w:rtl w:val="true"/>
          <w:lang w:bidi="ar-SA"/>
        </w:rPr>
        <w:t>رَحْمَتُ اللّٰهِ وَ بَرَکٰاتُهُ عَلَیْکُمْ أَهْلَ الْبَیْتِ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شایستگیهای انسانها در پیشگاه خدا، زمینه‌ساز برخوردار شدن آنان از نعمتهای خاص او</w:t>
      </w:r>
    </w:p>
    <w:p>
      <w:pPr>
        <w:pStyle w:val="BookText"/>
        <w:rPr/>
      </w:pPr>
      <w:r>
        <w:rPr>
          <w:rFonts w:ascii="Amiri" w:hAnsi="Amiri" w:eastAsia="Amiri" w:cs="Amiri"/>
          <w:color w:val="111111"/>
          <w:sz w:val="28"/>
          <w:sz w:val="28"/>
          <w:szCs w:val="28"/>
          <w:rtl w:val="true"/>
          <w:lang w:bidi="ar-SA"/>
        </w:rPr>
        <w:t xml:space="preserve">فَبَشَّرْنٰاهٰا بِإِسْحٰاقَ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تَعْجَبِینَ مِنْ أَمْرِ اللّٰهِ رَحْمَتُ اللّٰهِ وَ بَرَکٰاتُهُ عَلَیْکُمْ أَهْلَ الْبَیْتِ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شایستگیهای خاندان ابراهیم و منزلت والای آنان در نزد خدا دارد و این جمله تعلیل برای مفهومی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تَعْجَبِینَ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گویای این معناست که چون شما خاندان ابراهیم خاندانی شایسته هستید پس شگفتی ندارد که او شما را از نعمتهای خاص خویش بهره‌مند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ستایش کنندۀ بندگان نیکوکار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حَمِیدٌ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رحمت و برکت خاص از ناحیۀ خداوند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شایستگان رحمت، نمودی از ستایش خدا از آنان و جلوه‌ای از والامقامی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اللّٰهِ وَ بَرَکٰاتُهُ عَلَیْکُمْ أَهْلَ الْبَیْتِ إِنَّهُ حَمِیدٌ مَجِیدٌ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شمول رحمت و برکت بر خاندان ابراهیم است؛ یعنی، چون خداوند از کار نیک بندگان</w:t>
      </w:r>
      <w:bookmarkStart w:id="230" w:name="pg19790_205982"/>
    </w:p>
    <w:p>
      <w:pPr>
        <w:pStyle w:val="BookText"/>
        <w:rPr/>
      </w:pPr>
      <w:bookmarkEnd w:id="230"/>
      <w:r>
        <w:rPr>
          <w:rFonts w:ascii="IRNazanin" w:hAnsi="IRNazanin" w:eastAsia="IRNazanin"/>
          <w:color w:val="111111"/>
          <w:sz w:val="28"/>
          <w:sz w:val="28"/>
          <w:szCs w:val="28"/>
          <w:rtl w:val="true"/>
          <w:lang w:bidi="fa-IR"/>
        </w:rPr>
        <w:t>ستایش می‌کند و شما اهل‌بیت نیز کارهای نیک انجام دادید و سزاوار ستایشید، خداوند رحمت و برکات خویش را بر شما ارزانی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کارهای خوب دیگران، عملی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حَمِیدٌ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حَمِیدٌ 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گفته‌اند به معنای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مجد به معنای عظمت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بارداری؛ برکت؛ حمد؛ خانواده؛ رحمت؛ ساره؛ شک؛ عمل؛ فرزند؛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مدح؛ مشیت خدا؛ ملائکه؛ نعمت؛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31" w:name="__RefHeading___Toc1391638_2314609296"/>
      <w:bookmarkStart w:id="232" w:name="_Toc78"/>
      <w:bookmarkEnd w:id="23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74</w:t>
      </w:r>
      <w:r>
        <w:rPr>
          <w:rtl w:val="true"/>
        </w:rPr>
        <w:t>]</w:t>
      </w:r>
      <w:bookmarkEnd w:id="232"/>
    </w:p>
    <w:p>
      <w:pPr>
        <w:pStyle w:val="BookText"/>
        <w:rPr/>
      </w:pP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هنگامی‌که ترسِ ابراهیم رفت و مژده به او رسید،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با ما مجادله می‌کرد؛</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دلهرۀ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پی بردن به ماهیت مهمانان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 عَنْ إِبْرٰاهِیمَ الرَّوْعُ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و دلهره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ذکری است و اشاره به ترسی دارد که به خاطر تناول نکردن فرشتگان از طعام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وی عارض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مهمان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دارا شدن فرزندی پسر، بشارت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 الْبُشْریٰ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است و اشاره به بشارتی دارد که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پی بردن به هدف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نابودسازی قوم‌لوط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آنان به چون و چرا و جر و بحث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یُجٰادِلُنٰا فِی قَوْمِ لُوطٍ</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قرینه‌ای بر این باشد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پیشگاه خداوند دربارۀ هلاکت قوم‌لوط شفاعت کرد و خواهان نازل نشدن عذاب بر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یُجٰادِلُنٰا فِی قَوْمِ لُوطٍ</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أمر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محتوای جدال و چون و چرای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برطرف شدن عذاب از قوم 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چون و چرای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قوم‌لوط، پس از برطرف شدن ترس او و دریافت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 عَنْ إِبْرٰاهِیمَ الرَّوْعُ وَ جٰاءَتْهُ الْبُشْریٰ یُجٰادِلُنٰا فِی قَوْمِ لُوطٍ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یافتن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فرزنددار شدن در سن کهولت، او را به پذیرش شفاعتش دربارۀ قوم‌لوط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 عذاب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الْبُشْریٰ یُجٰادِلُنٰا فِی قَوْمِ لُوطٍ</w:t>
      </w:r>
    </w:p>
    <w:p>
      <w:pPr>
        <w:pStyle w:val="BookText"/>
        <w:rPr/>
      </w:pPr>
      <w:r>
        <w:rPr>
          <w:rFonts w:ascii="Amiri" w:hAnsi="Amiri" w:eastAsia="Amiri" w:cs="Amiri"/>
          <w:color w:val="111111"/>
          <w:sz w:val="28"/>
          <w:sz w:val="28"/>
          <w:szCs w:val="28"/>
          <w:rtl w:val="true"/>
          <w:lang w:bidi="ar-SA"/>
        </w:rPr>
        <w:t xml:space="preserve">برداشت فوق، مقتضای 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چون و چرا با پیام‌آوران و مأموران الهی، به منزلۀ چون و چرا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یُجٰادِلُنٰا فِی قَوْمِ لُوطٍ</w:t>
      </w:r>
    </w:p>
    <w:p>
      <w:pPr>
        <w:pStyle w:val="BookText"/>
        <w:rPr/>
      </w:pPr>
      <w:r>
        <w:rPr>
          <w:rFonts w:ascii="IRNazanin" w:hAnsi="IRNazanin" w:eastAsia="IRNazanin"/>
          <w:color w:val="111111"/>
          <w:sz w:val="28"/>
          <w:sz w:val="28"/>
          <w:szCs w:val="28"/>
          <w:rtl w:val="true"/>
          <w:lang w:bidi="fa-IR"/>
        </w:rPr>
        <w:t xml:space="preserve">چنان چه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جملۀ مذکور حاوی این نکته است که جدال و چون و چرا با فرستادگان الهی، به منزلۀ جدال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 و هیجانات درونی، مانع موضع‌گیریها و تصمیماتی است، که آدمی آنها را لازم و ضروری می‌پندارد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ذَهَبَ عَنْ إِبْرٰاهِیمَ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یُجٰادِلُنٰا فِی قَوْمِ لُوطٍ</w:t>
      </w:r>
    </w:p>
    <w:p>
      <w:pPr>
        <w:pStyle w:val="BookText"/>
        <w:rPr/>
      </w:pPr>
      <w:r>
        <w:rPr>
          <w:rFonts w:ascii="IRNazanin" w:hAnsi="IRNazanin" w:eastAsia="IRNazanin"/>
          <w:color w:val="111111"/>
          <w:sz w:val="28"/>
          <w:sz w:val="28"/>
          <w:szCs w:val="28"/>
          <w:rtl w:val="true"/>
          <w:lang w:bidi="fa-IR"/>
        </w:rPr>
        <w:t>هدف از تعیین زمان جدال و چون و چرای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نزول عذاب بر قوم لوط؛ یعنی، زمانی که دلهره و ترس از او زدوده شد،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هنگام هیجانات درونی نمی‌تواند آنچه را لازم می‌داند، درصدد تحقق آن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لزوم‌پرهیزاز تصمیم‌گیری وموضع‌گیری به هنگام هیجانات و دغدغه‌ها</w:t>
      </w:r>
    </w:p>
    <w:p>
      <w:pPr>
        <w:pStyle w:val="BookText"/>
        <w:rPr/>
      </w:pPr>
      <w:r>
        <w:rPr>
          <w:rFonts w:ascii="Amiri" w:hAnsi="Amiri" w:eastAsia="Amiri" w:cs="Amiri"/>
          <w:color w:val="111111"/>
          <w:sz w:val="28"/>
          <w:sz w:val="28"/>
          <w:szCs w:val="28"/>
          <w:rtl w:val="true"/>
          <w:lang w:bidi="ar-SA"/>
        </w:rPr>
        <w:t xml:space="preserve">فَلَمّٰا ذَهَبَ عَنْ إِبْرٰاهِیمَ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یُجٰادِلُنٰا فِی قَوْمِ لُوطٍ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 إبراهیم البشارة بإسحاق و ذهب عنه الرّوع أقبل یناجی ربّه فی قوم لوط و یسأله کشف البلاء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ابراهیم بشارت اسحاق رسید و ترس او برطرف شد، دربارة قوم لوط با پروردگار خود به نجوا سخن گفت و از خدا خواست تا بلا رای از آن قوم برطرف سازد</w:t>
      </w:r>
      <w:r>
        <w:rPr>
          <w:rFonts w:eastAsia="IRNazanin" w:cs="IRNazanin"/>
          <w:color w:val="111111"/>
          <w:sz w:val="28"/>
          <w:szCs w:val="28"/>
          <w:rtl w:val="true"/>
          <w:lang w:bidi="fa-IR"/>
        </w:rPr>
        <w:t>».</w:t>
      </w:r>
      <w:bookmarkStart w:id="233" w:name="pg19790_205984"/>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امید؛ بشارت؛ پیری؛ جدل؛ خوف؛ دعا؛ شفاعت؛ ضیافت؛ عذاب؛ قصه؛ قوم لوط؛ ملائکه؛ ولادت</w:t>
      </w:r>
    </w:p>
    <w:p>
      <w:pPr>
        <w:pStyle w:val="Heading3"/>
        <w:numPr>
          <w:ilvl w:val="2"/>
          <w:numId w:val="1"/>
        </w:numPr>
        <w:rPr/>
      </w:pPr>
      <w:bookmarkStart w:id="234" w:name="__RefHeading___Toc1391640_2314609296"/>
      <w:bookmarkStart w:id="235" w:name="_Toc79"/>
      <w:bookmarkEnd w:id="23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75</w:t>
      </w:r>
      <w:r>
        <w:rPr>
          <w:rtl w:val="true"/>
        </w:rPr>
        <w:t>]</w:t>
      </w:r>
      <w:bookmarkEnd w:id="235"/>
    </w:p>
    <w:p>
      <w:pPr>
        <w:pStyle w:val="BookText"/>
        <w:rPr/>
      </w:pP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ابراهیم مردی بردبار و دلسوز و رجوع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بردبار که هرگز در مؤاخذۀ خطاکاران تعجیل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لَحَلِیمٌ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گرفتار شدن مردمان به مشکلات، متأثر می‌شد و بر آنان دل می‌سوزاند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بسیار آه می‌کشد و متأسف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تأثر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مشکلات و گرفتاریهای مردمان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به خداوند توجه داشت و خواسته‌های خود را از او تقاضا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w:t>
      </w:r>
    </w:p>
    <w:p>
      <w:pPr>
        <w:pStyle w:val="BookText"/>
        <w:rPr/>
      </w:pPr>
      <w:r>
        <w:rPr>
          <w:rFonts w:ascii="IRNazanin" w:hAnsi="IRNazanin" w:eastAsia="IRNazanin"/>
          <w:color w:val="111111"/>
          <w:sz w:val="28"/>
          <w:sz w:val="28"/>
          <w:szCs w:val="28"/>
          <w:rtl w:val="true"/>
          <w:lang w:bidi="fa-IR"/>
        </w:rPr>
        <w:t>انابه به درگاه خداوند، به معنای رجوع کردن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تأسفش بر مشکلات مردم و اعتقاد راسخش به خداوند، برانگیزندۀ او به شفاعت دربارۀ قوم‌لوط</w:t>
      </w:r>
    </w:p>
    <w:p>
      <w:pPr>
        <w:pStyle w:val="BookText"/>
        <w:rPr/>
      </w:pPr>
      <w:r>
        <w:rPr>
          <w:rFonts w:ascii="Amiri" w:hAnsi="Amiri" w:eastAsia="Amiri" w:cs="Amiri"/>
          <w:color w:val="111111"/>
          <w:sz w:val="28"/>
          <w:sz w:val="28"/>
          <w:szCs w:val="28"/>
          <w:rtl w:val="true"/>
          <w:lang w:bidi="ar-SA"/>
        </w:rPr>
        <w:t>یُجٰادِلُنٰا فِی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مجادلۀ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قوم لوط و دفاع او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تأسف و تأثر بر مشکلات مردم و توجّه داشتن به خدا و درخواست حاجتها از او، صفات و خصلتهایی نیکو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لَحَلِیمٌ أَوّٰاهٌ مُنِیبٌ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Style w:val="FootnoteAnchor"/>
          <w:rtl w:val="true"/>
        </w:rPr>
        <w:footnoteReference w:id="5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زیاد دعا کننده است</w:t>
      </w:r>
      <w:r>
        <w:rPr>
          <w:rFonts w:eastAsia="Amiri" w:cs="Amiri" w:ascii="Amiri" w:hAnsi="Amiri"/>
          <w:color w:val="111111"/>
          <w:sz w:val="28"/>
          <w:szCs w:val="28"/>
          <w:rtl w:val="true"/>
          <w:lang w:bidi="ar-SA"/>
        </w:rPr>
        <w:t>».</w:t>
      </w:r>
      <w:bookmarkStart w:id="236" w:name="pg19790_205985"/>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حزن؛ حلم؛ دعا؛ ذکر؛ سختی؛ شفاعت؛ قوم لوط؛ مهربانی</w:t>
      </w:r>
    </w:p>
    <w:p>
      <w:pPr>
        <w:pStyle w:val="Heading3"/>
        <w:numPr>
          <w:ilvl w:val="2"/>
          <w:numId w:val="1"/>
        </w:numPr>
        <w:rPr/>
      </w:pPr>
      <w:bookmarkStart w:id="237" w:name="__RefHeading___Toc1391642_2314609296"/>
      <w:bookmarkStart w:id="238" w:name="_Toc80"/>
      <w:bookmarkEnd w:id="23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76</w:t>
      </w:r>
      <w:r>
        <w:rPr>
          <w:rtl w:val="true"/>
        </w:rPr>
        <w:t>]</w:t>
      </w:r>
      <w:bookmarkEnd w:id="238"/>
    </w:p>
    <w:p>
      <w:pPr>
        <w:pStyle w:val="BookText"/>
        <w:rPr/>
      </w:pP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میانجیگری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فرمان پروردگارت در رسیده است و آنان عذابی بازگشت‌ناپذیر به سراغشان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نشدن عذاب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پذیرفته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أَعْرِضْ عَنْ هٰذٰا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از شفاعت دربارۀ قوم لوط صرف‌نظر کند و بر آن اصرار نورزد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إِبْرٰاهِیمُ أَعْرِضْ عَنْ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تقدیر شده بر قوم لوط، قطعی و غیر قابل تغییر و بازگشت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جٰاءَ أَمْرُ رَبِّکَ وَ إِنَّهُمْ آتِیهِمْ عَذٰابٌ غَیْرُ مَرْدُودٍ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بازگرداندن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آتِیهِمْ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همانا عذابی بر آنان وارد خواهد شد که بازگشت‌ناپذیر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 در هستی قطعی است و بدون هیچ کاستی و تخلفی تحقق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جٰاءَ أَمْرُ رَبِّکَ</w:t>
      </w:r>
    </w:p>
    <w:p>
      <w:pPr>
        <w:pStyle w:val="BookText"/>
        <w:rPr/>
      </w:pPr>
      <w:r>
        <w:rPr>
          <w:rFonts w:ascii="IRNazanin" w:hAnsi="IRNazanin" w:eastAsia="IRNazanin"/>
          <w:color w:val="111111"/>
          <w:sz w:val="28"/>
          <w:sz w:val="28"/>
          <w:szCs w:val="28"/>
          <w:rtl w:val="true"/>
          <w:lang w:bidi="fa-IR"/>
        </w:rPr>
        <w:t>ظاهر آن بود که فرشتگان خبر از آمدن عذاب را با فعل مضارع بیان می‌کردند؛ زیرا به هنگام گفت‌وگوی آنان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عذابی بر قوم‌لوط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آوردن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آن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قطعی‌الوقوع بودنِ فرمانهای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پذیرفته نشدن درخواست و شفاعت پیامبران به درگاه خداوند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إِبْرٰاهِیمُ أَعْرِضْ عَنْ هٰذٰا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تغییرناپذیر بودن نزول عذاب بر قوم‌لوط، دلیل پذیرفته نشدن شفاعت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w:t>
      </w:r>
    </w:p>
    <w:p>
      <w:pPr>
        <w:pStyle w:val="BookText"/>
        <w:rPr/>
      </w:pPr>
      <w:r>
        <w:rPr>
          <w:rFonts w:ascii="Amiri" w:hAnsi="Amiri" w:eastAsia="Amiri" w:cs="Amiri"/>
          <w:color w:val="111111"/>
          <w:sz w:val="28"/>
          <w:sz w:val="28"/>
          <w:szCs w:val="28"/>
          <w:rtl w:val="true"/>
          <w:lang w:bidi="ar-SA"/>
        </w:rPr>
        <w:t>یٰا إِبْرٰاهِیمُ أَعْرِضْ عَنْ هٰذٰا إِنَّهُ قَدْ جٰاءَ أَمْرُ رَبِّکَ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و شفاعت او دربارۀ قوم لوط، پیش از اطلاع او بر قطعی شدن عذاب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أَعْرِضْ عَنْ هٰذٰا إِنَّهُ قَدْ جٰاءَ أَمْرُ رَبِّکَ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اقوام تبه‌کار، برخاسته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جٰاءَ أَمْرُ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شفاعت پیامبران، مشروط به حتمی نبودن امری است که مورد شفاعت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أَعْرِضْ عَنْ هٰذٰا إِنَّهُ قَدْ جٰاءَ أَمْرُ رَبِّکَ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عذاب قوم لوط در سن پیری و کهنسالی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بَعْلِی شَیْخاً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أَعْرِضْ عَنْ هٰذٰا إِنَّهُ قَدْ جٰاءَ أَمْرُ رَبِّکَ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قَدْ جٰاءَ أَمْرُ رَبِّکَ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روآیة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أعرض عن هذا إنّه قد جاء أمر ربّک و إنّهم آتیهم عذابی بعد طلوع الشّمس من یومک محتوماً غیرمردود؛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درگذر، فرمان پروردگارت در رسید و عذاب من برای آنان همین امروز بعد از طلوع خورشید خواهد آمد، در حالی که حتمی و غیر قابل برگشت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امر الهی؛ انبیاء؛ تاریخ؛ جدل؛ خورشید؛ شفاعت؛ عذاب؛ فساد؛ قصه؛ قوم لوط؛ ملائکه</w:t>
      </w:r>
      <w:bookmarkStart w:id="239" w:name="pg19790_205987"/>
    </w:p>
    <w:p>
      <w:pPr>
        <w:pStyle w:val="Heading3"/>
        <w:numPr>
          <w:ilvl w:val="2"/>
          <w:numId w:val="1"/>
        </w:numPr>
        <w:rPr/>
      </w:pPr>
      <w:bookmarkStart w:id="240" w:name="__RefHeading___Toc1391644_2314609296"/>
      <w:bookmarkStart w:id="241" w:name="_Toc81"/>
      <w:bookmarkEnd w:id="239"/>
      <w:bookmarkEnd w:id="24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77</w:t>
      </w:r>
      <w:r>
        <w:rPr>
          <w:rtl w:val="true"/>
        </w:rPr>
        <w:t>]</w:t>
      </w:r>
      <w:bookmarkEnd w:id="241"/>
    </w:p>
    <w:p>
      <w:pPr>
        <w:pStyle w:val="BookText"/>
        <w:rPr/>
      </w:pP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فرستادگان ما نزد لوط آمدند، از آمدنشان ناراحت شد و در کارشان فرو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پس از گفت‌وگو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دیار قوم‌لوط رفتند و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جٰاءَتْ رُسُلُنٰا لُوطاً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صورت و شکل انسانها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بی‌خبر از ماهیت مهمانان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ناآگاه از مأموریت ایشان</w:t>
      </w:r>
    </w:p>
    <w:p>
      <w:pPr>
        <w:pStyle w:val="BookText"/>
        <w:rPr/>
      </w:pPr>
      <w:r>
        <w:rPr>
          <w:rFonts w:ascii="Amiri" w:hAnsi="Amiri" w:eastAsia="Amiri" w:cs="Amiri"/>
          <w:color w:val="111111"/>
          <w:sz w:val="28"/>
          <w:sz w:val="28"/>
          <w:szCs w:val="28"/>
          <w:rtl w:val="true"/>
          <w:lang w:bidi="ar-SA"/>
        </w:rPr>
        <w:t xml:space="preserve">وَ لَمّٰا جٰاءَتْ رُسُلُنٰا لُوطاً سِیءَ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یَوْمٌ عَصِیبٌ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فرشتگان، عرصه را بر خویشتن تنگ دید و ناراحتی و اندوه وی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جٰاءَتْ رُسُلُنٰا لُوطاً سِیءَ بِهِمْ وَ ضٰاقَ بِهِمْ ذَرْعاً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معنای کشیدن ذراع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نسبت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بِهِمْ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ضاق ذرعه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شد ذراع دستش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شدن ذراع به طرف کسی یا چیزی مَثَل است برای کسی که از انجام کاری ناتوان است و بدان دست‌رسی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لوط ناراحتی ایجاد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خویشتن را موظّف به محافظت از میهمانان خویش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جٰاءَتْ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یَوْمٌ عَصِیبٌ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فرشتگان را روزی سخت با وضعیتی پیچیده و دشوار ارزیابی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هٰذٰا یَوْمٌ عَصِیبٌ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عصیب به معنای دشواری و سختی است و اصل آن از عَصْب به معنای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بدان جهت روز سخت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شرّ و دشواری آن برخی بر برخی دیگر پیچیده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لوط ابن خالة إبراهیم و کانت امرأة إبراهیم سارة اخت لوط و کان لوط و إبراهیم نبیّین مرسلین منذرین و کان لوط رجلاً سخیّاً کریماً یَقْری الضّیف إذا نزل به و یحذّرهم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پسر خاله ابراهیم و ساره همسر ابراهیم خواهر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ابراهیم هر دو پیغمبر مرسل و انذارکننده بودند و لوط مردی سخاوتمند و کریم بود و از میهمانی که بر او وارد می شد پذیرایی می کرد و میهمانان رای از قوم خود برحذر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مهلک قوم لوط؟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 لوط کانوا أهل قریة لا یتنظّفون من الغائط و لا یتطهّرون من الجنابة بُخلاأ أشحّاء علی الطّعام و إن لوطاً لبث فیهم ثلاثین سنة و إنّما کان نازلاً علیهم و لم یکن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قوم لوط چگونه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اهل قریه ای بودند که خود رای از غائط پاک نمی کردند و برای جنابت غسل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بخیل و بر خوردن حریص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در بین آنان سی سال درنگ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وارد بر آنان بود و از آنان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بعث أربعة أملاک فی إهلاک 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فأتوا لوطاً و هو فی زراعة له قرب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متاعال چهار فرشته برای هلاک کردن قوم لوط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لوط رفتند در حالی که او در کشتزار خود در نزدیکی شهر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 جنابت؛ حزن؛ روز؛ ساره؛ سخاوت؛ سختی؛ ضیافت؛ عذاب؛ علم؛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مهمان</w:t>
      </w:r>
      <w:bookmarkStart w:id="242" w:name="pg19790_205989"/>
    </w:p>
    <w:p>
      <w:pPr>
        <w:pStyle w:val="Heading3"/>
        <w:numPr>
          <w:ilvl w:val="2"/>
          <w:numId w:val="1"/>
        </w:numPr>
        <w:rPr/>
      </w:pPr>
      <w:bookmarkStart w:id="243" w:name="__RefHeading___Toc1391646_2314609296"/>
      <w:bookmarkStart w:id="244" w:name="_Toc82"/>
      <w:bookmarkEnd w:id="242"/>
      <w:bookmarkEnd w:id="24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78</w:t>
      </w:r>
      <w:r>
        <w:rPr>
          <w:rtl w:val="true"/>
        </w:rPr>
        <w:t>]</w:t>
      </w:r>
      <w:bookmarkEnd w:id="244"/>
    </w:p>
    <w:p>
      <w:pPr>
        <w:pStyle w:val="BookText"/>
        <w:rPr/>
      </w:pP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 لوط شتابان به سوی او آمدند، و پیش‌تر کارهای زشت مرتکب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و مرا در مورد مهمانانم رسوا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مرد فهمیده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قوم لوط به منظور تجاوز به مهمانان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خانۀ او هجوم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جٰاءَهُ قَوْمُهُ یُهْرَعُونَ إِلَیْهِ</w:t>
      </w:r>
    </w:p>
    <w:p>
      <w:pPr>
        <w:pStyle w:val="BookText"/>
        <w:rPr/>
      </w:pPr>
      <w:r>
        <w:rPr>
          <w:rFonts w:ascii="IRNazanin" w:hAnsi="IRNazanin" w:eastAsia="IRNazanin"/>
          <w:color w:val="111111"/>
          <w:sz w:val="28"/>
          <w:sz w:val="28"/>
          <w:szCs w:val="28"/>
          <w:rtl w:val="true"/>
          <w:lang w:bidi="fa-IR"/>
        </w:rPr>
        <w:t>هر چند هجوم آوردن به سوی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قوم او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مراد از آن به قرینه‌هایی چند، برخی افراد قوم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بَنٰاتِی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قرینه‌هاست؛ زیرا شرعاً و حقیقتاً امکان‌پذیر نبود که دختران لوط بتوانند به ازدواج همه و یا اکثر قوم وی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نسبت دادن کردار برخی از افراد قوم به همۀ ایشان،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آنان از وجود مهمانان لوط مطلع می‌شدند و برایشان مقدور بود، همانند مهاجمان عمل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مردمی تبه‌کار و مبتلا به عمل شنیع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 کٰانُوا یَعْمَلُونَ السَّیِّئٰاتِ</w:t>
      </w:r>
    </w:p>
    <w:p>
      <w:pPr>
        <w:pStyle w:val="BookText"/>
        <w:rPr/>
      </w:pPr>
      <w:r>
        <w:rPr>
          <w:rFonts w:ascii="Amiri" w:hAnsi="Amiri" w:eastAsia="Amiri" w:cs="Amiri"/>
          <w:color w:val="111111"/>
          <w:sz w:val="28"/>
          <w:sz w:val="28"/>
          <w:szCs w:val="28"/>
          <w:rtl w:val="true"/>
          <w:lang w:bidi="ar-SA"/>
        </w:rPr>
        <w:t xml:space="preserve">از مصداقهای بارز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مناسبت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لواط و همجنس‌بازی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علاوه بر لواط، به گناهان فراوان دیگری نیز آلوده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 کٰانُوا یَعْمَلُونَ السَّیِّئٰاتِ</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جنسیّه در صیغۀ جمع، دلالت بر عموم و احیاناً حکایت از کثرت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و همجنس‌بازی، گناهی بزرگ و به منزلۀ گناهانی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 کٰانُوا یَعْمَلُونَ السَّیِّئٰاتِ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بر یک گناه، اشاره به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پیشینۀ تبه‌کاری قوم لوط و خو گرفتن با عمل شنیع لواط، آنان را به سوی خانۀ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تعرض به مهمانانش، گسیل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جٰاءَهُ قَوْمُهُ یُهْرَعُونَ إِلَیْهِ وَ مِنْ قَبْلُ کٰانُوا یَعْمَلُونَ السَّیِّئٰاتِ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قَبْلُ کٰانُوا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حکایت از پیشینۀ تبه‌کاری و استمراربدکاری در میان قوم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فاعل‌محذوف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عامل و باعث هجوم قوم لوط به خانۀ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سابقۀ سوء و خوی بدکاری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دخترانی متعدد و آمادۀ ازدواج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بَنٰاتِی هُنَّ أَطْهَرُ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پیشنهاد ازدواج مهاجمان با دخترانش، از آنان خواست تا از کردار ناشایست لواط و تعرض به مهمانانش برحذر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هٰؤُلاٰءِ بَنٰاتِی هُنَّ أَطْهَرُ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جنس مخالف، تنها روش صحیح و مبرا از پلیدی برای اطفای شهوت جنسی</w:t>
      </w:r>
    </w:p>
    <w:p>
      <w:pPr>
        <w:pStyle w:val="BookText"/>
        <w:rPr/>
      </w:pPr>
      <w:r>
        <w:rPr>
          <w:rFonts w:ascii="Amiri" w:hAnsi="Amiri" w:eastAsia="Amiri" w:cs="Amiri"/>
          <w:color w:val="111111"/>
          <w:sz w:val="28"/>
          <w:sz w:val="28"/>
          <w:szCs w:val="28"/>
          <w:rtl w:val="true"/>
          <w:lang w:bidi="ar-SA"/>
        </w:rPr>
        <w:t>هٰؤُلاٰءِ بَنٰاتِی هُنَّ أَطْهَرُ لَکُمْ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است و در آن معنای مفاضله و برتری لحاظ نشده است؛ بلکه به معنای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به‌کارگیری افعل تفضیل به جای اسم فاعل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و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و همجنس‌بازی، روشی پلید و ناپاک در اطفای غریزۀ جنسی</w:t>
      </w:r>
    </w:p>
    <w:p>
      <w:pPr>
        <w:pStyle w:val="BookText"/>
        <w:rPr/>
      </w:pPr>
      <w:r>
        <w:rPr>
          <w:rFonts w:ascii="Amiri" w:hAnsi="Amiri" w:eastAsia="Amiri" w:cs="Amiri"/>
          <w:color w:val="111111"/>
          <w:sz w:val="28"/>
          <w:sz w:val="28"/>
          <w:szCs w:val="28"/>
          <w:rtl w:val="true"/>
          <w:lang w:bidi="ar-SA"/>
        </w:rPr>
        <w:t>هٰؤُلاٰءِ بَنٰاتِی هُنَّ أَطْهَرُ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همسرگزینی، راه پیشگیری از فسادهای جنسی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بَنٰاتِی هُنَّ أَطْهَرُ لَکُمْ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زنان مؤمن با مردان کافر در شریعت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بَنٰاتِی هُنَّ أَطْهَرُ لَکُمْ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است که دختران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مؤمنان به او بوده‌اند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تحریک عواطف مهاجمان و اظهار شفقت به ایشان، درصدد بازداری آنان از تعرّض به میهمانان خویش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تُخْزُونِ فِی ضَیْفِی أَ لَیْسَ مِنْکُمْ رَجُلٌ رَشِیدٌ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خویش، حتی به هنگامی که از ناحیۀ آنان در فشار و آزار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یَوْمٌ عَصِیبٌ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هٰؤُلاٰءِ بَنٰاتِی</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ازدواج با دخترانش، لطف و عنایت خویش را به مردمان ابراز می‌دارد و این در زمانی است که حضرتش آن را روزی سخت و دشوار ارزیابی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مهاجمان تبه‌کار خواست تا از خدا پروا کنند و متعرض مهمانانش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اطفای شهوت جنسی از غیر طریق ازدواج و انتخاب همسر، خلاف تقوا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جنسی، درپی‌دارندۀ عقوبتهای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بَنٰاتِی هُنَّ أَطْهَرُ لَکُمْ فَاتَّقُوا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مهاجمان تبه‌کار خواست تا متعرض مهمانانش نشده و او را خوار و بی‌مقدار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تُخْزُونِ فِی ضَیْفِی</w:t>
      </w:r>
    </w:p>
    <w:p>
      <w:pPr>
        <w:pStyle w:val="BookText"/>
        <w:rPr/>
      </w:pPr>
      <w:r>
        <w:rPr>
          <w:rFonts w:ascii="Amiri" w:hAnsi="Amiri" w:eastAsia="Amiri" w:cs="Amiri"/>
          <w:color w:val="111111"/>
          <w:sz w:val="28"/>
          <w:sz w:val="28"/>
          <w:szCs w:val="28"/>
          <w:rtl w:val="true"/>
          <w:lang w:bidi="ar-SA"/>
        </w:rPr>
        <w:t xml:space="preserve">اخزاء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تُخْزُونِ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خوار ساختن و رسوا کردن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ساختن افراد در میان مردمان، خلاف تقوا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لاٰ تُخْزُونِ فِی ضَیْفِی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ریختن آبرو و از میان بردن حیثیت افراد</w:t>
      </w:r>
    </w:p>
    <w:p>
      <w:pPr>
        <w:pStyle w:val="BookText"/>
        <w:rPr/>
      </w:pPr>
      <w:r>
        <w:rPr>
          <w:rFonts w:ascii="Amiri" w:hAnsi="Amiri" w:eastAsia="Amiri" w:cs="Amiri"/>
          <w:color w:val="111111"/>
          <w:sz w:val="28"/>
          <w:sz w:val="28"/>
          <w:szCs w:val="28"/>
          <w:rtl w:val="true"/>
          <w:lang w:bidi="ar-SA"/>
        </w:rPr>
        <w:t>وَ لاٰ تُخْزُونِ فِی ضَیْفِی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فاقد حتی یک انسان فهمیده، غیور و خداترس</w:t>
      </w:r>
    </w:p>
    <w:p>
      <w:pPr>
        <w:pStyle w:val="BookText"/>
        <w:rPr/>
      </w:pPr>
      <w:r>
        <w:rPr>
          <w:rFonts w:ascii="Amiri" w:hAnsi="Amiri" w:eastAsia="Amiri" w:cs="Amiri"/>
          <w:color w:val="111111"/>
          <w:sz w:val="28"/>
          <w:sz w:val="28"/>
          <w:szCs w:val="28"/>
          <w:rtl w:val="true"/>
          <w:lang w:bidi="ar-SA"/>
        </w:rPr>
        <w:t>فَاتَّقُوا اللّٰهَ وَ لاٰ تُخْزُونِ فِی ضَیْفِی أَ لَیْسَ مِنْکُمْ رَجُلٌ 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راه‌یافته است و به مناسبت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تُخْزُونِ فِی ضَیْفِی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راه‌یافتگی، خداترسی و غیرت و حمیّت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همجنس‌بازی،مخالف‌تقوا وخداترسی و ناسازگار با رشد و فهمیدگی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مِنْکُمْ رَجُلٌ رَشِیدٌ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دفاع از مهمانان و محافظت از ایشان در برابر متجاوزان</w:t>
      </w:r>
    </w:p>
    <w:p>
      <w:pPr>
        <w:pStyle w:val="BookText"/>
        <w:rPr/>
      </w:pPr>
      <w:r>
        <w:rPr>
          <w:rFonts w:ascii="Amiri" w:hAnsi="Amiri" w:eastAsia="Amiri" w:cs="Amiri"/>
          <w:color w:val="111111"/>
          <w:sz w:val="28"/>
          <w:sz w:val="28"/>
          <w:szCs w:val="28"/>
          <w:rtl w:val="true"/>
          <w:lang w:bidi="ar-SA"/>
        </w:rPr>
        <w:t xml:space="preserve">یٰا قَوْمِ هٰؤُلاٰءِ بَنٰاتِی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مِنْکُمْ رَجُلٌ رَشِیدٌ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علیهم التّزویج؛ </w:t>
      </w:r>
      <w:r>
        <w:rPr>
          <w:rStyle w:val="FootnoteAnchor"/>
          <w:rtl w:val="true"/>
        </w:rPr>
        <w:footnoteReference w:id="6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لوط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دختران منند برای شما پاکیزه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bookmarkStart w:id="245" w:name="pg19790_205992"/>
    </w:p>
    <w:p>
      <w:pPr>
        <w:pStyle w:val="BookText"/>
        <w:rPr/>
      </w:pPr>
      <w:bookmarkEnd w:id="245"/>
      <w:r>
        <w:rPr>
          <w:rFonts w:ascii="IRNazanin" w:hAnsi="IRNazanin" w:eastAsia="IRNazanin"/>
          <w:color w:val="111111"/>
          <w:sz w:val="28"/>
          <w:sz w:val="28"/>
          <w:szCs w:val="28"/>
          <w:rtl w:val="true"/>
          <w:lang w:bidi="fa-IR"/>
        </w:rPr>
        <w:t>به آنان پیشنهاد ازدواج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اذیت؛ ازدواج؛ اللّه؛ بخل؛ پلیدی؛ تقوا؛ جاسوسی؛ دختر؛ دفاع؛ دین؛ ذلت؛ رشد؛ شهوات؛ ضیافت؛ عذاب؛ عقل؛ فساد؛ قصه؛ قوم لوط؛ کفر؛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مهربانی</w:t>
      </w:r>
    </w:p>
    <w:p>
      <w:pPr>
        <w:pStyle w:val="Heading3"/>
        <w:numPr>
          <w:ilvl w:val="2"/>
          <w:numId w:val="1"/>
        </w:numPr>
        <w:rPr/>
      </w:pPr>
      <w:bookmarkStart w:id="246" w:name="__RefHeading___Toc1391648_2314609296"/>
      <w:bookmarkStart w:id="247" w:name="_Toc83"/>
      <w:bookmarkEnd w:id="24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79</w:t>
      </w:r>
      <w:r>
        <w:rPr>
          <w:rtl w:val="true"/>
        </w:rPr>
        <w:t>]</w:t>
      </w:r>
      <w:bookmarkEnd w:id="247"/>
    </w:p>
    <w:p>
      <w:pPr>
        <w:pStyle w:val="BookText"/>
        <w:rPr/>
      </w:pP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ما در دخترانت هیچ حقّی نداریم و خوب می‌دانی که ما چه می‌خواهیم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تبه‌کاران قوم لوط، پیشنهاد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دخترانش و ترک تعرض به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بَنٰاتِی هُنَّ أَطْهَرُ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 لَنٰا فِی بَنٰاتِکَ مِنْ 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ازدواج و اطفای غریزۀ جنسی از طریق لواط، به صورت یک سنت و اخلاق اجتماعی در میان قوم لوط بروز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لَقَدْ عَلِمْتَ مٰا لَنٰا فِی بَنٰاتِکَ مِنْ حَقٍّ وَ إِنَّکَ لَتَعْلَمُ مٰا نُرِیدُ</w:t>
      </w:r>
    </w:p>
    <w:p>
      <w:pPr>
        <w:pStyle w:val="BookText"/>
        <w:rPr/>
      </w:pPr>
      <w:r>
        <w:rPr>
          <w:rFonts w:ascii="IRNazanin" w:hAnsi="IRNazanin" w:eastAsia="IRNazanin"/>
          <w:color w:val="111111"/>
          <w:sz w:val="28"/>
          <w:sz w:val="28"/>
          <w:szCs w:val="28"/>
          <w:rtl w:val="true"/>
          <w:lang w:bidi="fa-IR"/>
        </w:rPr>
        <w:t>از آن جا که قوم لوط، ازدواج با دختران او را امری نابحق شمردند، معلوم می‌شود، ازدواج با زنان را ممنوع می‌دانستند و یا اخلاق جنسی آنان از سیر طبیعی خود خارج‌شده بود به‌گونه‌ای که تمایل به جنس مخالف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لواط و همجنس‌بازی و عدم اشتیاق به زنان، دلیلهای قوم تبهکار لوط برای نپذیرفتن پیشنهاد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دختران او و تعرض نکردن به مهمانان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لَقَدْ عَلِمْتَ مٰا لَنٰا فِی بَنٰاتِکَ مِنْ حَقٍّ وَ إِنَّکَ لَتَعْلَمُ مٰا نُرِیدُ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دخترانی متعدد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لَنٰا فِی بَنٰاتِکَ مِنْ 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به رسوخ خوی همجنس گرایی در اخلاق و رفتار قوم خویش</w:t>
      </w:r>
    </w:p>
    <w:p>
      <w:pPr>
        <w:pStyle w:val="BookText"/>
        <w:rPr/>
      </w:pPr>
      <w:r>
        <w:rPr>
          <w:rFonts w:ascii="Amiri" w:hAnsi="Amiri" w:eastAsia="Amiri" w:cs="Amiri"/>
          <w:color w:val="111111"/>
          <w:sz w:val="28"/>
          <w:sz w:val="28"/>
          <w:szCs w:val="28"/>
          <w:rtl w:val="true"/>
          <w:lang w:bidi="ar-SA"/>
        </w:rPr>
        <w:t>وَ إِنَّکَ لَتَعْلَمُ مٰا نُرِیدُ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دختر؛ ضیافت؛ علم؛ قوم لوط؛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48" w:name="pg19790_205993"/>
    </w:p>
    <w:p>
      <w:pPr>
        <w:pStyle w:val="Heading3"/>
        <w:numPr>
          <w:ilvl w:val="2"/>
          <w:numId w:val="1"/>
        </w:numPr>
        <w:rPr/>
      </w:pPr>
      <w:bookmarkStart w:id="249" w:name="__RefHeading___Toc1391650_2314609296"/>
      <w:bookmarkStart w:id="250" w:name="_Toc84"/>
      <w:bookmarkEnd w:id="248"/>
      <w:bookmarkEnd w:id="24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80</w:t>
      </w:r>
      <w:r>
        <w:rPr>
          <w:rtl w:val="true"/>
        </w:rPr>
        <w:t>]</w:t>
      </w:r>
      <w:bookmarkEnd w:id="250"/>
    </w:p>
    <w:p>
      <w:pPr>
        <w:pStyle w:val="BookText"/>
        <w:rPr/>
      </w:pP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برابر شما قدرتی داشتم یا به تکیه‌گاهی محکم پناه می‌بردم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خویشتن را در مقابله با مهاجمان تبه‌کار، ناتوان و بی‌یاور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أَنَّ لِی بِکُمْ قُوَّةً أَوْ آوِی إِلیٰ رُکْنٍ شَدِیدٍ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نیرویی برای مقابله با تبه‌کاران و دفاع از مهمانان خویش در برابر آنان</w:t>
      </w:r>
    </w:p>
    <w:p>
      <w:pPr>
        <w:pStyle w:val="BookText"/>
        <w:rPr/>
      </w:pPr>
      <w:r>
        <w:rPr>
          <w:rFonts w:ascii="Amiri" w:hAnsi="Amiri" w:eastAsia="Amiri" w:cs="Amiri"/>
          <w:color w:val="111111"/>
          <w:sz w:val="28"/>
          <w:sz w:val="28"/>
          <w:szCs w:val="28"/>
          <w:rtl w:val="true"/>
          <w:lang w:bidi="ar-SA"/>
        </w:rPr>
        <w:t>قٰالَ لَوْ أَنَّ لِی بِکُمْ 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حرف تمنّا و به معنای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پناهگاهی مطمئن که بتواند مهمانانش را در پناه آن، از تعرض تبه‌کاران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آوِی إِلیٰ رُکْنٍ شَدِیدٍ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دفاع از مهمانان در مقابل تعرض تبه‌کاران به آنان</w:t>
      </w:r>
    </w:p>
    <w:p>
      <w:pPr>
        <w:pStyle w:val="BookText"/>
        <w:rPr/>
      </w:pPr>
      <w:r>
        <w:rPr>
          <w:rFonts w:ascii="Amiri" w:hAnsi="Amiri" w:eastAsia="Amiri" w:cs="Amiri"/>
          <w:color w:val="111111"/>
          <w:sz w:val="28"/>
          <w:sz w:val="28"/>
          <w:szCs w:val="28"/>
          <w:rtl w:val="true"/>
          <w:lang w:bidi="ar-SA"/>
        </w:rPr>
        <w:t>لَوْ أَنَّ لِی بِکُمْ قُوَّةً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مفسدان و تبه‌کاران</w:t>
      </w:r>
    </w:p>
    <w:p>
      <w:pPr>
        <w:pStyle w:val="BookText"/>
        <w:rPr/>
      </w:pPr>
      <w:r>
        <w:rPr>
          <w:rFonts w:ascii="Amiri" w:hAnsi="Amiri" w:eastAsia="Amiri" w:cs="Amiri"/>
          <w:color w:val="111111"/>
          <w:sz w:val="28"/>
          <w:sz w:val="28"/>
          <w:szCs w:val="28"/>
          <w:rtl w:val="true"/>
          <w:lang w:bidi="ar-SA"/>
        </w:rPr>
        <w:t>لَوْ أَنَّ لِی بِکُمْ قُوَّةً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برخوردار بودن از نیرو و امکانات برای مبارزه با تباهیها و تبه‌کاران، آرزویی روا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لِی بِکُمْ قُوَّةً أَوْ آوِی إِلیٰ رُکْنٍ شَدِیدٍ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دفاع؛ ضیافت؛ فساد؛ قدرت؛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51" w:name="pg19790_205994"/>
    </w:p>
    <w:p>
      <w:pPr>
        <w:pStyle w:val="Heading3"/>
        <w:numPr>
          <w:ilvl w:val="2"/>
          <w:numId w:val="1"/>
        </w:numPr>
        <w:rPr/>
      </w:pPr>
      <w:bookmarkStart w:id="252" w:name="__RefHeading___Toc1391652_2314609296"/>
      <w:bookmarkStart w:id="253" w:name="_Toc85"/>
      <w:bookmarkEnd w:id="251"/>
      <w:bookmarkEnd w:id="25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81</w:t>
      </w:r>
      <w:r>
        <w:rPr>
          <w:rtl w:val="true"/>
        </w:rPr>
        <w:t>]</w:t>
      </w:r>
      <w:bookmarkEnd w:id="253"/>
    </w:p>
    <w:p>
      <w:pPr>
        <w:pStyle w:val="BookText"/>
        <w:rPr/>
      </w:pP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پاسی از شب گذشته خانواده‌ات را کوچ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شما روی برنگرداند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زنت را، زیرا عذابی که به آنان می‌رسد به او 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لوط، درپی مشاهدۀ درماندگی او در برابر مهاجمان، ماهیت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لوط فاش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لَوْ أَنَّ لِی بِکُمْ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لُوطُ إِنّٰا رُسُلُ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میهمان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 پیامهایی از ناحیۀ خداوند برای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لُوطُ إِنّٰا رُسُلُ رَبِّکَ</w:t>
      </w:r>
    </w:p>
    <w:p>
      <w:pPr>
        <w:pStyle w:val="BookText"/>
        <w:rPr/>
      </w:pPr>
      <w:r>
        <w:rPr>
          <w:rFonts w:ascii="IRNazanin" w:hAnsi="IRNazanin" w:eastAsia="IRNazanin"/>
          <w:color w:val="111111"/>
          <w:sz w:val="28"/>
          <w:sz w:val="28"/>
          <w:szCs w:val="28"/>
          <w:rtl w:val="true"/>
          <w:lang w:bidi="fa-IR"/>
        </w:rPr>
        <w:t xml:space="preserve">برداشت فوق، از اینکه فرشتگان خود را به عنوان پیام آوران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فرا رسیدن‌زمان عذاب و کیفر قوم‌لوط را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رُسُلُ رَبِّکَ لَنْ یَصِلُوا إِلَیْکَ فَأَسْرِ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الصُّبْحُ بِقَرِیبٍ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عذاب کردن اقوام کفرپیشه، جریان امر را به اطلاع پیامبر آن قوم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لُوطُ إِنّٰا رُسُلُ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و آگاهی پیامبران</w:t>
      </w:r>
    </w:p>
    <w:p>
      <w:pPr>
        <w:pStyle w:val="BookText"/>
        <w:rPr/>
      </w:pPr>
      <w:r>
        <w:rPr>
          <w:rFonts w:ascii="Amiri" w:hAnsi="Amiri" w:eastAsia="Amiri" w:cs="Amiri"/>
          <w:color w:val="111111"/>
          <w:sz w:val="28"/>
          <w:sz w:val="28"/>
          <w:szCs w:val="28"/>
          <w:rtl w:val="true"/>
          <w:lang w:bidi="ar-SA"/>
        </w:rPr>
        <w:t>قٰالُوا یٰا لُوطُ إِنّٰا رُسُلُ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تربیت خداوند و برخوردار از حمایت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رُسُلُ رَبِّکَ</w:t>
      </w:r>
    </w:p>
    <w:p>
      <w:pPr>
        <w:pStyle w:val="BookText"/>
        <w:rPr/>
      </w:pPr>
      <w:r>
        <w:rPr>
          <w:rFonts w:ascii="IRNazanin" w:hAnsi="IRNazanin" w:eastAsia="IRNazanin"/>
          <w:color w:val="111111"/>
          <w:sz w:val="28"/>
          <w:sz w:val="28"/>
          <w:szCs w:val="28"/>
          <w:rtl w:val="true"/>
          <w:lang w:bidi="fa-IR"/>
        </w:rPr>
        <w:t xml:space="preserve">برداشت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 و مربی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مهمانان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حاضر در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مبارزه و درگیری با تبه‌کاران مهاجم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یَصِلُوا إِلَیْکَ</w:t>
      </w:r>
    </w:p>
    <w:p>
      <w:pPr>
        <w:pStyle w:val="BookText"/>
        <w:rPr/>
      </w:pPr>
      <w:r>
        <w:rPr>
          <w:rFonts w:ascii="IRNazanin" w:hAnsi="IRNazanin" w:eastAsia="IRNazanin"/>
          <w:color w:val="111111"/>
          <w:sz w:val="28"/>
          <w:sz w:val="28"/>
          <w:szCs w:val="28"/>
          <w:rtl w:val="true"/>
          <w:lang w:bidi="fa-IR"/>
        </w:rPr>
        <w:t>آیات پیشین بیان کرد که مهاجمان قصد تعرض به فرشتگان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ظاهر آن بود که فرشتگان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یصلوا إلینا؛ آنان از دسترسی به ما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جایی اشاره به 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تعرض به مهمان به منزلۀ تعرض به میزبان است و دوم اینکه،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مبارزه بود و تا توان داشت در مقابل مهاجمان ایستادگی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عذاب،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دادند که مهاجمان، به او دسترسی پیدا نخواهند کرد و گزندی متوجه وی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لُوطُ إِنّٰا رُسُلُ رَبِّکَ لَنْ یَصِلُوا إِلَیْکَ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ناتوان از ضربه زدن به فرشتگان حتی در صورتی که آنان، به شمایل انسانها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لُوطُ إِنّٰا رُسُلُ رَبِّکَ لَنْ یَصِلُوا إِلَیْکَ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دست یافتن تبه‌کاران به خانۀ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رُسُلُ رَبِّکَ لَنْ یَصِلُوا إِلَیْکَ فَأَسْرِ بِأَهْلِکَ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خانوادۀ خویش را شبانه از منطقۀ قومش خارج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 بِقِطْعٍ مِنَ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کوچ کردن شبانه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خویش را در پاره‌ای از این شب کوچ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 لوط، تنها خانواده‌اش به او ایمان آورده و از تبه‌کاریها و گناهان آن قوم منزّه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یَعْمَلُونَ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امْرَأَتَکَ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در گرو خروج آنان از دیار قوم لوط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 بِقِطْعٍ مِنَ اللَّیْلِ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پیش از نزول عذاب، به طور محرمانه و بدون آگاهی قومش، از دیار آنان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 بِقِطْعٍ مِنَ اللَّیْلِ</w:t>
      </w:r>
    </w:p>
    <w:p>
      <w:pPr>
        <w:pStyle w:val="BookText"/>
        <w:rPr/>
      </w:pPr>
      <w:r>
        <w:rPr>
          <w:rFonts w:ascii="IRNazanin" w:hAnsi="IRNazanin" w:eastAsia="IRNazanin"/>
          <w:color w:val="111111"/>
          <w:sz w:val="28"/>
          <w:sz w:val="28"/>
          <w:szCs w:val="28"/>
          <w:rtl w:val="true"/>
          <w:lang w:bidi="fa-IR"/>
        </w:rPr>
        <w:t>تأکید فرشتگان بر اینکه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شبانه کوچ کند، می‌تواند اشاره به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احتمال، در صورتی موجه است که سخن فرشتگان با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نزول عذاب نبوده باشد؛ بلکه در روز قبل، آن سخن ایراد شده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خواستند که به هنگام خروج از دیارشان،</w:t>
      </w:r>
    </w:p>
    <w:p>
      <w:pPr>
        <w:pStyle w:val="BookText"/>
        <w:rPr/>
      </w:pPr>
      <w:r>
        <w:rPr>
          <w:rFonts w:ascii="IRNazanin" w:hAnsi="IRNazanin" w:eastAsia="IRNazanin"/>
          <w:color w:val="111111"/>
          <w:sz w:val="28"/>
          <w:sz w:val="28"/>
          <w:szCs w:val="28"/>
          <w:rtl w:val="true"/>
          <w:lang w:bidi="fa-IR"/>
        </w:rPr>
        <w:t>از حرکت باز نایستند و به سوی خانه و کاشانه باز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یَلْتَفِتْ مِنْکُمْ أَحَدٌ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کردند که همسرش را برای نجات از عذاب، به همراه خویش کوچ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بِقِطْعٍ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امْرَأَتَکَ</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خانوادۀ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همسرش به هنگام کوچ شبانه از سیر باز ماند و به طرف دیار قوم لوط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یَلْتَفِتْ مِنْکُمْ أَحَدٌ إِلاَّ امْرَأَتَکَ</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مُصِیبُهٰا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شماها نباید از سیر باز ماند و به سوی خانۀ خود باز گردد و لکن همسرت تخلف خواهد کرد و باز خواهد گشت؛ زیرا باید به عذاب گرفتار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باید به عذابی که برای قوم لوط مقدر شده بود، گرفتار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مُصِیبُهٰا مٰا أَصٰابَهُمْ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ضمیر شأن است و حاکی از تأکید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به او ایمان نیاورد و به گناهی هم‌طراز گناهان قوم لوط آلوده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امْرَأَتَکَ إِنَّهُ مُصِیبُهٰا مٰا أَصٰابَهُمْ</w:t>
      </w:r>
    </w:p>
    <w:p>
      <w:pPr>
        <w:pStyle w:val="BookText"/>
        <w:rPr/>
      </w:pPr>
      <w:r>
        <w:rPr>
          <w:rFonts w:ascii="IRNazanin" w:hAnsi="IRNazanin" w:eastAsia="IRNazanin"/>
          <w:color w:val="111111"/>
          <w:sz w:val="28"/>
          <w:sz w:val="28"/>
          <w:szCs w:val="28"/>
          <w:rtl w:val="true"/>
          <w:lang w:bidi="fa-IR"/>
        </w:rPr>
        <w:t xml:space="preserve">همانندی کیفر همسر لوط با کیفر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مُصِیبُهٰا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که‌گناه وی نیز هم‌طراز گناه آن قوم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به‌عملکرد آنان راضی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خویشاوندی با پیامبران، بی‌تأثیر در نجات از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امْرَأَتَکَ إِنَّهُ مُصِیبُهٰا مٰا أَصٰابَهُمْ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کیفرها و مجازات تعیین شده برای گنه‌کاران، نباید حسب و نسب آنان را ملاحظه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امْرَأَتَکَ إِنَّهُ مُصِیبُهٰا مٰا أَصٰابَهُمْ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دیدگاه ادیان الهی، دارای هویت مستقل فکری و عقیدتی و مسؤول در برابر اعمال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بِقِطْعٍ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امْرَأَتَکَ إِنَّهُ مُصِیبُهٰا مٰا أَصٰابَهُمْ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ورود فرشتگان به دیار قوم‌لوط، زمان مقرر شده برای نزول عذاب بر آن قوم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مَوْعِدَهُمُ الصُّبْحُ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مضاف‌الیه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پگاه امشب، زمان عذاب موعود قوم لوط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بیان نزدیک بودن زمان عذاب،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خروج خویش را به تأخیر نیندازد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 لَیْسَ الصُّبْحُ بِقَرِیبٍ</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مَوْعِدَهُمُ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خواست تا در عذاب قومش تعجیل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مَوْعِدَهُمُ الصُّبْحُ أَ لَیْسَ الصُّبْحُ بِقَرِیبٍ</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تقریری است و هدف از آن، اقرار و اعتراف مخاطب به مضمون جمله‌ای است که پس از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گرفتن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هنگام فرا رسیدن عذاب قومش نزدیک است، می‌رساند که وی خواهان تعجیل در عذاب آن قوم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إِنّٰا رُسُلُ رَبِّکَ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فَأَسْرِ بِأَهْلِکَ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لوط إذا مضیٰ لک من یومک هٰذا سبعة أیّام و لیالیها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مضیٰ نصف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فرشتگان خدا به سوی خاندان لوط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پس از گذشت هفت شبانه روز، پاسی از شب گذشته، یعنی نیمۀ شب خانوادۀ خود را از این سرزمین بیرون ببر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لمّا أراد عذابهم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إلیهم 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بأهلک من هذه القریة اللّیلة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انتصف اللیل سار لوط ببناته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امام باقر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خداوند اراده کرد قوم لوط رای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رای به سوی آنان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خانوادة خود رای از این آبادی برون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به نیمه رسید، لوط دختران خود رای از آبادی بیرون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بصیر و غیره عن أحدهما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جبرئیل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رسل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عجّل،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 لَیْسَ الصُّبْحُ بِقَرِیبٍ</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فأدخل جناحه تحتها حتّیٰ إذا استعلت قلّبها علیهم و رمی جدران المدینة بحجارة</w:t>
      </w:r>
      <w:bookmarkStart w:id="254" w:name="pg19790_205998"/>
    </w:p>
    <w:p>
      <w:pPr>
        <w:pStyle w:val="BookText"/>
        <w:rPr/>
      </w:pPr>
      <w:bookmarkEnd w:id="254"/>
      <w:r>
        <w:rPr>
          <w:rFonts w:ascii="IRNazanin" w:hAnsi="IRNazanin" w:eastAsia="IRNazanin"/>
          <w:color w:val="111111"/>
          <w:sz w:val="28"/>
          <w:sz w:val="28"/>
          <w:szCs w:val="28"/>
          <w:rtl w:val="true"/>
          <w:lang w:bidi="fa-IR"/>
        </w:rPr>
        <w:t xml:space="preserve">من سجّیل و سمعت امرأة لوط الهَدّة فهلکت منها؛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ابوبصیر و غیر او 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به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فرستادگان پروردگار تو هستیم، لوط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کن،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هلاکت آنها صبح است ، آیا صبح نزدیک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 خود را به زیر زمین آن دیار فرو برد، آن گاه که آن آبادی بالا رفت آن را به روی آنان واژگون کرد و دیوارهای شهر را با سجّیل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صدای شدید فرو ریختن دیوارها را شنید و از آن صدا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امنیت؛ انبیاء؛ انسان؛ ایمان؛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خویشاوندی؛ دین؛ رسالت؛ زمین؛ زن؛ سفر؛ شب؛ صبح؛ ضیافت؛ عجله؛ عدل؛ عذاب؛ علم؛ قوم لوط؛ کفر؛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وحی؛ وصیت؛ هجرت</w:t>
      </w:r>
    </w:p>
    <w:p>
      <w:pPr>
        <w:pStyle w:val="Heading3"/>
        <w:numPr>
          <w:ilvl w:val="2"/>
          <w:numId w:val="1"/>
        </w:numPr>
        <w:rPr/>
      </w:pPr>
      <w:bookmarkStart w:id="255" w:name="__RefHeading___Toc1391654_2314609296"/>
      <w:bookmarkStart w:id="256" w:name="_Toc86"/>
      <w:bookmarkEnd w:id="25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82</w:t>
      </w:r>
      <w:r>
        <w:rPr>
          <w:rtl w:val="true"/>
        </w:rPr>
        <w:t>]</w:t>
      </w:r>
      <w:bookmarkEnd w:id="256"/>
    </w:p>
    <w:p>
      <w:pPr>
        <w:pStyle w:val="BookText"/>
        <w:rPr/>
      </w:pP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هنگامی‌که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آن شهرها را زیر و رو کردیم و سنگ‌هایی از گِل متحجّرِ متراکم بر آنها باراندیم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زیر و رو کردن دیار قوم لوط، آنان را به عذاب استیصال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 جَعَلْنٰا عٰالِیَهٰا سٰافِلَهٰا</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و یا قریه‌هایی است که قوم لوط در آنها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و سافل هر چیز به معنای بالاترین و پایین‌ترین قسمت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علاوه بر زیر و رو کردن دیار قوم لوط، با فرو فرستادن سجّیل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أَمْطَرْنٰا عَلَیْهٰا حِجٰارَةً مِنْ سِجِّیلٍ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در اصل فارسی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در زبان عربی استعمال شده و به اصطلاح معرّب گشته،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قوم لوط، دارای دو بخش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عٰالِیَهٰا سٰافِلَهٰا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عٰالِیَهٰا 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دو گونه معنا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بالای دیار قوم لوط را پایین آوردیم؛ یعنی زیر و رو کردیم؛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در محل مرتفع قرار داشت، بر قسمتهایی که پایین قرار داشت،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فرشتگان مهمان لوط، دیار قوم لوط را تخریب کرد و آنان را هلاک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رُسُلُ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عٰالِیَهٰا سٰافِلَهٰا</w:t>
      </w:r>
    </w:p>
    <w:p>
      <w:pPr>
        <w:pStyle w:val="BookText"/>
        <w:rPr/>
      </w:pPr>
      <w:r>
        <w:rPr>
          <w:rFonts w:ascii="IRNazanin" w:hAnsi="IRNazanin" w:eastAsia="IRNazanin"/>
          <w:color w:val="111111"/>
          <w:sz w:val="28"/>
          <w:sz w:val="28"/>
          <w:szCs w:val="28"/>
          <w:rtl w:val="true"/>
          <w:lang w:bidi="fa-IR"/>
        </w:rPr>
        <w:t xml:space="preserve">از اینکه خداوند، فرشتگان را برای تخریب دیار قوم لوط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إلیٰ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تخریب آن دیار و نزول عذاب را به خودش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عالیها 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منزلۀ وسیله‌ای برای نزول عذاب بوده و کار آنها جلوه‌ای از فعل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فرشتگان در جهان، به امر خدا و پرتوی از فعل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عٰالِیَهٰا سٰافِلَهٰا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کردن دیار قوم لوط و بارش سنگ بر آنان، عذابی برخاسته از امر خداوند</w:t>
      </w:r>
    </w:p>
    <w:p>
      <w:pPr>
        <w:pStyle w:val="BookText"/>
        <w:rPr/>
      </w:pPr>
      <w:r>
        <w:rPr>
          <w:rFonts w:ascii="Amiri" w:hAnsi="Amiri" w:eastAsia="Amiri" w:cs="Amiri"/>
          <w:color w:val="111111"/>
          <w:sz w:val="28"/>
          <w:sz w:val="28"/>
          <w:szCs w:val="28"/>
          <w:rtl w:val="true"/>
          <w:lang w:bidi="ar-SA"/>
        </w:rPr>
        <w:t>فَلَمّٰا جٰاءَ أَمْرُنٰا جَعَلْنٰا عٰالِیَهٰا سٰافِلَهٰا وَ أَمْطَرْنٰا عَلَیْهٰا حِجٰارَةً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برخاسته از امر و فرمان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لوط، عذابی سخت و سهمگین</w:t>
      </w:r>
    </w:p>
    <w:p>
      <w:pPr>
        <w:pStyle w:val="BookText"/>
        <w:rPr/>
      </w:pPr>
      <w:r>
        <w:rPr>
          <w:rFonts w:ascii="Amiri" w:hAnsi="Amiri" w:eastAsia="Amiri" w:cs="Amiri"/>
          <w:color w:val="111111"/>
          <w:sz w:val="28"/>
          <w:sz w:val="28"/>
          <w:szCs w:val="28"/>
          <w:rtl w:val="true"/>
          <w:lang w:bidi="ar-SA"/>
        </w:rPr>
        <w:t>فَلَمّٰا جٰاءَ أَمْرُنٰا جَعَلْنٰا عٰالِیَهٰا سٰافِلَهٰا</w:t>
      </w:r>
    </w:p>
    <w:p>
      <w:pPr>
        <w:pStyle w:val="BookText"/>
        <w:rPr/>
      </w:pPr>
      <w:r>
        <w:rPr>
          <w:rFonts w:ascii="IRNazanin" w:hAnsi="IRNazanin" w:eastAsia="IRNazanin"/>
          <w:color w:val="111111"/>
          <w:sz w:val="28"/>
          <w:sz w:val="28"/>
          <w:szCs w:val="28"/>
          <w:rtl w:val="true"/>
          <w:lang w:bidi="fa-IR"/>
        </w:rPr>
        <w:t xml:space="preserve">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عظمت و بزرگی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فرو ریخته بر قوم تبه‌کار لوط، سنگ گِلهایی لایه لایه و متراکم</w:t>
      </w:r>
    </w:p>
    <w:p>
      <w:pPr>
        <w:pStyle w:val="BookText"/>
        <w:rPr/>
      </w:pPr>
      <w:r>
        <w:rPr>
          <w:rFonts w:ascii="Amiri" w:hAnsi="Amiri" w:eastAsia="Amiri" w:cs="Amiri"/>
          <w:color w:val="111111"/>
          <w:sz w:val="28"/>
          <w:sz w:val="28"/>
          <w:szCs w:val="28"/>
          <w:rtl w:val="true"/>
          <w:lang w:bidi="ar-SA"/>
        </w:rPr>
        <w:t>وَ أَمْطَرْنٰا عَلَیْهٰا حِجٰارَةً مِنْ سِجِّیلٍ مَنْضُودٍ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 هم قرار گرفته است و از آن جا که این کلمه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چنین برمی‌آید که سنگهای فرو ریخته بر قوم لوط، دارای لایه‌های متعدد به هم چسبیده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اللّه؛ امر الهی؛ تاریخ؛ سختی؛ سنگ؛ عذاب؛ قدرت؛ قوم لوط؛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bookmarkStart w:id="257" w:name="pg19790_206000"/>
    </w:p>
    <w:p>
      <w:pPr>
        <w:pStyle w:val="Heading3"/>
        <w:numPr>
          <w:ilvl w:val="2"/>
          <w:numId w:val="1"/>
        </w:numPr>
        <w:rPr/>
      </w:pPr>
      <w:bookmarkStart w:id="258" w:name="__RefHeading___Toc1391656_2314609296"/>
      <w:bookmarkStart w:id="259" w:name="_Toc87"/>
      <w:bookmarkEnd w:id="257"/>
      <w:bookmarkEnd w:id="25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83</w:t>
      </w:r>
      <w:r>
        <w:rPr>
          <w:rtl w:val="true"/>
        </w:rPr>
        <w:t>]</w:t>
      </w:r>
      <w:bookmarkEnd w:id="259"/>
    </w:p>
    <w:p>
      <w:pPr>
        <w:pStyle w:val="BookText"/>
        <w:rPr/>
      </w:pP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پروردگارت نشاندار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ستمگران دور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فرو ریخته شده برقوم تبه‌کارلوط، سنگهایی دارای علامتی ویژه که تنها خداوند به آن علامت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مُسَوَّمَةً عِنْدَ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و علامت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نشانه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نشان‌دار و دارای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فرو ریخته بر قوم لوط، در جایگاهی بود که غیر از خداوند، کسی بدان دسترسی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حِجٰارَةً مِنْ سِجِّیلٍ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سنگهای نازل شده در نزد خدا بود؛ یعنی، در جایگاهی بود که تنها خداوند بدان دسترسی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ستم‌کاران و گنه‌پیشگان، مقتضای ربوبیت خداوند و در جهت تدبیر امور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مُسَوَّمَةً عِنْدَ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خاطر آلوده بودن به عمل شنیع لواط، در پیشگاه خداوند مردمی ستمکار محسوب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مِنَ الظّٰالِمِینَ بِبَعِیدٍ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قوم لوط، در فاصله‌ای نه چندان دور از سرزمین مکه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مِنَ الظّٰالِمِینَ بِبَعِیدٍ</w:t>
      </w:r>
    </w:p>
    <w:p>
      <w:pPr>
        <w:pStyle w:val="BookText"/>
        <w:rPr/>
      </w:pPr>
      <w:r>
        <w:rPr>
          <w:rFonts w:ascii="IRNazanin" w:hAnsi="IRNazanin" w:eastAsia="IRNazanin"/>
          <w:color w:val="111111"/>
          <w:sz w:val="28"/>
          <w:sz w:val="28"/>
          <w:szCs w:val="28"/>
          <w:rtl w:val="true"/>
          <w:lang w:bidi="fa-IR"/>
        </w:rPr>
        <w:t xml:space="preserve">برداشت فوق،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قریه یا قریه‌های قوم لوط باز 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مکه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و کافران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کیفرهای دنیوی و فرو ریختن سنگهای عذاب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مِنَ الظّٰالِمِینَ بِبَعِیدٍ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قرینه بر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عصر بعثت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ستمگر، در معرض گرفتار شدن به کیفرهای دنیوی و در خطر هدف قرار گرفتن سنگهای عذاب</w:t>
      </w:r>
    </w:p>
    <w:p>
      <w:pPr>
        <w:pStyle w:val="BookText"/>
        <w:rPr/>
      </w:pPr>
      <w:r>
        <w:rPr>
          <w:rFonts w:ascii="Amiri" w:hAnsi="Amiri" w:eastAsia="Amiri" w:cs="Amiri"/>
          <w:color w:val="111111"/>
          <w:sz w:val="28"/>
          <w:sz w:val="28"/>
          <w:szCs w:val="28"/>
          <w:rtl w:val="true"/>
          <w:lang w:bidi="ar-SA"/>
        </w:rPr>
        <w:t>وَ مٰا هِیَ مِنَ الظّٰالِمِینَ بِبَعِیدٍ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قریه یا قریه‌هایی که از سیاق کلام برمی‌آید، باز گردد و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دوم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سنگهای کذایی دور از ستمگران نیست؛ یعنی، ستمگران در معرض چنین عذابهایی‌اند و آن گونه سنگها برای آنان مهیاست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همجنس‌بازی، ظلم است و جوامع مبتلا به آن، در معرض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مِنَ الظّٰالِمِینَ بِبَعِیدٍ</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گذشته، همجنس‌بازان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مطالعۀ آثار گذشتگان و عبرت‌گیری از فرجام شوم ستم‌کاران، فرا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مِنَ الظّٰالِمِینَ بِبَعِیدٍ</w:t>
      </w:r>
    </w:p>
    <w:p>
      <w:pPr>
        <w:pStyle w:val="BookText"/>
        <w:rPr/>
      </w:pPr>
      <w:r>
        <w:rPr>
          <w:rFonts w:ascii="IRNazanin" w:hAnsi="IRNazanin" w:eastAsia="IRNazanin"/>
          <w:color w:val="111111"/>
          <w:sz w:val="28"/>
          <w:sz w:val="28"/>
          <w:szCs w:val="28"/>
          <w:rtl w:val="true"/>
          <w:lang w:bidi="fa-IR"/>
        </w:rPr>
        <w:t xml:space="preserve">بر اساس اینکه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آبادیهای قوم لوط باشد، هدف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انسانها به گذر کردن بر دیار قوم لوط و دیدن آثار عذاب الهی است؛ تا بدین وسیله عبرت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مُسَوَّمَةً عِنْدَ رَبِّکَ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عزّوجل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هِیَ مِنَ الظّٰالِمِینَ بِبَعِیدٍ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ظالمی أمّتک إن عملوا ما عمل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سنگها از ظالمان به دور نیست؛ یعنی، ظالمان امت تو اگر عمل قوم لوط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تهدید؛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سنگ؛ شرک؛ ظلم؛ عبرت؛ عذاب؛ علم؛ قوم لوط؛ کفر؛ گناه؛ لواط؛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bookmarkStart w:id="260" w:name="pg19790_206002"/>
    </w:p>
    <w:p>
      <w:pPr>
        <w:pStyle w:val="Heading3"/>
        <w:numPr>
          <w:ilvl w:val="2"/>
          <w:numId w:val="1"/>
        </w:numPr>
        <w:rPr/>
      </w:pPr>
      <w:bookmarkStart w:id="261" w:name="__RefHeading___Toc1391658_2314609296"/>
      <w:bookmarkStart w:id="262" w:name="_Toc88"/>
      <w:bookmarkEnd w:id="260"/>
      <w:bookmarkEnd w:id="26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84</w:t>
      </w:r>
      <w:r>
        <w:rPr>
          <w:rtl w:val="true"/>
        </w:rPr>
        <w:t>]</w:t>
      </w:r>
      <w:bookmarkEnd w:id="262"/>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اهل 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کم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 شما را در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من از عذاب روزی فراگیر بر شما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انبیا و فرستادگان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مردم مدین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رابطۀ خویشاوندی و نسبی میان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اهل‌مدین، خویشاوند بود و یا اینکه او برای آنان، دلسوزی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رسیدن به مقام رسالت، فردی دلسوز و دوستدار مردم مدین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برانگیختن عواطف مردم، دعوت خویش را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کنندۀ عواطف مخاطبان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خدای یکتا، مهمترین و نخستین پیام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مردم‌مدین،به‌وجودخداوند معتقدبودند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باوری ریشه‌دار در تاریخ بشر</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مردمی مشرک و روی‌گردان از پرستش خداوند</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دیرباز برخوردار از روحیۀ پرستش معبود و گرایش به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پرستش خداوند و باور به نبودن معبودی سزاوار پرستش جز او</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مبتنی بر توحید 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واقعیت این است که الهی جز خداوند نیست پس در مقام عمل نیز او باید پرستش شود نه غیر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حقیقتی که شایسته و بایستۀ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از وظیفه‌های اصلی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آگاه ساختن قوم خویش به نبود معبودی جز خدا، آنان را به توحید و ترک شرک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خویش خواست تا از مقدار پیمانه‌ها و وزنه‌ها، نکاهند و از کم‌فروشی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تَنْقُصُوا الْمِکْیٰالَ وَ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گذاردن پیمانه، یا به این است که آن را کم حجم‌تر از حد متعارف بسازند یا پیمانۀ متعارف را پر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ترازوست و ناقص گذاردن ترازو، یا به این است که وزنه‌های مورد استفاده در آن کمتر از حد معمول باشد یا جنس پرداخت شده، کمتر از مقدار وزنه‌های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و بی‌عدالتی در امور اقتصادی، رفتاری‌شایع درمیان قوم شعیب</w:t>
      </w:r>
    </w:p>
    <w:p>
      <w:pPr>
        <w:pStyle w:val="BookText"/>
        <w:rPr/>
      </w:pPr>
      <w:r>
        <w:rPr>
          <w:rFonts w:ascii="Amiri" w:hAnsi="Amiri" w:eastAsia="Amiri" w:cs="Amiri"/>
          <w:color w:val="111111"/>
          <w:sz w:val="28"/>
          <w:sz w:val="28"/>
          <w:szCs w:val="28"/>
          <w:rtl w:val="true"/>
          <w:lang w:bidi="ar-SA"/>
        </w:rPr>
        <w:t>وَ لاٰ تَنْقُصُوا الْمِکْیٰالَ وَ الْمِیزٰانَ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برخوردار از نعمتهای الهی و بهره‌مند از مکنت و دارایی</w:t>
      </w:r>
    </w:p>
    <w:p>
      <w:pPr>
        <w:pStyle w:val="BookText"/>
        <w:rPr/>
      </w:pPr>
      <w:r>
        <w:rPr>
          <w:rFonts w:ascii="Amiri" w:hAnsi="Amiri" w:eastAsia="Amiri" w:cs="Amiri"/>
          <w:color w:val="111111"/>
          <w:sz w:val="28"/>
          <w:sz w:val="28"/>
          <w:szCs w:val="28"/>
          <w:rtl w:val="true"/>
          <w:lang w:bidi="ar-SA"/>
        </w:rPr>
        <w:t>إِنِّی أَرٰاکُمْ بِخَیْرٍ</w:t>
      </w:r>
    </w:p>
    <w:p>
      <w:pPr>
        <w:pStyle w:val="BookText"/>
        <w:rPr/>
      </w:pP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دیدن و مشاهده کردن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لاتنقصوا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روزی و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مال و ثروتید، پس بهانه‌ای نیست که به کم‌فروشی و مانند آن روی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علی رغم برخورداری از مکنت و دارایی و بی‌نیازی در گذران زندگی، به کلاه‌برداری و کم‌فروشی روی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تَنْقُصُوا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أَرٰاکُمْ بِخَیْرٍ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ثروت مردمان، نمی‌تواند در بازداری آنان از تخلفات اقتصادی، عاملی اساسی محسوب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تَنْقُصُوا الْمِکْیٰالَ وَ الْمِیزٰانَ إِنِّی أَرٰاکُمْ بِخَیْرٍ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مردمی برخوردار از نعمتِ فهم و درایت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أَرٰاکُمْ بِخَیْرٍ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أَرٰاکُمْ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درایت است؛ زیرا تعلیل گرایش به یکتاپرستی با داشتن عقل و درایت،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أَرٰاکُمْ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برخوردار از عقل و خرد هستید، پس به یکتاپرستی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دور است که مشرک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آینده‌ای ناگوار برای مشرکان و گنه‌کاران مردم خویش</w:t>
      </w:r>
    </w:p>
    <w:p>
      <w:pPr>
        <w:pStyle w:val="BookText"/>
        <w:rPr/>
      </w:pPr>
      <w:r>
        <w:rPr>
          <w:rFonts w:ascii="Amiri" w:hAnsi="Amiri" w:eastAsia="Amiri" w:cs="Amiri"/>
          <w:color w:val="111111"/>
          <w:sz w:val="28"/>
          <w:sz w:val="28"/>
          <w:szCs w:val="28"/>
          <w:rtl w:val="true"/>
          <w:lang w:bidi="ar-SA"/>
        </w:rPr>
        <w:t>إِنِّی أَخٰافُ عَلَیْکُمْ عَذٰابَ یَوْمٍ مُحِیطٍ</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شرک در عبادت و ظلم و اجحاف در مبادلات، درپی‌دارندۀ عذاب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تَنْقُصُوا الْمِکْیٰالَ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مُحِیطٍ</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قیامت، عذابی است فراگیر همۀ کافران و گنه‌کاران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مُحِیطٍ</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احاطه کننده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بیانگر وصفی برای عذاب می‌باشد؛ یعنی، محیط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عذاب روز قیامت برای گرفتاران به آن، امری ناشدنی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مُحِیطٍ</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 بودن، می‌تواند به لحاظ مستحقان عذاب باشد؛ یعنی، همۀ افراد را فرا می‌گیرد و کسی را باقی نمی‌گذارد و می‌تواند به لحاظ هر فرد و شخص مستحق عذاب باشد؛ یعنی، عذاب از همه جوانب و جهات بر فرد گنه‌کار وارد می‌شود، به گونه‌ای که از هیچ جهت و سمتی راه فرار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مٰا لَکُمْ مِنْ إِلٰهٍ غَیْرُهُ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یبعث اللّٰه عزّوجل من العرب إلّاخمسة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هوداً و صالحاً و إسماعیل و شعیباً و محمّداً</w:t>
      </w:r>
      <w:bookmarkStart w:id="263" w:name="pg19790_206005"/>
    </w:p>
    <w:p>
      <w:pPr>
        <w:pStyle w:val="BookText"/>
        <w:rPr/>
      </w:pPr>
      <w:bookmarkEnd w:id="263"/>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شعیب بکّاء؛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عرب جز پنج پیامبر، کسی رای مبعوث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 اسماعیل ، شعیب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 و شعیب زیاد گریه کننده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عمل المکیال و المیزان شعیب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ابزار کیل و و زن ساخت ، شعیب پیغمبر بود، و ی با دست خود آن را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شعیب فإنّه ارسل إلی مدین و هی لا تکمل أربعین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 فرستاده شد در حالی که خانه های آن جا به چهل خانه نمی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سعرهم رخیصاً؛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قیمت اجناس در بین آنان ارزان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انسان؛ اهل مدین؛ ایمان؛ تاریخ؛ تبلیغ؛ توحید؛ جهان بینی؛ خویشاوندی؛ رسالت؛ 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عدل؛ عذاب؛ عرب؛ عقل؛ کفر؛ کم‌فروشی؛ کیل و وزن؛ گریه؛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میزان؛ نبوت؛ نعمت؛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64" w:name="__RefHeading___Toc1391660_2314609296"/>
      <w:bookmarkStart w:id="265" w:name="_Toc89"/>
      <w:bookmarkEnd w:id="26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85</w:t>
      </w:r>
      <w:r>
        <w:rPr>
          <w:rtl w:val="true"/>
        </w:rPr>
        <w:t>]</w:t>
      </w:r>
      <w:bookmarkEnd w:id="265"/>
    </w:p>
    <w:p>
      <w:pPr>
        <w:pStyle w:val="BookText"/>
        <w:rPr/>
      </w:pP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قوم من، پیمانه و ترازو را به عدالت کامل کنید، و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نکنید، و در زمین به تبهکاری نکوشید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خویش خواست تا در فروش اجناس، پیمانه‌ها را پر کنند و از وزنه‌های ترازو نکاهند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أَوْفُوا الْمِکْیٰالَ وَ الْمِیزٰانَ بِالْقِسْطِ</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ایفای آن به این است که گنجایش پیمانۀ مورد استفاده کمتر از حد متعارف نباشد و تا حد معمول</w:t>
      </w:r>
    </w:p>
    <w:p>
      <w:pPr>
        <w:pStyle w:val="BookText"/>
        <w:rPr/>
      </w:pPr>
      <w:r>
        <w:rPr>
          <w:rFonts w:ascii="IRNazanin" w:hAnsi="IRNazanin" w:eastAsia="IRNazanin"/>
          <w:color w:val="111111"/>
          <w:sz w:val="28"/>
          <w:sz w:val="28"/>
          <w:szCs w:val="28"/>
          <w:rtl w:val="true"/>
          <w:lang w:bidi="fa-IR"/>
        </w:rPr>
        <w:t>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ایفای میزان به این است که مقدار وزنه‌های مورد استفاده، کمتر از حد معمول نباشد و جنس پرداخت شده، کمتر از مقدار وزنه‌ها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کنندۀ مردم به برقرار ساختن قسط وعدالت درمعاملات خویش</w:t>
      </w:r>
    </w:p>
    <w:p>
      <w:pPr>
        <w:pStyle w:val="BookText"/>
        <w:rPr/>
      </w:pPr>
      <w:r>
        <w:rPr>
          <w:rFonts w:ascii="Amiri" w:hAnsi="Amiri" w:eastAsia="Amiri" w:cs="Amiri"/>
          <w:color w:val="111111"/>
          <w:sz w:val="28"/>
          <w:sz w:val="28"/>
          <w:szCs w:val="28"/>
          <w:rtl w:val="true"/>
          <w:lang w:bidi="ar-SA"/>
        </w:rPr>
        <w:t>وَ یٰا قَوْمِ أَوْفُوا الْمِکْیٰالَ وَ الْمِیزٰانَ بِالْقِسْطِ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و بی‌عدالتی در امور اقتصادی، بارزترین انحراف اقتصادی قوم شعیب</w:t>
      </w:r>
    </w:p>
    <w:p>
      <w:pPr>
        <w:pStyle w:val="BookText"/>
        <w:rPr/>
      </w:pPr>
      <w:r>
        <w:rPr>
          <w:rFonts w:ascii="Amiri" w:hAnsi="Amiri" w:eastAsia="Amiri" w:cs="Amiri"/>
          <w:color w:val="111111"/>
          <w:sz w:val="28"/>
          <w:sz w:val="28"/>
          <w:szCs w:val="28"/>
          <w:rtl w:val="true"/>
          <w:lang w:bidi="ar-SA"/>
        </w:rPr>
        <w:t>وَ یٰا قَوْمِ أَوْفُوا الْمِکْیٰالَ وَ الْمِیزٰانَ بِالْقِسْطِ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قوم خویش خواست تا به هنگام خرید، اجناس مردم را کم تعدادتر و کم ارزش‌تر از آنچه هست، جلوه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تَبْخَسُوا النّٰاسَ أَشْیٰاءَهُمْ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کم کردن و عیب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انبیا، حاوی مسائل عبادی، عقیدتی، اجتماعی و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خویش را از فسادگری در زمین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فسادگری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و فسادگری، امری حرام و بسیار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مؤکد است و همان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 لا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تأکید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و بی‌مقدار و کم‌ارزش جلوه دادن اجناس مردم، حرام و از مصداقهای فسادانگیزی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الْمِکْیٰالَ وَ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فسادانگیزی، از هدفهای مهم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مرفّه، در خطر انحرافات اقتصادی و گسترش دادن ظلم و ستم در زمین</w:t>
      </w:r>
    </w:p>
    <w:p>
      <w:pPr>
        <w:pStyle w:val="BookText"/>
        <w:rPr/>
      </w:pPr>
      <w:r>
        <w:rPr>
          <w:rFonts w:ascii="Amiri" w:hAnsi="Amiri" w:eastAsia="Amiri" w:cs="Amiri"/>
          <w:color w:val="111111"/>
          <w:sz w:val="28"/>
          <w:sz w:val="28"/>
          <w:szCs w:val="28"/>
          <w:rtl w:val="true"/>
          <w:lang w:bidi="ar-SA"/>
        </w:rPr>
        <w:t xml:space="preserve">إِنِّی أَرٰاکُمْ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امت؛ انبیاء؛ انذار؛ اهل مدین؛ تجارت؛ جامعه؛ حرمت؛ حُکم؛ رفاه؛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عدل؛ فساد؛ کم‌فروشی؛ مال</w:t>
      </w:r>
      <w:bookmarkStart w:id="266" w:name="pg19790_206007"/>
    </w:p>
    <w:p>
      <w:pPr>
        <w:pStyle w:val="Heading3"/>
        <w:numPr>
          <w:ilvl w:val="2"/>
          <w:numId w:val="1"/>
        </w:numPr>
        <w:rPr/>
      </w:pPr>
      <w:bookmarkStart w:id="267" w:name="__RefHeading___Toc1391662_2314609296"/>
      <w:bookmarkStart w:id="268" w:name="_Toc90"/>
      <w:bookmarkEnd w:id="266"/>
      <w:bookmarkEnd w:id="26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86</w:t>
      </w:r>
      <w:r>
        <w:rPr>
          <w:rtl w:val="true"/>
        </w:rPr>
        <w:t>]</w:t>
      </w:r>
      <w:bookmarkEnd w:id="268"/>
    </w:p>
    <w:p>
      <w:pPr>
        <w:pStyle w:val="BookText"/>
        <w:rPr/>
      </w:pP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مؤمن باشید، سودِ باقی مانده از جانب خدا، برای شما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هرگز نگهبان شما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به دست آمده از کسب و تجارت عادلانه و بدون اجحاف، منافعی حلال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اللّٰهِ خَیْرٌ لَکُمْ</w:t>
      </w:r>
    </w:p>
    <w:p>
      <w:pPr>
        <w:pStyle w:val="BookText"/>
        <w:rPr/>
      </w:pPr>
      <w:r>
        <w:rPr>
          <w:rFonts w:ascii="IRNazanin" w:hAnsi="IRNazanin" w:eastAsia="IRNazanin"/>
          <w:color w:val="111111"/>
          <w:sz w:val="28"/>
          <w:sz w:val="28"/>
          <w:szCs w:val="28"/>
          <w:rtl w:val="true"/>
          <w:lang w:bidi="fa-IR"/>
        </w:rPr>
        <w:t xml:space="preserve">سخن از مبادله و رعایت قسط در معاملات، می‌تواند قرینه بر این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سودهایی باشد که از معاملات و مبادلات عادلانه برای فروشندگان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حلال و به دست آمده از تجارتهای عادلانه و خالی از ظلم و اجحاف، عطای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اللّٰهِ خَیْرٌ لَکُمْ</w:t>
      </w:r>
    </w:p>
    <w:p>
      <w:pPr>
        <w:pStyle w:val="BookText"/>
        <w:rPr/>
      </w:pPr>
      <w:r>
        <w:rPr>
          <w:rFonts w:ascii="Amiri" w:hAnsi="Amiri" w:eastAsia="Amiri" w:cs="Amiri"/>
          <w:color w:val="111111"/>
          <w:sz w:val="28"/>
          <w:sz w:val="28"/>
          <w:szCs w:val="28"/>
          <w:rtl w:val="true"/>
          <w:lang w:bidi="ar-SA"/>
        </w:rPr>
        <w:t xml:space="preserve">برداشت فوق، از اضافه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ایمان، نیکویی منافع حلال و عادلانه و نادرست بودن منافع حرام و ظالمانه را باور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اللّٰهِ خَیْرٌ لَکُمْ إِنْ کُنْتُمْ مُؤْمِنِینَ</w:t>
      </w:r>
    </w:p>
    <w:p>
      <w:pPr>
        <w:pStyle w:val="BookText"/>
        <w:rPr/>
      </w:pPr>
      <w:r>
        <w:rPr>
          <w:rFonts w:ascii="IRNazanin" w:hAnsi="IRNazanin" w:eastAsia="IRNazanin"/>
          <w:color w:val="111111"/>
          <w:sz w:val="28"/>
          <w:sz w:val="28"/>
          <w:szCs w:val="28"/>
          <w:rtl w:val="true"/>
          <w:lang w:bidi="fa-IR"/>
        </w:rPr>
        <w:t xml:space="preserve">چون خیر بودن منافع حلال و عادلانه مشروط به ایمان نیست؛ یعنی، چه جامعه مؤمن باشد و چه نباشد، قسط و عدالت برای آنان خیر است،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باور کردن و فهمیدن است؛ یعنی، اگر مؤمن شوید، می‌فهمید که منافع حلال خیر است و گرنه باور نخواهید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منافع حلال و تجارتهای عادلانه و سعادت‌آفرینی معارف و احکام الهی، از تعالیم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خویش</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امتها، در ایمان و باور به معارف الهی و عمل به احکام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اللّٰهِ خَیْرٌ لَکُمْ</w:t>
      </w:r>
    </w:p>
    <w:p>
      <w:pPr>
        <w:pStyle w:val="BookText"/>
        <w:rPr/>
      </w:pPr>
      <w:r>
        <w:rPr>
          <w:rFonts w:ascii="IRNazanin" w:hAnsi="IRNazanin" w:eastAsia="IRNazanin"/>
          <w:color w:val="111111"/>
          <w:sz w:val="28"/>
          <w:sz w:val="28"/>
          <w:szCs w:val="28"/>
          <w:rtl w:val="true"/>
          <w:lang w:bidi="fa-IR"/>
        </w:rPr>
        <w:t xml:space="preserve">برخی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از خدا و برخی مقصود از آن را احکام و معارف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این نظریه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مدین ابلاغ کرد که هرگز درصدد اجبار آنان به پذیرش تعالیمش نخواهد بود</w:t>
      </w:r>
      <w:r>
        <w:rPr>
          <w:rFonts w:eastAsia="IRNazanin" w:cs="IRNazanin"/>
          <w:color w:val="111111"/>
          <w:sz w:val="28"/>
          <w:szCs w:val="28"/>
          <w:rtl w:val="true"/>
          <w:lang w:bidi="fa-IR"/>
        </w:rPr>
        <w:t>.</w:t>
      </w:r>
      <w:bookmarkStart w:id="269" w:name="pg19790_206008"/>
    </w:p>
    <w:p>
      <w:pPr>
        <w:pStyle w:val="BookText"/>
        <w:rPr/>
      </w:pPr>
      <w:bookmarkEnd w:id="269"/>
      <w:r>
        <w:rPr>
          <w:rFonts w:ascii="Amiri" w:hAnsi="Amiri" w:eastAsia="Amiri" w:cs="Amiri"/>
          <w:color w:val="111111"/>
          <w:sz w:val="28"/>
          <w:sz w:val="28"/>
          <w:szCs w:val="28"/>
          <w:rtl w:val="true"/>
          <w:lang w:bidi="ar-SA"/>
        </w:rPr>
        <w:t>وَ مٰا أَنَا عَلَیْکُمْ بِحَفِیظٍ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 و نگهبان است و 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تسلط نیز در آن اشراب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موظف نیستم از سر جبر شما را از اعمال ناروا باز دارم و به اعمال شایسته سوق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مأمور به واداشتن مردم و اجبار آنان به پذیرش معارف و احکام الهی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عَلَیْکُمْ بِحَفِیظٍ</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 اللّٰه بقیّة اللّٰه فی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اقتصاد؛ اکراه؛ اللّه؛ امامت؛ انبیاء؛ ایمان؛ بقیّة اللّه؛ تجارت؛ تکلیف؛ حرمت؛ حُکم؛ خیر و شر؛ دین؛ رستگاری؛ شریعت؛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عمل</w:t>
      </w:r>
    </w:p>
    <w:p>
      <w:pPr>
        <w:pStyle w:val="Heading3"/>
        <w:numPr>
          <w:ilvl w:val="2"/>
          <w:numId w:val="1"/>
        </w:numPr>
        <w:rPr/>
      </w:pPr>
      <w:bookmarkStart w:id="270" w:name="__RefHeading___Toc1391664_2314609296"/>
      <w:bookmarkStart w:id="271" w:name="_Toc91"/>
      <w:bookmarkEnd w:id="27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87</w:t>
      </w:r>
      <w:r>
        <w:rPr>
          <w:rtl w:val="true"/>
        </w:rPr>
        <w:t>]</w:t>
      </w:r>
      <w:bookmarkEnd w:id="271"/>
    </w:p>
    <w:p>
      <w:pPr>
        <w:pStyle w:val="BookText"/>
        <w:rPr/>
      </w:pP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آیا نماز تو، تو را وامی‌دارد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پدرانمان می‌پرستیدند رها کنیم یا در اموالمان به دلخواه خود عمل نکنیم؟ به راستی تو مردی بردبار و فهمیده‌ای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چنین انتظاری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بارزترین نمود آیین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شُعَیْبُ أَ صَلاٰتُکَ تَأْمُرُکَ</w:t>
      </w:r>
    </w:p>
    <w:p>
      <w:pPr>
        <w:pStyle w:val="BookText"/>
        <w:rPr/>
      </w:pPr>
      <w:r>
        <w:rPr>
          <w:rFonts w:ascii="IRNazanin" w:hAnsi="IRNazanin" w:eastAsia="IRNazanin"/>
          <w:color w:val="111111"/>
          <w:sz w:val="28"/>
          <w:sz w:val="28"/>
          <w:szCs w:val="28"/>
          <w:rtl w:val="true"/>
          <w:lang w:bidi="fa-IR"/>
        </w:rPr>
        <w:t>از اینکه مردم مدین از میان کارهای دینی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نام می‌برند،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میان دیگر امور دینی وی، نمود و بروزی خاص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نماز در ادیان گذشته</w:t>
      </w:r>
    </w:p>
    <w:p>
      <w:pPr>
        <w:pStyle w:val="BookText"/>
        <w:rPr/>
      </w:pPr>
      <w:r>
        <w:rPr>
          <w:rFonts w:ascii="Amiri" w:hAnsi="Amiri" w:eastAsia="Amiri" w:cs="Amiri"/>
          <w:color w:val="111111"/>
          <w:sz w:val="28"/>
          <w:sz w:val="28"/>
          <w:szCs w:val="28"/>
          <w:rtl w:val="true"/>
          <w:lang w:bidi="ar-SA"/>
        </w:rPr>
        <w:t>قٰالُوا یٰا شُعَیْبُ أَ صَلاٰتُکَ تَأْمُرُکَ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نمازها و عبادتهای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تمسخر و استهزای خویش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صَلاٰتُکَ تَأْمُرُکَ أَنْ نَتْرُکَ مٰا یَعْبُدُ آبٰاؤُنٰا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استهزا و تمسخر ایراد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و پدرانشان، مردمی مشرک و پرستشگر معبودی غیر از خدای یکتا</w:t>
      </w:r>
    </w:p>
    <w:p>
      <w:pPr>
        <w:pStyle w:val="BookText"/>
        <w:rPr/>
      </w:pPr>
      <w:r>
        <w:rPr>
          <w:rFonts w:ascii="Amiri" w:hAnsi="Amiri" w:eastAsia="Amiri" w:cs="Amiri"/>
          <w:color w:val="111111"/>
          <w:sz w:val="28"/>
          <w:sz w:val="28"/>
          <w:szCs w:val="28"/>
          <w:rtl w:val="true"/>
          <w:lang w:bidi="ar-SA"/>
        </w:rPr>
        <w:t>أَنْ نَتْرُکَ مٰا یَعْبُدُ آبٰاؤُنٰا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 را به ترک پرستش غیر خدا فرا می‌خواند و علیه شرک‌ورزی قومش مبارزه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صَلاٰتُکَ تَأْمُرُکَ أَنْ نَتْرُکَ مٰا یَعْبُدُ آبٰاؤُنٰا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آداب و رسوم پدران و نیاکان، دلیل و انگیزۀ قوم شعیب در پرستش معبودهای دروغین</w:t>
      </w:r>
    </w:p>
    <w:p>
      <w:pPr>
        <w:pStyle w:val="BookText"/>
        <w:rPr/>
      </w:pPr>
      <w:r>
        <w:rPr>
          <w:rFonts w:ascii="Amiri" w:hAnsi="Amiri" w:eastAsia="Amiri" w:cs="Amiri"/>
          <w:color w:val="111111"/>
          <w:sz w:val="28"/>
          <w:sz w:val="28"/>
          <w:szCs w:val="28"/>
          <w:rtl w:val="true"/>
          <w:lang w:bidi="ar-SA"/>
        </w:rPr>
        <w:t>أَنْ نَتْرُکَ مٰا یَعْبُدُ آبٰاؤُنٰا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معبودهاست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آنها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اصرار آنان بر تمسک به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ترک نمی‌کنیم؛ زیرا پدرانمان آنها را می‌پرستیدند و همچنان به پرستش آنها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نژادی، زمینه‌ساز تقلیدهای کورکورانه و پیرویهای نابه‌جاست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نَتْرُکَ مٰا یَعْبُدُ آبٰاؤُنٰا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جوامع به آرا و آداب باطل پیشینیان، مانع بروز اندیشه‌های نو و برحق در میان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نَتْرُکَ مٰا یَعْبُدُ آبٰاؤُنٰا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میانسالان مردم مدین، مخاطبان اصلی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معارف الهی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نَتْرُکَ مٰا یَعْبُدُ آبٰاؤُنٰا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نسلهای پیشین مخاطبان نیست؛ بلکه پدران فعلی آنان که زنده هستند نیز مورد 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مخاطبان طبعاً جوانان و میانسالان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دربردارندۀ ضوابط و مقرراتی خاص برای دخل و تصرف مالکان در اموال خویش</w:t>
      </w:r>
    </w:p>
    <w:p>
      <w:pPr>
        <w:pStyle w:val="BookText"/>
        <w:rPr/>
      </w:pPr>
      <w:r>
        <w:rPr>
          <w:rFonts w:ascii="Amiri" w:hAnsi="Amiri" w:eastAsia="Amiri" w:cs="Amiri"/>
          <w:color w:val="111111"/>
          <w:sz w:val="28"/>
          <w:sz w:val="28"/>
          <w:szCs w:val="28"/>
          <w:rtl w:val="true"/>
          <w:lang w:bidi="ar-SA"/>
        </w:rPr>
        <w:t>أَ صَلاٰتُکَ تَأْمُرُکَ أَنْ نَتْرُکَ مٰا یَعْبُدُ آبٰاؤُنٰا أَوْ أَنْ نَفْعَلَ فِی أَمْوٰالِنٰا مٰا نَشٰؤُا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و بی‌قید و شرط مالکان در تصرف اموال خویش، امری نادرست از نظر ادیان الهی</w:t>
      </w:r>
    </w:p>
    <w:p>
      <w:pPr>
        <w:pStyle w:val="BookText"/>
        <w:rPr/>
      </w:pPr>
      <w:r>
        <w:rPr>
          <w:rFonts w:ascii="Amiri" w:hAnsi="Amiri" w:eastAsia="Amiri" w:cs="Amiri"/>
          <w:color w:val="111111"/>
          <w:sz w:val="28"/>
          <w:sz w:val="28"/>
          <w:szCs w:val="28"/>
          <w:rtl w:val="true"/>
          <w:lang w:bidi="ar-SA"/>
        </w:rPr>
        <w:t xml:space="preserve">أَ صَلاٰتُکَ تَأْمُرُکَ أَنْ نَتْرُکَ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نَفْعَلَ فِی أَمْوٰالِنٰا مٰا نَشٰؤُا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بی‌قید و شرط مالکان در تصرف اموال خویش، زمینه‌ساز رعایت نکردن قسط و عدالت در مبادلات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الْمِکْیٰالَ وَ الْمِیزٰانَ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نَفْعَلَ فِی أَمْوٰالِنٰا مٰا نَشٰؤُا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دخل و تصرف در اموال را به دلخواه مالک آن واگذار کرده و تحمیل ضابطه و مقرراتی را برای وی روا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نَفْعَلَ فِی أَمْوٰالِنٰا مٰا نَشٰؤُا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با درایت و راه یافته حتی در دیدگاه کافران قوم خویش</w:t>
      </w:r>
    </w:p>
    <w:p>
      <w:pPr>
        <w:pStyle w:val="BookText"/>
        <w:rPr/>
      </w:pPr>
      <w:r>
        <w:rPr>
          <w:rFonts w:ascii="Amiri" w:hAnsi="Amiri" w:eastAsia="Amiri" w:cs="Amiri"/>
          <w:color w:val="111111"/>
          <w:sz w:val="28"/>
          <w:sz w:val="28"/>
          <w:szCs w:val="28"/>
          <w:rtl w:val="true"/>
          <w:lang w:bidi="ar-SA"/>
        </w:rPr>
        <w:t>إِنَّکَ لَأَنْتَ الْحَلِیمُ الرَّشِیدُ</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درایت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از آن مشتق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یافته و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مقصود مردم مدین از هدایت‌یافتگی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در امور اجتماعی و اخلاقی و مانند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میان کافران قومش، به دارا بودن اخلاق نیکو شهرت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لَأَنْتَ الْحَلِیمُ الرَّشِیدُ</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بردبار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انسان، نشانه‌ای از دارا بودن اخلاق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از میان انسانهایی که به نیکی معروفند، انتخاب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لَأَنْتَ الْحَلِیمُ الرَّشِیدُ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مبارزۀ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پرستش خدایان اهل شرک را، خلاف درایت و رشد او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صَلاٰتُکَ تَأْمُرُکَ أَنْ نَتْرُکَ مٰا یَعْبُدُ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لَأَنْتَ الْحَلِیمُ الرَّشِیدُ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محدود کردن آزادی مالکان در دخل و تصرف اموال خویش را، امری نامعقول و نادرست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نَفْعَلَ فِی أَمْوٰالِنٰا مٰا نَشٰؤُا إِنَّکَ لَأَنْتَ الْحَلِیمُ الرَّشِیدُ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اجتبا؛ استهزاء؛ اقتصاد؛ امت؛ انبیاء؛ اهل مدین؛ تبلیغ؛ تجارت؛ تقلید؛ جامعه؛ جوانی؛ حمیت؛ دین؛ رشد؛ شرک؛ شریعت؛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عبادت؛ عقل؛ قصه؛ مال؛ مالکیت؛ نماز؛ نیاکان؛ هدایت</w:t>
      </w:r>
      <w:bookmarkStart w:id="272" w:name="pg19790_206011"/>
    </w:p>
    <w:p>
      <w:pPr>
        <w:pStyle w:val="Heading3"/>
        <w:numPr>
          <w:ilvl w:val="2"/>
          <w:numId w:val="1"/>
        </w:numPr>
        <w:rPr/>
      </w:pPr>
      <w:bookmarkStart w:id="273" w:name="__RefHeading___Toc1391666_2314609296"/>
      <w:bookmarkStart w:id="274" w:name="_Toc92"/>
      <w:bookmarkEnd w:id="272"/>
      <w:bookmarkEnd w:id="27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88</w:t>
      </w:r>
      <w:r>
        <w:rPr>
          <w:rtl w:val="true"/>
        </w:rPr>
        <w:t>]</w:t>
      </w:r>
      <w:bookmarkEnd w:id="274"/>
    </w:p>
    <w:p>
      <w:pPr>
        <w:pStyle w:val="BookText"/>
        <w:rPr/>
      </w:pP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به من خبر دهید، اگر از جانب پروردگارم دلیلی روشن داشته باشم، و او از جانب خود عطایی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رواست که شما را از شرک و ستم باز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نمی‌خواهم آنچه را که شما را از آن نهی می‌کنم خود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اصلاح تا آن‌جا که بتوانم، قصدی ندارم، و توفیق من جز به یاری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او توکّل کرده‌ام و فقط به سوی او باز 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معجزه و دلیلی روشن بر پیامبری خویش</w:t>
      </w:r>
    </w:p>
    <w:p>
      <w:pPr>
        <w:pStyle w:val="BookText"/>
        <w:rPr/>
      </w:pPr>
      <w:r>
        <w:rPr>
          <w:rFonts w:ascii="Amiri" w:hAnsi="Amiri" w:eastAsia="Amiri" w:cs="Amiri"/>
          <w:color w:val="111111"/>
          <w:sz w:val="28"/>
          <w:sz w:val="28"/>
          <w:szCs w:val="28"/>
          <w:rtl w:val="true"/>
          <w:lang w:bidi="ar-SA"/>
        </w:rPr>
        <w:t>یٰا قَوْمِ أَ رَأَیْتُمْ إِنْ کُنْتُ عَلیٰ بَیِّنَةٍ مِنْ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کنندۀ معجزه و دلیلهای روشن به پیامبران</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مربی پیامبران و تدبیر کنندۀ امور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مدبّر و مربی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اعطای معجزه و دلایل روشن به پیامبران، تدبیر امر نبوت و پیشبرد هدفهای رسالت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ascii="IRNazanin" w:hAnsi="IRNazanin" w:eastAsia="IRNazanin"/>
          <w:color w:val="111111"/>
          <w:sz w:val="28"/>
          <w:sz w:val="28"/>
          <w:szCs w:val="28"/>
          <w:rtl w:val="true"/>
          <w:lang w:bidi="fa-IR"/>
        </w:rPr>
        <w:t xml:space="preserve">برداشت فوق، احتمالی است که می‌توان 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یای متکلم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کافران، برخوردی ترحم‌آمیز و مشفقانه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أَ رَأَیْتُمْ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شفقت و مهربانی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آزادی انسانها و فروپاشاندن عقاید و رسوم آنان، باید متکی به دلیل و برهانی روشن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صَلاٰتُکَ تَأْمُرُکَ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رَأَیْتُمْ إِنْ کُنْتُ عَلیٰ بَیِّنَةٍ مِنْ 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عقاید و رفتار انسانها و نیز تعیین حد و مرز اختیار و آزادی آنان، رسالتی الهی برعهدۀ پیامبران</w:t>
      </w:r>
    </w:p>
    <w:p>
      <w:pPr>
        <w:pStyle w:val="BookText"/>
        <w:rPr/>
      </w:pPr>
      <w:r>
        <w:rPr>
          <w:rFonts w:ascii="Amiri" w:hAnsi="Amiri" w:eastAsia="Amiri" w:cs="Amiri"/>
          <w:color w:val="111111"/>
          <w:sz w:val="28"/>
          <w:sz w:val="28"/>
          <w:szCs w:val="28"/>
          <w:rtl w:val="true"/>
          <w:lang w:bidi="ar-SA"/>
        </w:rPr>
        <w:t xml:space="preserve">أَ صَلاٰتُکَ تَأْمُرُکَ أَنْ نَتْرُکَ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رَأَیْتُمْ إِنْ کُنْتُ عَلیٰ بَیِّنَةٍ مِنْ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روزی و نعمت خاص و نیکوی خویش بهره‌مند ساخت و او را به مقام نبوت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رَأَیْتُمْ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رَزَقَنِی مِنْهُ رِزْقاً حَسَناً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مورد، مقام نبوت و پیامبری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برانگیزندۀ او به فراخوانی مردمان به توحید و رعایت عدل و انصاف در مبادلات</w:t>
      </w:r>
    </w:p>
    <w:p>
      <w:pPr>
        <w:pStyle w:val="BookText"/>
        <w:rPr/>
      </w:pPr>
      <w:r>
        <w:rPr>
          <w:rFonts w:ascii="Amiri" w:hAnsi="Amiri" w:eastAsia="Amiri" w:cs="Amiri"/>
          <w:color w:val="111111"/>
          <w:sz w:val="28"/>
          <w:sz w:val="28"/>
          <w:szCs w:val="28"/>
          <w:rtl w:val="true"/>
          <w:lang w:bidi="ar-SA"/>
        </w:rPr>
        <w:t xml:space="preserve">قٰالُوا یٰا شُعَیْبُ أَ صَلاٰتُکَ تَأْمُرُکَ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رَأَیْتُمْ إِنْ کُنْتُ عَلیٰ بَیِّنَةٍ مِنْ رَبِّی وَ رَزَقَنِی مِنْهُ رِزْقاً حَسَناً</w:t>
      </w:r>
    </w:p>
    <w:p>
      <w:pPr>
        <w:pStyle w:val="BookText"/>
        <w:rPr/>
      </w:pPr>
      <w:r>
        <w:rPr>
          <w:rFonts w:ascii="IRNazanin" w:hAnsi="IRNazanin" w:eastAsia="IRNazanin"/>
          <w:color w:val="111111"/>
          <w:sz w:val="28"/>
          <w:sz w:val="28"/>
          <w:szCs w:val="28"/>
          <w:rtl w:val="true"/>
          <w:lang w:bidi="fa-IR"/>
        </w:rPr>
        <w:t>سخنان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مورد بحث، پاسخی است به تحلیل استهزاآمیز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منشأ مخالفت وی با آرا و عقاید آنان و عملکرد ناصوابشان، مسؤولیتی است که خداوند برعهدۀ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روزی خاص و نیکوی خداوند به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رَزَقَنِی مِنْهُ رِزْقاً حَسَناً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و احکام دینی، از عطاها و روزیهای نیکوی خداوند برای بشریت</w:t>
      </w:r>
    </w:p>
    <w:p>
      <w:pPr>
        <w:pStyle w:val="BookText"/>
        <w:rPr/>
      </w:pPr>
      <w:r>
        <w:rPr>
          <w:rFonts w:ascii="Amiri" w:hAnsi="Amiri" w:eastAsia="Amiri" w:cs="Amiri"/>
          <w:color w:val="111111"/>
          <w:sz w:val="28"/>
          <w:sz w:val="28"/>
          <w:szCs w:val="28"/>
          <w:rtl w:val="true"/>
          <w:lang w:bidi="ar-SA"/>
        </w:rPr>
        <w:t>وَ رَزَقَنِی مِنْهُ رِزْقاً حَسَناً</w:t>
      </w:r>
    </w:p>
    <w:p>
      <w:pPr>
        <w:pStyle w:val="BookText"/>
        <w:rPr/>
      </w:pPr>
      <w:r>
        <w:rPr>
          <w:rFonts w:ascii="IRNazanin" w:hAnsi="IRNazanin" w:eastAsia="IRNazanin"/>
          <w:color w:val="111111"/>
          <w:sz w:val="28"/>
          <w:sz w:val="28"/>
          <w:szCs w:val="28"/>
          <w:rtl w:val="true"/>
          <w:lang w:bidi="fa-IR"/>
        </w:rPr>
        <w:t xml:space="preserve">می‌توان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قرینۀ آیات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احکامی است که خداوند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تا او آنها را به مردم تعلیم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آلودگی جامعه‌اش به حرام‌خواری، از روزی حلال و نیکو بهره‌مند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أَوْفُوا الْمِکْیٰالَ وَ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رَزَقَنِی مِنْهُ رِزْقاً حَسَناً</w:t>
      </w:r>
    </w:p>
    <w:p>
      <w:pPr>
        <w:pStyle w:val="BookText"/>
        <w:rPr/>
      </w:pPr>
      <w:r>
        <w:rPr>
          <w:rFonts w:ascii="IRNazanin" w:hAnsi="IRNazanin" w:eastAsia="IRNazanin"/>
          <w:color w:val="111111"/>
          <w:sz w:val="28"/>
          <w:sz w:val="28"/>
          <w:szCs w:val="28"/>
          <w:rtl w:val="true"/>
          <w:lang w:bidi="fa-IR"/>
        </w:rPr>
        <w:t>از اینکه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و معاملات مردم مدین را ظالمانه خواند و آن گونه درآمدها را ناپسند شمرد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روزی نیکو برخوردار هستم، می‌توان این احتمال را موجّه دانست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مادی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روزیهایی که در تهیۀ آن ظلم و اجحاف نشود و در فراهم کردن آن عدل و انصاف رعایت گردد، از نظر ادیان الهی</w:t>
      </w:r>
    </w:p>
    <w:p>
      <w:pPr>
        <w:pStyle w:val="BookText"/>
        <w:rPr/>
      </w:pPr>
      <w:r>
        <w:rPr>
          <w:rFonts w:ascii="IRNazanin" w:hAnsi="IRNazanin" w:eastAsia="IRNazanin"/>
          <w:color w:val="111111"/>
          <w:sz w:val="28"/>
          <w:sz w:val="28"/>
          <w:szCs w:val="28"/>
          <w:rtl w:val="true"/>
          <w:lang w:bidi="fa-IR"/>
        </w:rPr>
        <w:t>روزی حلال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رَزَقَنِی مِنْهُ رِزْقاً حَسَناً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مکنت و گشایش روزی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رَزَقَنِی مِنْهُ رِزْقاً حَسَناً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حلال و نیکو از ناحیۀ خداوند است و فراهم آوردن آن، به توفیق او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رَزَقَنِی مِنْهُ رِزْقاً حَسَناً</w:t>
      </w:r>
    </w:p>
    <w:p>
      <w:pPr>
        <w:pStyle w:val="BookText"/>
        <w:rPr/>
      </w:pPr>
      <w:r>
        <w:rPr>
          <w:rFonts w:ascii="IRNazanin" w:hAnsi="IRNazanin" w:eastAsia="IRNazanin"/>
          <w:color w:val="111111"/>
          <w:sz w:val="28"/>
          <w:sz w:val="28"/>
          <w:szCs w:val="28"/>
          <w:rtl w:val="true"/>
          <w:lang w:bidi="fa-IR"/>
        </w:rPr>
        <w:t xml:space="preserve">برداشت فوق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 از ناحیة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تعالیمی که بیان کرده و مقرراتی که ابلاغ نموده، پایبند بوده و بدانها عمل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أُرِیدُ أَنْ أُخٰالِفَکُمْ إِلیٰ مٰا أَنْهٰاکُمْ عَنْهُ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با شما مخالفت کنم و در عین حال، خود به آنچه از آن نهی کرده‌ام بازگردم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پایبندی مبلغان دین و مصلحان جامعه، به تعالیم دینی و برنامه‌های اصلاحی خود</w:t>
      </w:r>
    </w:p>
    <w:p>
      <w:pPr>
        <w:pStyle w:val="BookText"/>
        <w:rPr/>
      </w:pPr>
      <w:r>
        <w:rPr>
          <w:rFonts w:ascii="Amiri" w:hAnsi="Amiri" w:eastAsia="Amiri" w:cs="Amiri"/>
          <w:color w:val="111111"/>
          <w:sz w:val="28"/>
          <w:sz w:val="28"/>
          <w:szCs w:val="28"/>
          <w:rtl w:val="true"/>
          <w:lang w:bidi="ar-SA"/>
        </w:rPr>
        <w:t>وَ مٰا أُرِیدُ أَنْ أُخٰالِفَکُمْ إِلیٰ مٰا أَنْهٰاکُمْ عَنْهُ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تمایلی به اجحاف و بی‌عدالتی در داد و ستد و گرایشی به عبادت معبودهای دروغین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أُرِیدُ أَنْ أُخٰالِفَکُمْ إِلیٰ مٰا أَنْهٰاکُمْ عَنْهُ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 به داد و ستد و مبادلات اقتصادی اشتغال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الْمِکْیٰالَ وَ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أُرِیدُ أَنْ أُخٰالِفَکُمْ إِلیٰ مٰا أَنْهٰاکُمْ عَنْهُ</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تأکید فراوان بر لزوم رعایت قسط و عدل در مبادلات و پرهیز از کم‌فروشی و اجحاف در معاملات،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آنچه شما را از آن نهی کرده‌ام روی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 گاه جایگاهی مناسب دارد که خود نیز به داد و ستد اشتغال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آداب و رسوم مردم مدین و رفتار ناعادلانۀ آنان، اصلاح ایشان و از میان بردن فسادهای اجتماعی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أُرِیدُ إِلاَّ الْإِصْلاٰحَ مَا اسْتَطَعْتُ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توان و استطاعتش در اصلاح جامعه کوشید و با فساد مبارزه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أُرِیدُ إِلاَّ الْإِصْلاٰحَ مَا اسْتَطَعْتُ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ظرفیۀ مصدریه است؛ یعنی، به معنای مدت و زمان می‌باشد و فعل پس از خود را به تأویل</w:t>
      </w:r>
    </w:p>
    <w:p>
      <w:pPr>
        <w:pStyle w:val="BookText"/>
        <w:rPr/>
      </w:pPr>
      <w:r>
        <w:rPr>
          <w:rFonts w:ascii="IRNazanin" w:hAnsi="IRNazanin" w:eastAsia="IRNazanin"/>
          <w:color w:val="111111"/>
          <w:sz w:val="28"/>
          <w:sz w:val="28"/>
          <w:szCs w:val="28"/>
          <w:rtl w:val="true"/>
          <w:lang w:bidi="fa-IR"/>
        </w:rPr>
        <w:t>مصدر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استطاعتی الإصلاح ما ارید إلّا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مدت و زمانی که توان اصلاح امور را دارم به جز اصلاح امور را نخواهم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مبلغان دین، تا توان دارند باید در اصلاح جامعه و ابلاغ معارف الهی تلاش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أُرِیدُ إِلاَّ الْإِصْلاٰحَ مَا اسْتَطَعْتُ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 بشری، در گرو گرایش آنان به توحید و یکتاپرستی و رعایت عدل و انصاف در مبادلات و امور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الْمِکْیٰالَ وَ الْمِیزٰانَ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موفقیت خویش در اصلاح جامعه را، در گرو امداد الهی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أُرِیدُ إِلاَّ الْإِصْلاٰحَ مَا اسْتَطَعْتُ وَ مٰا تَوْفِیقِی إِلاّٰ بِاللّٰهِ عَلَیْهِ تَوَکَّلْتُ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مصدر مجهولی است که به نایب فاعلش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تَوْفِیقِی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به کمک خداوند بر انجام کارهای خیر، موفق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را مرجع خویش می‌دانست و فقط به درگاه او روی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أُنِیبُ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رجوع و اقبال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آدمی در انجام کارهای نیک، در گرو امداد و یاری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تَوْفِیقِی إِلاّٰ بِاللّٰهِ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توکل آدمی به خداوند و واگذاری امور به او</w:t>
      </w:r>
    </w:p>
    <w:p>
      <w:pPr>
        <w:pStyle w:val="BookText"/>
        <w:rPr/>
      </w:pPr>
      <w:r>
        <w:rPr>
          <w:rFonts w:ascii="Amiri" w:hAnsi="Amiri" w:eastAsia="Amiri" w:cs="Amiri"/>
          <w:color w:val="111111"/>
          <w:sz w:val="28"/>
          <w:sz w:val="28"/>
          <w:szCs w:val="28"/>
          <w:rtl w:val="true"/>
          <w:lang w:bidi="ar-SA"/>
        </w:rPr>
        <w:t>عَلَیْهِ تَوَکَّلْتُ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خدا و روی آوردن به درگاه او</w:t>
      </w:r>
    </w:p>
    <w:p>
      <w:pPr>
        <w:pStyle w:val="BookText"/>
        <w:rPr/>
      </w:pPr>
      <w:r>
        <w:rPr>
          <w:rFonts w:ascii="Amiri" w:hAnsi="Amiri" w:eastAsia="Amiri" w:cs="Amiri"/>
          <w:color w:val="111111"/>
          <w:sz w:val="28"/>
          <w:sz w:val="28"/>
          <w:szCs w:val="28"/>
          <w:rtl w:val="true"/>
          <w:lang w:bidi="ar-SA"/>
        </w:rPr>
        <w:t>وَ إِلَیْهِ أُنِیبُ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هیچ نیرویی جز خداوند در موفق ساختن آدمی، دلیل لزوم توکل بر او و روی آوردن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تَوْفِیقِی إِلاّٰ بِاللّٰهِ عَلَیْهِ تَوَکَّلْتُ وَ إِلَیْهِ أُنِیبُ</w:t>
      </w:r>
    </w:p>
    <w:p>
      <w:pPr>
        <w:pStyle w:val="BookText"/>
        <w:rPr/>
      </w:pPr>
      <w:r>
        <w:rPr>
          <w:rFonts w:ascii="Amiri" w:hAnsi="Amiri" w:eastAsia="Amiri" w:cs="Amiri"/>
          <w:color w:val="111111"/>
          <w:sz w:val="28"/>
          <w:sz w:val="28"/>
          <w:szCs w:val="28"/>
          <w:rtl w:val="true"/>
          <w:lang w:bidi="ar-SA"/>
        </w:rPr>
        <w:t xml:space="preserve">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تَوَکَّلْتُ وَ إِلَیْهِ 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نتیجه‌ای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تَوْفِیقِی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درصدد اصلاح جامعه‌اند، باید فقط به خدا اتکال کنند و روی به درگاه او داشته 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أُرِیدُ إِلاَّ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 وَ إِلَیْهِ أُنِیبُ</w:t>
      </w:r>
      <w:bookmarkStart w:id="275" w:name="pg19790_206015"/>
    </w:p>
    <w:p>
      <w:pPr>
        <w:pStyle w:val="BookText"/>
        <w:rPr/>
      </w:pPr>
      <w:bookmarkEnd w:id="275"/>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کُنْتُ عَلیٰ بَیِّنَةٍ مِنْ رَبِّی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الفضل الهاشمی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أباعبداللّٰه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مٰا تَوْفِیقِی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العبد ما أمره اللّٰه عزّوجلّ به من الطّاعة کان فعله وفقاً لأمراللّٰه عزّوجلّ و سمّی العبد به موفّقاً و إذا أراد العبد أن یدخل فی شیء من معاصی اللّٰه فحال اللّٰه تبارک و تعالیٰ بینه و بین تلک المعصیة فترکها کان ترکه لها بتوفیق اللّٰه 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مٰا تَوْفِیقِی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بنده طاعتی را که خدا به آن امر کرده انجام دهد، عمل او با امر خدای عزوجل موافق است و آن بنده موفق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خدا شامل حال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بنده‌ای بخواهد گناهی انجام دهد و خداوند تبارک و تعالی بین او و آن معصیت مانعی ایجاد کند که موجب ترک آن گردد، این ترکِ گناه به توفیق خداوند متعال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اصلاح؛ اطاعت؛ اقتصاد؛ اللّه؛ امامت؛ امت؛ امداد غیبی؛ امر الهی؛ انبیاء؛ انسان؛ اهل مدین؛ ایمان؛ باطل؛ برهان؛ تبلیغ؛ تجارت؛ تکلیف؛ توحید؛ توفیق؛ توکل؛ جبر و اختیار؛ حرمت؛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رسالت؛ 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عجز؛ عدل؛ عمل؛ فساد؛ قصه؛ کفر؛ گناه؛ مال؛ معجزه؛ مهربانی؛ نبوت؛ نعمت</w:t>
      </w:r>
    </w:p>
    <w:p>
      <w:pPr>
        <w:pStyle w:val="Heading3"/>
        <w:numPr>
          <w:ilvl w:val="2"/>
          <w:numId w:val="1"/>
        </w:numPr>
        <w:rPr/>
      </w:pPr>
      <w:bookmarkStart w:id="276" w:name="__RefHeading___Toc1391668_2314609296"/>
      <w:bookmarkStart w:id="277" w:name="_Toc93"/>
      <w:bookmarkEnd w:id="27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89</w:t>
      </w:r>
      <w:r>
        <w:rPr>
          <w:rtl w:val="true"/>
        </w:rPr>
        <w:t>]</w:t>
      </w:r>
      <w:bookmarkEnd w:id="277"/>
    </w:p>
    <w:p>
      <w:pPr>
        <w:pStyle w:val="BookText"/>
        <w:rPr/>
      </w:pP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 قومِ من، مبادا دشمنی شما با من، سبب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عذابی که به قوم نوح یا قوم هود یا قوم صالح رسید، به شما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لوط از شما دور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به مخالفت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با او عداوت و دشمنی 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یَجْرِمَنَّکُمْ شِقٰاقِی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ستیزه‌جویی با پیامبران، موجب گرفتار شدن به عذابهای الهی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لاٰ یَجْرِمَنَّکُمْ شِقٰاقِی أَنْ یُصِیبَکُمْ مِثْلُ مٰا أَصٰابَ قَوْمَ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مخالفت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مفعول شده و فاعلش محذوف می‌باشد؛ یعنی، عداوتکم إیای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کسب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هر چند نهی در آیۀ شریفه متوجه کسب کردن شده، ولی در حقیقت شقاق، مورد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یَجْرِمَنَّکُمْ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من عداوت نکنید که عداوت با من، مایۀ نزول عذابی همانند عذاب قوم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هود، صالح و لوط به خاطر مخالفت با پیامبران و ستیزه‌جویی با آنان، به عذابهای دنیوی مبتلا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أَصٰابَ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قَوْمُ لُوطٍ مِنْکُمْ بِبَعِیدٍ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ستیزه‌جوی قومش را به مبتلا شدن سرنوشتی همانند سرنوشت برخی از جوامع هلاک شدۀ پیشین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لاٰ یَجْرِمَنَّکُمْ شِقٰاقِی أَنْ یُصِیبَکُمْ مِثْلُ مٰا أَصٰابَ قَوْمَ نُوحٍ أَوْ قَوْمَ هُودٍ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تاریخ پیشینیان و بیان علت نابودی و گرفتاری آنان به عذابهای الهی، از روشهای تبلیغی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لاٰ یَجْرِمَنَّکُمْ شِقٰاقِی أَنْ یُصِیبَکُمْ مِثْلُ مٰا أَصٰابَ قَوْمَ نُوحٍ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پیش از قوم شعیب می‌زیسته و میان آنها فاصلۀ زمانی زیادی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قَوْمُ لُوطٍ مِنْکُمْ بِبَعِیدٍ</w:t>
      </w:r>
    </w:p>
    <w:p>
      <w:pPr>
        <w:pStyle w:val="BookText"/>
        <w:rPr/>
      </w:pPr>
      <w:r>
        <w:rPr>
          <w:rFonts w:ascii="IRNazanin" w:hAnsi="IRNazanin" w:eastAsia="IRNazanin"/>
          <w:color w:val="111111"/>
          <w:sz w:val="28"/>
          <w:sz w:val="28"/>
          <w:szCs w:val="28"/>
          <w:rtl w:val="true"/>
          <w:lang w:bidi="fa-IR"/>
        </w:rPr>
        <w:t xml:space="preserve">دور نبودن قوم لوط از 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قرب مکانی باشد و نیز می‌تواند ناظر به قرب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نکردن آیۀ شریفه به یکی از دو مورد، نشانۀ آن است که هر دو لحاظ، مورد نظر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 در نزدیکی دیار قوم لوط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قَوْمُ لُوطٍ مِنْکُمْ بِبَعِیدٍ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پیامبرانی پیش از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أَصٰابَ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قَوْمُ لُوطٍ مِنْکُمْ بِبَعِیدٍ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زمانی میان عصر شعیب با عصر نوح،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أَصٰابَ قَوْمَ نُوحٍ أَوْ قَوْمَ هُودٍ أَوْ قَوْمَ صٰالِحٍ وَ مٰا قَوْمُ لُوطٍ مِنْکُمْ بِبَعِیدٍ</w:t>
      </w:r>
      <w:bookmarkStart w:id="278" w:name="pg19790_206017"/>
    </w:p>
    <w:p>
      <w:pPr>
        <w:pStyle w:val="BookText"/>
        <w:rPr/>
      </w:pPr>
      <w:bookmarkEnd w:id="278"/>
      <w:r>
        <w:rPr>
          <w:rFonts w:ascii="IRNazanin" w:hAnsi="IRNazanin" w:eastAsia="IRNazanin"/>
          <w:color w:val="111111"/>
          <w:sz w:val="28"/>
          <w:sz w:val="28"/>
          <w:szCs w:val="28"/>
          <w:rtl w:val="true"/>
          <w:lang w:bidi="fa-IR"/>
        </w:rPr>
        <w:t>از اینکه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اقوام یاد شده تنها قوم لوط را به نزدیک بودن با مردم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مطالعه در سرنوشت پیشینیان و دریافت علل هلاکت آنان، به منظور درس‌آموزی و عبرت‌گیری</w:t>
      </w:r>
    </w:p>
    <w:p>
      <w:pPr>
        <w:pStyle w:val="BookText"/>
        <w:rPr/>
      </w:pPr>
      <w:r>
        <w:rPr>
          <w:rFonts w:ascii="Amiri" w:hAnsi="Amiri" w:eastAsia="Amiri" w:cs="Amiri"/>
          <w:color w:val="111111"/>
          <w:sz w:val="28"/>
          <w:sz w:val="28"/>
          <w:szCs w:val="28"/>
          <w:rtl w:val="true"/>
          <w:lang w:bidi="ar-SA"/>
        </w:rPr>
        <w:t xml:space="preserve">مِثْلُ مٰا أَصٰابَ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قَوْمُ لُوطٍ مِنْکُمْ بِبَعِیدٍ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از بازگویی تاریخ و فرجام گذشتگان، سود جسته و با بیان علل سرنوشت آنان، مردمان را به آیین پیامبران گرایش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لاٰ یَجْرِمَنَّکُمْ شِقٰاقِی أَنْ یُصِیبَکُمْ مِثْلُ مٰا أَصٰابَ قَوْمَ نُوحٍ</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انبیاء؛ اهل مدین؛ تاریخ؛ تبلیغ؛ تهدید؛ ثمود؛ دشمنی؛ دنیا؛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 عبرت؛ عذاب؛ قوم لوط؛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79" w:name="__RefHeading___Toc1391670_2314609296"/>
      <w:bookmarkStart w:id="280" w:name="_Toc94"/>
      <w:bookmarkEnd w:id="27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90</w:t>
      </w:r>
      <w:r>
        <w:rPr>
          <w:rtl w:val="true"/>
        </w:rPr>
        <w:t>]</w:t>
      </w:r>
      <w:bookmarkEnd w:id="280"/>
    </w:p>
    <w:p>
      <w:pPr>
        <w:pStyle w:val="BookText"/>
        <w:rPr/>
      </w:pP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پروردگارتان آمرزش بخواهید، سپس به درگاهش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من دارای مهر و مودّتِ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استغفار به درگاه خدا و طلب آمرزش گناهان از او</w:t>
      </w:r>
    </w:p>
    <w:p>
      <w:pPr>
        <w:pStyle w:val="BookText"/>
        <w:rPr/>
      </w:pPr>
      <w:r>
        <w:rPr>
          <w:rFonts w:ascii="Amiri" w:hAnsi="Amiri" w:eastAsia="Amiri" w:cs="Amiri"/>
          <w:color w:val="111111"/>
          <w:sz w:val="28"/>
          <w:sz w:val="28"/>
          <w:szCs w:val="28"/>
          <w:rtl w:val="true"/>
          <w:lang w:bidi="ar-SA"/>
        </w:rPr>
        <w:t>وَ اسْتَغْفِرُوا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حرکت به سوی خدا و تقرب به درگاه او</w:t>
      </w:r>
    </w:p>
    <w:p>
      <w:pPr>
        <w:pStyle w:val="BookText"/>
        <w:rPr/>
      </w:pPr>
      <w:r>
        <w:rPr>
          <w:rFonts w:ascii="Amiri" w:hAnsi="Amiri" w:eastAsia="Amiri" w:cs="Amiri"/>
          <w:color w:val="111111"/>
          <w:sz w:val="28"/>
          <w:sz w:val="28"/>
          <w:szCs w:val="28"/>
          <w:rtl w:val="true"/>
          <w:lang w:bidi="ar-SA"/>
        </w:rPr>
        <w:t>ثُمَّ تُوبُوا إِلَیْهِ</w:t>
      </w:r>
    </w:p>
    <w:p>
      <w:pPr>
        <w:pStyle w:val="BookText"/>
        <w:rPr/>
      </w:pPr>
      <w:r>
        <w:rPr>
          <w:rFonts w:ascii="IRNazanin" w:hAnsi="IRNazanin" w:eastAsia="IRNazanin"/>
          <w:color w:val="111111"/>
          <w:sz w:val="28"/>
          <w:sz w:val="28"/>
          <w:szCs w:val="28"/>
          <w:rtl w:val="true"/>
          <w:lang w:bidi="fa-IR"/>
        </w:rPr>
        <w:t xml:space="preserve">دلیل برداشت فوق را می‌توانید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برداشت شمارۀ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مدین را به استغفار از گناهان، حرکت به سوی خدا و تقرب یافتن به درگاه او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رَبَّکُمْ ثُمَّ تُوبُوا إِلَیْهِ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یکتایی خدا، پرستش او و آمرزش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شرک‌ورزی، فساد و بی‌عدالتی در مبادلات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مقدمه‌هایی لازم برای حرکت به سوی خدا و تقرب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رَبَّکُمْ ثُمَّ تُوبُوا إِلَیْهِ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با توجه به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متعلق استغفار به قرینۀ آیات پیشین، گناه شرک‌ورزی و بی‌عدالتی در مبادلات اقتصادی و نیز فسادگری و مخالفت با پیامبران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 بندگان،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ربوبیت به خداوند، لزوم استغفار و تقرب به درگاه خدا از تعالیم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رَبَّکُمْ ثُمَّ تُوبُوا إِلَیْهِ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خداوند به رحیم بودن و دوست‌داشتن بندگان، از تعالیم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رَحِیمٌ وَدُودٌ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استغفارکنندگان و باریافتن سالکان به درگاه الهی، پرتوی از رحمت، مهربانی و محبت خداوند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رَبَّکُمْ ثُمَّ تُوبُوا إِلَیْهِ إِنَّ رَبِّی رَحِیمٌ وَدُودٌ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محبت، دارای نقشی بسزا در تربیت و اصلاح خطاکاران</w:t>
      </w:r>
    </w:p>
    <w:p>
      <w:pPr>
        <w:pStyle w:val="BookText"/>
        <w:rPr/>
      </w:pPr>
      <w:r>
        <w:rPr>
          <w:rFonts w:ascii="Amiri" w:hAnsi="Amiri" w:eastAsia="Amiri" w:cs="Amiri"/>
          <w:color w:val="111111"/>
          <w:sz w:val="28"/>
          <w:sz w:val="28"/>
          <w:szCs w:val="28"/>
          <w:rtl w:val="true"/>
          <w:lang w:bidi="ar-SA"/>
        </w:rPr>
        <w:t xml:space="preserve">وَ 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رَحِیمٌ وَدُودٌ</w:t>
      </w:r>
    </w:p>
    <w:p>
      <w:pPr>
        <w:pStyle w:val="BookText"/>
        <w:rPr/>
      </w:pPr>
      <w:r>
        <w:rPr>
          <w:rFonts w:ascii="IRNazanin" w:hAnsi="IRNazanin" w:eastAsia="IRNazanin"/>
          <w:color w:val="111111"/>
          <w:sz w:val="28"/>
          <w:sz w:val="28"/>
          <w:szCs w:val="28"/>
          <w:rtl w:val="true"/>
          <w:lang w:bidi="fa-IR"/>
        </w:rPr>
        <w:t>توصیف خداوند به مهربانی و محبت داشتن به بندگان، پس از توصیه به استغفار از گناهان، می‌تواند به برداشت فوق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شمول رحمت خداوند بر توبه کنندگان قومش</w:t>
      </w:r>
    </w:p>
    <w:p>
      <w:pPr>
        <w:pStyle w:val="BookText"/>
        <w:rPr/>
      </w:pPr>
      <w:r>
        <w:rPr>
          <w:rFonts w:ascii="Amiri" w:hAnsi="Amiri" w:eastAsia="Amiri" w:cs="Amiri"/>
          <w:color w:val="111111"/>
          <w:sz w:val="28"/>
          <w:sz w:val="28"/>
          <w:szCs w:val="28"/>
          <w:rtl w:val="true"/>
          <w:lang w:bidi="ar-SA"/>
        </w:rPr>
        <w:t>وَ اسْتَغْفِرُوا رَبَّکُمْ ثُمَّ تُوبُوا إِلَیْهِ إِنَّ رَبِّی رَحِیمٌ وَدُودٌ</w:t>
      </w:r>
    </w:p>
    <w:p>
      <w:pPr>
        <w:pStyle w:val="BookText"/>
        <w:rPr/>
      </w:pPr>
      <w:r>
        <w:rPr>
          <w:rFonts w:ascii="IRNazanin" w:hAnsi="IRNazanin" w:eastAsia="IRNazanin"/>
          <w:color w:val="111111"/>
          <w:sz w:val="28"/>
          <w:sz w:val="28"/>
          <w:szCs w:val="28"/>
          <w:rtl w:val="true"/>
          <w:lang w:bidi="fa-IR"/>
        </w:rPr>
        <w:t xml:space="preserve">چون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مردم است، ظاهر آن 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جابه‌جایی می‌تواند اشاره به این نکته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پیامبرانش، مردمان را مشمول رحمت و محبت خویش قرار می‌دهد و آنان، مجرای فیض الهی بر بندگانند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رَحِیمٌ وَدُودٌ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اللّه؛ اهل مدین؛ ایمان؛ تربیت؛ تقرب؛ توبه؛ توحید؛ دوستی؛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گناه؛ مهربانی؛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281" w:name="pg19790_206019"/>
    </w:p>
    <w:p>
      <w:pPr>
        <w:pStyle w:val="Heading3"/>
        <w:numPr>
          <w:ilvl w:val="2"/>
          <w:numId w:val="1"/>
        </w:numPr>
        <w:rPr/>
      </w:pPr>
      <w:bookmarkStart w:id="282" w:name="__RefHeading___Toc1391672_2314609296"/>
      <w:bookmarkStart w:id="283" w:name="_Toc95"/>
      <w:bookmarkEnd w:id="281"/>
      <w:bookmarkEnd w:id="28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91</w:t>
      </w:r>
      <w:r>
        <w:rPr>
          <w:rtl w:val="true"/>
        </w:rPr>
        <w:t>]</w:t>
      </w:r>
      <w:bookmarkEnd w:id="283"/>
    </w:p>
    <w:p>
      <w:pPr>
        <w:pStyle w:val="BookText"/>
        <w:rPr/>
      </w:pP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ما بسیاری از آنچه را که تو می‌گویی نمی‌فهمیم، و راستی ما تو را در میان خود ضعیف می‌بینم، و اگر قبیله‌ات نبود سنگسارت می‌کردیم، و تو هرگز نزد ما گرامی‌نیستی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از درک کردن و فهمیدن بسیاری از تعالیم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بوده و بدان اعتراف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شُعَیْبُ مٰا نَفْقَهُ کَثِیراً مِمّٰا تَقُولُ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منفعت‌پرستی، حرام‌خواری، تعصب و قوم‌گرایی عاملهای بازدارندۀ مردم مدین از اندیشه کردن در تعالیم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فهمیدن آنها</w:t>
      </w:r>
    </w:p>
    <w:p>
      <w:pPr>
        <w:pStyle w:val="BookText"/>
        <w:rPr/>
      </w:pPr>
      <w:r>
        <w:rPr>
          <w:rFonts w:ascii="Amiri" w:hAnsi="Amiri" w:eastAsia="Amiri" w:cs="Amiri"/>
          <w:color w:val="111111"/>
          <w:sz w:val="28"/>
          <w:sz w:val="28"/>
          <w:szCs w:val="28"/>
          <w:rtl w:val="true"/>
          <w:lang w:bidi="ar-SA"/>
        </w:rPr>
        <w:t>قٰالُوا یٰا شُعَیْبُ مٰا نَفْقَهُ کَثِیراً مِمّٰا تَقُولُ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بسیاری از تعالیم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سخنانی سخیف و بی‌فایده می‌شمردند و شایستۀ اعتنا کردن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نَفْقَهُ کَثِیراً مِمّٰا تَقُولُ</w:t>
      </w:r>
    </w:p>
    <w:p>
      <w:pPr>
        <w:pStyle w:val="BookText"/>
        <w:rPr/>
      </w:pP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سخنانت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معنای حقیقی آن باشد؛ یعنی، واقعاً توان درک تعالیم تو را نداریم، مسألۀ توحید برای ما لاینحل است، محدود دانستن مالک در تصرف اموال خویش قابل هضم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کنایه از نامعقول بودن و نا به جا و بی‌ثمر بودن باشد؛ یعنی، پیامهای تو آن قدر سخیف است که شایستۀ تأمّل کردن و فهمیدن و عمل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مدین، به خاطر نداشتن پشتیبان و یاور، ضعیف و ناتوان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لَنَرٰاکَ فِینٰا ضَعِیفاً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مردم مدین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قیاس با مخالفانش ناتوان می‌شمردند؛ نه اینکه او را شخصی ضعیف و ناتوان بدانند و لذا در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نداشتن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نفوذ پیامهای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و پیاده کردن رسالتهایش در جامعه را، نامحتمل شمردند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یٰا شُعَیْبُ مٰا نَفْقَهُ کَثِیراً مِمّٰا تَقُولُ وَ إِنّٰا لَنَرٰاکَ</w:t>
      </w:r>
    </w:p>
    <w:p>
      <w:pPr>
        <w:pStyle w:val="BookText"/>
        <w:rPr/>
      </w:pPr>
      <w:r>
        <w:rPr>
          <w:rFonts w:ascii="Amiri" w:hAnsi="Amiri" w:eastAsia="Amiri" w:cs="Amiri"/>
          <w:color w:val="111111"/>
          <w:sz w:val="28"/>
          <w:sz w:val="28"/>
          <w:szCs w:val="28"/>
          <w:rtl w:val="true"/>
          <w:lang w:bidi="ar-SA"/>
        </w:rPr>
        <w:t>فِینٰا ضَعِیفاً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لَنَرٰاکَ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استدلالی است بر نامحتمل دانستن موفقیت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با جمله‌های فوق، بیان می‌دارند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نمی‌کنند و به آنها اعتنایی ندارند تا به او گرایش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نیز توان و قدرتی ندارد تا با قوّۀ قهریه، افکار و آرایش را بر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برای موفقیت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مردم مدین، مستحق کیفر و مجازات و سنگسار شدن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رَهْطُکَ لَرَجَمْنٰاکَ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 دارای طایفه‌ای انگشت شمار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رَهْطُکَ لَرَجَمْنٰاکَ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و دسته‌ای گفته می‌شود که از ده نفر تجاوز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شعیب، او را از خود طرد نکرده و از او حمایت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رَهْطُکَ لَرَجَمْنٰاکَ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شعیب، قبیله‌ای شایستۀ احترام در نزد مردم مدین</w:t>
      </w:r>
    </w:p>
    <w:p>
      <w:pPr>
        <w:pStyle w:val="BookText"/>
        <w:rPr/>
      </w:pPr>
      <w:r>
        <w:rPr>
          <w:rFonts w:ascii="Amiri" w:hAnsi="Amiri" w:eastAsia="Amiri" w:cs="Amiri"/>
          <w:color w:val="111111"/>
          <w:sz w:val="28"/>
          <w:sz w:val="28"/>
          <w:szCs w:val="28"/>
          <w:rtl w:val="true"/>
          <w:lang w:bidi="ar-SA"/>
        </w:rPr>
        <w:t>لَوْ لاٰ رَهْطُکَ لَرَجَمْنٰاکَ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کلمه‌ای همانند رجل اضافه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قبیله، قوم و خاندان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احترام قبیلۀ شعیب در نزد مردم مدین، مانع آنان از کیفر دادن و سنگسار کردن آن حضرت</w:t>
      </w:r>
    </w:p>
    <w:p>
      <w:pPr>
        <w:pStyle w:val="BookText"/>
        <w:rPr/>
      </w:pPr>
      <w:r>
        <w:rPr>
          <w:rFonts w:ascii="Amiri" w:hAnsi="Amiri" w:eastAsia="Amiri" w:cs="Amiri"/>
          <w:color w:val="111111"/>
          <w:sz w:val="28"/>
          <w:sz w:val="28"/>
          <w:szCs w:val="28"/>
          <w:rtl w:val="true"/>
          <w:lang w:bidi="ar-SA"/>
        </w:rPr>
        <w:t>وَ لَوْ لاٰ رَهْطُکَ لَرَجَمْنٰاکَ</w:t>
      </w:r>
    </w:p>
    <w:p>
      <w:pPr>
        <w:pStyle w:val="BookText"/>
        <w:rPr/>
      </w:pPr>
      <w:r>
        <w:rPr>
          <w:rFonts w:ascii="Amiri" w:hAnsi="Amiri" w:eastAsia="Amiri" w:cs="Amiri"/>
          <w:color w:val="111111"/>
          <w:sz w:val="28"/>
          <w:sz w:val="28"/>
          <w:szCs w:val="28"/>
          <w:rtl w:val="true"/>
          <w:lang w:bidi="ar-SA"/>
        </w:rPr>
        <w:t>از آن جا که مردم مدین تصریح می‌کنند که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میان آنان ضعیف است، معلوم می‌شود مقصود آنان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رَهْطُکَ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معنا نیست که آنان توان مقابله با خاندان او را ندارند؛ بلکه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عَلَیْنٰا بِعَزِیزٍ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رَهْطِی 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رَهْطُکَ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عزة قومک و کرامتهم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مبارزه‌اش علیه شرک‌ورزی و بی‌عدالتی، فاقد کرامت دانسته و شایستۀ احترام نمی‌شمردند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عَلَیْنٰا بِعَزِیزٍ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محترم و بزرگوار و نیز به معنای شکست‌ناپذیر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آیۀ شریفه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اقرار؛ اهل مدین؛ حرمت؛ حمیت؛ خویشاوندی؛ دین؛ رجم؛ شرک؛ شعور؛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مال؛ نژاد</w:t>
      </w:r>
      <w:bookmarkStart w:id="284" w:name="pg19790_206021"/>
    </w:p>
    <w:p>
      <w:pPr>
        <w:pStyle w:val="Heading3"/>
        <w:numPr>
          <w:ilvl w:val="2"/>
          <w:numId w:val="1"/>
        </w:numPr>
        <w:rPr/>
      </w:pPr>
      <w:bookmarkStart w:id="285" w:name="__RefHeading___Toc1391674_2314609296"/>
      <w:bookmarkStart w:id="286" w:name="_Toc96"/>
      <w:bookmarkEnd w:id="284"/>
      <w:bookmarkEnd w:id="28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92</w:t>
      </w:r>
      <w:r>
        <w:rPr>
          <w:rtl w:val="true"/>
        </w:rPr>
        <w:t>]</w:t>
      </w:r>
      <w:bookmarkEnd w:id="286"/>
    </w:p>
    <w:p>
      <w:pPr>
        <w:pStyle w:val="BookText"/>
        <w:rPr/>
      </w:pP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آیا قبیلۀ من نزد شما از خدا گرامی‌تر است که او را با بی‌اعتنایی پشت سر انداخته‌اید؟ قطعاً پروردگار من به آنچه می‌کنید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در عصر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کاملاً به فراموشی سپرده و از شکوه و عزت او غافل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رَهْطِی أَعَزُّ عَلَیْکُمْ مِنَ اللّٰهِ وَ اتَّخَذْتُمُوهُ وَرٰاءَکُمْ ظِهْرِیًّا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چیزی گفته می‌شود که آدمی آن را به پشت سر می‌اندازد و کنایه از چیز فراموش شده‌ای است که اعتنایی به آن نمی‌شود و از آن‌جایی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اتَّخَذْتُمُوهُ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پشت سر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رای فراموش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خویش خواست با در نظر گرفتن عزت و شکوه خداوند، معارف و احکام الهی را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رَهْطِی أَعَزُّ عَلَیْکُمْ مِنَ اللّٰهِ</w:t>
      </w:r>
    </w:p>
    <w:p>
      <w:pPr>
        <w:pStyle w:val="BookText"/>
        <w:rPr/>
      </w:pPr>
      <w:r>
        <w:rPr>
          <w:rFonts w:ascii="IRNazanin" w:hAnsi="IRNazanin" w:eastAsia="IRNazanin"/>
          <w:color w:val="111111"/>
          <w:sz w:val="28"/>
          <w:sz w:val="28"/>
          <w:szCs w:val="28"/>
          <w:rtl w:val="true"/>
          <w:lang w:bidi="fa-IR"/>
        </w:rPr>
        <w:t xml:space="preserve">با توجه به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رَهْطِی 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رَهْطُکَ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این است که اگر به خاطر عزت خاندانم مرا سنگسار نمی‌کنید، چرا عزت و شکوه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کسی عزتمندتر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نمی‌آورید و غیر او را پرستش می‌کنید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مدین را به خاطر غفلت از خدا و رعایت نکردن جانب او، توبیخ و 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رَهْطِی أَعَزُّ عَلَیْکُمْ مِنَ اللّٰهِ وَ اتَّخَذْتُمُوهُ وَرٰاءَکُمْ ظِهْرِیًّا</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رَهْطِی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همگان عزتمندتر و به رعایت جانب او در کارها و تصمیم‌گریهای سزاوارتر و بایسته‌تر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رَهْطِی أَعَزُّ عَلَیْکُمْ مِنَ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و به فراموشی سپردن عزت و شکوه او، حالتی است ناروا و نکوهیده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اتَّخَذْتُمُوهُ وَرٰاءَکُمْ ظِهْرِیًّا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رَهْطِی 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 لذا استفهام توبیخی در این جمله نیز لحاظ شده است؛ 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أَتخذتموه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اعمال آدمیان احاطۀ کامل</w:t>
      </w:r>
    </w:p>
    <w:p>
      <w:pPr>
        <w:pStyle w:val="BookText"/>
        <w:rPr/>
      </w:pPr>
      <w:r>
        <w:rPr>
          <w:rFonts w:ascii="IRNazanin" w:hAnsi="IRNazanin" w:eastAsia="IRNazanin"/>
          <w:color w:val="111111"/>
          <w:sz w:val="28"/>
          <w:sz w:val="28"/>
          <w:szCs w:val="28"/>
          <w:rtl w:val="true"/>
          <w:lang w:bidi="fa-IR"/>
        </w:rPr>
        <w:t>دارد و به همۀ جوانب رفتارشان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بِمٰا تَعْمَلُونَ مُحِیطٌ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انسانها، خارج از اراده و مشیت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بِمٰا تَعْمَلُونَ مُحِیطٌ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سیطرۀ خداوند بر رفتار کفرپیشگان مدین، تهدیدهای آنان را به هیچ انگاشت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رَهْطُکَ لَرَجَمْنٰاکَ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بِمٰا تَعْمَلُونَ مُحِیطٌ</w:t>
      </w:r>
    </w:p>
    <w:p>
      <w:pPr>
        <w:pStyle w:val="BookText"/>
        <w:rPr/>
      </w:pPr>
      <w:r>
        <w:rPr>
          <w:rFonts w:ascii="IRNazanin" w:hAnsi="IRNazanin" w:eastAsia="IRNazanin"/>
          <w:color w:val="111111"/>
          <w:sz w:val="28"/>
          <w:sz w:val="28"/>
          <w:szCs w:val="28"/>
          <w:rtl w:val="true"/>
          <w:lang w:bidi="fa-IR"/>
        </w:rPr>
        <w:t>چنان چه مراد از احاطۀ خدا بر اعمال، سیطره و حاکمیت او بر اعمال باشد، هدف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اعمال شما در سیطرۀ خداست و او رب و مدبر من است، اجازه نخواهد داد بر من غلبه کنید و اگر غلبه نیز کردید، آن را در راستای تدبیر و تربیت من قرار می‌دهد؛ پس در هر حال مرا از تهدیدهای شما باکی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را به حسابرسی خداوند و مجازاتهای او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بِمٰا تَعْمَلُونَ مُحِیطٌ</w:t>
      </w:r>
    </w:p>
    <w:p>
      <w:pPr>
        <w:pStyle w:val="BookText"/>
        <w:rPr/>
      </w:pPr>
      <w:r>
        <w:rPr>
          <w:rFonts w:ascii="IRNazanin" w:hAnsi="IRNazanin" w:eastAsia="IRNazanin"/>
          <w:color w:val="111111"/>
          <w:sz w:val="28"/>
          <w:sz w:val="28"/>
          <w:szCs w:val="28"/>
          <w:rtl w:val="true"/>
          <w:lang w:bidi="fa-IR"/>
        </w:rPr>
        <w:t xml:space="preserve">چنان چه مقصود از احاطۀ خداوند بر اعمال بندگان، آگاهی او بر اعمال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حسابرسی و کیفردهی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سیطرۀ خداوند بر رفتارها، عزت و شکوه برتر او و ضرورت احساس حضور در پیشگاه او، پاسخ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نا به جا و ناروای مردم مدین</w:t>
      </w:r>
    </w:p>
    <w:p>
      <w:pPr>
        <w:pStyle w:val="BookText"/>
        <w:rPr/>
      </w:pPr>
      <w:r>
        <w:rPr>
          <w:rFonts w:ascii="Amiri" w:hAnsi="Amiri" w:eastAsia="Amiri" w:cs="Amiri"/>
          <w:color w:val="111111"/>
          <w:sz w:val="28"/>
          <w:sz w:val="28"/>
          <w:szCs w:val="28"/>
          <w:rtl w:val="true"/>
          <w:lang w:bidi="ar-SA"/>
        </w:rPr>
        <w:t xml:space="preserve">وَ إِنّٰا لَنَرٰاکَ فِینٰا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بِمٰا تَعْمَلُونَ مُحِیطٌ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رَبِّی بِمٰا تَعْمَلُونَ مُحِیطٌ</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اطاعت؛ اللّه؛ انسان؛ اهل مدین؛ تهدید؛ جبر و اختیار؛ حساب رسی؛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عزت؛ علم؛ عمل؛ غفلت؛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ملامت</w:t>
      </w:r>
      <w:bookmarkStart w:id="287" w:name="pg19790_206023"/>
    </w:p>
    <w:p>
      <w:pPr>
        <w:pStyle w:val="Heading3"/>
        <w:numPr>
          <w:ilvl w:val="2"/>
          <w:numId w:val="1"/>
        </w:numPr>
        <w:rPr/>
      </w:pPr>
      <w:bookmarkStart w:id="288" w:name="__RefHeading___Toc1391676_2314609296"/>
      <w:bookmarkStart w:id="289" w:name="_Toc97"/>
      <w:bookmarkEnd w:id="287"/>
      <w:bookmarkEnd w:id="28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93</w:t>
      </w:r>
      <w:r>
        <w:rPr>
          <w:rtl w:val="true"/>
        </w:rPr>
        <w:t>]</w:t>
      </w:r>
      <w:bookmarkEnd w:id="289"/>
    </w:p>
    <w:p>
      <w:pPr>
        <w:pStyle w:val="BookText"/>
        <w:rPr/>
      </w:pP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 قوم من، شما بر حَسب امکانات خود عمل کنید،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چه کسی عذابی رسوا کننده به سراغش می‌آید و چه کسی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باشید که من هم با شما منتظرم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تهدید و هشدار، از کفرپیشگان لجوج خواست تا همچنان بر مواضع نادرستشان پافشاری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اعْمَلُوا عَلیٰ مَکٰانَتِکُمْ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و یأس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آوردن کفرپیشگان مردم مدین</w:t>
      </w:r>
    </w:p>
    <w:p>
      <w:pPr>
        <w:pStyle w:val="BookText"/>
        <w:rPr/>
      </w:pPr>
      <w:r>
        <w:rPr>
          <w:rFonts w:ascii="Amiri" w:hAnsi="Amiri" w:eastAsia="Amiri" w:cs="Amiri"/>
          <w:color w:val="111111"/>
          <w:sz w:val="28"/>
          <w:sz w:val="28"/>
          <w:szCs w:val="28"/>
          <w:rtl w:val="true"/>
          <w:lang w:bidi="ar-SA"/>
        </w:rPr>
        <w:t xml:space="preserve">اِعْمَلُوا عَلیٰ مَکٰانَتِکُمْ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w:t>
      </w:r>
    </w:p>
    <w:p>
      <w:pPr>
        <w:pStyle w:val="BookText"/>
        <w:rPr/>
      </w:pPr>
      <w:r>
        <w:rPr>
          <w:rFonts w:ascii="IRNazanin" w:hAnsi="IRNazanin" w:eastAsia="IRNazanin"/>
          <w:color w:val="111111"/>
          <w:sz w:val="28"/>
          <w:sz w:val="28"/>
          <w:szCs w:val="28"/>
          <w:rtl w:val="true"/>
          <w:lang w:bidi="fa-IR"/>
        </w:rPr>
        <w:t xml:space="preserve">جمله‌هایی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دستتان برمی آید کوتاهی نکنید، بر مواضع ناصوابتان بمانید، به زودی خواهید دانست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است که آدمی پس از یأس و ناامیدی،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انتظار کشیدن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پایداری بر مواضع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 الهی و مبارزه با شرک و 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عٰامِلٌ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کفرپیشگان قومش را به عذابی خوارکننده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تَعْلَمُونَ مَنْ یَأْتِیهِ عَذٰابٌ یُخْزِیهِ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دروغ‌گویی در ادعای نبوت و رسالت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کٰاذِبٌ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اتمام‌حجت بر مردم و لجاجت‌پیشگی آنان، در انتظار سرنوشت شوم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ارْتَقِبُوا إِنِّی مَعَکُمْ رَقِیبٌ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استقامت؛ امید؛ اهل مدین؛ ایمان؛ تهدید؛ دروغ؛ ذلت؛ 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عمل؛ لجاجت</w:t>
      </w:r>
      <w:bookmarkStart w:id="290" w:name="pg19790_206024"/>
    </w:p>
    <w:p>
      <w:pPr>
        <w:pStyle w:val="Heading3"/>
        <w:numPr>
          <w:ilvl w:val="2"/>
          <w:numId w:val="1"/>
        </w:numPr>
        <w:rPr/>
      </w:pPr>
      <w:bookmarkStart w:id="291" w:name="__RefHeading___Toc1391678_2314609296"/>
      <w:bookmarkStart w:id="292" w:name="_Toc98"/>
      <w:bookmarkEnd w:id="290"/>
      <w:bookmarkEnd w:id="29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94</w:t>
      </w:r>
      <w:r>
        <w:rPr>
          <w:rtl w:val="true"/>
        </w:rPr>
        <w:t>]</w:t>
      </w:r>
      <w:bookmarkEnd w:id="292"/>
    </w:p>
    <w:p>
      <w:pPr>
        <w:pStyle w:val="BookText"/>
        <w:rPr/>
      </w:pP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اهل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شعیب و کسانی را که با او ایمان آورده بودند، به رحمتی از جانب خود نجات دادیم، و کسانی را که ستم کرده بودند صیحه فروگرفت و در سراهایشان بر جای مردند؛</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اصرار مردم مدین بر شرک‌ورزی و نپذیرفتن تعالیم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عذابی سخت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آن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بزرگی آن عذاب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در هستی، بدون هیچ کم و کاستی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w:t>
      </w:r>
    </w:p>
    <w:p>
      <w:pPr>
        <w:pStyle w:val="BookText"/>
        <w:rPr/>
      </w:pPr>
      <w:r>
        <w:rPr>
          <w:rFonts w:ascii="IRNazanin" w:hAnsi="IRNazanin" w:eastAsia="IRNazanin"/>
          <w:color w:val="111111"/>
          <w:sz w:val="28"/>
          <w:sz w:val="28"/>
          <w:szCs w:val="28"/>
          <w:rtl w:val="true"/>
          <w:lang w:bidi="fa-IR"/>
        </w:rPr>
        <w:t xml:space="preserve">تعبیر کردن از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تحققش فرمان دهد، عیناً و بدون کمترین کاستی انجام می‌پذیرد به گونه‌ای که گویا آن فعل انجام شده، همان فرمان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مدین، توحید را پذیرفتند و به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 شُعَیْباً وَ الَّذِینَ آمَنُوا 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از عذاب نازل شده بر مردم مدین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 نَجَّیْنٰا شُعَیْباً وَ الَّذِینَ آمَنُوا مَعَهُ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از عذاب استیصال، جلوه‌ای از رحمت خداوند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 شُعَیْباً وَ الَّذِینَ آمَنُوا مَعَهُ بِرَحْمَةٍ 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شایستۀ برخوردار شدن از رحمت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 شُعَیْباً وَ الَّذِینَ آمَنُوا مَعَهُ بِرَحْمَةٍ 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کفرپیشگان قوم شعیب، با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غرشی 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الَّذِینَ ظَلَمُوا الصَّیْحَةُ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مردمانی ستمکار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الَّذِینَ ظَلَمُوا الصَّیْحَةُ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است که به شرک‌ورزی، انکار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کم‌فروشی و بی‌عدالتی در داد و ستد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 از آنان به ستمکاران،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انکار رسالت پیامبران و رعایت نکردن عدل و انصاف در مبادلات، ستمگری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الَّذِینَ ظَلَمُوا الصَّیْحَةُ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مشرکان و آنان که در مبادلات کم‌فروشی کرده و عدل و انصاف را رعایت نکنند، در خطر گرفتار شدن به عذابهای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الَّذِینَ ظَلَمُوا الصَّیْحَةُ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شعیب، بر اثر عذاب الهی به رو بر زمین افتادند و هلاک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دِیٰارِهِمْ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به زمین چسبیدن و حرکت نکردن است و برخی آن را به معنای فرو افتادن بر سینه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غرشی که مردم مدین را فرا گرفت، توان حرکت و بیرون آمدن از خانه‌ها را از آنان سلب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الَّذِینَ ظَلَمُوا الصَّیْحَةُ فَأَصْبَحُوا فِی دِیٰارِهِمْ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در خانه‌هایشان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معنا حکایت از آن دارد که صیحه و غرّش مهیب، آن چنان بود که مردم مدین نتوانستند از 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آدمی در این موارد آن را ترک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شعیب، شب هنگام به عذاب گرفتار شدند و در صبحگاهش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دِیٰارِهِمْ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می‌تواند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نخست،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هلاکت قوم شعیب در آغاز صبحدم بوده است و صیحه و 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صبح؛ یعنی، در شب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اقتصاد؛ اللّه؛ امت؛ امر الهی؛ انبیاء؛ اهل مدین؛ ایمان؛ پیروی؛ تکذیب؛ دنیا؛ رحمت؛ شب؛ 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صیحه آسمانی؛ ظلم؛ عذاب؛ کم‌فروشی</w:t>
      </w:r>
      <w:bookmarkStart w:id="293" w:name="pg19790_206026"/>
    </w:p>
    <w:p>
      <w:pPr>
        <w:pStyle w:val="Heading3"/>
        <w:numPr>
          <w:ilvl w:val="2"/>
          <w:numId w:val="1"/>
        </w:numPr>
        <w:rPr/>
      </w:pPr>
      <w:bookmarkStart w:id="294" w:name="__RefHeading___Toc1391680_2314609296"/>
      <w:bookmarkStart w:id="295" w:name="_Toc99"/>
      <w:bookmarkEnd w:id="293"/>
      <w:bookmarkEnd w:id="29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95</w:t>
      </w:r>
      <w:r>
        <w:rPr>
          <w:rtl w:val="true"/>
        </w:rPr>
        <w:t>]</w:t>
      </w:r>
      <w:bookmarkEnd w:id="295"/>
    </w:p>
    <w:p>
      <w:pPr>
        <w:pStyle w:val="BookText"/>
        <w:rPr/>
      </w:pP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گویی در آنها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مدین باد، همان‌گونه که ثمودیان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مردم مدین، موجب نابودی آنان و از میان رفتن آثار زندگانی در دیار ایشان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یَغْنَوْا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اقامت کردن و سکنیٰ گزیدن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قبل برمی‌گردد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یَغْنَوْا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گویا قوم شعیب در دیارشان اقامت نکرده بودند و این کنایه از نابودی آن دیار و محو شدن آثار زندگانی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سزاوار هلاکت و دوری از رحمت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بُعْداً لِمَدْیَنَ</w:t>
      </w:r>
    </w:p>
    <w:p>
      <w:pPr>
        <w:pStyle w:val="BookText"/>
        <w:rPr/>
      </w:pPr>
      <w:r>
        <w:rPr>
          <w:rFonts w:ascii="IRNazanin" w:hAnsi="IRNazanin" w:eastAsia="IRNazanin"/>
          <w:color w:val="111111"/>
          <w:sz w:val="28"/>
          <w:sz w:val="28"/>
          <w:szCs w:val="28"/>
          <w:rtl w:val="true"/>
          <w:lang w:bidi="fa-IR"/>
        </w:rPr>
        <w:t xml:space="preserve">برای توضیح برداشت فوق، به ذیل برداشت شمارۀ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ستمگری، کم‌فروشی و بی‌عدالتی در مبادلات، عاملهای دوری از رحمت خدا و زمینه‌ساز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مَدْیَنَ أَخٰاهُمْ شُعَیْباً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بُعْداً لِمَدْیَنَ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از رحمت خدا محروم شدند و با عذابهای الهی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بَعِدَتْ ثَمُودُ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و فرجام مردم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سرنوشت ثمودیان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بُعْداً لِمَدْیَنَ کَمٰا بَعِدَتْ ثَمُودُ</w:t>
      </w:r>
    </w:p>
    <w:p>
      <w:pPr>
        <w:pStyle w:val="BookText"/>
        <w:rPr/>
      </w:pPr>
      <w:r>
        <w:rPr>
          <w:rFonts w:ascii="IRNazanin" w:hAnsi="IRNazanin" w:eastAsia="IRNazanin"/>
          <w:color w:val="111111"/>
          <w:sz w:val="28"/>
          <w:sz w:val="28"/>
          <w:szCs w:val="28"/>
          <w:rtl w:val="true"/>
          <w:lang w:bidi="fa-IR"/>
        </w:rPr>
        <w:t xml:space="preserve">تشبیه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بُعْداً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بیان همسانی هلاکت مردم مدین با هلاکت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سخن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خویش را به سرنوشتی همانند سرنوشت یکی از اقوام گذشته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مورد بحث بیان می‌دارد که آن قوم،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اهل مدین؛ ثمود؛ رحمت؛ شرک؛ عذاب؛ کم‌فروشی؛</w:t>
      </w:r>
      <w:bookmarkStart w:id="296" w:name="pg19790_206027"/>
    </w:p>
    <w:p>
      <w:pPr>
        <w:pStyle w:val="Heading3"/>
        <w:numPr>
          <w:ilvl w:val="2"/>
          <w:numId w:val="1"/>
        </w:numPr>
        <w:rPr/>
      </w:pPr>
      <w:bookmarkStart w:id="297" w:name="__RefHeading___Toc1391682_2314609296"/>
      <w:bookmarkStart w:id="298" w:name="_Toc100"/>
      <w:bookmarkEnd w:id="296"/>
      <w:bookmarkEnd w:id="29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96</w:t>
      </w:r>
      <w:r>
        <w:rPr>
          <w:rtl w:val="true"/>
        </w:rPr>
        <w:t>]</w:t>
      </w:r>
      <w:bookmarkEnd w:id="298"/>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موسی را با معجزات خود، و دلیلی روشن فرستادیم،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معجزاتی متعدد و باعظمت بر رسالت الهی خویش</w:t>
      </w:r>
    </w:p>
    <w:p>
      <w:pPr>
        <w:pStyle w:val="BookText"/>
        <w:rPr/>
      </w:pPr>
      <w:r>
        <w:rPr>
          <w:rFonts w:ascii="Amiri" w:hAnsi="Amiri" w:eastAsia="Amiri" w:cs="Amiri"/>
          <w:color w:val="111111"/>
          <w:sz w:val="28"/>
          <w:sz w:val="28"/>
          <w:szCs w:val="28"/>
          <w:rtl w:val="true"/>
          <w:lang w:bidi="ar-SA"/>
        </w:rPr>
        <w:t>وَ لَقَدْ أَرْسَلْنٰا مُوسیٰ بِآیٰاتِنٰا</w:t>
      </w:r>
    </w:p>
    <w:p>
      <w:pPr>
        <w:pStyle w:val="BookText"/>
        <w:rPr/>
      </w:pPr>
      <w:r>
        <w:rPr>
          <w:rFonts w:ascii="IRNazanin" w:hAnsi="IRNazanin" w:eastAsia="IRNazanin"/>
          <w:color w:val="111111"/>
          <w:sz w:val="28"/>
          <w:sz w:val="28"/>
          <w:szCs w:val="28"/>
          <w:rtl w:val="true"/>
          <w:lang w:bidi="fa-IR"/>
        </w:rPr>
        <w:t xml:space="preserve">مراد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فوق، معجزات است و جمع آوردن آن حاکی از متعدد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آن 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و بزرگی آن معجزات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حجت و دلیلی روشن و روشنگر بر رسالت الهی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وَ 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و نیز روشنگر است؛ یعنی، هم به صورت لازم و هم به صورت متعدی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فرعونیان و مغلوب ساختن آنان، امری تقدیر شده از ناحیۀ خداوند</w:t>
      </w:r>
    </w:p>
    <w:p>
      <w:pPr>
        <w:pStyle w:val="BookText"/>
        <w:rPr/>
      </w:pPr>
      <w:r>
        <w:rPr>
          <w:rFonts w:ascii="Amiri" w:hAnsi="Amiri" w:eastAsia="Amiri" w:cs="Amiri"/>
          <w:color w:val="111111"/>
          <w:sz w:val="28"/>
          <w:sz w:val="28"/>
          <w:szCs w:val="28"/>
          <w:rtl w:val="true"/>
          <w:lang w:bidi="ar-SA"/>
        </w:rPr>
        <w:t>وَ لَقَدْ أَرْسَلْنٰا مُوسیٰ بِآیٰاتِنٰا وَ سُلْطٰانٍ مُبِینٍ</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تسلط و غلبۀ ظاهری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رسالتش از آیت و معجزه بهره‌مند ساخت نه پس از درخواست و پیشنهاد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وَ 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مصاحبت است و لذا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بعثتش، آیات و معجزات داشت؛ برخلاف پیامبران پیش از او که خداوند پس از پیشنهاد و درخواست مردم به آنان معجزه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انبیاء؛ پیروزی؛ شکست؛ فرعون؛ قضا و قدر؛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299" w:name="pg19790_206028"/>
    </w:p>
    <w:p>
      <w:pPr>
        <w:pStyle w:val="Heading3"/>
        <w:numPr>
          <w:ilvl w:val="2"/>
          <w:numId w:val="1"/>
        </w:numPr>
        <w:rPr/>
      </w:pPr>
      <w:bookmarkStart w:id="300" w:name="__RefHeading___Toc1391684_2314609296"/>
      <w:bookmarkStart w:id="301" w:name="_Toc101"/>
      <w:bookmarkEnd w:id="299"/>
      <w:bookmarkEnd w:id="30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97</w:t>
      </w:r>
      <w:r>
        <w:rPr>
          <w:rtl w:val="true"/>
        </w:rPr>
        <w:t>]</w:t>
      </w:r>
      <w:bookmarkEnd w:id="301"/>
    </w:p>
    <w:p>
      <w:pPr>
        <w:pStyle w:val="BookText"/>
        <w:rPr/>
      </w:pP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فرعون و اشراف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 فرعون پیروی کردند، در حالی که فرمان فرعون مایۀ رشد و هدایت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فرعون و بزرگان دربارش، به سوی آنان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 او، در محدودۀ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و جمعیت و نیز به معنای اشراف و بزرگان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أَرْسَلْنٰا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قوم فرعون و جمعیت وابسته به او در محدودۀ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صراحت دارد و بر اساس دومین معنا، اشاره به مطلب یاد شده دارد؛ زیرا اگر فرعون و بزرگان دربارش در محدودۀ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طبعاً قوم او نیز چنین‌خواهند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 او و بزرگان دربارش،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أَمْرَ فِرْعَوْنَ</w:t>
      </w:r>
    </w:p>
    <w:p>
      <w:pPr>
        <w:pStyle w:val="BookText"/>
        <w:rPr/>
      </w:pPr>
      <w:r>
        <w:rPr>
          <w:rFonts w:ascii="IRNazanin" w:hAnsi="IRNazanin" w:eastAsia="IRNazanin"/>
          <w:color w:val="111111"/>
          <w:sz w:val="28"/>
          <w:sz w:val="28"/>
          <w:szCs w:val="28"/>
          <w:rtl w:val="true"/>
          <w:lang w:bidi="fa-IR"/>
        </w:rPr>
        <w:t xml:space="preserve">پیروی از دستور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أمر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مخالفت قوم فرعون و بزرگان دربارش با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و قوم فرعون به فرمان وی، با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أَمْرَ فِرْعَوْنَ</w:t>
      </w:r>
    </w:p>
    <w:p>
      <w:pPr>
        <w:pStyle w:val="BookText"/>
        <w:rPr/>
      </w:pPr>
      <w:r>
        <w:rPr>
          <w:rFonts w:ascii="IRNazanin" w:hAnsi="IRNazanin" w:eastAsia="IRNazanin"/>
          <w:color w:val="111111"/>
          <w:sz w:val="28"/>
          <w:sz w:val="28"/>
          <w:szCs w:val="28"/>
          <w:rtl w:val="true"/>
          <w:lang w:bidi="fa-IR"/>
        </w:rPr>
        <w:t>بیان مخالفت قوم فرعون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فرمان فرعون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قوم فرعون با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فرمان فرعون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فرعون، هرگز هدایتگر مردم به راه صواب و صحیح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فِرْعَوْنَ بِرَشِیدٍ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درست و صحیح است و گاهی به‌معنای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به درستی 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رسالتهای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هدایتگر مردمان به راه درست و طریق صواب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 فَاتَّبَعُوا أَمْرَ فِرْعَوْنَ وَ مٰا أَمْرُ فِرْعَوْنَ بِرَشِیدٍ</w:t>
      </w:r>
      <w:bookmarkStart w:id="302" w:name="pg19790_206029"/>
    </w:p>
    <w:p>
      <w:pPr>
        <w:pStyle w:val="BookText"/>
        <w:rPr/>
      </w:pPr>
      <w:bookmarkEnd w:id="30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ناصالح و گمراه، از عوامل ضلالت و گمراهی امتها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أَمْرَ فِرْعَوْنَ وَ مٰا أَمْرُ فِرْعَوْنَ بِرَشِیدٍ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اطاعت؛ امامت؛ تکذیب؛ جامعه؛ رسالت؛ ضلالت؛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03" w:name="__RefHeading___Toc1391686_2314609296"/>
      <w:bookmarkStart w:id="304" w:name="_Toc102"/>
      <w:bookmarkEnd w:id="30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98</w:t>
      </w:r>
      <w:r>
        <w:rPr>
          <w:rtl w:val="true"/>
        </w:rPr>
        <w:t>]</w:t>
      </w:r>
      <w:bookmarkEnd w:id="304"/>
    </w:p>
    <w:p>
      <w:pPr>
        <w:pStyle w:val="BookText"/>
        <w:rPr/>
      </w:pP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پیشاپیش قومش می‌آید و آنان را وارد آتش می‌کند، و چه بد آبشخوری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آن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روز قیامت، پیشاپیش پیروانش به سوی دوزخ روانه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یَقْدُمُ قَوْمَهُ یَوْمَ الْقِیٰامَةِ فَأَوْرَدَهُمُ النّٰارَ</w:t>
      </w:r>
    </w:p>
    <w:p>
      <w:pPr>
        <w:pStyle w:val="BookText"/>
        <w:rPr/>
      </w:pP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سبقت گرفتن و در پیشاپیش حرکت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روز قیامت پیروانش را به آتش دوزخ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فَأَوْرَدَهُمُ النّٰارَ</w:t>
      </w:r>
    </w:p>
    <w:p>
      <w:pPr>
        <w:pStyle w:val="BookText"/>
        <w:rPr/>
      </w:pPr>
      <w:r>
        <w:rPr>
          <w:rFonts w:ascii="IRNazanin" w:hAnsi="IRNazanin" w:eastAsia="IRNazanin"/>
          <w:color w:val="111111"/>
          <w:sz w:val="28"/>
          <w:sz w:val="28"/>
          <w:szCs w:val="28"/>
          <w:rtl w:val="true"/>
          <w:lang w:bidi="fa-IR"/>
        </w:rPr>
        <w:t>ماضی آوردن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گزارشی از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حتمی بودن ورود آنان به آتش جهنم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فرعونیان به سوی دوزخ به رهبری و پیشاهنگی فرعون، نمود برنامه‌های ناصواب او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فِرْعَوْنَ بِرَشِیدٍ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یَقْدُمُ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فرجام پیروی از فرعون است و به منزلۀ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انسانها در قیامت، همان پیشوایان آنان در دنیا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w:t>
      </w:r>
    </w:p>
    <w:p>
      <w:pPr>
        <w:pStyle w:val="BookText"/>
        <w:rPr/>
      </w:pPr>
      <w:r>
        <w:rPr>
          <w:rFonts w:ascii="IRNazanin" w:hAnsi="IRNazanin" w:eastAsia="IRNazanin"/>
          <w:color w:val="111111"/>
          <w:sz w:val="28"/>
          <w:sz w:val="28"/>
          <w:szCs w:val="28"/>
          <w:rtl w:val="true"/>
          <w:lang w:bidi="fa-IR"/>
        </w:rPr>
        <w:t xml:space="preserve">مطرح‌ساختن پیشوایی‌فرعون‌در صحنۀ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پیشوایی او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أمر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دنیا از هر کسی پیروی کنند در آخرت نیز همراه او بوده و در پی او حرکت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جوامع بشری، نقشی به سزا در سعادت و یا شقاوت اخروی آنان 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w:t>
      </w:r>
      <w:bookmarkStart w:id="305" w:name="pg19790_206030"/>
    </w:p>
    <w:p>
      <w:pPr>
        <w:pStyle w:val="BookText"/>
        <w:rPr/>
      </w:pPr>
      <w:bookmarkEnd w:id="30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قوانینی رشید و بالنده‌اند که مایۀ سعادت اخروی آدمیان و باعث نجات آنان از آتش دوزخ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فِرْعَوْنَ بِرَشِیدٍ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فرجام پیروی نکردن از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الْوِرْدُ الْمَوْرُودُ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آبشخوری نامیمون و جایگاهی شوم</w:t>
      </w:r>
    </w:p>
    <w:p>
      <w:pPr>
        <w:pStyle w:val="BookText"/>
        <w:rPr/>
      </w:pPr>
      <w:r>
        <w:rPr>
          <w:rFonts w:ascii="Amiri" w:hAnsi="Amiri" w:eastAsia="Amiri" w:cs="Amiri"/>
          <w:color w:val="111111"/>
          <w:sz w:val="28"/>
          <w:sz w:val="28"/>
          <w:szCs w:val="28"/>
          <w:rtl w:val="true"/>
          <w:lang w:bidi="ar-SA"/>
        </w:rPr>
        <w:t>وَ بِئْسَ الْوِرْدُ الْمَوْرُودُ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برای جنس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ذم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ذکری بوده و اشاره به آتش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بد آبشخوری است آن آتشی که بر آن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اطاعت؛ امامت؛ انبیاء؛ جهنم؛ دنیا؛ رستگاری؛ شقاوت؛ ضلالت؛ فرعون؛ قیامت؛ گناه</w:t>
      </w:r>
    </w:p>
    <w:p>
      <w:pPr>
        <w:pStyle w:val="Heading3"/>
        <w:numPr>
          <w:ilvl w:val="2"/>
          <w:numId w:val="1"/>
        </w:numPr>
        <w:rPr/>
      </w:pPr>
      <w:bookmarkStart w:id="306" w:name="__RefHeading___Toc1391688_2314609296"/>
      <w:bookmarkStart w:id="307" w:name="_Toc103"/>
      <w:bookmarkEnd w:id="30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99</w:t>
      </w:r>
      <w:r>
        <w:rPr>
          <w:rtl w:val="true"/>
        </w:rPr>
        <w:t>]</w:t>
      </w:r>
      <w:bookmarkEnd w:id="307"/>
    </w:p>
    <w:p>
      <w:pPr>
        <w:pStyle w:val="BookText"/>
        <w:rPr/>
      </w:pP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دنیا و روز قیامت لعنتی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عطایی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نصیب آنان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پیروان وی در عرصۀ دنیا و آخرت، به لعنت خدا گرفتار و از رحمت او به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أُتْبِعُوا فِی هٰذِهِ لَعْنَةً وَ یَوْمَ الْقِیٰامَةِ</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قوم وی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ملحق کردن و به دنبال فرستادن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فرعون و قوم او در دنیا و آخرت، لعنت و نفرین را به دنبال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رسالت پیامبران، مایۀ گرفتار شدن به لعنت خدا و دوری از رحمت او در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فِی هٰذِهِ لَعْنَةً وَ یَوْمَ الْقِیٰامَةِ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الهی و دور شدن از رحمت او، عطایی شوم و سزایی ناگوار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الرِّفْدُ الْمَرْفُودُ</w:t>
      </w:r>
      <w:bookmarkStart w:id="308" w:name="pg19790_206031"/>
    </w:p>
    <w:p>
      <w:pPr>
        <w:pStyle w:val="BookText"/>
        <w:rPr/>
      </w:pPr>
      <w:bookmarkEnd w:id="308"/>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ذم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ذکری بوده و اشاره به لعنت و دوری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الرِّفْدُ الْمَرْفُودُ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به لعنت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عطیه و بخششی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جزایی که در دنیا نصیب فرعونیان شد، عطیه‌ای شوم و نیز سزایی که در آخرت بدان خواهند رسید، سزایی نامیمون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أُتْبِعُوا فِی هٰذِهِ لَعْنَةً وَ یَوْمَ الْقِیٰامَةِ بِئْسَ الرِّفْدُ الْمَرْفُودُ</w:t>
      </w:r>
    </w:p>
    <w:p>
      <w:pPr>
        <w:pStyle w:val="BookText"/>
        <w:rPr/>
      </w:pPr>
      <w:r>
        <w:rPr>
          <w:rFonts w:ascii="IRNazanin" w:hAnsi="IRNazanin" w:eastAsia="IRNazanin"/>
          <w:color w:val="111111"/>
          <w:sz w:val="28"/>
          <w:sz w:val="28"/>
          <w:szCs w:val="28"/>
          <w:rtl w:val="true"/>
          <w:lang w:bidi="fa-IR"/>
        </w:rPr>
        <w:t xml:space="preserve">در آیۀ شریفه، سزا و کیفر تهکماً و از روی استهزا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انبیاء؛ تکذیب؛ دنیا؛ رحمت؛ عذاب؛ فرعون؛ لعن</w:t>
      </w:r>
    </w:p>
    <w:p>
      <w:pPr>
        <w:pStyle w:val="Heading3"/>
        <w:numPr>
          <w:ilvl w:val="2"/>
          <w:numId w:val="1"/>
        </w:numPr>
        <w:rPr/>
      </w:pPr>
      <w:bookmarkStart w:id="309" w:name="__RefHeading___Toc1391690_2314609296"/>
      <w:bookmarkStart w:id="310" w:name="_Toc104"/>
      <w:bookmarkEnd w:id="30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100</w:t>
      </w:r>
      <w:r>
        <w:rPr>
          <w:rtl w:val="true"/>
        </w:rPr>
        <w:t>]</w:t>
      </w:r>
      <w:bookmarkEnd w:id="310"/>
    </w:p>
    <w:p>
      <w:pPr>
        <w:pStyle w:val="BookText"/>
        <w:rPr/>
      </w:pP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خبرهای آن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عذاب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بر تو حکایت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هنوز بر پا هستند و بعضی درو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اقوامی چون فرعونیان، قوم 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داستانهای مهم تاریخ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نبأ است و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مفردات راغب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گفته می‌شود که دارای فایدۀ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آبادیهاست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گوشه‌هایی از سرگذشت اقوام به‌هلاکت رسیده وآبادیهای تخریب‌شده با عذاب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الْقُریٰ نَقُصُّهُ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أَنْبٰاءِ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گوشه‌هایی از سرگذشت آبادیها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آبادیهایی که عذاب بر آن واقع شد، محو و نابود گشت و آثار برخی دیگر تا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مِنْ أَنْبٰاءِ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قٰائِمٌ وَ حَصِیدٌ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ایستاده و استوار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آبادیهای ویران نشده، به زراعت و گیاهانی که بر ساقۀ خویش استوار می‌باشد و آبادیهای مخروبه به زراعت دِرو شده، تشبیه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برخی از اقوام گذشته، فراگیر همۀ آنان نشد و نسلی از آنان</w:t>
      </w:r>
      <w:bookmarkStart w:id="311" w:name="pg19790_206032"/>
    </w:p>
    <w:p>
      <w:pPr>
        <w:pStyle w:val="BookText"/>
        <w:rPr/>
      </w:pPr>
      <w:bookmarkEnd w:id="311"/>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قٰائِمٌ</w:t>
      </w:r>
    </w:p>
    <w:p>
      <w:pPr>
        <w:pStyle w:val="BookText"/>
        <w:rPr/>
      </w:pPr>
      <w:r>
        <w:rPr>
          <w:rFonts w:ascii="IRNazanin" w:hAnsi="IRNazanin" w:eastAsia="IRNazanin"/>
          <w:color w:val="111111"/>
          <w:sz w:val="28"/>
          <w:sz w:val="28"/>
          <w:szCs w:val="28"/>
          <w:rtl w:val="true"/>
          <w:lang w:bidi="fa-IR"/>
        </w:rPr>
        <w:t xml:space="preserve">برداشت فوق، براساس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برخی از اقوامی که گرفتار عذاب شدند،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موجودند و برخی از آنان به طور کلی منقرض شده و باقی نماندند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اقوام گذشته در پی نزول عذاب بر آنان، منقرض شدند و نسلی از آنان برجای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 برای آشنایی به تاریخ بشر و فرجام پیشینیان</w:t>
      </w:r>
    </w:p>
    <w:p>
      <w:pPr>
        <w:pStyle w:val="BookText"/>
        <w:rPr/>
      </w:pPr>
      <w:r>
        <w:rPr>
          <w:rFonts w:ascii="Amiri" w:hAnsi="Amiri" w:eastAsia="Amiri" w:cs="Amiri"/>
          <w:color w:val="111111"/>
          <w:sz w:val="28"/>
          <w:sz w:val="28"/>
          <w:szCs w:val="28"/>
          <w:rtl w:val="true"/>
          <w:lang w:bidi="ar-SA"/>
        </w:rPr>
        <w:t>ذٰلِکَ مِنْ أَنْبٰاءِ الْقُریٰ نَقُصُّهُ عَلَیْکَ مِنْهٰا قٰائِمٌ وَ حَصِیدٌ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اهل مدین؛ تاریخ؛ ثمود؛ شناخت؛ عاد؛ عذاب؛ فرزند؛ قرآن؛ قریه؛ قصه؛ قوم لوط؛ قوم نوح؛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2" w:name="__RefHeading___Toc1391692_2314609296"/>
      <w:bookmarkStart w:id="313" w:name="_Toc105"/>
      <w:bookmarkEnd w:id="31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101</w:t>
      </w:r>
      <w:r>
        <w:rPr>
          <w:rtl w:val="true"/>
        </w:rPr>
        <w:t>]</w:t>
      </w:r>
      <w:bookmarkEnd w:id="313"/>
    </w:p>
    <w:p>
      <w:pPr>
        <w:pStyle w:val="BookText"/>
        <w:rPr/>
      </w:pP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آنان ستم نکردیم، ولی آنان خود به 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معبودانی که جز خدا می‌پرستیدند هیچ کاری برایشان نکردند و جز بر هلاکتشان نیفزودند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بندگانش ستم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مردمان را به طرف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شرک‌ورزی، انکار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w:t>
      </w:r>
    </w:p>
    <w:p>
      <w:pPr>
        <w:pStyle w:val="BookText"/>
        <w:rPr/>
      </w:pPr>
      <w:r>
        <w:rPr>
          <w:rFonts w:ascii="IRNazanin" w:hAnsi="IRNazanin" w:eastAsia="IRNazanin"/>
          <w:color w:val="111111"/>
          <w:sz w:val="28"/>
          <w:sz w:val="28"/>
          <w:szCs w:val="28"/>
          <w:rtl w:val="true"/>
          <w:lang w:bidi="fa-IR"/>
        </w:rPr>
        <w:t>منظور از ستم نکردن خدا بر بندگان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به موجبات هلاکت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عذابهای نازل شده بر آنان مقتضای عملکرد خودشان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انکار پیامبران و ارتکاب گناه، ستمهایی است که مشرکان، کافران و گنه‌کاران در حقِ خود روا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ظَلَمُوا أَنْفُسَهُمْ</w:t>
      </w:r>
    </w:p>
    <w:p>
      <w:pPr>
        <w:pStyle w:val="BookText"/>
        <w:rPr/>
      </w:pPr>
      <w:r>
        <w:rPr>
          <w:rFonts w:ascii="IRNazanin" w:hAnsi="IRNazanin" w:eastAsia="IRNazanin"/>
          <w:color w:val="111111"/>
          <w:sz w:val="28"/>
          <w:sz w:val="28"/>
          <w:szCs w:val="28"/>
          <w:rtl w:val="true"/>
          <w:lang w:bidi="fa-IR"/>
        </w:rPr>
        <w:t xml:space="preserve">مقصود از ظلم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گناهان و هم آثار و تبعات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لِحاظ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کافران، مشرکان و گنه‌کاران به عذابهای الهی، ستم و کیفری است که آنان خود برای خویشتن فراهم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ظَلَمُوا أَنْفُسَهُمْ</w:t>
      </w:r>
    </w:p>
    <w:p>
      <w:pPr>
        <w:pStyle w:val="BookText"/>
        <w:rPr/>
      </w:pPr>
      <w:r>
        <w:rPr>
          <w:rFonts w:ascii="IRNazanin" w:hAnsi="IRNazanin" w:eastAsia="IRNazanin"/>
          <w:color w:val="111111"/>
          <w:sz w:val="28"/>
          <w:sz w:val="28"/>
          <w:szCs w:val="28"/>
          <w:rtl w:val="true"/>
          <w:lang w:bidi="fa-IR"/>
        </w:rPr>
        <w:t xml:space="preserve">چنان چه گذشت،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نیز آثار و تبعات گناهان می‌باشد؛ برداشت فوق ناظر به دومین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نزول عذاب بر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آثار و تبعات گناهانشان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بود که آنان بر خود روا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هلاک شدۀ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عادیان، ثمودیان، قوم شعیب و لوط و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شرک‌ورزی و انکارِرسالت پیامبران، بر خویش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 لٰکِنْ ظَلَمُوا أَنْفُسَهُمْ</w:t>
      </w:r>
    </w:p>
    <w:p>
      <w:p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در آیۀ مورد بحث، اقوامی است که سرگذشت آنان در سورۀ‌هود بیان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قوم‌نوح، عادو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عذابهای نازل شده بر اقوام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فرعونیان، عادیان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کیفرهایی بود که آنان خود برای خویشتن فراهم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 لٰکِنْ ظَلَمُوا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نزول عذابهای الهی، از بتها و خدایان دروغین استمداد می‌کنند و برای رفع آن، از آنها یاری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أَغْنَتْ عَنْهُمْ آلِهَتُهُمُ الَّتِی یَدْعُونَ مِنْ دُونِ اللّٰهِ مِنْ شَیْءٍ لَمّٰا جٰاءَ أَمْرُ رَبِّکَ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کفایت کردن و برطرف ساختن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 مقصود از آن عذاب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أَغْنَتْ عَنْهُمْ 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خدایانشان آنان را کفایت نکردند و حتی مقدار اندکی از عذاب را از ایشان، برطرف نساختند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خدایان پنداری، هرگز به فریاد پرستشگران خویش نمی‌رسند و نمی‌توانند حتی اندکی از عذابهای الهی را از آنان دور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أَغْنَتْ عَنْهُمْ آلِهَتُهُمُ الَّتِی یَدْعُونَ مِنْ دُونِ اللّٰهِ مِنْ شَیْءٍ لَمّٰا جٰاءَ أَمْرُ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بر نجات آدمیان از خطرها و عذابها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أَغْنَتْ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غیر خدا را به یاری طلبید؛ زیرا هر معبودی غیر از خدای یکتا، از دفع عذاب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نازل شده بر مشرکان، برخاسته از فرمان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جٰاءَ أَمْرُ رَبِّکَ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مشرکان و گنه‌پیشگان، جلوه‌ای از ربوبیت خدا و در جهت تدبیر امور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جٰاءَ أَمْرُ رَبِّکَ</w:t>
      </w:r>
    </w:p>
    <w:p>
      <w:p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خدا بدون کمترین تخلف و کاستیی،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جٰاءَ أَمْرُ رَبِّکَ</w:t>
      </w:r>
    </w:p>
    <w:p>
      <w:pPr>
        <w:pStyle w:val="BookText"/>
        <w:rPr/>
      </w:pPr>
      <w:r>
        <w:rPr>
          <w:rFonts w:ascii="IRNazanin" w:hAnsi="IRNazanin" w:eastAsia="IRNazanin"/>
          <w:color w:val="111111"/>
          <w:sz w:val="28"/>
          <w:sz w:val="28"/>
          <w:szCs w:val="28"/>
          <w:rtl w:val="true"/>
          <w:lang w:bidi="fa-IR"/>
        </w:rPr>
        <w:t xml:space="preserve">تعبیر کردن از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تحققش فرمان می‌دهد، عیناً و بدون کمترین کاستیی انجام می‌پذیرد، به گونه‌ای که گویا آن فعلِ انجام شده همان فرمان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عصر بعثت و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عذاب و کیفر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أَغْنَتْ عَنْهُمْ 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أَمْرُ رَبِّکَ</w:t>
      </w:r>
    </w:p>
    <w:p>
      <w:pPr>
        <w:pStyle w:val="BookText"/>
        <w:rPr/>
      </w:pPr>
      <w:r>
        <w:rPr>
          <w:rFonts w:ascii="IRNazanin" w:hAnsi="IRNazanin" w:eastAsia="IRNazanin"/>
          <w:color w:val="111111"/>
          <w:sz w:val="28"/>
          <w:sz w:val="28"/>
          <w:szCs w:val="28"/>
          <w:rtl w:val="true"/>
          <w:lang w:bidi="fa-IR"/>
        </w:rPr>
        <w:t>خطاب کردن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 أمر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أنباء القریٰ نقصه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نتیجه‌گیری از سرگذشت اقوام پیشین، حاوی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پیامبر نیز در خطر گرفتار شدن به آن گونه عذابها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کنندگانِ خدایان دروغین، مردمانی تباه شده و خسارت دیده‌اند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زٰادُوهُمْ غَیْرَ تَتْبِیبٍ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خسارت دیدن، خسارت زدن، هلاک ساختن و نیز نفرین و درخواست هلاکت و خسارت،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خدایان دروغین نه تنها سودی برای استمداد کنندگان ندارد؛ بلکه بر خسارت و تباهی آنان نیز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زٰادُوهُمْ غَیْرَ تَتْبِیبٍ</w:t>
      </w:r>
    </w:p>
    <w:p>
      <w:p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زٰادُوهُمْ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افزودن خسارت به بتها نسبت داده شده است؛ ولی از آن جا که بتها بر خسارت زدن ناتوانند،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به بتها مایۀ خسارت است و خواندن آنها و استمداد از آنها به هنگام نزول عذاب الهی، موجب افزایش خسارت استمداد کنندگان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لَمّٰا جٰاءَ أَمْرُ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امر الهی؛ انبیاء؛ انسان؛ اهل مدین؛ باطل؛ بت؛ تکذیب؛ تهدید؛ ثمود؛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ضرر؛ ظلم؛ عاد؛ عجز؛ عذاب؛ قوم لوط؛ قوم نوح؛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نفس؛ هدایت</w:t>
      </w:r>
      <w:bookmarkStart w:id="314" w:name="pg19790_206035"/>
    </w:p>
    <w:p>
      <w:pPr>
        <w:pStyle w:val="Heading3"/>
        <w:numPr>
          <w:ilvl w:val="2"/>
          <w:numId w:val="1"/>
        </w:numPr>
        <w:rPr/>
      </w:pPr>
      <w:bookmarkStart w:id="315" w:name="__RefHeading___Toc1391694_2314609296"/>
      <w:bookmarkStart w:id="316" w:name="_Toc106"/>
      <w:bookmarkEnd w:id="314"/>
      <w:bookmarkEnd w:id="31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102</w:t>
      </w:r>
      <w:r>
        <w:rPr>
          <w:rtl w:val="true"/>
        </w:rPr>
        <w:t>]</w:t>
      </w:r>
      <w:bookmarkEnd w:id="316"/>
    </w:p>
    <w:p>
      <w:pPr>
        <w:pStyle w:val="BookText"/>
        <w:rPr/>
      </w:pP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پروردگارت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را در حالی که ستمکارند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او دردناک و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آبهای سیل‌آسا، بارش بارانهای طوفان‌زا، زیر و زبر شدن آبادیها، فرو ریختن سنگهای عذاب و ایجاد صیحه و غرشهای تخریب‌گر، نمونه‌هایی است از عقوبتهای الهی و عذابهای 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أَخْذُ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عذابهایی است که در این سوره بیان شده است؛ از قبیل طوفان نوح، زیر و زبر شدن آبادیهای قوم لوط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امتهای ستم‌پیشه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کفرپیشه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گرفتار شدن به عقوبتهای الهی و عذابهای استیصال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أَخْذُ رَبِّکَ إِذٰا أَخَذَ الْقُریٰ وَ هِیَ ظٰالِمَةٌ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آن گاه بر شهرها و آبادیها فرو می‌ریزد که عموم افرادش ستم‌پیشه بوده و آثار کفر و شرک در همه جا مشهود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أَخْذُ رَبِّکَ إِذٰا أَخَذَ الْقُریٰ وَ هِیَ ظٰالِمَةٌ</w:t>
      </w:r>
    </w:p>
    <w:p>
      <w:pPr>
        <w:pStyle w:val="BookText"/>
        <w:rPr/>
      </w:pPr>
      <w:r>
        <w:rPr>
          <w:rFonts w:ascii="IRNazanin" w:hAnsi="IRNazanin" w:eastAsia="IRNazanin"/>
          <w:color w:val="111111"/>
          <w:sz w:val="28"/>
          <w:sz w:val="28"/>
          <w:szCs w:val="28"/>
          <w:rtl w:val="true"/>
          <w:lang w:bidi="fa-IR"/>
        </w:rPr>
        <w:t xml:space="preserve">نسبت دادن ظلم به آبادیها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مجازی است و هدف از آن 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یا اکثر قریب به اتفاق اهل آن آبادیها، ستمکار بودند؛ به گونه‌ای که گویا ستم‌کاری در هر کوی و برزن نمایان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بر ستم‌پیشگان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ربوبیت خدا در جهت تدبیر امور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أَخْذُ رَبِّکَ إِذٰا أَخَذَ الْقُریٰ وَ هِیَ ظٰالِمَةٌ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و کفرپیشگان عصر بعثت را به عذابهای شدید دنیوی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أَخْذُ رَبِّکَ إِذٰا أَخَذَ الْقُریٰ وَ هِیَ ظٰالِمَةٌ إِنَّ أَخْذَهُ أَلِیمٌ شَدِیدٌ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از 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أَخْذُ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bookmarkStart w:id="317" w:name="pg19790_206036"/>
    </w:p>
    <w:p>
      <w:pPr>
        <w:pStyle w:val="BookText"/>
        <w:rPr/>
      </w:pPr>
      <w:bookmarkEnd w:id="31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دردناک و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أَخْذَهُ أَلِیمٌ شَدِیدٌ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کَذٰلِکَ أَخْذُ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استدراج؛ اسلام؛ اکثریت؛ اللّه؛ انذار؛ انسان؛ باران؛ دنیا؛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صیحه آسمانی؛ ظلم؛ عذاب؛ قریه؛ کفر</w:t>
      </w:r>
    </w:p>
    <w:p>
      <w:pPr>
        <w:pStyle w:val="Heading3"/>
        <w:numPr>
          <w:ilvl w:val="2"/>
          <w:numId w:val="1"/>
        </w:numPr>
        <w:rPr/>
      </w:pPr>
      <w:bookmarkStart w:id="318" w:name="__RefHeading___Toc1391696_2314609296"/>
      <w:bookmarkStart w:id="319" w:name="_Toc107"/>
      <w:bookmarkEnd w:id="31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103</w:t>
      </w:r>
      <w:r>
        <w:rPr>
          <w:rtl w:val="true"/>
        </w:rPr>
        <w:t>]</w:t>
      </w:r>
      <w:bookmarkEnd w:id="319"/>
    </w:p>
    <w:p>
      <w:pPr>
        <w:pStyle w:val="BookText"/>
        <w:rPr/>
      </w:pP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عذاب آخرت می‌ترسد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برای آن گردآوری می‌شوند،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نازل شده بر امتهای کفرپیشه و مشرک، نشانه‌ای بزرگ بر وجود قیامت و عذابهای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است و متعلق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خٰافَ عَذٰابَ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حقانیت قیامت و عذابهای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بزرگی و عظمت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همانا در آن عذابهای دنیوی، نشانۀ بزرگی است بر حقانیت قیامت و عذابهای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عذابی سخت و سزاوار هراسیدن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خٰافَ عَذٰابَ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حتی با احتمال وجود سرای آخرت، از عذابهای استیصال عبرت می‌گیرد و دلالت آنها را بر وجود سرای آخرت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لِمَنْ خٰافَ عَذٰابَ الْآخِرَةِ</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آیۀ فوق متضمن معنای احتمال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 به قیامت از درک دلالت عذابهای دنیوی، بر قیامت و عذابهای اخروی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لِمَنْ خٰافَ عَذٰابَ الْآخِرَةِ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دلالت عذابهای دنیوی بر حقانیت قیامت، اختصاص به گروهی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است و بیانگر این نکته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آیت بودن عذابها اختصاص به کسی ندارد؛ ولی ناباوران به قیامت از فهم آن محرومند</w:t>
      </w:r>
      <w:r>
        <w:rPr>
          <w:rFonts w:eastAsia="IRNazanin" w:cs="IRNazanin"/>
          <w:color w:val="111111"/>
          <w:sz w:val="28"/>
          <w:szCs w:val="28"/>
          <w:rtl w:val="true"/>
          <w:lang w:bidi="fa-IR"/>
        </w:rPr>
        <w:t>.</w:t>
      </w:r>
      <w:bookmarkStart w:id="320" w:name="pg19790_206037"/>
    </w:p>
    <w:p>
      <w:pPr>
        <w:pStyle w:val="BookText"/>
        <w:rPr/>
      </w:pPr>
      <w:bookmarkEnd w:id="32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عرصۀ گرد آمدن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یَوْمٌ مَجْمُوعٌ لَهُ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 نظر می‌رسد مذکرآوردن آن به لحاظ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از موقفهای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حسابرسی، کیفر، پاداش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گردآوری همگان در صحنۀ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یَوْمٌ مَجْمُوعٌ لَهُ النّٰاسُ</w:t>
      </w:r>
    </w:p>
    <w:p>
      <w:pPr>
        <w:pStyle w:val="BookText"/>
        <w:rPr/>
      </w:pPr>
      <w:r>
        <w:rPr>
          <w:rFonts w:ascii="IRNazanin" w:hAnsi="IRNazanin" w:eastAsia="IRNazanin"/>
          <w:color w:val="111111"/>
          <w:sz w:val="28"/>
          <w:sz w:val="28"/>
          <w:szCs w:val="28"/>
          <w:rtl w:val="true"/>
          <w:lang w:bidi="fa-IR"/>
        </w:rPr>
        <w:t xml:space="preserve">برداشت فوق، مبتنی 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غایت و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است که خداوند، همگان را برای گذر از موقفهای آن روز گردآوری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حضور همه خلایق در آن</w:t>
      </w:r>
    </w:p>
    <w:p>
      <w:pPr>
        <w:pStyle w:val="BookText"/>
        <w:rPr/>
      </w:pPr>
      <w:r>
        <w:rPr>
          <w:rFonts w:ascii="Amiri" w:hAnsi="Amiri" w:eastAsia="Amiri" w:cs="Amiri"/>
          <w:color w:val="111111"/>
          <w:sz w:val="28"/>
          <w:sz w:val="28"/>
          <w:szCs w:val="28"/>
          <w:rtl w:val="true"/>
          <w:lang w:bidi="ar-SA"/>
        </w:rPr>
        <w:t>ذٰلِکَ یَوْمٌ مَشْهُودٌ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صحنه‌های‌قیامت و موقفهای آن علنی، مشهود و در مرأی و منظر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یَوْمٌ مَشْهُودٌ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مورد مشاهده و صفت برای متعلق موصوف باشد؛ یعنی منظور مشاهدۀ خود آن روز نیست بلکه مشاهدۀ چیزهایی است که در آن روز وجود دارد و در آن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آن‌هاست مواقف و صحنه‌های قیامت و یا انسانهای موجود و گردآوری شده در آن صحنه و یا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تقوم القیامة فی یوم الجمعة یجمع اللّه فیها الأوّلین و الآخرین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روز جمعه برپا می‌شود خداوند در قیامت اولین و آخرین را گرد می‌آورد، و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مجموع له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انسان؛ پاداش؛ تکذیب؛ جمعه؛ حسابرسی؛ حشر و نشر؛ خوف؛ دنیا؛ روز؛ شرک؛ عبرت؛ عذاب؛ قیامت؛ کفر</w:t>
      </w:r>
    </w:p>
    <w:p>
      <w:pPr>
        <w:pStyle w:val="Heading3"/>
        <w:numPr>
          <w:ilvl w:val="2"/>
          <w:numId w:val="1"/>
        </w:numPr>
        <w:rPr/>
      </w:pPr>
      <w:bookmarkStart w:id="321" w:name="__RefHeading___Toc1391698_2314609296"/>
      <w:bookmarkStart w:id="322" w:name="_Toc108"/>
      <w:bookmarkEnd w:id="32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104</w:t>
      </w:r>
      <w:r>
        <w:rPr>
          <w:rtl w:val="true"/>
        </w:rPr>
        <w:t>]</w:t>
      </w:r>
      <w:bookmarkEnd w:id="322"/>
    </w:p>
    <w:p>
      <w:pPr>
        <w:pStyle w:val="BookText"/>
        <w:rPr/>
      </w:pP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 را جز برای مدّتی معدود به تأخیر نمی‌افکنیم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برپایی قیامت، زمان مشخصی را تعیین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نُؤَخِّرُهُ إِلاّٰ لِأَجَلٍ مَعْدُودٍ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از زمان تعیین شدۀ آن،</w:t>
      </w:r>
      <w:bookmarkStart w:id="323" w:name="pg19790_206038"/>
    </w:p>
    <w:p>
      <w:pPr>
        <w:pStyle w:val="BookText"/>
        <w:rPr/>
      </w:pPr>
      <w:bookmarkEnd w:id="323"/>
      <w:r>
        <w:rPr>
          <w:rFonts w:ascii="IRNazanin" w:hAnsi="IRNazanin" w:eastAsia="IRNazanin"/>
          <w:color w:val="111111"/>
          <w:sz w:val="28"/>
          <w:sz w:val="28"/>
          <w:szCs w:val="28"/>
          <w:rtl w:val="true"/>
          <w:lang w:bidi="fa-IR"/>
        </w:rPr>
        <w:t>به تأخیر نخواهد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نُؤَخِّرُهُ إِلاّٰ لِأَجَلٍ مَعْدُودٍ</w:t>
      </w:r>
    </w:p>
    <w:p>
      <w:pPr>
        <w:pStyle w:val="BookText"/>
        <w:rPr/>
      </w:pPr>
      <w:r>
        <w:rPr>
          <w:rFonts w:ascii="IRNazanin" w:hAnsi="IRNazanin" w:eastAsia="IRNazanin"/>
          <w:color w:val="111111"/>
          <w:sz w:val="28"/>
          <w:sz w:val="28"/>
          <w:szCs w:val="28"/>
          <w:rtl w:val="true"/>
          <w:lang w:bidi="fa-IR"/>
        </w:rPr>
        <w:t xml:space="preserve">در برداشت فوق،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تأخیر قیامت، دلیل و علتی جز انتظار فرارسیدن زمان مخصوص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نُؤَخِّرُهُ إِلاّٰ لِأَجَلٍ مَعْدُودٍ</w:t>
      </w:r>
    </w:p>
    <w:p>
      <w:pPr>
        <w:pStyle w:val="BookText"/>
        <w:rPr/>
      </w:pPr>
      <w:r>
        <w:rPr>
          <w:rFonts w:ascii="IRNazanin" w:hAnsi="IRNazanin" w:eastAsia="IRNazanin"/>
          <w:color w:val="111111"/>
          <w:sz w:val="28"/>
          <w:sz w:val="28"/>
          <w:szCs w:val="28"/>
          <w:rtl w:val="true"/>
          <w:lang w:bidi="fa-IR"/>
        </w:rPr>
        <w:t xml:space="preserve">برداشت فوق، بر این مبناست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 پایی قیامت برای انسانها مجهول است و همچنان مجهول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نُؤَخِّرُهُ إِلاّٰ لِأَجَلٍ مَعْدُودٍ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برپایی قیامت، تنها زمانی اندک باقی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نُؤَخِّرُهُ إِلاّٰ لِأَجَلٍ مَعْدُودٍ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بودن تعداد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تقویم؛ جهل؛ قیامت؛</w:t>
      </w:r>
    </w:p>
    <w:p>
      <w:pPr>
        <w:pStyle w:val="Heading3"/>
        <w:numPr>
          <w:ilvl w:val="2"/>
          <w:numId w:val="1"/>
        </w:numPr>
        <w:rPr/>
      </w:pPr>
      <w:bookmarkStart w:id="324" w:name="__RefHeading___Toc1391700_2314609296"/>
      <w:bookmarkStart w:id="325" w:name="_Toc109"/>
      <w:bookmarkEnd w:id="32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105</w:t>
      </w:r>
      <w:r>
        <w:rPr>
          <w:rtl w:val="true"/>
        </w:rPr>
        <w:t>]</w:t>
      </w:r>
      <w:bookmarkEnd w:id="325"/>
    </w:p>
    <w:p>
      <w:pPr>
        <w:pStyle w:val="BookText"/>
        <w:rPr/>
      </w:pP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قیامت فرا رسد، هیچ کس جز به اذن او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آنان بدبختند و بعضی خوشبخت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قیامت جز به اذن و رخصت خداوند سخن نخواهد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 لاٰ تَکَلَّمُ نَفْسٌ إِلاّٰ بِإِذْنِهِ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آن هنگام که روز قیامت برپا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بر اساس قواعد صرفی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بروز و ظهور حاکمیت مطلق خداوند بر بندگان</w:t>
      </w:r>
    </w:p>
    <w:p>
      <w:pPr>
        <w:pStyle w:val="BookText"/>
        <w:rPr/>
      </w:pPr>
      <w:r>
        <w:rPr>
          <w:rFonts w:ascii="Amiri" w:hAnsi="Amiri" w:eastAsia="Amiri" w:cs="Amiri"/>
          <w:color w:val="111111"/>
          <w:sz w:val="28"/>
          <w:sz w:val="28"/>
          <w:szCs w:val="28"/>
          <w:rtl w:val="true"/>
          <w:lang w:bidi="ar-SA"/>
        </w:rPr>
        <w:t>یَوْمَ یَأْتِ لاٰ تَکَلَّمُ نَفْسٌ إِلاّٰ بِإِذْنِهِ</w:t>
      </w:r>
    </w:p>
    <w:p>
      <w:pPr>
        <w:pStyle w:val="BookText"/>
        <w:rPr/>
      </w:pPr>
      <w:r>
        <w:rPr>
          <w:rFonts w:ascii="IRNazanin" w:hAnsi="IRNazanin" w:eastAsia="IRNazanin"/>
          <w:color w:val="111111"/>
          <w:sz w:val="28"/>
          <w:sz w:val="28"/>
          <w:szCs w:val="28"/>
          <w:rtl w:val="true"/>
          <w:lang w:bidi="fa-IR"/>
        </w:rPr>
        <w:t xml:space="preserve">از آن جا که در دنیا هیچ فعل و انفعالی صادر نمی‌شود مگر اینکه اذن خدا را همراه دارد، می‌توان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تَکَلَّمُ نَفْسٌ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این حقیقت برای همگان مکشوف می‌شود و انسانها آن را لمس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انتخاب در روز قیامت، از انسانها سلب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 لاٰ تَکَلَّمُ نَفْسٌ إِلاّٰ بِإِذْنِهِ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 بودن هر گونه سخن در قیامت با اذن خداوند، می‌تواند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قیامت مانند دنیا نیست که انسانها با</w:t>
      </w:r>
    </w:p>
    <w:p>
      <w:pPr>
        <w:pStyle w:val="BookText"/>
        <w:rPr/>
      </w:pPr>
      <w:r>
        <w:rPr>
          <w:rFonts w:ascii="IRNazanin" w:hAnsi="IRNazanin" w:eastAsia="IRNazanin"/>
          <w:color w:val="111111"/>
          <w:sz w:val="28"/>
          <w:sz w:val="28"/>
          <w:szCs w:val="28"/>
          <w:rtl w:val="true"/>
          <w:lang w:bidi="fa-IR"/>
        </w:rPr>
        <w:t>ارادۀ خویش سخن بگویند و یا افعال دیگری انجام دهند و احیاناً کاری کنند که مورد رضایت خدا نباشد؛ بلکه اختیار از آنها سلب می‌شود و نمی‌توانند هر چه را می‌خواهند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درقیامت، به دوگروه تیره‌بختان و سعادتمندان تقسیم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شَقِیٌّ وَ سَعِیدٌ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منکران رسالت پیامبران، تشکیل دهندۀ گروهِ تیره‌بختان در سرای آخرتند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ظَلَمْنٰاهُمْ وَ لٰکِنْ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شَقِیٌّ</w:t>
      </w:r>
    </w:p>
    <w:p>
      <w:pPr>
        <w:pStyle w:val="BookText"/>
        <w:rPr/>
      </w:pPr>
      <w:r>
        <w:rPr>
          <w:rFonts w:ascii="IRNazanin" w:hAnsi="IRNazanin" w:eastAsia="IRNazanin"/>
          <w:color w:val="111111"/>
          <w:sz w:val="28"/>
          <w:sz w:val="28"/>
          <w:szCs w:val="28"/>
          <w:rtl w:val="true"/>
          <w:lang w:bidi="fa-IR"/>
        </w:rPr>
        <w:t>آیات پیشین که سخن از شرک‌ورزی و انکار رسالت پیامبران داشت، قرینه بر این است که مشرکان و منکران رسالت، مصداق بارزی از شقاوتمندانند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و مؤمنانِ به رسالت پیامبران، تشکیل‌دهندۀ گروه سعادتمندان قیامتند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شَقِیٌّ وَ سَعِیدٌ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عبداللّٰه بن سلام مولی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فأولاد المشرکین فی الجنّة أم فی النّار؟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کان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فیأمراللّٰه عزّوجل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یأمراللّٰه تبارک و تعالی أطفال المشرکین أن یلقوا أنفسهم فی تلک النّار فمن سبق له فی علم اللّٰه عزّوجل أن یکون سعیداً ألقی نفسه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سبق له فی علم اللّٰه عزّوجل أن یکون شقیّاً إمتنع فلم یلق نفسه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شَقِیٌّ وَ سَعِیدٌ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عبداللّٰه بن 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فرزندان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کودکی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هستند یا جهنمی؟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قیامت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آتش فرمان حضور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کودکان مشرکان دستور می‌دهد تا خود را در آن آتش درافکنند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آن کودکان که در علم خدای عزوجل سعادتمندیش رقم خورده است خود را در آن آتش می‌افکند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در علم خدای عزوجل برایشان شقاوتمندی رقم خورده، از پذیرش فرمان خدا امتناع نموده و خود را در آتش نمی‌اندازند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السّعادة أن یختم الرّجل عمله بالسّعادة و حقیقة الشّقاء أن یختم المرء عمله بالشّقاء؛ </w:t>
      </w:r>
      <w:r>
        <w:rPr>
          <w:rStyle w:val="FootnoteAnchor"/>
          <w:rtl w:val="true"/>
        </w:rPr>
        <w:footnoteReference w:id="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سعادت این است که انسان عمل خود رای به سعادت ختم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شقاوت این است که انسان عملش رای به بدبختی ختم کند</w:t>
      </w:r>
      <w:r>
        <w:rPr>
          <w:rFonts w:eastAsia="IRNazanin" w:cs="IRNazanin"/>
          <w:color w:val="111111"/>
          <w:sz w:val="28"/>
          <w:szCs w:val="28"/>
          <w:rtl w:val="true"/>
          <w:lang w:bidi="fa-IR"/>
        </w:rPr>
        <w:t>».</w:t>
      </w:r>
      <w:bookmarkStart w:id="326" w:name="pg19790_206040"/>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اذن؛ اللّه؛ انبیاء؛ انسان؛ ایمان؛ تکذیب؛ توحید؛ جبر و اختیار؛ رستگاری؛ روز؛ سخن؛ شرک؛ شقاوت؛ فرزند؛ قیامت</w:t>
      </w:r>
    </w:p>
    <w:p>
      <w:pPr>
        <w:pStyle w:val="Heading3"/>
        <w:numPr>
          <w:ilvl w:val="2"/>
          <w:numId w:val="1"/>
        </w:numPr>
        <w:rPr/>
      </w:pPr>
      <w:bookmarkStart w:id="327" w:name="__RefHeading___Toc1391702_2314609296"/>
      <w:bookmarkStart w:id="328" w:name="_Toc110"/>
      <w:bookmarkEnd w:id="32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106</w:t>
      </w:r>
      <w:r>
        <w:rPr>
          <w:rtl w:val="true"/>
        </w:rPr>
        <w:t>]</w:t>
      </w:r>
      <w:bookmarkEnd w:id="328"/>
    </w:p>
    <w:p>
      <w:pPr>
        <w:pStyle w:val="BookText"/>
        <w:rPr/>
      </w:pP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آنان که بدبختند در آتش خواهند بود و در آن ناله و فریادی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تیره‌بختان صحنۀ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کافران به رسالت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روانۀ آتش دوزخ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شَقُوا فَفِی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از شدت آتش همواره صدایشان به ناله و نعره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زَفِیرٌ وَ شَهِیقٌ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صداهایی که از اشخاص محزون و غمگین برمی‌خیزد گفته می‌شود؛ با این تفاوت که شهیق، بلندتر و طولانی‌تر است و لذا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نعره تفسیر و تعبیر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انبیاء؛ تکذیب؛ جهنم؛ شرک؛ شقاوت؛ عذاب</w:t>
      </w:r>
    </w:p>
    <w:p>
      <w:pPr>
        <w:pStyle w:val="Heading3"/>
        <w:numPr>
          <w:ilvl w:val="2"/>
          <w:numId w:val="1"/>
        </w:numPr>
        <w:rPr/>
      </w:pPr>
      <w:bookmarkStart w:id="329" w:name="__RefHeading___Toc1391704_2314609296"/>
      <w:bookmarkStart w:id="330" w:name="_Toc111"/>
      <w:bookmarkEnd w:id="32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107</w:t>
      </w:r>
      <w:r>
        <w:rPr>
          <w:rtl w:val="true"/>
        </w:rPr>
        <w:t>]</w:t>
      </w:r>
      <w:bookmarkEnd w:id="330"/>
    </w:p>
    <w:p>
      <w:pPr>
        <w:pStyle w:val="BookText"/>
        <w:rPr/>
      </w:pP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آسمان‌ها و زمین بر پاست در آن جاودانه‌اند، مگر آنچه پروردگارت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پروردگار تو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جایگاه ابدی تیره‌بختان صحنۀ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مٰا دٰامَتِ السَّمٰاوٰاتُ وَ الْأَرْضُ</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که آسمانها و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دوام و همیشگی است و تأکید برای خلودی می‌باشد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آتش آن، همیشگی و پایدار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خٰالِدِینَ فِیهٰا مٰا دٰامَتِ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همچون دنیا، دارای زمین و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دٰامَتِ السَّمٰاوٰاتُ وَ الْأَرْضُ</w:t>
      </w:r>
    </w:p>
    <w:p>
      <w:pPr>
        <w:pStyle w:val="BookText"/>
        <w:rPr/>
      </w:pPr>
      <w:r>
        <w:rPr>
          <w:rFonts w:ascii="IRNazanin" w:hAnsi="IRNazanin" w:eastAsia="IRNazanin"/>
          <w:color w:val="111111"/>
          <w:sz w:val="28"/>
          <w:sz w:val="28"/>
          <w:szCs w:val="28"/>
          <w:rtl w:val="true"/>
          <w:lang w:bidi="fa-IR"/>
        </w:rPr>
        <w:t xml:space="preserve">از آن جا که آسمانها و زمین موجود به هنگام برپایی قیامت در هم فرو می‌ریزد، معلوم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آیۀ بعد، آسمانها و زمین سرای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جانشین مضاف‌الیه است؛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سماوات الآخرة و أرضها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همانند دنیا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دٰامَتِ السَّمٰاوٰاتُ وَ الْأَرْضُ</w:t>
      </w:r>
    </w:p>
    <w:p>
      <w:pPr>
        <w:pStyle w:val="BookText"/>
        <w:rPr/>
      </w:pPr>
      <w:r>
        <w:rPr>
          <w:rFonts w:ascii="IRNazanin" w:hAnsi="IRNazanin" w:eastAsia="IRNazanin"/>
          <w:color w:val="111111"/>
          <w:sz w:val="28"/>
          <w:sz w:val="28"/>
          <w:szCs w:val="28"/>
          <w:rtl w:val="true"/>
          <w:lang w:bidi="fa-IR"/>
        </w:rPr>
        <w:t xml:space="preserve">برداشت فوق، از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 عدم خلود جهنمیان در دوزخ، بسته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شٰاءَ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جهنمیان از آتش دوزخ، امری ممکن و محتمل است و به مشیت خداوند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رَبُّکَ</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زمان و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 است که به خلود و دوام توصیف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آتش برای همیشه ماندگارند، مگر آنکه خداوند همیشه بودن را ملغیٰ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دوزخیان را از آتش دوزخ رهایی می‌بخشد و از عذاب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رَبُّکَ</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آتش مخلد هستند، مگر افرادی را که خداوند بخواهد که در آن جا خالد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خداوند با اعمال مشیت خویش، برخی دوزخیان را رهایی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آنچه را بخواهد،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فَعّٰالٌ لِمٰا یُرِیدُ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خداوند بر هستی، حاکمیتی مطلق و قدرت او بلامنازع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فَعّٰالٌ لِمٰا یُرِیدُ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به خلود جهنمیان در دوزخ، نمی‌تواند مانع او بر موقت قرار</w:t>
      </w:r>
      <w:bookmarkStart w:id="331" w:name="pg19790_206042"/>
    </w:p>
    <w:p>
      <w:pPr>
        <w:pStyle w:val="BookText"/>
        <w:rPr/>
      </w:pPr>
      <w:bookmarkEnd w:id="331"/>
      <w:r>
        <w:rPr>
          <w:rFonts w:ascii="IRNazanin" w:hAnsi="IRNazanin" w:eastAsia="IRNazanin"/>
          <w:color w:val="111111"/>
          <w:sz w:val="28"/>
          <w:sz w:val="28"/>
          <w:szCs w:val="28"/>
          <w:rtl w:val="true"/>
          <w:lang w:bidi="fa-IR"/>
        </w:rPr>
        <w:t>دادن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رَبُّکَ إِنَّ رَبَّکَ فَعّٰالٌ لِمٰا یُرِیدُ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حقایقی است که از آیۀ مورد بحث استفاده می‌شود؛ یعنی، چون حاکمیت او مطلق است و چیزی نمی‌تواند مانع نفوذ ارادۀ او شود؛ اگر خواست دوزخیان برای همیشه در آتش بمانند، چنین خواهد شد و اگر خواست همه و یا برخی از آنان را نجات دهد، چنین خواهد کرد و حتی اگر وعده و وعیدی را که بر خلود داده، بخواهد عمل نکند، چیزی مانع و رادع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به قدرت و حاکمیت مطلق خداوند، موجب پذیرش ربوبیت او بر انسان و سایر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شٰاءَ رَبُّکَ إِنَّ رَبَّکَ فَعّٰالٌ لِمٰا یُرِیدُ</w:t>
      </w:r>
    </w:p>
    <w:p>
      <w:p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إِلاّٰ مٰا شٰاءَ رَبُّکَ إِنَّ رَبَّکَ فَعّٰالٌ لِمٰا یُرِیدُ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آسمان؛ اللّه؛ انسان؛ ایمان؛ توحید؛ جبر و اختیار؛ جهان؛ جهان بینی؛ جهنم؛ خلافت الهی؛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شقاوت؛ عذاب؛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مشیت خدا</w:t>
      </w:r>
    </w:p>
    <w:p>
      <w:pPr>
        <w:pStyle w:val="Heading3"/>
        <w:numPr>
          <w:ilvl w:val="2"/>
          <w:numId w:val="1"/>
        </w:numPr>
        <w:rPr/>
      </w:pPr>
      <w:bookmarkStart w:id="332" w:name="__RefHeading___Toc1391706_2314609296"/>
      <w:bookmarkStart w:id="333" w:name="_Toc112"/>
      <w:bookmarkEnd w:id="33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108</w:t>
      </w:r>
      <w:r>
        <w:rPr>
          <w:rtl w:val="true"/>
        </w:rPr>
        <w:t>]</w:t>
      </w:r>
      <w:bookmarkEnd w:id="333"/>
    </w:p>
    <w:p>
      <w:pPr>
        <w:pStyle w:val="BookText"/>
        <w:rPr/>
      </w:pP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آنان که خوشبختند در بهشت خواهند بود، و تا آسمان‌ها و زمین بر پاست در آن جاودانه‌اند، مگر آنچه پروردگارت بخواهد،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است قطع نشدنی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سعادتمندان صحنۀ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سُعِدُوا فَفِی الْجَنَّةِ 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برای همیشه در بهشت ماندگار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سُعِدُوا فَفِی الْجَنَّةِ خٰالِدِینَ فِیهٰا مٰا دٰامَتِ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سعادت و خوشبختی در قیامت، به توفیق الهی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الَّذِینَ سُعِدُوا فَفِی الْجَنَّةِ</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بیانگر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تیره‌بختان به اختیار خویش اسباب شقاوت را بر خود فراهم می‌آورند و سعادتمندان در اختیار اسباب سعادت، توفیق الهی را به همراه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همچون دنیا، دارای زمین و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دٰامَتِ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دارای آسمانهای متعدد</w:t>
      </w:r>
    </w:p>
    <w:p>
      <w:pPr>
        <w:pStyle w:val="BookText"/>
        <w:rPr/>
      </w:pPr>
      <w:r>
        <w:rPr>
          <w:rFonts w:ascii="Amiri" w:hAnsi="Amiri" w:eastAsia="Amiri" w:cs="Amiri"/>
          <w:color w:val="111111"/>
          <w:sz w:val="28"/>
          <w:sz w:val="28"/>
          <w:szCs w:val="28"/>
          <w:rtl w:val="true"/>
          <w:lang w:bidi="ar-SA"/>
        </w:rPr>
        <w:t>مٰا دٰامَتِ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بهشتیان در بهشت، بسته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الَّذِینَ سُعِدُوا فَفِی الْجَنَّةِ 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هیچ کس نمی‌تواند مانع نفوذ مشیّت الهی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بر مخلّد ساختن بهشتیان در بهشت، مشیّت او را محدود نخواهد ساخت و مانع او در موقت قرار دادن آن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رَبُّکَ عَطٰاءً غَیْرَ مَجْذُوذٍ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دوام بهشت و نعمتهای آن و تأکیدی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خلود و دوام نعمتهای بهشت گویای این نکته است که وعده‌های خداوند، موجب آن نمی‌شود که مشیت او مقیّد شود و وی را از این که برخلاف آن عمل کند، ناتوان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موهبتهای آن، عطایی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غَیْرَ مَجْذُوذٍ</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موهبتهای آن، از میان نخواهد رفت و از بهشتیان باز پس گرفته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غَیْرَ مَجْذُوذٍ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مقطوع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بهشت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 بهشت، عطایی قطع نشدنی و مداوم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آسمان؛ اللّه؛ بهشت؛ توفیق؛ رستگاری؛ زمین؛ عجز؛ مشیت خدا؛ نعمت؛ وعده</w:t>
      </w:r>
      <w:bookmarkStart w:id="334" w:name="pg19790_206044"/>
    </w:p>
    <w:p>
      <w:pPr>
        <w:pStyle w:val="Heading3"/>
        <w:numPr>
          <w:ilvl w:val="2"/>
          <w:numId w:val="1"/>
        </w:numPr>
        <w:rPr/>
      </w:pPr>
      <w:bookmarkStart w:id="335" w:name="__RefHeading___Toc1391708_2314609296"/>
      <w:bookmarkStart w:id="336" w:name="_Toc113"/>
      <w:bookmarkEnd w:id="334"/>
      <w:bookmarkEnd w:id="33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109</w:t>
      </w:r>
      <w:r>
        <w:rPr>
          <w:rtl w:val="true"/>
        </w:rPr>
        <w:t>]</w:t>
      </w:r>
      <w:bookmarkEnd w:id="336"/>
    </w:p>
    <w:p>
      <w:p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دربارۀ آنچه اینان می‌پرستند تردید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همان‌گونه که پیش‌تر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می‌پرستیدند چیزی را نمی‌پرستیند، و قطعاً ما نصیب آنان را بی کم و کاست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پرستش غیر خدا، کرداری باطل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 فِی مِرْیَةٍ مِمّٰا یَعْبُدُ هٰؤُلاٰءِ</w:t>
      </w:r>
    </w:p>
    <w:p>
      <w:pPr>
        <w:pStyle w:val="BookText"/>
        <w:rPr/>
      </w:pPr>
      <w:r>
        <w:rPr>
          <w:rFonts w:ascii="IRNazanin" w:hAnsi="IRNazanin" w:eastAsia="IRNazanin"/>
          <w:color w:val="111111"/>
          <w:sz w:val="28"/>
          <w:sz w:val="28"/>
          <w:szCs w:val="28"/>
          <w:rtl w:val="true"/>
          <w:lang w:bidi="fa-IR"/>
        </w:rPr>
        <w:t xml:space="preserve">روا نبودن شک و تردید دربارۀ معبودهای اهل‌شرک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 فِی 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ندارد که در چه جنبه و یا جنبه‌هایی تردید نباید کرد؛ قرینه‌های کلامی بیانگر آن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برای تعلیل باشد، می‌رساند که روا نبودن شک و تردید، ناشی از این است که مشرکان برای پرستش بتها، هیچ دلیلی جز تقلید از پدرانشان ندارند و جایی برای شک و تردید در بطلان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عقاید شرک‌آمیز خویش، هیچ دلیل و حجتی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یَعْبُدُونَ إِلاّٰ کَمٰا یَعْبُدُ آبٰاؤُهُمْ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خدایان‌ساختگی اهل شرک، فاقد هرگونه توان و نیرو برای دفاع از پرستشگران خویش</w:t>
      </w:r>
    </w:p>
    <w:p>
      <w:pPr>
        <w:pStyle w:val="BookText"/>
        <w:rPr/>
      </w:pPr>
      <w:r>
        <w:rPr>
          <w:rFonts w:ascii="Amiri" w:hAnsi="Amiri" w:eastAsia="Amiri" w:cs="Amiri"/>
          <w:color w:val="111111"/>
          <w:sz w:val="28"/>
          <w:sz w:val="28"/>
          <w:szCs w:val="28"/>
          <w:rtl w:val="true"/>
          <w:lang w:bidi="ar-SA"/>
        </w:rPr>
        <w:t>فَلاٰ تَکُ فِی مِرْیَةٍ مِمّٰا یَعْبُدُ هٰؤُلاٰءِ</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داستانهای اقوام گذشته، 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داستان مشرکان گذشته را شنیدی، این حقیقت برای تو روشن شد که خدایان اهل‌شرک نتوانستند پرستشگران خویش را از مهلکه‌ها نجات دهند؛ پس در این نکته شک و تردیدی به دل راه نده که خدایان اهل شرک در زمان تو نیز نمی‌توانند کاری برای پرستشگران خویش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تاریخ اقوام مشرک و توجه به فرجام شوم آنان، راهی برای پی بردن به بطلان شرک و نبود توان و نیرو در معبودهای ساختگی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 فِی مِرْیَةٍ مِمّٰا یَعْبُدُ هٰؤُلاٰءِ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اهل‌شرک، ارمغانی جز خسارت و تباهی برای پرستشگران خویش ندارند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تَکُ فِی مِرْیَةٍ مِمّٰا یَعْبُدُ هٰؤُلاٰءِ مٰا یَعْبُدُونَ إِلاّٰ کَمٰا یَعْبُدُ آبٰاؤُهُمْ</w:t>
      </w:r>
      <w:bookmarkStart w:id="337" w:name="pg19790_206045"/>
    </w:p>
    <w:p>
      <w:pPr>
        <w:pStyle w:val="BookText"/>
        <w:rPr/>
      </w:pPr>
      <w:bookmarkEnd w:id="337"/>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برای تشبیه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لَمُوَفُّوهُمْ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نبودن شک و تردید به این جهت است که همان طور که معبودهای مشرکان پیشین، دستاوردی جز خسارت و تباهی برای پرستش کنندگان خود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زادوهم غیر تتبیب، آیۀ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اهل‌شرک در زمان تو نیز این چنینند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پیشینیان مشرکان عصر بعثت نیز مشرک و پرستشگر معبودهای دروغین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یَعْبُدُونَ إِلاّٰ کَمٰا یَعْبُدُ آبٰاؤُهُمْ مِنْ قَبْلُ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گذشتگان و پیروی از سنت پیشینیان، وادار کنندۀ مشرکان عصر بعثت به پرستش معبودهای دروغین</w:t>
      </w:r>
    </w:p>
    <w:p>
      <w:pPr>
        <w:pStyle w:val="BookText"/>
        <w:rPr/>
      </w:pPr>
      <w:r>
        <w:rPr>
          <w:rFonts w:ascii="Amiri" w:hAnsi="Amiri" w:eastAsia="Amiri" w:cs="Amiri"/>
          <w:color w:val="111111"/>
          <w:sz w:val="28"/>
          <w:sz w:val="28"/>
          <w:szCs w:val="28"/>
          <w:rtl w:val="true"/>
          <w:lang w:bidi="ar-SA"/>
        </w:rPr>
        <w:t>مٰا یَعْبُدُونَ إِلاّٰ کَمٰا یَعْبُدُ آبٰاؤُهُمْ مِنْ قَبْلُ</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گرایش مشرکان به بت‌پرستی، این است که پدرانشان بت‌پرست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سزا و کیفر مشرکان را بی‌هیچ کم و کاستی به آنان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لَمُوَفُّوهُمْ نَصِیبَهُمْ غَیْرَ مَنْقُوصٍ</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باطل؛ تاریخ؛ تقلید؛ شرک؛ شناخت؛ ضرر؛ عجز؛ عذاب؛ نیاکان</w:t>
      </w:r>
    </w:p>
    <w:p>
      <w:pPr>
        <w:pStyle w:val="Heading3"/>
        <w:numPr>
          <w:ilvl w:val="2"/>
          <w:numId w:val="1"/>
        </w:numPr>
        <w:rPr/>
      </w:pPr>
      <w:bookmarkStart w:id="338" w:name="__RefHeading___Toc1391710_2314609296"/>
      <w:bookmarkStart w:id="339" w:name="_Toc114"/>
      <w:bookmarkEnd w:id="33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110</w:t>
      </w:r>
      <w:r>
        <w:rPr>
          <w:rtl w:val="true"/>
        </w:rPr>
        <w:t>]</w:t>
      </w:r>
      <w:bookmarkEnd w:id="339"/>
    </w:p>
    <w:p>
      <w:pPr>
        <w:pStyle w:val="BookText"/>
        <w:rPr/>
      </w:pP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به موسی کتاب دادیم، پس در آن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سخنی که قبلاً از پروردگارت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قیامت به بندگان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آنان دربارۀ تورات سخت در 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دارای کتاب آسمانی</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اعطا کنندۀ کتاب آسمانی به پیامبران خویش</w:t>
      </w:r>
    </w:p>
    <w:p>
      <w:pPr>
        <w:pStyle w:val="BookText"/>
        <w:rPr/>
      </w:pPr>
      <w:r>
        <w:rPr>
          <w:rFonts w:ascii="Amiri" w:hAnsi="Amiri" w:eastAsia="Amiri" w:cs="Amiri"/>
          <w:color w:val="111111"/>
          <w:sz w:val="28"/>
          <w:sz w:val="28"/>
          <w:szCs w:val="28"/>
          <w:rtl w:val="true"/>
          <w:lang w:bidi="ar-SA"/>
        </w:rPr>
        <w:t>وَ لَقَدْ آتَیْنٰا مُوسَی الْکِتٰابَ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در حقانیت تورات اختلاف کرده؛ گروهی آن را پذیرفتند و گروهی آن</w:t>
      </w:r>
    </w:p>
    <w:p>
      <w:pPr>
        <w:pStyle w:val="BookText"/>
        <w:rPr/>
      </w:pP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فَاخْتُلِفَ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پیروان موسی دربارۀ تورات اصلی و محتوای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فَاخْتُلِفَ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انسانها در پذیرش و عدم پذیرش کتابهای آسمانی، مقتضی داوری خداوند میان آنان و زمینه‌ساز پیامدهای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فِیهِ وَ لَوْ لاٰ کَلِمَةٌ سَبَقَتْ مِنْ رَبِّکَ لَقُضِیَ بَیْنَهُمْ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حیات دنیا را عرصۀ داوری خویش میان گروندگان به کتابهای آسمانی و منکران آنها،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کَلِمَةٌ سَبَقَتْ مِنْ رَبِّکَ لَقُضِیَ بَیْنَهُمْ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خداوند مقدر کرده و آن بقای انسانها و سپری کردن حیات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الْأَرْضِ مُسْتَقَرٌّ وَ مَتٰاعٌ إِلیٰ حِینٍ ؛ شما انسانها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سپری شدن حیات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مستقر خواهید بود و از اسباب معیشت بهره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تقدیر و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نکردن خداوند، میان حق و باطل در عرصۀ حیات دنیوی، بر اساس تقدیری است که خود مقرر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کَلِمَةٌ سَبَقَتْ مِنْ رَبِّکَ لَقُضِیَ بَیْنَهُمْ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جوامع بشری و تدبیر امور انسانها، مقتضی داوری نکردن او میان حق‌گرایان و باطل‌اندیشان، در عرصۀ حیات دنیا</w:t>
      </w:r>
    </w:p>
    <w:p>
      <w:pPr>
        <w:pStyle w:val="BookText"/>
        <w:rPr/>
      </w:pPr>
      <w:r>
        <w:rPr>
          <w:rFonts w:ascii="Amiri" w:hAnsi="Amiri" w:eastAsia="Amiri" w:cs="Amiri"/>
          <w:color w:val="111111"/>
          <w:sz w:val="28"/>
          <w:sz w:val="28"/>
          <w:szCs w:val="28"/>
          <w:rtl w:val="true"/>
          <w:lang w:bidi="ar-SA"/>
        </w:rPr>
        <w:t>لَوْ لاٰ کَلِمَةٌ سَبَقَتْ مِنْ رَبِّکَ لَقُضِیَ بَیْنَهُمْ</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مدبر و مربی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یعنی، تقدیر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کلمة 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تدبیر امور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تقدیر خویش، به منکران حقانیت تورات مهلت داده است و دربارۀ آنان در دنیا داوری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فِیهِ وَ لَوْ لاٰ کَلِمَةٌ سَبَقَتْ مِنْ رَبِّکَ لَقُضِیَ بَیْنَهُمْ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سنن و قوانین ثابتی را برای امور انسانها جاری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متخلفان از حق،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حقانیت تورات، علی رغم نداشتن یقین به نادرستی آن، منکر حقانیت آن شده بودند</w:t>
      </w:r>
      <w:r>
        <w:rPr>
          <w:rFonts w:eastAsia="IRNazanin" w:cs="IRNazanin"/>
          <w:color w:val="111111"/>
          <w:sz w:val="28"/>
          <w:szCs w:val="28"/>
          <w:rtl w:val="true"/>
          <w:lang w:bidi="fa-IR"/>
        </w:rPr>
        <w:t>.</w:t>
      </w:r>
      <w:bookmarkStart w:id="340" w:name="pg19790_206047"/>
    </w:p>
    <w:p>
      <w:pPr>
        <w:pStyle w:val="BookText"/>
        <w:rPr/>
      </w:pPr>
      <w:bookmarkEnd w:id="340"/>
      <w:r>
        <w:rPr>
          <w:rFonts w:ascii="Amiri" w:hAnsi="Amiri" w:eastAsia="Amiri" w:cs="Amiri"/>
          <w:color w:val="111111"/>
          <w:sz w:val="28"/>
          <w:sz w:val="28"/>
          <w:szCs w:val="28"/>
          <w:rtl w:val="true"/>
          <w:lang w:bidi="ar-SA"/>
        </w:rPr>
        <w:t>وَ إِنَّهُمْ لَفِی شَکٍّ مِنْهُ مُرِیبٍ</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تورات را نپذیرفتند؛ به اصطلاح اهل ادب این ضمیر به نحو استخدام به اختلاف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لازم و به معنای دارای ریب و شک است و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یا متعدی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استدراج؛ اللّه؛ انبیاء؛ انسان؛ اولواالعزم؛ ایمان؛ باطل؛ بنی اسرائیل؛ پاداش؛ تاریخ؛ تکذیب؛ تورات؛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شک؛ قضا؛ کتاب؛ کتاب‌های آسمانی؛ کفر؛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341" w:name="__RefHeading___Toc1391712_2314609296"/>
      <w:bookmarkStart w:id="342" w:name="_Toc115"/>
      <w:bookmarkEnd w:id="34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111</w:t>
      </w:r>
      <w:r>
        <w:rPr>
          <w:rtl w:val="true"/>
        </w:rPr>
        <w:t>]</w:t>
      </w:r>
      <w:bookmarkEnd w:id="342"/>
    </w:p>
    <w:p>
      <w:pPr>
        <w:pStyle w:val="BookText"/>
        <w:rPr/>
      </w:pP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بی‌گمان،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همه را به طور کامل خواهد داد، چراکه او به آنچه می‌کنند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میان مؤمنان به کتابهای آسمانی و انکار کنندگان آن قضاوت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کَلِمَةٌ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کُلاًّ لَمّٰا لَیُوَفِّیَنَّهُمْ رَبُّکَ أَعْمٰالَهُمْ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کتابهای آسمانی و انکار کنندگان آن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خداوند در صحنۀ قیامت، پیش از پاداش‌دهی و به کیفررسانی، میان انسانها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کتابهای آسمانی، در قیامت به پاداش کامل کردار خویش دست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کُلاًّ لَمّٰا لَیُوَفِّیَنَّهُمْ رَبُّکَ أَعْمٰالَهُمْ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اعمال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همانا پروردگارت پاداش و کیفر اعمال همگان را به طور کامل پرداخت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کنندگان کتابهای آسمانی، به کیفر و مجازات اخروی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کُلاًّ لَمّٰا لَیُوَفِّیَنَّهُمْ رَبُّکَ أَعْمٰالَهُمْ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مفسران دربارۀ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و جایگاه آن در آیۀ شریفه، سخنان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را به</w:t>
      </w:r>
    </w:p>
    <w:p>
      <w:pPr>
        <w:pStyle w:val="BookText"/>
        <w:rPr/>
      </w:pPr>
      <w:r>
        <w:rPr>
          <w:rFonts w:ascii="IRNazanin" w:hAnsi="IRNazanin" w:eastAsia="IRNazanin"/>
          <w:color w:val="111111"/>
          <w:sz w:val="28"/>
          <w:sz w:val="28"/>
          <w:szCs w:val="28"/>
          <w:rtl w:val="true"/>
          <w:lang w:bidi="fa-IR"/>
        </w:rPr>
        <w:t>کتابهای مفصل تفسیری و ادبی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تکلفی ندارد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است و فعل آن محذوف می‌باشد و کلام با تقدیر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لما أتتهم الساعة لیوفینّهم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 کیفرهای خداوند، با اعمال و رفتار آدمیان مطابقت داشته و کاستی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لَیُوَفِّیَنَّهُمْ رَبُّکَ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طور کامل و تمام پرداختن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کفر و ایمان و اعمال نیک و بد انسانها را به صورت پاداش و کیفر متبلور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کُلاًّ لَمّٰا لَیُوَفِّیَنَّهُمْ رَبُّکَ أَعْمٰالَهُمْ</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کردن پاداش و کیفر آنها، 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بازتاب اعمال و تبلور یافتۀ آن است؛ به گونه‌ای که گویا پاداش و کیفر اعمال، همان</w:t>
      </w:r>
    </w:p>
    <w:p>
      <w:pPr>
        <w:pStyle w:val="BookText"/>
        <w:rPr/>
      </w:pPr>
      <w:r>
        <w:rPr>
          <w:rFonts w:ascii="IRNazanin" w:hAnsi="IRNazanin" w:eastAsia="IRNazanin"/>
          <w:color w:val="111111"/>
          <w:sz w:val="28"/>
          <w:sz w:val="28"/>
          <w:szCs w:val="28"/>
          <w:rtl w:val="true"/>
          <w:lang w:bidi="fa-IR"/>
        </w:rPr>
        <w:t>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کیفررسانی و پاداش‌دهی خداوند، پرتوی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لَیُوَفِّیَنَّهُمْ رَبُّکَ أَعْمٰالَهُمْ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اعمال انسانها و حقیقت آن اعمال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بِمٰا یَعْمَلُونَ 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حقیقت آن را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بِمٰا یَعْمَلُونَ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همانا خداوند به حقیقت و کُنه اعمال شما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انسانها به سزایی کامل و مطابق با اعمال و رفتار آنان، تنها درخور کسی است که به تمام اعمال و جزئیات رفتار ایشان آگاه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لَیُوَفِّیَنَّهُمْ رَبُّکَ أَعْمٰالَهُمْ إِنَّهُ بِمٰا یَعْمَلُونَ خَبِیرٌ</w:t>
      </w:r>
    </w:p>
    <w:p>
      <w:pPr>
        <w:pStyle w:val="BookText"/>
        <w:rPr/>
      </w:pPr>
      <w:r>
        <w:rPr>
          <w:rFonts w:ascii="IRNazanin" w:hAnsi="IRNazanin" w:eastAsia="IRNazanin"/>
          <w:color w:val="111111"/>
          <w:sz w:val="28"/>
          <w:sz w:val="28"/>
          <w:szCs w:val="28"/>
          <w:rtl w:val="true"/>
          <w:lang w:bidi="fa-IR"/>
        </w:rPr>
        <w:t>بیان آگاهی خداوند به تمامی اعمال و جزئیات آن، پس از مطرح ساختن ادای کامل پاداش و کیفر اعمال، گویای برداشت فوق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لَیُوَفِّیَنَّهُمْ رَبُّکَ أَعْمٰالَهُمْ إِنَّهُ بِمٰا یَعْمَلُونَ 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ایمان؛ پاداش؛ تکذیب؛ حسابرسی؛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علم؛ عمل؛ غیب؛ قضا؛ کتاب‌های آسمانی؛ کفر</w:t>
      </w:r>
      <w:bookmarkStart w:id="343" w:name="pg19790_206049"/>
    </w:p>
    <w:p>
      <w:pPr>
        <w:pStyle w:val="Heading3"/>
        <w:numPr>
          <w:ilvl w:val="2"/>
          <w:numId w:val="1"/>
        </w:numPr>
        <w:rPr/>
      </w:pPr>
      <w:bookmarkStart w:id="344" w:name="__RefHeading___Toc1391714_2314609296"/>
      <w:bookmarkStart w:id="345" w:name="_Toc116"/>
      <w:bookmarkEnd w:id="343"/>
      <w:bookmarkEnd w:id="34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112</w:t>
      </w:r>
      <w:r>
        <w:rPr>
          <w:rtl w:val="true"/>
        </w:rPr>
        <w:t>]</w:t>
      </w:r>
      <w:bookmarkEnd w:id="345"/>
    </w:p>
    <w:p>
      <w:pPr>
        <w:pStyle w:val="BookText"/>
        <w:rPr/>
      </w:pP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همان‌گونه که فرمان یافته‌ای، همواره بر راه راست باش، هم تو و هم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و با تو هستند، و طغیان نکنید که او به آنچه می‌کنید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استقامت و پایداری بر توحید و پرستش خدا،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نشده تا حکایت از عموم داشته باشد؛ ولی از آن جا که بحث آیات پیشین دربارۀ توحید و پرستش خدا بود، در برداشت فوق از آنها نام 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استقامت و پایداری بر توحید و پرستش خدا موظّف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مَعَکَ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ضمیر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لیستقم من تاب معک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ابلاغ دین و گسترش توحید،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w:t>
      </w:r>
    </w:p>
    <w:p>
      <w:pPr>
        <w:pStyle w:val="BookText"/>
        <w:rPr/>
      </w:pPr>
      <w:r>
        <w:rPr>
          <w:rFonts w:ascii="Amiri" w:hAnsi="Amiri" w:eastAsia="Amiri" w:cs="Amiri"/>
          <w:color w:val="111111"/>
          <w:sz w:val="28"/>
          <w:sz w:val="28"/>
          <w:szCs w:val="28"/>
          <w:rtl w:val="true"/>
          <w:lang w:bidi="ar-SA"/>
        </w:rPr>
        <w:t>فَاسْتَقِمْ کَمٰا أُمِرْتَ وَ مَنْ تٰابَ مَعَکَ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پیروانت پایداری و استقامت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توحید و احکام دین پایبند و ثابت قدم بمانید؛ مبادا سختیها و مشکلات شما را از مسیر حق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گویای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توحید و دین پایداری کنید و از دعوت ملول و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پایداری و استقامت، باید بر اساس امر و فرمان خدا عمل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مکه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شرایطی دشوار و دین‌داری امری مشکل و نیازمند استقامت و پایداری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 وَ مَنْ تٰابَ مَعَکَ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توحید، بازگشت به خداست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تٰابَ مَعَکَ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پیامبر، پیش از ایمانشان به آن حضرت، مردمی مشرک بودند و با گرایش به توحید از شرک توبه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تٰابَ مَعَکَ</w:t>
      </w:r>
    </w:p>
    <w:p>
      <w:pPr>
        <w:pStyle w:val="BookText"/>
        <w:rPr/>
      </w:pPr>
      <w:r>
        <w:rPr>
          <w:rFonts w:ascii="IRNazanin" w:hAnsi="IRNazanin" w:eastAsia="IRNazanin"/>
          <w:color w:val="111111"/>
          <w:sz w:val="28"/>
          <w:sz w:val="28"/>
          <w:szCs w:val="28"/>
          <w:rtl w:val="true"/>
          <w:lang w:bidi="fa-IR"/>
        </w:rPr>
        <w:t xml:space="preserve">مراد از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که دربارۀ شرک و توحید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از شرک و روی‌آوری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 آنان که از شرک توبه کردند و همراه تو و از اصحاب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شک، مانع استقامت و پایداری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تَکُ فِی مِرْیَةٍ مِمّٰا یَعْبُدُ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 أُمِرْتَ وَ مَنْ تٰابَ مَعَکَ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داستان پیامبران و سرنوشت اقوام مؤمن و کافر، وادار کنندۀ انسان به استقامت وپایداری بر توحید و پرستش خدا</w:t>
      </w:r>
    </w:p>
    <w:p>
      <w:pPr>
        <w:pStyle w:val="BookText"/>
        <w:rPr/>
      </w:pPr>
      <w:r>
        <w:rPr>
          <w:rFonts w:ascii="Amiri" w:hAnsi="Amiri" w:eastAsia="Amiri" w:cs="Amiri"/>
          <w:color w:val="111111"/>
          <w:sz w:val="28"/>
          <w:sz w:val="28"/>
          <w:szCs w:val="28"/>
          <w:rtl w:val="true"/>
          <w:lang w:bidi="ar-SA"/>
        </w:rPr>
        <w:t>فَاسْتَقِمْ کَمٰا أُمِرْتَ</w:t>
      </w:r>
    </w:p>
    <w:p>
      <w:pPr>
        <w:pStyle w:val="BookText"/>
        <w:rPr/>
      </w:pPr>
      <w:r>
        <w:rPr>
          <w:rFonts w:ascii="IRNazanin" w:hAnsi="IRNazanin" w:eastAsia="IRNazanin"/>
          <w:color w:val="111111"/>
          <w:sz w:val="28"/>
          <w:sz w:val="28"/>
          <w:szCs w:val="28"/>
          <w:rtl w:val="true"/>
          <w:lang w:bidi="fa-IR"/>
        </w:rPr>
        <w:t xml:space="preserve">برداشت فوق،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داستان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پیشین از آن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قضاوت و داوری خداوند در قیامت و باور به پاداش و مجازات در آن سرا، آدمی را به استقامت در راه دین وامی‌دارد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لَقُضِیَ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کُلاًّ لَمّٰا لَیُوَفِّیَنَّهُمْ رَبُّکَ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 أُمِرْتَ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از گرایش به شرک و انحراف از پرستش خدا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تَطْغَوْا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تَطْغَوْا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تجاوز کردن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مورد نظر برای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که دربارۀ شرک و توحید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توحید و گرایش به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پرستش غیر خدا، طغیان‌گری و تجاوز از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تَطْغَوْا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در نشر توحید و احکام الهی، نباید از حد و مرز تعیین شده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w:t>
      </w:r>
    </w:p>
    <w:p>
      <w:pPr>
        <w:pStyle w:val="BookText"/>
        <w:rPr/>
      </w:pPr>
      <w:r>
        <w:rPr>
          <w:rFonts w:ascii="IRNazanin" w:hAnsi="IRNazanin" w:eastAsia="IRNazanin"/>
          <w:color w:val="111111"/>
          <w:sz w:val="28"/>
          <w:sz w:val="28"/>
          <w:szCs w:val="28"/>
          <w:rtl w:val="true"/>
          <w:lang w:bidi="fa-IR"/>
        </w:rPr>
        <w:t xml:space="preserve">در 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گرفته شده است؛ یعنی، در پایداری طغیان نکنید و این کار را بر اساس برنامۀ الهی انجام دهید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انسانها را می‌بیند و به</w:t>
      </w:r>
      <w:bookmarkStart w:id="346" w:name="pg19790_206051"/>
    </w:p>
    <w:p>
      <w:pPr>
        <w:pStyle w:val="BookText"/>
        <w:rPr/>
      </w:pPr>
      <w:bookmarkEnd w:id="346"/>
      <w:r>
        <w:rPr>
          <w:rFonts w:ascii="IRNazanin" w:hAnsi="IRNazanin" w:eastAsia="IRNazanin"/>
          <w:color w:val="111111"/>
          <w:sz w:val="28"/>
          <w:sz w:val="28"/>
          <w:szCs w:val="28"/>
          <w:rtl w:val="true"/>
          <w:lang w:bidi="fa-IR"/>
        </w:rPr>
        <w:t>همۀ آنها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بِمٰا تَعْمَلُونَ بَصِیرٌ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دین و پایداری بر توحید، درپی‌دارندۀ پاداش الهی</w:t>
      </w:r>
    </w:p>
    <w:p>
      <w:pPr>
        <w:pStyle w:val="BookText"/>
        <w:rPr/>
      </w:pP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تَعْمَلُونَ بَصِیرٌ</w:t>
      </w:r>
    </w:p>
    <w:p>
      <w:pPr>
        <w:pStyle w:val="BookText"/>
        <w:rPr/>
      </w:pPr>
      <w:r>
        <w:rPr>
          <w:rFonts w:ascii="IRNazanin" w:hAnsi="IRNazanin" w:eastAsia="IRNazanin"/>
          <w:color w:val="111111"/>
          <w:sz w:val="28"/>
          <w:sz w:val="28"/>
          <w:szCs w:val="28"/>
          <w:rtl w:val="true"/>
          <w:lang w:bidi="fa-IR"/>
        </w:rPr>
        <w:t>یادآوری علم و آگاهی خداوند به اعمال بندگان پس از امرها و نهی‌ها، اشاره به پاداش‌دهی و کیفر رساندن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در برابر خدا و گرایش به شرک و پرستش غیر خدا، درپی دارندۀ عقوبت و کیفر الهی</w:t>
      </w:r>
    </w:p>
    <w:p>
      <w:pPr>
        <w:pStyle w:val="BookText"/>
        <w:rPr/>
      </w:pPr>
      <w:r>
        <w:rPr>
          <w:rFonts w:ascii="Amiri" w:hAnsi="Amiri" w:eastAsia="Amiri" w:cs="Amiri"/>
          <w:color w:val="111111"/>
          <w:sz w:val="28"/>
          <w:sz w:val="28"/>
          <w:szCs w:val="28"/>
          <w:rtl w:val="true"/>
          <w:lang w:bidi="ar-SA"/>
        </w:rPr>
        <w:t>وَ لاٰ تَطْغَوْا إِنَّهُ بِمٰا تَعْمَلُونَ بَصِیرٌ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باور به آگاهی و نظارت خداوند بر اعمال و رفتار انسانها، موجب پایداری و استقامت در راه دین</w:t>
      </w:r>
    </w:p>
    <w:p>
      <w:pPr>
        <w:pStyle w:val="BookText"/>
        <w:rPr/>
      </w:pPr>
      <w:r>
        <w:rPr>
          <w:rFonts w:ascii="Amiri" w:hAnsi="Amiri" w:eastAsia="Amiri" w:cs="Amiri"/>
          <w:color w:val="111111"/>
          <w:sz w:val="28"/>
          <w:sz w:val="28"/>
          <w:szCs w:val="28"/>
          <w:rtl w:val="true"/>
          <w:lang w:bidi="ar-SA"/>
        </w:rPr>
        <w:t xml:space="preserve">فَاسْتَقِمْ کَمٰا أُمِرْتَ وَ مَنْ تٰابَ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تَعْمَلُونَ بَصِیرٌ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بِمٰا تَعْمَلُونَ 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استقامت؛ اسلام؛ اقرار؛ اللّه؛ امر الهی؛ انبیاء؛ انسان؛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پاداش؛ تاریخ؛ تبلیغ؛ تکلیف؛ توبه؛ توحید؛ جهان بینی؛ دین؛ ذکر؛ سختی؛ شرک؛ شک؛ صحابه؛ طغیان؛ عبادت؛ عذاب؛ قصه؛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7" w:name="__RefHeading___Toc1391716_2314609296"/>
      <w:bookmarkStart w:id="348" w:name="_Toc117"/>
      <w:bookmarkEnd w:id="34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113</w:t>
      </w:r>
      <w:r>
        <w:rPr>
          <w:rtl w:val="true"/>
        </w:rPr>
        <w:t>]</w:t>
      </w:r>
      <w:bookmarkEnd w:id="348"/>
    </w:p>
    <w:p>
      <w:pPr>
        <w:pStyle w:val="BookText"/>
        <w:rPr/>
      </w:pP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کسانی که ستم کرده‌اند اعتماد نکنید که آتش به شما خواهد رسید، و جز خدا هیچ یاوری نخواهید داشت، و سرانجام یاری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ستمگران و اتکای بر آنان، حرام و گناهی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الرکون 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گرایش پیدا کردن به چیزی و اعتماد کردن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ستمگران و اتکای بر آنان، موجب گرفتار شدن به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 فَتَمَسَّکُمُ النّٰارُ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به آتش دوزخ درخواهند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فَتَمَسَّکُمُ النّٰارُ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اتکای بر ستمگران، درپی‌دارندۀ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می‌رساند که خود ستمگران نیز به آتش درخواهند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آتش هستند و با اعتماد و تکیه به آنان، آتش با شما تماس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پرستش غیر خدا، ظلم و درپی‌دارندۀ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 فَتَمَسَّکُمُ النّٰارُ</w:t>
      </w:r>
    </w:p>
    <w:p>
      <w:pPr>
        <w:pStyle w:val="BookText"/>
        <w:rPr/>
      </w:pPr>
      <w:r>
        <w:rPr>
          <w:rFonts w:ascii="IRNazanin" w:hAnsi="IRNazanin" w:eastAsia="IRNazanin"/>
          <w:color w:val="111111"/>
          <w:sz w:val="28"/>
          <w:sz w:val="28"/>
          <w:szCs w:val="28"/>
          <w:rtl w:val="true"/>
          <w:lang w:bidi="fa-IR"/>
        </w:rPr>
        <w:t xml:space="preserve">از مصداقهای مورد نظر برای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پرستش غیرخداست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در پایداری بر دین و پیشبرد اهداف آن بر ستمگران، اتکا کنند و از آنان یاری 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کَمٰا أُمِرْتَ وَ مَنْ تٰابَ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w:t>
      </w:r>
    </w:p>
    <w:p>
      <w:pPr>
        <w:pStyle w:val="BookText"/>
        <w:rPr/>
      </w:pPr>
      <w:r>
        <w:rPr>
          <w:rFonts w:ascii="IRNazanin" w:hAnsi="IRNazanin" w:eastAsia="IRNazanin"/>
          <w:color w:val="111111"/>
          <w:sz w:val="28"/>
          <w:sz w:val="28"/>
          <w:szCs w:val="28"/>
          <w:rtl w:val="true"/>
          <w:lang w:bidi="fa-IR"/>
        </w:rPr>
        <w:t xml:space="preserve">نهی از تمایل به ستمگران و اتکای بر آنان، پس از امر به استقامت در راه دین، توجه دادن مؤمنان است به این که مبادا برای رسیدن به این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راه دین و پیشبرد اهداف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ستمگران تکیه کنند و از آنان یاری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ستمگران برای گسترش توحید و دین، طغیان و خروج از حد و مرز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هرگز اهل ایمان را در رسیدن به هدفهای توحیدی‌شان یاری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دُونِ اللّٰهِ مِنْ أَوْلِیٰاءَ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نمی‌تواند توجیه کنندۀ وسیله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یاور و سرپرست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أَوْلِیٰاءَ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ولایت و سرپرستی خداوند، آدمی را به دام اولیا و سرپرستانی متعدد گرفتار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أَوْلِیٰاءَ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هیچ ولی و سرپرستی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یکی از آن نکات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ستمکاران،شایستۀ‌ولایت وسرپرستی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أَوْلِیٰاءَ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اتکا بر خدا و یاری طلبیدن از او، می‌توان بر دین‌داری پایداری کرد و اهداف دین را پیش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أَوْلِیٰاءَ</w:t>
      </w:r>
    </w:p>
    <w:p>
      <w:pPr>
        <w:pStyle w:val="BookText"/>
        <w:rPr/>
      </w:pPr>
      <w:r>
        <w:rPr>
          <w:rFonts w:ascii="Amiri" w:hAnsi="Amiri" w:eastAsia="Amiri" w:cs="Amiri"/>
          <w:color w:val="111111"/>
          <w:sz w:val="28"/>
          <w:sz w:val="28"/>
          <w:szCs w:val="28"/>
          <w:rtl w:val="true"/>
          <w:lang w:bidi="ar-SA"/>
        </w:rPr>
        <w:t xml:space="preserve">برداشت فوق، مقتضای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دُونِ اللّٰهِ مِنْ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به آتش دوزخ، نجات دهنده‌ای نخواهند داشت و از طرف هیچ کس یاری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تُنْصَرُونَ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لَکُمْ مِنْ دُونِ اللّٰهِ مِنْ أَوْلِیٰاءَ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یأتی السّلطان فیحبّ بقائه إلیٰ أن یدخل یده إلیٰ کیسه فیعطیه؛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تَرْکَنُوا إِلَی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رکون به ظالم این است که شخص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دوست بدارد که او زنده بماند تا دست در کیسه‌اش کند و چیزی به او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مدح سلطاناً جائراً و تخفّف و تضعضع له طمعاً فیه کان قرینه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سلطان ستمگری رای به خاطر طمع داشتن به او، ستایش کند و در برابر او کوچکی و تواضع نما ید در آتش همنشین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الدّنیا فإن اللّٰه عزّوجل قال لمحمّد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لاترکنوا إلیٰ زهرة الدّنیا و ما فیها رکون من اتّخذها دار قرار و منزل استیطان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موعظه می‌کرد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دنیا تمایل و اطمینان نکنید؛ زیرا خداوند عزوجل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زیبایی دنیا و آنچه در دنیاست تمایل و اطمینان نکنید، بسان تمایل و اطمینان کسی که آن را خانۀ همیشگی و جای ماندن</w:t>
      </w:r>
      <w:bookmarkStart w:id="349" w:name="pg19790_206054"/>
    </w:p>
    <w:p>
      <w:pPr>
        <w:pStyle w:val="BookText"/>
        <w:rPr/>
      </w:pPr>
      <w:bookmarkEnd w:id="349"/>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لم‌یجعلها خلوداً و لٰکن تمسّکم النّار فلاترکنوا إلیهم؛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سزای‌تمایل و اطمینان به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دائمی قرار نداد، ولی آتش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تمایل و اطمینان به ظالمان پرهیز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صالحاً فابعد من الأشرار و السّفهاء، فربما أصابهم اللّٰه بعذاب فیصیبک معهم ، فقد أفصح اللّٰه سبحانه و تعالی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شایسته‌ای هستی از اشرار و سبک مغزان دوری کن، چه بسا خداوند بر آنان عذابی بفرستد و تو را هم با آنان فرا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گفتار خود به روشنی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تَرْکَنُوا إِلَی الَّذِینَ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آرامش؛ اسلام؛ اللّه؛ انسان؛ ایمان؛ تبلیغ؛ توحید؛ توکل؛ جهان بینی؛ جهنم؛ حرمت؛ حُکم؛ خلافت الهی؛ دنیا؛ دین؛ شرک؛ طغیان؛ ظلم؛ عبادت؛ عذاب؛ گناه؛ ملامت؛ نصرت؛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350" w:name="__RefHeading___Toc1391718_2314609296"/>
      <w:bookmarkStart w:id="351" w:name="_Toc118"/>
      <w:bookmarkEnd w:id="35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114</w:t>
      </w:r>
      <w:r>
        <w:rPr>
          <w:rtl w:val="true"/>
        </w:rPr>
        <w:t>]</w:t>
      </w:r>
      <w:bookmarkEnd w:id="351"/>
    </w:p>
    <w:p>
      <w:pPr>
        <w:pStyle w:val="BookText"/>
        <w:rPr/>
      </w:pP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در دو طرف روز و اوایل شب بر 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نیکی‌ها بدی‌ها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برای پند پذیران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برپا داشتن نمازهای یومیه در اوقات مقررشدۀ آنها</w:t>
      </w:r>
    </w:p>
    <w:p>
      <w:pPr>
        <w:pStyle w:val="BookText"/>
        <w:rPr/>
      </w:pPr>
      <w:r>
        <w:rPr>
          <w:rFonts w:ascii="Amiri" w:hAnsi="Amiri" w:eastAsia="Amiri" w:cs="Amiri"/>
          <w:color w:val="111111"/>
          <w:sz w:val="28"/>
          <w:sz w:val="28"/>
          <w:szCs w:val="28"/>
          <w:rtl w:val="true"/>
          <w:lang w:bidi="ar-SA"/>
        </w:rPr>
        <w:t>وَ أَقِمِ الصَّلاٰةَ طَرَفَیِ النَّهٰارِ وَ زُلَفاً مِنَ اللَّیْلِ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یا صبح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شب، از اوقات مقرر شده برای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طَرَفَیِ النَّهٰارِ وَ زُلَفاً مِنَ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جانب 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جانب روز منطبق است بر صبح و عصر و یا صبح و 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ساعات اولیۀ شب‌است که وقت نماز مغرب و عشا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الگوی مردمان در اقامۀ نماز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w:t>
      </w:r>
    </w:p>
    <w:p>
      <w:pPr>
        <w:pStyle w:val="BookText"/>
        <w:rPr/>
      </w:pPr>
      <w:r>
        <w:rPr>
          <w:rFonts w:ascii="IRNazanin" w:hAnsi="IRNazanin" w:eastAsia="IRNazanin"/>
          <w:color w:val="111111"/>
          <w:sz w:val="28"/>
          <w:sz w:val="28"/>
          <w:szCs w:val="28"/>
          <w:rtl w:val="true"/>
          <w:lang w:bidi="fa-IR"/>
        </w:rPr>
        <w:t>مفسران برآنند که مراد از نماز در آیۀ مورد بحث، نمازهای یومیه است و این نمازها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مخاطب قراردادن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لزوم اقامۀ نماز، می‌تواند اشاره به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تکیه‌گاهی برای استقامت در راه دین و ابلاغ آن</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مایۀ ترک کردن کارهای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p>
    <w:p>
      <w:pPr>
        <w:pStyle w:val="BookText"/>
        <w:rPr/>
      </w:pPr>
      <w:r>
        <w:rPr>
          <w:rFonts w:ascii="IRNazanin" w:hAnsi="IRNazanin" w:eastAsia="IRNazanin"/>
          <w:color w:val="111111"/>
          <w:sz w:val="28"/>
          <w:sz w:val="28"/>
          <w:szCs w:val="28"/>
          <w:rtl w:val="true"/>
          <w:lang w:bidi="fa-IR"/>
        </w:rPr>
        <w:t xml:space="preserve">زدوده شدن ناپسندها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ناپسند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روحیه‌ای در آدمی ایجاد می‌کند که به سراغ کارهای ناشایست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موجب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زدوده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کارهای نیک باعث می‌شود که گناهان از میان برود و آدمی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شبانه‌روزی، از بارزترین کارهای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مایۀ ترک کارهای ناروا و نیز موجب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اقامۀ نمازهای یومیه، از مواعظ و پندهای مهم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ذِکْریٰ</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همۀ دستورات و حقایقی باشد که در این آیه و دو آیۀ قبل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اشاره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مشارالیه نزدیک، حاکی از عظمت و اهمیت آن مشارالیه می‌باشد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وسیلۀ یاد خدا و فراموش نکردن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ذِکْریٰ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پایداری بر دین، پرهیز از طغیان و سرکشی و تمایل نداشتن و تکیه نکردن بر ستمگران، از مواعظ و پندهای مهم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ذِکْریٰ لِلذّٰاکِرِینَ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دستورات و حقایقی باشد که در این آیه و دو آیۀ قبل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شدن گناهان با انجام کارهای نیک، حقیقتی شایسته و بایستۀ به خاطر سپردن و همواره به یاد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 ذٰلِکَ ذِکْریٰ لِلذّٰاکِرِینَ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موعظه‌پذیران، از توصیه‌ها و مواعظ الهی پند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ذِکْریٰ لِلذّٰاکِرِینَ</w:t>
      </w:r>
    </w:p>
    <w:p>
      <w:pPr>
        <w:pStyle w:val="BookText"/>
        <w:rPr/>
      </w:pPr>
      <w:r>
        <w:rPr>
          <w:rFonts w:ascii="IRNazanin" w:hAnsi="IRNazanin" w:eastAsia="IRNazanin"/>
          <w:color w:val="111111"/>
          <w:sz w:val="28"/>
          <w:sz w:val="28"/>
          <w:szCs w:val="28"/>
          <w:rtl w:val="true"/>
          <w:lang w:bidi="fa-IR"/>
        </w:rPr>
        <w:t xml:space="preserve">زمخشری در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موعظه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پندپذیران معنا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تبارک و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أَقِمِ الصَّلاٰةَ 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طرفاه صلاة المغرب و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صلاة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تبارک و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آن، نماز مغرب و صبح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نماز عشاء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 باللّیل تذهب بما عمل من ذنب بالنّهار؛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مؤمن در شب هر گناهی را که در روز انجام داده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کفّارة لما بینهن ما اجتنبت الکبائر و هی التی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کفارۀ گناهانی است که در فاصلۀ بین آنها انجام گرفته مادامی که از گناهان کبیره اجتناب شود و این است معنای سخن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bookmarkStart w:id="352" w:name="pg19790_206057"/>
    </w:p>
    <w:p>
      <w:pPr>
        <w:pStyle w:val="BookText"/>
        <w:rPr/>
      </w:pPr>
      <w:bookmarkEnd w:id="352"/>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اللّٰه تعالی یکفّر بکل حسنة سیّئة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به وسیلۀ هر عمل نیکی گناهی را از بین می‌برد،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یهم العبد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بالسّیّئة أن یعملها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هو عملها اجّل سبع ساعات و قال صاحب الحسنات لصاحب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عسی أن یتبعها بحسنة تمحوها فإن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خدا تصمیم به انجام کاری ناشایست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گناه را انجام داد، هفت ساعت به او مهلت داده می‌شود و فرشتۀ مأمور ثبت کارهای نیک به فرشتۀ مأمور ثبت گناهان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 شاید او در پی این گناه کار نیکی انجام دهد که آن گناه را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عزوجل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انسان؛ تبلیغ؛ تقویم؛ تولی؛ حسنه؛ حُکم؛ دین؛ ذکر؛ روز؛ شب؛ صبح؛ طغیان؛ ظلم؛ عبرت؛ عذاب؛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مغرب؛ مغفرت؛ موعظه؛ نماز؛ نماز صبح؛ نماز عشا؛ نماز عصر؛ نماز مغرب</w:t>
      </w:r>
    </w:p>
    <w:p>
      <w:pPr>
        <w:pStyle w:val="Heading3"/>
        <w:numPr>
          <w:ilvl w:val="2"/>
          <w:numId w:val="1"/>
        </w:numPr>
        <w:rPr/>
      </w:pPr>
      <w:bookmarkStart w:id="353" w:name="__RefHeading___Toc1391720_2314609296"/>
      <w:bookmarkStart w:id="354" w:name="_Toc119"/>
      <w:bookmarkEnd w:id="35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115</w:t>
      </w:r>
      <w:r>
        <w:rPr>
          <w:rtl w:val="true"/>
        </w:rPr>
        <w:t>]</w:t>
      </w:r>
      <w:bookmarkEnd w:id="354"/>
    </w:p>
    <w:p>
      <w:pPr>
        <w:pStyle w:val="BookText"/>
        <w:rPr/>
      </w:pP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 پیشه کن که خدا اجر نیکوکاران را ضایع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پیشه کردن صبر و شکیبایی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پیشه ساختن صبر در مشکلات راه دین</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دین، پرهیز از طغیان‌گری و تمایل نداشتن و تکیه نکردن بر ستمگران، اموری نیازمند به صبر و شکیبایی</w:t>
      </w:r>
    </w:p>
    <w:p>
      <w:pPr>
        <w:pStyle w:val="BookText"/>
        <w:rPr/>
      </w:pP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کردن نماز در اوقات مقرر آن، نیازمند صبر و شکیبایی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أَقِمِ الصَّلاٰةَ طَرَفَیِ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w:t>
      </w:r>
      <w:bookmarkStart w:id="355" w:name="pg19790_206058"/>
    </w:p>
    <w:p>
      <w:pPr>
        <w:pStyle w:val="BookText"/>
        <w:rPr/>
      </w:pPr>
      <w:bookmarkEnd w:id="35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اجر و پاداش نیکوکاران نمی‌کاهد و آنان را از پاداش کردارشان محروم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لاٰ یُضِیعُ أَجْرَ الْمُحْسِنِینَ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اطاعت فرمانهای خدا شکیبا باشند، از محسنانند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فَإِنَّ اللّٰهَ لاٰ یُضِیعُ أَجْرَ الْمُحْسِنِینَ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دین، پرهیز از طغیان‌گری، تکیه نکردن بر ستمگران و اقامۀ نماز، نیکوکاری و درپی‌دارندۀ اجر و پاداش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یُضِیعُ أَجْرَ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استقامت؛ اطاعت؛ اللّه؛ پاداش؛ دین؛ سختی؛ صبر؛ طغیان؛ ظلم؛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p>
    <w:p>
      <w:pPr>
        <w:pStyle w:val="Heading3"/>
        <w:numPr>
          <w:ilvl w:val="2"/>
          <w:numId w:val="1"/>
        </w:numPr>
        <w:rPr/>
      </w:pPr>
      <w:bookmarkStart w:id="356" w:name="__RefHeading___Toc1391722_2314609296"/>
      <w:bookmarkStart w:id="357" w:name="_Toc120"/>
      <w:bookmarkEnd w:id="35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116</w:t>
      </w:r>
      <w:r>
        <w:rPr>
          <w:rtl w:val="true"/>
        </w:rPr>
        <w:t>]</w:t>
      </w:r>
      <w:bookmarkEnd w:id="357"/>
    </w:p>
    <w:p>
      <w:pPr>
        <w:pStyle w:val="BookText"/>
        <w:rPr/>
      </w:pP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چرا از نسل‌های پیش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که نجاتشان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خیر و فضیلتی نبودند که از فساد در زمین جلوگیری کنند؟ و ستمکاران در پی خوشگذارنی و کامرانی خود بودند، و آنان مجرم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به هلاکت رسیدۀ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قوم نوح، هود، صالح، لوط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فاسد و تبه‌کار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کٰانَ مِنَ الْقُرُونِ مِنْ قَبْلِکُمْ أُولُوا بَقِیَّةٍ یَنْهَوْنَ عَنِ الْفَسٰادِ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و جامعه‌ای گفته می‌شود که در یک عصر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تبه‌کاریهای امتهای گذشته، عامل گرفتاری آنان به عذاب و هلاکت</w:t>
      </w:r>
    </w:p>
    <w:p>
      <w:pPr>
        <w:pStyle w:val="BookText"/>
        <w:rPr/>
      </w:pPr>
      <w:r>
        <w:rPr>
          <w:rFonts w:ascii="Amiri" w:hAnsi="Amiri" w:eastAsia="Amiri" w:cs="Amiri"/>
          <w:color w:val="111111"/>
          <w:sz w:val="28"/>
          <w:sz w:val="28"/>
          <w:szCs w:val="28"/>
          <w:rtl w:val="true"/>
          <w:lang w:bidi="ar-SA"/>
        </w:rPr>
        <w:t>فَلَوْ لاٰ کٰانَ مِنَ الْقُرُونِ مِنْ قَبْلِکُمْ أُولُوا بَقِیَّةٍ یَنْهَوْنَ عَنِ الْفَسٰادِ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أَنْجَیْنٰا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امتهایی‌اند که به عذابهای الهی گرفتار شده و به هلاکت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تبه‌کاریهای امتهای گذشته، فسادی فراگیر و همه جانبه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یَنْهَوْنَ عَنِ الْفَسٰادِ فِی الْأَرْضِ</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گستردگی و فراگیری فساد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هلاکت شدۀ پیشین، فاقد جمعیتی از مصلحان دلسوز و بازدارندۀ مردم از فساد و تباهی</w:t>
      </w:r>
    </w:p>
    <w:p>
      <w:pPr>
        <w:pStyle w:val="BookText"/>
        <w:rPr/>
      </w:pPr>
      <w:r>
        <w:rPr>
          <w:rFonts w:ascii="Amiri" w:hAnsi="Amiri" w:eastAsia="Amiri" w:cs="Amiri"/>
          <w:color w:val="111111"/>
          <w:sz w:val="28"/>
          <w:sz w:val="28"/>
          <w:szCs w:val="28"/>
          <w:rtl w:val="true"/>
          <w:lang w:bidi="ar-SA"/>
        </w:rPr>
        <w:t>فَلَوْ لاٰ کٰانَ مِنَ الْقُرُونِ مِنْ قَبْلِکُمْ أُولُوا بَقِیَّةٍ یَنْهَوْنَ عَنِ الْفَسٰادِ</w:t>
      </w:r>
    </w:p>
    <w:p>
      <w:pPr>
        <w:pStyle w:val="BookText"/>
        <w:rPr/>
      </w:pPr>
      <w:r>
        <w:rPr>
          <w:rFonts w:ascii="Amiri" w:hAnsi="Amiri" w:eastAsia="Amiri" w:cs="Amiri"/>
          <w:color w:val="111111"/>
          <w:sz w:val="28"/>
          <w:sz w:val="28"/>
          <w:szCs w:val="28"/>
          <w:rtl w:val="true"/>
          <w:lang w:bidi="ar-SA"/>
        </w:rPr>
        <w:t xml:space="preserve">از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نیکی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کشاف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نیکان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نیکان و دارندگان فضل که به مناسبت مورد به مصلحان دلسوز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امتهای پیش از شما گروهی از مصلحان دلسوز نبودند که آن امتها را از فساد و تباهی 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 و تباهیها، آن گاه که رواج یابد و فراگیر شود، امتها را در خطر عذابهای الهی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یَنْهَوْنَ عَنِ الْفَسٰادِ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نهی از منکر و بازداری مردمان از فسادها و گناهان</w:t>
      </w:r>
    </w:p>
    <w:p>
      <w:pPr>
        <w:pStyle w:val="BookText"/>
        <w:rPr/>
      </w:pPr>
      <w:r>
        <w:rPr>
          <w:rFonts w:ascii="Amiri" w:hAnsi="Amiri" w:eastAsia="Amiri" w:cs="Amiri"/>
          <w:color w:val="111111"/>
          <w:sz w:val="28"/>
          <w:sz w:val="28"/>
          <w:szCs w:val="28"/>
          <w:rtl w:val="true"/>
          <w:lang w:bidi="ar-SA"/>
        </w:rPr>
        <w:t xml:space="preserve">فَلَوْ لاٰ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بَقِیَّةٍ یَنْهَوْنَ عَنِ الْفَسٰادِ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نهی از منکر در ادیان پیشین</w:t>
      </w:r>
    </w:p>
    <w:p>
      <w:pPr>
        <w:pStyle w:val="BookText"/>
        <w:rPr/>
      </w:pPr>
      <w:r>
        <w:rPr>
          <w:rFonts w:ascii="Amiri" w:hAnsi="Amiri" w:eastAsia="Amiri" w:cs="Amiri"/>
          <w:color w:val="111111"/>
          <w:sz w:val="28"/>
          <w:sz w:val="28"/>
          <w:szCs w:val="28"/>
          <w:rtl w:val="true"/>
          <w:lang w:bidi="ar-SA"/>
        </w:rPr>
        <w:t>فَلَوْ لاٰ کٰانَ مِنَ الْقُرُونِ مِنْ قَبْلِکُمْ أُولُوا بَقِیَّةٍ یَنْهَوْنَ عَنِ الْفَسٰادِ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امتهای هلاک شدۀ پیشین، تنها اندکی از آنان از فساد و تباهی به دور بوده و مردم را از گناه و فساد نهی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بَقِیَّةٍ یَنْهَوْنَ عَنِ الْفَسٰادِ فِی الْأَرْضِ إِلاّٰ قَلِیلاً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صالحان ناهی از منکر را از عذابهای نازل شده بر امتهای پیشین،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قَلِیلاً مِمَّنْ أَنْجَیْنٰا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اندکی از جوامع گذشته که در آنها صاحب‌خردانی ناهی از فساد بودند همانها که نجاتشان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 بازداری مردمان از فساد، مایۀ نجات و رهایی از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قَلِیلاً مِمَّنْ أَنْجَیْنٰا مِنْهُمْ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ناهیان از منکر در میان اقوام هلاک شدۀ پیشین به دلیل اندک بودنشان، نتوانستند جامعۀ خویش را از فساد و تباهی بازدارند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قَلِیلاً مِمَّنْ أَنْجَیْنٰا مِنْهُمْ</w:t>
      </w:r>
      <w:bookmarkStart w:id="358" w:name="pg19790_206060"/>
    </w:p>
    <w:p>
      <w:pPr>
        <w:pStyle w:val="BookText"/>
        <w:rPr/>
      </w:pPr>
      <w:bookmarkEnd w:id="358"/>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خداوند ناهیان از فساد را که در برخی از جوامع بودند نجات داد و جامعۀ ایشان را به عذاب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صاحب‌خردان نتوانسته بودند جامعۀ خویش را از فساد بازدارند و لذا عذاب بر جامعۀ آنان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هلاک شدۀ پیشین، مردمی دلبسته به تمتّعات و لذّتهای دنیوی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الَّذِینَ ظَلَمُوا مٰا أُتْرِفُوا فِیهِ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شدید امتهای پیشین به لذّتهای مادی و تمتعات دنیوی، آنان را به فساد و تباهی کشانید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الَّذِینَ ظَلَمُوا مٰا أُتْرِفُوا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نعمت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نعمت فراوان آن را سرمست و سرکش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مال‌ومنال و لذتهای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أُتْرِفُوا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مال و منال و لذایذی که در آن سرمست و سرکش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هلاک شدۀ پیشین، مردمانی مجرم و گنه‌کار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مُجْرِمِینَ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تمتعات دنیوی و لذّتهای مادی، جرم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الَّذِینَ ظَلَمُوا مٰا أُتْرِفُوا فِیهِ وَ کٰانُوا مُجْرِمِینَ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دلبستگی به لذّتهای دنیا، زمینه‌ساز ستمگری و گرایش به جرم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الَّذِینَ ظَلَمُوا مٰا أُتْرِفُوا فِیهِ وَ کٰانُوا 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اکثریت؛ امت؛ امر به معروف و نهی از منکر؛ ثمود؛ جامعه؛ حُکم؛ خیر و شر؛ دنیا؛ دین؛ رفاه؛ زمین؛ ظلم؛ عاد؛ عذاب؛ فساد؛ قوم لوط؛ قوم نوح؛ گناه؛ وجوب</w:t>
      </w:r>
    </w:p>
    <w:p>
      <w:pPr>
        <w:pStyle w:val="Heading3"/>
        <w:numPr>
          <w:ilvl w:val="2"/>
          <w:numId w:val="1"/>
        </w:numPr>
        <w:rPr/>
      </w:pPr>
      <w:bookmarkStart w:id="359" w:name="__RefHeading___Toc1391724_2314609296"/>
      <w:bookmarkStart w:id="360" w:name="_Toc121"/>
      <w:bookmarkEnd w:id="35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117</w:t>
      </w:r>
      <w:r>
        <w:rPr>
          <w:rtl w:val="true"/>
        </w:rPr>
        <w:t>]</w:t>
      </w:r>
      <w:bookmarkEnd w:id="360"/>
    </w:p>
    <w:p>
      <w:pPr>
        <w:pStyle w:val="BookText"/>
        <w:rPr/>
      </w:pP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چنین نبوده است که شهرهایی را که مردم آن اصلاحگرند، از روی ستم هلاک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ظالمانه و بدون دلیل جوامع بشری را به عذابهای دنیوی گرفتار نساخته و نخواهد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لِیُهْلِکَ الْقُریٰ بِظُلْمٍ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مردم آبادیها را</w:t>
      </w:r>
    </w:p>
    <w:p>
      <w:pPr>
        <w:pStyle w:val="BookText"/>
        <w:rPr/>
      </w:pPr>
      <w:r>
        <w:rPr>
          <w:rFonts w:ascii="IRNazanin" w:hAnsi="IRNazanin" w:eastAsia="IRNazanin"/>
          <w:color w:val="111111"/>
          <w:sz w:val="28"/>
          <w:sz w:val="28"/>
          <w:szCs w:val="28"/>
          <w:rtl w:val="true"/>
          <w:lang w:bidi="fa-IR"/>
        </w:rPr>
        <w:t>از سر ظلم به هلاکت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هلاکت به آبادیها، گویای این نکته است که مراد از هلاکت، هلاکت دنیوی و عذاب استیصال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عادلانه و بدون کمترین ستم، سنت خداوند با بندگان خویش</w:t>
      </w:r>
    </w:p>
    <w:p>
      <w:pPr>
        <w:pStyle w:val="BookText"/>
        <w:rPr/>
      </w:pPr>
      <w:r>
        <w:rPr>
          <w:rFonts w:ascii="Amiri" w:hAnsi="Amiri" w:eastAsia="Amiri" w:cs="Amiri"/>
          <w:color w:val="111111"/>
          <w:sz w:val="28"/>
          <w:sz w:val="28"/>
          <w:szCs w:val="28"/>
          <w:rtl w:val="true"/>
          <w:lang w:bidi="ar-SA"/>
        </w:rPr>
        <w:t>وَ مٰا کٰانَ رَبُّکَ لِیُهْلِکَ الْقُریٰ بِظُلْمٍ</w:t>
      </w:r>
    </w:p>
    <w:p>
      <w:pPr>
        <w:pStyle w:val="BookText"/>
        <w:rPr/>
      </w:pPr>
      <w:r>
        <w:rPr>
          <w:rFonts w:ascii="IRNazanin" w:hAnsi="IRNazanin" w:eastAsia="IRNazanin"/>
          <w:color w:val="111111"/>
          <w:sz w:val="28"/>
          <w:sz w:val="28"/>
          <w:szCs w:val="28"/>
          <w:rtl w:val="true"/>
          <w:lang w:bidi="fa-IR"/>
        </w:rPr>
        <w:t xml:space="preserve">ترکیبهایی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صدور چنان فعلی از این فاعل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امتهای صالح و درستکار را با عذاب استیصال نابود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لِیُهْلِکَ الْقُریٰ بِظُلْمٍ وَ أَهْلُهٰا مُصْلِحُونَ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امتهای درستکار، ظلم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لِیُهْلِکَ الْقُریٰ بِظُلْمٍ وَ أَهْلُهٰا مُصْلِحُونَ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اصلاح کنندۀ خویش و هم به معنای اصلاح کنندۀ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معنای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انسانها و به هلاکت رساندن جوامع درستکار، ناسازگار با مقام ربوبیت خدا و مدبر بودن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لِیُهْلِکَ الْقُریٰ بِظُلْمٍ وَ أَهْلُهٰا مُصْلِحُونَ</w:t>
      </w:r>
    </w:p>
    <w:p>
      <w:pPr>
        <w:pStyle w:val="BookText"/>
        <w:rPr/>
      </w:pPr>
      <w:r>
        <w:rPr>
          <w:rFonts w:ascii="IRNazanin" w:hAnsi="IRNazanin" w:eastAsia="IRNazanin"/>
          <w:color w:val="111111"/>
          <w:sz w:val="28"/>
          <w:sz w:val="28"/>
          <w:szCs w:val="28"/>
          <w:rtl w:val="true"/>
          <w:lang w:bidi="fa-IR"/>
        </w:rPr>
        <w:t xml:space="preserve">برداشت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مدبر و مربی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هلاک شدۀ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قوم نوح، هود، صالح، شعیب و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ناصالح و فاسد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کٰانَ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رَبُّکَ لِیُهْلِکَ الْقُریٰ بِظُلْمٍ</w:t>
      </w:r>
    </w:p>
    <w:p>
      <w:pPr>
        <w:pStyle w:val="BookText"/>
        <w:rPr/>
      </w:pPr>
      <w:r>
        <w:rPr>
          <w:rFonts w:ascii="IRNazanin" w:hAnsi="IRNazanin" w:eastAsia="IRNazanin"/>
          <w:color w:val="111111"/>
          <w:sz w:val="28"/>
          <w:sz w:val="28"/>
          <w:szCs w:val="28"/>
          <w:rtl w:val="true"/>
          <w:lang w:bidi="fa-IR"/>
        </w:rPr>
        <w:t xml:space="preserve">بیان این حقیقت که خداوند امتهای صالح را عذاب نمی‌کند، پس از مطرح ساختن هلاکت امتهای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ناصالح و مستحق عذاب بودند و از ناحیۀ خدا بر آنان ستمی روا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مٰا کٰانَ رَبُّکَ لِیُهْلِکَ الْقُریٰ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ابن مسعود أنصف النّاس من نفسک و انصح الأمّة و ارحمهم ، فإذا کنت کذلک و غضب اللّٰه علی أهل بلدة أنت فیها و أراد أن ینزل علیهم العذاب نظر إلیک فرحمهم بک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لِیُهْلِکَ الْقُریٰ بِظُلْمٍ وَ أَهْلُهٰا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رفتار منصفانه داشته باش و خیرخواه امت باش و به ایشان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باشی و خدا بر مردم</w:t>
      </w:r>
      <w:bookmarkStart w:id="361" w:name="pg19790_206062"/>
    </w:p>
    <w:p>
      <w:pPr>
        <w:pStyle w:val="BookText"/>
        <w:rPr/>
      </w:pPr>
      <w:bookmarkEnd w:id="361"/>
      <w:r>
        <w:rPr>
          <w:rFonts w:ascii="IRNazanin" w:hAnsi="IRNazanin" w:eastAsia="IRNazanin"/>
          <w:color w:val="111111"/>
          <w:sz w:val="28"/>
          <w:sz w:val="28"/>
          <w:szCs w:val="28"/>
          <w:rtl w:val="true"/>
          <w:lang w:bidi="fa-IR"/>
        </w:rPr>
        <w:t>شهری غضب کند که تو در میان آنان باشی و بخواهد عذاب خود را بر ایشان نازل کند، به سوی تو نظر می‌کند و به خاطر تو به آنان رحم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رَبُّکَ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امت؛ اهل مدین؛ ثمود؛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صالحان؛ ظلم؛ عاد؛ عدل؛ عذاب؛ فرعون؛ فساد؛ قریه؛ قوم نوح</w:t>
      </w:r>
    </w:p>
    <w:p>
      <w:pPr>
        <w:pStyle w:val="Heading3"/>
        <w:numPr>
          <w:ilvl w:val="2"/>
          <w:numId w:val="1"/>
        </w:numPr>
        <w:rPr/>
      </w:pPr>
      <w:bookmarkStart w:id="362" w:name="__RefHeading___Toc1391726_2314609296"/>
      <w:bookmarkStart w:id="363" w:name="_Toc122"/>
      <w:bookmarkEnd w:id="36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118</w:t>
      </w:r>
      <w:r>
        <w:rPr>
          <w:rtl w:val="true"/>
        </w:rPr>
        <w:t>]</w:t>
      </w:r>
      <w:bookmarkEnd w:id="363"/>
    </w:p>
    <w:p>
      <w:pPr>
        <w:pStyle w:val="BookText"/>
        <w:rPr/>
      </w:pP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پروردگار تو می‌خواست، همۀ مردم را یک امّت قرار می‌داد، ولی آنان پیوسته در اختلافند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آن نیست که انسانها را در پذیرش دین حق‌مضطر ومجبور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فوق، مشیت تکوینی است که ملازم جبر و اکراه می‌باشد و مقصود از اتفاق همگان و تشکیل امت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روی کلمۀ حق و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خداوند اراده می‌کرد که همۀ انسانها به اتفاق دین حق را بپذیرند، چنین می‌شد، ولی خداوند چنین نخواسته؛ بلکه خواسته است تا مردم از روی اختیار به حق گرایش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آن نیست که با جبر و اکراه، مردمان را بر محور حق گرد آورد و از آنان امتی واحد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نافذ و غیر قابل تخلف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آزادانۀ دین، مایۀ رشد و تعالی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w:t>
      </w:r>
    </w:p>
    <w:p>
      <w:pPr>
        <w:pStyle w:val="BookText"/>
        <w:rPr/>
      </w:pPr>
      <w:r>
        <w:rPr>
          <w:rFonts w:ascii="IRNazanin" w:hAnsi="IRNazanin" w:eastAsia="IRNazanin"/>
          <w:color w:val="111111"/>
          <w:sz w:val="28"/>
          <w:sz w:val="28"/>
          <w:szCs w:val="28"/>
          <w:rtl w:val="true"/>
          <w:lang w:bidi="fa-IR"/>
        </w:rPr>
        <w:t xml:space="preserve">از اینکه عدم اجبار در گزینش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مدبر و مربی است، می‌توان به برداشت فوق دست یافت؛ یعنی، تدبیر و تربیت انسانها اقتضا می‌کند که دین را از روی اختیار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انسانها همواره بر سر دین حق اختلاف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یَزٰالُونَ مُخْتَلِفِینَ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انسانها در دین و پرهیز آنان از پذیرش‌حق،خارج ازمشیت‌خداوند نیست</w:t>
      </w:r>
      <w:r>
        <w:rPr>
          <w:rFonts w:eastAsia="IRNazanin" w:cs="IRNazanin"/>
          <w:color w:val="111111"/>
          <w:sz w:val="28"/>
          <w:szCs w:val="28"/>
          <w:rtl w:val="true"/>
          <w:lang w:bidi="fa-IR"/>
        </w:rPr>
        <w:t>.</w:t>
      </w:r>
      <w:bookmarkStart w:id="364" w:name="pg19790_206063"/>
    </w:p>
    <w:p>
      <w:pPr>
        <w:pStyle w:val="BookText"/>
        <w:rPr/>
      </w:pPr>
      <w:bookmarkEnd w:id="364"/>
      <w:r>
        <w:rPr>
          <w:rFonts w:ascii="Amiri" w:hAnsi="Amiri" w:eastAsia="Amiri" w:cs="Amiri"/>
          <w:color w:val="111111"/>
          <w:sz w:val="28"/>
          <w:sz w:val="28"/>
          <w:szCs w:val="28"/>
          <w:rtl w:val="true"/>
          <w:lang w:bidi="ar-SA"/>
        </w:rPr>
        <w:t>وَ لَوْ شٰاءَ رَبُّکَ لَجَعَلَ النّٰاسَ أُمَّةً وٰاحِدَةً وَ لاٰ یَزٰالُونَ مُخْتَلِفِینَ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انسانها و برخورداری آنان از آزادی در گزینش دین، زمینۀ بروز اختلافات دینی و مذهبی در میان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 وَ لاٰ یَزٰالُونَ مُخْتَلِفِینَ</w:t>
      </w:r>
    </w:p>
    <w:p>
      <w:pPr>
        <w:pStyle w:val="BookText"/>
        <w:rPr/>
      </w:pPr>
      <w:r>
        <w:rPr>
          <w:rFonts w:ascii="IRNazanin" w:hAnsi="IRNazanin" w:eastAsia="IRNazanin"/>
          <w:color w:val="111111"/>
          <w:sz w:val="28"/>
          <w:sz w:val="28"/>
          <w:szCs w:val="28"/>
          <w:rtl w:val="true"/>
          <w:lang w:bidi="fa-IR"/>
        </w:rPr>
        <w:t xml:space="preserve">مراد از اختلاف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دینی و مذهبی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نتیجه‌ای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چون نخواسته که مردم را مجبور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خواسته که مختار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 و مذهبی، امری ناروا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 وَ لاٰ یَزٰالُونَ مُخْتَلِفِینَ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انسانها در دین، مایۀ پوشیده‌شدن حقیقت بر عموم‌آنان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یَزٰالُونَ مُخْتَلِفِینَ</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معلوم می‌شود همۀ اختلاف کنندگان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کسی که مورد رحمت الهی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ناصوابند بنابراین اختلاف در دین باعث می‌شود که حق بر همۀ گروهها پوشیده بماند و همگان بیراهه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لَوْ شٰاءَ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اختلاف؛ اکراه؛ اللّه؛ امت؛ انسان؛ جبر و اختیار؛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مشیت خدا؛ ملامت</w:t>
      </w:r>
    </w:p>
    <w:p>
      <w:pPr>
        <w:pStyle w:val="Heading3"/>
        <w:numPr>
          <w:ilvl w:val="2"/>
          <w:numId w:val="1"/>
        </w:numPr>
        <w:rPr/>
      </w:pPr>
      <w:bookmarkStart w:id="365" w:name="__RefHeading___Toc1391728_2314609296"/>
      <w:bookmarkStart w:id="366" w:name="_Toc123"/>
      <w:bookmarkEnd w:id="36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119</w:t>
      </w:r>
      <w:r>
        <w:rPr>
          <w:rtl w:val="true"/>
        </w:rPr>
        <w:t>]</w:t>
      </w:r>
      <w:bookmarkEnd w:id="366"/>
    </w:p>
    <w:p>
      <w:pPr>
        <w:pStyle w:val="BookText"/>
        <w:rPr/>
      </w:pP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لیکن کسانی که پروردگار تو آنان را مورد رحمت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راست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آنان را برای همین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پروردگارت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جهنّم را از جنّ و انس یکسره پر خواهم کرد 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مشمولان رحمت الهی، در گیرودار اختلافات‌دینی ومذهبی راه‌راست ودرست را می‌یابند و بر طریق حق گام می‌نهند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بندگان، برخاسته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رَحِمَ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و خالق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خَلَقَهُمْ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انسانها، هدایت کردن ایشان به طریق حق و نزول رحمت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رَحِمَ رَبُّکَ وَ لِذٰلِکَ خَلَقَهُمْ</w:t>
      </w:r>
    </w:p>
    <w:p>
      <w:pPr>
        <w:pStyle w:val="BookText"/>
        <w:rPr/>
      </w:pPr>
      <w:r>
        <w:rPr>
          <w:rFonts w:ascii="Amiri" w:hAnsi="Amiri" w:eastAsia="Amiri" w:cs="Amiri"/>
          <w:color w:val="111111"/>
          <w:sz w:val="28"/>
          <w:sz w:val="28"/>
          <w:szCs w:val="28"/>
          <w:rtl w:val="true"/>
          <w:lang w:bidi="ar-SA"/>
        </w:rPr>
        <w:t xml:space="preserve">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رحمتی است که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 و مذهبی و دور شدن از حق به خاطر آن، مانع نیل انسانها به هدف خلقتشان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به خدا و پیامبرانش کافر شوند و نیز جنیان کفرپیشه، به آتش دوزخ درخواهند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 النّٰاسِ أَجْمَعِینَ</w:t>
      </w:r>
    </w:p>
    <w:p>
      <w:pPr>
        <w:pStyle w:val="BookText"/>
        <w:rPr/>
      </w:pPr>
      <w:r>
        <w:rPr>
          <w:rFonts w:ascii="IRNazanin" w:hAnsi="IRNazanin" w:eastAsia="IRNazanin"/>
          <w:color w:val="111111"/>
          <w:sz w:val="28"/>
          <w:sz w:val="28"/>
          <w:szCs w:val="28"/>
          <w:rtl w:val="true"/>
          <w:lang w:bidi="fa-IR"/>
        </w:rPr>
        <w:t xml:space="preserve">چون بحث در آیات گذشته دربارۀ فساد و صلاح امتها بود و مصداق بارز و مورد نظر برای صلاح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و نیز آیۀ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شرک، ایمان و کفر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جنی و 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عمومی است 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دوزخ را از جنیان و انسانها پر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 النّٰاسِ أَجْمَعِینَ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جهنم از انسانها و جنیان، حقیقتی که خداوند از پیش بیان 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کَلِمَةُ رَبِّکَ لَأَمْلَأَنَّ جَهَنَّمَ مِنَ الْجِنَّةِ وَ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طور کامل و بدون هیچ نقصی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برآنند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سخنی است که خداوند در داستان آدم و ابلیس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فَالْحَقُّ وَ الْحَقَّ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مِنْکَ وَ مِمَّنْ تَبِعَکَ مِنْهُمْ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 حق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جهنم را از تو و از همۀ کسانی که از تو پیروی می‌کنند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 آیۀ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نظیر انسانها، مکلف به احکام الهی و موظف به پذیرش دین حقّند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 النّٰاسِ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 شدن جن و انس به سبب اختلاف در دین، گواه راستی و درستی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از جن و انس پر</w:t>
      </w:r>
      <w:bookmarkStart w:id="367" w:name="pg19790_206065"/>
    </w:p>
    <w:p>
      <w:pPr>
        <w:pStyle w:val="BookText"/>
        <w:rPr/>
      </w:pPr>
      <w:bookmarkEnd w:id="367"/>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لَأَمْلَأَنَّ جَهَنَّمَ</w:t>
      </w:r>
    </w:p>
    <w:p>
      <w:pPr>
        <w:pStyle w:val="BookText"/>
        <w:rPr/>
      </w:pPr>
      <w:r>
        <w:rPr>
          <w:rFonts w:ascii="IRNazanin" w:hAnsi="IRNazanin" w:eastAsia="IRNazanin"/>
          <w:color w:val="111111"/>
          <w:sz w:val="28"/>
          <w:sz w:val="28"/>
          <w:szCs w:val="28"/>
          <w:rtl w:val="true"/>
          <w:lang w:bidi="fa-IR"/>
        </w:rPr>
        <w:t xml:space="preserve">سخن از تحقق یافتن فرمودۀ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کلمة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اختلافهای مردم و پوشیده شدن حق بر آنان، 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مخفی ماندن حق را در پی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دوزخی شدن انسانها و جنیان شده و حقانیت کلمۀ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محقق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إِلاّٰ مَنْ رَحِمَ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بصیر عن أبی عبداللّٰه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لیفعلوا ما یستوجبوا به رحمته فیرحمهم؛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آفرید تا کارهایی را انجام دهند که مستحق رحمت الهی شوند و در نتیجه خداوند ایشان را مورد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انسان؛ بهشت؛ تکلیف؛ جن؛ جهنم؛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رشد؛ عمل؛ غیب؛ قرآن؛ کفر؛ هدایت</w:t>
      </w:r>
    </w:p>
    <w:p>
      <w:pPr>
        <w:pStyle w:val="Heading3"/>
        <w:numPr>
          <w:ilvl w:val="2"/>
          <w:numId w:val="1"/>
        </w:numPr>
        <w:rPr/>
      </w:pPr>
      <w:bookmarkStart w:id="368" w:name="__RefHeading___Toc1391730_2314609296"/>
      <w:bookmarkStart w:id="369" w:name="_Toc124"/>
      <w:bookmarkEnd w:id="36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120</w:t>
      </w:r>
      <w:r>
        <w:rPr>
          <w:rtl w:val="true"/>
        </w:rPr>
        <w:t>]</w:t>
      </w:r>
      <w:bookmarkEnd w:id="369"/>
    </w:p>
    <w:p>
      <w:pPr>
        <w:pStyle w:val="BookText"/>
        <w:rPr/>
      </w:pP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خبری از اخبار پیامبران را که بر تو حکایت می‌کنیم چیزی است که دلت را به آن استوار می‌سازیم، و در این اخبار برای تو حق و برای مؤمنان پند و تذکّری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رسولان متعددی را مبعوث کرد که هر کدام دارای سرگذشتی مهم و داستانی پربار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نَقُصُّ عَلَیْکَ مِنْ أَنْبٰاءِ الرُّسُلِ</w:t>
      </w:r>
    </w:p>
    <w:p>
      <w:pPr>
        <w:pStyle w:val="BookText"/>
        <w:rPr/>
      </w:pPr>
      <w:r>
        <w:rPr>
          <w:rFonts w:ascii="IRNazanin" w:hAnsi="IRNazanin" w:eastAsia="IRNazanin"/>
          <w:color w:val="111111"/>
          <w:sz w:val="28"/>
          <w:sz w:val="28"/>
          <w:szCs w:val="28"/>
          <w:rtl w:val="true"/>
          <w:lang w:bidi="fa-IR"/>
        </w:rPr>
        <w:t xml:space="preserve">تعدد رسولان،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سرگذشت مهم و پربار،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خبرهای بزرگ و پرفایده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پیامبران گذشته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نَقُصُّ عَلَیْکَ مِنْ أَنْبٰاءِ الرُّسُلِ</w:t>
      </w:r>
    </w:p>
    <w:p>
      <w:pPr>
        <w:pStyle w:val="BookText"/>
        <w:rPr/>
      </w:pPr>
      <w:r>
        <w:rPr>
          <w:rFonts w:ascii="Amiri" w:hAnsi="Amiri" w:eastAsia="Amiri" w:cs="Amiri"/>
          <w:color w:val="111111"/>
          <w:sz w:val="28"/>
          <w:sz w:val="28"/>
          <w:szCs w:val="28"/>
          <w:rtl w:val="true"/>
          <w:lang w:bidi="ar-SA"/>
        </w:rPr>
        <w:t xml:space="preserve">تنوین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از مضاف‌الیه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علیک کل نبأ من أنباء الرسل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استواری دل و قلب او، هدف از بیان سرگذشت انبیا برای آن حضرت</w:t>
      </w:r>
    </w:p>
    <w:p>
      <w:pPr>
        <w:pStyle w:val="BookText"/>
        <w:rPr/>
      </w:pPr>
      <w:r>
        <w:rPr>
          <w:rFonts w:ascii="Amiri" w:hAnsi="Amiri" w:eastAsia="Amiri" w:cs="Amiri"/>
          <w:color w:val="111111"/>
          <w:sz w:val="28"/>
          <w:sz w:val="28"/>
          <w:szCs w:val="28"/>
          <w:rtl w:val="true"/>
          <w:lang w:bidi="ar-SA"/>
        </w:rPr>
        <w:t>وَ کُلاًّ نَقُصُّ عَلَیْکَ مِنْ أَنْبٰاءِ الرُّسُلِ مٰا نُثَبِّتُ بِهِ فُؤٰادَکَ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مستقر کردن و استوار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ساختن قلب، به ایجاد یقین و طمأنینه در آن و رفع اضطراب و تردید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دلالت می‌کند که آن قسمتی از سرگذشت پیامبران بیان می‌شود که ایجاد یقین و اطمینان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پیامبران در قرآن، حاوی حقایقی که مصلحان و هدایتگران جوامع بشری را بر پیشبرد هدفهای خویش، قوی و استوار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نَقُصُّ عَلَیْکَ مِنْ أَنْبٰاءِ الرُّسُلِ مٰا نُثَبِّتُ بِهِ فُؤٰادَکَ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دهندۀ دلها و از میان برندۀ اضطراب قلبها،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نُثَبِّتُ بِهِ فُؤٰادَکَ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 مایۀ استقامت ورزیدن در اهداف و آرمانهاست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نُثَبِّتُ بِهِ فُؤٰادَکَ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و داستانهای نقل شده در آن، بیانگر حقایقی پیراسته از هر گونه باطل</w:t>
      </w:r>
    </w:p>
    <w:p>
      <w:pPr>
        <w:pStyle w:val="BookText"/>
        <w:rPr/>
      </w:pPr>
      <w:r>
        <w:rPr>
          <w:rFonts w:ascii="Amiri" w:hAnsi="Amiri" w:eastAsia="Amiri" w:cs="Amiri"/>
          <w:color w:val="111111"/>
          <w:sz w:val="28"/>
          <w:sz w:val="28"/>
          <w:szCs w:val="28"/>
          <w:rtl w:val="true"/>
          <w:lang w:bidi="ar-SA"/>
        </w:rPr>
        <w:t>وَ جٰاءَکَ فِی هٰذِهِ الْحَقُّ</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و یا داستانهای پیامبرانی است که در 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برای استغراق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حق کامل و بدون هیچ 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سورۀ هود و بیان سرگذشت پیامبران در آن، موجب بروز و ظهور حق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جٰاءَکَ فِی هٰذِهِ الْحَقُّ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پیراسته از هرگونه باطل، استوار سازندۀ دل و آرامش دهندۀ خاطر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نُثَبِّتُ بِهِ فُؤٰادَکَ وَ جٰاءَکَ فِی هٰذِهِ الْحَقُّ</w:t>
      </w:r>
    </w:p>
    <w:p>
      <w:pPr>
        <w:pStyle w:val="BookText"/>
        <w:rPr/>
      </w:pPr>
      <w:r>
        <w:rPr>
          <w:rFonts w:ascii="Amiri" w:hAnsi="Amiri" w:eastAsia="Amiri" w:cs="Amiri"/>
          <w:color w:val="111111"/>
          <w:sz w:val="28"/>
          <w:sz w:val="28"/>
          <w:szCs w:val="28"/>
          <w:rtl w:val="true"/>
          <w:lang w:bidi="ar-SA"/>
        </w:rPr>
        <w:t xml:space="preserve">برداشت فوق، مقتضای ارتباط میان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نُثَبِّتُ بِهِ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جٰاءَکَ فِی هٰذِهِ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و داستان پیامبران مطرح شده در آن، حاوی موعظه‌هایی ارجمند و مایۀ تذکار معارف و حقایق دینی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جٰاءَکَ فِی هٰذِهِ الْحَقُّ وَ مَوْعِظَةٌ وَ ذِکْریٰ</w:t>
      </w:r>
      <w:bookmarkStart w:id="370" w:name="pg19790_206067"/>
    </w:p>
    <w:p>
      <w:pPr>
        <w:pStyle w:val="BookText"/>
        <w:rPr/>
      </w:pPr>
      <w:bookmarkEnd w:id="37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از مواعظ سورۀ هود سود می‌برند و متذکر حقایق و معارف الهی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مَوْعِظَةٌ وَ ذِکْریٰ لِلْمُؤْمِنِینَ</w:t>
      </w:r>
    </w:p>
    <w:p>
      <w:pPr>
        <w:pStyle w:val="BookText"/>
        <w:rPr/>
      </w:pPr>
      <w:r>
        <w:rPr>
          <w:rFonts w:ascii="IRNazanin" w:hAnsi="IRNazanin" w:eastAsia="IRNazanin"/>
          <w:color w:val="111111"/>
          <w:sz w:val="28"/>
          <w:sz w:val="28"/>
          <w:szCs w:val="28"/>
          <w:rtl w:val="true"/>
          <w:lang w:bidi="fa-IR"/>
        </w:rPr>
        <w:t>روشن است که سورۀ هود و داستانهای نقل شده در آن، برای همگان موعظه وتذکار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است و حکایت از آن دارد که تنها اهل ایمان از حقایق بیان شده در این سوره بهره می‌برند و از تذکارهای آن سود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حوادث آن، منبعی برای درس‌آموزی، پندگیری و شناخت حقایق</w:t>
      </w:r>
    </w:p>
    <w:p>
      <w:pPr>
        <w:pStyle w:val="BookText"/>
        <w:rPr/>
      </w:pPr>
      <w:r>
        <w:rPr>
          <w:rFonts w:ascii="Amiri" w:hAnsi="Amiri" w:eastAsia="Amiri" w:cs="Amiri"/>
          <w:color w:val="111111"/>
          <w:sz w:val="28"/>
          <w:sz w:val="28"/>
          <w:szCs w:val="28"/>
          <w:rtl w:val="true"/>
          <w:lang w:bidi="ar-SA"/>
        </w:rPr>
        <w:t>وَ جٰاءَکَ فِی هٰذِهِ الْحَقُّ وَ مَوْعِظَةٌ وَ ذِکْریٰ لِلْمُؤْمِنِینَ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حق و پندآموز بودن و یادآور شدن حقایق و معارف الهی، معیار ارزشمندی داستانها و سرگذشت پیشینیان</w:t>
      </w:r>
    </w:p>
    <w:p>
      <w:pPr>
        <w:pStyle w:val="BookText"/>
        <w:rPr/>
      </w:pPr>
      <w:r>
        <w:rPr>
          <w:rFonts w:ascii="Amiri" w:hAnsi="Amiri" w:eastAsia="Amiri" w:cs="Amiri"/>
          <w:color w:val="111111"/>
          <w:sz w:val="28"/>
          <w:sz w:val="28"/>
          <w:szCs w:val="28"/>
          <w:rtl w:val="true"/>
          <w:lang w:bidi="ar-SA"/>
        </w:rPr>
        <w:t>جٰاءَکَ فِی هٰذِهِ الْحَقُّ وَ مَوْعِظَةٌ وَ ذِکْریٰ لِلْمُؤْمِنِینَ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استقامت؛ اصلاح؛ اللّه؛ انبیاء؛ ایمان؛ تاریخ؛ حق؛ شناخت؛ عبرت؛ قرآن؛ قصه؛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71" w:name="__RefHeading___Toc1391732_2314609296"/>
      <w:bookmarkStart w:id="372" w:name="_Toc125"/>
      <w:bookmarkEnd w:id="37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121</w:t>
      </w:r>
      <w:r>
        <w:rPr>
          <w:rtl w:val="true"/>
        </w:rPr>
        <w:t>]</w:t>
      </w:r>
      <w:bookmarkEnd w:id="372"/>
    </w:p>
    <w:p>
      <w:pPr>
        <w:pStyle w:val="BookText"/>
        <w:rPr/>
      </w:pP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کسانی که ایمان نمی‌آورند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حَسب امکانات خود عمل کنید، 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تهدید و هشدار از کفرپیشگان لجوج خواست تا همچنان بر مواضع ناصوابشان پافشاری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لِلَّذِینَ لاٰ یُؤْمِنُونَ اعْمَلُوا عَلیٰ مَکٰانَتِکُمْ إِنّٰا عٰامِلُونَ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به داعی تهدید و هشدار ایراد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 و قدرت و نیز به معنای مکان و جهت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اندازه توان دارید عمل کنید و کوتاهی نکنید و بر اساس دومین معنا؛ یعنی، بر همان جهت و موضعی که اتخاذ کرده‌اید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صورت ناامیدی از ایمان آوردن کفرپیشگان، وظیفه‌ای از جهت تبلیغ رسالت، برعهده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لِلَّذِینَ لاٰ یُؤْمِنُونَ اعْمَلُوا عَلیٰ مَکٰانَتِکُمْ إِنّٰا عٰامِلُونَ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به آن حضرت، موظف به‌پایداری برمواضع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 الهی و مبارزه با شرک و فساد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عٰامِلُونَ</w:t>
      </w:r>
      <w:bookmarkStart w:id="373" w:name="pg19790_206068"/>
    </w:p>
    <w:p>
      <w:pPr>
        <w:pStyle w:val="BookText"/>
        <w:rPr/>
      </w:pPr>
      <w:bookmarkEnd w:id="37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 مأمور بود تا پایداری خود و مؤمنان و ایستادگی بر مواضعشان را به کافران تأکید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عٰامِلُونَ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اصحاب پیامبر و طریقۀ آنان، همان سخن و طریقۀ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عٰامِلُونَ</w:t>
      </w:r>
    </w:p>
    <w:p>
      <w:pPr>
        <w:pStyle w:val="BookText"/>
        <w:rPr/>
      </w:pPr>
      <w:r>
        <w:rPr>
          <w:rFonts w:ascii="IRNazanin" w:hAnsi="IRNazanin" w:eastAsia="IRNazanin"/>
          <w:color w:val="111111"/>
          <w:sz w:val="28"/>
          <w:sz w:val="28"/>
          <w:szCs w:val="28"/>
          <w:rtl w:val="true"/>
          <w:lang w:bidi="fa-IR"/>
        </w:rPr>
        <w:t>سخن گفتن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وثوق و اطمینان آن حضرت به هم‌سویی آنان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امید؛ ایمان؛ تهدید؛ شرک؛ صحابه؛ عمل؛ فساد؛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4" w:name="__RefHeading___Toc1391734_2314609296"/>
      <w:bookmarkStart w:id="375" w:name="_Toc126"/>
      <w:bookmarkEnd w:id="37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122</w:t>
      </w:r>
      <w:r>
        <w:rPr>
          <w:rtl w:val="true"/>
        </w:rPr>
        <w:t>]</w:t>
      </w:r>
      <w:bookmarkEnd w:id="375"/>
    </w:p>
    <w:p>
      <w:pPr>
        <w:pStyle w:val="BookText"/>
        <w:rPr/>
      </w:pP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منتظر باشید که ما نیز منتظریم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لجوج هشدار داد که آینده‌ای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در دنیا و عذاب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انْتَظِرُوا</w:t>
      </w:r>
    </w:p>
    <w:p>
      <w:pPr>
        <w:pStyle w:val="BookText"/>
        <w:rPr/>
      </w:pPr>
      <w:r>
        <w:rPr>
          <w:rFonts w:ascii="IRNazanin" w:hAnsi="IRNazanin" w:eastAsia="IRNazanin"/>
          <w:color w:val="111111"/>
          <w:sz w:val="28"/>
          <w:sz w:val="28"/>
          <w:szCs w:val="28"/>
          <w:rtl w:val="true"/>
          <w:lang w:bidi="fa-IR"/>
        </w:rPr>
        <w:t>با توجه به آیات گذشته که سخن از عذاب دنیوی و اخروی اقوام کفرپیشه داشت،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کافران به عذابهای دنیوی و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عقاید کفرپیشگان، موجب گرفتار شدن آنان به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عَلیٰ مَکٰانَتِکُمْ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به فرجامی نیکو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مُنْتَظِرُونَ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عقاید مؤمنان، موجب دستیابی آنان به فرجامی نیک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مُنْتَظِرُونَ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تهدیدهای خداوند به کفرپیشگان و رساندن بشارتهای او به مؤمنان،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انْتَظِرُوا إِنّٰا مُنْتَظِرُونَ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انذار؛ ایمان؛ بشارت؛ تهدید؛ عذاب؛ عمل؛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76" w:name="pg19790_206069"/>
    </w:p>
    <w:p>
      <w:pPr>
        <w:pStyle w:val="Heading3"/>
        <w:numPr>
          <w:ilvl w:val="2"/>
          <w:numId w:val="1"/>
        </w:numPr>
        <w:rPr/>
      </w:pPr>
      <w:bookmarkStart w:id="377" w:name="__RefHeading___Toc1391736_2314609296"/>
      <w:bookmarkStart w:id="378" w:name="_Toc127"/>
      <w:bookmarkEnd w:id="376"/>
      <w:bookmarkEnd w:id="37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123</w:t>
      </w:r>
      <w:r>
        <w:rPr>
          <w:rtl w:val="true"/>
        </w:rPr>
        <w:t>]</w:t>
      </w:r>
      <w:bookmarkEnd w:id="378"/>
    </w:p>
    <w:p>
      <w:pPr>
        <w:pStyle w:val="BookText"/>
        <w:rPr/>
      </w:pP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غیب آسمان‌ها و زمین مختص خداست، و همۀ امور فقط به او باز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کن و بر او توکّل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از آنچه می‌کنید هرگز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دارای غیبی ورای آنچه احساس و مشاهده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مالک غیب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لِلّٰهِ غَیْبُ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همۀ امور در اختیار خداوند است و تنها او منشأ همۀ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یُرْجَعُ الْأَمْرُ کُلُّهُ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فعل و انفعالات موجود در هستی است و از آن جا که اینها به فرمان تکوینی خدا تحقق می‌یابند،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امور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یرجع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 منشأ همۀ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پرستش خدا و توکل بر او</w:t>
      </w:r>
    </w:p>
    <w:p>
      <w:pPr>
        <w:pStyle w:val="BookText"/>
        <w:rPr/>
      </w:pPr>
      <w:r>
        <w:rPr>
          <w:rFonts w:ascii="Amiri" w:hAnsi="Amiri" w:eastAsia="Amiri" w:cs="Amiri"/>
          <w:color w:val="111111"/>
          <w:sz w:val="28"/>
          <w:sz w:val="28"/>
          <w:szCs w:val="28"/>
          <w:rtl w:val="true"/>
          <w:lang w:bidi="ar-SA"/>
        </w:rPr>
        <w:t>فَاعْبُدْهُ وَ تَوَکَّلْ عَلَیْهِ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و توکل بر او، از توصیه‌های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فَاعْبُدْهُ وَ تَوَکَّلْ عَلَیْهِ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انحصار مالکیت خداوند بر غیب هستی، وادار کنندۀ آدمی به پرستش خدا و توکل بر او</w:t>
      </w:r>
    </w:p>
    <w:p>
      <w:pPr>
        <w:pStyle w:val="BookText"/>
        <w:rPr/>
      </w:pPr>
      <w:r>
        <w:rPr>
          <w:rFonts w:ascii="Amiri" w:hAnsi="Amiri" w:eastAsia="Amiri" w:cs="Amiri"/>
          <w:color w:val="111111"/>
          <w:sz w:val="28"/>
          <w:sz w:val="28"/>
          <w:szCs w:val="28"/>
          <w:rtl w:val="true"/>
          <w:lang w:bidi="ar-SA"/>
        </w:rPr>
        <w:t xml:space="preserve">وَ لِلّٰهِ غَیْبُ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فَاعْبُدْهُ وَ تَوَکَّلْ عَلَیْهِ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فَاعْبُدْهُ وَ تَوَکَّلْ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غَیْبُ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یُرْجَعُ الْأَمْرُ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ناظر به ارتباط آن با جملۀ نخست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بازگشت همۀ امور به خدا و منشأ بودن او برای همۀ کارها، آدمی را به عبادت وی و توکل کردن بر او، وامی‌دارد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إِلَیْهِ یُرْجَعُ الْأَمْرُ کُلُّهُ فَاعْبُدْهُ وَ تَوَکَّلْ عَلَیْهِ</w:t>
      </w:r>
    </w:p>
    <w:p>
      <w:pPr>
        <w:pStyle w:val="BookText"/>
        <w:rPr/>
      </w:pPr>
      <w:r>
        <w:rPr>
          <w:rFonts w:ascii="Amiri" w:hAnsi="Amiri" w:eastAsia="Amiri" w:cs="Amiri"/>
          <w:color w:val="111111"/>
          <w:sz w:val="28"/>
          <w:sz w:val="28"/>
          <w:szCs w:val="28"/>
          <w:rtl w:val="true"/>
          <w:lang w:bidi="ar-SA"/>
        </w:rPr>
        <w:t xml:space="preserve">در برداشت فوق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فَاعْبُدْهُ وَ تَوَکَّلْ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سوق دهندۀ آدمی به توکل و سپردن امور خویش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فَاعْبُدْهُ وَ تَوَکَّلْ عَلَیْهِ</w:t>
      </w:r>
    </w:p>
    <w:p>
      <w:pPr>
        <w:pStyle w:val="BookText"/>
        <w:rPr/>
      </w:pPr>
      <w:r>
        <w:rPr>
          <w:rFonts w:ascii="IRNazanin" w:hAnsi="IRNazanin" w:eastAsia="IRNazanin"/>
          <w:color w:val="111111"/>
          <w:sz w:val="28"/>
          <w:sz w:val="28"/>
          <w:szCs w:val="28"/>
          <w:rtl w:val="true"/>
          <w:lang w:bidi="fa-IR"/>
        </w:rPr>
        <w:t xml:space="preserve">از 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از اعمال انسانها غافل نبوده و رفتارشان بر او مخفی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بِغٰافِلٍ عَمّٰا تَعْمَلُونَ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اعمال و رفتار انسانها، از شرایط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بِغٰافِلٍ عَمّٰا تَعْمَلُونَ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پرستشگران و بندگان خویش را از پاداشها بهره‌مند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بِغٰافِلٍ عَمّٰا تَعْمَلُونَ</w:t>
      </w:r>
    </w:p>
    <w:p>
      <w:pPr>
        <w:pStyle w:val="BookText"/>
        <w:rPr/>
      </w:pPr>
      <w:r>
        <w:rPr>
          <w:rFonts w:ascii="IRNazanin" w:hAnsi="IRNazanin" w:eastAsia="IRNazanin"/>
          <w:color w:val="111111"/>
          <w:sz w:val="28"/>
          <w:sz w:val="28"/>
          <w:szCs w:val="28"/>
          <w:rtl w:val="true"/>
          <w:lang w:bidi="fa-IR"/>
        </w:rPr>
        <w:t xml:space="preserve">از هدفهای بیان آگاهی خدا به اعمال انسانها، پس از فرمان به عبادت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تضمین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توکل کنندگان بر وی را یاری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عَلَیْهِ وَ مٰا رَبُّکَ بِغٰافِلٍ عَمّٰا تَعْمَلُونَ</w:t>
      </w:r>
    </w:p>
    <w:p>
      <w:pPr>
        <w:pStyle w:val="BookText"/>
        <w:rPr/>
      </w:pPr>
      <w:r>
        <w:rPr>
          <w:rFonts w:ascii="IRNazanin" w:hAnsi="IRNazanin" w:eastAsia="IRNazanin"/>
          <w:color w:val="111111"/>
          <w:sz w:val="28"/>
          <w:sz w:val="28"/>
          <w:szCs w:val="28"/>
          <w:rtl w:val="true"/>
          <w:lang w:bidi="fa-IR"/>
        </w:rPr>
        <w:t xml:space="preserve">از بیان آگاهی خدا پس از توصیه به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آدمی به آگاهی خداوند از کردارها، زمینه‌ساز روی آوردن به پرستش او و سپردن امور خویش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فَاعْبُدْهُ وَ تَوَکَّلْ عَلَیْهِ وَ مٰا رَبُّکَ بِغٰافِلٍ عَمّٰا تَعْمَلُونَ</w:t>
      </w:r>
    </w:p>
    <w:p>
      <w:pPr>
        <w:pStyle w:val="BookText"/>
        <w:rPr/>
      </w:pPr>
      <w:r>
        <w:rPr>
          <w:rFonts w:ascii="IRNazanin" w:hAnsi="IRNazanin" w:eastAsia="IRNazanin"/>
          <w:color w:val="111111"/>
          <w:sz w:val="28"/>
          <w:sz w:val="28"/>
          <w:szCs w:val="28"/>
          <w:rtl w:val="true"/>
          <w:lang w:bidi="fa-IR"/>
        </w:rPr>
        <w:t>از هدفهای یادآوری نظارت خدا بر اعمال انسانها، پس از توصیه به عبادت و توکل، ترغیب آنان به پرستش و توکل کردن بر اوست؛ یعنی، آن‌گاه که آدمی به آگاهی خدا و عدم غفلت او باور کرد، به توصیه‌های او روی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رَبُّکَ بِغٰافِلٍ عَمّٰا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ایمان؛ پاداش؛ توحید؛ توکل؛ جهان؛ جهان‌بینی؛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عبادت؛ علم؛ عمل؛ غفلت؛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379" w:name="pg19790_206072"/>
    </w:p>
    <w:p>
      <w:pPr>
        <w:pStyle w:val="Heading2"/>
        <w:numPr>
          <w:ilvl w:val="1"/>
          <w:numId w:val="1"/>
        </w:numPr>
        <w:rPr/>
      </w:pPr>
      <w:bookmarkStart w:id="380" w:name="__RefHeading___Toc1391738_2314609296"/>
      <w:bookmarkStart w:id="381" w:name="_Toc128"/>
      <w:bookmarkEnd w:id="379"/>
      <w:bookmarkEnd w:id="380"/>
      <w:r>
        <w:rPr>
          <w:rtl w:val="true"/>
        </w:rPr>
        <w:t xml:space="preserve">سورۀ یوسف آیۀ </w:t>
      </w:r>
      <w:r>
        <w:rPr/>
        <w:t>1</w:t>
      </w:r>
      <w:r>
        <w:rPr>
          <w:rtl w:val="true"/>
        </w:rPr>
        <w:t xml:space="preserve"> </w:t>
      </w:r>
      <w:r>
        <w:rPr>
          <w:rtl w:val="true"/>
        </w:rPr>
        <w:t xml:space="preserve">تا </w:t>
      </w:r>
      <w:r>
        <w:rPr/>
        <w:t>111</w:t>
      </w:r>
      <w:bookmarkEnd w:id="38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1391740_2314609296"/>
      <w:bookmarkStart w:id="383" w:name="_Toc129"/>
      <w:bookmarkEnd w:id="382"/>
      <w:r>
        <w:rPr>
          <w:rtl w:val="true"/>
        </w:rPr>
        <w:t>اشاره</w:t>
      </w:r>
      <w:bookmarkStart w:id="384" w:name="pg19790_206074"/>
      <w:bookmarkEnd w:id="383"/>
    </w:p>
    <w:p>
      <w:pPr>
        <w:pStyle w:val="BookText"/>
        <w:rPr/>
      </w:pPr>
      <w:bookmarkEnd w:id="384"/>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385" w:name="__RefHeading___Toc1391742_2314609296"/>
      <w:bookmarkStart w:id="386" w:name="_Toc130"/>
      <w:bookmarkEnd w:id="38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w:t>
      </w:r>
      <w:r>
        <w:rPr>
          <w:rtl w:val="true"/>
        </w:rPr>
        <w:t>]</w:t>
      </w:r>
      <w:bookmarkEnd w:id="38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آیات کتاب روشنگر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حقایق و معارف الهی و روشنگر راه هدایت</w:t>
      </w:r>
    </w:p>
    <w:p>
      <w:pPr>
        <w:pStyle w:val="BookText"/>
        <w:rPr/>
      </w:pPr>
      <w:r>
        <w:rPr>
          <w:rFonts w:ascii="Amiri" w:hAnsi="Amiri" w:eastAsia="Amiri" w:cs="Amiri"/>
          <w:color w:val="111111"/>
          <w:sz w:val="28"/>
          <w:sz w:val="28"/>
          <w:szCs w:val="28"/>
          <w:rtl w:val="true"/>
          <w:lang w:bidi="ar-SA"/>
        </w:rPr>
        <w:t>اَلْکِتٰابِ الْمُبِینِ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و نیز روشنگر است ؛ یعنی، هم متعدی استعمال می‌شود و هم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متعدی بودن نیاز به مفعول دارد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محتوای قرآن و هدفی که خود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است از معارف، احکام، راه هدایت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در ارائۀ مطالب خویش، روشن و بدون اجمال و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 الْمُبِینِ</w:t>
      </w:r>
    </w:p>
    <w:p>
      <w:pPr>
        <w:pStyle w:val="BookText"/>
        <w:rPr/>
      </w:pPr>
      <w:r>
        <w:rPr>
          <w:rFonts w:ascii="IRNazanin" w:hAnsi="IRNazanin" w:eastAsia="IRNazanin"/>
          <w:color w:val="111111"/>
          <w:sz w:val="28"/>
          <w:sz w:val="28"/>
          <w:szCs w:val="28"/>
          <w:rtl w:val="true"/>
          <w:lang w:bidi="fa-IR"/>
        </w:rPr>
        <w:t xml:space="preserve">برداشت فوق، براساس لازم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سورۀ یوسف، بخشی از قرآن مبین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الْمُبِینِ</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سورۀ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آیاتی که پیش روی شماست، آیات آن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سورۀ یوسف، آیاتی ارجمند و رفیع در پیشگاه خداوند</w:t>
      </w:r>
    </w:p>
    <w:p>
      <w:pPr>
        <w:pStyle w:val="BookText"/>
        <w:rPr/>
      </w:pPr>
      <w:r>
        <w:rPr>
          <w:rFonts w:ascii="Amiri" w:hAnsi="Amiri" w:eastAsia="Amiri" w:cs="Amiri"/>
          <w:color w:val="111111"/>
          <w:sz w:val="28"/>
          <w:sz w:val="28"/>
          <w:szCs w:val="28"/>
          <w:rtl w:val="true"/>
          <w:lang w:bidi="ar-SA"/>
        </w:rPr>
        <w:t>تِلْکَ آیٰاتُ الْکِتٰابِ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برای اشاره به دور و استعمال آن برای مشارالیه نزدیک، حاکی از عظمت آن در نزد متکلم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الْمُبِینِ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آیه‌های آن پس از نزول نوشته می‌شده و یا توصیه‌ای است از جانب خدا که باید به صورت کتاب درآید</w:t>
      </w:r>
      <w:r>
        <w:rPr>
          <w:rFonts w:eastAsia="IRNazanin" w:cs="IRNazanin"/>
          <w:color w:val="111111"/>
          <w:sz w:val="28"/>
          <w:szCs w:val="28"/>
          <w:rtl w:val="true"/>
          <w:lang w:bidi="fa-IR"/>
        </w:rPr>
        <w:t>.</w:t>
      </w:r>
      <w:bookmarkStart w:id="387" w:name="pg19790_206075"/>
    </w:p>
    <w:p>
      <w:pPr>
        <w:pStyle w:val="BookText"/>
        <w:rPr/>
      </w:pPr>
      <w:bookmarkEnd w:id="38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آیات و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نشانه‌هاست و آیه‌های قرآن به این دلیل آیات نامیده شده است که ویژگیهای نازل کنندۀ خود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با عظمت قرآن</w:t>
      </w:r>
    </w:p>
    <w:p>
      <w:pPr>
        <w:pStyle w:val="BookText"/>
        <w:rPr/>
      </w:pPr>
      <w:r>
        <w:rPr>
          <w:rFonts w:ascii="Amiri" w:hAnsi="Amiri" w:eastAsia="Amiri" w:cs="Amiri"/>
          <w:color w:val="111111"/>
          <w:sz w:val="28"/>
          <w:sz w:val="28"/>
          <w:szCs w:val="28"/>
          <w:rtl w:val="true"/>
          <w:lang w:bidi="ar-SA"/>
        </w:rPr>
        <w:t>الر تِلْکَ آیٰاتُ الْکِتٰابِ الْمُبِینِ</w:t>
      </w:r>
    </w:p>
    <w:p>
      <w:pPr>
        <w:pStyle w:val="BookText"/>
        <w:rPr/>
      </w:pPr>
      <w:r>
        <w:rPr>
          <w:rFonts w:ascii="IRNazanin" w:hAnsi="IRNazanin" w:eastAsia="IRNazanin"/>
          <w:color w:val="111111"/>
          <w:sz w:val="28"/>
          <w:sz w:val="28"/>
          <w:szCs w:val="28"/>
          <w:rtl w:val="true"/>
          <w:lang w:bidi="fa-IR"/>
        </w:rPr>
        <w:t xml:space="preserve">برداشت فوق، براساس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الحروف آیات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اللّه؛ تاریخ؛ حروف مقطعه؛ قرآن؛ نوشتن؛ هدایت؛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88" w:name="__RefHeading___Toc1391744_2314609296"/>
      <w:bookmarkStart w:id="389" w:name="_Toc131"/>
      <w:bookmarkEnd w:id="38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w:t>
      </w:r>
      <w:r>
        <w:rPr>
          <w:rtl w:val="true"/>
        </w:rPr>
        <w:t>]</w:t>
      </w:r>
      <w:bookmarkEnd w:id="389"/>
    </w:p>
    <w:p>
      <w:pPr>
        <w:pStyle w:val="BookText"/>
        <w:rPr/>
      </w:pP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آن را کتابی خوانده شده به زبان عربی نازل کردیم،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إِنّٰا أَنْزَلْنٰاهُ قُرْآناً عَرَبِیًّا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هنگام نزول،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قُرْآناً عَرَبِیًّا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معنای مفعول است؛ یعنی خوانده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نزولش، دارای حقیقتی که نه خواندنی بود و نه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قُرْآناً عَرَبِیًّا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در قالب لغت و زبان عرب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قُرْآناً عَرَبِیًّا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گنجایش زبان عرب، برای مفاهیم وحی و بیان معارف الهی</w:t>
      </w:r>
    </w:p>
    <w:p>
      <w:pPr>
        <w:pStyle w:val="BookText"/>
        <w:rPr/>
      </w:pPr>
      <w:r>
        <w:rPr>
          <w:rFonts w:ascii="Amiri" w:hAnsi="Amiri" w:eastAsia="Amiri" w:cs="Amiri"/>
          <w:color w:val="111111"/>
          <w:sz w:val="28"/>
          <w:sz w:val="28"/>
          <w:szCs w:val="28"/>
          <w:rtl w:val="true"/>
          <w:lang w:bidi="ar-SA"/>
        </w:rPr>
        <w:t>إِنّٰا أَنْزَلْنٰاهُ قُرْآناً عَرَبِیًّا لَعَلَّکُمْ تَعْقِلُونَ</w:t>
      </w:r>
    </w:p>
    <w:p>
      <w:pPr>
        <w:pStyle w:val="BookText"/>
        <w:rPr/>
      </w:pPr>
      <w:r>
        <w:rPr>
          <w:rFonts w:ascii="IRNazanin" w:hAnsi="IRNazanin" w:eastAsia="IRNazanin"/>
          <w:color w:val="111111"/>
          <w:sz w:val="28"/>
          <w:sz w:val="28"/>
          <w:szCs w:val="28"/>
          <w:rtl w:val="true"/>
          <w:lang w:bidi="fa-IR"/>
        </w:rPr>
        <w:t>فهمیدن حقایق وحی به عنوان غایتی برای نزول قرآن به لغت عرب، می‌رساند که عربی بودن قرآن، در فهم معارف و حقایق وحی دخیل است و این از قابلیت لغت عرب برای ارائۀ مفاهیم وحی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گویایی و رسا بودن زبان عرب، فلسفۀ نزول قرآن به آن لغت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أَنْزَلْنٰاهُ قُرْآناً عَرَبِیًّا لَعَلَّکُمْ تَعْقِلُونَ</w:t>
      </w:r>
      <w:bookmarkStart w:id="390" w:name="pg19790_206076"/>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فصیح و روشن است و لغت عرب را به این سبب عربی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قرائت شده به لغت عرب است، همان لغتی که گویا و رساست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زبان عرب، شرط درک و فهم معارف و حقایق قرآن</w:t>
      </w:r>
    </w:p>
    <w:p>
      <w:pPr>
        <w:pStyle w:val="BookText"/>
        <w:rPr/>
      </w:pPr>
      <w:r>
        <w:rPr>
          <w:rFonts w:ascii="Amiri" w:hAnsi="Amiri" w:eastAsia="Amiri" w:cs="Amiri"/>
          <w:color w:val="111111"/>
          <w:sz w:val="28"/>
          <w:sz w:val="28"/>
          <w:szCs w:val="28"/>
          <w:rtl w:val="true"/>
          <w:lang w:bidi="ar-SA"/>
        </w:rPr>
        <w:t>إِنّٰا أَنْزَلْنٰاهُ قُرْآناً عَرَبِیًّا لَعَلَّکُمْ تَعْقِلُونَ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برای خواندن و فهمیدن</w:t>
      </w:r>
    </w:p>
    <w:p>
      <w:pPr>
        <w:pStyle w:val="BookText"/>
        <w:rPr/>
      </w:pPr>
      <w:r>
        <w:rPr>
          <w:rFonts w:ascii="Amiri" w:hAnsi="Amiri" w:eastAsia="Amiri" w:cs="Amiri"/>
          <w:color w:val="111111"/>
          <w:sz w:val="28"/>
          <w:sz w:val="28"/>
          <w:szCs w:val="28"/>
          <w:rtl w:val="true"/>
          <w:lang w:bidi="ar-SA"/>
        </w:rPr>
        <w:t>إِنّٰا أَنْزَلْنٰاهُ قُرْآناً عَرَبِیًّا لَعَلَّکُمْ تَعْقِلُونَ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قابل فهم برای تمامی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تَعْقِلُونَ</w:t>
      </w:r>
    </w:p>
    <w:p>
      <w:pPr>
        <w:pStyle w:val="BookText"/>
        <w:rPr/>
      </w:pPr>
      <w:r>
        <w:rPr>
          <w:rFonts w:ascii="IRNazanin" w:hAnsi="IRNazanin" w:eastAsia="IRNazanin"/>
          <w:color w:val="111111"/>
          <w:sz w:val="28"/>
          <w:sz w:val="28"/>
          <w:szCs w:val="28"/>
          <w:rtl w:val="true"/>
          <w:lang w:bidi="fa-IR"/>
        </w:rPr>
        <w:t xml:space="preserve">گرچه خطاب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اندیشه کنید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متوجه مردم عرب است ولی فهم معارف قرآن، ویژۀ گروه و طایفۀ خاصی نیست ؛ بنابراین همگان بر درک آن توانا هستند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عربی دانستن از شرایط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اندیشه در حقایق و معارف قرآن، کاری بایسته و پر بها</w:t>
      </w:r>
    </w:p>
    <w:p>
      <w:pPr>
        <w:pStyle w:val="BookText"/>
        <w:rPr/>
      </w:pPr>
      <w:r>
        <w:rPr>
          <w:rFonts w:ascii="Amiri" w:hAnsi="Amiri" w:eastAsia="Amiri" w:cs="Amiri"/>
          <w:color w:val="111111"/>
          <w:sz w:val="28"/>
          <w:sz w:val="28"/>
          <w:szCs w:val="28"/>
          <w:rtl w:val="true"/>
          <w:lang w:bidi="ar-SA"/>
        </w:rPr>
        <w:t>إِنّٰا أَنْزَلْنٰاهُ قُرْآناً عَرَبِیًّا لَعَلَّکُمْ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فهمیدن و نیز به معنای تدبر و اندیشه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صدر آیه، محتوای قرآن و مضامین 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تعلیم؛ زبان عربی؛ شعور؛ عقل؛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1" w:name="__RefHeading___Toc1391746_2314609296"/>
      <w:bookmarkStart w:id="392" w:name="_Toc132"/>
      <w:bookmarkEnd w:id="39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w:t>
      </w:r>
      <w:r>
        <w:rPr>
          <w:rtl w:val="true"/>
        </w:rPr>
        <w:t>]</w:t>
      </w:r>
      <w:bookmarkEnd w:id="392"/>
    </w:p>
    <w:p>
      <w:pPr>
        <w:pStyle w:val="BookText"/>
        <w:rPr/>
      </w:pP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وحی کردن این قرآن به تو، بهترین سرگذشت را بر تو حکایت می‌کنیم؛ و قطعاً تو پیش از این از بی‌خبران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بهترین و زیباترین داستانها</w:t>
      </w:r>
    </w:p>
    <w:p>
      <w:pPr>
        <w:pStyle w:val="BookText"/>
        <w:rPr/>
      </w:pPr>
      <w:r>
        <w:rPr>
          <w:rFonts w:ascii="Amiri" w:hAnsi="Amiri" w:eastAsia="Amiri" w:cs="Amiri"/>
          <w:color w:val="111111"/>
          <w:sz w:val="28"/>
          <w:sz w:val="28"/>
          <w:szCs w:val="28"/>
          <w:rtl w:val="true"/>
          <w:lang w:bidi="ar-SA"/>
        </w:rPr>
        <w:t>نَحْنُ نَقُصُّ عَلَیْکَ أَحْسَنَ الْقَصَصِ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بیانگر سرگذشت پیشینیان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أَحْسَنَ الْقَصَصِ</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بیان کردن و بازگو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 کردن و نیز به معنای داستان و چیزی است که بازگو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بازگو کنندۀ داستانها با بهترین و زیباترین بیان</w:t>
      </w:r>
    </w:p>
    <w:p>
      <w:pPr>
        <w:pStyle w:val="BookText"/>
        <w:rPr/>
      </w:pPr>
      <w:r>
        <w:rPr>
          <w:rFonts w:ascii="Amiri" w:hAnsi="Amiri" w:eastAsia="Amiri" w:cs="Amiri"/>
          <w:color w:val="111111"/>
          <w:sz w:val="28"/>
          <w:sz w:val="28"/>
          <w:szCs w:val="28"/>
          <w:rtl w:val="true"/>
          <w:lang w:bidi="ar-SA"/>
        </w:rPr>
        <w:t>نَحْنُ نَقُصُّ عَلَیْکَ أَحْسَنَ الْقَصَصِ</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می‌شود و در حقیقت توصیفی برای کیفیت بیان کردن و بازگو کردن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زیباترین داستان</w:t>
      </w:r>
    </w:p>
    <w:p>
      <w:pPr>
        <w:pStyle w:val="BookText"/>
        <w:rPr/>
      </w:pPr>
      <w:r>
        <w:rPr>
          <w:rFonts w:ascii="Amiri" w:hAnsi="Amiri" w:eastAsia="Amiri" w:cs="Amiri"/>
          <w:color w:val="111111"/>
          <w:sz w:val="28"/>
          <w:sz w:val="28"/>
          <w:szCs w:val="28"/>
          <w:rtl w:val="true"/>
          <w:lang w:bidi="ar-SA"/>
        </w:rPr>
        <w:t>نَحْنُ نَقُصُّ عَلَیْکَ أَحْسَنَ الْقَصَصِ</w:t>
      </w:r>
    </w:p>
    <w:p>
      <w:pPr>
        <w:pStyle w:val="BookText"/>
        <w:rPr/>
      </w:pPr>
      <w:r>
        <w:rPr>
          <w:rFonts w:ascii="Amiri" w:hAnsi="Amiri" w:eastAsia="Amiri" w:cs="Amiri"/>
          <w:color w:val="111111"/>
          <w:sz w:val="28"/>
          <w:sz w:val="28"/>
          <w:szCs w:val="28"/>
          <w:rtl w:val="true"/>
          <w:lang w:bidi="ar-SA"/>
        </w:rPr>
        <w:t xml:space="preserve">در صورتی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داستان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بهترین و زیباترین داستان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یوسف را با بهترین و زیباترین بیان نقل کرده و گزارش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أَحْسَنَ الْقَصَصِ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دقت در داستان یوسف، مایۀ دریافت حقایق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أَحْسَنَ الْقَصَصِ</w:t>
      </w:r>
    </w:p>
    <w:p>
      <w:pPr>
        <w:pStyle w:val="BookText"/>
        <w:rPr/>
      </w:pPr>
      <w:r>
        <w:rPr>
          <w:rFonts w:ascii="Amiri" w:hAnsi="Amiri" w:eastAsia="Amiri" w:cs="Amiri"/>
          <w:color w:val="111111"/>
          <w:sz w:val="28"/>
          <w:sz w:val="28"/>
          <w:szCs w:val="28"/>
          <w:rtl w:val="true"/>
          <w:lang w:bidi="ar-SA"/>
        </w:rPr>
        <w:t xml:space="preserve">برداشت فوق، مقتضای ارتباط میان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کتاب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أَوْحَیْنٰا إِلَیْکَ هٰذَا الْقُرْآنَ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و داستانهای آن را از طریق وحی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نَقُصُّ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أَوْحَیْنٰا إِلَیْکَ هٰذَا الْقُرْآنَ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مصدریه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نزول قرآن و سورۀ یوسف، از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مِنْ قَبْلِهِ لَمِنَ الْغٰافِلِینَ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از 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قرآن بی‌اطلاع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 مِنْ قَبْلِهِ لَمِنَ الْغٰافِلِینَ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مخففه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قرآن همانند سایر مردم، از داستان یوسف بی‌خبر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 برای آگاهی به تاریخ و سرگذشت پیشینیان</w:t>
      </w:r>
    </w:p>
    <w:p>
      <w:pPr>
        <w:pStyle w:val="BookText"/>
        <w:rPr/>
      </w:pPr>
      <w:r>
        <w:rPr>
          <w:rFonts w:ascii="Amiri" w:hAnsi="Amiri" w:eastAsia="Amiri" w:cs="Amiri"/>
          <w:color w:val="111111"/>
          <w:sz w:val="28"/>
          <w:sz w:val="28"/>
          <w:szCs w:val="28"/>
          <w:rtl w:val="true"/>
          <w:lang w:bidi="ar-SA"/>
        </w:rPr>
        <w:t xml:space="preserve">نَحْنُ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مِنْ قَبْلِهِ لَمِنَ الْغٰافِلِینَ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حقایق و وقایع تاریخی</w:t>
      </w:r>
      <w:bookmarkStart w:id="393" w:name="pg19790_206078"/>
    </w:p>
    <w:p>
      <w:pPr>
        <w:pStyle w:val="BookText"/>
        <w:rPr/>
      </w:pPr>
      <w:bookmarkEnd w:id="393"/>
      <w:r>
        <w:rPr>
          <w:rFonts w:ascii="Amiri" w:hAnsi="Amiri" w:eastAsia="Amiri" w:cs="Amiri"/>
          <w:color w:val="111111"/>
          <w:sz w:val="28"/>
          <w:sz w:val="28"/>
          <w:szCs w:val="28"/>
          <w:rtl w:val="true"/>
          <w:lang w:bidi="ar-SA"/>
        </w:rPr>
        <w:t>وَ إِنْ کُنْتَ مِنْ قَبْلِهِ لَمِنَ الْغٰافِلِینَ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و بدون تعلیم الهی، از امور غیبی اطلاعی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 مِنْ قَبْلِهِ لَمِنَ الْغٰافِلِینَ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نشأت گرفته از قرآن و وحی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مِنْ قَبْلِهِ لَمِنَ الْغٰافِلِینَ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أنزل اللّٰه سورة یوسف إلّا أمثالاً لکی لا یحسد بعضنا بعضاً کما حسد یوسف إخوته و بغوا علیه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سورة یوسف رای نازل نفرمود مگر به عنوان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بیدارکننده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ما به بعضی دیگر حسد نورزیم ، آن گونه که برادران یوسف به او حسد و رزیدند و به او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امت؛ تاریخ؛ حسد؛ دین؛ شعور؛ شناخت؛ عقل؛ علم؛ غفلت؛ غیب؛ قرآن؛ قصه؛ قضا و قدر؛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94" w:name="__RefHeading___Toc1391748_2314609296"/>
      <w:bookmarkStart w:id="395" w:name="_Toc133"/>
      <w:bookmarkEnd w:id="39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w:t>
      </w:r>
      <w:r>
        <w:rPr>
          <w:rtl w:val="true"/>
        </w:rPr>
        <w:t>]</w:t>
      </w:r>
      <w:bookmarkEnd w:id="395"/>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در خواب دیدم که یازده ستاره با خورشید و ماه برایم سجده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رؤیایی دید که یازده ستاره به همراه ماه و خورشید بر او سجده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رَأَیْتُ أَحَدَ عَشَرَ کَوْکَباً وَ الشَّمْسَ وَ الْقَمَرَ رَأَیْتُهُمْ لِی سٰاجِدِینَ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 خویش دریافت که سجدۀ ماه، خورشید و ستارگان بر او، سجده‌ای از سر شعور و 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رَأَیْتُهُمْ لِی سٰاجِدِینَ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جمعهای مذکر سالم نظیر ساجدین، مخصوص دارندگان عقل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آن ضمیر و آن گونه جمع در بیان سجدۀ ستارگان، ماه و خورشید می‌رساند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می‌دید که آنها از سر عقل و</w:t>
      </w:r>
    </w:p>
    <w:p>
      <w:pPr>
        <w:pStyle w:val="BookText"/>
        <w:rPr/>
      </w:pPr>
      <w:r>
        <w:rPr>
          <w:rFonts w:ascii="IRNazanin" w:hAnsi="IRNazanin" w:eastAsia="IRNazanin"/>
          <w:color w:val="111111"/>
          <w:sz w:val="28"/>
          <w:sz w:val="28"/>
          <w:szCs w:val="28"/>
          <w:rtl w:val="true"/>
          <w:lang w:bidi="fa-IR"/>
        </w:rPr>
        <w:t>شعور بر او سجده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ابهام و تردیدی در رؤیای خویش و خصوصیات آن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رَأَیْتُ أَحَدَ عَشَرَ 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رَأَیْتُهُمْ لِی سٰاجِدِینَ</w:t>
      </w:r>
    </w:p>
    <w:p>
      <w:pPr>
        <w:pStyle w:val="BookText"/>
        <w:rPr/>
      </w:pPr>
      <w:r>
        <w:rPr>
          <w:rFonts w:ascii="IRNazanin" w:hAnsi="IRNazanin" w:eastAsia="IRNazanin"/>
          <w:color w:val="111111"/>
          <w:sz w:val="28"/>
          <w:sz w:val="28"/>
          <w:szCs w:val="28"/>
          <w:rtl w:val="true"/>
          <w:lang w:bidi="fa-IR"/>
        </w:rPr>
        <w:t xml:space="preserve">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 و هدف از تأکید رساندن این معناست که یوسف در خواب خویش و خصوصیات آن، ابهام و تردیدی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ماه و خورشید در رؤیای یوسف، همگی یک جا و دسته‌جمعی بر او 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رَأَیْتُ أَحَدَ عَشَرَ 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رَأَیْتُهُمْ لِی سٰاجِدِینَ</w:t>
      </w:r>
    </w:p>
    <w:p>
      <w:pPr>
        <w:pStyle w:val="BookText"/>
        <w:rPr/>
      </w:pPr>
      <w:r>
        <w:rPr>
          <w:rFonts w:ascii="IRNazanin" w:hAnsi="IRNazanin" w:eastAsia="IRNazanin"/>
          <w:color w:val="111111"/>
          <w:sz w:val="28"/>
          <w:sz w:val="28"/>
          <w:szCs w:val="28"/>
          <w:rtl w:val="true"/>
          <w:lang w:bidi="fa-IR"/>
        </w:rPr>
        <w:t xml:space="preserve">برداشت فوق، احتمالی است که می‌توان آن را از 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شگفت خویش را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یُوسُفُ لِأَبِیهِ یٰا أَبَتِ إِنِّی رَأَیْتُ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رابطه‌ای صمیمانه و سرشار از محبت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یُوسُفُ لِأَبِیهِ 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اظهار علاقۀ آن دو به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گوش سپاری به سخنان کودکان و اجازۀ نقل رخدادها و دریافتها به آنان</w:t>
      </w:r>
    </w:p>
    <w:p>
      <w:pPr>
        <w:pStyle w:val="BookText"/>
        <w:rPr/>
      </w:pPr>
      <w:r>
        <w:rPr>
          <w:rFonts w:ascii="Amiri" w:hAnsi="Amiri" w:eastAsia="Amiri" w:cs="Amiri"/>
          <w:color w:val="111111"/>
          <w:sz w:val="28"/>
          <w:sz w:val="28"/>
          <w:szCs w:val="28"/>
          <w:rtl w:val="true"/>
          <w:lang w:bidi="ar-SA"/>
        </w:rPr>
        <w:t>إِذْ قٰالَ یُوسُفُ لِأَبِیهِ یٰا أَبَتِ إِنِّی رَأَیْتُ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یوسف هذه الرّؤیا و له تسع سنین فقصّها علی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یوسف من أحسن النّاس وجهاً و کان یعقوب یحبّه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خواب رای در سن نه سالگی دید و آن رای برای پدرش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یوسف از تمام مردم زیباتر بود و یعقوب او رای دوست می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هذه الرّؤیا أنّه سیملّک مصر و یدخل علیه أبواه و إخوته أمّا الشّمس فاُم یوسف راحیل و القمر یعقوب و أما أحد عشر کوکباً فإخوته فلمّا دخلوا علیه سجدوا شکراً للّٰه وحده حین نظروا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خواب یوسف این است که او به زودی بر مصر پادشاهی خواهد کرد و پدر و مادر و برادرانش بر او وارد می شوند ؛ اما خورشید مادر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396" w:name="pg19790_206080"/>
    </w:p>
    <w:p>
      <w:pPr>
        <w:pStyle w:val="BookText"/>
        <w:rPr/>
      </w:pPr>
      <w:bookmarkEnd w:id="396"/>
      <w:r>
        <w:rPr>
          <w:rFonts w:ascii="IRNazanin" w:hAnsi="IRNazanin" w:eastAsia="IRNazanin"/>
          <w:color w:val="111111"/>
          <w:sz w:val="28"/>
          <w:sz w:val="28"/>
          <w:szCs w:val="28"/>
          <w:rtl w:val="true"/>
          <w:lang w:bidi="fa-IR"/>
        </w:rPr>
        <w:t xml:space="preserve">پس هنگامی که بر او وارد شدند و به او نظر افکندند برای خدای یگانه سجدۀ شکر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علی خمسة أنواع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ینبّأ فی منامه مثل یوسف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بر پنج دسته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در خوابشان آگاه می شوند مانند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رأی یوسف الرّؤیا؟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اللّیلة التی بات فیها یعقوب و ولده شباعاً و بات فیها ذمیال جائعاً 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و قت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شبی که یعقوب و فرزندانش با شکم سیر خوابیدند و ذمیال با شکم گرسنه و در حال ناراحتی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انبیاء؛ تربیت؛ خواب؛ خورشید؛ رؤیا؛ ستاره؛ سجده؛ شعور؛ ماه؛ مهربانی؛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97" w:name="__RefHeading___Toc1391750_2314609296"/>
      <w:bookmarkStart w:id="398" w:name="_Toc134"/>
      <w:bookmarkEnd w:id="39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w:t>
      </w:r>
      <w:r>
        <w:rPr>
          <w:rtl w:val="true"/>
        </w:rPr>
        <w:t>]</w:t>
      </w:r>
      <w:bookmarkEnd w:id="398"/>
    </w:p>
    <w:p>
      <w:pPr>
        <w:pStyle w:val="BookText"/>
        <w:rPr/>
      </w:pP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خواب خود را برای برادرانت حکایت نکن که دربارۀ تو نیرنگی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شیطان برای انسان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نقل خواب خویش برای برادرانش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 تَقْصُصْ رُؤْیٰاکَ عَلیٰ إِخْوَتِکَ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 گویای آن بود که به مقامی رفیع نایل خواهد شد و بر برادرانش سیادت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 تَقْصُصْ رُؤْیٰاکَ عَلیٰ إِخْوَتِکَ فَیَکِیدُوا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برادران یوسف در صورت شنیدن رؤیایش درصدد</w:t>
      </w:r>
    </w:p>
    <w:p>
      <w:pPr>
        <w:pStyle w:val="BookText"/>
        <w:rPr/>
      </w:pPr>
      <w:r>
        <w:rPr>
          <w:rFonts w:ascii="IRNazanin" w:hAnsi="IRNazanin" w:eastAsia="IRNazanin"/>
          <w:color w:val="111111"/>
          <w:sz w:val="28"/>
          <w:sz w:val="28"/>
          <w:szCs w:val="28"/>
          <w:rtl w:val="true"/>
          <w:lang w:bidi="fa-IR"/>
        </w:rPr>
        <w:t>ضربه زدن به او برمی‌آمدند، دو نکته روشن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منزلت والای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گویا بودن رؤیای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چندین برادر</w:t>
      </w:r>
    </w:p>
    <w:p>
      <w:pPr>
        <w:pStyle w:val="BookText"/>
        <w:rPr/>
      </w:pPr>
      <w:r>
        <w:rPr>
          <w:rFonts w:ascii="Amiri" w:hAnsi="Amiri" w:eastAsia="Amiri" w:cs="Amiri"/>
          <w:color w:val="111111"/>
          <w:sz w:val="28"/>
          <w:sz w:val="28"/>
          <w:szCs w:val="28"/>
          <w:rtl w:val="true"/>
          <w:lang w:bidi="ar-SA"/>
        </w:rPr>
        <w:t>لاٰ تَقْصُصْ رُؤْیٰاکَ عَلیٰ إِخْوَتِکَ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مطمئن به مکر و کید فرزندانش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آگاه شدنشان از رؤیای او</w:t>
      </w:r>
    </w:p>
    <w:p>
      <w:pPr>
        <w:pStyle w:val="BookText"/>
        <w:rPr/>
      </w:pPr>
      <w:r>
        <w:rPr>
          <w:rFonts w:ascii="Amiri" w:hAnsi="Amiri" w:eastAsia="Amiri" w:cs="Amiri"/>
          <w:color w:val="111111"/>
          <w:sz w:val="28"/>
          <w:sz w:val="28"/>
          <w:szCs w:val="28"/>
          <w:rtl w:val="true"/>
          <w:lang w:bidi="ar-SA"/>
        </w:rPr>
        <w:t>لاٰ تَقْصُصْ رُؤْیٰاکَ عَلیٰ إِخْوَتِکَ فَیَکِیدُوا لَکَ کَیْداً</w:t>
      </w:r>
    </w:p>
    <w:p>
      <w:pPr>
        <w:pStyle w:val="BookText"/>
        <w:rPr/>
      </w:pPr>
      <w:r>
        <w:rPr>
          <w:rFonts w:ascii="IRNazanin" w:hAnsi="IRNazanin" w:eastAsia="IRNazanin"/>
          <w:color w:val="111111"/>
          <w:sz w:val="28"/>
          <w:sz w:val="28"/>
          <w:szCs w:val="28"/>
          <w:rtl w:val="true"/>
          <w:lang w:bidi="fa-IR"/>
        </w:rPr>
        <w:t>چنان 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یقین به کید و مکر فرزندانش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پس از نقل رؤیا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أخاف أن یکیدوا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نقشه‌ای برای تو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خویش را با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آسیب دیدن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برادرانش</w:t>
      </w:r>
    </w:p>
    <w:p>
      <w:pPr>
        <w:pStyle w:val="BookText"/>
        <w:rPr/>
      </w:pPr>
      <w:r>
        <w:rPr>
          <w:rFonts w:ascii="Amiri" w:hAnsi="Amiri" w:eastAsia="Amiri" w:cs="Amiri"/>
          <w:color w:val="111111"/>
          <w:sz w:val="28"/>
          <w:sz w:val="28"/>
          <w:szCs w:val="28"/>
          <w:rtl w:val="true"/>
          <w:lang w:bidi="ar-SA"/>
        </w:rPr>
        <w:t>فَیَکِیدُوا لَکَ کَیْداً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می‌کرد که همۀ فرزندانش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می‌شوند و هیچ کدام از او حمایت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فَیَکِیدُوا لَکَ کَیْداً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این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روحیات فرزندان خویش مطلع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فَیَکِیدُوا لَکَ کَیْداً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خواب و تعبیر آن</w:t>
      </w:r>
    </w:p>
    <w:p>
      <w:pPr>
        <w:pStyle w:val="BookText"/>
        <w:rPr/>
      </w:pPr>
      <w:r>
        <w:rPr>
          <w:rFonts w:ascii="Amiri" w:hAnsi="Amiri" w:eastAsia="Amiri" w:cs="Amiri"/>
          <w:color w:val="111111"/>
          <w:sz w:val="28"/>
          <w:sz w:val="28"/>
          <w:szCs w:val="28"/>
          <w:rtl w:val="true"/>
          <w:lang w:bidi="ar-SA"/>
        </w:rPr>
        <w:t>لاٰ تَقْصُصْ رُؤْیٰاکَ عَلیٰ إِخْوَتِکَ فَیَکِیدُوا لَکَ کَیْداً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می‌تواند بیانگر خبرها و وقوع حوادثی از آینده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رَأَیْتُ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تَقْصُصْ رُؤْیٰاکَ عَلیٰ إِخْوَتِکَ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برخوردهای نامناسب فرزندانش با یکدیگر</w:t>
      </w:r>
    </w:p>
    <w:p>
      <w:pPr>
        <w:pStyle w:val="BookText"/>
        <w:rPr/>
      </w:pPr>
      <w:r>
        <w:rPr>
          <w:rFonts w:ascii="Amiri" w:hAnsi="Amiri" w:eastAsia="Amiri" w:cs="Amiri"/>
          <w:color w:val="111111"/>
          <w:sz w:val="28"/>
          <w:sz w:val="28"/>
          <w:szCs w:val="28"/>
          <w:rtl w:val="true"/>
          <w:lang w:bidi="ar-SA"/>
        </w:rPr>
        <w:t>لاٰ تَقْصُصْ رُؤْیٰاکَ عَلیٰ إِخْوَتِکَ فَیَکِیدُوا لَکَ کَیْداً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نقل و ارائۀ مسائل غیرضروری که سبب برانگیختن حسادت دیگران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تَقْصُصْ رُؤْیٰاکَ عَلیٰ إِخْوَتِکَ فَیَکِیدُوا لَکَ کَیْداً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در امان ماندن از مکر و حیلۀ دیگران</w:t>
      </w:r>
    </w:p>
    <w:p>
      <w:pPr>
        <w:pStyle w:val="BookText"/>
        <w:rPr/>
      </w:pPr>
      <w:r>
        <w:rPr>
          <w:rFonts w:ascii="Amiri" w:hAnsi="Amiri" w:eastAsia="Amiri" w:cs="Amiri"/>
          <w:color w:val="111111"/>
          <w:sz w:val="28"/>
          <w:sz w:val="28"/>
          <w:szCs w:val="28"/>
          <w:rtl w:val="true"/>
          <w:lang w:bidi="ar-SA"/>
        </w:rPr>
        <w:t xml:space="preserve">لاٰ تَقْصُصْ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فَیَکِیدُوا لَکَ کَیْداً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شگفت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سجدۀ</w:t>
      </w:r>
    </w:p>
    <w:p>
      <w:pPr>
        <w:pStyle w:val="BookText"/>
        <w:rPr/>
      </w:pPr>
      <w:r>
        <w:rPr>
          <w:rFonts w:ascii="IRNazanin" w:hAnsi="IRNazanin" w:eastAsia="IRNazanin"/>
          <w:color w:val="111111"/>
          <w:sz w:val="28"/>
          <w:sz w:val="28"/>
          <w:szCs w:val="28"/>
          <w:rtl w:val="true"/>
          <w:lang w:bidi="fa-IR"/>
        </w:rPr>
        <w:t>ستارگان،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یا نوجوانی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 ضمیر متکلم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پسر کوچک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رابطه‌ای صمیمانه و سرشار از محبت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لاٰ تَقْصُصْ رُؤْیٰاکَ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علاقۀ آن دو به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فرزندان، خصلتی نیکو و اظهار آن 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لاٰ تَقْصُصْ</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بی‌پردۀ انسان</w:t>
      </w:r>
    </w:p>
    <w:p>
      <w:pPr>
        <w:pStyle w:val="BookText"/>
        <w:rPr/>
      </w:pPr>
      <w:r>
        <w:rPr>
          <w:rFonts w:ascii="Amiri" w:hAnsi="Amiri" w:eastAsia="Amiri" w:cs="Amiri"/>
          <w:color w:val="111111"/>
          <w:sz w:val="28"/>
          <w:sz w:val="28"/>
          <w:szCs w:val="28"/>
          <w:rtl w:val="true"/>
          <w:lang w:bidi="ar-SA"/>
        </w:rPr>
        <w:t>إِنَّ الشَّیْطٰانَ لِلْإِنْسٰانِ عَدُوٌّ مُبِینٌ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مترصد زمینه‌های مساعد برای نفوذ در انسان و منحرف ساختن او</w:t>
      </w:r>
    </w:p>
    <w:p>
      <w:pPr>
        <w:pStyle w:val="BookText"/>
        <w:rPr/>
      </w:pPr>
      <w:r>
        <w:rPr>
          <w:rFonts w:ascii="Amiri" w:hAnsi="Amiri" w:eastAsia="Amiri" w:cs="Amiri"/>
          <w:color w:val="111111"/>
          <w:sz w:val="28"/>
          <w:sz w:val="28"/>
          <w:szCs w:val="28"/>
          <w:rtl w:val="true"/>
          <w:lang w:bidi="ar-SA"/>
        </w:rPr>
        <w:t xml:space="preserve">لاٰ تَقْصُصْ رُؤْیٰاکَ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فَیَکِیدُوا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لِلْإِنْسٰانِ عَدُوٌّ مُبِینٌ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زمینه‌ای مناسب برای بروز دشمنی شیطان با انسان</w:t>
      </w:r>
    </w:p>
    <w:p>
      <w:pPr>
        <w:pStyle w:val="BookText"/>
        <w:rPr/>
      </w:pPr>
      <w:r>
        <w:rPr>
          <w:rFonts w:ascii="Amiri" w:hAnsi="Amiri" w:eastAsia="Amiri" w:cs="Amiri"/>
          <w:color w:val="111111"/>
          <w:sz w:val="28"/>
          <w:sz w:val="28"/>
          <w:szCs w:val="28"/>
          <w:rtl w:val="true"/>
          <w:lang w:bidi="ar-SA"/>
        </w:rPr>
        <w:t>فَیَکِیدُوا لَکَ کَیْداً إِنَّ الشَّیْطٰانَ لِلْإِنْسٰانِ عَدُوٌّ مُبِینٌ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ایجاد دشمنی میان انسانها و واداشتن آنان به مکر و حیله علیه یکدیگر، نقشی بسزا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فَیَکِیدُوا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لِلْإِنْسٰانِ عَدُوٌّ مُبِینٌ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در خطر گرفتاری به دام دشمنیهای شیطان در صورت شنیدن رؤیای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فَیَکِیدُوا لَکَ کَیْداً إِنَّ الشَّیْطٰانَ لِلْإِنْسٰانِ عَدُوٌّ مُبِینٌ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شدن رؤیای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تحریک شیطان می‌دانست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تَقْصُصْ رُؤْیٰاکَ عَلیٰ إِخْوَتِکَ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لِلْإِنْسٰانِ عَدُوٌّ مُبِینٌ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فَیَکِیدُوا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تَقْصُصْ رُؤْیٰاکَ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وجه دوم،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درصدد است که تو را به افشای رؤیایت وا دارد، پس برحذر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خبر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له أحد عشر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مربوط به یوسف اینکه برای او یازده برادر بود </w:t>
      </w:r>
      <w:r>
        <w:rPr>
          <w:rFonts w:eastAsia="IRNazanin" w:cs="IRNazanin"/>
          <w:color w:val="111111"/>
          <w:sz w:val="28"/>
          <w:szCs w:val="28"/>
          <w:rtl w:val="true"/>
          <w:lang w:bidi="fa-IR"/>
        </w:rPr>
        <w:t>...».</w:t>
      </w:r>
      <w:bookmarkStart w:id="399" w:name="pg19790_206083"/>
    </w:p>
    <w:p>
      <w:pPr>
        <w:pStyle w:val="BookText"/>
        <w:rPr/>
      </w:pPr>
      <w:bookmarkEnd w:id="3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اتحاد؛ اعداد؛ امنیت؛ انسان؛ برادر؛ پسر؛ جوانی؛ حزن؛ حسد؛ خانواده؛ دشمنی؛ رؤیا؛ شیطان؛ ضلالت؛ علم؛ فرزند؛ کودکی؛ مدیریت؛ مکر؛ مهربانی؛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00" w:name="__RefHeading___Toc1391752_2314609296"/>
      <w:bookmarkStart w:id="401" w:name="_Toc135"/>
      <w:bookmarkEnd w:id="40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w:t>
      </w:r>
      <w:r>
        <w:rPr>
          <w:rtl w:val="true"/>
        </w:rPr>
        <w:t>]</w:t>
      </w:r>
      <w:bookmarkEnd w:id="401"/>
    </w:p>
    <w:p>
      <w:pPr>
        <w:pStyle w:val="BookText"/>
        <w:rPr/>
      </w:pP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بدین‌گونه پروردگارت تو را بر می‌گزیند، و از تعبیر خواب‌ها به تو می‌آموزد، و نعمتش را بر تو و بر خاندان یعقوب تمام می‌کند، چنان‌که قبلاً آن را بر پدرانت ابراهیم و اسحاق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تو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برگزیده شدنش از ناحیۀ خدا و خالص شدن او برای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یَجْتَبِیکَ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گزینش کردن و برای خود خالص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پروردگارت تو را برمی‌گزیند و برای خویش خالص می‌گرداند، به طوری که نصیبی در تو برای غیر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بشارت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p>
    <w:p>
      <w:pPr>
        <w:pStyle w:val="BookText"/>
        <w:rPr/>
      </w:pPr>
      <w:r>
        <w:rPr>
          <w:rFonts w:ascii="Amiri" w:hAnsi="Amiri" w:eastAsia="Amiri" w:cs="Amiri"/>
          <w:color w:val="111111"/>
          <w:sz w:val="28"/>
          <w:sz w:val="28"/>
          <w:szCs w:val="28"/>
          <w:rtl w:val="true"/>
          <w:lang w:bidi="ar-SA"/>
        </w:rPr>
        <w:t>وَ کَذٰلِکَ یَجْتَبِیکَ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دریچه‌ای برای آگاهی به غیب و امور نهانی</w:t>
      </w:r>
    </w:p>
    <w:p>
      <w:pPr>
        <w:pStyle w:val="BookText"/>
        <w:rPr/>
      </w:pPr>
      <w:r>
        <w:rPr>
          <w:rFonts w:ascii="Amiri" w:hAnsi="Amiri" w:eastAsia="Amiri" w:cs="Amiri"/>
          <w:color w:val="111111"/>
          <w:sz w:val="28"/>
          <w:sz w:val="28"/>
          <w:szCs w:val="28"/>
          <w:rtl w:val="true"/>
          <w:lang w:bidi="ar-SA"/>
        </w:rPr>
        <w:t xml:space="preserve">إِنِّی رَأَیْتُ أَحَدَ عَشَرَ 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یَجْتَبِیکَ رَبُّکَ وَ یُعَلِّمُکَ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از دانش تعبیر و تأویل رؤیاها</w:t>
      </w:r>
    </w:p>
    <w:p>
      <w:pPr>
        <w:pStyle w:val="BookText"/>
        <w:rPr/>
      </w:pPr>
      <w:r>
        <w:rPr>
          <w:rFonts w:ascii="Amiri" w:hAnsi="Amiri" w:eastAsia="Amiri" w:cs="Amiri"/>
          <w:color w:val="111111"/>
          <w:sz w:val="28"/>
          <w:sz w:val="28"/>
          <w:szCs w:val="28"/>
          <w:rtl w:val="true"/>
          <w:lang w:bidi="ar-SA"/>
        </w:rPr>
        <w:t xml:space="preserve">إِنِّی رَأَیْتُ أَحَدَ عَشَرَ 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یَجْتَبِیکَ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شدنش، بر آن منوالی بود که در خواب 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یَجْتَبِیکَ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انسانهای لایق از ناحیۀ خداوند، پرتوی از ربوبیت اوست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یَجْتَبِیکَ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دانش تعبیر رؤیا و تحلیل صحیح رخدادها، از بشارتهای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یوسف</w:t>
      </w:r>
    </w:p>
    <w:p>
      <w:pPr>
        <w:pStyle w:val="BookText"/>
        <w:rPr/>
      </w:pP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یُعَلِّمُکَ مِنْ تَأْوِیلِ الْأَحٰادِیثِ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در معنای کلمۀ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کلامی که با شنیدن و یا از طریق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بیداری و چه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برسد، به آن حدیث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رؤیاها باشد و هم اخبارِ حوادث و رویدادها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واقعیت خارجی که در خواب به نحوی جلوه‌گر می‌شود و خواب گویای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علل تحقق حوادث و فرجام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 موجب آگاهی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برگزیده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دستیابی او به دانش تعبیر خواب و تحلیل صحیح حوادث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رَأَیْتُ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یَجْتَبِیکَ رَبُّکَ وَ یُعَلِّمُکَ مِنْ تَأْوِیلِ الْأَحٰادِیثِ</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سجود ستارگان، ماه و خورشید برای انسان در رؤیا، نشان برگزیده شدن و دستیابی او به علم و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رَأَیْتُ أَحَدَ عَشَرَ 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یَجْتَبِیکَ رَبُّکَ وَ یُعَلِّمُکَ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نعمت الهی بر یوسف و خاندان یعقوب، از بشارتهای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یُتِمُّ نِعْمَتَهُ عَلَیْکَ وَ عَلیٰ آلِ یَعْقُوبَ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رؤیای یوسف دریافت که خداوند نعمت کامل خویش را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یعقوب، ارزانی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رَأَیْتُ أَحَدَ عَشَرَ 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 نِعْمَتَهُ عَلَیْکَ وَ عَلیٰ آلِ یَعْقُوبَ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کامل و تمام خویش را بر خاندان یعقوب ارزانی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 وَ عَلیٰ آلِ یَعْقُوبَ</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می‌تواند حاکی از نکته‌ای باشد که در برداشت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تأویل ستارگان، ماه و خورشید بر برادران و پدر و مادر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کامل و تمام الهی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أَتَمَّهٰا عَلیٰ أَبَوَیْکَ مِنْ قَبْلُ إِبْرٰاهِیمَ وَ إِسْحٰاقَ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خداوند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آل یعقوب ارزانی داشت، مسانخ و هم‌طراز نعمتهایی بود که به 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یُتِمُّ نِعْمَتَهُ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أَتَمَّهٰا عَلیٰ أَبَوَیْکَ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بهره‌مندی 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کامل الهی</w:t>
      </w:r>
    </w:p>
    <w:p>
      <w:pPr>
        <w:pStyle w:val="BookText"/>
        <w:rPr/>
      </w:pPr>
      <w:r>
        <w:rPr>
          <w:rFonts w:ascii="Amiri" w:hAnsi="Amiri" w:eastAsia="Amiri" w:cs="Amiri"/>
          <w:color w:val="111111"/>
          <w:sz w:val="28"/>
          <w:sz w:val="28"/>
          <w:szCs w:val="28"/>
          <w:rtl w:val="true"/>
          <w:lang w:bidi="ar-SA"/>
        </w:rPr>
        <w:t>کَمٰا أَتَمَّهٰا عَلیٰ أَبَوَیْکَ مِنْ قَبْلُ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در شایستگی نسلشان برای بهره‌مند شدن از نعمتهای الهی، نقشی بسزا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یُتِمُّ نِعْمَتَهُ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أَتَمَّهٰا عَلیٰ أَبَوَیْکَ مِنْ قَبْلُ</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تشبیه به کار می‌رود و گاهی برای تعلیل، برداشت فوق براساس دومین معنای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این گونه موارد مراد از علت، علت تامه نیست بلکه مقصود اقتضا و زمینه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أَبَوَیْکَ مِنْ قَبْلُ إِبْرٰاهِیمَ وَ إِسْحٰاقَ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پدری به منزلۀ پدر از دیدگاه قرآن</w:t>
      </w:r>
    </w:p>
    <w:p>
      <w:pPr>
        <w:pStyle w:val="BookText"/>
        <w:rPr/>
      </w:pPr>
      <w:r>
        <w:rPr>
          <w:rFonts w:ascii="Amiri" w:hAnsi="Amiri" w:eastAsia="Amiri" w:cs="Amiri"/>
          <w:color w:val="111111"/>
          <w:sz w:val="28"/>
          <w:sz w:val="28"/>
          <w:szCs w:val="28"/>
          <w:rtl w:val="true"/>
          <w:lang w:bidi="ar-SA"/>
        </w:rPr>
        <w:t>کَمٰا أَتَمَّهٰا عَلیٰ أَبَوَیْکَ مِنْ قَبْلُ إِبْرٰاهِیمَ وَ إِسْحٰاقَ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شروع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ستارگان،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أَتَمَّهٰا عَلیٰ أَبَوَیْکَ مِنْ قَبْلُ</w:t>
      </w:r>
    </w:p>
    <w:p>
      <w:pPr>
        <w:pStyle w:val="BookText"/>
        <w:rPr/>
      </w:pPr>
      <w:r>
        <w:rPr>
          <w:rFonts w:ascii="Amiri" w:hAnsi="Amiri" w:eastAsia="Amiri" w:cs="Amiri"/>
          <w:color w:val="111111"/>
          <w:sz w:val="28"/>
          <w:sz w:val="28"/>
          <w:szCs w:val="28"/>
          <w:rtl w:val="true"/>
          <w:lang w:bidi="ar-SA"/>
        </w:rPr>
        <w:t xml:space="preserve">برداشت فوق، 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این در صورتی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عطا شده به او و 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یعقوب، جلوه‌هایی از ربوبیت خداوند</w:t>
      </w:r>
    </w:p>
    <w:p>
      <w:pPr>
        <w:pStyle w:val="BookText"/>
        <w:rPr/>
      </w:pPr>
      <w:r>
        <w:rPr>
          <w:rFonts w:ascii="Amiri" w:hAnsi="Amiri" w:eastAsia="Amiri" w:cs="Amiri"/>
          <w:color w:val="111111"/>
          <w:sz w:val="28"/>
          <w:sz w:val="28"/>
          <w:szCs w:val="28"/>
          <w:rtl w:val="true"/>
          <w:lang w:bidi="ar-SA"/>
        </w:rPr>
        <w:t xml:space="preserve">یَجْتَبِیکَ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وَ عَلیٰ آلِ یَعْقُوبَ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 عَلِیمٌ حَکِیمٌ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حکیمانه بودن افعال خدا و آگاهی او به ویژگیهای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 تا او را برگزیند و تعبیر رؤیا و تحلیل حوادث را به او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یَجْتَبِیکَ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عَلِیمٌ حَکِیمٌ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انبیا، تبلور حکمت و علم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یَجْتَبِیکَ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عَلِیمٌ حَکِیمٌ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 و علم او به خصلتهای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نعمت خویش را بر خاندان یعقوب کامل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یُتِمُّ نِعْمَتَهُ عَلَیْکَ وَ عَلیٰ آلِ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عَلِیمٌ حَکِیمٌ</w:t>
      </w:r>
      <w:bookmarkStart w:id="402" w:name="pg19790_206086"/>
    </w:p>
    <w:p>
      <w:pPr>
        <w:pStyle w:val="BookText"/>
        <w:rPr/>
      </w:pPr>
      <w:bookmarkEnd w:id="402"/>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بشر در برخورداری از نعمتهای‌الهی، برخاسته‌از حکمت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یُتِمُّ نِعْمَتَهُ عَلَیْکَ وَ عَلیٰ آلِ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عَلِیمٌ حَکِیمٌ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رَبَّکَ عَلِیمٌ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یعقوب؛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اللّه؛ انبیاء؛ انسان؛ برگزیدگی؛ بشارت؛ تاریخ؛ تربیت؛ تعلم؛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خورشید؛ رؤیا؛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ستاره؛ سجده؛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فرزند؛ ماه؛ مدیریت؛ نعمت؛ نیاکان؛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03" w:name="__RefHeading___Toc1391754_2314609296"/>
      <w:bookmarkStart w:id="404" w:name="_Toc136"/>
      <w:bookmarkEnd w:id="40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w:t>
      </w:r>
      <w:r>
        <w:rPr>
          <w:rtl w:val="true"/>
        </w:rPr>
        <w:t>]</w:t>
      </w:r>
      <w:bookmarkEnd w:id="404"/>
    </w:p>
    <w:p>
      <w:pPr>
        <w:pStyle w:val="BookText"/>
        <w:rPr/>
      </w:pP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برادرانش برای پرسشگران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تدبیر و حکمت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یوسف و برادرانش، حاوی نشانه‌ها و آیاتی فراوان از ربوبیت خدا و علم و حکمت او</w:t>
      </w:r>
    </w:p>
    <w:p>
      <w:pPr>
        <w:pStyle w:val="BookText"/>
        <w:rPr/>
      </w:pPr>
      <w:r>
        <w:rPr>
          <w:rFonts w:ascii="Amiri" w:hAnsi="Amiri" w:eastAsia="Amiri" w:cs="Amiri"/>
          <w:color w:val="111111"/>
          <w:sz w:val="28"/>
          <w:sz w:val="28"/>
          <w:szCs w:val="28"/>
          <w:rtl w:val="true"/>
          <w:lang w:bidi="ar-SA"/>
        </w:rPr>
        <w:t xml:space="preserve">إِنَّ رَبَّکَ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نشانه‌هاست و چون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نشده است که داستان یوسف و برادرانش نشانۀ چه حقیقت و یا حقایقی می‌تواند باشد و به عبارت دیگر،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می‌توان گفت متعلق آن، حقایق مطرح شده در آیۀ قبل است که از جملۀ آنها ربوبیت، علم و حکمت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علیم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تأمل در 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ترغیب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ascii="IRNazanin" w:hAnsi="IRNazanin" w:eastAsia="IRNazanin"/>
          <w:color w:val="111111"/>
          <w:sz w:val="28"/>
          <w:sz w:val="28"/>
          <w:szCs w:val="28"/>
          <w:rtl w:val="true"/>
          <w:lang w:bidi="fa-IR"/>
        </w:rPr>
        <w:t xml:space="preserve">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قسم مقدر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تأکید و سوگند خداوند بر اینکه در داستان یوسف و برادرانش آیاتی برای پرسش کنندگان است، ترغیب انسانها به تأمل در آن داستان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سؤالهایی دربارۀ علم و حکمت خداوند و امتیازات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طرح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 إِخْوَتِهِ آیٰاتٌ لِلسّٰائِلِینَ</w:t>
      </w:r>
      <w:bookmarkStart w:id="405" w:name="pg19790_206087"/>
    </w:p>
    <w:p>
      <w:pPr>
        <w:pStyle w:val="BookText"/>
        <w:rPr/>
      </w:pPr>
      <w:bookmarkEnd w:id="40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دلیل و علت برگزیده شدنش از ناحیۀ خدا، یاد دادن تعبیر رؤیا و تحلیل حوادث به او و اعطای نعمت کامل به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یَجْتَبِیکَ رَبُّکَ وَ یُعَلِّمُکَ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ascii="IRNazanin" w:hAnsi="IRNazanin" w:eastAsia="IRNazanin"/>
          <w:color w:val="111111"/>
          <w:sz w:val="28"/>
          <w:sz w:val="28"/>
          <w:szCs w:val="28"/>
          <w:rtl w:val="true"/>
          <w:lang w:bidi="fa-IR"/>
        </w:rPr>
        <w:t xml:space="preserve">برداشت فوق، ناظر به این مطلب است که متعلق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 و گزینش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از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یَجْتَبِیکَ رَبُّکَ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جویندگان حقیقت و پژوهشگران وادی معرفت، به نشانه‌های ربوبیت خدا و علم و حکمت او در داستان یوسف پی‌خواهند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ascii="IRNazanin" w:hAnsi="IRNazanin" w:eastAsia="IRNazanin"/>
          <w:color w:val="111111"/>
          <w:sz w:val="28"/>
          <w:sz w:val="28"/>
          <w:szCs w:val="28"/>
          <w:rtl w:val="true"/>
          <w:lang w:bidi="fa-IR"/>
        </w:rPr>
        <w:t>بدیهی است که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حاوی آیات و نشانه‌هاست، چه پرسشگری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انتفاع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پرسشگران و محققان، از آن داستان سود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انسانها، شکل دهندۀ ماهیت و حقیقت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ascii="IRNazanin" w:hAnsi="IRNazanin" w:eastAsia="IRNazanin"/>
          <w:color w:val="111111"/>
          <w:sz w:val="28"/>
          <w:sz w:val="28"/>
          <w:szCs w:val="28"/>
          <w:rtl w:val="true"/>
          <w:lang w:bidi="fa-IR"/>
        </w:rPr>
        <w:t xml:space="preserve">نیاوردن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فِی یُوسُفَ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قصة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معنا باشد که سرگذشت انسانها، شکل دهندۀ ماهیت آنان است ؛ یعنی، انسان همان سرگذشت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و آن گاه مراجعه به قرآن برای پاسخ‌یابی، توصیۀ خداوند به انسانها</w:t>
      </w:r>
    </w:p>
    <w:p>
      <w:pPr>
        <w:pStyle w:val="BookText"/>
        <w:rPr/>
      </w:pP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برادر؛ برگزیدگی؛ تفکر؛ حق؛ حکمت؛ رؤیا؛ سؤال و جواب؛ شناخت؛ علم؛ غیب؛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06" w:name="__RefHeading___Toc1391756_2314609296"/>
      <w:bookmarkStart w:id="407" w:name="_Toc137"/>
      <w:bookmarkEnd w:id="40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w:t>
      </w:r>
      <w:r>
        <w:rPr>
          <w:rtl w:val="true"/>
        </w:rPr>
        <w:t>]</w:t>
      </w:r>
      <w:bookmarkEnd w:id="407"/>
    </w:p>
    <w:p>
      <w:pPr>
        <w:pStyle w:val="BookText"/>
        <w:rPr/>
      </w:pP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پدرمان از ما محبوب‌ترند، در حالی که ما گروهی کار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پدر را اداره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پدرمان در ناآگاهی آشکاری به سر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برادران یوسف، بنیامین برادر پدری و مادری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برادران پدری او بودند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قٰالُوا لَیُوسُفُ وَ أَخُوهُ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بنیامین را برادر یوسف می‌خواندند، با اینکه وی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نیز برادر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لیوسف 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می‌رساند که ارتباط اخوّت میان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قوی‌تر از ارتباط اخوّت وی با دیگر فرزندان یعقوب می‌باشد ؛ یعنی، بنیامین برادر پدر و مادری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سایر برادران، برادر پدری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فرزندان خویش را گرامی می‌داشت و به همۀ آنان محبت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 أَحَبُّ إِلیٰ أَبِینٰا مِنّٰا</w:t>
      </w:r>
    </w:p>
    <w:p>
      <w:pPr>
        <w:pStyle w:val="BookText"/>
        <w:rPr/>
      </w:pPr>
      <w:r>
        <w:rPr>
          <w:rFonts w:ascii="IRNazanin" w:hAnsi="IRNazanin" w:eastAsia="IRNazanin"/>
          <w:color w:val="111111"/>
          <w:sz w:val="28"/>
          <w:sz w:val="28"/>
          <w:szCs w:val="28"/>
          <w:rtl w:val="true"/>
          <w:lang w:bidi="fa-IR"/>
        </w:rPr>
        <w:t xml:space="preserve">افعل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محبوب‌تر از دیگر فرزندان یعقوب در نزد آن حضرت</w:t>
      </w:r>
    </w:p>
    <w:p>
      <w:pPr>
        <w:pStyle w:val="BookText"/>
        <w:rPr/>
      </w:pPr>
      <w:r>
        <w:rPr>
          <w:rFonts w:ascii="Amiri" w:hAnsi="Amiri" w:eastAsia="Amiri" w:cs="Amiri"/>
          <w:color w:val="111111"/>
          <w:sz w:val="28"/>
          <w:sz w:val="28"/>
          <w:szCs w:val="28"/>
          <w:rtl w:val="true"/>
          <w:lang w:bidi="ar-SA"/>
        </w:rPr>
        <w:t>إِذْ قٰالُوا لَیُوسُفُ وَ أَخُوهُ أَحَبُّ إِلیٰ أَبِینٰا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محبوب‌تر از بنیامین در نزد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 أَحَبُّ إِلیٰ أَبِینٰا</w:t>
      </w:r>
    </w:p>
    <w:p>
      <w:pPr>
        <w:pStyle w:val="BookText"/>
        <w:rPr/>
      </w:pPr>
      <w:r>
        <w:rPr>
          <w:rFonts w:ascii="IRNazanin" w:hAnsi="IRNazanin" w:eastAsia="IRNazanin"/>
          <w:color w:val="111111"/>
          <w:sz w:val="28"/>
          <w:sz w:val="28"/>
          <w:szCs w:val="28"/>
          <w:rtl w:val="true"/>
          <w:lang w:bidi="fa-IR"/>
        </w:rPr>
        <w:t xml:space="preserve">برداشت فوق، 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شایستگیهای معنوی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فضیلتهای خدادادی وی، عامل محبت فراوان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یَجْتَبِیکَ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لَیُوسُفُ وَ أَخُوهُ أَحَبُّ إِلیٰ أَبِینٰا مِنّٰا</w:t>
      </w:r>
    </w:p>
    <w:p>
      <w:pPr>
        <w:pStyle w:val="BookText"/>
        <w:rPr/>
      </w:pPr>
      <w:r>
        <w:rPr>
          <w:rFonts w:ascii="IRNazanin" w:hAnsi="IRNazanin" w:eastAsia="IRNazanin"/>
          <w:color w:val="111111"/>
          <w:sz w:val="28"/>
          <w:sz w:val="28"/>
          <w:szCs w:val="28"/>
          <w:rtl w:val="true"/>
          <w:lang w:bidi="fa-IR"/>
        </w:rPr>
        <w:t>بیان مسألۀ محبت افزون‌تر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بیان ویژگیهای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یجتبیک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ریشۀ محبت افزون‌تر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فرزندان یعقوب، محبت افزون‌تر او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را احساس می‌کردند و بر آن رشک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 أَحَبُّ إِلیٰ أَبِینٰا مِنّٰا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برمی‌گردد ؛ یعنی، همۀ آنان چنین گفتند و بر این نظر اتفاق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علاقۀ افزون‌تر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فرزندش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برانگیزندۀ حسادت دیگر فرزندان وی نه اطلاعشان از رؤیای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 أَحَبُّ إِلیٰ أَبِینٰا مِنّٰا</w:t>
      </w:r>
    </w:p>
    <w:p>
      <w:pPr>
        <w:pStyle w:val="BookText"/>
        <w:rPr/>
      </w:pPr>
      <w:r>
        <w:rPr>
          <w:rFonts w:ascii="IRNazanin" w:hAnsi="IRNazanin" w:eastAsia="IRNazanin"/>
          <w:color w:val="111111"/>
          <w:sz w:val="28"/>
          <w:sz w:val="28"/>
          <w:szCs w:val="28"/>
          <w:rtl w:val="true"/>
          <w:lang w:bidi="fa-IR"/>
        </w:rPr>
        <w:t>چنان چه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خویش را برای برادرانش نقل کرده بود و آن باعث حسادت و توطئه علیه او شده بود، آنان سخن از بنیامین به میان نمی‌آوردند و تنها به ذکر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برادران یوسف به وی، آنان را به تشکیل جلسه‌ای برای تصمیم‌گیری علیه او واداشت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قٰالُوا لَیُوسُفُ وَ أَخُوهُ أَحَبُّ إِلیٰ أَبِینٰا مِنّٰا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محبت افزون‌تر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و شایسته نبودن آن دو برای آن لطف و محبت، از سخنان و پیش‌درآمدهای جلسۀ مشورتی برادران یوسف علیه وی</w:t>
      </w:r>
    </w:p>
    <w:p>
      <w:pPr>
        <w:pStyle w:val="BookText"/>
        <w:rPr/>
      </w:pPr>
      <w:r>
        <w:rPr>
          <w:rFonts w:ascii="Amiri" w:hAnsi="Amiri" w:eastAsia="Amiri" w:cs="Amiri"/>
          <w:color w:val="111111"/>
          <w:sz w:val="28"/>
          <w:sz w:val="28"/>
          <w:szCs w:val="28"/>
          <w:rtl w:val="true"/>
          <w:lang w:bidi="ar-SA"/>
        </w:rPr>
        <w:t>إِذْ قٰالُوا لَیُوسُفُ وَ أَخُوهُ أَحَبُّ إِلیٰ أَبِینٰا مِنّٰا وَ نَحْنُ عُصْبَةٌ إِنَّ أَبٰانٰا لَفِی ضَلاٰلٍ 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گروهی نیرومند، کارآمد و عهده‌دار رتق و فتق امور پدرشان یعقوب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عُصْبَةٌ إِنَّ أَبٰانٰا لَفِی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جماعتی گفته می‌شود که تعداد آنان حداقل ده نفر باشد و با یکدیگر پیوند داشته و هم‌دیگر را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این معنا نیرومند و کارآمد بودن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 پنداشتن محبت افزون‌تر یعقوب به یوسف و بنیامین،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نیرو و توان خویش را در جهت منافع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 و امور او را سامان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کثرت نیرو و نفرات خویش مغرور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عُصْبَةٌ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دلیل نیرومندی و کارآمد بودنشان، خویش را به محبت پدرشان یعقوب سزاوارتر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 أَحَبُّ إِلیٰ أَبِینٰا مِنّٰا وَ نَحْنُ عُصْبَةٌ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فراوان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خطا و لغزشی روشن از دیدگاه دیگر فرزندان او</w:t>
      </w:r>
    </w:p>
    <w:p>
      <w:pPr>
        <w:pStyle w:val="BookText"/>
        <w:rPr/>
      </w:pPr>
      <w:r>
        <w:rPr>
          <w:rFonts w:ascii="Amiri" w:hAnsi="Amiri" w:eastAsia="Amiri" w:cs="Amiri"/>
          <w:color w:val="111111"/>
          <w:sz w:val="28"/>
          <w:sz w:val="28"/>
          <w:szCs w:val="28"/>
          <w:rtl w:val="true"/>
          <w:lang w:bidi="ar-SA"/>
        </w:rPr>
        <w:t xml:space="preserve">إِذْ قٰالُوا لَیُوسُفُ وَ أَخُوهُ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لَفِی ضَلاٰلٍ مُبِینٍ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کمتر از ده نفر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عُصْبَةٌ</w:t>
      </w:r>
    </w:p>
    <w:p>
      <w:pPr>
        <w:pStyle w:val="BookText"/>
        <w:rPr/>
      </w:pP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جماعتی گفته می‌شود که حداقل تعداد آنان ده نفر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رأی یوسف الرّؤیا و أصبح یقصّها علی أبیه یعقوب ، فاغتم یعقوب لما سمع من یوسف مع ما أوحی اللّٰه عزّوجل إلیه أن استعدّ للبلاء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خاف أن یکون ما أوحی اللّٰه عزّوجل إلیه من الاستعداد للبلاء هو فی یوسف خاصّة فاشتدّت رقّته علیه من بین ولده فلمّا رأی إخوة یوسف ما یصنع یعقوب بیوسف و تکرمته إیّاه و إیثاره إیّاه علیهم إشتدّ ذلک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و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إِلیٰ أَبِینٰا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را دید و بامداد برای یعقوب بازگو کرد، یعقوب به</w:t>
      </w:r>
      <w:bookmarkStart w:id="408" w:name="pg19790_206090"/>
    </w:p>
    <w:p>
      <w:pPr>
        <w:pStyle w:val="BookText"/>
        <w:rPr/>
      </w:pPr>
      <w:bookmarkEnd w:id="408"/>
      <w:r>
        <w:rPr>
          <w:rFonts w:ascii="IRNazanin" w:hAnsi="IRNazanin" w:eastAsia="IRNazanin"/>
          <w:color w:val="111111"/>
          <w:sz w:val="28"/>
          <w:sz w:val="28"/>
          <w:szCs w:val="28"/>
          <w:rtl w:val="true"/>
          <w:lang w:bidi="fa-IR"/>
        </w:rPr>
        <w:t xml:space="preserve">خاطر آنچه از یوسف شنید با آنچه خدای عزوجل به او وحی کرد که آمادۀ بلا باش غمگین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 که آن بلا بالخصوص در مورد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مهربانی او از میان برادران به یوسف زیادتر شد ؛ چون برادران رفتار یعقوب را نسبت به یوسف دیدند که او را گرامی می‌دارد و بر آنان ترجیح می‌دهد، بر آنان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 نزد پدر ما از ما محبوب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برادر؛ بنیامین؛ پدر؛ تکبر؛ حزن؛ حسد؛ خانواده؛ دوستی؛ عدل؛ فرزند؛ قدرت؛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09" w:name="__RefHeading___Toc1391758_2314609296"/>
      <w:bookmarkStart w:id="410" w:name="_Toc138"/>
      <w:bookmarkEnd w:id="40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w:t>
      </w:r>
      <w:r>
        <w:rPr>
          <w:rtl w:val="true"/>
        </w:rPr>
        <w:t>]</w:t>
      </w:r>
      <w:bookmarkEnd w:id="410"/>
    </w:p>
    <w:p>
      <w:pPr>
        <w:pStyle w:val="BookText"/>
        <w:rPr/>
      </w:pP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یوسف را بکشید یا او را به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بیندازید، تا توجّه پدرتان فقط به شما باشد، و پس از او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یافته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یا رها 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دوردست، رأی اکثریت برادران وی در جلسۀ توطئه علیه او</w:t>
      </w:r>
    </w:p>
    <w:p>
      <w:pPr>
        <w:pStyle w:val="BookText"/>
        <w:rPr/>
      </w:pPr>
      <w:r>
        <w:rPr>
          <w:rFonts w:ascii="Amiri" w:hAnsi="Amiri" w:eastAsia="Amiri" w:cs="Amiri"/>
          <w:color w:val="111111"/>
          <w:sz w:val="28"/>
          <w:sz w:val="28"/>
          <w:szCs w:val="28"/>
          <w:rtl w:val="true"/>
          <w:lang w:bidi="ar-SA"/>
        </w:rPr>
        <w:t>اُقْتُلُوا یُوسُفَ أَوِ اطْرَحُوهُ أَرْضاً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یُوسُفَ أَوِ اطْرَحُوهُ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تفسیر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برادران یوسف به کشتن وی نظر داشتند و برخی دیگر به انداختن او در سرزمین دور دست رأی می‌دادند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به توطئه علیه او نظر داشتند، ولی در اینکه او را بکشند و یا در سرزمینی دور دست رها کنند مردد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می‌رساند که یکی از آنان با هر دو نظر مخالف بود ولذا در برداشت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برادران یوسف به وی، منشأ تصمیم آنان بر کشتن و یا آواره ساختن او</w:t>
      </w:r>
    </w:p>
    <w:p>
      <w:pPr>
        <w:pStyle w:val="BookText"/>
        <w:rPr/>
      </w:pPr>
      <w:r>
        <w:rPr>
          <w:rFonts w:ascii="Amiri" w:hAnsi="Amiri" w:eastAsia="Amiri" w:cs="Amiri"/>
          <w:color w:val="111111"/>
          <w:sz w:val="28"/>
          <w:sz w:val="28"/>
          <w:szCs w:val="28"/>
          <w:rtl w:val="true"/>
          <w:lang w:bidi="ar-SA"/>
        </w:rPr>
        <w:t xml:space="preserve">إِذْ قٰالُوا لَیُوسُفُ وَ أَخُوهُ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آدمی را به گناهانی همانند قتل و آواره ساختن برادر وادار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قٰالُوا لَیُوسُفُ وَ أَخُوهُ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أَوِ اطْرَحُوهُ أَرْضاً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نبود وی در میان خانواده را، مایۀ توجه کامل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اُقْتُلُوا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 لَکُمْ وَجْهُ أَبِیکُمْ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 لَکُمْ وَجْهُ أَبِیکُمْ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 شود صورت پدرتان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توجه و اقبال او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w:t>
      </w:r>
    </w:p>
    <w:p>
      <w:pPr>
        <w:pStyle w:val="BookText"/>
        <w:rPr/>
      </w:pPr>
      <w:r>
        <w:rPr>
          <w:rFonts w:ascii="IRNazanin" w:hAnsi="IRNazanin" w:eastAsia="IRNazanin"/>
          <w:color w:val="111111"/>
          <w:sz w:val="28"/>
          <w:sz w:val="28"/>
          <w:szCs w:val="28"/>
          <w:rtl w:val="true"/>
          <w:lang w:bidi="fa-IR"/>
        </w:rPr>
        <w:t>می‌شود و تنها برای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مقدر مجزوم شده است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تقتلوه أو تطرحوه یخل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در صورت نبود او، بنیامین را رقیب خویش در جلب محبت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لَیُوسُفُ وَ أَخُوهُ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 لَکُمْ وَجْهُ أَبِیکُمْ</w:t>
      </w:r>
    </w:p>
    <w:p>
      <w:pPr>
        <w:pStyle w:val="BookText"/>
        <w:rPr/>
      </w:pPr>
      <w:r>
        <w:rPr>
          <w:rFonts w:ascii="IRNazanin" w:hAnsi="IRNazanin" w:eastAsia="IRNazanin"/>
          <w:color w:val="111111"/>
          <w:sz w:val="28"/>
          <w:sz w:val="28"/>
          <w:szCs w:val="28"/>
          <w:rtl w:val="true"/>
          <w:lang w:bidi="fa-IR"/>
        </w:rPr>
        <w:t>برادران یوسف از محبت افزون‌تر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بنیامین در رنج بودند ؛ ولی با از میان بردن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شده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می‌پنداشتند که بنیامین، نمی‌تواند مانع توجه کامل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آدمی به محبوب شدن، می‌تواند وی را برای رسیدن به این مقصود، به قتل و جنایت وادار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اُقْتُلُوا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 لَکُمْ وَجْهُ أَبِیکُمْ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حضور او در نزد یعقوب را مایۀ تلخ‌کامی و نابسامانی خویش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اُقْتُلُوا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تَکُونُوا مِنْ بَعْدِهِ قَوْماً صٰالِحِینَ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صلاح امور خویش و بهبود وضعیت خود را در کشتن و یا آواره ساختن او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اُقْتُلُوا یُوسُفَ أَوِ اطْرَحُوهُ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تَکُونُوا مِنْ بَعْدِهِ قَوْماً صٰالِحِینَ</w:t>
      </w:r>
    </w:p>
    <w:p>
      <w:pPr>
        <w:pStyle w:val="BookText"/>
        <w:rPr/>
      </w:pPr>
      <w:r>
        <w:rPr>
          <w:rFonts w:ascii="IRNazanin" w:hAnsi="IRNazanin" w:eastAsia="IRNazanin"/>
          <w:color w:val="111111"/>
          <w:sz w:val="28"/>
          <w:sz w:val="28"/>
          <w:szCs w:val="28"/>
          <w:rtl w:val="true"/>
          <w:lang w:bidi="fa-IR"/>
        </w:rPr>
        <w:t xml:space="preserve">مراد از 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امور دنیوی است ؛ زیرا ظاهر آن است که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را بکشید و یا از این سرزمین دورش کنید، امور شما اصلاح می‌شود و بدبختی از شما برطرف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بر آن بودند که پس از کشتن یا دور ساختن او، توبه کرده و درستکار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اُقْتُلُوا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تَکُونُوا مِنْ بَعْدِهِ قَوْماً صٰالِحِینَ</w:t>
      </w:r>
    </w:p>
    <w:p>
      <w:pPr>
        <w:pStyle w:val="BookText"/>
        <w:rPr/>
      </w:pPr>
      <w:r>
        <w:rPr>
          <w:rFonts w:ascii="IRNazanin" w:hAnsi="IRNazanin" w:eastAsia="IRNazanin"/>
          <w:color w:val="111111"/>
          <w:sz w:val="28"/>
          <w:sz w:val="28"/>
          <w:szCs w:val="28"/>
          <w:rtl w:val="true"/>
          <w:lang w:bidi="fa-IR"/>
        </w:rPr>
        <w:t xml:space="preserve">در برداشت فوق، 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دینی و اخلاقی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اقْتُلُوا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تَکُونُوا مِنْ بَعْدِهِ 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ولی با این قید و شرط که پس از آن با توبه به درگاه خدا، مردمی صالح و درستکار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کشتن یا آواره ساختن او را گناه می‌شمردند و به ناروا بودن آن معترف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اُقْتُلُوا یُوسُفَ أَوِ اطْرَحُوهُ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تَکُونُوا مِنْ بَعْدِهِ قَوْماً صٰالِحِینَ</w:t>
      </w:r>
      <w:bookmarkStart w:id="411" w:name="pg19790_206092"/>
    </w:p>
    <w:p>
      <w:pPr>
        <w:pStyle w:val="BookText"/>
        <w:rPr/>
      </w:pPr>
      <w:bookmarkEnd w:id="411"/>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تَکُونُوا مِنْ بَعْدِهِ قَوْماً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تتوبون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تَکُونُوا مِنْ بَعْدِهِ 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توبه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آوارگی؛ اصلاح؛ اقرار؛ برادر؛ بنیامین؛ پدر؛ تبعید؛ توبه؛ حسد؛ زمین؛ فرزند؛ قتل؛ گناه؛ مهربانی؛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12" w:name="__RefHeading___Toc1391760_2314609296"/>
      <w:bookmarkStart w:id="413" w:name="_Toc139"/>
      <w:bookmarkEnd w:id="41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w:t>
      </w:r>
      <w:r>
        <w:rPr>
          <w:rtl w:val="true"/>
        </w:rPr>
        <w:t>]</w:t>
      </w:r>
      <w:bookmarkEnd w:id="413"/>
    </w:p>
    <w:p>
      <w:pPr>
        <w:pStyle w:val="BookText"/>
        <w:rPr/>
      </w:pP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گوینده‌ای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نکشید، و اگر می‌خواهید کاری بکنید، او را در نهانگاه چاه بیفکنید، تا بعضی کاروان‌ها او را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توطئه، سایر برادران را از کشتن او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 لاٰ تَقْتُلُوا یُوسُفَ</w:t>
      </w:r>
    </w:p>
    <w:p>
      <w:pPr>
        <w:pStyle w:val="BookText"/>
        <w:rPr/>
      </w:pPr>
      <w:r>
        <w:rPr>
          <w:rFonts w:ascii="IRNazanin" w:hAnsi="IRNazanin" w:eastAsia="IRNazanin"/>
          <w:color w:val="111111"/>
          <w:sz w:val="28"/>
          <w:sz w:val="28"/>
          <w:szCs w:val="28"/>
          <w:rtl w:val="true"/>
          <w:lang w:bidi="fa-IR"/>
        </w:rPr>
        <w:t xml:space="preserve">مفرد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تنها یکی از برادران یوسف با کشتن وی مخالفت کرد و او بر اساس روایتی که در پایان آیه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برخلاف دیگر برادرانش، با توطئه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ساختن او از نزد پدرشان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تَقْتُلُوا یُوسُفَ وَ أَلْقُوهُ فِی غَیٰابَتِ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فٰاعِلِینَ</w:t>
      </w:r>
    </w:p>
    <w:p>
      <w:pPr>
        <w:pStyle w:val="BookText"/>
        <w:rPr/>
      </w:pPr>
      <w:r>
        <w:rPr>
          <w:rFonts w:ascii="IRNazanin" w:hAnsi="IRNazanin" w:eastAsia="IRNazanin"/>
          <w:color w:val="111111"/>
          <w:sz w:val="28"/>
          <w:sz w:val="28"/>
          <w:szCs w:val="28"/>
          <w:rtl w:val="true"/>
          <w:lang w:bidi="fa-IR"/>
        </w:rPr>
        <w:t xml:space="preserve">جملۀ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توطئه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لاوی با انجام توطئه موافق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جواب جملۀ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فاعلین فألقوه فی غیاٰبت الجب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به برادرانش پیشنهاد کرد اگر مصمم بر دور ساختن یوسف هستند او را در نهانگاه چاهی در مسیر کاروانها بیفکنند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 لاٰ تَقْتُلُوا یُوسُفَ وَ أَلْقُوهُ فِی غَیٰابَتِ الْجُبِّ یَلْتَقِطْهُ بَعْضُ السَّیّٰارَةِ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چاه است و برخی از اهل لغت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عمیق و پر آب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غَیٰابَتِ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و یا طاق مانندی است که بالای آب چاه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گروهی که مسافرت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bookmarkStart w:id="414" w:name="pg19790_206093"/>
    </w:p>
    <w:p>
      <w:pPr>
        <w:pStyle w:val="BookText"/>
        <w:rPr/>
      </w:pPr>
      <w:bookmarkEnd w:id="4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با پیشنهاد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یوسف به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حفظ جان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پیشگیری از کشته شدن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تَقْتُلُوا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أَلْقُوهُ فِی غَیٰابَتِ الْجُبِّ یَلْتَقِطْهُ بَعْضُ السَّیّٰارَةِ</w:t>
      </w:r>
    </w:p>
    <w:p>
      <w:pPr>
        <w:pStyle w:val="BookText"/>
        <w:rPr/>
      </w:pPr>
      <w:r>
        <w:rPr>
          <w:rFonts w:ascii="IRNazanin" w:hAnsi="IRNazanin" w:eastAsia="IRNazanin"/>
          <w:color w:val="111111"/>
          <w:sz w:val="28"/>
          <w:sz w:val="28"/>
          <w:szCs w:val="28"/>
          <w:rtl w:val="true"/>
          <w:lang w:bidi="fa-IR"/>
        </w:rPr>
        <w:t xml:space="preserve">پیشنهاد لاوی مبنی بر اینکه یوسف را در چاهی بر سر راه کاروانها بیفکنید، در مقابل این نظر که او را در بیابانی رها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اطرحوه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تصریح به اینکه کاروانی او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یلتقطه بعض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وی درصدد پیشگیری از تلف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رفتن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پیشنهاد شده از طرف لاوی جهت افکندن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چاهی مشخص و مورد نظر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أَلْقُوهُ فِی غَیٰابَتِ الْجُبِّ</w:t>
      </w:r>
    </w:p>
    <w:p>
      <w:pPr>
        <w:pStyle w:val="BookText"/>
        <w:rPr/>
      </w:pPr>
      <w:r>
        <w:rPr>
          <w:rFonts w:ascii="IRNazanin" w:hAnsi="IRNazanin" w:eastAsia="IRNazanin"/>
          <w:color w:val="111111"/>
          <w:sz w:val="28"/>
          <w:sz w:val="28"/>
          <w:szCs w:val="28"/>
          <w:rtl w:val="true"/>
          <w:lang w:bidi="fa-IR"/>
        </w:rPr>
        <w:t xml:space="preserve">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و اشاره به چاهی معهود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قرار دادن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چاه، مقدمۀ دستیابی کاروانها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مایۀ نجات او از مرگ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یَلْتَقِطْهُ بَعْضُ السَّیّٰارَةِ</w:t>
      </w:r>
    </w:p>
    <w:p>
      <w:pPr>
        <w:pStyle w:val="BookText"/>
        <w:rPr/>
      </w:pPr>
      <w:r>
        <w:rPr>
          <w:rFonts w:ascii="IRNazanin" w:hAnsi="IRNazanin" w:eastAsia="IRNazanin"/>
          <w:color w:val="111111"/>
          <w:sz w:val="28"/>
          <w:sz w:val="28"/>
          <w:szCs w:val="28"/>
          <w:rtl w:val="true"/>
          <w:lang w:bidi="fa-IR"/>
        </w:rPr>
        <w:t xml:space="preserve">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یافتن و برگرفتن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کبیرهم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أَلْقُوهُ فِی غَیٰابَتِ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بزرگ‌تر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رای در مخفی گاه چاه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و ی لا یجوز قتله و نغیّبه عن أبینا ؛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 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یوسف روا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رای از پدرمان دور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تبعید؛ چاه؛ قتل؛ کاروان؛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15" w:name="__RefHeading___Toc1391762_2314609296"/>
      <w:bookmarkStart w:id="416" w:name="_Toc140"/>
      <w:bookmarkEnd w:id="41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11</w:t>
      </w:r>
      <w:r>
        <w:rPr>
          <w:rtl w:val="true"/>
        </w:rPr>
        <w:t>]</w:t>
      </w:r>
      <w:bookmarkEnd w:id="416"/>
    </w:p>
    <w:p>
      <w:pPr>
        <w:pStyle w:val="BookText"/>
        <w:rPr/>
      </w:pP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چیست تو را که ما را دربارۀ یوسف امین نمی‌دانی با این که ما قطعاً خیر خواه او هستیم؟</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افکندن او 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برادران پذیرفته شد و مورد تأیید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تَقْتُلُوا یُوسُفَ وَ أَلْقُوهُ فِی غَیٰابَتِ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مٰا لَکَ</w:t>
      </w:r>
    </w:p>
    <w:p>
      <w:pPr>
        <w:pStyle w:val="BookText"/>
        <w:rPr/>
      </w:pPr>
      <w:r>
        <w:rPr>
          <w:rFonts w:ascii="IRNazanin" w:hAnsi="IRNazanin" w:eastAsia="IRNazanin"/>
          <w:color w:val="111111"/>
          <w:sz w:val="28"/>
          <w:sz w:val="28"/>
          <w:szCs w:val="28"/>
          <w:rtl w:val="true"/>
          <w:lang w:bidi="fa-IR"/>
        </w:rPr>
        <w:t>بیان حضور برادران در نزد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جلب رضایت او برای بردن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مراتع، پس از بیان پیشنهاد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ألقوه فی غیٰبت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پیشنهاد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طرح لاوی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همگان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کید فرزندانش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مٰا لَکَ لاٰ تَأْمَنّٰا عَلیٰ یُوسُفَ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همواره اجتناب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لاٰ تَأْمَنّٰا عَلیٰ یُوسُفَ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اساسی برادران یوسف در اجرای توطئه علیه او</w:t>
      </w:r>
    </w:p>
    <w:p>
      <w:pPr>
        <w:pStyle w:val="BookText"/>
        <w:rPr/>
      </w:pPr>
      <w:r>
        <w:rPr>
          <w:rFonts w:ascii="Amiri" w:hAnsi="Amiri" w:eastAsia="Amiri" w:cs="Amiri"/>
          <w:color w:val="111111"/>
          <w:sz w:val="28"/>
          <w:sz w:val="28"/>
          <w:szCs w:val="28"/>
          <w:rtl w:val="true"/>
          <w:lang w:bidi="ar-SA"/>
        </w:rPr>
        <w:t>قٰالُوا یٰا أَبٰانٰا مٰا لَکَ لاٰ تَأْمَنّٰا عَلیٰ یُوسُفَ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برادران یوسف جهت جلب رضایت پدر در بردن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مٰا لَکَ لاٰ تَأْمَنّٰا عَلیٰ یُوسُفَ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دروغ و نیرنگ درصدد برآمدند تا اعتماد وی را جلب کرده و رضایت او را در سپردن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فراهم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لَنٰاصِحُونَ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 حضور در پیشگاه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شکایت گشوده و از بی‌اعتمادی او نسبت به آنان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مٰا لَکَ لاٰ تَأْمَنّٰا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حضور او، بر خیرخواهی خویش نسبت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لاٰ تَأْمَنّٰا عَلیٰ یُوسُفَ وَ إِنّٰا لَهُ لَنٰاصِحُونَ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اظهار محبت به او، و تحریک احساسات وی درصدد فریب دادن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مٰا لَکَ لاٰ تَأْمَنّٰا عَلیٰ یُوسُفَ</w:t>
      </w:r>
    </w:p>
    <w:p>
      <w:pPr>
        <w:pStyle w:val="BookText"/>
        <w:rPr/>
      </w:pPr>
      <w:r>
        <w:rPr>
          <w:rFonts w:ascii="IRNazanin" w:hAnsi="IRNazanin" w:eastAsia="IRNazanin"/>
          <w:color w:val="111111"/>
          <w:sz w:val="28"/>
          <w:sz w:val="28"/>
          <w:szCs w:val="28"/>
          <w:rtl w:val="true"/>
          <w:lang w:bidi="fa-IR"/>
        </w:rPr>
        <w:t xml:space="preserve">برداشت فوق،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لحن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 لاٰ تَأْمَنّٰا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به ما دربارۀ یوسف بی‌اعتماد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آدمی را به گناهانی همانند دروغ گفتن و نیرنگ زدن حتی به محبوب‌ترین نزدیکانش، وادار می‌سازد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یٰا أَبٰانٰا مٰا لَکَ لاٰ تَأْمَنّٰا عَلیٰ یُوسُفَ وَ إِنّٰا لَهُ لَنٰاصِحُونَ</w:t>
      </w:r>
      <w:bookmarkStart w:id="417" w:name="pg19790_206095"/>
    </w:p>
    <w:p>
      <w:pPr>
        <w:pStyle w:val="BookText"/>
        <w:rPr/>
      </w:pPr>
      <w:bookmarkEnd w:id="4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برادر؛ چاه؛ حزن؛ حسد؛ خویشاوندی؛ خیر و شر؛ دروغ؛ دوستی؛ شکوه؛ گناه؛ مکر؛ مهربانی؛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18" w:name="__RefHeading___Toc1391764_2314609296"/>
      <w:bookmarkStart w:id="419" w:name="_Toc141"/>
      <w:bookmarkEnd w:id="41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12</w:t>
      </w:r>
      <w:r>
        <w:rPr>
          <w:rtl w:val="true"/>
        </w:rPr>
        <w:t>]</w:t>
      </w:r>
      <w:bookmarkEnd w:id="419"/>
    </w:p>
    <w:p>
      <w:pPr>
        <w:pStyle w:val="BookText"/>
        <w:rPr/>
      </w:pP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بازی کند، و ما حتماً او را حفظ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پس از طرح توطئه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خواستند تا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آنان به مرتع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مَعَنٰا غَداً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زمان اجرای توطئه علیه او را، فردای همان روزِ مشورت با یکدیگر و گفت و گو با پدرشان تعیین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در اجرای نقشۀ شوم خویش علیه او، تعجیل داشتند و درنگ را روا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مَعَنٰا غَداً</w:t>
      </w:r>
    </w:p>
    <w:p>
      <w:pPr>
        <w:pStyle w:val="BookText"/>
        <w:rPr/>
      </w:pPr>
      <w:r>
        <w:rPr>
          <w:rFonts w:ascii="IRNazanin" w:hAnsi="IRNazanin" w:eastAsia="IRNazanin"/>
          <w:color w:val="111111"/>
          <w:sz w:val="28"/>
          <w:sz w:val="28"/>
          <w:szCs w:val="28"/>
          <w:rtl w:val="true"/>
          <w:lang w:bidi="fa-IR"/>
        </w:rPr>
        <w:t xml:space="preserve">برداشت فوق، از تصریح برادران او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 اظهار علاقه به رفع نیازهای طبیعی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مرتع و گردش 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اثبات خیرخواهی خویش نسبت به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فراوان از خوراکیها و نوشیدنیهای باغستانها، مزارع و مراتع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و بازی و استفاده از خوراکیهای مراتع، بهانۀ برادرانش برای بردن او به صحرا و جدا ساختنش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مَعَنٰا غَداً یَرْتَعْ وَ یَلْعَبْ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اجرای توطئۀ برادرانش علیه او، در سنین کودکی یا نوجوانی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مَعَنٰا غَداً یَرْتَعْ وَ یَلْعَبْ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 زیرا معمولاً بازی کردن را در مورد کودکان و نوجوانان به کار می‌برند</w:t>
      </w:r>
      <w:r>
        <w:rPr>
          <w:rFonts w:eastAsia="IRNazanin" w:cs="IRNazanin"/>
          <w:color w:val="111111"/>
          <w:sz w:val="28"/>
          <w:szCs w:val="28"/>
          <w:rtl w:val="true"/>
          <w:lang w:bidi="fa-IR"/>
        </w:rPr>
        <w:t>.</w:t>
      </w:r>
      <w:bookmarkStart w:id="420" w:name="pg19790_206096"/>
    </w:p>
    <w:p>
      <w:pPr>
        <w:pStyle w:val="BookText"/>
        <w:rPr/>
      </w:pPr>
      <w:bookmarkEnd w:id="42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مراتع و بازی و گردش، از نیازهای طبیعی کودکان</w:t>
      </w:r>
    </w:p>
    <w:p>
      <w:pPr>
        <w:pStyle w:val="BookText"/>
        <w:rPr/>
      </w:pPr>
      <w:r>
        <w:rPr>
          <w:rFonts w:ascii="Amiri" w:hAnsi="Amiri" w:eastAsia="Amiri" w:cs="Amiri"/>
          <w:color w:val="111111"/>
          <w:sz w:val="28"/>
          <w:sz w:val="28"/>
          <w:szCs w:val="28"/>
          <w:rtl w:val="true"/>
          <w:lang w:bidi="ar-SA"/>
        </w:rPr>
        <w:t xml:space="preserve">وَ 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حضور او، با تأکیدی فراوان مراقبت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لَحٰافِظُونَ</w:t>
      </w:r>
    </w:p>
    <w:p>
      <w:pPr>
        <w:pStyle w:val="BookText"/>
        <w:rPr/>
      </w:pPr>
      <w:r>
        <w:rPr>
          <w:rFonts w:ascii="IRNazanin" w:hAnsi="IRNazanin" w:eastAsia="IRNazanin"/>
          <w:color w:val="111111"/>
          <w:sz w:val="28"/>
          <w:sz w:val="28"/>
          <w:szCs w:val="28"/>
          <w:rtl w:val="true"/>
          <w:lang w:bidi="fa-IR"/>
        </w:rPr>
        <w:t xml:space="preserve">تأکید فراوان، از آوردن جملۀ اسمیه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ناروای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دروغ و فریب‌کاری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نفوذ شیطان در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الشَّیْطٰانَ لِلْإِنْسٰانِ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انسانها و ترغیب آنان به نفاق، دروغ‌پردازی، فریب‌کاری و طرح توطئه‌های شوم، نمودی از دشمنی آشکار او با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الشَّیْطٰانَ لِلْإِنْسٰانِ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 وَ إِنّٰا لَهُ لَحٰافِظُونَ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کما حکی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یرعی الغنم و یلعب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برادران یوسف همان گونه که خداوند عزوجل حکایت فرموده،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أَرْسِلْهُ مَعَنٰا غَداً یَرْتَعْ وَ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 را با ما بفرست تا گوسفندها را بچراند و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برادر؛ جوانی؛ چوپانی؛ خیر و شر؛ دروغ؛ دشمنی؛ شیطان؛ عجله؛ کودکی؛ گوسفند؛ لهو و لعب؛ مکر؛ نفاق؛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21" w:name="__RefHeading___Toc1391766_2314609296"/>
      <w:bookmarkStart w:id="422" w:name="_Toc142"/>
      <w:bookmarkEnd w:id="42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13</w:t>
      </w:r>
      <w:r>
        <w:rPr>
          <w:rtl w:val="true"/>
        </w:rPr>
        <w:t>]</w:t>
      </w:r>
      <w:bookmarkEnd w:id="422"/>
    </w:p>
    <w:p>
      <w:pPr>
        <w:pStyle w:val="BookText"/>
        <w:rPr/>
      </w:pP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بردنِ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غمگین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حالی که شما از او غافلید، گرگ او را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فرزندانش، موافق نبود و از آن اعتذار می‌جست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إِنِّی لَیَحْزُنُنِی أَنْ تَذْهَبُوا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اعتذارهای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امتناع از فرستادن او به همراه برادرانش</w:t>
      </w:r>
    </w:p>
    <w:p>
      <w:pPr>
        <w:pStyle w:val="BookText"/>
        <w:rPr/>
      </w:pPr>
      <w:r>
        <w:rPr>
          <w:rFonts w:ascii="Amiri" w:hAnsi="Amiri" w:eastAsia="Amiri" w:cs="Amiri"/>
          <w:color w:val="111111"/>
          <w:sz w:val="28"/>
          <w:sz w:val="28"/>
          <w:szCs w:val="28"/>
          <w:rtl w:val="true"/>
          <w:lang w:bidi="ar-SA"/>
        </w:rPr>
        <w:t xml:space="preserve">مٰا لَکَ لاٰ تَأْمَنّٰا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لَیَحْزُنُنِی أَنْ تَذْهَبُوا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علاقه‌مند بود و از فراق او آزرده خاطر و محزون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لَیَحْزُنُنِی أَنْ تَذْهَبُوا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اعتماد نداشتن به فرزندانش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ابراز آن خودداری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لَیَحْزُنُنِی أَنْ تَذْهَبُوا بِهِ وَ أَخٰافُ أَنْ یَأْکُلَهُ الذِّئْبُ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بر جان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حملۀ گرگها، از دلایل مخالفت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یوسف به همراه فرزندانش</w:t>
      </w:r>
    </w:p>
    <w:p>
      <w:pPr>
        <w:pStyle w:val="BookText"/>
        <w:rPr/>
      </w:pPr>
      <w:r>
        <w:rPr>
          <w:rFonts w:ascii="Amiri" w:hAnsi="Amiri" w:eastAsia="Amiri" w:cs="Amiri"/>
          <w:color w:val="111111"/>
          <w:sz w:val="28"/>
          <w:sz w:val="28"/>
          <w:szCs w:val="28"/>
          <w:rtl w:val="true"/>
          <w:lang w:bidi="ar-SA"/>
        </w:rPr>
        <w:t xml:space="preserve">قٰالَ 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یَأْکُلَهُ الذِّئْبُ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گرگها به آدمیان در اطراف کنعان و مراتع آن، خطری شایع و متوقع در عصر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أَخٰافُ أَنْ یَأْکُلَهُ الذِّئْبُ وَ أَنْتُمْ عَنْهُ غٰافِلُونَ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برادران از حراست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دور از انتظار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أَخٰافُ أَنْ یَأْکُلَهُ الذِّئْبُ وَ أَنْتُمْ عَنْهُ غٰافِلُونَ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یعقوب لمّا سألوا أباهم یعقوب أن یأذن لیوسف فی الخروج معهم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أَخٰافُ أَنْ یَأْکُلَهُ الذِّئْبُ وَ أَنْتُمْ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یعقوب لهم العلّة اعتلّوا بها فی‌یوسف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هنگامی که از پدر خواستند تا اذن دهد که یوسف با آنان بیرون رود،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که او را گرگ بخورد و شما از او غافل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یعقوب عذری را که آنان برای نیاوردن یوسف اظهار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لَیَحْزُنُنِی أَنْ تَذْهَبُوا بِهِ وَ أَخٰافُ أَنْ یَأْکُلَهُ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 حذراً علیه من أن تکون البلویٰ من اللّٰه عزّوجلّ علیٰ یعقوب فی یوسف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شما یوسف رای مرا غمگین می کند و می ترسم که او رای گرگ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23" w:name="pg19790_206098"/>
    </w:p>
    <w:p>
      <w:pPr>
        <w:pStyle w:val="BookText"/>
        <w:rPr/>
      </w:pPr>
      <w:bookmarkEnd w:id="423"/>
      <w:r>
        <w:rPr>
          <w:rFonts w:ascii="IRNazanin" w:hAnsi="IRNazanin" w:eastAsia="IRNazanin"/>
          <w:color w:val="111111"/>
          <w:sz w:val="28"/>
          <w:sz w:val="28"/>
          <w:szCs w:val="28"/>
          <w:rtl w:val="true"/>
          <w:lang w:bidi="fa-IR"/>
        </w:rPr>
        <w:t>پس یوسف را از دست آنان گرفت، چون می‌ترسید آن بلایی که قرار بود از طرف خدا بر او وارد شود، در مورد یوسف بالخصوص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حزن؛ خوف؛ عذر؛ غفلت؛ کنعان؛ گرگ؛ مهربانی؛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24" w:name="__RefHeading___Toc1391768_2314609296"/>
      <w:bookmarkStart w:id="425" w:name="_Toc143"/>
      <w:bookmarkEnd w:id="42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14</w:t>
      </w:r>
      <w:r>
        <w:rPr>
          <w:rtl w:val="true"/>
        </w:rPr>
        <w:t>]</w:t>
      </w:r>
      <w:bookmarkEnd w:id="425"/>
    </w:p>
    <w:p>
      <w:pPr>
        <w:pStyle w:val="BookText"/>
        <w:rPr/>
      </w:pP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این‌که ما گروهی کارآمد هستیم، گرگ او را بخورد، در آن صورت ما قطعاً زیانکار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جماعتی متحد و نیرومند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عُصْبَةٌ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جماعتی گفته می‌شود که حداقل تعداد آنها ده نفر باشد، با یکدیگر متحد بوده و پشتیبان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کثرت نیرو و نفرات خویش مغرور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أَکَلَهُ الذِّئْبُ وَ نَحْنُ عُصْبَةٌ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با یادآور شدن کثرت نیرو و توان خویش، نگرانی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خطر حملۀ گرگها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نابه جا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أَکَلَهُ الذِّئْبُ وَ نَحْنُ عُصْبَةٌ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برادران یوسف بر بی‌لیاقتی خویش در صورت ناتوانی از حراست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أَکَلَهُ الذِّئْبُ وَ نَحْنُ عُصْبَةٌ إِنّٰا إِذاً لَخٰاسِرُونَ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در حضور پدر، نابودی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امری خسارت‌بار و تباه‌کننده قلمداد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لَخٰاسِرُونَ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اکثریت؛ تکبر؛ حزن؛ خسران؛ قدرت؛ گرگ؛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26" w:name="pg19790_206099"/>
    </w:p>
    <w:p>
      <w:pPr>
        <w:pStyle w:val="Heading3"/>
        <w:numPr>
          <w:ilvl w:val="2"/>
          <w:numId w:val="1"/>
        </w:numPr>
        <w:rPr/>
      </w:pPr>
      <w:bookmarkStart w:id="427" w:name="__RefHeading___Toc1391770_2314609296"/>
      <w:bookmarkStart w:id="428" w:name="_Toc144"/>
      <w:bookmarkEnd w:id="426"/>
      <w:bookmarkEnd w:id="42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15</w:t>
      </w:r>
      <w:r>
        <w:rPr>
          <w:rtl w:val="true"/>
        </w:rPr>
        <w:t>]</w:t>
      </w:r>
      <w:bookmarkEnd w:id="428"/>
    </w:p>
    <w:p>
      <w:pPr>
        <w:pStyle w:val="BookText"/>
        <w:rPr/>
      </w:pP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هنگامی‌که یوسف را بردند و همداستان شدند تا او را در نهانگاه چاه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خود را عملی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به او وحی کردیم که حتماً تو آنان را از این کارشان با خبر خواهی ساخت در حالی که آنان بی‌خبرند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دروغها و نیرنگهای خویش، موافقت پدر را برای فرستادن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جلب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بی‌اطلاع بودن پیامبران از اندیشه و افکار دیگران</w:t>
      </w:r>
    </w:p>
    <w:p>
      <w:pPr>
        <w:pStyle w:val="BookText"/>
        <w:rPr/>
      </w:pPr>
      <w:r>
        <w:rPr>
          <w:rFonts w:ascii="Amiri" w:hAnsi="Amiri" w:eastAsia="Amiri" w:cs="Amiri"/>
          <w:color w:val="111111"/>
          <w:sz w:val="28"/>
          <w:sz w:val="28"/>
          <w:szCs w:val="28"/>
          <w:rtl w:val="true"/>
          <w:lang w:bidi="ar-SA"/>
        </w:rPr>
        <w:t xml:space="preserve">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أَجْمَعُوا أَنْ یَجْعَلُوهُ فِی غَیٰابَتِ الْجُبِّ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فریب خوردن مصون نبوده و از اعتماد کردن بر نااهلان معصوم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أَجْمَعُوا أَنْ یَجْعَلُوهُ فِی غَیٰابَتِ الْجُبِّ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تا قبل از بردن او به صحرا، نسبت به سرنوشت او به نظر قطعی نرسیده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بِهِ وَ أَجْمَعُوا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اتفاق نظر و عقیده و نیز به معنای تصمیم گرفتن و مهیّای انجام کاری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ناظر به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در توطئه علیه او، از کشتنش احتراز می‌کردند و سعی در زنده ماندن وی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أَلْقُوهُ فِی غَیٰابَتِ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أَنْ یَجْعَلُوهُ فِی غَیٰابَتِ الْجُبِّ</w:t>
      </w:r>
    </w:p>
    <w:p>
      <w:pPr>
        <w:pStyle w:val="BookText"/>
        <w:rPr/>
      </w:pPr>
      <w:r>
        <w:rPr>
          <w:rFonts w:ascii="IRNazanin" w:hAnsi="IRNazanin" w:eastAsia="IRNazanin"/>
          <w:color w:val="111111"/>
          <w:sz w:val="28"/>
          <w:sz w:val="28"/>
          <w:szCs w:val="28"/>
          <w:rtl w:val="true"/>
          <w:lang w:bidi="fa-IR"/>
        </w:rPr>
        <w:t>از اینکه برادران یوسف بر آن شدند که وی را در چاه قرار دهند نه اینکه او را در چاه بیفکنند، معلوم می‌شود سعی در زنده ماندن او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پس از همراه بردن او، همگی خود را برای نهادن وی در نهانخانۀ چاه، مهیّا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بِهِ وَ أَجْمَعُوا أَنْ یَجْعَلُوهُ فِی غَیٰابَتِ الْجُبِّ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تصمیم گرفتن و مهیّای</w:t>
      </w:r>
    </w:p>
    <w:p>
      <w:pPr>
        <w:pStyle w:val="BookText"/>
        <w:rPr/>
      </w:pPr>
      <w:r>
        <w:rPr>
          <w:rFonts w:ascii="IRNazanin" w:hAnsi="IRNazanin" w:eastAsia="IRNazanin"/>
          <w:color w:val="111111"/>
          <w:sz w:val="28"/>
          <w:sz w:val="28"/>
          <w:szCs w:val="28"/>
          <w:rtl w:val="true"/>
          <w:lang w:bidi="fa-IR"/>
        </w:rPr>
        <w:t>انجام کار شدن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آیات پیشین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نهادن یوسف در چاه به دست برادرانش، صحنه‌ای بس فجیع و اندوه‌بار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بِهِ وَ أَجْمَعُوا أَنْ یَجْعَلُوهُ فِی غَیٰابَتِ الْجُبِّ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است و جواب آن در آیۀ شریفه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نیاوردن جواب، تفهیم فجیع بودن و اندوه‌بار بودن اموری است که هنگام قرار دادن یوسف در چاه پیش آمد ؛ یعنی، آن گاه که برادران یوسف مصمم شدند او را در چاه قرار دهند، اموری واقع شد که طاقت شنیدنش را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وحی به نجات یافتن از چاه کنعان و دیداری مجدد با برادرانش،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 لَتُنَبِّئَنَّهُمْ بِأَمْرِهِمْ هٰذٰا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لَتُنَبِّئَنَّهُمْ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واقعه را در آینده به برادرانت یادآوری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نجات یوسف از چاه دارد و نیز حاکی از این است که او برادرانش را در آینده ملاقات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خداوند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وحی کردن به او در چاه کنعان</w:t>
      </w:r>
    </w:p>
    <w:p>
      <w:pPr>
        <w:pStyle w:val="BookText"/>
        <w:rPr/>
      </w:pPr>
      <w:r>
        <w:rPr>
          <w:rFonts w:ascii="Amiri" w:hAnsi="Amiri" w:eastAsia="Amiri" w:cs="Amiri"/>
          <w:color w:val="111111"/>
          <w:sz w:val="28"/>
          <w:sz w:val="28"/>
          <w:szCs w:val="28"/>
          <w:rtl w:val="true"/>
          <w:lang w:bidi="ar-SA"/>
        </w:rPr>
        <w:t>أَنْ یَجْعَلُوهُ فِی غَیٰابَتِ الْجُبِّ وَ أَوْحَیْنٰا إِلَیْهِ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شایستگی دریافت وحی را دارا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ذَهَبُوا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تلقی وحی الهی و دریافت آن، رسیدن به سن خاصی شرط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به نبوت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داستان چاه کنعان از سوی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محتوای وحی خداوند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 لَتُنَبِّئَنَّهُمْ بِأَمْرِهِمْ هٰذٰا وَ هُمْ لاٰ یَشْعُرُونَ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ملاقات او با برادرانش، پس از داستان چاه کنعان، در آینده‌ای دور تحقق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لَتُنَبِّئَنَّهُمْ بِأَمْرِهِمْ هٰذٰا وَ هُمْ لاٰ یَشْعُرُونَ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لتنبئن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یعنی، به آنان خبر می‌دهی در حالی که متوجه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هیچ یک از برادران یوسف به هنگام ملاقات با وی، او را نخواهند شناخت، معلوم می‌شود ملاقات مذکور با فاصلۀ زمانی بسیار اتفاق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داشتن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برادرانش در دیدار مجدد، بخشی از محتوای وحی الهی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کنعان</w:t>
      </w:r>
    </w:p>
    <w:p>
      <w:pPr>
        <w:pStyle w:val="BookText"/>
        <w:rPr/>
      </w:pPr>
      <w:r>
        <w:rPr>
          <w:rFonts w:ascii="Amiri" w:hAnsi="Amiri" w:eastAsia="Amiri" w:cs="Amiri"/>
          <w:color w:val="111111"/>
          <w:sz w:val="28"/>
          <w:sz w:val="28"/>
          <w:szCs w:val="28"/>
          <w:rtl w:val="true"/>
          <w:lang w:bidi="ar-SA"/>
        </w:rPr>
        <w:t>وَ أَوْحَیْنٰا إِلَیْهِ لَتُنَبِّئَنَّهُمْ بِأَمْرِهِمْ هٰذٰا وَ هُمْ لاٰ یَشْعُرُونَ</w:t>
      </w:r>
    </w:p>
    <w:p>
      <w:pPr>
        <w:pStyle w:val="BookText"/>
        <w:rPr/>
      </w:pPr>
      <w:r>
        <w:rPr>
          <w:rFonts w:ascii="IRNazanin" w:hAnsi="IRNazanin" w:eastAsia="IRNazanin"/>
          <w:color w:val="111111"/>
          <w:sz w:val="28"/>
          <w:sz w:val="28"/>
          <w:szCs w:val="28"/>
          <w:rtl w:val="true"/>
          <w:lang w:bidi="fa-IR"/>
        </w:rPr>
        <w:t xml:space="preserve">در اینکه چرا هیچ یک از برادران یوسف در ملاقات مجدد وی را نخواهند شناخت وجه دیگری غیر از آنچه در برداشت قبل ذکر شد، به نظر می‌رسد و آن اینکه خداوند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القا می‌کند که در مقام و موقعیتی خواهی بود که برادرانت تصور آن را نمی‌کنند تا احتمال دهند که تو برادر آنان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از شنیدن و احساس کردن وحی الهی به او،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أَوْحَیْنٰا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یَشْعُرُونَ</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عامل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وحی ما را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کم کان یوسف یوم ألقوه فی الجب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تسع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أبوحمزه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یوسف رای در چاه انداختند چند ساله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القی یوسف فی الجب أتاه جبرئیل علیه السلام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غلام ، من ألقاک فی هذا الجب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لمودّة أبی إیّای حسدونی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افکنده شد، جبرئیل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رای در این چاه افکند؟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مرا دوست می داشت ، آنان بر من حسد و 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لَتُنَبِّئَنَّهُمْ بِأَمْرِهِمْ هٰذٰا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لایشعرون أنّک أنت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لَتُنَبِّئَنَّهُمْ بِأَمْرِهِمْ هٰذٰا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 تو همان یوسفی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فانطلقوا به مسرعین مخافة أن یأخذه منهم و لا یدفعه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رای با سرعت بردند، مبادا یعقوب او رای از دست آنان بگیرد و به آنان ندهد</w:t>
      </w:r>
      <w:r>
        <w:rPr>
          <w:rFonts w:eastAsia="IRNazanin" w:cs="IRNazanin"/>
          <w:color w:val="111111"/>
          <w:sz w:val="28"/>
          <w:szCs w:val="28"/>
          <w:rtl w:val="true"/>
          <w:lang w:bidi="fa-IR"/>
        </w:rPr>
        <w:t>».</w:t>
      </w:r>
      <w:bookmarkStart w:id="429" w:name="pg19790_206102"/>
    </w:p>
    <w:p>
      <w:pPr>
        <w:pStyle w:val="BookText"/>
        <w:rPr/>
      </w:pPr>
      <w:bookmarkEnd w:id="4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بشارت؛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 چاه؛ دروغ؛ عصمت؛ علم؛ عمر؛ قتل؛ قضا و قدر؛ کودکی؛ مکر؛ نبوت؛ وحی؛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30" w:name="__RefHeading___Toc1391772_2314609296"/>
      <w:bookmarkStart w:id="431" w:name="_Toc145"/>
      <w:bookmarkEnd w:id="43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16</w:t>
      </w:r>
      <w:r>
        <w:rPr>
          <w:rtl w:val="true"/>
        </w:rPr>
        <w:t>]</w:t>
      </w:r>
      <w:bookmarkEnd w:id="431"/>
    </w:p>
    <w:p>
      <w:pPr>
        <w:pStyle w:val="BookText"/>
        <w:rPr/>
      </w:pP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شبانگاه، در حالی که گریه می‌کردند نزد پدرشان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پس از رها ساختن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گریان نزد پدر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أَبٰاهُمْ عِشٰاءً یَبْکُونَ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برای حق جلوه دادن صحنه‌های دروغین، حضور خویش در نزد پدر را تا شامگاهان به تأخیر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أَبٰاهُمْ 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تاریکی شب گفته می‌شود و برخی از اهل‌لغت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مغرب است تا سپری شدن ثلث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 قرآن به زمان گزارش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ناله، نمی‌تواند دلیل صداقت و حقانیت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أَبٰاهُمْ عِشٰاءً یَبْکُونَ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گریستن بر فقدان برادر و کشته شدن او</w:t>
      </w:r>
    </w:p>
    <w:p>
      <w:pPr>
        <w:pStyle w:val="BookText"/>
        <w:rPr/>
      </w:pPr>
      <w:r>
        <w:rPr>
          <w:rFonts w:ascii="Amiri" w:hAnsi="Amiri" w:eastAsia="Amiri" w:cs="Amiri"/>
          <w:color w:val="111111"/>
          <w:sz w:val="28"/>
          <w:sz w:val="28"/>
          <w:szCs w:val="28"/>
          <w:rtl w:val="true"/>
          <w:lang w:bidi="ar-SA"/>
        </w:rPr>
        <w:t>جٰاؤُ أَبٰاهُمْ عِشٰاءً یَبْکُونَ</w:t>
      </w:r>
    </w:p>
    <w:p>
      <w:pPr>
        <w:pStyle w:val="BookText"/>
        <w:rPr/>
      </w:pPr>
      <w:r>
        <w:rPr>
          <w:rFonts w:ascii="IRNazanin" w:hAnsi="IRNazanin" w:eastAsia="IRNazanin"/>
          <w:color w:val="111111"/>
          <w:sz w:val="28"/>
          <w:sz w:val="28"/>
          <w:szCs w:val="28"/>
          <w:rtl w:val="true"/>
          <w:lang w:bidi="fa-IR"/>
        </w:rPr>
        <w:t xml:space="preserve">هر چند گفتار و افعال برادران یوسف نمی‌تواند دلیلی بر احکام شرعی باشد، ولی از آن جا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فقد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یعقوب پیامبر انجام گرفته، معلوم می‌شود او آن عمل را نکوهیده و حرام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پدر؛ حق؛ حُکم؛ راستگویی؛ قتل؛ گریه؛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32" w:name="pg19790_206103"/>
    </w:p>
    <w:p>
      <w:pPr>
        <w:pStyle w:val="Heading3"/>
        <w:numPr>
          <w:ilvl w:val="2"/>
          <w:numId w:val="1"/>
        </w:numPr>
        <w:rPr/>
      </w:pPr>
      <w:bookmarkStart w:id="433" w:name="__RefHeading___Toc1391774_2314609296"/>
      <w:bookmarkStart w:id="434" w:name="_Toc146"/>
      <w:bookmarkEnd w:id="432"/>
      <w:bookmarkEnd w:id="43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17</w:t>
      </w:r>
      <w:r>
        <w:rPr>
          <w:rtl w:val="true"/>
        </w:rPr>
        <w:t>]</w:t>
      </w:r>
      <w:bookmarkEnd w:id="434"/>
    </w:p>
    <w:p>
      <w:pPr>
        <w:pStyle w:val="BookText"/>
        <w:rPr/>
      </w:pP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رفتیم مسابقه دهیم، و یوسف را نزد اثاث خود گذاشتیم، پس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سخن ما را اگر چه راستگو باشیم باور نخواهی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پیش از حضور در نزد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کامل، دروغهایی را برای ارائه به او، ساخته و پرداخته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أَبٰانٰا إِنّٰا 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الذِّئْبُ</w:t>
      </w:r>
    </w:p>
    <w:p>
      <w:pPr>
        <w:pStyle w:val="BookText"/>
        <w:rPr/>
      </w:pPr>
      <w:r>
        <w:rPr>
          <w:rFonts w:ascii="IRNazanin" w:hAnsi="IRNazanin" w:eastAsia="IRNazanin"/>
          <w:color w:val="111111"/>
          <w:sz w:val="28"/>
          <w:sz w:val="28"/>
          <w:szCs w:val="28"/>
          <w:rtl w:val="true"/>
          <w:lang w:bidi="fa-IR"/>
        </w:rPr>
        <w:t>روشن است که همۀ فرزندان یعقوب در حضور او لب به سخن نگشودند و گزارش ندادند ؛ بلکه یکی از آنان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نسبت دادن آن سخنان دروغین به همۀ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این‌است که آنان از پیش دروغها را بافته و تبادل نظر کرده بودند و همگی بر آن اتفاق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طعمۀ گرگ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دروغین برادران او به پدرشان یعقوب</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الذِّئْبُ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سرگرمی به دویدن و مسابقه دادن، اعتذار دروغین برادران او در توجیه طعمۀ گرگ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إِنّٰا ذَهَبْنٰا نَسْتَبِقُ وَ تَرَکْنٰا یُوسُفَ عِنْدَ مَتٰاعِنٰا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مسابقه دادن و پیشی گرفتن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امری مشروع در آیین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مرسوم در زمان آن حضرت</w:t>
      </w:r>
    </w:p>
    <w:p>
      <w:pPr>
        <w:pStyle w:val="BookText"/>
        <w:rPr/>
      </w:pPr>
      <w:r>
        <w:rPr>
          <w:rFonts w:ascii="Amiri" w:hAnsi="Amiri" w:eastAsia="Amiri" w:cs="Amiri"/>
          <w:color w:val="111111"/>
          <w:sz w:val="28"/>
          <w:sz w:val="28"/>
          <w:szCs w:val="28"/>
          <w:rtl w:val="true"/>
          <w:lang w:bidi="ar-SA"/>
        </w:rPr>
        <w:t>قٰالُوا یٰا أَبٰانٰا إِنّٰا ذَهَبْنٰا نَسْتَبِقُ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در داستان ساختگی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طعمۀ گرگ شدن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به کوتاهی در حراست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نَسْتَبِقُ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الذِّئْبُ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فرزندانش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طعمۀ گرگ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نکرد و آن را نپذیرفت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بِمُؤْمِنٍ لَنٰا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او را دربارۀ گزارشهایشان، متهم به ناباوری کردند</w:t>
      </w:r>
      <w:r>
        <w:rPr>
          <w:rFonts w:eastAsia="IRNazanin" w:cs="IRNazanin"/>
          <w:color w:val="111111"/>
          <w:sz w:val="28"/>
          <w:szCs w:val="28"/>
          <w:rtl w:val="true"/>
          <w:lang w:bidi="fa-IR"/>
        </w:rPr>
        <w:t>.</w:t>
      </w:r>
      <w:bookmarkStart w:id="435" w:name="pg19790_206104"/>
    </w:p>
    <w:p>
      <w:pPr>
        <w:pStyle w:val="BookText"/>
        <w:rPr/>
      </w:pPr>
      <w:bookmarkEnd w:id="435"/>
      <w:r>
        <w:rPr>
          <w:rFonts w:ascii="Amiri" w:hAnsi="Amiri" w:eastAsia="Amiri" w:cs="Amiri"/>
          <w:color w:val="111111"/>
          <w:sz w:val="28"/>
          <w:sz w:val="28"/>
          <w:szCs w:val="28"/>
          <w:rtl w:val="true"/>
          <w:lang w:bidi="ar-SA"/>
        </w:rPr>
        <w:t>وَ مٰا أَنْتَ بِمُؤْمِنٍ لَنٰا وَ لَوْ کُنّٰا صٰادِقِینَ</w:t>
      </w:r>
    </w:p>
    <w:p>
      <w:pPr>
        <w:pStyle w:val="BookText"/>
        <w:rPr/>
      </w:pPr>
      <w:r>
        <w:rPr>
          <w:rFonts w:ascii="IRNazanin" w:hAnsi="IRNazanin" w:eastAsia="IRNazanin"/>
          <w:color w:val="111111"/>
          <w:sz w:val="28"/>
          <w:sz w:val="28"/>
          <w:szCs w:val="28"/>
          <w:rtl w:val="true"/>
          <w:lang w:bidi="fa-IR"/>
        </w:rPr>
        <w:t xml:space="preserve">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یوسف حقیقت را بگوییم نمی‌پذیری، دروغ هم بگوییم نمی‌پذیری ؛ این دو برای تو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فرزندان یعقوب، متهم ساختن او به ناباوری نسبت به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برادران یوسف به ناموفق بودن صحنه‌سازیهایشان در باوراندن دروغهای خود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بِمُؤْمِنٍ لَنٰا وَ لَوْ کُنّٰا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تصدیق کردن شخص و باور کردن مدعای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جملۀ اسمیه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تأکید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اطمینان برادران یوسف به مضمون جمله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اثاث؛ افترا؛ اقرار؛ برادر؛ حُکم؛ دروغ؛ دین؛ راستگویی؛ عذر؛ گرگ؛ مسابقه؛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36" w:name="__RefHeading___Toc1391776_2314609296"/>
      <w:bookmarkStart w:id="437" w:name="_Toc147"/>
      <w:bookmarkEnd w:id="43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18</w:t>
      </w:r>
      <w:r>
        <w:rPr>
          <w:rtl w:val="true"/>
        </w:rPr>
        <w:t>]</w:t>
      </w:r>
      <w:bookmarkEnd w:id="437"/>
    </w:p>
    <w:p>
      <w:pPr>
        <w:pStyle w:val="BookText"/>
        <w:rPr/>
      </w:pP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خونی دروغین را که بر پیراهنش بود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صبری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خداست که در آنچه وصف می‌کنید از او یاری خواسته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قبل از قرار دادن او در چاه، پیراهن او را از بدنش خارج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عَلیٰ قَمِیصِهِ بِدَمٍ کَذِبٍ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پیراهن وی را به خونی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غیر از خون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عَلیٰ قَمِیصِهِ بِدَمٍ کَذِبٍ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 ارائۀ پیراهن خونین او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اثبات ادعای ساختگی خویش برآمدند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عَلیٰ قَمِیصِهِ بِدَمٍ کَذِبٍ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بودن روی پیراهن یوسف، نشانه‌ای آشکار بر طعمۀ گرگ نشدن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عَلیٰ قَمِیصِهِ بِدَمٍ 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خون دروغینی را آوردند در حالی که آن خون بر روی پیراهن بود و از آن جا که معمولاً قسمت زیرین و آستر لباس مصدوم آغشته به خون می‌شود، ولی روی لباس یوسف خونین بود،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فرزندش طعمۀ گرگ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برادران یوسف پیراهن او را با آن آغشته کردند، به خوبی نشان می‌داد که خون یوسف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جٰاؤُ عَلیٰ قَمِیصِهِ بِدَمٍ 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آیۀ شریفه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کارگیری مصدر به جای اسم فاعل حاکی از مبالغه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دروغین که دروغ بودنش خیلی روشن و واضح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با ارائۀ پیراهن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پاره پاره و چاک چاک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بودن ادعای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طعمۀ گرگ شدن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عَلیٰ قَمِیصِهِ بِدَمٍ کَذِبٍ</w:t>
      </w:r>
    </w:p>
    <w:p>
      <w:pPr>
        <w:pStyle w:val="BookText"/>
        <w:rPr/>
      </w:pPr>
      <w:r>
        <w:rPr>
          <w:rFonts w:ascii="IRNazanin" w:hAnsi="IRNazanin" w:eastAsia="IRNazanin"/>
          <w:color w:val="111111"/>
          <w:sz w:val="28"/>
          <w:sz w:val="28"/>
          <w:szCs w:val="28"/>
          <w:rtl w:val="true"/>
          <w:lang w:bidi="fa-IR"/>
        </w:rPr>
        <w:t>معمولاً کسی که طعمۀ درندگان می‌شود، لباس او سالم نمی‌ماند و به خاطر پارگیهای بسیار از صورت لباس بودن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برادران یوسف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 می‌رساند که پیراهن او سالم و یا نسبتاً سالم بود و این نشانۀ دیگری شد بر حقیقت نداشتن ادعای برادران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فرزندانش را نپذیرفت و به دروغ بودن آن اطمینان پیدا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فَأَکَلَهُ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لَکُمْ أَنْفُسُکُمْ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آسان کردن و نیز زینت دادن امری ناپسند به صورت امری نیکوست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نیرنگ علیه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گفتید صحت ندارد ؛ بلکه نفس شما امر ناپسندی را برای شما زیبا جلوه داد و ارتکاب آن را برای شما آسان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اجرای توطئه‌ای از سوی فرزندانش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سَوَّلَتْ لَکُمْ أَنْفُسُکُمْ أَمْراً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فرزندانش را نپذیرفت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او به توطئۀ آنان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فریب‌کاریهای نفس و جلوه پردازیهای نفسانی را، وادار کنندۀ فرزندانش بر توطئه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سَوَّلَتْ لَکُمْ أَنْفُسُکُمْ أَمْراً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بر آراستن کارهای زشت و ناروا و واداشتن او به ارتکاب آنها تواناست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سَوَّلَتْ لَکُمْ أَنْفُسُکُمْ أَمْراً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مسکوت گذاشتن پروندۀ خیانت فرزندانش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پی‌گیری نکردن آن</w:t>
      </w:r>
    </w:p>
    <w:p>
      <w:pPr>
        <w:pStyle w:val="BookText"/>
        <w:rPr/>
      </w:pPr>
      <w:r>
        <w:rPr>
          <w:rFonts w:ascii="Amiri" w:hAnsi="Amiri" w:eastAsia="Amiri" w:cs="Amiri"/>
          <w:color w:val="111111"/>
          <w:sz w:val="28"/>
          <w:sz w:val="28"/>
          <w:szCs w:val="28"/>
          <w:rtl w:val="true"/>
          <w:lang w:bidi="ar-SA"/>
        </w:rPr>
        <w:t xml:space="preserve">بَلْ سَوَّلَتْ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عَلیٰ مٰا تَصِفُونَ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بر شکیبا بودن 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بردباری کردن بر رفتار ناهنجار فرزندانش</w:t>
      </w:r>
    </w:p>
    <w:p>
      <w:pPr>
        <w:pStyle w:val="BookText"/>
        <w:rPr/>
      </w:pPr>
      <w:r>
        <w:rPr>
          <w:rFonts w:ascii="Amiri" w:hAnsi="Amiri" w:eastAsia="Amiri" w:cs="Amiri"/>
          <w:color w:val="111111"/>
          <w:sz w:val="28"/>
          <w:sz w:val="28"/>
          <w:szCs w:val="28"/>
          <w:rtl w:val="true"/>
          <w:lang w:bidi="ar-SA"/>
        </w:rPr>
        <w:t>فَصَبْرٌ جَمِیلٌ</w:t>
      </w:r>
    </w:p>
    <w:p>
      <w:pPr>
        <w:pStyle w:val="BookText"/>
        <w:rPr/>
      </w:pPr>
      <w:r>
        <w:rPr>
          <w:rFonts w:ascii="IRNazanin" w:hAnsi="IRNazanin" w:eastAsia="IRNazanin"/>
          <w:color w:val="111111"/>
          <w:sz w:val="28"/>
          <w:sz w:val="28"/>
          <w:szCs w:val="28"/>
          <w:rtl w:val="true"/>
          <w:lang w:bidi="fa-IR"/>
        </w:rPr>
        <w:t>متعلق صبر، به قرینۀ جمله‌های قبل،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عملکرد ناصواب و صحنه‌سازیهای دروغین فرزندانش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در برابر دشواریها و حوادث تلخ، خصلتی نیکو، زیبا و ارجمند</w:t>
      </w:r>
    </w:p>
    <w:p>
      <w:pPr>
        <w:pStyle w:val="BookText"/>
        <w:rPr/>
      </w:pPr>
      <w:r>
        <w:rPr>
          <w:rFonts w:ascii="Amiri" w:hAnsi="Amiri" w:eastAsia="Amiri" w:cs="Amiri"/>
          <w:color w:val="111111"/>
          <w:sz w:val="28"/>
          <w:sz w:val="28"/>
          <w:szCs w:val="28"/>
          <w:rtl w:val="true"/>
          <w:lang w:bidi="ar-SA"/>
        </w:rPr>
        <w:t>فَصَبْرٌ جَمِیلٌ</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ستودنی و درخور تحسین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تقدیر گرفتن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حقیقت آنچه فرزندانش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می‌کردند، از خداوند کمک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الْمُسْتَعٰانُ عَلیٰ مٰا تَصِفُونَ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بیان کردن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دروغین برادران یوسف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خدا بر سخنان و گزارشهای غیر واقعی، به معنای کمک گرفتن از او در کشف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صبور و موحد که تنها خداوند را بر یاری رسانی توانا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الْمُسْتَعٰانُ عَلیٰ مٰا تَصِفُونَ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امور خویش، تنها بر خداوند توکل کرد و از او کمک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الْمُسْتَعٰانُ عَلیٰ مٰا تَصِفُونَ</w:t>
      </w:r>
    </w:p>
    <w:p>
      <w:pPr>
        <w:pStyle w:val="BookText"/>
        <w:rPr/>
      </w:pPr>
      <w:r>
        <w:rPr>
          <w:rFonts w:ascii="Amiri" w:hAnsi="Amiri" w:eastAsia="Amiri" w:cs="Amiri"/>
          <w:color w:val="111111"/>
          <w:sz w:val="28"/>
          <w:sz w:val="28"/>
          <w:szCs w:val="28"/>
          <w:rtl w:val="true"/>
          <w:lang w:bidi="ar-SA"/>
        </w:rPr>
        <w:t xml:space="preserve">جمله‌هایی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مبتدا معرفه و خبر دارای الف و لام غیر عهدی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کنندگان بر خداوند، انسانهایی صبور و مقاومند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 وَ اللّٰهُ الْمُسْتَعٰانُ عَلیٰ مٰا تَصِفُونَ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أوتی بقمیص یوسف إلی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به نَضَح من دم ؛ </w:t>
      </w:r>
      <w:r>
        <w:rPr>
          <w:rStyle w:val="FootnoteAnchor"/>
          <w:rtl w:val="true"/>
        </w:rPr>
        <w:footnoteReference w:id="10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پیراهن یوسف برای یعقوب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قطراتی از خون پاشیده شده بود</w:t>
      </w:r>
      <w:r>
        <w:rPr>
          <w:rFonts w:eastAsia="IRNazanin" w:cs="IRNazanin"/>
          <w:color w:val="111111"/>
          <w:sz w:val="28"/>
          <w:szCs w:val="28"/>
          <w:rtl w:val="true"/>
          <w:lang w:bidi="fa-IR"/>
        </w:rPr>
        <w:t>».</w:t>
      </w:r>
      <w:bookmarkStart w:id="438" w:name="pg19790_206107"/>
    </w:p>
    <w:p>
      <w:pPr>
        <w:pStyle w:val="BookText"/>
        <w:rPr/>
      </w:pPr>
      <w:bookmarkEnd w:id="43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جٰاؤُ عَلیٰ قَمِیصِهِ بِدَمٍ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ذبحوا جَدْیاً علیٰ قمیصه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 عَلیٰ قَمِیصِهِ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بزغاله‌ای را بر روی پیراهن او ذبح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لَکُمْ أَنْفُسُکُمْ أَمْراً 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لیطعم لحم یوسف الذئب من قبل أن أریٰ تأویل رؤیاه الصّادقة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به برادران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سَوَّلَتْ لَکُمْ أَنْفُسُکُمْ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خدا گوشت یوسف را به خورد گرگ بدهد، قبل از آنکه تأویل خواب راستین او را ببینم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فی قول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بلاشکویٰ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 که از قول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صبر بدون 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امداد غیبی؛ برادر؛ تزیین؛ توحید؛ توکل؛ حق؛ خون؛ دروغ؛ سختی؛ صبر؛ عمل؛ قصه؛ گرگ؛ لباس؛ مدح؛ نصرت؛ هوا پرستی؛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39" w:name="__RefHeading___Toc1391778_2314609296"/>
      <w:bookmarkStart w:id="440" w:name="_Toc148"/>
      <w:bookmarkEnd w:id="43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19</w:t>
      </w:r>
      <w:r>
        <w:rPr>
          <w:rtl w:val="true"/>
        </w:rPr>
        <w:t>]</w:t>
      </w:r>
      <w:bookmarkEnd w:id="440"/>
    </w:p>
    <w:p>
      <w:pPr>
        <w:pStyle w:val="BookText"/>
        <w:rPr/>
      </w:pP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کاروانی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آب‌آورِ خود را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دلوش را به چاه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دلو را بالا کشید نوجوانی را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عنوان کالایی تجارتی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می‌کردند دانا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دراطراف چاهی‌که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منزل گزیدند و مأمور تهیۀ آب را به سوی آن چاه روانه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سَیّٰارَةٌ فَأَرْسَلُوا وٰارِدَهُمْ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برای تهیۀ آب بر سر چاه، نهر و مانند آن می‌رود،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آب‌آور کاروان به منظور آب کشیدن، دلو خویش را در چاه کنعان افکند و برخلاف انتظار، کودکی را از آن بیرون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فَأَدْلیٰ دَلْوَهُ قٰالَ یٰا بُشْریٰ هٰذٰا 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کوچک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چنگ زدن به طناب و دلو آب‌آورِ کاروان، خود را از چاه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فَأَرْسَلُوا وٰارِدَهُمْ فَأَدْلیٰ دَلْوَهُ قٰالَ یٰا بُشْریٰ هٰذٰا غُلاٰمٌ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آب‌آور کاروان، از یافتن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و شگفت‌زده شد و آن را به همسفران خویش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بُشْریٰ هٰذٰا غُلاٰمٌ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یابندۀ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عنوان کالای تجاری به همراه خود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أَسَرُّوهُ بِضٰاعَةً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کالایی اطلاق می‌شود که برای تجارت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یابندۀ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کالای تجارتی قرار دادن او، سعی در مخفی ساختن وی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أَسَرُّوهُ بِضٰاعَةً</w:t>
      </w:r>
    </w:p>
    <w:p>
      <w:pPr>
        <w:pStyle w:val="BookText"/>
        <w:rPr/>
      </w:pP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جعل و قرار دادن اشراب شده است ؛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مفعول دوم نصب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نیز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کالای تجارتی قرار دادند و او را پنهان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سرآغاز بردگی او</w:t>
      </w:r>
    </w:p>
    <w:p>
      <w:pPr>
        <w:pStyle w:val="BookText"/>
        <w:rPr/>
      </w:pPr>
      <w:r>
        <w:rPr>
          <w:rFonts w:ascii="Amiri" w:hAnsi="Amiri" w:eastAsia="Amiri" w:cs="Amiri"/>
          <w:color w:val="111111"/>
          <w:sz w:val="28"/>
          <w:sz w:val="28"/>
          <w:szCs w:val="28"/>
          <w:rtl w:val="true"/>
          <w:lang w:bidi="ar-SA"/>
        </w:rPr>
        <w:t>وَ أَسَرُّوهُ بِضٰاعَةً</w:t>
      </w:r>
    </w:p>
    <w:p>
      <w:pPr>
        <w:pStyle w:val="BookText"/>
        <w:rPr/>
      </w:pPr>
      <w:r>
        <w:rPr>
          <w:rFonts w:ascii="IRNazanin" w:hAnsi="IRNazanin" w:eastAsia="IRNazanin"/>
          <w:color w:val="111111"/>
          <w:sz w:val="28"/>
          <w:sz w:val="28"/>
          <w:szCs w:val="28"/>
          <w:rtl w:val="true"/>
          <w:lang w:bidi="fa-IR"/>
        </w:rPr>
        <w:t>بضاعت و کالای تجارتی قرار دادن انسان، مستلزم برده بودن و یا برده شمردن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برده‌داری و خرید و فروش انسان در عصر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أَسَرُّوهُ بِضٰاعَةً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اعمال و رفتار انسانها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بِمٰا یَعْمَلُونَ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بردن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بردگی، کاری نامشروع و غیرقانونی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أَسَرُّوهُ بِضٰاعَةً وَ اللّٰهُ عَلِیمٌ بِمٰا یَعْمَلُونَ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برده قرار دادن و فروش کودکی که پیدا شده امری مجاز و قانونی بود، مخفی ساختن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أسرّوه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نداشت</w:t>
      </w:r>
      <w:r>
        <w:rPr>
          <w:rFonts w:eastAsia="IRNazanin" w:cs="IRNazanin"/>
          <w:color w:val="111111"/>
          <w:sz w:val="28"/>
          <w:szCs w:val="28"/>
          <w:rtl w:val="true"/>
          <w:lang w:bidi="fa-IR"/>
        </w:rPr>
        <w:t>.</w:t>
      </w:r>
      <w:bookmarkStart w:id="441" w:name="pg19790_206109"/>
    </w:p>
    <w:p>
      <w:pPr>
        <w:pStyle w:val="BookText"/>
        <w:rPr/>
      </w:pPr>
      <w:bookmarkEnd w:id="44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یابندۀ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کالا قرار دادن او، گنه‌کار و مستحق کیفر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أَسَرُّوهُ بِضٰاعَةً وَ اللّٰهُ عَلِیمٌ بِمٰا یَعْمَلُونَ</w:t>
      </w:r>
    </w:p>
    <w:p>
      <w:pPr>
        <w:pStyle w:val="BookText"/>
        <w:rPr/>
      </w:pPr>
      <w:r>
        <w:rPr>
          <w:rFonts w:ascii="IRNazanin" w:hAnsi="IRNazanin" w:eastAsia="IRNazanin"/>
          <w:color w:val="111111"/>
          <w:sz w:val="28"/>
          <w:sz w:val="28"/>
          <w:szCs w:val="28"/>
          <w:rtl w:val="true"/>
          <w:lang w:bidi="fa-IR"/>
        </w:rPr>
        <w:t>یادآوری علم خدا به اعمال بندگان، می‌تواند کنایه از کیفردهی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ناروا و غیرقانونی در عصر یعقوب</w:t>
      </w:r>
    </w:p>
    <w:p>
      <w:pPr>
        <w:pStyle w:val="BookText"/>
        <w:rPr/>
      </w:pPr>
      <w:r>
        <w:rPr>
          <w:rFonts w:ascii="Amiri" w:hAnsi="Amiri" w:eastAsia="Amiri" w:cs="Amiri"/>
          <w:color w:val="111111"/>
          <w:sz w:val="28"/>
          <w:sz w:val="28"/>
          <w:szCs w:val="28"/>
          <w:rtl w:val="true"/>
          <w:lang w:bidi="ar-SA"/>
        </w:rPr>
        <w:t>وَ أَسَرُّوهُ بِضٰاعَةً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کاروانیان در اطراف چاه کنعان، نجات دادن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چاه و به همراه خویش بردن او، به تقدیر خداوند و تحت نظارت دقیق او انجام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سَیّٰارَةٌ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بِمٰا یَعْمَلُونَ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کالا قرار دادن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أسرّوه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محتمل است همۀ داستان کاروان، در رابطه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فرض نخست، علم خدا به رفتار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کیفردهی است و بنابر فرض دوم، علم خدا کنایه از تقدیر و تدبیر اوست ؛ یعنی، تمام مقدماتی که مایۀ نجات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 کردن کاروان در اطراف کنعان، منزل کردن در اطراف 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نظارت خدا و تدبیر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بِمٰا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بردگی؛ بشارت؛ چاه؛ سرور؛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قضا و قدر؛ کاروان؛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42" w:name="__RefHeading___Toc1391780_2314609296"/>
      <w:bookmarkStart w:id="443" w:name="_Toc149"/>
      <w:bookmarkEnd w:id="44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20</w:t>
      </w:r>
      <w:r>
        <w:rPr>
          <w:rtl w:val="true"/>
        </w:rPr>
        <w:t>]</w:t>
      </w:r>
      <w:bookmarkEnd w:id="443"/>
    </w:p>
    <w:p>
      <w:pPr>
        <w:pStyle w:val="BookText"/>
        <w:rPr/>
      </w:pP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را به بهایی ناچیز، درمی چند، فروختند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بی‌رغبت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درهمهایی اندک و بهایی ناچیز فروختند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شَرَوْهُ بِثَمَنٍ بَخْسٍ دَرٰاهِمَ مَعْدُودَةٍ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فروختن است و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مبخوس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 کم‌ارزش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بهایی که نسبت به چیز خریداری شده کم‌ارزش‌تر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شمرده شده و کنایه از اندک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کاروان، خود را نسبت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ذی‌نفع می‌پنداشتند و خویشتن را مالک او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أَسَرُّوهُ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w:t>
      </w:r>
    </w:p>
    <w:p>
      <w:pPr>
        <w:pStyle w:val="BookText"/>
        <w:rPr/>
      </w:pPr>
      <w:r>
        <w:rPr>
          <w:rFonts w:ascii="IRNazanin" w:hAnsi="IRNazanin" w:eastAsia="IRNazanin"/>
          <w:color w:val="111111"/>
          <w:sz w:val="28"/>
          <w:sz w:val="28"/>
          <w:szCs w:val="28"/>
          <w:rtl w:val="true"/>
          <w:lang w:bidi="fa-IR"/>
        </w:rPr>
        <w:t>از آن جایی که کالا قرار دادن و نیز فروختن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 نسبت داده شده است،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یابندۀ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نگه‌داشتن او در نزد خویش، رغبتی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فِیهِ مِنَ الزّٰاهِدِینَ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نداشتن به چیزی به خاطر بی‌مقدار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کاروانیان، بیم آن داشتند که کار ناروایشان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برده ساختن انسان یافت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قیمتی ارزان برای او تعیین کردند، تا هرچه زودتر به فروش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کاروانیان در فروش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بی‌رغبتی آنان در نگه‌داشتن وی، دلیل فروختن او به بهایی ناچیز</w:t>
      </w:r>
    </w:p>
    <w:p>
      <w:pPr>
        <w:pStyle w:val="BookText"/>
        <w:rPr/>
      </w:pPr>
      <w:r>
        <w:rPr>
          <w:rFonts w:ascii="Amiri" w:hAnsi="Amiri" w:eastAsia="Amiri" w:cs="Amiri"/>
          <w:color w:val="111111"/>
          <w:sz w:val="28"/>
          <w:sz w:val="28"/>
          <w:szCs w:val="28"/>
          <w:rtl w:val="true"/>
          <w:lang w:bidi="ar-SA"/>
        </w:rPr>
        <w:t xml:space="preserve">وَ شَرَوْهُ بِثَمَنٍ 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فِیهِ مِنَ الزّٰاهِدِینَ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چون رغبتی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او را به بهایی ناچیز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و خرید و فروش انسان، امری رایج در عصر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شَرَوْهُ بِثَمَنٍ بَخْسٍ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سکۀ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رایج در عصر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دَرٰاهِمَ مَعْدُودَةٍ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بردگی؛ پول؛ تجارت؛ کاروان؛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44" w:name="pg19790_206111"/>
    </w:p>
    <w:p>
      <w:pPr>
        <w:pStyle w:val="Heading3"/>
        <w:numPr>
          <w:ilvl w:val="2"/>
          <w:numId w:val="1"/>
        </w:numPr>
        <w:rPr/>
      </w:pPr>
      <w:bookmarkStart w:id="445" w:name="__RefHeading___Toc1391782_2314609296"/>
      <w:bookmarkStart w:id="446" w:name="_Toc150"/>
      <w:bookmarkEnd w:id="444"/>
      <w:bookmarkEnd w:id="44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21</w:t>
      </w:r>
      <w:r>
        <w:rPr>
          <w:rtl w:val="true"/>
        </w:rPr>
        <w:t>]</w:t>
      </w:r>
      <w:bookmarkEnd w:id="446"/>
    </w:p>
    <w:p>
      <w:pPr>
        <w:pStyle w:val="BookText"/>
        <w:rPr/>
      </w:pP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 از اهل مصر که یوسف را خرید،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گرامی دار؛ امید است برای ما سودمند باشد یا او را به فرزندی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بدین‌گونه به یوسف در آن سرزمین مکانت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کمال برسانیم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خواب‌ها به وی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کار خود مسلّط است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یابندۀ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مصر وارد شد و او را در آن دیار به فروش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شَرَوْهُ بِثَمَنٍ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اشْتَرٰاهُ مِنْ مِصْرَ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از کاروانیان خریداری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اشْتَرٰاهُ مِنْ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بعد، بیانگر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عزیز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شهروندان مصری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اشْتَرٰاهُ مِنْ مِصْرَ</w:t>
      </w:r>
    </w:p>
    <w:p>
      <w:pPr>
        <w:pStyle w:val="BookText"/>
        <w:rPr/>
      </w:pPr>
      <w:r>
        <w:rPr>
          <w:rFonts w:ascii="Amiri" w:hAnsi="Amiri" w:eastAsia="Amiri" w:cs="Amiri"/>
          <w:color w:val="111111"/>
          <w:sz w:val="28"/>
          <w:sz w:val="28"/>
          <w:szCs w:val="28"/>
          <w:rtl w:val="true"/>
          <w:lang w:bidi="ar-SA"/>
        </w:rPr>
        <w:t xml:space="preserve">برداشت فوق، مبتنی بر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محذوف و توصیفی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اشتراه و هو من اهل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زلیخا در زمان خرید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اشْتَرٰاهُ مِنْ مِصْرَ</w:t>
      </w:r>
    </w:p>
    <w:p>
      <w:pPr>
        <w:pStyle w:val="BookText"/>
        <w:rPr/>
      </w:pPr>
      <w:r>
        <w:rPr>
          <w:rFonts w:ascii="IRNazanin" w:hAnsi="IRNazanin" w:eastAsia="IRNazanin"/>
          <w:color w:val="111111"/>
          <w:sz w:val="28"/>
          <w:sz w:val="28"/>
          <w:szCs w:val="28"/>
          <w:rtl w:val="true"/>
          <w:lang w:bidi="fa-IR"/>
        </w:rPr>
        <w:t>یاد نکردن از عنوان عزیز مصر برای خریدار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در پی خرید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شخصیت والا و منزلت بلند او اطمینان پیدا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لاِمْرَأَتِهِ أَکْرِمِی مَثْوٰاهُ عَسیٰ أَنْ یَنْفَعَنٰا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در نظر داشت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خویش بهره گیرد، و یا او را به فرزندی خود و همسرش برگزیند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أَکْرِمِی مَثْوٰاهُ عَسیٰ أَنْ یَنْفَعَنٰا أَوْ نَتَّخِذَهُ وَلَداً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یاوری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او به فرزندی را، در گرو علاقه‌مندی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 همسرش زلیخا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أَکْرِمِی مَثْوٰاهُ عَسیٰ أَنْ یَنْفَعَنٰا أَوْ نَتَّخِذَهُ وَلَداً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أَکْرِمِی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از تو می‌خواهم او را گرامی بداری، تا علاقۀ او را به خودمان جلب کنی و در نتیجه بتوانیم به یاری او، دل ببندیم و یا به قبول فرزند خواندگیش، امیدوار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ادارۀ امور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همسرش زلیخا واگذار کرد، و از او خواست تا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داشته و منزلتش را پاس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لاِمْرَأَتِهِ أَکْرِمِی مَثْوٰاهُ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و به معنای منزل و اقامتگاه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أَکْرِمِی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منزل و مقامش را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منزل و اقامتگاه، تأکید بر بزرگداشت شخصی است که در آن منزل اقامت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و همسرش زلیخا، از نعمت داشتن فرزند محروم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نَتَّخِذَهُ وَلَداً</w:t>
      </w:r>
    </w:p>
    <w:p>
      <w:pPr>
        <w:pStyle w:val="BookText"/>
        <w:rPr/>
      </w:pPr>
      <w:r>
        <w:rPr>
          <w:rFonts w:ascii="IRNazanin" w:hAnsi="IRNazanin" w:eastAsia="IRNazanin"/>
          <w:color w:val="111111"/>
          <w:sz w:val="28"/>
          <w:sz w:val="28"/>
          <w:szCs w:val="28"/>
          <w:rtl w:val="true"/>
          <w:lang w:bidi="fa-IR"/>
        </w:rPr>
        <w:t>کسانی که فردی را به فرزندی برمی‌گزینند، معمولاً اشخاصی هستند که فرزند نداشته و از فرزنددار شدن ناامیدند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گزینش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فرزندی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تأییدکنندۀ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فردی به عنوان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متعارف در زمان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 اعتبار قانونی در دیار مصر باستان</w:t>
      </w:r>
    </w:p>
    <w:p>
      <w:pPr>
        <w:pStyle w:val="BookText"/>
        <w:rPr/>
      </w:pPr>
      <w:r>
        <w:rPr>
          <w:rFonts w:ascii="Amiri" w:hAnsi="Amiri" w:eastAsia="Amiri" w:cs="Amiri"/>
          <w:color w:val="111111"/>
          <w:sz w:val="28"/>
          <w:sz w:val="28"/>
          <w:szCs w:val="28"/>
          <w:rtl w:val="true"/>
          <w:lang w:bidi="ar-SA"/>
        </w:rPr>
        <w:t>أَوْ نَتَّخِذَهُ وَلَداً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وارد ساختن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خانوادۀ عزیز مصر، راه قدرتمند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او در سرزمین مصر را فراهم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مصر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مکان دادن و نیز به معنای قدرت و سلطنت بخشیدن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آن دارد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شریفه، معنای دوم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و رفاه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عزیز مصر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مَکَّنّٰا لِیُوسُفَ فِی الْأَرْضِ</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در زندگانی دنیا و برخوردار بودن از نفوذ و اقتدار،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مَکَّنّٰا لِیُوسُفَ فِی الْأَرْضِ</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یوسف به خانۀ عزیز مصر، زمینه‌ساز تحقق یافتن وعده‌های الهی دربارۀ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 وَ لِنُعَلِّمَهُ مِنْ تَأْوِیلِ الْأَحٰادِیثِ</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بر عبارتی مقدر است ؛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مکّنّا لیوسف لنفعل کذا و لنعلّمه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مراد از لنفعل کذا، اموری است که خداوند در ابتدای داستان یوسف بیان کرد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رَأَیْتُهُمْ لِی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یَجْتَبِیکَ رَبُّکَ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یوسف در تفسیر و تحلیل حوادث و تعبیر رؤیاها</w:t>
      </w:r>
    </w:p>
    <w:p>
      <w:pPr>
        <w:pStyle w:val="BookText"/>
        <w:rPr/>
      </w:pPr>
      <w:r>
        <w:rPr>
          <w:rFonts w:ascii="Amiri" w:hAnsi="Amiri" w:eastAsia="Amiri" w:cs="Amiri"/>
          <w:color w:val="111111"/>
          <w:sz w:val="28"/>
          <w:sz w:val="28"/>
          <w:szCs w:val="28"/>
          <w:rtl w:val="true"/>
          <w:lang w:bidi="ar-SA"/>
        </w:rPr>
        <w:t>وَ لِنُعَلِّمَهُ مِنْ تَأْوِیلِ الْأَحٰادِیثِ</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تحلیل رخدادها و تأویل رؤیاها، هدف تقدیر الهی از کشاندن یوسف به خانۀ عزیز مصر</w:t>
      </w:r>
    </w:p>
    <w:p>
      <w:pPr>
        <w:pStyle w:val="BookText"/>
        <w:rPr/>
      </w:pPr>
      <w:r>
        <w:rPr>
          <w:rFonts w:ascii="Amiri" w:hAnsi="Amiri" w:eastAsia="Amiri" w:cs="Amiri"/>
          <w:color w:val="111111"/>
          <w:sz w:val="28"/>
          <w:sz w:val="28"/>
          <w:szCs w:val="28"/>
          <w:rtl w:val="true"/>
          <w:lang w:bidi="ar-SA"/>
        </w:rPr>
        <w:t>کَذٰلِکَ مَکَّنّٰا لِیُوسُفَ فِی الْأَرْضِ وَ لِنُعَلِّمَهُ مِنْ تَأْوِیلِ الْأَحٰادِیثِ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است و بیانگر غرض و هدف متعلق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خواب و دانش تحلیل حوادث، از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لِنُعَلِّمَهُ مِنْ تَأْوِیلِ الْأَحٰادِیثِ</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حوادث و رخدادهای تاریخ، به تدبیر و تقدیر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 تأویل رؤیاها و تحلیل رخدادها، دانشی مطلق و نامحدود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لِنُعَلِّمَهُ مِنْ تَأْوِیلِ الْأَحٰادِیثِ</w:t>
      </w:r>
    </w:p>
    <w:p>
      <w:pPr>
        <w:pStyle w:val="BookText"/>
        <w:rPr/>
      </w:pPr>
      <w:r>
        <w:rPr>
          <w:rFonts w:ascii="IRNazanin" w:hAnsi="IRNazanin" w:eastAsia="IRNazanin"/>
          <w:color w:val="111111"/>
          <w:sz w:val="28"/>
          <w:sz w:val="28"/>
          <w:szCs w:val="28"/>
          <w:rtl w:val="true"/>
          <w:lang w:bidi="fa-IR"/>
        </w:rPr>
        <w:t xml:space="preserve">برداشت فوق،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تبعیض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تحلیل بخشی از حوادث و تأویل برخی و یا نوعی از رؤیاها را به او یاد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تحلیل رخدادها و خبرها و تأویل رؤیاها، دانشی گران 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 وَ لِنُعَلِّمَهُ مِنْ تَأْوِیلِ الْأَحٰادِیثِ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انجام مشیّتها و خواستهایش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غٰالِبٌ عَلیٰ أَمْرِهِ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مراد از امر خدا، کارهایی است که اراده و مشیت خداوند به تحقق</w:t>
      </w:r>
      <w:bookmarkStart w:id="447" w:name="pg19790_206114"/>
    </w:p>
    <w:p>
      <w:pPr>
        <w:pStyle w:val="BookText"/>
        <w:rPr/>
      </w:pPr>
      <w:bookmarkEnd w:id="447"/>
      <w:r>
        <w:rPr>
          <w:rFonts w:ascii="IRNazanin" w:hAnsi="IRNazanin" w:eastAsia="IRNazanin"/>
          <w:color w:val="111111"/>
          <w:sz w:val="28"/>
          <w:sz w:val="28"/>
          <w:szCs w:val="28"/>
          <w:rtl w:val="true"/>
          <w:lang w:bidi="fa-IR"/>
        </w:rPr>
        <w:t>آنها،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هیچ کس، توان جلوگیری از اراده و خواست خداوند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غٰالِبٌ عَلیٰ أَمْرِهِ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مراحل زندگانی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تدبیر و فرمان خداوند تحقق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مَکَّنّٰا لِیُوسُفَ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عَلیٰ أَمْرِهِ</w:t>
      </w:r>
    </w:p>
    <w:p>
      <w:pPr>
        <w:pStyle w:val="BookText"/>
        <w:rPr/>
      </w:pPr>
      <w:r>
        <w:rPr>
          <w:rFonts w:ascii="IRNazanin" w:hAnsi="IRNazanin" w:eastAsia="IRNazanin"/>
          <w:color w:val="111111"/>
          <w:sz w:val="28"/>
          <w:sz w:val="28"/>
          <w:szCs w:val="28"/>
          <w:rtl w:val="true"/>
          <w:lang w:bidi="fa-IR"/>
        </w:rPr>
        <w:t xml:space="preserve">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مَکَّنّٰا لِیُوسُفَ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امور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امور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دارد و تدبیر امور او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صراحت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به جریان امور به تدبیر خدا و توان او بر انجام مشیّتهایش و ناتوانی همگان در برابر او، ناآگاهند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غٰالِبٌ عَلیٰ أَمْرِهِ وَ لٰکِنَّ أَکْثَرَ النّٰاسِ لاٰ یَعْلَمُونَ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غٰالِبٌ عَلیٰ أَمْرِهِ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اللّه؛ امر الهی؛ انسان؛ بارداری؛ تاریخ؛ تجارت؛ رؤیا؛ زلیخا؛ زمین؛ زن؛ عزیز مصر؛ علم؛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مشیت خدا؛ مصر؛ نعمت؛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48" w:name="__RefHeading___Toc1391784_2314609296"/>
      <w:bookmarkStart w:id="449" w:name="_Toc151"/>
      <w:bookmarkEnd w:id="44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22</w:t>
      </w:r>
      <w:r>
        <w:rPr>
          <w:rtl w:val="true"/>
        </w:rPr>
        <w:t>]</w:t>
      </w:r>
      <w:bookmarkEnd w:id="449"/>
    </w:p>
    <w:p>
      <w:pPr>
        <w:pStyle w:val="BookText"/>
        <w:rPr/>
      </w:pP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هنگامی‌که یوسف به رشد فکری خود رسید، به او حکمت و علم دادیم، و نیکوکاران را این‌گونه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کودکی و نوجوانی را در خانۀ عزیز مصر به سر برد، تا به جوانی و رشد جسمی و عقلی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أَکْرِمِی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لسان‌العرب از سیبویه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توانها و قدرتهای متعدد که به مناسبت مورد، شامل توان جسمی و عقلی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جوانی و رسیدن به</w:t>
      </w:r>
    </w:p>
    <w:p>
      <w:pPr>
        <w:pStyle w:val="BookText"/>
        <w:rPr/>
      </w:pPr>
      <w:r>
        <w:rPr>
          <w:rFonts w:ascii="IRNazanin" w:hAnsi="IRNazanin" w:eastAsia="IRNazanin"/>
          <w:color w:val="111111"/>
          <w:sz w:val="28"/>
          <w:sz w:val="28"/>
          <w:szCs w:val="28"/>
          <w:rtl w:val="true"/>
          <w:lang w:bidi="fa-IR"/>
        </w:rPr>
        <w:t>رشد عقلی و جسمی، به حکمتی والا و علمی گسترده 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آتَیْنٰاهُ حُکْماً وَ عِلْماً</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عظمت حکمت و علمی دارد که خداوند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که خداوند داستان مراودۀ زلیخا را پس از بیان بهره‌مندی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حکمت مطرح می‌کند، معلوم می‌شود که او در عنفوان جوانی به حکمت و علم دست یافته بود ؛ زیرا محتمل نیست که زلیخا پس از گذشت جوانی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در سنین سی و یا چهل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وصال او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عطاکنندۀ حکمت و علم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حُکْماً وَ عِلْماً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جوانی، به قضاوت و داوری میان مردم توانا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آتَیْنٰاهُ حُکْماً وَ عِلْماً</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دانش معارف الهی، احکام شریعت، حکمت و قضاوت میان مردم تفسیر کرده‌اند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دانش تعبیر رؤیاها، تحلیل حوادث و درک مصالح و مفاسد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رشد، زمینه‌ساز برخورداری او از علم و حکمت</w:t>
      </w:r>
    </w:p>
    <w:p>
      <w:pPr>
        <w:pStyle w:val="BookText"/>
        <w:rPr/>
      </w:pPr>
      <w:r>
        <w:rPr>
          <w:rFonts w:ascii="Amiri" w:hAnsi="Amiri" w:eastAsia="Amiri" w:cs="Amiri"/>
          <w:color w:val="111111"/>
          <w:sz w:val="28"/>
          <w:sz w:val="28"/>
          <w:szCs w:val="28"/>
          <w:rtl w:val="true"/>
          <w:lang w:bidi="ar-SA"/>
        </w:rPr>
        <w:t>وَ لَمّٰا بَلَغَ أَشُدَّهُ آتَیْنٰاهُ حُکْماً وَ عِلْماً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جوانی و برخوردار شدن از رشد، به مقام نبوّت نایل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آتَیْنٰاهُ حُکْماً وَ عِلْماً</w:t>
      </w:r>
    </w:p>
    <w:p>
      <w:pPr>
        <w:pStyle w:val="BookText"/>
        <w:rPr/>
      </w:pPr>
      <w:r>
        <w:rPr>
          <w:rFonts w:ascii="IRNazanin" w:hAnsi="IRNazanin" w:eastAsia="IRNazanin"/>
          <w:color w:val="111111"/>
          <w:sz w:val="28"/>
          <w:sz w:val="28"/>
          <w:szCs w:val="28"/>
          <w:rtl w:val="true"/>
          <w:lang w:bidi="fa-IR"/>
        </w:rPr>
        <w:t xml:space="preserve">برداشت فوق، بر اساس نظر برخی مفسران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نبوت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دانش شریعت،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نبوت، مشروط به داشتن زمینه و صلاحیّت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آتَیْنٰاهُ حُکْماً وَ عِلْماً وَ کَذٰلِکَ نَجْزِی الْمُحْسِنِینَ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زمینۀ برخوردار شدن از علم و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حُکْماً وَ عِلْماً وَ کَذٰلِکَ نَجْزِی الْمُحْسِنِینَ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نیکوکاران</w:t>
      </w:r>
    </w:p>
    <w:p>
      <w:pPr>
        <w:pStyle w:val="BookText"/>
        <w:rPr/>
      </w:pPr>
      <w:r>
        <w:rPr>
          <w:rFonts w:ascii="Amiri" w:hAnsi="Amiri" w:eastAsia="Amiri" w:cs="Amiri"/>
          <w:color w:val="111111"/>
          <w:sz w:val="28"/>
          <w:sz w:val="28"/>
          <w:szCs w:val="28"/>
          <w:rtl w:val="true"/>
          <w:lang w:bidi="ar-SA"/>
        </w:rPr>
        <w:t>وَ کَذٰلِکَ نَجْزِی الْمُحْسِنِینَ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و علم، پاداشی الهی بر نیکوکاری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حُکْماً وَ عِلْماً وَ کَذٰلِکَ نَجْزِی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به‌معنای سزا و پاداش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رسیدن او به مقام نبوت بود</w:t>
      </w:r>
      <w:r>
        <w:rPr>
          <w:rFonts w:eastAsia="IRNazanin" w:cs="IRNazanin"/>
          <w:color w:val="111111"/>
          <w:sz w:val="28"/>
          <w:szCs w:val="28"/>
          <w:rtl w:val="true"/>
          <w:lang w:bidi="fa-IR"/>
        </w:rPr>
        <w:t>.</w:t>
      </w:r>
      <w:bookmarkStart w:id="450" w:name="pg19790_206116"/>
    </w:p>
    <w:p>
      <w:pPr>
        <w:pStyle w:val="BookText"/>
        <w:rPr/>
      </w:pPr>
      <w:bookmarkEnd w:id="450"/>
      <w:r>
        <w:rPr>
          <w:rFonts w:ascii="Amiri" w:hAnsi="Amiri" w:eastAsia="Amiri" w:cs="Amiri"/>
          <w:color w:val="111111"/>
          <w:sz w:val="28"/>
          <w:sz w:val="28"/>
          <w:szCs w:val="28"/>
          <w:rtl w:val="true"/>
          <w:lang w:bidi="ar-SA"/>
        </w:rPr>
        <w:t>آتَیْنٰاهُ حُکْماً وَ عِلْماً وَ کَذٰلِکَ نَجْزِی الْمُحْسِنِینَ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پاداش به نیکوکاران و بهره‌مند ساختن آنان از علم و حکمت،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الْمُحْسِنِینَ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استمرار است، و در برداشت از آن به سنت تعبیر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نیکوکاران از پاداشهای الهی در دنیا</w:t>
      </w:r>
    </w:p>
    <w:p>
      <w:pPr>
        <w:pStyle w:val="BookText"/>
        <w:rPr/>
      </w:pPr>
      <w:r>
        <w:rPr>
          <w:rFonts w:ascii="Amiri" w:hAnsi="Amiri" w:eastAsia="Amiri" w:cs="Amiri"/>
          <w:color w:val="111111"/>
          <w:sz w:val="28"/>
          <w:sz w:val="28"/>
          <w:szCs w:val="28"/>
          <w:rtl w:val="true"/>
          <w:lang w:bidi="ar-SA"/>
        </w:rPr>
        <w:t>آتَیْنٰاهُ حُکْماً وَ عِلْماً وَ کَذٰلِکَ نَجْزِی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پاداش؛ جوانی؛ حکمت؛ خانه؛ دنیا؛ رشد؛ سنتهای خدا؛ عذاب؛ عزیز مصر؛ علم؛ عمر؛ قضا؛ کودکی؛ نبوت؛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51" w:name="__RefHeading___Toc1391786_2314609296"/>
      <w:bookmarkStart w:id="452" w:name="_Toc152"/>
      <w:bookmarkEnd w:id="45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23</w:t>
      </w:r>
      <w:r>
        <w:rPr>
          <w:rtl w:val="true"/>
        </w:rPr>
        <w:t>]</w:t>
      </w:r>
      <w:bookmarkEnd w:id="452"/>
    </w:p>
    <w:p>
      <w:pPr>
        <w:pStyle w:val="BookText"/>
        <w:rPr/>
      </w:pP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زن که یوسف در خانه‌اش بود، بارها خواست از او کام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 را محکم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 را آماده کرده بود،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حقیقت این است که پروردگار من جایگاه مرا نیکو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فرمان او را مخالفت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ستمکاران ظفرمند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شیفته و شیدای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رٰاوَدَتْهُ الَّتِی هُوَ فِی 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الْأَبْوٰابَ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با اظهار عشق و شیفتگی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وصال خویش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رٰاوَدَتْهُ الَّتِی هُوَ فِی بَیْتِهٰا عَنْ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درخواست کردن با رفق و مداراست،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مورد درخواست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زلیخا با ملاطفت و اظهار عشق و علاقه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خودش را در اختیار او بگذارد و این کنایه از تقاضای وصال و آمیزش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هموار ساختن نظر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کام‌جویی، اهتمامی مداوم و پی‌گیر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رٰاوَدَتْهُ الَّتِی هُوَ فِی بَیْتِهٰا عَنْ نَفْسِهِ</w:t>
      </w:r>
    </w:p>
    <w:p>
      <w:pPr>
        <w:pStyle w:val="BookText"/>
        <w:rPr/>
      </w:pPr>
      <w:r>
        <w:rPr>
          <w:rFonts w:ascii="IRNazanin" w:hAnsi="IRNazanin" w:eastAsia="IRNazanin"/>
          <w:color w:val="111111"/>
          <w:sz w:val="28"/>
          <w:sz w:val="28"/>
          <w:szCs w:val="28"/>
          <w:rtl w:val="true"/>
          <w:lang w:bidi="fa-IR"/>
        </w:rPr>
        <w:t>برخی از اهل‌لغت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مراوده از آن است، سعی و تلاش پی‌گیر برای رسیدن به مطلوب را قید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از پذیرش تقاضای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وصال و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رٰاوَدَتْهُ الَّتِی هُوَ فِی بَیْتِهٰا عَنْ نَفْسِهِ</w:t>
      </w:r>
    </w:p>
    <w:p>
      <w:pPr>
        <w:pStyle w:val="BookText"/>
        <w:rPr/>
      </w:pPr>
      <w:r>
        <w:rPr>
          <w:rFonts w:ascii="IRNazanin" w:hAnsi="IRNazanin" w:eastAsia="IRNazanin"/>
          <w:color w:val="111111"/>
          <w:sz w:val="28"/>
          <w:sz w:val="28"/>
          <w:szCs w:val="28"/>
          <w:rtl w:val="true"/>
          <w:lang w:bidi="fa-IR"/>
        </w:rPr>
        <w:t>برخی از اهل‌لغت در معنای مراوده، کشمکش و نزاع میانِ طرفین را قید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طرف خواهان چیزی و دیگری غیر آن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با سلطۀ ظاهریش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زمینه‌ای مساعد و کارآمد برای واداشتن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خواسته‌های خویش</w:t>
      </w:r>
    </w:p>
    <w:p>
      <w:pPr>
        <w:pStyle w:val="BookText"/>
        <w:rPr/>
      </w:pPr>
      <w:r>
        <w:rPr>
          <w:rFonts w:ascii="Amiri" w:hAnsi="Amiri" w:eastAsia="Amiri" w:cs="Amiri"/>
          <w:color w:val="111111"/>
          <w:sz w:val="28"/>
          <w:sz w:val="28"/>
          <w:szCs w:val="28"/>
          <w:rtl w:val="true"/>
          <w:lang w:bidi="ar-SA"/>
        </w:rPr>
        <w:t>وَ رٰاوَدَتْهُ الَّتِی هُوَ فِی بَیْتِهٰا عَنْ نَفْسِهِ</w:t>
      </w:r>
    </w:p>
    <w:p>
      <w:pPr>
        <w:pStyle w:val="BookText"/>
        <w:rPr/>
      </w:pPr>
      <w:r>
        <w:rPr>
          <w:rFonts w:ascii="Amiri" w:hAnsi="Amiri" w:eastAsia="Amiri" w:cs="Amiri"/>
          <w:color w:val="111111"/>
          <w:sz w:val="28"/>
          <w:sz w:val="28"/>
          <w:szCs w:val="28"/>
          <w:rtl w:val="true"/>
          <w:lang w:bidi="ar-SA"/>
        </w:rPr>
        <w:t xml:space="preserve">قرآن، زلیخا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هُوَ فِی بَیْتِهٰا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زن که یوسف در خانه‌اش به سر می‌برد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می‌کند تا تسلّط زلیخا بر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کام‌جویی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وصال او، دربهای قصرش را قفل کرد و او را به سوی خویش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الْأَبْوٰابَ وَ قٰالَتْ هَیْتَ 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قفل کردن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امر و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زلیخا، قصری مجلل و دارای دربهای بسیار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غَلَّقَتِ الْأَبْوٰابَ</w:t>
      </w:r>
    </w:p>
    <w:p>
      <w:pPr>
        <w:pStyle w:val="BookText"/>
        <w:rPr/>
      </w:pPr>
      <w:r>
        <w:rPr>
          <w:rFonts w:ascii="IRNazanin" w:hAnsi="IRNazanin" w:eastAsia="IRNazanin"/>
          <w:color w:val="111111"/>
          <w:sz w:val="28"/>
          <w:sz w:val="28"/>
          <w:szCs w:val="28"/>
          <w:rtl w:val="true"/>
          <w:lang w:bidi="fa-IR"/>
        </w:rPr>
        <w:t xml:space="preserve">به کارگیری باب تفعیل، برای بیان قفل زدن دربها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شدت مبالغه باشد ؛ یعنی، دربها را با قفلها و پشت بندها محکم بست، و می‌تواند بر کثرت دربها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دومین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همۀ شرایط و امکانات را برای کام‌جویی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الْأَبْوٰابَ وَ قٰالَتْ هَیْتَ 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فراهم بودن همه شرایط و سلطۀ ظاهری زلیخا بر او، تمنّای وی را نپذیرفت و به خواسته‌اش تن در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هَیْتَ لَکَ قٰالَ مَعٰاذَ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مفعول مطلق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معاذاً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صحنه‌های پر جاذبۀ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تمنّای زلیخا، ابراز اشتیاق او، خلوت بودن قصر و بسته بودن دربها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استعاذه به درگاه او، راهی برای مصون ماندن از فرجام نامیمون شهوات جنسی</w:t>
      </w:r>
    </w:p>
    <w:p>
      <w:pPr>
        <w:pStyle w:val="BookText"/>
        <w:rPr/>
      </w:pPr>
      <w:r>
        <w:rPr>
          <w:rFonts w:ascii="Amiri" w:hAnsi="Amiri" w:eastAsia="Amiri" w:cs="Amiri"/>
          <w:color w:val="111111"/>
          <w:sz w:val="28"/>
          <w:sz w:val="28"/>
          <w:szCs w:val="28"/>
          <w:rtl w:val="true"/>
          <w:lang w:bidi="ar-SA"/>
        </w:rPr>
        <w:t>قٰالَ مَعٰاذَ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ورطه‌های گناه و لغزش، باید به خداوند پناه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آمیزش جنسی با زنان شوهردار</w:t>
      </w:r>
    </w:p>
    <w:p>
      <w:pPr>
        <w:pStyle w:val="BookText"/>
        <w:rPr/>
      </w:pPr>
      <w:r>
        <w:rPr>
          <w:rFonts w:ascii="Amiri" w:hAnsi="Amiri" w:eastAsia="Amiri" w:cs="Amiri"/>
          <w:color w:val="111111"/>
          <w:sz w:val="28"/>
          <w:sz w:val="28"/>
          <w:szCs w:val="28"/>
          <w:rtl w:val="true"/>
          <w:lang w:bidi="ar-SA"/>
        </w:rPr>
        <w:t>قٰالَتْ هَیْتَ لَکَ قٰالَ مَعٰاذَ اللّٰهِ</w:t>
      </w:r>
    </w:p>
    <w:p>
      <w:pPr>
        <w:pStyle w:val="BookText"/>
        <w:rPr/>
      </w:pPr>
      <w:r>
        <w:rPr>
          <w:rFonts w:ascii="IRNazanin" w:hAnsi="IRNazanin" w:eastAsia="IRNazanin"/>
          <w:color w:val="111111"/>
          <w:sz w:val="28"/>
          <w:sz w:val="28"/>
          <w:szCs w:val="28"/>
          <w:rtl w:val="true"/>
          <w:lang w:bidi="fa-IR"/>
        </w:rPr>
        <w:t>استعاذه و پناه آوردن به خدا، در موردی است که متعلق آن، گناه و امری شرّآفرین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اعجاب‌انگیز، و عفاف شگفت‌آور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رٰاوَدَتْهُ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الْأَبْوٰابَ وَ قٰالَتْ هَیْتَ لَکَ قٰالَ مَعٰاذَ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جوانی، انسانی موحد، مطیع و فرمانبردار خدا و در اوج تقوا و پرهیزگاری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إِنَّهُ رَبِّی أَحْسَنَ مَثْوٰایَ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ناب و خالص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اطاعتش از خدا و تقوا و پرهیزگاری او، جلوه‌هایی از علم و حکمتی که خداوند به او عطا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آتَیْنٰاهُ 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إِنَّهُ رَبِّی أَحْسَنَ مَثْوٰایَ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 عامل بازدارندۀ آدمی از گناه</w:t>
      </w:r>
    </w:p>
    <w:p>
      <w:pPr>
        <w:pStyle w:val="BookText"/>
        <w:rPr/>
      </w:pPr>
      <w:r>
        <w:rPr>
          <w:rFonts w:ascii="Amiri" w:hAnsi="Amiri" w:eastAsia="Amiri" w:cs="Amiri"/>
          <w:color w:val="111111"/>
          <w:sz w:val="28"/>
          <w:sz w:val="28"/>
          <w:szCs w:val="28"/>
          <w:rtl w:val="true"/>
          <w:lang w:bidi="ar-SA"/>
        </w:rPr>
        <w:t>قٰالَ مَعٰاذَ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تسلیم نشدن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خواسته‌اش را، ناسپاسی و قدرناشناسی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رٰاوَدَتْهُ الَّتِی هُوَ فِی 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رَبِّی أَحْسَنَ مَثْوٰایَ</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مفهومی گرفته شده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هُوَ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 یعنی، زلیخا با اظهار اینکه مربی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را در خانۀ خویش سر و سامان بخشیده است، توقع داشت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تقاضایش تسلیم شود ؛ ولی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مربی و مدبر امور او خداوند بوده و هست، و سزاوار آن است که وی مطیع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دلیل اکرام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به او، توقع داشت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تقاضای نامشروعش، تسلیم وی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رٰاوَدَتْهُ الَّتِی هُوَ فِی 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زلیخا تصریح کرد که تنظیم جریان زندگی او، به عنایت و تدبیر خداوند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إِنَّهُ رَبِّی أَحْسَنَ مَثْوٰایَ</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در 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جملۀ فوق،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و او مرا یاری خواهد کرد ؛ زیرا او مدبر امور من و تربیت کنندۀ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دعوت و فرمان زلیخا، خداوند را سزاوارتر برای اطاعت، قدرشناسی و سپاس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 إِنَّهُ رَبِّی أَحْسَنَ مَثْوٰایَ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پذیرفتن تمنای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وصال و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کفران احسانهای خداوند به خویش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رَبِّی أَحْسَنَ مَثْوٰایَ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بهانۀ سپاس از مردمان و پاسخ‌گویی به اکرام آنان، خداوند را معصیت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أَکْرِمِی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إِنَّهُ رَبِّی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ناسپاسی و کفران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 إِنَّهُ رَبِّی أَحْسَنَ مَثْوٰایَ إِنَّهُ لاٰ یُفْلِحُ الظّٰالِمُونَ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درخواست آدمی از جانب خدا و حفظ او از ارتکاب گناه، جلوه‌ای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إِنَّهُ رَبِّی أَحْسَنَ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 و توجه به احسانها و نعمتهای او، زمینه‌ساز پرهیز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إِنَّهُ رَبِّی أَحْسَنَ مَثْوٰایَ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هرگز رستگار و موفق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شأن است و دلالت بر تأکید مفاد جمله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شدن در برابر تمنای نامشروع زلیخا را، مصداقی از ستم‌کاری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زنا و شکستن حریم عفاف، ستم‌کاری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bookmarkStart w:id="453" w:name="pg19790_206120"/>
    </w:p>
    <w:p>
      <w:pPr>
        <w:pStyle w:val="BookText"/>
        <w:rPr/>
      </w:pPr>
      <w:bookmarkEnd w:id="453"/>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ارتکاب فحشا گناه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ارتکاب گناه و فحشا، ناسپاسی در برابر خدا و قدرناشناسی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این مفاهیم است، معلوم می‌شود ارتکاب فحشا و نیز ناسپاسی خدا با ارتکاب گناه، از مصداقهای ظلم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نعمتهای الهی و ناسپاسی خدا، با ارتکاب گناه،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رَبِّی أَحْسَنَ مَثْوٰایَ إِنَّهُ لاٰ یُفْلِحُ الظّٰالِمُونَ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فحشا و ناسپاسی در برابر نعمتهای خداوند، مانع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استعاذه؛ استقلال؛ اطاعت؛ اللّه؛ انسان؛ ایمان؛ بلوغ؛ تقوا؛ توحید؛ جوانی؛ حرمت؛ حُکم؛ دعا؛ دوستی؛ ذکر؛ رستگاری؛ زلیخا؛ زن؛ زنا؛ شهوات؛ ظلم؛ عفت؛ کفر؛ گناه؛ نعمت؛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54" w:name="__RefHeading___Toc1391788_2314609296"/>
      <w:bookmarkStart w:id="455" w:name="_Toc153"/>
      <w:bookmarkEnd w:id="45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24</w:t>
      </w:r>
      <w:r>
        <w:rPr>
          <w:rtl w:val="true"/>
        </w:rPr>
        <w:t>]</w:t>
      </w:r>
      <w:bookmarkEnd w:id="455"/>
    </w:p>
    <w:p>
      <w:pPr>
        <w:pStyle w:val="BookText"/>
        <w:rPr/>
      </w:pP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آن زن آهنگ او کرد، و او نیز اگر برهان پروردگارش را ندیده بود آهنگ 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خود را به او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زشتکاری را از او بگردانیم، زیرا او از بندگان خالص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پس از خودداری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برآوردن خواسته وی، بر آن شد تا با قهر و غلبه از او کام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هَمَّتْ بِهِ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اگر 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به معنای قصد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همانا زلیخا قصد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از او کام گیرد، و چون زلیخا از پیش نیز چنین قصدی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رٰودته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مراد از این قصد، عزمی دیگر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انجام آن با قهر و غلبه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حجت و برهان الهی، تنها مانع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تسلیم شدن به خواستۀ زلیخا و پرهیز از آمیزش با وی</w:t>
      </w:r>
    </w:p>
    <w:p>
      <w:pPr>
        <w:pStyle w:val="BookText"/>
        <w:rPr/>
      </w:pPr>
      <w:r>
        <w:rPr>
          <w:rFonts w:ascii="Amiri" w:hAnsi="Amiri" w:eastAsia="Amiri" w:cs="Amiri"/>
          <w:color w:val="111111"/>
          <w:sz w:val="28"/>
          <w:sz w:val="28"/>
          <w:szCs w:val="28"/>
          <w:rtl w:val="true"/>
          <w:lang w:bidi="ar-SA"/>
        </w:rPr>
        <w:t>وَ هَمَّ بِهٰا لَوْ لاٰ أَنْ رَأیٰ بُرْهٰانَ رَبِّهِ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اگر برهان ربوبی را ندیده بود، به سوی زلیخا تمایل پیدا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و دلیل است و از مصداقهای روشن و بارز آن، همان دلیلهایی است که در آیۀ قبل مطرح شد ؛ یعنی، رؤیت برهان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ربوبیت خداوند و نعمتهای او را مشاهده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 أحسن 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دریافته بود که گنه‌کاران و ستمگران، رستگار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لایفلح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تردیدی نداشت که آمیزش با زلیخا، ظلم و معصیت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جسمی و جنسی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کام‌جویی از زلیخا</w:t>
      </w:r>
    </w:p>
    <w:p>
      <w:pPr>
        <w:pStyle w:val="BookText"/>
        <w:rPr/>
      </w:pPr>
      <w:r>
        <w:rPr>
          <w:rFonts w:ascii="Amiri" w:hAnsi="Amiri" w:eastAsia="Amiri" w:cs="Amiri"/>
          <w:color w:val="111111"/>
          <w:sz w:val="28"/>
          <w:sz w:val="28"/>
          <w:szCs w:val="28"/>
          <w:rtl w:val="true"/>
          <w:lang w:bidi="ar-SA"/>
        </w:rPr>
        <w:t>وَ لَقَدْ هَمَّتْ بِهِ وَ هَمَّ بِهٰا لَوْ لاٰ أَنْ رَأیٰ بُرْهٰانَ رَبِّهِ</w:t>
      </w:r>
    </w:p>
    <w:p>
      <w:pPr>
        <w:pStyle w:val="BookText"/>
        <w:rPr/>
      </w:pPr>
      <w:r>
        <w:rPr>
          <w:rFonts w:ascii="IRNazanin" w:hAnsi="IRNazanin" w:eastAsia="IRNazanin"/>
          <w:color w:val="111111"/>
          <w:sz w:val="28"/>
          <w:sz w:val="28"/>
          <w:szCs w:val="28"/>
          <w:rtl w:val="true"/>
          <w:lang w:bidi="fa-IR"/>
        </w:rPr>
        <w:t xml:space="preserve">قرآن، پس از بیان این که زلیخا تمام شرایط کام‌جویی را برای یوسف فراهم ساخته بود و موانع را برطرف کرده بود،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بِهٰا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مشاهدۀ برهان الهی معرفی کرد تا گمان نشود که او گرایشی به امور جنسی نداشت و از آمیزش با زنان ناتوان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ارتکاب گناهان، به خاطر بهره‌مندی آن حضرت از برهان و 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مشاهدۀ ربوبیت خدا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رَأیٰ بُرْهٰانَ رَبِّهِ کَذٰلِکَ لِنَصْرِفَ عَنْهُ السُّوءَ وَ الْفَحْشٰاءَ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ارائۀ برهان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آمیزش با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نگاههای شهوانی به وی، حفظ کرد و مصون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لِنَصْرِفَ عَنْهُ السُّوءَ وَ الْفَحْشٰاءَ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و معصیتی که بسیار زشت و پلید باشد،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بدی و گناه است که به قرینۀ مقابلۀ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گناه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مبنا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شهوت‌آلود، قصد گناه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به نظر قوی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کلمه، برای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مبنا نیز گناهان یاد شده از مصداقهای مورد نظر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عنفوان جوانی از ارتکاب هر گناه کوچک و بزرگی، مصون و معصوم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لِنَصْرِفَ عَنْهُ السُّوءَ وَ الْفَحْشٰاءَ إِنَّهُ مِنْ عِبٰادِنَا الْمُخْلَصِینَ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برهان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حقایقی نظیر ربوبیت خدا، دریافت زشتیِ گناه، باور به عدم رستگاری ظالمان و گنه‌کاران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عصمت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بِهٰا لَوْ لاٰ أَنْ رَأیٰ بُرْهٰانَ رَبِّهِ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پرتو امدادهای الهی، از گناه و فحشا، مصون و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لنصرف عنه السوء و الفحشاء</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لنصرف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 و پلیدی را از او دور سازیم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دور ساختن گناه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خداوند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مشاهدۀ برهان نیز به توفیق الهی و امداد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زنان شوهردار و ارتکاب زنا، از گناهان بسیار زشت و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لنصرف عنه السوء و الفحشاء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مطیع خدا و از خالص شدگان برای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عبادنا المخلصین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غیر خدا در آنان نصیبی ندارد و کاملاً در اختیار خداوند و اوامر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شیطان بر ایشان فرمان‌روایی می‌کند و نه اسیر هواهای نفسانی‌اند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کاملاً در اختیار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آلوده به گناه نشده و مرتکب هیچ معصیتی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لنصرف عنه السوء و الفحشاء إنه من عبادنا المخلصین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خالص خدا، از مشاهدۀ برهان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به ربوبیت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بها لو لا أن رای برهان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المخلصین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قوله عزّوجل فی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همّت بالمعصیة و همّ یوسف بقتلها إن أجبرته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اللّٰه عنه قتلها و الفاحشة و هو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 الفحشاء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سخن خدای عزوجل دربارۀ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آن زن قصد معصیت کرد و یوسف قصد کرد که اگر بانو وی را مجبور به گناه کند،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قتل و عمل خلاف عفت را از او بگردانید و این است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 الفحشاء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النّبوّة المانعة من ارتکاب الفواحش و الحکمة الصارفة عن القبائح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برهانی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برهان نبوت است که مانع از ارتکاب گناهان می شود و حکمت است که از کارهای زشت باز می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همّت به و لو لا أن رأی برهان ربّه لهم بها کما همّت به ، لا کنّه</w:t>
      </w:r>
      <w:bookmarkStart w:id="456" w:name="pg19790_206123"/>
    </w:p>
    <w:p>
      <w:pPr>
        <w:pStyle w:val="BookText"/>
        <w:rPr/>
      </w:pPr>
      <w:bookmarkEnd w:id="456"/>
      <w:r>
        <w:rPr>
          <w:rFonts w:ascii="IRNazanin" w:hAnsi="IRNazanin" w:eastAsia="IRNazanin"/>
          <w:color w:val="111111"/>
          <w:sz w:val="28"/>
          <w:sz w:val="28"/>
          <w:szCs w:val="28"/>
          <w:rtl w:val="true"/>
          <w:lang w:bidi="fa-IR"/>
        </w:rPr>
        <w:t xml:space="preserve">کان معصوماً، و المعصوم لا یهم بذنب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یوسف کرد و اگر یوسف برهان پروردگارش رای ندیده بود، آهنگ آن زن می کرد همان گونه که زن آهنگ او کرد ؛ و لی یوسف معصوم بود و معصوم قصد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اخلاص؛ اطاعت؛ اللّه؛ امداد غیبی؛ انبیاء؛ ایمان؛ برهان؛ پلیدی؛ حق؛ حکمت؛ زلیخا؛ زن؛ زنا؛ شوهر؛ ظلم؛ عصمت؛ عفت؛ قتل؛ قدرت؛ گناه؛ نبوت؛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57" w:name="__RefHeading___Toc1391790_2314609296"/>
      <w:bookmarkStart w:id="458" w:name="_Toc154"/>
      <w:bookmarkEnd w:id="45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25</w:t>
      </w:r>
      <w:r>
        <w:rPr>
          <w:rtl w:val="true"/>
        </w:rPr>
        <w:t>]</w:t>
      </w:r>
      <w:bookmarkEnd w:id="458"/>
    </w:p>
    <w:p>
      <w:pPr>
        <w:pStyle w:val="BookText"/>
        <w:rPr/>
      </w:pP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دو به سوی در بر یکدیگر سبقت گرفتند، و بانو پیراهن یوسف را از پشت کشید و آن را از بالا به پایین درید، و نزدیکِ در با شوهر بانو 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نسبت به همسرت قصد بدی کرده است جز زندان یا عذابی دردناک چیست؟</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کام‌جویی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واداشتن او به آمیزش، درصدد برآمد تا با وی درآویزد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استبقا الباب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خویش از درآویختن زلیخا با او، به طرف درب خروجی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همت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استبقا الباب</w:t>
      </w:r>
    </w:p>
    <w:p>
      <w:pPr>
        <w:pStyle w:val="BookText"/>
        <w:rPr/>
      </w:pPr>
      <w:r>
        <w:rPr>
          <w:rFonts w:ascii="IRNazanin" w:hAnsi="IRNazanin" w:eastAsia="IRNazanin"/>
          <w:color w:val="111111"/>
          <w:sz w:val="28"/>
          <w:sz w:val="28"/>
          <w:szCs w:val="28"/>
          <w:rtl w:val="true"/>
          <w:lang w:bidi="fa-IR"/>
        </w:rPr>
        <w:t xml:space="preserve">معرفه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دربی خاص دارد که به مناسبت مورد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درب خروجی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تلاش برای خروج از محیط معصیت برای آلوده نشدن به گناه</w:t>
      </w:r>
    </w:p>
    <w:p>
      <w:pPr>
        <w:pStyle w:val="BookText"/>
        <w:rPr/>
      </w:pPr>
      <w:r>
        <w:rPr>
          <w:rFonts w:ascii="IRNazanin" w:hAnsi="IRNazanin" w:eastAsia="IRNazanin"/>
          <w:color w:val="111111"/>
          <w:sz w:val="28"/>
          <w:sz w:val="28"/>
          <w:szCs w:val="28"/>
          <w:rtl w:val="true"/>
          <w:lang w:bidi="fa-IR"/>
        </w:rPr>
        <w:t>و استبقا الباب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دستیابی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جلوگیری‌ازخروج‌وی، به‌تعقیب‌او پرداخت و با سرعت به سمت درب خروجی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استبقا الباب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درتعقیب وگریزش با زلیخا، زودتر از وی به درب خروجی رسید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استبقا الباب و قدت قمیصه من دبر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جلوگیری از خروج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پشتْ پیراهنش را چنگ زد و او را به شدت به سوی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استبقا الباب و قدت قمیصه من دبر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 اثر چنگ زدن به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 او را چاک زد و سرتاسر آن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قدت قمیصه من دبر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شکافتن و پاره کردن طولی و سراسری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 گاه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پیراهن از طول پاره شود و سراسر آن شکافته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گشودن درب و فرار از چنگ زلیخا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ألفیا سیدها لدی الباب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پس از تعقیب و گریز و باز شدن درب، با عزیز مصر در آستانۀ آن درب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ألفیا سیدها لدی الباب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یافتن و مواجه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شریف و دارای مجد است، و مراد از آن در این جا،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و آقایی مرد بر همسر خویش در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ألفیا سیدها لدی الباب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هنگام برخورد با شوهرش، عزیز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تجاوز به خویش متهم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ما جزاء من أراد بأهلک سوءا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سزا و کیفر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استفهامیه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کیفر و سزای کسی که به همسرت قصد بدی کرده است، جز زندان یا عذابی دردناک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پیشدستی زلیخا در طرح اتهام علیه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ألفیا سیدها لدی الباب قالت ما جزاء من أراد بأهلک سوءا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زلیخا برای تبرئۀ خویش نزد عزیز مصر</w:t>
      </w:r>
    </w:p>
    <w:p>
      <w:pPr>
        <w:pStyle w:val="BookText"/>
        <w:rPr/>
      </w:pPr>
      <w:r>
        <w:rPr>
          <w:rFonts w:ascii="IRNazanin" w:hAnsi="IRNazanin" w:eastAsia="IRNazanin"/>
          <w:color w:val="111111"/>
          <w:sz w:val="28"/>
          <w:sz w:val="28"/>
          <w:szCs w:val="28"/>
          <w:rtl w:val="true"/>
          <w:lang w:bidi="fa-IR"/>
        </w:rPr>
        <w:t>قالت ما جزاء من أراد بأهلک سوءا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عزیز مصر از سوی زلیخا برای مؤاخذه و مجازات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جزاء من أراد بأهلک سوءا إلا أن یسجن أو عذاب ألیم</w:t>
      </w:r>
    </w:p>
    <w:p>
      <w:pPr>
        <w:pStyle w:val="BookText"/>
        <w:rPr/>
      </w:pPr>
      <w:r>
        <w:rPr>
          <w:rFonts w:ascii="IRNazanin" w:hAnsi="IRNazanin" w:eastAsia="IRNazanin"/>
          <w:color w:val="111111"/>
          <w:sz w:val="28"/>
          <w:sz w:val="28"/>
          <w:szCs w:val="28"/>
          <w:rtl w:val="true"/>
          <w:lang w:bidi="fa-IR"/>
        </w:rPr>
        <w:t xml:space="preserve">برداشت فوق، از تصریح زلیخا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 یعنی، او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تحریک عزیز مصر برای مجازات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شکنجۀ او، مجازات پیشنهادی زلیخا به عزیز مصر</w:t>
      </w:r>
      <w:bookmarkStart w:id="459" w:name="pg19790_206125"/>
    </w:p>
    <w:p>
      <w:pPr>
        <w:pStyle w:val="BookText"/>
        <w:rPr/>
      </w:pPr>
      <w:bookmarkEnd w:id="459"/>
      <w:r>
        <w:rPr>
          <w:rFonts w:ascii="IRNazanin" w:hAnsi="IRNazanin" w:eastAsia="IRNazanin"/>
          <w:color w:val="111111"/>
          <w:sz w:val="28"/>
          <w:sz w:val="28"/>
          <w:szCs w:val="28"/>
          <w:rtl w:val="true"/>
          <w:lang w:bidi="fa-IR"/>
        </w:rPr>
        <w:t>ما جزاء من أراد بأهلک سوءا إلا أن یسجن أو عذاب ألیم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زندان در مصر باستان و در عصر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یسجن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مجرمان و شکنجه و آزار آنان در مصر باستان و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معمول و متداول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یسجن أو عذاب ألیم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تجاوز به همسران اشراف در مصر باستان، موجب مجازات و کیفر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جزاء من أراد بأهلک سوءا إلا أن یسجن أو عذاب ألیم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فغلّقت الأبواب علیها و علیه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و ألقت نفسها علیه فأفلت منها هارباً إلی الباب ففتحه فلحقته فجذبت قمیصه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رای به روی خود و یوسف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خود رای به روی 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چنگ او نجات یافت و به طرف در فرار کرد و در رای باز کرد ؛ پس آن زن به او رسید و پیراهن او رای از پشت او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افترا؛ تبرئه؛ درب؛ زلیخا؛ زندان؛ شکنجه؛ عذاب؛ عزیز مصر؛ گناه؛ لباس؛ مرد؛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60" w:name="__RefHeading___Toc1391792_2314609296"/>
      <w:bookmarkStart w:id="461" w:name="_Toc155"/>
      <w:bookmarkEnd w:id="46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26</w:t>
      </w:r>
      <w:r>
        <w:rPr>
          <w:rtl w:val="true"/>
        </w:rPr>
        <w:t>]</w:t>
      </w:r>
      <w:bookmarkEnd w:id="461"/>
    </w:p>
    <w:p>
      <w:pPr>
        <w:pStyle w:val="BookText"/>
        <w:rPr/>
      </w:pP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کام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از کسان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پیراهن یوسف از جلو دریده است، بانو راست می‌گوید و یوسف از دروغگویان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در برابر اتهام زلیخا</w:t>
      </w:r>
    </w:p>
    <w:p>
      <w:pPr>
        <w:pStyle w:val="BookText"/>
        <w:rPr/>
      </w:pPr>
      <w:r>
        <w:rPr>
          <w:rFonts w:ascii="IRNazanin" w:hAnsi="IRNazanin" w:eastAsia="IRNazanin"/>
          <w:color w:val="111111"/>
          <w:sz w:val="28"/>
          <w:sz w:val="28"/>
          <w:szCs w:val="28"/>
          <w:rtl w:val="true"/>
          <w:lang w:bidi="fa-IR"/>
        </w:rPr>
        <w:t>قال هی راودتنی عن نفسی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عزیز مصر، تمنای</w:t>
      </w:r>
    </w:p>
    <w:p>
      <w:pPr>
        <w:pStyle w:val="BookText"/>
        <w:rPr/>
      </w:pPr>
      <w:r>
        <w:rPr>
          <w:rFonts w:ascii="IRNazanin" w:hAnsi="IRNazanin" w:eastAsia="IRNazanin"/>
          <w:color w:val="111111"/>
          <w:sz w:val="28"/>
          <w:sz w:val="28"/>
          <w:szCs w:val="28"/>
          <w:rtl w:val="true"/>
          <w:lang w:bidi="fa-IR"/>
        </w:rPr>
        <w:t>نامشروع زلیخا و استنکاف خویش را فاش ساخت، و خود را از هر گونه ارادۀ سوئی مبرّا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هی راودتنی عن نفسی</w:t>
      </w:r>
    </w:p>
    <w:p>
      <w:pPr>
        <w:pStyle w:val="BookText"/>
        <w:rPr/>
      </w:pPr>
      <w:r>
        <w:rPr>
          <w:rFonts w:ascii="IRNazanin" w:hAnsi="IRNazanin" w:eastAsia="IRNazanin"/>
          <w:color w:val="111111"/>
          <w:sz w:val="28"/>
          <w:sz w:val="28"/>
          <w:szCs w:val="28"/>
          <w:rtl w:val="true"/>
          <w:lang w:bidi="fa-IR"/>
        </w:rPr>
        <w:t xml:space="preserve">ترکیبهایی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مبتدا در معنا فاعل است و خبر آن فعل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حاکی از تأکید است و گاهی 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رفع اتهام از خویش بود، معلوم می‌شود او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حصر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کام‌جویی داشت و من چنین درخواستی نداشتم و استنکاف ورزیدم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دفاع از خویش در برابر اتهامهای ناروا</w:t>
      </w:r>
    </w:p>
    <w:p>
      <w:pPr>
        <w:pStyle w:val="BookText"/>
        <w:rPr/>
      </w:pPr>
      <w:r>
        <w:rPr>
          <w:rFonts w:ascii="IRNazanin" w:hAnsi="IRNazanin" w:eastAsia="IRNazanin"/>
          <w:color w:val="111111"/>
          <w:sz w:val="28"/>
          <w:sz w:val="28"/>
          <w:szCs w:val="28"/>
          <w:rtl w:val="true"/>
          <w:lang w:bidi="fa-IR"/>
        </w:rPr>
        <w:t xml:space="preserve">قالت ما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راودتنی عن نفسی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گناه دیگران در محدودۀ دفاع از خویش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هی راودتنی عن نفسی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مراودۀ زلیخا و وصال‌خواهی او را تا زمان دفاع از خویش، پنهان‌کرده و فاش نساخته‌بود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راودتنی عن نفسی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و آرامش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دفاع از خویش</w:t>
      </w:r>
    </w:p>
    <w:p>
      <w:pPr>
        <w:pStyle w:val="BookText"/>
        <w:rPr/>
      </w:pPr>
      <w:r>
        <w:rPr>
          <w:rFonts w:ascii="IRNazanin" w:hAnsi="IRNazanin" w:eastAsia="IRNazanin"/>
          <w:color w:val="111111"/>
          <w:sz w:val="28"/>
          <w:sz w:val="28"/>
          <w:szCs w:val="28"/>
          <w:rtl w:val="true"/>
          <w:lang w:bidi="fa-IR"/>
        </w:rPr>
        <w:t>قال هی راودتنی عن نفسی</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رفع اتهام از خویش، در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رٰودتنی عن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ادات تأکید استفاده کرد و نه جملۀ خویش را با قسم و مانند آن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نشان دهندۀ آرامش و اطمینان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عرصۀ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در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پیشداوری نکرد و از تصمیم‌گیری عجولانه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راودتنی عن نفسی و شهد شاهد من أهلها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خویشان زلیخا، در ماجرای وی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 و میان آنان به داوری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شاهد من أهلها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زلیخا، علی‌رغم خویشی او با زلیخا، بی‌طرفی کامل را رعایت کرد، و قضاوتی بر حق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شاهد من أهلها إن کان قمیصه قد من قبل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پیش از اظهار نظر خویش، به پاره شدن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 شاهد من أهلها إن کان قمیصه قد</w:t>
      </w:r>
      <w:bookmarkStart w:id="462" w:name="pg19790_206127"/>
    </w:p>
    <w:p>
      <w:pPr>
        <w:pStyle w:val="BookText"/>
        <w:rPr/>
      </w:pPr>
      <w:bookmarkEnd w:id="46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صداقت زلیخا و دروغ‌گویی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پاره شدن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قمیصه قد من قبل فصدقت و هو من الکاذبین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ماجرای یوسف و زلیخا، به درستی داوری خویش و دلالت نحوۀ پارگی پیراهن بر کشف ماجرا، اطمینان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شاهد من أهلها إن کان قمیصه قد من قبل</w:t>
      </w:r>
    </w:p>
    <w:p>
      <w:pPr>
        <w:pStyle w:val="BookText"/>
        <w:rPr/>
      </w:pPr>
      <w:r>
        <w:rPr>
          <w:rFonts w:ascii="IRNazanin" w:hAnsi="IRNazanin" w:eastAsia="IRNazanin"/>
          <w:color w:val="111111"/>
          <w:sz w:val="28"/>
          <w:sz w:val="28"/>
          <w:szCs w:val="28"/>
          <w:rtl w:val="true"/>
          <w:lang w:bidi="fa-IR"/>
        </w:rPr>
        <w:t xml:space="preserve">مراد از شهادت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کردن، قضاوت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اینها به شهادت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دیدن و مشاهده کردن را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این معناست که آن شخص، آن چنان به صحت داوری و نظر خویش اطمینان داشت که گویا شاهد ماجرا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افترا؛ افشاگری؛ تولی؛ حُکم؛ خویشاوندی؛ دروغ؛ دفاع؛ راستگویی؛ زلیخا؛ زن؛ عدل؛ عزیز مصر؛ قضا؛ لباس؛ نفس؛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63" w:name="__RefHeading___Toc1391794_2314609296"/>
      <w:bookmarkStart w:id="464" w:name="_Toc156"/>
      <w:bookmarkEnd w:id="46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27</w:t>
      </w:r>
      <w:r>
        <w:rPr>
          <w:rtl w:val="true"/>
        </w:rPr>
        <w:t>]</w:t>
      </w:r>
      <w:bookmarkEnd w:id="464"/>
    </w:p>
    <w:p>
      <w:pPr>
        <w:pStyle w:val="BookText"/>
        <w:rPr/>
      </w:pP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پیراهن او از پشت دریده است، بانو دروغ می‌گوید و یوسف از راستگویان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کذب ادعای زلیخا و صداقت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پاره شدن پیراهن از پشتِ سر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الصادقین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شدن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تکیه‌گاه کشف حقیقت، در نظر داور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w:t>
      </w:r>
    </w:p>
    <w:p>
      <w:pPr>
        <w:pStyle w:val="BookText"/>
        <w:rPr/>
      </w:pPr>
      <w:r>
        <w:rPr>
          <w:rFonts w:ascii="IRNazanin" w:hAnsi="IRNazanin" w:eastAsia="IRNazanin"/>
          <w:color w:val="111111"/>
          <w:sz w:val="28"/>
          <w:sz w:val="28"/>
          <w:szCs w:val="28"/>
          <w:rtl w:val="true"/>
          <w:lang w:bidi="fa-IR"/>
        </w:rPr>
        <w:t xml:space="preserve">و شهد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شخصی فرزانه، کاردان و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شهد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الصادقین</w:t>
      </w:r>
    </w:p>
    <w:p>
      <w:pPr>
        <w:pStyle w:val="BookText"/>
        <w:rPr/>
      </w:pPr>
      <w:r>
        <w:rPr>
          <w:rFonts w:ascii="IRNazanin" w:hAnsi="IRNazanin" w:eastAsia="IRNazanin"/>
          <w:color w:val="111111"/>
          <w:sz w:val="28"/>
          <w:sz w:val="28"/>
          <w:szCs w:val="28"/>
          <w:rtl w:val="true"/>
          <w:lang w:bidi="fa-IR"/>
        </w:rPr>
        <w:t>پی بردن به حقیقت ماجرا با نحوۀ پارگی پیراهن، دلالت بر هوشیاری و کاردانی داور دارد، و از آن جایی که حق را، علی‌رغم خویشی با زلیخا کتمان نکرد، عدالت و حق‌پویی او به خوبی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به‌کارگیری روشهای جرم‌شناسی، برای تشخیص مجرم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الصادقین</w:t>
      </w:r>
      <w:bookmarkStart w:id="465" w:name="pg19790_206128"/>
    </w:p>
    <w:p>
      <w:pPr>
        <w:pStyle w:val="BookText"/>
        <w:rPr/>
      </w:pPr>
      <w:bookmarkEnd w:id="4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راستگویی؛ زلیخا؛ عدل؛ قصه در قرآن؛ قضا؛ گناه؛ لباس؛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66" w:name="__RefHeading___Toc1391796_2314609296"/>
      <w:bookmarkStart w:id="467" w:name="_Toc157"/>
      <w:bookmarkEnd w:id="46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28</w:t>
      </w:r>
      <w:r>
        <w:rPr>
          <w:rtl w:val="true"/>
        </w:rPr>
        <w:t>]</w:t>
      </w:r>
      <w:bookmarkEnd w:id="467"/>
    </w:p>
    <w:p>
      <w:pPr>
        <w:pStyle w:val="BookText"/>
        <w:rPr/>
      </w:pP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پیراهن او از پشت دریده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نیرنگ شما زنان است، راستی که نیرنگ شما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برای کشف حقیقت ماجرای یوسف و زلیخا، شخصاً به بررسی و مشاهدۀ پیراهن و نحوۀ پارگی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رای قمیصه قد من دبر</w:t>
      </w:r>
    </w:p>
    <w:p>
      <w:pPr>
        <w:pStyle w:val="BookText"/>
        <w:rPr/>
      </w:pPr>
      <w:r>
        <w:rPr>
          <w:rFonts w:ascii="IRNazanin" w:hAnsi="IRNazanin" w:eastAsia="IRNazanin"/>
          <w:color w:val="111111"/>
          <w:sz w:val="28"/>
          <w:sz w:val="28"/>
          <w:szCs w:val="28"/>
          <w:rtl w:val="true"/>
          <w:lang w:bidi="fa-IR"/>
        </w:rPr>
        <w:t xml:space="preserve">ظاهر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عزیزمصر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با دیدن پارگی پشت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صداقت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رای قمیصه قد من دبر قال إنه من کیدکن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با پی بردن به صداقت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زلیخا را محکوم کرد و به نفع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رای قمیصه قد من دبر قال إنه من کیدکن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شواهد ارائه شده از سوی داورِ ماجرای یوسف و زلیخا را، برای رفع اتهام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بی‌گناهی او کافی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رای قمیصه قد من دبر قال إنه من کیدکن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پس از پی بردن به حقانیت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را انسانهایی پر مکر و حیله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کیدکن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پیدایش روابط نامشروع جنسی و انحرافات اخلاقی، نقشی عمده و بسزا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کیدکن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توجه به این احتمال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مراودۀ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رٰاوَدَتْنِی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دام انداختن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کام‌جویی را، از مکرهای زنانۀ زلیخا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کَیْدِکُنَّ</w:t>
      </w:r>
    </w:p>
    <w:p>
      <w:pPr>
        <w:pStyle w:val="BookText"/>
        <w:rPr/>
      </w:pPr>
      <w:r>
        <w:rPr>
          <w:rFonts w:ascii="Amiri" w:hAnsi="Amiri" w:eastAsia="Amiri" w:cs="Amiri"/>
          <w:color w:val="111111"/>
          <w:sz w:val="28"/>
          <w:sz w:val="28"/>
          <w:szCs w:val="28"/>
          <w:rtl w:val="true"/>
          <w:lang w:bidi="ar-SA"/>
        </w:rPr>
        <w:t xml:space="preserve">محتمل است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حقیقتی که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غَلَّقَتِ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ارجاع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این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پیشدستی زلیخا در متهم ساختن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کیفر برای او را، از مکرهای زلیخا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مٰا جَزٰاءُ مَنْ أَرٰادَ بِأَهْلِکَ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کَیْدِکُنَّ</w:t>
      </w:r>
    </w:p>
    <w:p>
      <w:pPr>
        <w:pStyle w:val="BookText"/>
        <w:rPr/>
      </w:pPr>
      <w:r>
        <w:rPr>
          <w:rFonts w:ascii="IRNazanin" w:hAnsi="IRNazanin" w:eastAsia="IRNazanin"/>
          <w:color w:val="111111"/>
          <w:sz w:val="28"/>
          <w:sz w:val="28"/>
          <w:szCs w:val="28"/>
          <w:rtl w:val="true"/>
          <w:lang w:bidi="fa-IR"/>
        </w:rPr>
        <w:t xml:space="preserve">برداشت فوق، ناظر به این احتمال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مٰا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برگردد و آن معنا، پیشدستی کردن زلیخا برای محقّ جلوه دادن خویش و گنه‌کار نشان‌دادن طرف مقابل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عزیز مصر از روحیۀ زنان و آگاهی او به ترفندهایشان</w:t>
      </w:r>
    </w:p>
    <w:p>
      <w:pPr>
        <w:pStyle w:val="BookText"/>
        <w:rPr/>
      </w:pPr>
      <w:r>
        <w:rPr>
          <w:rFonts w:ascii="Amiri" w:hAnsi="Amiri" w:eastAsia="Amiri" w:cs="Amiri"/>
          <w:color w:val="111111"/>
          <w:sz w:val="28"/>
          <w:sz w:val="28"/>
          <w:szCs w:val="28"/>
          <w:rtl w:val="true"/>
          <w:lang w:bidi="ar-SA"/>
        </w:rPr>
        <w:t>إِنَّ کَیْدَکُنَّ عَظِیمٌ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حیلۀ زنان، مکر و حیله‌ای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کَیْدَکُنَّ عَظِیمٌ</w:t>
      </w:r>
    </w:p>
    <w:p>
      <w:pPr>
        <w:pStyle w:val="BookText"/>
        <w:rPr/>
      </w:pPr>
      <w:r>
        <w:rPr>
          <w:rFonts w:ascii="IRNazanin" w:hAnsi="IRNazanin" w:eastAsia="IRNazanin"/>
          <w:color w:val="111111"/>
          <w:sz w:val="28"/>
          <w:sz w:val="28"/>
          <w:szCs w:val="28"/>
          <w:rtl w:val="true"/>
          <w:lang w:bidi="fa-IR"/>
        </w:rPr>
        <w:t xml:space="preserve">هر 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کَیْدَکُنَّ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عزیز مصر است، ولی مفسران برآنند که هرگاه خداوند سخنی را در قرآن نقل کرده و آن را رد نکند، معلوم می‌گردد که آن سخن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مکر، از ابزارهای زنان برای ایجاد فساد و انحراف</w:t>
      </w:r>
    </w:p>
    <w:p>
      <w:pPr>
        <w:pStyle w:val="BookText"/>
        <w:rPr/>
      </w:pPr>
      <w:r>
        <w:rPr>
          <w:rFonts w:ascii="Amiri" w:hAnsi="Amiri" w:eastAsia="Amiri" w:cs="Amiri"/>
          <w:color w:val="111111"/>
          <w:sz w:val="28"/>
          <w:sz w:val="28"/>
          <w:szCs w:val="28"/>
          <w:rtl w:val="true"/>
          <w:lang w:bidi="ar-SA"/>
        </w:rPr>
        <w:t>إِنَّهُ مِنْ کَیْدِکُنَّ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هوشیاری در برابر مکرها و حیله‌های زنان</w:t>
      </w:r>
    </w:p>
    <w:p>
      <w:pPr>
        <w:pStyle w:val="BookText"/>
        <w:rPr/>
      </w:pPr>
      <w:r>
        <w:rPr>
          <w:rFonts w:ascii="Amiri" w:hAnsi="Amiri" w:eastAsia="Amiri" w:cs="Amiri"/>
          <w:color w:val="111111"/>
          <w:sz w:val="28"/>
          <w:sz w:val="28"/>
          <w:szCs w:val="28"/>
          <w:rtl w:val="true"/>
          <w:lang w:bidi="ar-SA"/>
        </w:rPr>
        <w:t>إِنَّهُ مِنْ کَیْدِکُنَّ إِنَّ کَیْدَکُنَّ عَظِیمٌ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انصاف عزیز مصر، در قضاوت و ابلاغ نظر خویش در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w:t>
      </w:r>
    </w:p>
    <w:p>
      <w:pPr>
        <w:pStyle w:val="BookText"/>
        <w:rPr/>
      </w:pPr>
      <w:r>
        <w:rPr>
          <w:rFonts w:ascii="Amiri" w:hAnsi="Amiri" w:eastAsia="Amiri" w:cs="Amiri"/>
          <w:color w:val="111111"/>
          <w:sz w:val="28"/>
          <w:sz w:val="28"/>
          <w:szCs w:val="28"/>
          <w:rtl w:val="true"/>
          <w:lang w:bidi="ar-SA"/>
        </w:rPr>
        <w:t xml:space="preserve">فَلَمّٰا رَأیٰ قَمِیصَهُ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مِنْ کَیْدِکُنَّ إِنَّ کَیْدَکُنَّ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افترا؛ زلیخا؛ زن؛ ضلالت؛ عزیز مصر؛ فساد؛ گناه؛ مکر؛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68" w:name="pg19790_206130"/>
    </w:p>
    <w:p>
      <w:pPr>
        <w:pStyle w:val="Heading3"/>
        <w:numPr>
          <w:ilvl w:val="2"/>
          <w:numId w:val="1"/>
        </w:numPr>
        <w:rPr/>
      </w:pPr>
      <w:bookmarkStart w:id="469" w:name="__RefHeading___Toc1391798_2314609296"/>
      <w:bookmarkStart w:id="470" w:name="_Toc158"/>
      <w:bookmarkEnd w:id="468"/>
      <w:bookmarkEnd w:id="46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29</w:t>
      </w:r>
      <w:r>
        <w:rPr>
          <w:rtl w:val="true"/>
        </w:rPr>
        <w:t>]</w:t>
      </w:r>
      <w:bookmarkEnd w:id="470"/>
    </w:p>
    <w:p>
      <w:pPr>
        <w:pStyle w:val="BookText"/>
        <w:rPr/>
      </w:pP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یوسف، تو از این ماجرا 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آمرزش بخواه که قطعاً تو از خطاکاران بوده‌ای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ماجرای زلیخا را نادیده انگاشته و آن را مخفی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 أَعْرِضْ عَنْ هٰذٰا</w:t>
      </w:r>
    </w:p>
    <w:p>
      <w:pPr>
        <w:pStyle w:val="BookText"/>
        <w:rPr/>
      </w:pPr>
      <w:r>
        <w:rPr>
          <w:rFonts w:ascii="IRNazanin" w:hAnsi="IRNazanin" w:eastAsia="IRNazanin"/>
          <w:color w:val="111111"/>
          <w:sz w:val="28"/>
          <w:sz w:val="28"/>
          <w:szCs w:val="28"/>
          <w:rtl w:val="true"/>
          <w:lang w:bidi="fa-IR"/>
        </w:rPr>
        <w:t xml:space="preserve">اعراض کردن از ماجرای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توصیه به مخفی نگه‌داشتن و نادیده گرفتن است، نه لب به شکایت نگشودن ؛ زیرا اقدام علیه زلیخا با ملاحظۀ موقعیت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برده‌ای زرخرید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وبزرگداشت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ازجانب عزیز، پس از کشف حقیقت ماجرا</w:t>
      </w:r>
    </w:p>
    <w:p>
      <w:pPr>
        <w:pStyle w:val="BookText"/>
        <w:rPr/>
      </w:pPr>
      <w:r>
        <w:rPr>
          <w:rFonts w:ascii="Amiri" w:hAnsi="Amiri" w:eastAsia="Amiri" w:cs="Amiri"/>
          <w:color w:val="111111"/>
          <w:sz w:val="28"/>
          <w:sz w:val="28"/>
          <w:szCs w:val="28"/>
          <w:rtl w:val="true"/>
          <w:lang w:bidi="ar-SA"/>
        </w:rPr>
        <w:t>یُوسُفُ أَعْرِضْ عَنْ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مناداست و حرف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 است عزیز مصر با حذف کردن حرف ندا، تقرب او را نزد خویش بیان می‌دارد و با نام بردن از او، لطف و مرحمت خویش را به وی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پس از روشن شدن خطای زلیخا، از وی خواست استغفار کند و از گناه خویش پوزش بطلبد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اسْتَغْفِرِی لِذَنْبِکِ إِنَّکِ کُنْتِ مِنَ الْخٰاطِئِینَ</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اسْتَغْفِرِی لِذَنْبِکِ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گناهت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که زلیخا باید از چه کسی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استغفار به درگاه خداوند است و برخی برآنند که مقصود، پوزش خواستن از عزیز مصر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زناشویی زن با غیرشوهر خویش، رابطه‌ای ناروا و نامشروع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اسْتَغْفِرِی لِذَنْبِکِ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دیرباز به ناروایی رابطۀ زناشویی زن با غیر همسر خویش، معتقد بود و بر آن تأکید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اسْتَغْفِرِی لِذَنْبِکِ إِنَّکِ کُنْتِ مِنَ الْخٰاطِئِینَ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تاریخ؛ زلیخا؛ زن؛ عزیز مصر؛ قصه در قرآن؛ گناه؛ مغفرت؛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71" w:name="pg19790_206131"/>
    </w:p>
    <w:p>
      <w:pPr>
        <w:pStyle w:val="Heading3"/>
        <w:numPr>
          <w:ilvl w:val="2"/>
          <w:numId w:val="1"/>
        </w:numPr>
        <w:rPr/>
      </w:pPr>
      <w:bookmarkStart w:id="472" w:name="__RefHeading___Toc1391800_2314609296"/>
      <w:bookmarkStart w:id="473" w:name="_Toc159"/>
      <w:bookmarkEnd w:id="471"/>
      <w:bookmarkEnd w:id="47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30</w:t>
      </w:r>
      <w:r>
        <w:rPr>
          <w:rtl w:val="true"/>
        </w:rPr>
        <w:t>]</w:t>
      </w:r>
      <w:bookmarkEnd w:id="473"/>
    </w:p>
    <w:p>
      <w:pPr>
        <w:pStyle w:val="BookText"/>
        <w:rPr/>
      </w:pP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زنانی در شهر شایع کردند که زن عزیز پیوسته می‌خواهد از غلام خود کام بگیرد، زیرا عشق او در دلش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آشکاری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زلیخا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تقاضای کام‌جویی وی از او، در شهر شایع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نِسْوَةٌ فِی الْمَدِینَةِ امْرَأَتُ الْعَزِیزِ تُرٰاوِدُ فَتٰاهٰا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عامل شیوع خبر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در پایتخت مصر</w:t>
      </w:r>
    </w:p>
    <w:p>
      <w:pPr>
        <w:pStyle w:val="BookText"/>
        <w:rPr/>
      </w:pPr>
      <w:r>
        <w:rPr>
          <w:rFonts w:ascii="Amiri" w:hAnsi="Amiri" w:eastAsia="Amiri" w:cs="Amiri"/>
          <w:color w:val="111111"/>
          <w:sz w:val="28"/>
          <w:sz w:val="28"/>
          <w:szCs w:val="28"/>
          <w:rtl w:val="true"/>
          <w:lang w:bidi="ar-SA"/>
        </w:rPr>
        <w:t>وَ قٰالَ نِسْوَةٌ فِی الْمَدِینَةِ</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نِسْوَةٌ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مراودۀ زلیخا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زلیخا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تقاضای مکرر او برای کام‌روایی از وی، زبانزد زنان اشراف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نِسْوَةٌ فِی الْمَدِینَةِ امْرَأَتُ الْعَزِیزِ تُرٰاوِدُ فَتٰاهٰا عَنْ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محتمل است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احتمال دوم،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نِسْوَةٌ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شهر، داستان زلیخا را برای یک دیگر بازگو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همسر عزیز مصر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اِمْرَأَتُ الْعَزِیزِ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درون قلب و دل زلیخا نفوذ کرده و آن را به تسخیر خویش درآورده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شَغَفَهٰا حُبًّا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جداره و یا هستۀ مرکزی قلب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جدارۀ قلب شد و یا به مرکز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تمییزی است مبدل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 حب یوسف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محبت یوسف جدارۀ قلب زلیخا شد و آن رااحاطه کرد، و یا عشق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جدارۀ قلب زلیخا را شکافت و به درون آن نفوذ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تقاضای کام‌جویی زلیخا</w:t>
      </w:r>
    </w:p>
    <w:p>
      <w:pPr>
        <w:pStyle w:val="BookText"/>
        <w:rPr/>
      </w:pPr>
      <w:r>
        <w:rPr>
          <w:rFonts w:ascii="IRNazanin" w:hAnsi="IRNazanin" w:eastAsia="IRNazanin"/>
          <w:color w:val="111111"/>
          <w:sz w:val="28"/>
          <w:sz w:val="28"/>
          <w:szCs w:val="28"/>
          <w:rtl w:val="true"/>
          <w:lang w:bidi="fa-IR"/>
        </w:rPr>
        <w:t>از بردۀ خویش را، امری نکوهیده دانسته و او را ملامت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نِسْوَةٌ فِی الْمَدِینَةِ امْرَأَتُ الْعَزِیزِ تُرٰاوِدُ فَتٰاهٰا عَنْ نَفْسِهِ قَدْ شَغَفَهٰا حُبًّا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برده و عبد، و نیز به معنای جوان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می‌رسد هر دو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تُرٰاوِدُ 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زلیخا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مراودۀ او، در عنفوان جوانی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تُرٰاوِدُ فَتٰاهٰا عَنْ نَفْسِهِ قَدْ شَغَفَهٰا حُبًّا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شیفتۀ غلام زرخرید شدن و تقاضای کام‌روایی از او، خطا و لغزشی روشن از دیدگاه زنان اشراف و همپالگیهای زلیخا</w:t>
      </w:r>
    </w:p>
    <w:p>
      <w:pPr>
        <w:pStyle w:val="BookText"/>
        <w:rPr/>
      </w:pPr>
      <w:r>
        <w:rPr>
          <w:rFonts w:ascii="Amiri" w:hAnsi="Amiri" w:eastAsia="Amiri" w:cs="Amiri"/>
          <w:color w:val="111111"/>
          <w:sz w:val="28"/>
          <w:sz w:val="28"/>
          <w:szCs w:val="28"/>
          <w:rtl w:val="true"/>
          <w:lang w:bidi="ar-SA"/>
        </w:rPr>
        <w:t>قَدْ شَغَفَهٰا حُبًّا إِنّٰا لَنَرٰاهٰا فِی ضَلاٰلٍ مُبِینٍ</w:t>
      </w:r>
    </w:p>
    <w:p>
      <w:pPr>
        <w:pStyle w:val="BookText"/>
        <w:rPr/>
      </w:pPr>
      <w:r>
        <w:rPr>
          <w:rFonts w:ascii="IRNazanin" w:hAnsi="IRNazanin" w:eastAsia="IRNazanin"/>
          <w:color w:val="111111"/>
          <w:sz w:val="28"/>
          <w:sz w:val="28"/>
          <w:szCs w:val="28"/>
          <w:rtl w:val="true"/>
          <w:lang w:bidi="fa-IR"/>
        </w:rPr>
        <w:t>هدف زنان اشراف از یاد 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و جوانک 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خرده گرفتن بر اوست که چرا به غلام زرخرید عشق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زلیخا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همسری او برای عزیز مصر، مایۀ شگفتی فراوان زنان اشراف و موجب مزید ملامت‌گویی از وی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اِمْرَأَتُ الْعَزِیزِ تُرٰاوِدُ فَتٰاهٰا عَنْ نَفْسِهِ</w:t>
      </w:r>
    </w:p>
    <w:p>
      <w:pPr>
        <w:pStyle w:val="BookText"/>
        <w:rPr/>
      </w:pPr>
      <w:r>
        <w:rPr>
          <w:rFonts w:ascii="IRNazanin" w:hAnsi="IRNazanin" w:eastAsia="IRNazanin"/>
          <w:color w:val="111111"/>
          <w:sz w:val="28"/>
          <w:sz w:val="28"/>
          <w:szCs w:val="28"/>
          <w:rtl w:val="true"/>
          <w:lang w:bidi="fa-IR"/>
        </w:rPr>
        <w:t>هدف زنان اشراف از یاد کردن زلیخا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رساندن زشتی هر چه افزون‌تر ماجرای اوست ؛ یعنی، مراوده با بردگان زشت است و از همسر عزیز مصر ناپسندتر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حجبها حبّه عن النّاس فلاتعقل غیره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یوسف پرده‌ای بر قلب همسر عزیز کشیده بود به گونه‌ای که او را از مردم جدا کرده بود و به هیچ کس غیر از یوسف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بردگی؛ تعجب؛ دوستی؛ زلیخا؛ زن؛ شایعه؛ ضلالت؛ عزیز مصر؛ قصه در قرآن؛ مصر؛ ملامت؛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74" w:name="pg19790_206133"/>
    </w:p>
    <w:p>
      <w:pPr>
        <w:pStyle w:val="Heading3"/>
        <w:numPr>
          <w:ilvl w:val="2"/>
          <w:numId w:val="1"/>
        </w:numPr>
        <w:rPr/>
      </w:pPr>
      <w:bookmarkStart w:id="475" w:name="__RefHeading___Toc1391802_2314609296"/>
      <w:bookmarkStart w:id="476" w:name="_Toc160"/>
      <w:bookmarkEnd w:id="474"/>
      <w:bookmarkEnd w:id="47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31</w:t>
      </w:r>
      <w:r>
        <w:rPr>
          <w:rtl w:val="true"/>
        </w:rPr>
        <w:t>]</w:t>
      </w:r>
      <w:bookmarkEnd w:id="476"/>
    </w:p>
    <w:p>
      <w:pPr>
        <w:pStyle w:val="BookText"/>
        <w:rPr/>
      </w:pP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هنگامی که زن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زنان را شنید، به سراغشان فرستاد و پشتی‌هایی برایشان آماده کرد، و به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صرف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 داد، 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دیدند، بزرگش شمردند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جمالش شدند، و 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این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فرشته‌ای گرامی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سرزنش زنان مصر را به خاطر عشقش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 و به آن آگاهی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بِمَکْرِهِنَّ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است و نیازی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بِمَکْرِهِنَّ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مفاد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مکر زنان آگاه شد و این آگاهی از طریق خبرهایی بود که برای او نقل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زلیخا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حربۀ زنان اشراف‌مصر، برای جنجال و توطئه علیه او</w:t>
      </w:r>
    </w:p>
    <w:p>
      <w:pPr>
        <w:pStyle w:val="BookText"/>
        <w:rPr/>
      </w:pPr>
      <w:r>
        <w:rPr>
          <w:rFonts w:ascii="Amiri" w:hAnsi="Amiri" w:eastAsia="Amiri" w:cs="Amiri"/>
          <w:color w:val="111111"/>
          <w:sz w:val="28"/>
          <w:sz w:val="28"/>
          <w:szCs w:val="28"/>
          <w:rtl w:val="true"/>
          <w:lang w:bidi="ar-SA"/>
        </w:rPr>
        <w:t xml:space="preserve">قٰالَ نِسْوَةٌ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 و مطرح ساختن ماجرای زلیخاست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آن ماجرا، گویای این است که زنان اشراف با مطرح کردن آن قصه، درصدد ضربه زدن به شخصیت زلیخا و توطئه علیه 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پس از آگاهی به توطئۀ زنان و ملامت‌گریهای ایشان، آنان را به منزل خویش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بِمَکْرِهِنَّ أَرْسَلَتْ إِلَیْهِنَّ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آنان فرستاد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أَعْتَدَتْ لَهُنَّ مُتَّکَأً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آنان را به مهمانی دعوت کرد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پاسخ‌گویی به زنان ملامت‌کننده، ضیافتی ترتیب داد و مجلس</w:t>
      </w:r>
    </w:p>
    <w:p>
      <w:pPr>
        <w:pStyle w:val="BookText"/>
        <w:rPr/>
      </w:pPr>
      <w:r>
        <w:rPr>
          <w:rFonts w:ascii="IRNazanin" w:hAnsi="IRNazanin" w:eastAsia="IRNazanin"/>
          <w:color w:val="111111"/>
          <w:sz w:val="28"/>
          <w:sz w:val="28"/>
          <w:szCs w:val="28"/>
          <w:rtl w:val="true"/>
          <w:lang w:bidi="fa-IR"/>
        </w:rPr>
        <w:t>ویژه‌ای آراست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أَرْسَلَتْ إِلَیْهِنَّ وَ أَعْتَدَتْ لَهُنَّ مُتَّکَأً</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لمیدن زنانی که به مهمانی دعوت کرده بود، تکیه‌گاهی ویژه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أَعْتَدَتْ لَهُنَّ مُتَّکَأً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مهیّا ساختن و آماده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به آن تکیه می‌دهند و نکره آوردن آن دلالت بر ویژگی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طعام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بودن آن و نیز 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یک کاردی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از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مؤید این احتمال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هر یک از زنان دعوت شده، کاردی برای استفاده از خوردنیها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آتَتْ کُلَّ وٰاحِدَةٍ مِنْهُنَّ سِکِّیناً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خود، آرایش دهندۀ مجلس ضیافت و پذیرایی کننده از زنان اشراف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أَعْتَدَتْ لَهُنَّ مُتَّکَأً وَ آتَتْ کُلَّ وٰاحِدَةٍ مِنْهُنَّ سِکِّیناً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ظاهر این است که او خود به انجام آن کارها پرداخته بود و گرنه فعلهای مذکور به صورت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زنانی که زلیخا آنان را برای دیدار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بیش از ده نفر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نِسْوَةٌ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 أَرْسَلَتْ إِلَیْهِنَّ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برمی‌گردد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صیغه‌های جمع قلّه است، معلوم می‌شود تعداد زنان دعوت شده بیش از ده نفر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کارد برای تناول خوردنیها در مصر باستان و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آتَتْ کُلَّ وٰاحِدَةٍ مِنْهُنَّ سِکِّیناً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منظور برخورد نکردن زنان دعوت شده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خواسته بود در اتاقهای اندرونی ساختمان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اخْرُجْ عَلَیْهِنَّ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داخل به بیرون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در مجلس ضیافت حاضر شدند، در مکانی بود که نسبت به مجلس آنان داخل حساب می‌شد ؛ یعنی، اگر مجلس پذیرایی در اتاق بیرونی بود زلیخا،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 اندرونی نگه داشته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هنگامی که زنان بر جایگاههای خود تکیه زده و آمادۀ استفاده از خوراکیها شدند،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بر آنان گذر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اخْرُجْ عَلَیْهِنَّ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دستور زلیخا در مجلس زنان اشراف حاضر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اخْرُجْ عَلَیْهِنَّ فَلَمّٰا رَأَیْنَهُ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و گویای جمله‌هایی مقدر می‌باشد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علیهن فرأینه فلما رأینه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تا قبل از برملا شدن عشقش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دید زنان اشراف مصر مخفی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اِمْرَأَتُ الْعَزِیزِ تُرٰاوِدُ فَتٰاهٰا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رَأَیْنَهُ أَکْبَرْنَهُ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مصر در مجلس ضیافت زلیخا، برای اولین بار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رَأَیْنَهُ أَکْبَرْنَهُ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حٰاشَ لِلّٰهِ مٰا هٰذٰا بَشَراً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مصر با مشاهدۀ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حیرت‌زده و مبهوت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رَأَیْنَهُ أَکْبَرْنَهُ وَ قَطَّعْنَ أَیْدِیَهُنَّ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 دیدن و با عظمت شمردن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با دیدن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بی‌خود شده و از ادراک هر چیز جز جمال او ناتوان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رَأَیْنَهُ أَکْبَرْنَهُ وَ قَطَّعْنَ أَیْدِیَهُنَّ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با دیدن جمال حیرت‌انگیز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خوردنیها، کارد بر دستهای خویش نهاده، آن را چاک چاک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رَأَیْنَهُ أَکْبَرْنَهُ وَ قَطَّعْنَ أَیْدِیَهُنَّ</w:t>
      </w:r>
    </w:p>
    <w:p>
      <w:pPr>
        <w:pStyle w:val="BookText"/>
        <w:rPr/>
      </w:pPr>
      <w:r>
        <w:rPr>
          <w:rFonts w:ascii="IRNazanin" w:hAnsi="IRNazanin" w:eastAsia="IRNazanin"/>
          <w:color w:val="111111"/>
          <w:sz w:val="28"/>
          <w:sz w:val="28"/>
          <w:szCs w:val="28"/>
          <w:rtl w:val="true"/>
          <w:lang w:bidi="fa-IR"/>
        </w:rPr>
        <w:t xml:space="preserve">استفاده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بریدن و جدا ساختن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مجروح کردن، دلالت بر شدت بریدگی و جراحت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آن ماده به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نکته است که زنان اشراف، مواضع متعددی از دستهای خویش را بریدند ؛ زیرا تقطیع به معنای قطعه‌قطعه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زنی زیرک، طرّاح و هوشیار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سَمِعَتْ بِمَکْرِهِنَّ أَرْسَلَتْ إِلَیْهِنَّ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آتَتْ کُلَّ وٰاحِدَةٍ مِنْهُنَّ سِکِّیناً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رَأَیْنَهُ أَکْبَرْنَهُ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یک پارچۀ زنان اشراف به زیبایی پرجاذبۀ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جمال او</w:t>
      </w:r>
    </w:p>
    <w:p>
      <w:pPr>
        <w:pStyle w:val="BookText"/>
        <w:rPr/>
      </w:pPr>
      <w:r>
        <w:rPr>
          <w:rFonts w:ascii="Amiri" w:hAnsi="Amiri" w:eastAsia="Amiri" w:cs="Amiri"/>
          <w:color w:val="111111"/>
          <w:sz w:val="28"/>
          <w:sz w:val="28"/>
          <w:szCs w:val="28"/>
          <w:rtl w:val="true"/>
          <w:lang w:bidi="ar-SA"/>
        </w:rPr>
        <w:t xml:space="preserve">فَلَمّٰا رَأَیْنَهُ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حٰاشَ لِلّٰهِ مٰا هٰذٰا بَشَراً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جمالی بی‌نظیر، دلربا و در اوج زیبایی و ملاحت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رَأَیْنَهُ أَکْبَرْنَهُ وَ قَطَّعْنَ أَیْدِیَهُنَّ وَ قُلْنَ حٰاشَ لِلّٰهِ مٰا</w:t>
      </w:r>
    </w:p>
    <w:p>
      <w:pPr>
        <w:pStyle w:val="BookText"/>
        <w:rPr/>
      </w:pPr>
      <w:r>
        <w:rPr>
          <w:rFonts w:ascii="Amiri" w:hAnsi="Amiri" w:eastAsia="Amiri" w:cs="Amiri"/>
          <w:color w:val="111111"/>
          <w:sz w:val="28"/>
          <w:sz w:val="28"/>
          <w:szCs w:val="28"/>
          <w:rtl w:val="true"/>
          <w:lang w:bidi="ar-SA"/>
        </w:rPr>
        <w:t>هٰذٰا بَشَراً</w:t>
      </w:r>
    </w:p>
    <w:p>
      <w:pPr>
        <w:pStyle w:val="BookText"/>
        <w:rPr/>
      </w:pPr>
      <w:r>
        <w:rPr>
          <w:rFonts w:ascii="IRNazanin" w:hAnsi="IRNazanin" w:eastAsia="IRNazanin"/>
          <w:color w:val="111111"/>
          <w:sz w:val="28"/>
          <w:sz w:val="28"/>
          <w:szCs w:val="28"/>
          <w:rtl w:val="true"/>
          <w:lang w:bidi="fa-IR"/>
        </w:rPr>
        <w:t xml:space="preserve">نقل این قسمت از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اوج زیبایی و دلربایی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محتمل است اشاره به معذور بودن زلیخا در عشقش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این است که قرآن از او مذمت نکرده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در مراحل مراوده، به عذابهای الهی هشدار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ادراکی بشر، تحت تأثیر مشاهدۀ اوج زیبایی و جلوه‌های جمال، کارآیی خود را از دست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 أَیْدِیَهُنَّ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بی‌مانند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اظهار تردید زنان مصر در بشر بودن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 لِلّٰهِ مٰا هٰذٰا بَشَراً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بسان فرشته‌ای گرامی و بلند مرتبه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مَلَکٌ کَرِیمٌ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ملامت کنندۀ زلیخا، با مشاهدۀ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زلیخا را در عشقش محق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رَأَیْنَهُ أَکْبَرْنَهُ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مَلَکٌ کَرِیمٌ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نمایانگر بزرگواری و کرامت والای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مَلَکٌ کَرِیمٌ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زمان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و منزه بودن او،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 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وجود فرشتگان و زیبایی آنها</w:t>
      </w:r>
    </w:p>
    <w:p>
      <w:pPr>
        <w:pStyle w:val="BookText"/>
        <w:rPr/>
      </w:pPr>
      <w:r>
        <w:rPr>
          <w:rFonts w:ascii="Amiri" w:hAnsi="Amiri" w:eastAsia="Amiri" w:cs="Amiri"/>
          <w:color w:val="111111"/>
          <w:sz w:val="28"/>
          <w:sz w:val="28"/>
          <w:szCs w:val="28"/>
          <w:rtl w:val="true"/>
          <w:lang w:bidi="ar-SA"/>
        </w:rPr>
        <w:t>إِنْ هٰذٰا إِلاّٰ مَلَکٌ کَرِیمٌ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فرشتگان، باوری ریشه‌دار در تاریخ بشر</w:t>
      </w:r>
    </w:p>
    <w:p>
      <w:pPr>
        <w:pStyle w:val="BookText"/>
        <w:rPr/>
      </w:pPr>
      <w:r>
        <w:rPr>
          <w:rFonts w:ascii="Amiri" w:hAnsi="Amiri" w:eastAsia="Amiri" w:cs="Amiri"/>
          <w:color w:val="111111"/>
          <w:sz w:val="28"/>
          <w:sz w:val="28"/>
          <w:szCs w:val="28"/>
          <w:rtl w:val="true"/>
          <w:lang w:bidi="ar-SA"/>
        </w:rPr>
        <w:t>إِنْ هٰذٰا إِلاّٰ مَلَکٌ کَرِیمٌ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فأرسلت إلیهن و هیّأت لهن طعاماً و مجلساً ثم أتتهن باُتْرُج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آتَتْ کُلَّ وٰاحِدَةٍ مِنْهُنَّ سِکِّیناً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همسر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بانوان فرستاد و از آنان دعوت کرد و برایشان طعامی آماده کرد و مجلسی آراست و آن گاه برای بانوان ترنج آورد و به هر یک کاردی داد </w:t>
      </w:r>
      <w:r>
        <w:rPr>
          <w:rFonts w:eastAsia="IRNazanin" w:cs="IRNazanin"/>
          <w:color w:val="111111"/>
          <w:sz w:val="28"/>
          <w:szCs w:val="28"/>
          <w:rtl w:val="true"/>
          <w:lang w:bidi="fa-IR"/>
        </w:rPr>
        <w:t>...».</w:t>
      </w:r>
      <w:bookmarkStart w:id="477" w:name="pg19790_206137"/>
    </w:p>
    <w:p>
      <w:pPr>
        <w:pStyle w:val="BookText"/>
        <w:rPr/>
      </w:pPr>
      <w:bookmarkEnd w:id="4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اللّه؛ انسان؛ تعجب؛ تواضع؛ چاقو؛ چشم؛ دست؛ زلیخا؛ زن؛ زیبایی؛ شعور؛ ضیافت؛ قصه در قرآن؛ متکا؛ مصر؛ ملائکه؛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خوردنی‌ها</w:t>
      </w:r>
    </w:p>
    <w:p>
      <w:pPr>
        <w:pStyle w:val="Heading3"/>
        <w:numPr>
          <w:ilvl w:val="2"/>
          <w:numId w:val="1"/>
        </w:numPr>
        <w:rPr/>
      </w:pPr>
      <w:bookmarkStart w:id="478" w:name="__RefHeading___Toc1391804_2314609296"/>
      <w:bookmarkStart w:id="479" w:name="_Toc161"/>
      <w:bookmarkEnd w:id="47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32</w:t>
      </w:r>
      <w:r>
        <w:rPr>
          <w:rtl w:val="true"/>
        </w:rPr>
        <w:t>]</w:t>
      </w:r>
      <w:bookmarkEnd w:id="479"/>
    </w:p>
    <w:p>
      <w:pPr>
        <w:pStyle w:val="BookText"/>
        <w:rPr/>
      </w:pP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کسی که مرا در عشق او سرزنش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او کام خواستم ولی او خویشتن‌داری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به وی فرمان می‌دهم انجام ندهد قطعاً زندانی خواهد شد و خوار و بی‌مقدار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با ارائۀ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اشراف، به ایشان فهماند که نباید وی را در عشقش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فَذٰلِکُنَّ الَّذِی لُمْتُنَّنِی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نزد زنان اشراف به تقاضای کام‌روایی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و اعتراف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رٰاوَدْتُهُ عَنْ نَفْسِهِ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نزد زنان اشراف، به پاکدامنی و عفت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نپذیرفتن تقاضای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رٰاوَدْتُهُ عَنْ نَفْسِهِ فَاسْتَعْصَمَ</w:t>
      </w:r>
    </w:p>
    <w:p>
      <w:pPr>
        <w:pStyle w:val="BookText"/>
        <w:rPr/>
      </w:pPr>
      <w:r>
        <w:rPr>
          <w:rFonts w:ascii="IRNazanin" w:hAnsi="IRNazanin" w:eastAsia="IRNazanin"/>
          <w:color w:val="111111"/>
          <w:sz w:val="28"/>
          <w:sz w:val="28"/>
          <w:szCs w:val="28"/>
          <w:rtl w:val="true"/>
          <w:lang w:bidi="fa-IR"/>
        </w:rPr>
        <w:t>عصمت و استعصام، هر دو گویای امتناع ورزیدن و نپذیرفتن می‌باشند ؛ با این تفاوت که استعصام حاکی از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با تقاضای من مخالفت کرد و بر عفت خویش اصرار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حضور زنان اشراف، تأکید کرد که هم‌چنان بر تقاضای وصال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لَمْ یَفْعَلْ مٰا آمُرُهُ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سوگند یاد کرد که در صورت استنکاف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با او، وی را به زندان خواهد افکند و خوار و بی‌مقدارش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لَمْ یَفْعَلْ مٰا آمُرُهُ لَیُسْجَنَنَّ وَ لَیَکُوناً مِنَ الصّٰاغِرِینَ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یکونا یکونن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مضارع و مقرون به نون تأکید خفیفه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عزیز مصر، شخصیتی بزرگ و مورد احترام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لَیَکُوناً مِنَ الصّٰاغِرِینَ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زندان در مصر باستان</w:t>
      </w:r>
    </w:p>
    <w:p>
      <w:pPr>
        <w:pStyle w:val="BookText"/>
        <w:rPr/>
      </w:pPr>
      <w:r>
        <w:rPr>
          <w:rFonts w:ascii="Amiri" w:hAnsi="Amiri" w:eastAsia="Amiri" w:cs="Amiri"/>
          <w:color w:val="111111"/>
          <w:sz w:val="28"/>
          <w:sz w:val="28"/>
          <w:szCs w:val="28"/>
          <w:rtl w:val="true"/>
          <w:lang w:bidi="ar-SA"/>
        </w:rPr>
        <w:t>لَیُسْجَنَنَّ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محبوس شدن در آن تهدید شد، موجب خوار گشتن و حقیر پنداشتن او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لَیُسْجَنَنَّ وَ لَیَکُوناً مِنَ الصّٰاغِرِینَ</w:t>
      </w:r>
    </w:p>
    <w:p>
      <w:pPr>
        <w:pStyle w:val="BookText"/>
        <w:rPr/>
      </w:pPr>
      <w:r>
        <w:rPr>
          <w:rFonts w:ascii="IRNazanin" w:hAnsi="IRNazanin" w:eastAsia="IRNazanin"/>
          <w:color w:val="111111"/>
          <w:sz w:val="28"/>
          <w:sz w:val="28"/>
          <w:szCs w:val="28"/>
          <w:rtl w:val="true"/>
          <w:lang w:bidi="fa-IR"/>
        </w:rPr>
        <w:t xml:space="preserve">جملۀ خوار و بی‌مقدار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لیکوناً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نتیجه‌ای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زیرا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ترجیح زندان بر خواستۀ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ترجیح حقیر شدن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دستگاه حکومتی و قضایی مصر، نفوذی فراوان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لَمْ یَفْعَلْ مٰا آمُرُهُ لَیُسْجَنَنَّ وَ لَیَکُوناً مِنَ الصّٰاغِرِینَ</w:t>
      </w:r>
    </w:p>
    <w:p>
      <w:pPr>
        <w:pStyle w:val="BookText"/>
        <w:rPr/>
      </w:pPr>
      <w:r>
        <w:rPr>
          <w:rFonts w:ascii="IRNazanin" w:hAnsi="IRNazanin" w:eastAsia="IRNazanin"/>
          <w:color w:val="111111"/>
          <w:sz w:val="28"/>
          <w:sz w:val="28"/>
          <w:szCs w:val="28"/>
          <w:rtl w:val="true"/>
          <w:lang w:bidi="fa-IR"/>
        </w:rPr>
        <w:t xml:space="preserve">حذف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حتماً زندانی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فعل به صورت مجهول، حاوی این نکته است که حرف نشنوی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زندانی شدنش را در پی خواهد داشت ؛ یعنی، زلیخا آن چنان نفوذی داشت که گویا لازم نبود امر کند و اقدامی صورت دهد ؛ آن گاه که فردی امرش را اطاعت نمی‌کرد، به زندانش می‌انداختند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مصر در زمان عزیز، نظامی استبدادی و فاقد دستگاه قضایی مستقل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لَمْ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لَیَکُوناً مِنَ الصّٰاغِرِینَ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حبّه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بااشاره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بانوان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کسی که مرا دربارۀ او سرزنش می‌کردید ؛ یعنی، مرا در مورد عشق به او سرزنش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اشراف؛ اقرار؛ حکومت؛ دوستی؛ ذلت؛ رلیخا؛ زنا؛ زندان؛ عزیز مصر؛ عشق؛ عفت؛ قسم؛ قصه در قرآن؛ گواهی؛ مصر؛ ملامت؛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80" w:name="pg19790_206139"/>
    </w:p>
    <w:p>
      <w:pPr>
        <w:pStyle w:val="Heading3"/>
        <w:numPr>
          <w:ilvl w:val="2"/>
          <w:numId w:val="1"/>
        </w:numPr>
        <w:rPr/>
      </w:pPr>
      <w:bookmarkStart w:id="481" w:name="__RefHeading___Toc1391806_2314609296"/>
      <w:bookmarkStart w:id="482" w:name="_Toc162"/>
      <w:bookmarkEnd w:id="480"/>
      <w:bookmarkEnd w:id="48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33</w:t>
      </w:r>
      <w:r>
        <w:rPr>
          <w:rtl w:val="true"/>
        </w:rPr>
        <w:t>]</w:t>
      </w:r>
      <w:bookmarkEnd w:id="482"/>
    </w:p>
    <w:p>
      <w:pPr>
        <w:pStyle w:val="BookText"/>
        <w:rPr/>
      </w:pP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زندان نزد من محبوب‌تر است از آنچه اینان مرا به آن دعوت می‌کنند، و اگر نیرنگشان را از من نگردانی به آنان میل پیدا می‌کنم و از جاهلان 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عفت خویش وبی‌اعتنا به تهدیدهای زلیخا</w:t>
      </w:r>
    </w:p>
    <w:p>
      <w:pPr>
        <w:pStyle w:val="BookText"/>
        <w:rPr/>
      </w:pPr>
      <w:r>
        <w:rPr>
          <w:rFonts w:ascii="Amiri" w:hAnsi="Amiri" w:eastAsia="Amiri" w:cs="Amiri"/>
          <w:color w:val="111111"/>
          <w:sz w:val="28"/>
          <w:sz w:val="28"/>
          <w:szCs w:val="28"/>
          <w:rtl w:val="true"/>
          <w:lang w:bidi="ar-SA"/>
        </w:rPr>
        <w:t>قٰالَ رَبِّ السِّجْنُ أَحَبُّ إِلَیَّ مِمّٰا یَدْعُونَنِی إِلَیْهِ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و خوار گشتن، محبوب‌تر از گناه و معصیت، در پیش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مخلص خدا</w:t>
      </w:r>
    </w:p>
    <w:p>
      <w:pPr>
        <w:pStyle w:val="BookText"/>
        <w:rPr/>
      </w:pPr>
      <w:r>
        <w:rPr>
          <w:rFonts w:ascii="Amiri" w:hAnsi="Amiri" w:eastAsia="Amiri" w:cs="Amiri"/>
          <w:color w:val="111111"/>
          <w:sz w:val="28"/>
          <w:sz w:val="28"/>
          <w:szCs w:val="28"/>
          <w:rtl w:val="true"/>
          <w:lang w:bidi="ar-SA"/>
        </w:rPr>
        <w:t>قٰالَ رَبِّ السِّجْنُ أَحَبُّ إِلَیَّ مِمّٰا یَدْعُونَنِی إِلَیْهِ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محنت در راستای اطاعت خداو حفظ حریم عفت، امری محبوب و ارزشمند برای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خالص خداوند</w:t>
      </w:r>
    </w:p>
    <w:p>
      <w:pPr>
        <w:pStyle w:val="BookText"/>
        <w:rPr/>
      </w:pPr>
      <w:r>
        <w:rPr>
          <w:rFonts w:ascii="Amiri" w:hAnsi="Amiri" w:eastAsia="Amiri" w:cs="Amiri"/>
          <w:color w:val="111111"/>
          <w:sz w:val="28"/>
          <w:sz w:val="28"/>
          <w:szCs w:val="28"/>
          <w:rtl w:val="true"/>
          <w:lang w:bidi="ar-SA"/>
        </w:rPr>
        <w:t>رَبِّ السِّجْنُ أَحَبُّ إِلَیَّ مِمّٰا یَدْعُونَنِی إِلَیْهِ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 نمی‌تواند مجوز ارتکاب گناه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السِّجْنُ أَحَبُّ إِلَیَّ مِمّٰا یَدْعُونَنِی إِلَیْهِ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روابط جنسی با زنان شوهردار</w:t>
      </w:r>
    </w:p>
    <w:p>
      <w:pPr>
        <w:pStyle w:val="BookText"/>
        <w:rPr/>
      </w:pPr>
      <w:r>
        <w:rPr>
          <w:rFonts w:ascii="Amiri" w:hAnsi="Amiri" w:eastAsia="Amiri" w:cs="Amiri"/>
          <w:color w:val="111111"/>
          <w:sz w:val="28"/>
          <w:sz w:val="28"/>
          <w:szCs w:val="28"/>
          <w:rtl w:val="true"/>
          <w:lang w:bidi="ar-SA"/>
        </w:rPr>
        <w:t>قٰالَ رَبِّ السِّجْنُ أَحَبُّ إِلَیَّ مِمّٰا یَدْعُونَنِی إِلَیْهِ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اشراف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میهمانان 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وصال خویش فرا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یَدْعُونَنِی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جمع مؤنث است و فاعل آن زنانی هستند که میهمان زلیخا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 إِلَیْهِنَّ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خویش دعوت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اصرار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تأثیر مکر و حیلۀ زلیخا و زنان اشراف در خود و واداشتنش بر گناه و معصیت</w:t>
      </w:r>
    </w:p>
    <w:p>
      <w:pPr>
        <w:pStyle w:val="BookText"/>
        <w:rPr/>
      </w:pPr>
      <w:r>
        <w:rPr>
          <w:rFonts w:ascii="Amiri" w:hAnsi="Amiri" w:eastAsia="Amiri" w:cs="Amiri"/>
          <w:color w:val="111111"/>
          <w:sz w:val="28"/>
          <w:sz w:val="28"/>
          <w:szCs w:val="28"/>
          <w:rtl w:val="true"/>
          <w:lang w:bidi="ar-SA"/>
        </w:rPr>
        <w:t>وَ إِلاّٰ تَصْرِفْ عَنِّی کَیْدَهُنَّ أَصْبُ إِلَیْهِنَّ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تمایل جنسی و توانا بر کام‌یابی از زنان</w:t>
      </w:r>
    </w:p>
    <w:p>
      <w:pPr>
        <w:pStyle w:val="BookText"/>
        <w:rPr/>
      </w:pP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غریزۀ جنسی، لغزشگاهی خطرناک برای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امداد الهی، خویشتن را از مقاومت در برابر خواست نامشروع زلیخا و همپالگیهای او ناتوان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رهایی از مکر زلیخا و زنان اشراف و نجات از دام شهوت، به نیایش با خدا و استمداد از او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میل کردن و گرایش پیدا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تَصْرِفْ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مکر آن زنان را از من باز نگردانی، به آنان گرایش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در مقام دعا و درخواست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ناتوانی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گناه بدون امدادهای الهی، جلوه‌ای از اعتقاد عمیق او به ربوبیت مطلق خدا و حاکمیت داشتن اراده او بر همه چیز</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دام تمایلات جنسی و مکر زنان، بدون امداد الهی حتی برای پیامبران و بندگان خالص خدا نیز میسور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مصون ماندن از گناه و پایداری بر عصمت، همواره و در هر حال به توفیق و امدادهای الهی نیازمندند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به درگاه خدا و استمداد از او، راه مصون ماندن از گناه و انحرافات جنسی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خدا و ربوبیت او، به ویژه در مواقع خطرِ ارتکاب گناه</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تَصْرِفْ عَنِّی کَیْدَهُنَّ أَصْبُ إِلَیْهِنَّ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کَیْدَهُنَّ أَصْبُ إِلَیْهِنَّ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تقاضای نامشروع زلیخا و همپالگیهای او را، سقوط به ورطۀ سفاهت و بی‌خردی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إِلاّٰ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إِلَیْهِنَّ وَ أَکُنْ مِنَ الْجٰاهِلِینَ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به معنای سفاهت در مقابل عقل، و نیز به معنای نادانی در</w:t>
      </w:r>
    </w:p>
    <w:p>
      <w:pPr>
        <w:pStyle w:val="BookText"/>
        <w:rPr/>
      </w:pPr>
      <w:r>
        <w:rPr>
          <w:rFonts w:ascii="IRNazanin" w:hAnsi="IRNazanin" w:eastAsia="IRNazanin"/>
          <w:color w:val="111111"/>
          <w:sz w:val="28"/>
          <w:sz w:val="28"/>
          <w:szCs w:val="28"/>
          <w:rtl w:val="true"/>
          <w:lang w:bidi="fa-IR"/>
        </w:rPr>
        <w:t>مقابل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ارتکاب گناه و پذیرش تقاضای زلیخا و همپالگیهای او را، موجب از دست دادن علم و حکمت خدادادی خویش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آتَیْنٰاهُ 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کَیْدَهُنَّ أَصْبُ إِلَیْهِنَّ وَ أَکُنْ مِنَ الْجٰاهِلِینَ</w:t>
      </w:r>
    </w:p>
    <w:p>
      <w:pPr>
        <w:pStyle w:val="BookText"/>
        <w:rPr/>
      </w:pPr>
      <w:r>
        <w:rPr>
          <w:rFonts w:ascii="IRNazanin" w:hAnsi="IRNazanin" w:eastAsia="IRNazanin"/>
          <w:color w:val="111111"/>
          <w:sz w:val="28"/>
          <w:sz w:val="28"/>
          <w:szCs w:val="28"/>
          <w:rtl w:val="true"/>
          <w:lang w:bidi="fa-IR"/>
        </w:rPr>
        <w:t>برداشت فوق، بر این مبناست که مراد از جهل نادانی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جاهل شدن، سلب گشتن علم و حکمتی است که خداوند به او عطا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موجب سلب علوم خدادادی و موهبتی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 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کَیْدَهُنَّ أَصْبُ إِلَیْهِنَّ وَ أَکُنْ مِنَ الْجٰاهِلِینَ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دام هوس و تمایلات جنسی نامشروع، از زمرۀ سفیهان و بی‌خردانند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 إِلَیْهِنَّ وَ أَکُنْ مِنَ الْجٰاهِلِینَ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نشانۀ سفاهت و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 إِلَیْهِنَّ وَ أَکُنْ مِنَ الْجٰاهِلِینَ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السِّجْنُ أَحَبُّ إِلَیَّ</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خرجن النّسوة من عندها فأرسلت کل ُّ واحدة منهن إلی یوسف سرّاً من صاحبتها تسأله الزّیارة فأبی علیهن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تَصْرِفْ عَنِّی کَیْدَهُنَّ أَصْبُ إِلَیْهِنَّ وَ أَکُنْ مِنَ الْجٰاهِلِینَ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بانوان از نزد همسر عزیز بیرون رفته و هر کدام پنهان از رفیق خویش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او درخواست دیدار کرد و یوسف نپذیرفت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زنان رای از من نگردانی به آنان تما یل پیدا می کنم و از جاهلان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اشراف؛ اطاعت؛ انبیاء؛ انسان؛ تهدید؛ جهل؛ حرمت؛ دعا؛ ذکر؛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زنا؛ زندان؛ سفاهت؛ عجز؛ عصمت؛ عفت؛ قصه در قرآن؛ گناه؛ مکر؛ نصرت؛ هوا پرستی؛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83" w:name="pg19790_206142"/>
    </w:p>
    <w:p>
      <w:pPr>
        <w:pStyle w:val="Heading3"/>
        <w:numPr>
          <w:ilvl w:val="2"/>
          <w:numId w:val="1"/>
        </w:numPr>
        <w:rPr/>
      </w:pPr>
      <w:bookmarkStart w:id="484" w:name="__RefHeading___Toc1391808_2314609296"/>
      <w:bookmarkStart w:id="485" w:name="_Toc163"/>
      <w:bookmarkEnd w:id="483"/>
      <w:bookmarkEnd w:id="48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34</w:t>
      </w:r>
      <w:r>
        <w:rPr>
          <w:rtl w:val="true"/>
        </w:rPr>
        <w:t>]</w:t>
      </w:r>
      <w:bookmarkEnd w:id="485"/>
    </w:p>
    <w:p>
      <w:pPr>
        <w:pStyle w:val="BookText"/>
        <w:rPr/>
      </w:pP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پروردگارش خواستۀ او را پذیرفت، و نیرنگ آنان را از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اوست که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 و او را از مکر زلیخا مصون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 رَبُّهُ فَصَرَفَ عَنْهُ کَیْدَهُنَّ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پذیرفتن درخواست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خداوند، مایۀ رهایی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مکر و افسون زلیخا و زنان اشراف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 رَبُّهُ فَصَرَفَ عَنْهُ کَیْدَهُنَّ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و زنان اشراف، در اثر توسل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از او مأیوس گشته و از مکر و تزویر، علیه او منصرف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فَصَرَفَ عَنْهُ کَیْدَهُنَّ</w:t>
      </w:r>
    </w:p>
    <w:p>
      <w:pPr>
        <w:pStyle w:val="BookText"/>
        <w:rPr/>
      </w:pPr>
      <w:r>
        <w:rPr>
          <w:rFonts w:ascii="IRNazanin" w:hAnsi="IRNazanin" w:eastAsia="IRNazanin"/>
          <w:color w:val="111111"/>
          <w:sz w:val="28"/>
          <w:sz w:val="28"/>
          <w:szCs w:val="28"/>
          <w:rtl w:val="true"/>
          <w:lang w:bidi="fa-IR"/>
        </w:rPr>
        <w:t>مراد از کید زنان، تقاضای مکرر آنان با عشوه‌ها و اظهار 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پس از دعای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آن مراوده‌ها و تقاضاها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مؤید این نکته است که یأس زنان و انصرافشان از وی، پیش از زندانی شدن او بوده است، نه اینکه زندانی شدنش، عامل قطع مراوده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نیاز به درگاه خدا، دارای نقشی بسزا در جلب حمایت او و برآورده شدن نیازهای انسان</w:t>
      </w:r>
    </w:p>
    <w:p>
      <w:pPr>
        <w:pStyle w:val="BookText"/>
        <w:rPr/>
      </w:pPr>
      <w:r>
        <w:rPr>
          <w:rFonts w:ascii="Amiri" w:hAnsi="Amiri" w:eastAsia="Amiri" w:cs="Amiri"/>
          <w:color w:val="111111"/>
          <w:sz w:val="28"/>
          <w:sz w:val="28"/>
          <w:szCs w:val="28"/>
          <w:rtl w:val="true"/>
          <w:lang w:bidi="ar-SA"/>
        </w:rPr>
        <w:t xml:space="preserve">فَاسْتَجٰابَ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رقم خوردن سرنوشت آدمی</w:t>
      </w:r>
    </w:p>
    <w:p>
      <w:pPr>
        <w:pStyle w:val="BookText"/>
        <w:rPr/>
      </w:pPr>
      <w:r>
        <w:rPr>
          <w:rFonts w:ascii="Amiri" w:hAnsi="Amiri" w:eastAsia="Amiri" w:cs="Amiri"/>
          <w:color w:val="111111"/>
          <w:sz w:val="28"/>
          <w:sz w:val="28"/>
          <w:szCs w:val="28"/>
          <w:rtl w:val="true"/>
          <w:lang w:bidi="ar-SA"/>
        </w:rPr>
        <w:t xml:space="preserve">إِلاّٰ تَصْرِفْ عَنِّی کَیْدَهُنَّ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کَیْدَهُنَّ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کید زلیخا و دیگر زنان، جلوه‌ای از ربوبیت الهی بر آن حضرت</w:t>
      </w:r>
    </w:p>
    <w:p>
      <w:pPr>
        <w:pStyle w:val="BookText"/>
        <w:rPr/>
      </w:pPr>
      <w:r>
        <w:rPr>
          <w:rFonts w:ascii="Amiri" w:hAnsi="Amiri" w:eastAsia="Amiri" w:cs="Amiri"/>
          <w:color w:val="111111"/>
          <w:sz w:val="28"/>
          <w:sz w:val="28"/>
          <w:szCs w:val="28"/>
          <w:rtl w:val="true"/>
          <w:lang w:bidi="ar-SA"/>
        </w:rPr>
        <w:t>فَاسْتَجٰابَ لَهُ رَبُّهُ فَصَرَفَ عَنْهُ کَیْدَهُنَّ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بندگان، پرتوی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 رَبُّهُ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ارادۀ خداوند بر سلوک و رفتار انسان و سرنوشت او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عَنْهُ کَیْدَهُنَّ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خود آدمی، در رقم خوردن سرنوشت او از ناحیۀ خداوند، نقشی بسزا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السِّجْنُ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عَنْهُ کَیْدَهُنَّ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انسانها و تلاش آنان در برابر ارادۀ خداوند، شکست خورده و بی‌ثمر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فَصَرَفَ عَنْهُ کَیْدَهُنَّ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فَاسْتَجٰابَ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دانای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و حاکی از 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صفات است و لذا آن دو صفت در برداشت، به شنوا و دانای مطلق تفسیر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دعای بندگان و اجابت کنندۀ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فَاسْتَجٰابَ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اینکه دلالت بر شنوایی خداوند دارد،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اجابت دعا نیز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احوال بندگان و نیازهای آنان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فَاسْتَجٰابَ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ترفندها و مکرهای آدمیان و راه خنثی کردن و از میان بردن آن،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فَصَرَفَ عَنْهُ کَیْدَهُنَّ إِنَّهُ هُوَ السَّمِیعُ الْعَلِیمُ</w:t>
      </w:r>
    </w:p>
    <w:p>
      <w:pPr>
        <w:pStyle w:val="BookText"/>
        <w:rPr/>
      </w:pPr>
      <w:r>
        <w:rPr>
          <w:rFonts w:ascii="Amiri" w:hAnsi="Amiri" w:eastAsia="Amiri" w:cs="Amiri"/>
          <w:color w:val="111111"/>
          <w:sz w:val="28"/>
          <w:sz w:val="28"/>
          <w:szCs w:val="28"/>
          <w:rtl w:val="true"/>
          <w:lang w:bidi="ar-SA"/>
        </w:rPr>
        <w:t xml:space="preserve">از مصداقهای مورد نظر برای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ترفند زنان اشراف، و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میان بردن مکرهای ایشان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آگاهی به خواست بندگان نیازی به مقال و عرض حال آنان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ascii="IRNazanin" w:hAnsi="IRNazanin" w:eastAsia="IRNazanin"/>
          <w:color w:val="111111"/>
          <w:sz w:val="28"/>
          <w:sz w:val="28"/>
          <w:szCs w:val="28"/>
          <w:rtl w:val="true"/>
          <w:lang w:bidi="fa-IR"/>
        </w:rPr>
        <w:t>می‌توان گفت از اهداف یادآوری علم خدا پس از بیان شنوایی او، این حقیقت است که در آگاهی خداوند به حاجت انسانها، به درخواست کردن و به زبان جاری کردن نیازی نیست، گرچه در اجابت آن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اللّه؛ امید؛ انسان؛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عجز؛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قصه در قرآن؛ قضا و قدر؛ گوش؛ مکر؛ نصرت؛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86" w:name="pg19790_206144"/>
    </w:p>
    <w:p>
      <w:pPr>
        <w:pStyle w:val="Heading3"/>
        <w:numPr>
          <w:ilvl w:val="2"/>
          <w:numId w:val="1"/>
        </w:numPr>
        <w:rPr/>
      </w:pPr>
      <w:bookmarkStart w:id="487" w:name="__RefHeading___Toc1391810_2314609296"/>
      <w:bookmarkStart w:id="488" w:name="_Toc164"/>
      <w:bookmarkEnd w:id="486"/>
      <w:bookmarkEnd w:id="48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35</w:t>
      </w:r>
      <w:r>
        <w:rPr>
          <w:rtl w:val="true"/>
        </w:rPr>
        <w:t>]</w:t>
      </w:r>
      <w:bookmarkEnd w:id="488"/>
    </w:p>
    <w:p>
      <w:pPr>
        <w:pStyle w:val="BookText"/>
        <w:rPr/>
      </w:pP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پس از این که آن نشانه‌ها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عصمت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به نظرشان آمد که باید او را تا مدّتی زندانی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عشق زنان اشراف مصر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بروز بحران در حکومت و خانه‌های اشراف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لَهُمْ مِنْ بَعْدِ مٰا رَأَوُا الْآیٰاتِ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قاطع دولت‌مردان مصر بر زندانی ساختن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رهایی از بحران و حفظ حیثیت دربار</w:t>
      </w:r>
    </w:p>
    <w:p>
      <w:pPr>
        <w:pStyle w:val="BookText"/>
        <w:rPr/>
      </w:pPr>
      <w:r>
        <w:rPr>
          <w:rFonts w:ascii="Amiri" w:hAnsi="Amiri" w:eastAsia="Amiri" w:cs="Amiri"/>
          <w:color w:val="111111"/>
          <w:sz w:val="28"/>
          <w:sz w:val="28"/>
          <w:szCs w:val="28"/>
          <w:rtl w:val="true"/>
          <w:lang w:bidi="ar-SA"/>
        </w:rPr>
        <w:t xml:space="preserve">ثُمَّ بَدٰا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لَیَسْجُنُنَّهُ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وانمود 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اهداف زندانی ساختن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لَهُمْ مِنْ بَعْدِ مٰا رَأَوُا الْآیٰاتِ لَیَسْجُنُنَّهُ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تحریک و درخواست زلیخا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یَفْعَلْ مٰا آمُرُهُ لَیُسْجَنَنَّ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لَیَسْجُنُنَّهُ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مدتی این رأی برای آنان هویدا شد و به ذهنشان خطور کرد که زندانیش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این رأی و نظر به پیشنهاد زلیخا نبوده است علاوه بر این آیۀ قبل گویای آن است که خداوند، زلیخا و دیگر زنان را از یوسف منصرف کرد و داستان مراوده متروک شد لذا زلیخا دیگر درصدد نبود که با زندانی کردن یوسف وی را رام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نشانه‌های متعدد بر پاکدامنی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لَهُمْ مِنْ بَعْدِ مٰا رَأَوُا الْآیٰاتِ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عزیز و حاکمان مصر بر پاکدامنی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مشاهدۀ دلایل و نشانه‌های متعدد</w:t>
      </w:r>
    </w:p>
    <w:p>
      <w:pPr>
        <w:pStyle w:val="BookText"/>
        <w:rPr/>
      </w:pPr>
      <w:r>
        <w:rPr>
          <w:rFonts w:ascii="Amiri" w:hAnsi="Amiri" w:eastAsia="Amiri" w:cs="Amiri"/>
          <w:color w:val="111111"/>
          <w:sz w:val="28"/>
          <w:sz w:val="28"/>
          <w:szCs w:val="28"/>
          <w:rtl w:val="true"/>
          <w:lang w:bidi="ar-SA"/>
        </w:rPr>
        <w:t>ثُمَّ بَدٰا لَهُمْ مِنْ بَعْدِ مٰا رَأَوُا الْآیٰاتِ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مصر علی‌رغم آگاهی به پاکدامنی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زندان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لَهُمْ مِنْ بَعْدِ مٰا رَأَوُا الْآیٰاتِ لَیَسْجُنُنَّهُ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نظام سیاسی و قضایی حکومت استبدادی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لَهُمْ مِنْ بَعْدِ مٰا رَأَوُا الْآیٰاتِ لَیَسْجُنُنَّهُ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زمانی محدود و نامعلوم محکوم به زندان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لَیَسْجُنُنَّهُ حَتّٰی حِینٍ</w:t>
      </w:r>
      <w:bookmarkStart w:id="489" w:name="pg19790_206145"/>
    </w:p>
    <w:p>
      <w:pPr>
        <w:pStyle w:val="BookText"/>
        <w:rPr/>
      </w:pPr>
      <w:bookmarkEnd w:id="48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تا زمان فرو نشستن غائلۀ زلیخا و دیگر زنان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لَیَسْجُنُنَّهُ حَتّٰی 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افترا؛ حکومت؛ دوستی؛ راستگویی؛ زلیخا؛ زن؛ زندان؛ عزیز مصر؛ عفت؛ قصه در قرآن؛ قضا؛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90" w:name="__RefHeading___Toc1391812_2314609296"/>
      <w:bookmarkStart w:id="491" w:name="_Toc165"/>
      <w:bookmarkEnd w:id="49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36</w:t>
      </w:r>
      <w:r>
        <w:rPr>
          <w:rtl w:val="true"/>
        </w:rPr>
        <w:t>]</w:t>
      </w:r>
      <w:bookmarkEnd w:id="491"/>
    </w:p>
    <w:p>
      <w:pPr>
        <w:pStyle w:val="BookText"/>
        <w:rPr/>
      </w:pP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 جوان با او به زندان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روی سرم نان حمل می‌کنم و پرندگان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تعبیر آن آگاه کن که ما تو را از نیکوکاران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مصر تصمیم خویش را عملی ساختند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لَیَسْجُنُنَّهُ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 السِّجْنَ فَتَیٰانِ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خادمان دربار مصر، هم‌زمان با زندانی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زندان درافتادند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مَعَهُ السِّجْنَ فَتَیٰانِ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عبد و نیز به معنای جوان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هم‌بندان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هر کدام رؤیایی دیده و برای او بازگو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أَحَدُهُمٰا إِنِّی أَرٰانِی أَعْصِرُ خَمْراً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گرفتن از انگور برای تهیۀ شراب، رؤیای یکی از دو زندانی هم‌بند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أَحَدُهُمٰا إِنِّی أَرٰانِی أَعْصِرُ خَمْراً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گرفتن آب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لباس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 مست کننده‌ای که از انگور به دست می‌آید، گفته می‌شود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أعصر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انگور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کردن از انگور به شراب، به این لحاظ بوده که آن زندانی از انگور، برای تهیۀ شراب آب می‌گرفته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نان بر بالای سر و خوردن پرندگان از آن، رؤیای یکی دیگر از هم‌بندان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الْآخَرُ إِنِّی أَرٰانِی أَحْمِلُ فَوْقَ رَأْسِی خُبْزاً تَأْکُلُ الطَّیْرُ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طائر و به معنای پرندگان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هم‌بندان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رؤیای خویش را به طور مکرر دیده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أَرٰانِی أَعْصِرُ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أَرٰانِی أَحْمِلُ</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استمرار آن رؤیا باشد ؛ یعنی، چندین شب پی در پی چنین دیده‌ام، به گونه‌ای که اگر باز هم بخوابم، مطمئنم که آن رؤیا را خواهم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هم‌بندان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خواستند رؤیایشان را تعبیر کرده و تأویل آن را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نَبِّئْنٰا بِتَأْوِیلِهِ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دارای تعبیر است و می‌تواند بیانگر وقایعی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نَبِّئْنٰا بِتَأْوِیلِهِ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دیرباز رؤیاها را دریچه‌ای برای اطلاع از وقایع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نَبِّئْنٰا بِتَأْوِیلِهِ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در میان حاکمان مصر باستان، امری رایج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أَرٰانِی أَعْصِرُ خَمْراً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نیکوکاران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نَرٰاکَ مِنَ الْمُحْسِنِینَ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هم‌بندان یوسف در زندان مصر، به شخصیت والای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بردند و به نیکوکار بودنش مطمئن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نَرٰاکَ مِنَ الْمُحْسِنِینَ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عملکرد او، نشان دهندۀ شخصیت بلند مرتبه و بیانگر نیکوکاری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نَرٰاکَ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این معنا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یقین آن دو نفر به شخصیت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مشاهدۀ رفتار و منش او حاصل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مراجعۀ هم‌بندانش به او برای تعبیر رؤیا</w:t>
      </w:r>
    </w:p>
    <w:p>
      <w:pPr>
        <w:pStyle w:val="BookText"/>
        <w:rPr/>
      </w:pPr>
      <w:r>
        <w:rPr>
          <w:rFonts w:ascii="Amiri" w:hAnsi="Amiri" w:eastAsia="Amiri" w:cs="Amiri"/>
          <w:color w:val="111111"/>
          <w:sz w:val="28"/>
          <w:sz w:val="28"/>
          <w:szCs w:val="28"/>
          <w:rtl w:val="true"/>
          <w:lang w:bidi="ar-SA"/>
        </w:rPr>
        <w:t>نَبِّئْنٰا بِتَأْوِیلِهِ إِنّٰا نَرٰاکَ مِنَ الْمُحْسِنِینَ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 بِتَأْوِیلِهِ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دارای ضمیری روشن و</w:t>
      </w:r>
      <w:bookmarkStart w:id="492" w:name="pg19790_206147"/>
    </w:p>
    <w:p>
      <w:pPr>
        <w:pStyle w:val="BookText"/>
        <w:rPr/>
      </w:pPr>
      <w:bookmarkEnd w:id="492"/>
      <w:r>
        <w:rPr>
          <w:rFonts w:ascii="IRNazanin" w:hAnsi="IRNazanin" w:eastAsia="IRNazanin"/>
          <w:color w:val="111111"/>
          <w:sz w:val="28"/>
          <w:sz w:val="28"/>
          <w:szCs w:val="28"/>
          <w:rtl w:val="true"/>
          <w:lang w:bidi="fa-IR"/>
        </w:rPr>
        <w:t>شایستگی کامل برای تعبیر خواب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نَبِّئْنٰا بِتَأْوِیلِهِ إِنّٰا نَرٰاکَ مِنَ الْمُحْسِنِینَ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 رؤیا، کاری نیک و احسان به صاحبان رؤیا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نَبِّئْنٰا بِتَأْوِیلِهِ إِنّٰا نَرٰاکَ مِنَ الْمُحْسِنِینَ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الْآخَرُ إِنِّی أَرٰانِی أَحْمِلُ فَوْقَ رَأْسِی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فوق رأسی جَفْنة فیها 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أَرٰانِی أَحْمِلُ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سرم کاسۀ بزرگی حمل می‌کنم که درون آن 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نَرٰاکَ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یوسّع المجلس و یستقرض للمحتاج و یعین الضّعیف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جای نشستن را برای دیگران باز می‌کرد و برای نیازمند وام می‌گرفت و به ناتوان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انگور؛ پرنده؛ خمر؛ رؤیا؛ زندان؛ سرّ؛ عمل؛ قصه در قرآن؛ مصر؛ نان؛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93" w:name="__RefHeading___Toc1391814_2314609296"/>
      <w:bookmarkStart w:id="494" w:name="_Toc166"/>
      <w:bookmarkEnd w:id="49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37</w:t>
      </w:r>
      <w:r>
        <w:rPr>
          <w:rtl w:val="true"/>
        </w:rPr>
        <w:t>]</w:t>
      </w:r>
      <w:bookmarkEnd w:id="494"/>
    </w:p>
    <w:p>
      <w:pPr>
        <w:pStyle w:val="BookText"/>
        <w:rPr/>
      </w:pP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طعامی‌که رزق شماست برایتان نمی‌آورند مگر این‌که پیش از رسیدنش به شما، از تأویل آن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پروردگارم به من آموخته است، زیرا من آیین مردمی را که به خدا ایمان نمی‌آورند و خود، منکر آخرتند رها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تقاضای هم‌بندان خویش را پذیرفت و آنان را به تعبیر کردن رؤیایشان پیش‌از رسیدن غذای‌آنان مطمئن‌ساخت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نَبِّئْنٰا بِتَأْوِیلِهِ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یَأْتِیکُمٰا طَعٰامٌ تُرْزَقٰانِهِ إِلاّٰ نَبَّأْتُکُمٰا بِتَأْوِیلِهِ</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هر یک از هم‌بندان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یَأْتِیکُمٰا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به شما اعطا می‌شود، برایتان حاضر نمی‌گردد مگر آنکه تعبیر رؤیا را به شما گزارش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هم‌بندانش را به او غنیمت شمرد و به ارشاد و هدایت آنان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ذٰلِکُمٰا مِمّٰا عَلَّمَنِی رَبِّی إِنِّی تَرَکْتُ مِلَّةَ قَوْمٍ لاٰ یُؤْمِنُونَ بِاللّٰهِ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خدادادی بودن دانشهای ویژه‌اش، هم‌بندان خویش را به شناخت ربوبیت خدا برانگیخت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ذٰلِکُمٰا مِمّٰا عَلَّمَنِی رَبِّی</w:t>
      </w:r>
    </w:p>
    <w:p>
      <w:pPr>
        <w:pStyle w:val="BookText"/>
        <w:rPr/>
      </w:pPr>
      <w:r>
        <w:rPr>
          <w:rFonts w:ascii="IRNazanin" w:hAnsi="IRNazanin" w:eastAsia="IRNazanin"/>
          <w:color w:val="111111"/>
          <w:sz w:val="28"/>
          <w:sz w:val="28"/>
          <w:szCs w:val="28"/>
          <w:rtl w:val="true"/>
          <w:lang w:bidi="fa-IR"/>
        </w:rPr>
        <w:t>از اهداف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 را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هم‌بندان زندانی خویش را با خدا و ربوبیت او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دادن آن دو نفر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 غیب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یَأْتِیکُمٰا طَعٰامٌ تُرْزَقٰانِهِ إِلاّٰ نَبَّأْتُکُمٰا بِتَأْوِیلِهِ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گردد، 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یَأْتِیکُمٰا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غیب مطلع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بهره‌مندی خویش از علم غیب را برای هم‌بندان زندانیش فاش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ذٰلِکُمٰا مِمّٰا عَلَّمَنِی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نوع غذا و خصوصیات آن، دلیل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زندانیان برای بهره‌مندیش از علم غیب</w:t>
      </w:r>
    </w:p>
    <w:p>
      <w:pPr>
        <w:pStyle w:val="BookText"/>
        <w:rPr/>
      </w:pPr>
      <w:r>
        <w:rPr>
          <w:rFonts w:ascii="Amiri" w:hAnsi="Amiri" w:eastAsia="Amiri" w:cs="Amiri"/>
          <w:color w:val="111111"/>
          <w:sz w:val="28"/>
          <w:sz w:val="28"/>
          <w:szCs w:val="28"/>
          <w:rtl w:val="true"/>
          <w:lang w:bidi="ar-SA"/>
        </w:rPr>
        <w:t xml:space="preserve">قٰالَ لاٰ یَأْتِیکُمٰا طَعٰامٌ تُرْزَقٰانِهِ إِلاّٰ نَبَّأْتُکُمٰا بِتَأْوِیلِهِ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ذٰلِکُمٰا مِمّٰا عَلَّمَنِی 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آوردن غذا برای زندانیان، نوع و خصوصیات آن را برای ایشان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یَأْتِیکُمٰا طَعٰامٌ تُرْزَقٰانِهِ إِلاّٰ نَبَّأْتُکُمٰا بِتَأْوِیلِهِ قَبْلَ أَنْ یَأْتِیَکُمٰا</w:t>
      </w:r>
    </w:p>
    <w:p>
      <w:pPr>
        <w:pStyle w:val="BookText"/>
        <w:rPr/>
      </w:pPr>
      <w:r>
        <w:rPr>
          <w:rFonts w:ascii="IRNazanin" w:hAnsi="IRNazanin" w:eastAsia="IRNazanin"/>
          <w:color w:val="111111"/>
          <w:sz w:val="28"/>
          <w:sz w:val="28"/>
          <w:szCs w:val="28"/>
          <w:rtl w:val="true"/>
          <w:lang w:bidi="fa-IR"/>
        </w:rPr>
        <w:t xml:space="preserve">بر این اساس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گردد،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یَأْتِیکُمٰا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آنکه غذایی که به شما اعطا می شود، برایتان حاضر گردد، تأویل آن غذا رای برای شما بیان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تأویل طعام ، ماهیت نوع ، مقدار و دیگر خصوصیات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بندان او، فاقد هرگونه برنامة غذایی از پیش تعیین شده</w:t>
      </w:r>
    </w:p>
    <w:p>
      <w:pPr>
        <w:pStyle w:val="BookText"/>
        <w:rPr/>
      </w:pPr>
      <w:r>
        <w:rPr>
          <w:rFonts w:ascii="Amiri" w:hAnsi="Amiri" w:eastAsia="Amiri" w:cs="Amiri"/>
          <w:color w:val="111111"/>
          <w:sz w:val="28"/>
          <w:sz w:val="28"/>
          <w:szCs w:val="28"/>
          <w:rtl w:val="true"/>
          <w:lang w:bidi="ar-SA"/>
        </w:rPr>
        <w:t>لاٰ یَأْتِیکُمٰا طَعٰامٌ تُرْزَقٰانِهِ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برنامۀ غذایی زندان مشخص بود، پیشگویی نوع و خصوصیات آن امری دشوار نبود و به عنوان یک ویژگی برای</w:t>
      </w:r>
    </w:p>
    <w:p>
      <w:pPr>
        <w:pStyle w:val="BookText"/>
        <w:rPr/>
      </w:pPr>
      <w:r>
        <w:rPr>
          <w:rFonts w:ascii="IRNazanin" w:hAnsi="IRNazanin" w:eastAsia="IRNazanin"/>
          <w:color w:val="111111"/>
          <w:sz w:val="28"/>
          <w:sz w:val="28"/>
          <w:szCs w:val="28"/>
          <w:rtl w:val="true"/>
          <w:lang w:bidi="fa-IR"/>
        </w:rPr>
        <w:t>کسی که از آن خبر می‌داد، محسوب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آموزندۀ علم غیب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ذٰلِکُمٰا مِمّٰا عَلَّمَنِی 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 و توان او بر تعبیر رؤیاها، تنها بخشی از دانش موهبتی خداوند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ذٰلِکُمٰا مِمّٰا عَلَّمَنِی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تبعیض باشد و محتمل است بیانگر نوع و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غیب و دانستن تعبیر رؤیاها، دانشهایی والا و گران سنگ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ذٰلِکُمٰا مِمّٰا عَلَّمَنِی رَبِّی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نظایر آنها برای اشاره به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آن برای مشارالیه نزدیک، گویای این نکته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نزد متکلم، امری با عظمت و بلند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پیامبران از دانشهای ویژه، جلوه‌ای از ربوبیت خداوند بر آنان</w:t>
      </w:r>
    </w:p>
    <w:p>
      <w:pPr>
        <w:pStyle w:val="BookText"/>
        <w:rPr/>
      </w:pPr>
      <w:r>
        <w:rPr>
          <w:rFonts w:ascii="Amiri" w:hAnsi="Amiri" w:eastAsia="Amiri" w:cs="Amiri"/>
          <w:color w:val="111111"/>
          <w:sz w:val="28"/>
          <w:sz w:val="28"/>
          <w:szCs w:val="28"/>
          <w:rtl w:val="true"/>
          <w:lang w:bidi="ar-SA"/>
        </w:rPr>
        <w:t>ذٰلِکُمٰا مِمّٰا عَلَّمَنِی 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مصر، پیروی نکردن خویش از آیین و شریعت مصریان کافر به خدا و ناباور به قیامت را، ابراز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تَرَکْتُ مِلَّةَ قَوْمٍ لاٰ یُؤْمِنُونَ بِاللّٰهِ وَ هُمْ بِالْآخِرَةِ هُمْ کٰافِرُونَ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مصریان و ایمانش به خدا و آخرت، موجب دستیابی او به علم غیب و دانش تعبیر رؤیا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ذٰلِکُمٰا مِمّٰا عَلَّمَنِی رَبِّی إِنِّی تَرَکْتُ مِلَّةَ قَوْمٍ لاٰ یُؤْمِنُونَ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یعنی، خداوند به خاطر اینکه من آیین کافران را وانهادم و پیروی نکردم، چنین علمی را به من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بیان نقش ایمان به خدا و آخرت در دستیابی او به دانشهای ویژه، درصدد گرایش دادن هم‌بندان خویش به آیین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عَلَّمَنِی رَبِّی إِنِّی تَرَکْتُ مِلَّةَ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کٰافِرُونَ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بهره‌گیری مبلغان دینی از هرفرصت و زمینۀ مناسب، برای ارشاد و تبلیغ دین</w:t>
      </w:r>
    </w:p>
    <w:p>
      <w:pPr>
        <w:pStyle w:val="BookText"/>
        <w:rPr/>
      </w:pPr>
      <w:r>
        <w:rPr>
          <w:rFonts w:ascii="Amiri" w:hAnsi="Amiri" w:eastAsia="Amiri" w:cs="Amiri"/>
          <w:color w:val="111111"/>
          <w:sz w:val="28"/>
          <w:sz w:val="28"/>
          <w:szCs w:val="28"/>
          <w:rtl w:val="true"/>
          <w:lang w:bidi="ar-SA"/>
        </w:rPr>
        <w:t xml:space="preserve">ذٰلِکُمٰا مِمّٰا عَلَّمَنِی رَبِّی إِنِّی تَرَکْتُ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کٰافِرُونَ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یگانگی</w:t>
      </w:r>
    </w:p>
    <w:p>
      <w:pPr>
        <w:pStyle w:val="BookText"/>
        <w:rPr/>
      </w:pPr>
      <w:r>
        <w:rPr>
          <w:rFonts w:ascii="IRNazanin" w:hAnsi="IRNazanin" w:eastAsia="IRNazanin"/>
          <w:color w:val="111111"/>
          <w:sz w:val="28"/>
          <w:sz w:val="28"/>
          <w:szCs w:val="28"/>
          <w:rtl w:val="true"/>
          <w:lang w:bidi="fa-IR"/>
        </w:rPr>
        <w:t>خداوند ایمان نداشتند و سرای آخرت را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تَرَکْتُ مِلَّةَ قَوْمٍ لاٰ یُؤْمِنُونَ بِاللّٰهِ وَ هُمْ بِالْآخِرَةِ هُمْ کٰافِرُونَ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آیین و شریعت الهی، کفر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مِلَّةَ قَوْمٍ لاٰ یُؤْمِنُونَ بِاللّٰهِ وَ هُمْ بِالْآخِرَةِ هُمْ کٰافِرُونَ</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خداوند معتقد بودند ؛ ولی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کافران به خدا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 مِلَّةَ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بدان سبب باشد که شریعت و آیین آنان، شریعتی غیر الهی و آلوده به شرک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پنداشتن برای خدا، به منزلۀ انکار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تَرَکْتُ مِلَّةَ قَوْمٍ لاٰ یُؤْمِنُونَ بِاللّٰهِ</w:t>
      </w:r>
    </w:p>
    <w:p>
      <w:pPr>
        <w:pStyle w:val="BookText"/>
        <w:rPr/>
      </w:pPr>
      <w:r>
        <w:rPr>
          <w:rFonts w:ascii="IRNazanin" w:hAnsi="IRNazanin" w:eastAsia="IRNazanin"/>
          <w:color w:val="111111"/>
          <w:sz w:val="28"/>
          <w:sz w:val="28"/>
          <w:szCs w:val="28"/>
          <w:rtl w:val="true"/>
          <w:lang w:bidi="fa-IR"/>
        </w:rPr>
        <w:t>با توجه به آیۀ بعد که در آن مسألۀ شرک به خدا مطرح شده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مصریان عصرش را کافر به خدا شمرده که برای او شریک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کافران به خدا و ناباوران به قیامت، فاقد صلاحیت برای ارائۀ برنامه و مقررات برای انسانها</w:t>
      </w:r>
    </w:p>
    <w:p>
      <w:pPr>
        <w:pStyle w:val="BookText"/>
        <w:rPr/>
      </w:pPr>
      <w:r>
        <w:rPr>
          <w:rFonts w:ascii="Amiri" w:hAnsi="Amiri" w:eastAsia="Amiri" w:cs="Amiri"/>
          <w:color w:val="111111"/>
          <w:sz w:val="28"/>
          <w:sz w:val="28"/>
          <w:szCs w:val="28"/>
          <w:rtl w:val="true"/>
          <w:lang w:bidi="ar-SA"/>
        </w:rPr>
        <w:t>إِنِّی تَرَکْتُ مِلَّةَ قَوْمٍ لاٰ یُؤْمِنُونَ بِاللّٰهِ وَ هُمْ بِالْآخِرَةِ هُمْ کٰافِرُونَ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ایمان و پایبندی به آن در محیط شرک و کفر</w:t>
      </w:r>
    </w:p>
    <w:p>
      <w:pPr>
        <w:pStyle w:val="BookText"/>
        <w:rPr/>
      </w:pPr>
      <w:r>
        <w:rPr>
          <w:rFonts w:ascii="Amiri" w:hAnsi="Amiri" w:eastAsia="Amiri" w:cs="Amiri"/>
          <w:color w:val="111111"/>
          <w:sz w:val="28"/>
          <w:sz w:val="28"/>
          <w:szCs w:val="28"/>
          <w:rtl w:val="true"/>
          <w:lang w:bidi="ar-SA"/>
        </w:rPr>
        <w:t>ذٰلِکُمٰا مِمّٰا عَلَّمَنِی رَبِّی إِنِّی تَرَکْتُ مِلَّةَ قَوْمٍ لاٰ یُؤْمِنُونَ بِاللّٰهِ وَ هُمْ بِالْآخِرَةِ هُمْ کٰافِرُونَ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آخرت و اعراض از کفر حاکم بر جامعه، زمینه‌ساز پدید آمدن علم و بصیرتی ویژه در آدمی</w:t>
      </w:r>
    </w:p>
    <w:p>
      <w:pPr>
        <w:pStyle w:val="BookText"/>
        <w:rPr/>
      </w:pPr>
      <w:r>
        <w:rPr>
          <w:rFonts w:ascii="Amiri" w:hAnsi="Amiri" w:eastAsia="Amiri" w:cs="Amiri"/>
          <w:color w:val="111111"/>
          <w:sz w:val="28"/>
          <w:sz w:val="28"/>
          <w:szCs w:val="28"/>
          <w:rtl w:val="true"/>
          <w:lang w:bidi="ar-SA"/>
        </w:rPr>
        <w:t xml:space="preserve">ذٰلِکُمٰا مِمّٰا عَلَّمَنِی رَبِّی إِنِّی تَرَکْتُ مِلَّةَ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کٰافِرُونَ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ذٰلِکُمٰا مِمّٰا عَلَّمَنِی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انبیاء؛ ایمان؛ تبلیغ؛ تکذیب؛ تولی؛ خوردن؛ دین؛ رؤیا؛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زندان؛ شرک؛ علم؛ غیب؛ قصه در قرآن؛ کفر؛ مصر؛ هدایت؛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95" w:name="pg19790_206151"/>
    </w:p>
    <w:p>
      <w:pPr>
        <w:pStyle w:val="Heading3"/>
        <w:numPr>
          <w:ilvl w:val="2"/>
          <w:numId w:val="1"/>
        </w:numPr>
        <w:rPr/>
      </w:pPr>
      <w:bookmarkStart w:id="496" w:name="__RefHeading___Toc1391816_2314609296"/>
      <w:bookmarkStart w:id="497" w:name="_Toc167"/>
      <w:bookmarkEnd w:id="495"/>
      <w:bookmarkEnd w:id="49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38</w:t>
      </w:r>
      <w:r>
        <w:rPr>
          <w:rtl w:val="true"/>
        </w:rPr>
        <w:t>]</w:t>
      </w:r>
      <w:bookmarkEnd w:id="497"/>
    </w:p>
    <w:p>
      <w:pPr>
        <w:pStyle w:val="BookText"/>
        <w:rPr/>
      </w:pP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آیین پدرانم ابراهیم و اسحاق و یعقوب پیروی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نیست که چیزی را شریک خدا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خدا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مردم است، ولی بیشتر مردم سپاسگزاری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و اجداد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مصر، پیروی خویش از آیین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مصر، حسب و نسب خویش را برای زندانیان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 شریعت پدرانش،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برانگیخته به شریعتی جدید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پیامبرانی پیرو شریعت پدرشان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پیامبرانی شناخته شده برای مردم مصر</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عنایت خدا به وی و آموزش علم غیب و دانش تعبیر رؤیا به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ذٰلِکُمٰا مِمّٰا عَلَّمَنِی رَبِّی إِنِّی تَرَکْتُ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آیین ابراهیم نیز در بهره‌مند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الهی، نقش داشته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حق، در گرو شناخت باطل</w:t>
      </w:r>
    </w:p>
    <w:p>
      <w:pPr>
        <w:pStyle w:val="BookText"/>
        <w:rPr/>
      </w:pPr>
      <w:r>
        <w:rPr>
          <w:rFonts w:ascii="IRNazanin" w:hAnsi="IRNazanin" w:eastAsia="IRNazanin"/>
          <w:color w:val="111111"/>
          <w:sz w:val="28"/>
          <w:sz w:val="28"/>
          <w:szCs w:val="28"/>
          <w:rtl w:val="true"/>
          <w:lang w:bidi="fa-IR"/>
        </w:rPr>
        <w:t>و نفی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تَرَکْتُ مِلَّةَ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آبٰائِی إِبْرٰاهِیمَ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پدرانش ابراهیم، اسحاق،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موحدانی مبرّا از کمترین شرک‌ورزی به خدا</w:t>
      </w:r>
    </w:p>
    <w:p>
      <w:pPr>
        <w:pStyle w:val="BookText"/>
        <w:rPr/>
      </w:pPr>
      <w:r>
        <w:rPr>
          <w:rFonts w:ascii="Amiri" w:hAnsi="Amiri" w:eastAsia="Amiri" w:cs="Amiri"/>
          <w:color w:val="111111"/>
          <w:sz w:val="28"/>
          <w:sz w:val="28"/>
          <w:szCs w:val="28"/>
          <w:rtl w:val="true"/>
          <w:lang w:bidi="ar-SA"/>
        </w:rPr>
        <w:t>مٰا کٰانَ لَنٰا أَنْ نُشْرِکَ بِاللّٰهِ مِنْ شَیْءٍ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پیراسته از هرگونه شرک‌ورزی و همتا پنداشتن برای خدا</w:t>
      </w:r>
    </w:p>
    <w:p>
      <w:pPr>
        <w:pStyle w:val="BookText"/>
        <w:rPr/>
      </w:pPr>
      <w:r>
        <w:rPr>
          <w:rFonts w:ascii="Amiri" w:hAnsi="Amiri" w:eastAsia="Amiri" w:cs="Amiri"/>
          <w:color w:val="111111"/>
          <w:sz w:val="28"/>
          <w:sz w:val="28"/>
          <w:szCs w:val="28"/>
          <w:rtl w:val="true"/>
          <w:lang w:bidi="ar-SA"/>
        </w:rPr>
        <w:t>مٰا کٰانَ لَنٰا أَنْ نُشْرِکَ بِاللّٰهِ مِنْ شَیْءٍ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داشتن هرگونه شریک و همتایی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لَنٰا أَنْ نُشْرِکَ بِاللّٰهِ مِنْ شَیْءٍ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موجوداتی نظیر فرشتگان، ستارگان، بتها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شایسته نیست که موجودی را شریک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شریک قرار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زیبنده نیست که به هیچ نوع شرکی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خفی و جلی، و شرک در عبادت خدا و اطاعت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دارای انواع و مراتبی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لَنٰا أَنْ نُشْرِکَ بِاللّٰهِ مِنْ شَیْءٍ</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برای خدا پنداشتن، در حقیقت ایمان نداشتن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تَرَکْتُ مِلَّةَ قَوْمٍ لاٰ 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 مِلَّةَ آبٰائِی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لَنٰا أَنْ نُشْرِکَ بِاللّٰهِ</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لَنٰا أَنْ نُشْرِکَ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این است که برای خدا شریک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 از شرک‌ورزی به ایمان نداشتن به خدا،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روح و رکن اصیل آیین ابراهیم، اسحاق، 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اتَّبَعْتُ مِلَّةَ آبٰائِی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لَنٰا أَنْ نُشْرِکَ بِاللّٰهِ مِنْ شَیْءٍ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تبیین یک آیین به یکی از حقایق آن، می‌رساند که حقیقت یاد شده رکن و پایۀ اصلی آن آیین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از موانع دستیابی به علوم موهبتی و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ذٰلِکُمٰا مِمّٰا عَلَّمَنِی رَبِّی إِنِّی تَرَکْتُ مِلَّةَ قَوْمٍ لاٰ 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لَنٰا أَنْ نُشْرِکَ بِاللّٰهِ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ابراهیم، اسحاق، 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به توحید و</w:t>
      </w:r>
    </w:p>
    <w:p>
      <w:pPr>
        <w:pStyle w:val="BookText"/>
        <w:rPr/>
      </w:pPr>
      <w:r>
        <w:rPr>
          <w:rFonts w:ascii="IRNazanin" w:hAnsi="IRNazanin" w:eastAsia="IRNazanin"/>
          <w:color w:val="111111"/>
          <w:sz w:val="28"/>
          <w:sz w:val="28"/>
          <w:szCs w:val="28"/>
          <w:rtl w:val="true"/>
          <w:lang w:bidi="fa-IR"/>
        </w:rPr>
        <w:t>مصونیتشان از هرگونه شرک‌ورزی، تفضّلی از ناحیۀ خدا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لَنٰا أَنْ نُشْرِکَ بِاللّٰهِ مِنْ شَیْءٍ ذٰلِکَ مِنْ فَضْلِ اللّٰهِ عَلَیْنٰا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برای آموزش توحید و نفی شرک، از تفضّلات الهی بر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لَنٰا أَنْ نُشْرِکَ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و گرایش به توحید، تنها در پرتو عنایتها و امدادهای الهی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لَنٰا أَنْ نُشْرِکَ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فَضْلِ اللّٰهِ عَلَیْنٰا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بهره‌مندی از نعمتهای خدادادی و تفضّلات الهی، جایز و 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ذٰلِکُمٰا مِمّٰا عَلَّمَنِی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فَضْلِ اللّٰهِ عَلَیْنٰا وَ عَلَی النّٰاسِ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پیام‌آوران توحید و معلمان یکتاپرستی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لَنٰا أَنْ نُشْرِکَ بِاللّٰهِ مِنْ شَیْءٍ ذٰلِکَ مِنْ فَضْلِ اللّٰهِ عَلَیْنٰا وَ عَلَی النّٰاسِ</w:t>
      </w:r>
    </w:p>
    <w:p>
      <w:pPr>
        <w:pStyle w:val="BookText"/>
        <w:rPr/>
      </w:pPr>
      <w:r>
        <w:rPr>
          <w:rFonts w:ascii="IRNazanin" w:hAnsi="IRNazanin" w:eastAsia="IRNazanin"/>
          <w:color w:val="111111"/>
          <w:sz w:val="28"/>
          <w:sz w:val="28"/>
          <w:szCs w:val="28"/>
          <w:rtl w:val="true"/>
          <w:lang w:bidi="fa-IR"/>
        </w:rPr>
        <w:t xml:space="preserve">اعتقاد توحیدی پیامبران خدا را، تفضّل خدا بر مردمان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از طریق پیامبران، به توحید دسترسی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واسطۀ جریان فضل الهی بر مردمان</w:t>
      </w:r>
    </w:p>
    <w:p>
      <w:pPr>
        <w:pStyle w:val="BookText"/>
        <w:rPr/>
      </w:pPr>
      <w:r>
        <w:rPr>
          <w:rFonts w:ascii="Amiri" w:hAnsi="Amiri" w:eastAsia="Amiri" w:cs="Amiri"/>
          <w:color w:val="111111"/>
          <w:sz w:val="28"/>
          <w:sz w:val="28"/>
          <w:szCs w:val="28"/>
          <w:rtl w:val="true"/>
          <w:lang w:bidi="ar-SA"/>
        </w:rPr>
        <w:t>ذٰلِکَ مِنْ فَضْلِ اللّٰهِ عَلَیْنٰا وَ عَلَی النّٰاسِ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نعمت وجود پیامبران و معلمان توحید، ناسپاسند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فَضْلِ اللّٰهِ عَلَیْنٰا وَ عَلَی النّٰاسِ وَ لٰکِنَّ أَکْثَرَ النّٰاسِ لاٰ یَشْکُرُونَ</w:t>
      </w:r>
    </w:p>
    <w:p>
      <w:pPr>
        <w:pStyle w:val="BookText"/>
        <w:rPr/>
      </w:pPr>
      <w:r>
        <w:rPr>
          <w:rFonts w:ascii="IRNazanin" w:hAnsi="IRNazanin" w:eastAsia="IRNazanin"/>
          <w:color w:val="111111"/>
          <w:sz w:val="28"/>
          <w:sz w:val="28"/>
          <w:szCs w:val="28"/>
          <w:rtl w:val="true"/>
          <w:lang w:bidi="fa-IR"/>
        </w:rPr>
        <w:t>شکر، در برابر نعمت است و نعمتهایی که آیۀ مورد بحث گویای آن است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لنا أن نشرک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پیامبران به عنوان معلمان توحید و بیانگران شریعت و آیین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آبائی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دومین نعمت یاد شده در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آلوده به شرکند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لَنٰا أَنْ نُشْرِکَ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یَشْکُرُونَ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سپاسگزاری در برابر تفضلات الهی</w:t>
      </w:r>
    </w:p>
    <w:p>
      <w:pPr>
        <w:pStyle w:val="BookText"/>
        <w:rPr/>
      </w:pPr>
      <w:r>
        <w:rPr>
          <w:rFonts w:ascii="Amiri" w:hAnsi="Amiri" w:eastAsia="Amiri" w:cs="Amiri"/>
          <w:color w:val="111111"/>
          <w:sz w:val="28"/>
          <w:sz w:val="28"/>
          <w:szCs w:val="28"/>
          <w:rtl w:val="true"/>
          <w:lang w:bidi="ar-SA"/>
        </w:rPr>
        <w:t xml:space="preserve">ذٰلِکَ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یَشْکُرُونَ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ناسپاسی در برابر خداست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أَکْثَرَ النّٰاسِ لاٰ یَشْکُرُونَ</w:t>
      </w:r>
      <w:bookmarkStart w:id="498" w:name="pg19790_206154"/>
    </w:p>
    <w:p>
      <w:pPr>
        <w:pStyle w:val="BookText"/>
        <w:rPr/>
      </w:pPr>
      <w:bookmarkEnd w:id="4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اکثریت؛ اللّه؛ پیروی؛ توحید؛ دین؛ رؤیا؛ زندان؛ شرک؛ شکر؛ عصمت؛ غیب؛ قصه در قرآن؛ نبوت؛ نیاکان؛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99" w:name="__RefHeading___Toc1391818_2314609296"/>
      <w:bookmarkStart w:id="500" w:name="_Toc168"/>
      <w:bookmarkEnd w:id="49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39</w:t>
      </w:r>
      <w:r>
        <w:rPr>
          <w:rtl w:val="true"/>
        </w:rPr>
        <w:t>]</w:t>
      </w:r>
      <w:bookmarkEnd w:id="500"/>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دو همزندانی، آیا معبودان گوناگون بهترند یا خدای یگانۀ قهّار؟</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مهربانی و ملاطفت به هم‌بندان خویش، به ارشاد آنان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السِّجْنِ أَ أَرْبٰابٌ مُتَفَرِّقُونَ خَیْرٌ أَمِ اللّٰهُ الْوٰاحِدُ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زندانی هم‌بند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مشرکان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السِّجْنِ أَ أَرْبٰابٌ مُتَفَرِّقُونَ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هم‌بندان خویش را به توحید و دوری از شرک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السِّجْنِ أَ أَرْبٰابٌ مُتَفَرِّقُونَ خَیْرٌ أَمِ اللّٰهُ الْوٰاحِدُ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طرح سؤال و برانگیختن وجدان هم‌بندان خویش، حقانیّت توحید و یکتاپرستی را برای آنان مطرح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أَرْبٰابٌ مُتَفَرِّقُونَ خَیْرٌ أَمِ اللّٰهُ الْوٰاحِدُ الْقَهّٰارُ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باید از سر مهربانی و با ملاطفت، مردمان را به دین فراخوانند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السِّجْنِ أَ أَرْبٰابٌ مُتَفَرِّقُونَ خَیْرٌ أَمِ اللّٰهُ الْوٰاحِدُ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باستان، معتقد به خدایانی متعدد که هر کدام تدبیر کنندۀ بخشی از امور جهان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أَرْبٰابٌ مُتَفَرِّقُونَ خَیْرٌ أَمِ اللّٰهُ الْوٰاحِدُ الْقَهّٰارُ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هم‌بندان خویش خواست تا با مقایسه و سنجش عقیدۀ توحیدی با عقیده به خدایان متعدد، عقیدۀ درست را برگزینند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أَرْبٰابٌ مُتَفَرِّقُونَ خَیْرٌ أَمِ اللّٰهُ الْوٰاحِدُ الْقَهّٰارُ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أَمِ اللّٰهُ الْوٰاحِدُ الْقَهّٰارُ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خدایان متعدد در قبال خداوند،</w:t>
      </w:r>
      <w:bookmarkStart w:id="501" w:name="pg19790_206155"/>
    </w:p>
    <w:p>
      <w:pPr>
        <w:pStyle w:val="BookText"/>
        <w:rPr/>
      </w:pPr>
      <w:bookmarkEnd w:id="501"/>
      <w:r>
        <w:rPr>
          <w:rFonts w:ascii="IRNazanin" w:hAnsi="IRNazanin" w:eastAsia="IRNazanin"/>
          <w:color w:val="111111"/>
          <w:sz w:val="28"/>
          <w:sz w:val="28"/>
          <w:szCs w:val="28"/>
          <w:rtl w:val="true"/>
          <w:lang w:bidi="fa-IR"/>
        </w:rPr>
        <w:t>مساوق و هم عنان با تصور مقهوریت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أَرْبٰابٌ مُتَفَرِّقُونَ خَیْرٌ أَمِ اللّٰهُ الْوٰاحِدُ الْقَهّٰارُ</w:t>
      </w:r>
    </w:p>
    <w:p>
      <w:pPr>
        <w:pStyle w:val="BookText"/>
        <w:rPr/>
      </w:pPr>
      <w:r>
        <w:rPr>
          <w:rFonts w:ascii="IRNazanin" w:hAnsi="IRNazanin" w:eastAsia="IRNazanin"/>
          <w:color w:val="111111"/>
          <w:sz w:val="28"/>
          <w:sz w:val="28"/>
          <w:szCs w:val="28"/>
          <w:rtl w:val="true"/>
          <w:lang w:bidi="fa-IR"/>
        </w:rPr>
        <w:t>از آن جا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توصیف کرد معلوم می‌شود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دروغین را نیز قصد کرده است ولی آن را در عبارت ذکر نکرد تا به این نکته اشاره کند که تصور متفرق بودن آنان کافی است در اینکه آدمی بداند خدایان متعدد در برابر خدای یگانه همواره مقهورند و شایستۀ خدایی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خدایان مقهور و باور به شایستگی آنها برای پرستش، اعتقادی سخیف و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أَرْبٰابٌ مُتَفَرِّقُونَ خَیْرٌ أَمِ اللّٰهُ الْوٰاحِدُ الْقَهّٰارُ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خدای یگانه و غالب و باور به شایستگی او برای پرستش، اعتقاد و باوری خردمندانه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أَرْبٰابٌ مُتَفَرِّقُونَ خَیْرٌ أَمِ اللّٰهُ الْوٰاحِدُ الْقَهّٰارُ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بت؛ تبلیغ؛ توحید؛ دین؛ زندان؛ سؤال و جواب؛ شرک؛ عبادت؛ قصه در قرآن؛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مصر؛ مهربانی؛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02" w:name="__RefHeading___Toc1391820_2314609296"/>
      <w:bookmarkStart w:id="503" w:name="_Toc169"/>
      <w:bookmarkEnd w:id="50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40</w:t>
      </w:r>
      <w:r>
        <w:rPr>
          <w:rtl w:val="true"/>
        </w:rPr>
        <w:t>]</w:t>
      </w:r>
      <w:bookmarkEnd w:id="503"/>
    </w:p>
    <w:p>
      <w:pPr>
        <w:pStyle w:val="BookText"/>
        <w:rPr/>
      </w:pP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 جای او جز نام‌هایی را که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نهاده‌اید و خدا هیچ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نازل نکرده است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دین استوار،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اجدادشان، مردمی مشرک و پرستشگر خدایانی متعدد و دروغین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تَعْبُدُونَ مِنْ دُونِهِ إِلاّٰ أَسْمٰاءً سَمَّیْتُمُوهٰا أَنْتُمْ وَ آبٰاؤُکُمْ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معبودی جز خداوند، تنها دارای نامی از خدایی وخالی از هنر و حقیقت‌آن</w:t>
      </w:r>
    </w:p>
    <w:p>
      <w:pPr>
        <w:pStyle w:val="BookText"/>
        <w:rPr/>
      </w:pPr>
      <w:r>
        <w:rPr>
          <w:rFonts w:ascii="Amiri" w:hAnsi="Amiri" w:eastAsia="Amiri" w:cs="Amiri"/>
          <w:color w:val="111111"/>
          <w:sz w:val="28"/>
          <w:sz w:val="28"/>
          <w:szCs w:val="28"/>
          <w:rtl w:val="true"/>
          <w:lang w:bidi="ar-SA"/>
        </w:rPr>
        <w:t>مٰا تَعْبُدُونَ مِنْ دُونِهِ إِلاّٰ أَسْمٰاءً سَمَّیْتُمُوهٰا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سَمَّیْتُمُوهٰا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نامهایی که شما بر معبودها</w:t>
      </w:r>
    </w:p>
    <w:p>
      <w:pPr>
        <w:pStyle w:val="BookText"/>
        <w:rPr/>
      </w:pPr>
      <w:r>
        <w:rPr>
          <w:rFonts w:ascii="IRNazanin" w:hAnsi="IRNazanin" w:eastAsia="IRNazanin"/>
          <w:color w:val="111111"/>
          <w:sz w:val="28"/>
          <w:sz w:val="28"/>
          <w:szCs w:val="28"/>
          <w:rtl w:val="true"/>
          <w:lang w:bidi="fa-IR"/>
        </w:rPr>
        <w:t>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نامها، الفاظی‌اند که مصداقی در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اسمهایی بی‌مسمیٰ و نامهایی بی‌محتوایند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هم‌بندان زندانی خویش شایسته نبودن معبودهایشان را برای پرستش، تشریح کرد و بر لزوم یکتاپرستی استدلال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تَعْبُدُونَ مِنْ دُونِهِ إِلاّٰ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الدِّینُ الْقَیِّمُ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اعتقاد به معبودهایی غیر از خدای یکتا، زاییدۀ پندار و توهم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أَسْمٰاءً سَمَّیْتُمُوهٰا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رخصتی برای پرستش معبودهای اهل شرک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بِهٰا مِنْ سُلْطٰانٍ</w:t>
      </w:r>
    </w:p>
    <w:p>
      <w:pPr>
        <w:pStyle w:val="BookText"/>
        <w:rPr/>
      </w:pPr>
      <w:r>
        <w:rPr>
          <w:rFonts w:ascii="IRNazanin" w:hAnsi="IRNazanin" w:eastAsia="IRNazanin"/>
          <w:color w:val="111111"/>
          <w:sz w:val="28"/>
          <w:sz w:val="28"/>
          <w:szCs w:val="28"/>
          <w:rtl w:val="true"/>
          <w:lang w:bidi="fa-IR"/>
        </w:rPr>
        <w:t xml:space="preserve">برداشت فوق، ناظر به این مطلب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حجت و دلیل نقلی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پنداری فاقد دلیل عقلی و نقلی، و پرستش معبودهایی جز خدا، عاری از هر نوع برهان و حجت</w:t>
      </w:r>
    </w:p>
    <w:p>
      <w:pPr>
        <w:pStyle w:val="BookText"/>
        <w:rPr/>
      </w:pPr>
      <w:r>
        <w:rPr>
          <w:rFonts w:ascii="Amiri" w:hAnsi="Amiri" w:eastAsia="Amiri" w:cs="Amiri"/>
          <w:color w:val="111111"/>
          <w:sz w:val="28"/>
          <w:sz w:val="28"/>
          <w:szCs w:val="28"/>
          <w:rtl w:val="true"/>
          <w:lang w:bidi="ar-SA"/>
        </w:rPr>
        <w:t>مٰا أَنْزَلَ اللّٰهُ بِهٰا مِنْ 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حجت، اعم از عقلی و نقلی باشد و می‌تواند به معنای سیطره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اقتدار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ناظر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 این مبنا،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 شرک، فاقد هرگونه اقتدار و سیطره‌اند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بِهٰا مِنْ سُلْطٰانٍ</w:t>
      </w:r>
    </w:p>
    <w:p>
      <w:pPr>
        <w:pStyle w:val="BookText"/>
        <w:rPr/>
      </w:pPr>
      <w:r>
        <w:rPr>
          <w:rFonts w:ascii="IRNazanin" w:hAnsi="IRNazanin" w:eastAsia="IRNazanin"/>
          <w:color w:val="111111"/>
          <w:sz w:val="28"/>
          <w:sz w:val="28"/>
          <w:szCs w:val="28"/>
          <w:rtl w:val="true"/>
          <w:lang w:bidi="fa-IR"/>
        </w:rPr>
        <w:t xml:space="preserve">برداشت فوق، بر این مبناست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و اقتدار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از آن معبودهاست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 موجودات، عطایی از خداوند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بِهٰا مِنْ سُلْطٰانٍ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 و براهین، افاضاتی است از ناحیۀ خداوند بر قلب و اندیشۀ انسانها</w:t>
      </w:r>
    </w:p>
    <w:p>
      <w:pPr>
        <w:pStyle w:val="BookText"/>
        <w:rPr/>
      </w:pPr>
      <w:r>
        <w:rPr>
          <w:rFonts w:ascii="Amiri" w:hAnsi="Amiri" w:eastAsia="Amiri" w:cs="Amiri"/>
          <w:color w:val="111111"/>
          <w:sz w:val="28"/>
          <w:sz w:val="28"/>
          <w:szCs w:val="28"/>
          <w:rtl w:val="true"/>
          <w:lang w:bidi="ar-SA"/>
        </w:rPr>
        <w:t>مٰا أَنْزَلَ اللّٰهُ بِهٰا مِنْ سُلْطٰانٍ</w:t>
      </w:r>
    </w:p>
    <w:p>
      <w:pPr>
        <w:pStyle w:val="BookText"/>
        <w:rPr/>
      </w:pPr>
      <w:r>
        <w:rPr>
          <w:rFonts w:ascii="IRNazanin" w:hAnsi="IRNazanin" w:eastAsia="IRNazanin"/>
          <w:color w:val="111111"/>
          <w:sz w:val="28"/>
          <w:sz w:val="28"/>
          <w:szCs w:val="28"/>
          <w:rtl w:val="true"/>
          <w:lang w:bidi="fa-IR"/>
        </w:rPr>
        <w:t>برای مردود شمردن پندار اهل شرک کافی بود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دلیلی برای عقیده و مرامشان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آن پندار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برهانی برای عبادت معبودها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حقیقتی است، که در برداشت فوق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آدمی، باید متکی بر دلیل و برهان عقلی یا نقلی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بِهٰا مِنْ سُلْطٰانٍ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موجودات و شؤون آنها، تنها ازطریق برهان‌دست‌یافتنی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بِهٰا مِنْ سُلْطٰانٍ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سیطره بر هستی،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بِهٰا مِنْ سُلْطٰانٍ إِنِ الْحُکْمُ إِلاّٰ لِلّٰهِ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 تکوینی یا حکم تشریعی و یا اعم از هر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نوع تکوینی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حق قانون‌گذاری و تشریع احکام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w:t>
      </w:r>
    </w:p>
    <w:p>
      <w:pPr>
        <w:pStyle w:val="BookText"/>
        <w:rPr/>
      </w:pPr>
      <w:r>
        <w:rPr>
          <w:rFonts w:ascii="IRNazanin" w:hAnsi="IRNazanin" w:eastAsia="IRNazanin"/>
          <w:color w:val="111111"/>
          <w:sz w:val="28"/>
          <w:sz w:val="28"/>
          <w:szCs w:val="28"/>
          <w:rtl w:val="true"/>
          <w:lang w:bidi="fa-IR"/>
        </w:rPr>
        <w:t xml:space="preserve">برداشت فوق بر این مبناست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تشریعی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عبادت خدا و ضرورت پرهیز از پرستش غیر او، فرمان خداوند به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أَلاّٰ تَعْبُدُوا إِلاّٰ إِیّٰاهُ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پندار فرمان خدا بر پرستش معبودهای خویش، آنها را عبادت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أَلاّٰ تَعْبُدُوا إِلاّٰ إِیّٰاهُ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آیینی بدون کمترین انحراف و کجی، و شرک پنداری منحرف و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أَلاّٰ تَعْبُدُوا إِلاّٰ إِیّٰاهُ ذٰلِکَ الدِّینُ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مستقیم و بدون انحراف و کجی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ادیانی که قرین برهان باشند، از کجی و انحراف مبرّا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بِهٰا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أَلاّٰ تَعْبُدُوا إِلاّٰ إِیّٰاهُ ذٰلِکَ الدِّینُ الْقَیِّمُ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آیینی استوار و متکی بر برهان، و شرکْ پنداری سست و بی‌بنیاد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تَعْبُدُونَ مِنْ دُونِهِ إِلاّٰ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أَلاّٰ تَعْبُدُوا إِلاّٰ إِیّٰاهُ ذٰلِکَ الدِّینُ الْقَیِّمُ</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استوار است و از آن جا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اقامۀ برهان بر توحید و لزوم یکتاپرستی و یادآوری نبود دلیل بر شرک و پرستش غیر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استواری توحید به خاطر برهانی بودن آن، و سستی شرک ناشی از نبود دلیل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ناآگاه به استواری توحید و یگانه‌پرستی و اتکای آن بر برهان</w:t>
      </w:r>
    </w:p>
    <w:p>
      <w:pPr>
        <w:pStyle w:val="BookText"/>
        <w:rPr/>
      </w:pPr>
      <w:r>
        <w:rPr>
          <w:rFonts w:ascii="Amiri" w:hAnsi="Amiri" w:eastAsia="Amiri" w:cs="Amiri"/>
          <w:color w:val="111111"/>
          <w:sz w:val="28"/>
          <w:sz w:val="28"/>
          <w:szCs w:val="28"/>
          <w:rtl w:val="true"/>
          <w:lang w:bidi="ar-SA"/>
        </w:rPr>
        <w:t>ذٰلِکَ الدِّینُ الْقَیِّمُ وَ لٰکِنَّ أَکْثَرَ النّٰاسِ لاٰ یَعْلَمُونَ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جمله‌های قبل، استواری توحید بر برهان و دلیل برهانی نداشتن شرک است</w:t>
      </w:r>
      <w:r>
        <w:rPr>
          <w:rFonts w:eastAsia="IRNazanin" w:cs="IRNazanin"/>
          <w:color w:val="111111"/>
          <w:sz w:val="28"/>
          <w:szCs w:val="28"/>
          <w:rtl w:val="true"/>
          <w:lang w:bidi="fa-IR"/>
        </w:rPr>
        <w:t>.</w:t>
      </w:r>
      <w:bookmarkStart w:id="504" w:name="pg19790_206158"/>
    </w:p>
    <w:p>
      <w:pPr>
        <w:pStyle w:val="BookText"/>
        <w:rPr/>
      </w:pPr>
      <w:bookmarkEnd w:id="504"/>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صورت آگاهی از براهین توحید، به یکتاپرستی گرایش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که توانایی تفکیک عقاید صحیح و حقیقی را از عقاید پنداری و وهمی دارند، عالمند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تَعْبُدُونَ مِنْ دُونِهِ إِلاّٰ أَسْمٰاءً سَمَّیْتُمُوهٰا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مردم، زمینه‌ساز پیدایش شرک و پرستش غیر خدا</w:t>
      </w:r>
    </w:p>
    <w:p>
      <w:pPr>
        <w:pStyle w:val="BookText"/>
        <w:rPr/>
      </w:pPr>
      <w:r>
        <w:rPr>
          <w:rFonts w:ascii="Amiri" w:hAnsi="Amiri" w:eastAsia="Amiri" w:cs="Amiri"/>
          <w:color w:val="111111"/>
          <w:sz w:val="28"/>
          <w:sz w:val="28"/>
          <w:szCs w:val="28"/>
          <w:rtl w:val="true"/>
          <w:lang w:bidi="ar-SA"/>
        </w:rPr>
        <w:t xml:space="preserve">مٰا أَنْزَلَ اللّٰهُ بِهٰا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مشرکان، ناآگاه به درستی و استواری توحید و سستی و نادرستی شرک</w:t>
      </w:r>
    </w:p>
    <w:p>
      <w:pPr>
        <w:pStyle w:val="BookText"/>
        <w:rPr/>
      </w:pPr>
      <w:r>
        <w:rPr>
          <w:rFonts w:ascii="Amiri" w:hAnsi="Amiri" w:eastAsia="Amiri" w:cs="Amiri"/>
          <w:color w:val="111111"/>
          <w:sz w:val="28"/>
          <w:sz w:val="28"/>
          <w:szCs w:val="28"/>
          <w:rtl w:val="true"/>
          <w:lang w:bidi="ar-SA"/>
        </w:rPr>
        <w:t xml:space="preserve">مٰا تَعْبُدُونَ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نمی‌دانند و برخی از آنان بدان آگاهند ؛ ولی به خاطر عناد یا خوف از دست دادن ریاست و مانند اینها، به توحید نمی‌گرایند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اللّه؛ باطل؛ برهان؛ توحید؛ جهان؛ جهل؛ حُکم؛ دین؛ شرک؛ ضلالت؛ عبادت؛ عجز؛ علم؛ قصه در قرآن؛ مصر؛ نعمت؛ نیاکان؛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05" w:name="__RefHeading___Toc1391822_2314609296"/>
      <w:bookmarkStart w:id="506" w:name="_Toc170"/>
      <w:bookmarkEnd w:id="50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41</w:t>
      </w:r>
      <w:r>
        <w:rPr>
          <w:rtl w:val="true"/>
        </w:rPr>
        <w:t>]</w:t>
      </w:r>
      <w:bookmarkEnd w:id="506"/>
    </w:p>
    <w:p>
      <w:pPr>
        <w:pStyle w:val="BookText"/>
        <w:rPr/>
      </w:pP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دو همزندانی، امّا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خود شراب می‌نوشاند، و امّا دیگری به دار کشیده می‌شود و پرندگان از سرش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آن سؤال کردید حتمی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ارشاد هم‌بندان خویش به توحید و یکتاپرستی، به تعبیر رؤیاهای آنان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السِّجْنِ أَمّٰا أَحَدُکُمٰا فَیَسْقِی رَبَّهُ خَمْراً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گرفتن از</w:t>
      </w:r>
    </w:p>
    <w:p>
      <w:pPr>
        <w:pStyle w:val="BookText"/>
        <w:rPr/>
      </w:pPr>
      <w:r>
        <w:rPr>
          <w:rFonts w:ascii="IRNazanin" w:hAnsi="IRNazanin" w:eastAsia="IRNazanin"/>
          <w:color w:val="111111"/>
          <w:sz w:val="28"/>
          <w:sz w:val="28"/>
          <w:szCs w:val="28"/>
          <w:rtl w:val="true"/>
          <w:lang w:bidi="fa-IR"/>
        </w:rPr>
        <w:t>انگور برای تهیة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رهایی صاحب رؤیا و ساقی ارباب خویش شدن تعبیر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أَحَدُکُمٰا فَیَسْقِی رَبَّهُ خَمْراً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نوشانیدن و یا اعطای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أَحَدُکُمٰا فَیَسْقِی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به مالک و ارباب خود شراب خواهد نوشاند و ساقی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رؤیای حمل نان و خوردن پرندگان از آن را، به دار کشیده شدن صاحب رؤیا و خوردن پرندگان از سر او تفسیر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الْآخَرُ فَیُصْلَبُ فَتَأْکُلُ الطَّیْرُ مِنْ رَأْسِهِ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به طریق بستن به چوبۀ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کشیدن مجرمان و رها کردن آنان تا طعمۀ پرندگان گشتن، کیفری مرسوم در مصر باستان</w:t>
      </w:r>
    </w:p>
    <w:p>
      <w:pPr>
        <w:pStyle w:val="BookText"/>
        <w:rPr/>
      </w:pPr>
      <w:r>
        <w:rPr>
          <w:rFonts w:ascii="Amiri" w:hAnsi="Amiri" w:eastAsia="Amiri" w:cs="Amiri"/>
          <w:color w:val="111111"/>
          <w:sz w:val="28"/>
          <w:sz w:val="28"/>
          <w:szCs w:val="28"/>
          <w:rtl w:val="true"/>
          <w:lang w:bidi="ar-SA"/>
        </w:rPr>
        <w:t>وَ أَمَّا الْآخَرُ فَیُصْلَبُ فَتَأْکُلُ الطَّیْرُ مِنْ رَأْسِهِ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یکی از دو هم‌بند خویش و به دار کشیده شدن دیگری را، سرنوشتی حتمی و غیر قابل تغییر دانسته و آن را به ایشان گوشزد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الْأَمْرُ الَّذِی فِیهِ تَسْتَفْتِیٰانِ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 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تَسْتَفْتِیٰانِ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درخواست بیان 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 که رؤیا جلوه‌گر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حادثه‌ای که رؤیای شما بیانگر آن بود و شما دربارۀ آن پرسش کردید، حتمی و غیر قابل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رخدادها، از پیش تعیین شده و غیر قابل تغییر و تحول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الْأَمْرُ الَّذِی فِیهِ تَسْتَفْتِیٰانِ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هم‌بندان زندانی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اصرار و تقاضای مکرر از او خواستند رؤیاهایشان را تعبیر کند و تأویل آنها را بیان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الْأَمْرُ الَّذِی فِیهِ تَسْتَفْتِیٰانِ</w:t>
      </w:r>
    </w:p>
    <w:p>
      <w:pPr>
        <w:pStyle w:val="BookText"/>
        <w:rPr/>
      </w:pPr>
      <w:r>
        <w:rPr>
          <w:rFonts w:ascii="IRNazanin" w:hAnsi="IRNazanin" w:eastAsia="IRNazanin"/>
          <w:color w:val="111111"/>
          <w:sz w:val="28"/>
          <w:sz w:val="28"/>
          <w:szCs w:val="28"/>
          <w:rtl w:val="true"/>
          <w:lang w:bidi="fa-IR"/>
        </w:rPr>
        <w:t xml:space="preserve">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تَسْتَفْتِیٰانِ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و گویای اصرار و تقاضای مکرر هم‌بندان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می‌تواند صورت و نمودی از حوادث و دریچه‌ای برای آگاهی به آینده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فَیَسْقِی رَبَّهُ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فَیُصْلَبُ فَتَأْکُلُ الطَّیْرُ مِنْ رَأْسِهِ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و آگاهی او به غیب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قُضِیَ الْأَمْرُ الَّذِی فِیهِ تَسْتَفْتِیٰانِ</w:t>
      </w:r>
      <w:bookmarkStart w:id="507" w:name="pg19790_206160"/>
    </w:p>
    <w:p>
      <w:pPr>
        <w:pStyle w:val="BookText"/>
        <w:rPr/>
      </w:pPr>
      <w:bookmarkEnd w:id="507"/>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رؤیای هم‌بندان یوسف نیست ؛ بلکه بیان حقیقتی است که آن حضرت در حاشیۀ تأویل رؤیا بیان داشت و این نشان دهندۀ آن است که آن حضرت علاوه بر تعبیر رؤیا، به اموری از آینده نیز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پرنده؛ تاریخ؛ تبلیغ؛ تصلیب؛ توحید؛ جبر و اختیار؛ خمر؛ رؤیا؛ زندان؛ سؤال و جواب؛ سرّ؛ عذاب؛ علم؛ قصه در قرآن؛ قضا و قدر؛ مصر؛ نان؛ هدایت؛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08" w:name="__RefHeading___Toc1391824_2314609296"/>
      <w:bookmarkStart w:id="509" w:name="_Toc171"/>
      <w:bookmarkEnd w:id="50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42</w:t>
      </w:r>
      <w:r>
        <w:rPr>
          <w:rtl w:val="true"/>
        </w:rPr>
        <w:t>]</w:t>
      </w:r>
      <w:bookmarkEnd w:id="509"/>
    </w:p>
    <w:p>
      <w:pPr>
        <w:pStyle w:val="BookText"/>
        <w:rPr/>
      </w:pP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یوسف به آن کس از آن دو تن که می‌دانست نجات می‌یابد،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سروَرت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یاد آوری یوسف را به سروَرش از یاد او برد؛ در نتیجه یوسف چند سالی در زندان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هم‌بند خویش، ساقی پادشاه، خواست تا پس از رهایی، داستان او را برای پادشاه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لِلَّذِی ظَنَّ أَنَّهُ نٰاجٍ مِنْهُمَا اذْکُرْنِی عِنْدَ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 دیدگاه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ستمگری نبود که نتوان به عدل و انصاف او امید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اُذْکُرْنِی عِنْدَ رَبِّکَ</w:t>
      </w:r>
    </w:p>
    <w:p>
      <w:pPr>
        <w:pStyle w:val="BookText"/>
        <w:rPr/>
      </w:pPr>
      <w:r>
        <w:rPr>
          <w:rFonts w:ascii="IRNazanin" w:hAnsi="IRNazanin" w:eastAsia="IRNazanin"/>
          <w:color w:val="111111"/>
          <w:sz w:val="28"/>
          <w:sz w:val="28"/>
          <w:szCs w:val="28"/>
          <w:rtl w:val="true"/>
          <w:lang w:bidi="fa-IR"/>
        </w:rPr>
        <w:t>از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ساقی پادشاه می‌خواهد که داستان مظلومیت او را نزد پادشاه بیان کند، معلوم می‌شود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دادخواهی وی امید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توحیدی با بهره جستن از اسباب، تنافی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لِلَّذِی ظَنَّ أَنَّهُ نٰاجٍ مِنْهُمَا اذْکُرْنِی عِنْدَ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استمداد از کافران برای رهایی از مشکلات و تنگناها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اُذْکُرْنِی عِنْدَ رَبِّکَ</w:t>
      </w:r>
    </w:p>
    <w:p>
      <w:pPr>
        <w:pStyle w:val="BookText"/>
        <w:rPr/>
      </w:pPr>
      <w:r>
        <w:rPr>
          <w:rFonts w:ascii="IRNazanin" w:hAnsi="IRNazanin" w:eastAsia="IRNazanin"/>
          <w:color w:val="111111"/>
          <w:sz w:val="28"/>
          <w:sz w:val="28"/>
          <w:szCs w:val="28"/>
          <w:rtl w:val="true"/>
          <w:lang w:bidi="fa-IR"/>
        </w:rPr>
        <w:t>ظاهر این است که هم‌بند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آزاد شدن از زندان موحد نشده و اظهار ایمان نکرده بود، و گرنه قرآن از آن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به هنگامی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 کرد، کافر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پادشاه به درستی تعبیر</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رؤیای خویش اعتماد کرد و به نجات خویش امیدوار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لِلَّذِی ظَنَّ أَنَّهُ نٰاجٍ مِنْهُمَا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محتمل است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ساقی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که به نجات خویش دل بسته بود و بدان امیدوار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مالکت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رؤیای هم‌بند خویش، تحقق یافت و او با رهایی از زندان، به استخدام پادشاه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فَأَنْسٰاهُ الشَّیْطٰانُ ذِکْرَ رَبِّهِ</w:t>
      </w:r>
    </w:p>
    <w:p>
      <w:pPr>
        <w:pStyle w:val="BookText"/>
        <w:rPr/>
      </w:pPr>
      <w:r>
        <w:rPr>
          <w:rFonts w:ascii="IRNazanin" w:hAnsi="IRNazanin" w:eastAsia="IRNazanin"/>
          <w:color w:val="111111"/>
          <w:sz w:val="28"/>
          <w:sz w:val="28"/>
          <w:szCs w:val="28"/>
          <w:rtl w:val="true"/>
          <w:lang w:bidi="fa-IR"/>
        </w:rPr>
        <w:t xml:space="preserve">با توجه به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از آن ساقی پادشاه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 الشَّیْطٰانُ 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وی از زندان آزاد و به دربار پادشاه راه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هم‌بند نجات یافتۀ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غلام و بردۀ پادشاه مصر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اُذْکُرْنِی عِنْدَ رَبِّکَ فَأَنْسٰاهُ الشَّیْطٰانُ ذِکْرَ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مالک است و مراد از آن، به دلیل آیات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مصر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پادشاه پس از رهایی از زندان، درخواست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وضعیت او پیش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فَأَنْسٰاهُ الشَّیْطٰانُ ذِکْرَ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فراموشی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مراد از آن ساقی پادشاه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خاطر ساقی زدود که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پادشاه یادآور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عامل فراموشی ساقی از یادآور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w:t>
      </w:r>
    </w:p>
    <w:p>
      <w:pPr>
        <w:pStyle w:val="BookText"/>
        <w:rPr/>
      </w:pPr>
      <w:r>
        <w:rPr>
          <w:rFonts w:ascii="Amiri" w:hAnsi="Amiri" w:eastAsia="Amiri" w:cs="Amiri"/>
          <w:color w:val="111111"/>
          <w:sz w:val="28"/>
          <w:sz w:val="28"/>
          <w:szCs w:val="28"/>
          <w:rtl w:val="true"/>
          <w:lang w:bidi="ar-SA"/>
        </w:rPr>
        <w:t>فَأَنْسٰاهُ الشَّیْطٰانُ ذِکْرَ رَبِّهِ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شیطان در فراموش‌کاری انسان</w:t>
      </w:r>
    </w:p>
    <w:p>
      <w:pPr>
        <w:pStyle w:val="BookText"/>
        <w:rPr/>
      </w:pPr>
      <w:r>
        <w:rPr>
          <w:rFonts w:ascii="Amiri" w:hAnsi="Amiri" w:eastAsia="Amiri" w:cs="Amiri"/>
          <w:color w:val="111111"/>
          <w:sz w:val="28"/>
          <w:sz w:val="28"/>
          <w:szCs w:val="28"/>
          <w:rtl w:val="true"/>
          <w:lang w:bidi="ar-SA"/>
        </w:rPr>
        <w:t>فَأَنْسٰاهُ الشَّیْطٰانُ ذِکْرَ رَبِّهِ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باقی ماندن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دسیسه و شیطنت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فَأَنْسٰاهُ الشَّیْطٰانُ ذِکْرَ رَبِّهِ فَلَبِثَ فِی السِّجْنِ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و رفع اتهام از او، ناسازگار با اهداف شیطان</w:t>
      </w:r>
    </w:p>
    <w:p>
      <w:pPr>
        <w:pStyle w:val="BookText"/>
        <w:rPr/>
      </w:pPr>
      <w:r>
        <w:rPr>
          <w:rFonts w:ascii="Amiri" w:hAnsi="Amiri" w:eastAsia="Amiri" w:cs="Amiri"/>
          <w:color w:val="111111"/>
          <w:sz w:val="28"/>
          <w:sz w:val="28"/>
          <w:szCs w:val="28"/>
          <w:rtl w:val="true"/>
          <w:lang w:bidi="ar-SA"/>
        </w:rPr>
        <w:t>فَأَنْسٰاهُ الشَّیْطٰانُ ذِکْرَ رَبِّهِ فَلَبِثَ فِی السِّجْنِ بِضْعَ سِنِینَ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آزادی ساقی‌پادشاه، سالیانی دیگر، گرفتار زندان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فَلَبِثَ فِی السِّجْنِ بِضْعَ سِنِینَ</w:t>
      </w:r>
      <w:bookmarkStart w:id="510" w:name="pg19790_206162"/>
    </w:p>
    <w:p>
      <w:pPr>
        <w:pStyle w:val="BookText"/>
        <w:rPr/>
      </w:pPr>
      <w:bookmarkEnd w:id="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کنایه از عددی مبهم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 صورت آگاهی از وضعیت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زندان آزاد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فَأَنْسٰاهُ الشَّیْطٰانُ ذِکْرَ رَبِّهِ فَلَبِثَ فِی السِّجْنِ بِضْعَ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از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جملۀ قبل معلوم می‌شود ؛ یعنی، شیطان ساقی پادشاه را به فراموشی انداخت و در نتیجه،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دیگر در زندان ماندگار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 سنین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سال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حُکم؛ حکومت؛ رؤیا؛ زندان؛ سال؛ شیطان؛ عدل؛ فراموشی؛ قصه در قرآن؛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11" w:name="__RefHeading___Toc1391826_2314609296"/>
      <w:bookmarkStart w:id="512" w:name="_Toc172"/>
      <w:bookmarkEnd w:id="51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43</w:t>
      </w:r>
      <w:r>
        <w:rPr>
          <w:rtl w:val="true"/>
        </w:rPr>
        <w:t>]</w:t>
      </w:r>
      <w:bookmarkEnd w:id="512"/>
    </w:p>
    <w:p>
      <w:p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هفت گاو فربه را می‌بینم که هفت گاو لاغر آنها را می‌خورند، و نیز هفت خوشۀ سبز و هفت خوشۀ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اگر خواب تعبیر می‌کنید، نظر خود را دربارۀ خواب من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پس از گذشت سالیانی از زندانی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رؤیایی شگفت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الْمَلِکُ إِنِّی أَریٰ سَبْعَ بَقَرٰاتٍ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لِلرُّءْیٰا تَعْبُرُونَ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چاق که هفت گاو لاغر آنها را می‌خوردند و هفت خوشۀ سبز و خوشه‌هایی خشک، رؤیای شگفت پادشاه مصر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أَریٰ سَبْعَ بَقَرٰاتٍ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یٰابِسٰاتٍ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چاق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نحیف و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یأکلهنّ سبع بقرات عجاف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مصر، رؤیای شگفت خویش را به طور مکرر 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أَریٰ سَبْعَ بَقَرٰاتٍ سِمٰانٍ</w:t>
      </w:r>
    </w:p>
    <w:p>
      <w:pPr>
        <w:pStyle w:val="BookText"/>
        <w:rPr/>
      </w:pPr>
      <w:r>
        <w:rPr>
          <w:rFonts w:ascii="IRNazanin" w:hAnsi="IRNazanin" w:eastAsia="IRNazanin"/>
          <w:color w:val="111111"/>
          <w:sz w:val="28"/>
          <w:sz w:val="28"/>
          <w:szCs w:val="28"/>
          <w:rtl w:val="true"/>
          <w:lang w:bidi="fa-IR"/>
        </w:rPr>
        <w:t xml:space="preserve">ظاهر آن بود که ملک در بیان رؤیای خویش،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استمرار آن رؤیا باشد ؛ یعنی، چندین شب چنین دیده‌ام، به گونه‌ای که گمان دارم باز هم خواهم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رؤیای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گاوهای چاق و لاغر و خوشه‌های سبز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رؤیایی شگفت ارزیابی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الْمَلَأُ أَفْتُونِی فِی رُءْیٰایَ إِنْ کُنْتُمْ لِلرُّءْیٰا تَعْبُرُونَ</w:t>
      </w:r>
    </w:p>
    <w:p>
      <w:pPr>
        <w:pStyle w:val="BookText"/>
        <w:rPr/>
      </w:pPr>
      <w:r>
        <w:rPr>
          <w:rFonts w:ascii="IRNazanin" w:hAnsi="IRNazanin" w:eastAsia="IRNazanin"/>
          <w:color w:val="111111"/>
          <w:sz w:val="28"/>
          <w:sz w:val="28"/>
          <w:szCs w:val="28"/>
          <w:rtl w:val="true"/>
          <w:lang w:bidi="fa-IR"/>
        </w:rPr>
        <w:t>مطرح کردن رؤیا برای گروهی از معبّران و اظهار تردید در توانایی آنان برای تعبیر آن رؤیا، گویای این مطلب است که ملک خواب خویش را امری شگفت تلقی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گاوهای چاق و لاغر و خوشه‌های سبز و خشک، در یک رؤیای پادشاه بودند نه هر کدام در رؤیایی جداگانه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أَریٰ سَبْعَ بَقَرٰاتٍ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 سُنْبُلاٰتٍ خُضْرٍ</w:t>
      </w:r>
    </w:p>
    <w:p>
      <w:pPr>
        <w:pStyle w:val="BookText"/>
        <w:rPr/>
      </w:pPr>
      <w:r>
        <w:rPr>
          <w:rFonts w:ascii="IRNazanin" w:hAnsi="IRNazanin" w:eastAsia="IRNazanin"/>
          <w:color w:val="111111"/>
          <w:sz w:val="28"/>
          <w:sz w:val="28"/>
          <w:szCs w:val="28"/>
          <w:rtl w:val="true"/>
          <w:lang w:bidi="fa-IR"/>
        </w:rPr>
        <w:t xml:space="preserve">برداشت فوق، از تکرار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دیدن خوشه‌های سبز و خشک استفاده می‌شود ؛ زیرا اگر پادشاه خوشه‌ها را در غیر رؤیایی که در آن گاوها را مشاهده کرده بود می‌دید، ظاهر آن بود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سُنْبُلاٰتٍ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أَفْتُونِی فِی رُءْیٰایَ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از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از معبّران و بزرگان دربار خواست تا رؤیای شگفتش را تعبیر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الْمَلِکُ إِنِّی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الْمَلَأُ أَفْتُونِی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بزرگان است، که به مناسبت مورد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آیۀ شریفه، خواب‌گزاران دربار است که از موقعیتی خاص برخوردار بودند و از بزرگان و دانشمندان محسوب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دربارۀ توان خواب‌گزاران دربار بر تعبیر رؤیایش، تردید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أَفْتُونِی فِی رُءْیٰایَ إِنْ کُنْتُمْ لِلرُّءْیٰا تَعْبُرُونَ</w:t>
      </w:r>
    </w:p>
    <w:p>
      <w:pPr>
        <w:pStyle w:val="BookText"/>
        <w:rPr/>
      </w:pPr>
      <w:r>
        <w:rPr>
          <w:rFonts w:ascii="Amiri" w:hAnsi="Amiri" w:eastAsia="Amiri" w:cs="Amiri"/>
          <w:color w:val="111111"/>
          <w:sz w:val="28"/>
          <w:sz w:val="28"/>
          <w:szCs w:val="28"/>
          <w:rtl w:val="true"/>
          <w:lang w:bidi="ar-SA"/>
        </w:rPr>
        <w:t xml:space="preserve">برداشت فوق،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از رؤیای خویش دریافت که آن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حکایت از حادثه‌ای غیر منتظره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توصیه و دستورالعملی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أَفْتُونِی فِی رُءْیٰایَ إِنْ کُنْتُمْ لِلرُّءْیٰا تَعْبُرُونَ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بیان کردن حکم است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خواب‌گزاری و تعبیر رؤیا، دانشی رایج</w:t>
      </w:r>
      <w:bookmarkStart w:id="513" w:name="pg19790_206164"/>
    </w:p>
    <w:p>
      <w:pPr>
        <w:pStyle w:val="BookText"/>
        <w:rPr/>
      </w:pPr>
      <w:bookmarkEnd w:id="513"/>
      <w:r>
        <w:rPr>
          <w:rFonts w:ascii="IRNazanin" w:hAnsi="IRNazanin" w:eastAsia="IRNazanin"/>
          <w:color w:val="111111"/>
          <w:sz w:val="28"/>
          <w:sz w:val="28"/>
          <w:szCs w:val="28"/>
          <w:rtl w:val="true"/>
          <w:lang w:bidi="fa-IR"/>
        </w:rPr>
        <w:t>در مصر باستان</w:t>
      </w:r>
    </w:p>
    <w:p>
      <w:pPr>
        <w:pStyle w:val="BookText"/>
        <w:rPr/>
      </w:pPr>
      <w:r>
        <w:rPr>
          <w:rFonts w:ascii="Amiri" w:hAnsi="Amiri" w:eastAsia="Amiri" w:cs="Amiri"/>
          <w:color w:val="111111"/>
          <w:sz w:val="28"/>
          <w:sz w:val="28"/>
          <w:szCs w:val="28"/>
          <w:rtl w:val="true"/>
          <w:lang w:bidi="ar-SA"/>
        </w:rPr>
        <w:t>أَفْتُونِی فِی رُءْیٰایَ إِنْ کُنْتُمْ لِلرُّءْیٰا تَعْبُرُونَ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باستان، رؤیاها را دریچه‌ای برای اطلاع از وقایع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أَفْتُونِی فِی رُءْیٰایَ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اعداد؛ حکومت؛ خوشه؛ رؤیا؛ قصه در قرآن؛ گاو؛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14" w:name="__RefHeading___Toc1391828_2314609296"/>
      <w:bookmarkStart w:id="515" w:name="_Toc173"/>
      <w:bookmarkEnd w:id="51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44</w:t>
      </w:r>
      <w:r>
        <w:rPr>
          <w:rtl w:val="true"/>
        </w:rPr>
        <w:t>]</w:t>
      </w:r>
      <w:bookmarkEnd w:id="515"/>
    </w:p>
    <w:p>
      <w:pPr>
        <w:pStyle w:val="BookText"/>
        <w:rPr/>
      </w:pP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آشفته است، و ما تعبیر خواب‌های آشفته را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خواب‌گزاران دربار، رؤیای شگفت پادشاه مصر را رؤیایی آشفته و دارای رشته‌های گوناگون و نامشخص، قلمداد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أَضْغٰاثُ أَحْلاٰمٍ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دسته و بافه‌ای از گیاه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خواب‌گزاران با تشبیه رؤیای پادشاه به دسته‌ها و بافه‌های متعدد، به این معنا اشاره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وی دارای رشته‌ها و اجزایی چند است، به گونه‌ای که کشف ارتباط آنها با یکدیگر و تفسیر مجموعۀ آن، دشوار و یا ناممکن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خواب‌گزاران دربار، تعبیر رؤیای مختلط و آشفته را خارج از قلمرو دانش خویش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بِتَأْوِیلِ الْأَحْلاٰمِ بِعٰالِمِینَ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است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گونه از رؤیاها را که همانند بافه‌های چند رشته است،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معبّران دربار، علی رغم اظهار ناتوانی خویش از تعبیر رؤیای پادشاه، آن را دارای تعبیر و تأویل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بِتَأْوِیلِ الْأَحْلاٰمِ بِعٰالِمِینَ</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گونه رؤیاها، تعبیر و تأویل دارد و لکن ما بدان واقف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رؤیاها به آشفته و منظم در دانش خواب‌گزاری</w:t>
      </w:r>
    </w:p>
    <w:p>
      <w:pPr>
        <w:pStyle w:val="BookText"/>
        <w:rPr/>
      </w:pPr>
      <w:r>
        <w:rPr>
          <w:rFonts w:ascii="Amiri" w:hAnsi="Amiri" w:eastAsia="Amiri" w:cs="Amiri"/>
          <w:color w:val="111111"/>
          <w:sz w:val="28"/>
          <w:sz w:val="28"/>
          <w:szCs w:val="28"/>
          <w:rtl w:val="true"/>
          <w:lang w:bidi="ar-SA"/>
        </w:rPr>
        <w:t>قٰالُوا أَضْغٰاثُ أَحْلاٰمٍ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حُلُم و به معنای رؤیاهاست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خوابهای چند رشته و درهم و</w:t>
      </w:r>
      <w:bookmarkStart w:id="516" w:name="pg19790_206165"/>
    </w:p>
    <w:p>
      <w:pPr>
        <w:pStyle w:val="BookText"/>
        <w:rPr/>
      </w:pPr>
      <w:bookmarkEnd w:id="516"/>
      <w:r>
        <w:rPr>
          <w:rFonts w:ascii="IRNazanin" w:hAnsi="IRNazanin" w:eastAsia="IRNazanin"/>
          <w:color w:val="111111"/>
          <w:sz w:val="28"/>
          <w:sz w:val="28"/>
          <w:szCs w:val="28"/>
          <w:rtl w:val="true"/>
          <w:lang w:bidi="fa-IR"/>
        </w:rPr>
        <w:t>برهم، امری مشکل و درخور دانشی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بِتَأْوِیلِ الْأَحْلاٰمِ بِعٰالِمِینَ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رؤیا؛ عجز؛ علم؛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17" w:name="__RefHeading___Toc1391830_2314609296"/>
      <w:bookmarkStart w:id="518" w:name="_Toc174"/>
      <w:bookmarkEnd w:id="51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45</w:t>
      </w:r>
      <w:r>
        <w:rPr>
          <w:rtl w:val="true"/>
        </w:rPr>
        <w:t>]</w:t>
      </w:r>
      <w:bookmarkEnd w:id="518"/>
    </w:p>
    <w:p>
      <w:pPr>
        <w:pStyle w:val="BookText"/>
        <w:rPr/>
      </w:pP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 از آن دو تن که نجات یافته بود و پس از مدّتی یوسف را به خاطر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تعبیر این خواب با خبر می‌کنم، 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هم‌بند زندانی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مرگ و زندان نجات پیدا کرد و به دربار راه یافت و دیگری به اعدام محکوم‌شد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نَجٰا مِنْهُمٰا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هم‌بند یوسف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مدید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برده و از گرفتاری او در زندان غافل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نَجٰا مِنْهُمٰا وَ ادَّکَرَ بَعْدَ أُمَّةٍ</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طولانی بودن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مؤید این معناست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هم‌بند یوسف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درماندگی خواب‌گزاران از تعبیر رؤیای پادشاه،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او از تعبیر رؤیا را به یاد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نَجٰا مِنْهُمٰا وَ ادَّکَرَ بَعْدَ 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یاد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اذتکر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که بر اساس قواعد صرفی،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شریفه، به معنای مدت و زمان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دربار،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تعبیر رؤیای پادشاه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أُنَبِّئُکُمْ بِتَأْوِیلِهِ فَأَرْسِلُونِ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پادشاه، به توانمندی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رؤیای شگفت پادشاه، 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أُنَبِّئُکُمْ بِتَأْوِیلِهِ فَأَرْسِلُونِ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تأکید مضمون جمله دارد و این، حاکی از اطمینان ساقی دربار به آگاهی ویژۀ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رؤیاهاست</w:t>
      </w:r>
      <w:r>
        <w:rPr>
          <w:rFonts w:eastAsia="IRNazanin" w:cs="IRNazanin"/>
          <w:color w:val="111111"/>
          <w:sz w:val="28"/>
          <w:szCs w:val="28"/>
          <w:rtl w:val="true"/>
          <w:lang w:bidi="fa-IR"/>
        </w:rPr>
        <w:t>.</w:t>
      </w:r>
      <w:bookmarkStart w:id="519" w:name="pg19790_206166"/>
    </w:p>
    <w:p>
      <w:pPr>
        <w:pStyle w:val="BookText"/>
        <w:rPr/>
      </w:pPr>
      <w:bookmarkEnd w:id="51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پادشاه مصر، با بیان دانش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 نشان ساخت که او در زندان به 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أُنَبِّئُکُمْ بِتَأْوِیلِهِ فَأَرْسِلُونِ</w:t>
      </w:r>
    </w:p>
    <w:p>
      <w:pPr>
        <w:pStyle w:val="BookText"/>
        <w:rPr/>
      </w:pPr>
      <w:r>
        <w:rPr>
          <w:rFonts w:ascii="Amiri" w:hAnsi="Amiri" w:eastAsia="Amiri" w:cs="Amiri"/>
          <w:color w:val="111111"/>
          <w:sz w:val="28"/>
          <w:sz w:val="28"/>
          <w:szCs w:val="28"/>
          <w:rtl w:val="true"/>
          <w:lang w:bidi="ar-SA"/>
        </w:rPr>
        <w:t xml:space="preserve">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وسیلۀ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أُنَبِّئُکُمْ بِتَأْوِیلِهِ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ساقی دربار، ماجرای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زندانی بودن او را در حد ضرورت بیان کرده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دربار، از پادشاه و بزرگان دربار خواست وی را به زندان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تا تعبیر خواب را از او جویا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أُنَبِّئُکُمْ بِتَأْوِیلِهِ فَأَرْسِلُونِ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وقایه و کسرۀ آن،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یوسف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وضوحش، در کلام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زندان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رؤیا؛ زندان؛ عجز؛ علم؛ فراموشی؛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20" w:name="__RefHeading___Toc1391832_2314609296"/>
      <w:bookmarkStart w:id="521" w:name="_Toc175"/>
      <w:bookmarkEnd w:id="52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46</w:t>
      </w:r>
      <w:r>
        <w:rPr>
          <w:rtl w:val="true"/>
        </w:rPr>
        <w:t>]</w:t>
      </w:r>
      <w:bookmarkEnd w:id="521"/>
    </w:p>
    <w:p>
      <w:pPr>
        <w:pStyle w:val="BookText"/>
        <w:rPr/>
      </w:pP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یوسف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 مرد راستگوی، دربارۀ هفت گاو فربه که هفت گاو لاغر آنها را می‌خورند، و هفت خوشۀ سبز و هفت خوشۀ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 در خواب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برای ما بگو، باشد که نزد مردم باز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آنان آگاه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دربار با اجازۀ پادشاه، به طرف زندان شتافت و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أَیُّهَا الصِّدِّیقُ أَفْتِنٰا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دربار،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انسانی بسیار راستگو نامید 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 أَیُّهَا الصِّدِّیقُ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پادشاه درملاقاتش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راستی و درستی تعبیر او را از رؤیای خویش بازگو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یُوسُفُ أَیُّهَا الصِّدِّیقُ</w:t>
      </w:r>
      <w:bookmarkStart w:id="522" w:name="pg19790_206167"/>
    </w:p>
    <w:p>
      <w:pPr>
        <w:pStyle w:val="BookText"/>
        <w:rPr/>
      </w:pPr>
      <w:bookmarkEnd w:id="52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دربار، رؤیای پادشاه را به طور کامل و دقیق برای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أَریٰ سَبْعَ بَقَرٰاتٍ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فِی سَبْعِ بَقَرٰاتٍ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یٰابِسٰاتٍ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دربار،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رؤیایی را که در آن هفت گاو لاغر دیده شده که هفت گاو چاق را می‌خورند و هفت خوشۀ سبز و خوشه‌هایی خشک دیده شده، تعبیر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أَفْتِنٰا فِی سَبْعِ بَقَرٰاتٍ سِمٰانٍ یَأْکُلُهُنَّ سَبْعٌ عِجٰافٌ وَ سَبْعِ سُنْبُلاٰتٍ خُضْرٍ وَ أُخَرَ یٰابِسٰاتٍ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تعبیر خواب پادشاه به مردم، از انگیزه‌های مراجعه ساقی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تعبیر خواب</w:t>
      </w:r>
    </w:p>
    <w:p>
      <w:pPr>
        <w:pStyle w:val="BookText"/>
        <w:rPr/>
      </w:pPr>
      <w:r>
        <w:rPr>
          <w:rFonts w:ascii="Amiri" w:hAnsi="Amiri" w:eastAsia="Amiri" w:cs="Amiri"/>
          <w:color w:val="111111"/>
          <w:sz w:val="28"/>
          <w:sz w:val="28"/>
          <w:szCs w:val="28"/>
          <w:rtl w:val="true"/>
          <w:lang w:bidi="ar-SA"/>
        </w:rPr>
        <w:t xml:space="preserve">أَفْتِنٰا فِی سَبْعِ بَقَرٰاتٍ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أَرْجِعُ إِلَی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ارزش و مقام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از انگیزه‌های ساقی برای مراجعه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تعبیر خواب</w:t>
      </w:r>
    </w:p>
    <w:p>
      <w:pPr>
        <w:pStyle w:val="BookText"/>
        <w:rPr/>
      </w:pPr>
      <w:r>
        <w:rPr>
          <w:rFonts w:ascii="Amiri" w:hAnsi="Amiri" w:eastAsia="Amiri" w:cs="Amiri"/>
          <w:color w:val="111111"/>
          <w:sz w:val="28"/>
          <w:sz w:val="28"/>
          <w:szCs w:val="28"/>
          <w:rtl w:val="true"/>
          <w:lang w:bidi="ar-SA"/>
        </w:rPr>
        <w:t>لَعَلِّی أَرْجِعُ إِلَی النّٰاسِ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احتمال می‌داد دربار مانع رساندن تعبیر خواب پادشاه به مردم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لَعَلِّی أَرْجِعُ إِلَی النّٰاسِ لَعَلَّهُمْ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اعداد؛ حکومت؛ رؤیا؛ راستگویی؛ گاو؛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23" w:name="__RefHeading___Toc1391834_2314609296"/>
      <w:bookmarkStart w:id="524" w:name="_Toc176"/>
      <w:bookmarkEnd w:id="52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47</w:t>
      </w:r>
      <w:r>
        <w:rPr>
          <w:rtl w:val="true"/>
        </w:rPr>
        <w:t>]</w:t>
      </w:r>
      <w:bookmarkEnd w:id="524"/>
    </w:p>
    <w:p>
      <w:pPr>
        <w:pStyle w:val="BookText"/>
        <w:rPr/>
      </w:pP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یوسف گفت هفت سال پی در پی کشت می‌کنید؛ پس هر چه را درو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را که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خوشه‌اش واگذارید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چاق در رؤیای پادشاه، نمودی از هفت سال آبادانی مصر و فراوانی محصول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تَزْرَعُونَ سَبْعَ سِنِینَ دَأَباً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با جدیت زراعت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هفت سال آبادانی است و ظاهر این 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بَقَرٰاتٍ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دربردارندۀ رمزهایی گویای پیشامدهایی شیرین و</w:t>
      </w:r>
    </w:p>
    <w:p>
      <w:pPr>
        <w:pStyle w:val="BookText"/>
        <w:rPr/>
      </w:pPr>
      <w:r>
        <w:rPr>
          <w:rFonts w:ascii="IRNazanin" w:hAnsi="IRNazanin" w:eastAsia="IRNazanin"/>
          <w:color w:val="111111"/>
          <w:sz w:val="28"/>
          <w:sz w:val="28"/>
          <w:szCs w:val="28"/>
          <w:rtl w:val="true"/>
          <w:lang w:bidi="fa-IR"/>
        </w:rPr>
        <w:t>تلخ طی یک دورۀ پانزده ساله</w:t>
      </w:r>
    </w:p>
    <w:p>
      <w:pPr>
        <w:pStyle w:val="BookText"/>
        <w:rPr/>
      </w:pPr>
      <w:r>
        <w:rPr>
          <w:rFonts w:ascii="Amiri" w:hAnsi="Amiri" w:eastAsia="Amiri" w:cs="Amiri"/>
          <w:color w:val="111111"/>
          <w:sz w:val="28"/>
          <w:sz w:val="28"/>
          <w:szCs w:val="28"/>
          <w:rtl w:val="true"/>
          <w:lang w:bidi="ar-SA"/>
        </w:rPr>
        <w:t>قٰالَ تَزْرَعُونَ سَبْعَ سِنِینَ دَأَباً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 سَبْعَ سِنِینَ دَأَباً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با جدیت زراعت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هفت سال آبادانی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مِنْ بَعْدِ ذٰلِکَ سَبْعٌ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گویای هفت سال قحطی و خشکسالی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یَأْتِی مِنْ بَعْدِ ذٰلِکَ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سالی پر باران پس از هفت سال قحطی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رؤیای پادشاه، بیانگر حوادثی از یک دورۀ پانزده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گویای برنامه و دستورالعملی برای مصون ماندن از مشکلات و حوادث تلخ و دشوار آینده</w:t>
      </w:r>
    </w:p>
    <w:p>
      <w:pPr>
        <w:pStyle w:val="BookText"/>
        <w:rPr/>
      </w:pPr>
      <w:r>
        <w:rPr>
          <w:rFonts w:ascii="Amiri" w:hAnsi="Amiri" w:eastAsia="Amiri" w:cs="Amiri"/>
          <w:color w:val="111111"/>
          <w:sz w:val="28"/>
          <w:sz w:val="28"/>
          <w:szCs w:val="28"/>
          <w:rtl w:val="true"/>
          <w:lang w:bidi="ar-SA"/>
        </w:rPr>
        <w:t>قٰالَ تَزْرَعُونَ سَبْعَ سِنِینَ دَأَباً فَمٰا حَصَدْتُمْ فَذَرُوهُ فِی سُنْبُلِهِ</w:t>
      </w:r>
    </w:p>
    <w:p>
      <w:pPr>
        <w:pStyle w:val="BookText"/>
        <w:rPr/>
      </w:pPr>
      <w:r>
        <w:rPr>
          <w:rFonts w:ascii="IRNazanin" w:hAnsi="IRNazanin" w:eastAsia="IRNazanin"/>
          <w:color w:val="111111"/>
          <w:sz w:val="28"/>
          <w:sz w:val="28"/>
          <w:szCs w:val="28"/>
          <w:rtl w:val="true"/>
          <w:lang w:bidi="fa-IR"/>
        </w:rPr>
        <w:t>ظاهر این 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دستورالعملهایی را که در بیان رؤیای پادشاه یادآور شده بود، از آن رؤیا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رؤیا در ضمن حکایت از دورۀ پانزده ساله، گویای دستورالعمل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سبز و خشک در رؤیای ملک، پیامدار لزوم زراعت محصولات خوشه‌دار در طی هفت سال آبادانی</w:t>
      </w:r>
    </w:p>
    <w:p>
      <w:pPr>
        <w:pStyle w:val="BookText"/>
        <w:rPr/>
      </w:pPr>
      <w:r>
        <w:rPr>
          <w:rFonts w:ascii="Amiri" w:hAnsi="Amiri" w:eastAsia="Amiri" w:cs="Amiri"/>
          <w:color w:val="111111"/>
          <w:sz w:val="28"/>
          <w:sz w:val="28"/>
          <w:szCs w:val="28"/>
          <w:rtl w:val="true"/>
          <w:lang w:bidi="ar-SA"/>
        </w:rPr>
        <w:t>فَمٰا حَصَدْتُمْ فَذَرُوهُ فِی سُنْبُلِهِ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جمله‌ای خبری است،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 بوده و مراد از آن معنای دستوری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هفت سال با جدیت تمام به زراعت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 حبوبات خوشه‌دار است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سُنْبُلاٰتٍ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جدیت و تلاش بسیار برای زراعت در هفت سال نخست، پیامی نهفته در رؤیای پادشاه مصر</w:t>
      </w:r>
    </w:p>
    <w:p>
      <w:pPr>
        <w:pStyle w:val="BookText"/>
        <w:rPr/>
      </w:pPr>
      <w:r>
        <w:rPr>
          <w:rFonts w:ascii="Amiri" w:hAnsi="Amiri" w:eastAsia="Amiri" w:cs="Amiri"/>
          <w:color w:val="111111"/>
          <w:sz w:val="28"/>
          <w:sz w:val="28"/>
          <w:szCs w:val="28"/>
          <w:rtl w:val="true"/>
          <w:lang w:bidi="ar-SA"/>
        </w:rPr>
        <w:t xml:space="preserve">سَبْعِ بَقَرٰاتٍ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تلاش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در موضع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از این رو دلالت بر تلاش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چاق بودن گاوها چنین استنباط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تلاش فراوان و به دست آوردن محصولات، انبارها را از مواد غذایی و غلات پر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خشک در رؤیای پادشاه، پیامدار لزوم ذخیره‌سازی محصولات کشت و درو شده به همراه خوشه‌های آن</w:t>
      </w:r>
    </w:p>
    <w:p>
      <w:pPr>
        <w:pStyle w:val="BookText"/>
        <w:rPr/>
      </w:pPr>
      <w:r>
        <w:rPr>
          <w:rFonts w:ascii="Amiri" w:hAnsi="Amiri" w:eastAsia="Amiri" w:cs="Amiri"/>
          <w:color w:val="111111"/>
          <w:sz w:val="28"/>
          <w:sz w:val="28"/>
          <w:szCs w:val="28"/>
          <w:rtl w:val="true"/>
          <w:lang w:bidi="ar-SA"/>
        </w:rPr>
        <w:t xml:space="preserve">وَ أُخَرَ یٰابِسٰاتٍ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حَصَدْتُمْ فَذَرُوهُ فِی سُنْبُلِهِ</w:t>
      </w:r>
    </w:p>
    <w:p>
      <w:pPr>
        <w:pStyle w:val="BookText"/>
        <w:rPr/>
      </w:pPr>
      <w:r>
        <w:rPr>
          <w:rFonts w:ascii="IRNazanin" w:hAnsi="IRNazanin" w:eastAsia="IRNazanin"/>
          <w:color w:val="111111"/>
          <w:sz w:val="28"/>
          <w:sz w:val="28"/>
          <w:szCs w:val="28"/>
          <w:rtl w:val="true"/>
          <w:lang w:bidi="fa-IR"/>
        </w:rPr>
        <w:t xml:space="preserve">از آن جا که دستور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قسمت از رؤیای پادشاه که خوشه‌های خشک را دیده بود، تناسب دارد ؛ زیرا خوشه‌های خشک آماده برای ذخیره شدن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یٰابِسٰاتٍ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فوق را استنباط کرده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صرفه‌جویی در مصرف محصولات هفت ساله، پیامی نهفته در</w:t>
      </w:r>
    </w:p>
    <w:p>
      <w:pPr>
        <w:pStyle w:val="BookText"/>
        <w:rPr/>
      </w:pPr>
      <w:r>
        <w:rPr>
          <w:rFonts w:ascii="IRNazanin" w:hAnsi="IRNazanin" w:eastAsia="IRNazanin"/>
          <w:color w:val="111111"/>
          <w:sz w:val="28"/>
          <w:sz w:val="28"/>
          <w:szCs w:val="28"/>
          <w:rtl w:val="true"/>
          <w:lang w:bidi="fa-IR"/>
        </w:rPr>
        <w:t>رؤیای ملک</w:t>
      </w:r>
    </w:p>
    <w:p>
      <w:pPr>
        <w:pStyle w:val="BookText"/>
        <w:rPr/>
      </w:pPr>
      <w:r>
        <w:rPr>
          <w:rFonts w:ascii="Amiri" w:hAnsi="Amiri" w:eastAsia="Amiri" w:cs="Amiri"/>
          <w:color w:val="111111"/>
          <w:sz w:val="28"/>
          <w:sz w:val="28"/>
          <w:szCs w:val="28"/>
          <w:rtl w:val="true"/>
          <w:lang w:bidi="ar-SA"/>
        </w:rPr>
        <w:t>فَمٰا حَصَدْتُمْ فَذَرُوهُ فِی سُنْبُلِهِ إِلاّٰ قَلِیلاً مِمّٰا تَأْکُلُونَ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درو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حَصَدْتُمْ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حَصَدْتُمْ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درو می‌کنید در خوشه‌ها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نکوبید و دانه‌ها را از خوشه‌ها جدا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مقدار اندکی که به مصرف خوراکی می‌رسانید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این مقدار از برداشت را بکوبید و از خوشه‌ها جدا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تلاش برای تولید غله، ذخیره‌سازی غله‌ها با خوشه‌های آن، صرفه‌جویی در مصرف، توصیه‌های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مصر برای مصون ماندن از مشکلات دوران هفت سالۀ قحطی و خشکسالی</w:t>
      </w:r>
    </w:p>
    <w:p>
      <w:pPr>
        <w:pStyle w:val="BookText"/>
        <w:rPr/>
      </w:pPr>
      <w:r>
        <w:rPr>
          <w:rFonts w:ascii="Amiri" w:hAnsi="Amiri" w:eastAsia="Amiri" w:cs="Amiri"/>
          <w:color w:val="111111"/>
          <w:sz w:val="28"/>
          <w:sz w:val="28"/>
          <w:szCs w:val="28"/>
          <w:rtl w:val="true"/>
          <w:lang w:bidi="ar-SA"/>
        </w:rPr>
        <w:t>قٰالَ تَزْرَعُونَ سَبْعَ سِنِینَ دَأَباً</w:t>
      </w:r>
    </w:p>
    <w:p>
      <w:pPr>
        <w:pStyle w:val="BookText"/>
        <w:rPr/>
      </w:pPr>
      <w:r>
        <w:rPr>
          <w:rFonts w:ascii="IRNazanin" w:hAnsi="IRNazanin" w:eastAsia="IRNazanin"/>
          <w:color w:val="111111"/>
          <w:sz w:val="28"/>
          <w:sz w:val="28"/>
          <w:szCs w:val="28"/>
          <w:rtl w:val="true"/>
          <w:lang w:bidi="fa-IR"/>
        </w:rPr>
        <w:t>برخی برآنند که رؤیای پادشاه اشاره‌ای به دستورالعملها و چاره‌اندیشیها ندارد و تدبیرهایی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و دستوراتی که صادر کرده از دانش خدادادی او بوده و ارتباطی به رؤیای پادشاه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این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با نگهداری در خوشه‌ها و غلافهای آن، مصونیت بیشتری را در مقابل آفات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حَصَدْتُمْ فَذَرُوهُ فِی سُنْبُلِهِ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مصر در زمان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زمینه‌دار تولید غلات و محصولاتی بیش از مصرف سرانۀ آن سامان</w:t>
      </w:r>
    </w:p>
    <w:p>
      <w:pPr>
        <w:pStyle w:val="BookText"/>
        <w:rPr/>
      </w:pPr>
      <w:r>
        <w:rPr>
          <w:rFonts w:ascii="Amiri" w:hAnsi="Amiri" w:eastAsia="Amiri" w:cs="Amiri"/>
          <w:color w:val="111111"/>
          <w:sz w:val="28"/>
          <w:sz w:val="28"/>
          <w:szCs w:val="28"/>
          <w:rtl w:val="true"/>
          <w:lang w:bidi="ar-SA"/>
        </w:rPr>
        <w:t>قٰالَ تَزْرَعُونَ سَبْعَ سِنِینَ دَأَباً فَمٰا حَصَدْتُمْ فَذَرُوهُ فِی سُنْبُلِهِ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آزار دیدن از حکومت مصر، دانش خویش را از آنان دریغ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تَزْرَعُونَ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 مِمّٰا تَأْکُلُونَ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با گذشت، جوانمرد و بزرگوار</w:t>
      </w:r>
    </w:p>
    <w:p>
      <w:pPr>
        <w:pStyle w:val="BookText"/>
        <w:rPr/>
      </w:pPr>
      <w:r>
        <w:rPr>
          <w:rFonts w:ascii="Amiri" w:hAnsi="Amiri" w:eastAsia="Amiri" w:cs="Amiri"/>
          <w:color w:val="111111"/>
          <w:sz w:val="28"/>
          <w:sz w:val="28"/>
          <w:szCs w:val="28"/>
          <w:rtl w:val="true"/>
          <w:lang w:bidi="ar-SA"/>
        </w:rPr>
        <w:t xml:space="preserve">أَفْتِنٰا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ستم دیدن از دستگاه حکومتی و زندانی شدن بدون هیچ جرم و خطایی، دانش انحصاری خویش را بدون هیچ پیش شرطی در اختیار آن دستگاه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در شرایط مذکور بیانگر شخصیت والای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بهره‌مندی او از بزرگواری و جوانمردی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دانش به ویژه در هنگام نیاز جامعه به آن، امری به دور از شأن انسانهای پاک و نیکوکار</w:t>
      </w:r>
    </w:p>
    <w:p>
      <w:pPr>
        <w:pStyle w:val="BookText"/>
        <w:rPr/>
      </w:pPr>
      <w:r>
        <w:rPr>
          <w:rFonts w:ascii="Amiri" w:hAnsi="Amiri" w:eastAsia="Amiri" w:cs="Amiri"/>
          <w:color w:val="111111"/>
          <w:sz w:val="28"/>
          <w:sz w:val="28"/>
          <w:szCs w:val="28"/>
          <w:rtl w:val="true"/>
          <w:lang w:bidi="ar-SA"/>
        </w:rPr>
        <w:t xml:space="preserve">قٰالَ تَزْرَعُونَ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 مِمّٰا تَأْکُلُونَ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نابجا دربارۀ رؤیا، زمینۀ تعبیر و تفسیر صحیح آن را از میان نمی‌برد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أَضْغٰاثُ 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w:t>
      </w:r>
    </w:p>
    <w:p>
      <w:pPr>
        <w:pStyle w:val="BookText"/>
        <w:rPr/>
      </w:pPr>
      <w:r>
        <w:rPr>
          <w:rFonts w:ascii="IRNazanin" w:hAnsi="IRNazanin" w:eastAsia="IRNazanin"/>
          <w:color w:val="111111"/>
          <w:sz w:val="28"/>
          <w:sz w:val="28"/>
          <w:szCs w:val="28"/>
          <w:rtl w:val="true"/>
          <w:lang w:bidi="fa-IR"/>
        </w:rPr>
        <w:t>تأویل و تعبیر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رؤیای پادشاه، علی‌رغم اینکه خواب‌گزاران دربار رؤیای پادشاه را رؤیای درهم و برهم و چرند و پرند شمردند، به حقیقت پیوست ؛ یعنی، اظهار نظر آنان تأثیری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کافران نیز می‌تواند بیانگر واقعیتها بوده و حاوی دستورالعملهایی برای حفظ جامعه از گزندها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الْمَلِکُ إِنِّی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برنامه‌های اقتصادی به دولتها و مردم کافر برای دور ماندنشان از گرسنگی و مصونیت در برابر قحطیها و دشواریها، امری جایز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تَزْرَعُونَ سَبْعَ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 مِمّٰا تَأْکُلُونَ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صرفه‌جویی در مصرف و آمادگی برای مقابله با شرایط بحرانی</w:t>
      </w:r>
    </w:p>
    <w:p>
      <w:pPr>
        <w:pStyle w:val="BookText"/>
        <w:rPr/>
      </w:pPr>
      <w:r>
        <w:rPr>
          <w:rFonts w:ascii="Amiri" w:hAnsi="Amiri" w:eastAsia="Amiri" w:cs="Amiri"/>
          <w:color w:val="111111"/>
          <w:sz w:val="28"/>
          <w:sz w:val="28"/>
          <w:szCs w:val="28"/>
          <w:rtl w:val="true"/>
          <w:lang w:bidi="ar-SA"/>
        </w:rPr>
        <w:t>فَذَرُوهُ فِی سُنْبُلِهِ إِلاّٰ قَلِیلاً مِمّٰا تَأْکُلُونَ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بهره‌گیری از شرایط شکوفایی اقتصاد جامعه برای مقابله با موقعیتهای بحرانی</w:t>
      </w:r>
    </w:p>
    <w:p>
      <w:pPr>
        <w:pStyle w:val="BookText"/>
        <w:rPr/>
      </w:pPr>
      <w:r>
        <w:rPr>
          <w:rFonts w:ascii="Amiri" w:hAnsi="Amiri" w:eastAsia="Amiri" w:cs="Amiri"/>
          <w:color w:val="111111"/>
          <w:sz w:val="28"/>
          <w:sz w:val="28"/>
          <w:szCs w:val="28"/>
          <w:rtl w:val="true"/>
          <w:lang w:bidi="ar-SA"/>
        </w:rPr>
        <w:t xml:space="preserve">تَزْرَعُونَ سَبْعَ سِنِینَ دَأَباً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 مِمّٰا تَأْکُلُونَ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حکومت بر روند تولید و توزیع ارزاق در شرایط بحرانی، امری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تَزْرَعُونَ سَبْعَ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 مِمّٰا تَأْکُلُونَ</w:t>
      </w:r>
    </w:p>
    <w:p>
      <w:pPr>
        <w:pStyle w:val="BookText"/>
        <w:rPr/>
      </w:pPr>
      <w:r>
        <w:rPr>
          <w:rFonts w:ascii="IRNazanin" w:hAnsi="IRNazanin" w:eastAsia="IRNazanin"/>
          <w:color w:val="111111"/>
          <w:sz w:val="28"/>
          <w:sz w:val="28"/>
          <w:szCs w:val="28"/>
          <w:rtl w:val="true"/>
          <w:lang w:bidi="fa-IR"/>
        </w:rPr>
        <w:t xml:space="preserve">التفات از خطاب به غیبت در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سران حکومتند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حاکمان جامعه به برنامه‌ریزی، محاسبه و پیش‌بینی شرایط اقتصادی</w:t>
      </w:r>
    </w:p>
    <w:p>
      <w:pPr>
        <w:pStyle w:val="BookText"/>
        <w:rPr/>
      </w:pPr>
      <w:r>
        <w:rPr>
          <w:rFonts w:ascii="Amiri" w:hAnsi="Amiri" w:eastAsia="Amiri" w:cs="Amiri"/>
          <w:color w:val="111111"/>
          <w:sz w:val="28"/>
          <w:sz w:val="28"/>
          <w:szCs w:val="28"/>
          <w:rtl w:val="true"/>
          <w:lang w:bidi="ar-SA"/>
        </w:rPr>
        <w:t xml:space="preserve">تَزْرَعُونَ سَبْعَ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اقتصاد؛ تاریخ؛ جامعه؛ حُکم؛ حکومت؛ خشکسالی؛ خوردن؛ خوشه؛ درو؛ رؤیا؛ رزق؛ سال؛ علم؛ عمل؛ کشاورزی؛ کفر؛ گاو؛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25" w:name="pg19790_206171"/>
    </w:p>
    <w:p>
      <w:pPr>
        <w:pStyle w:val="Heading3"/>
        <w:numPr>
          <w:ilvl w:val="2"/>
          <w:numId w:val="1"/>
        </w:numPr>
        <w:rPr/>
      </w:pPr>
      <w:bookmarkStart w:id="526" w:name="__RefHeading___Toc1391836_2314609296"/>
      <w:bookmarkStart w:id="527" w:name="_Toc177"/>
      <w:bookmarkEnd w:id="525"/>
      <w:bookmarkEnd w:id="52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48</w:t>
      </w:r>
      <w:r>
        <w:rPr>
          <w:rtl w:val="true"/>
        </w:rPr>
        <w:t>]</w:t>
      </w:r>
      <w:bookmarkEnd w:id="527"/>
    </w:p>
    <w:p>
      <w:pPr>
        <w:pStyle w:val="BookText"/>
        <w:rPr/>
      </w:pP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پس از آن، هفت سالِ سخت می‌آید که هر چه برای آنها ذخیره کرده‌اید به مصرف می‌رسد، جز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هفت سال قحطی و سختی پس از هفت سال آبادانی، تعبیر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گاو لاغر در رؤیای پادشاه مصر</w:t>
      </w:r>
    </w:p>
    <w:p>
      <w:pPr>
        <w:pStyle w:val="BookText"/>
        <w:rPr/>
      </w:pPr>
      <w:r>
        <w:rPr>
          <w:rFonts w:ascii="Amiri" w:hAnsi="Amiri" w:eastAsia="Amiri" w:cs="Amiri"/>
          <w:color w:val="111111"/>
          <w:sz w:val="28"/>
          <w:sz w:val="28"/>
          <w:szCs w:val="28"/>
          <w:rtl w:val="true"/>
          <w:lang w:bidi="ar-SA"/>
        </w:rPr>
        <w:t>ثُمَّ یَأْتِی مِنْ بَعْدِ ذٰلِکَ سَبْعٌ شِدٰادٌ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و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قحطی و خشکسالی است و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آبادانی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گویای تأخّر سالهای قحطی از هفت سال آبادانی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مِنْ بَعْدِ ذٰلِکَ سَبْعٌ شِدٰادٌ</w:t>
      </w:r>
    </w:p>
    <w:p>
      <w:pPr>
        <w:pStyle w:val="BookText"/>
        <w:rPr/>
      </w:pPr>
      <w:r>
        <w:rPr>
          <w:rFonts w:ascii="IRNazanin" w:hAnsi="IRNazanin" w:eastAsia="IRNazanin"/>
          <w:color w:val="111111"/>
          <w:sz w:val="28"/>
          <w:sz w:val="28"/>
          <w:szCs w:val="28"/>
          <w:rtl w:val="true"/>
          <w:lang w:bidi="fa-IR"/>
        </w:rPr>
        <w:t>به نظر می‌رسد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رؤیای پادشاه گاوهای لاغر به خوردن گاوهای چاق پرداخته‌اند، دریافت که سالهای قحطی پس از سالهای آبادانی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ذکری گاوهای چاق بر گاوهای لاغر در بیان رؤیا نیز می‌تواند دلیل دیگری برای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ارزاق ذخیره شده در سالهای آبادانی طی هفت سال خشکسالی، از پیامهای نهفته در رؤیای پادشاه مصر</w:t>
      </w:r>
    </w:p>
    <w:p>
      <w:pPr>
        <w:pStyle w:val="BookText"/>
        <w:rPr/>
      </w:pPr>
      <w:r>
        <w:rPr>
          <w:rFonts w:ascii="Amiri" w:hAnsi="Amiri" w:eastAsia="Amiri" w:cs="Amiri"/>
          <w:color w:val="111111"/>
          <w:sz w:val="28"/>
          <w:sz w:val="28"/>
          <w:szCs w:val="28"/>
          <w:rtl w:val="true"/>
          <w:lang w:bidi="ar-SA"/>
        </w:rPr>
        <w:t>ثُمَّ یَأْتِی مِنْ بَعْدِ ذٰلِکَ سَبْعٌ شِدٰادٌ یَأْکُلْنَ مٰا قَدَّمْتُمْ لَهُنَّ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قَدَّمْتُمْ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آن سالها پیش فرستاده‌اید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ذخیره شده در سالهای آبادانی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سالهای قحطی ذخایری را که در سالهای آبادانی تهیه دیده‌اید،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گذاشتن مقداری از ذخیره‌های هفت ساله برای کشت و مصرف نکردن همۀ آنها در دوران قحطی، توصیۀ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عهده‌داران حکومت مصر</w:t>
      </w:r>
    </w:p>
    <w:p>
      <w:pPr>
        <w:pStyle w:val="BookText"/>
        <w:rPr/>
      </w:pPr>
      <w:r>
        <w:rPr>
          <w:rFonts w:ascii="Amiri" w:hAnsi="Amiri" w:eastAsia="Amiri" w:cs="Amiri"/>
          <w:color w:val="111111"/>
          <w:sz w:val="28"/>
          <w:sz w:val="28"/>
          <w:szCs w:val="28"/>
          <w:rtl w:val="true"/>
          <w:lang w:bidi="ar-SA"/>
        </w:rPr>
        <w:t>یَأْکُلْنَ مٰا قَدَّمْتُمْ لَهُنَّ إِلاّٰ قَلِیلاً مِمّٰا تُحْصِنُونَ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قرار دادن چیزی در محلی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 مِمّٰا تُحْصِنُونَ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آنچه را در انبارها ذخیره می‌کنید در دوران قحطی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امر احتمالاً دارا بودن بذر است برای کشت در سال پانزدهم</w:t>
      </w:r>
      <w:r>
        <w:rPr>
          <w:rFonts w:eastAsia="IRNazanin" w:cs="IRNazanin"/>
          <w:color w:val="111111"/>
          <w:sz w:val="28"/>
          <w:szCs w:val="28"/>
          <w:rtl w:val="true"/>
          <w:lang w:bidi="fa-IR"/>
        </w:rPr>
        <w:t>.</w:t>
      </w:r>
      <w:bookmarkStart w:id="528" w:name="pg19790_206172"/>
    </w:p>
    <w:p>
      <w:pPr>
        <w:pStyle w:val="BookText"/>
        <w:rPr/>
      </w:pPr>
      <w:bookmarkEnd w:id="5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مصرف نکردن همۀ ذخایر غذایی در سالیان قحطی، پیامی نهفته در رؤیای پادشاه مصر</w:t>
      </w:r>
    </w:p>
    <w:p>
      <w:pPr>
        <w:pStyle w:val="BookText"/>
        <w:rPr/>
      </w:pPr>
      <w:r>
        <w:rPr>
          <w:rFonts w:ascii="Amiri" w:hAnsi="Amiri" w:eastAsia="Amiri" w:cs="Amiri"/>
          <w:color w:val="111111"/>
          <w:sz w:val="28"/>
          <w:sz w:val="28"/>
          <w:szCs w:val="28"/>
          <w:rtl w:val="true"/>
          <w:lang w:bidi="ar-SA"/>
        </w:rPr>
        <w:t>یَأْکُلْنَ مٰا قَدَّمْتُمْ لَهُنَّ إِلاّٰ قَلِیلاً مِمّٰا تُحْصِنُونَ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رؤیای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نکته بود که گاوهای لاغر به خوردن گاوهای چاق پرداختند، ولی آنها را به تمامی نخوردند و گرنه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نکتۀ یاد شده دریافته بود که باید مقداری از غلات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گاوهای لاغر در رؤیا، نشانۀ پیشامد سختیها و دشواریهاست و تعداد آنها حاکی از تعداد سالهاست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یَأْکُلُهُنَّ سَبْعٌ عِجٰافٌ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سَبْعٌ شِدٰادٌ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حکومت؛ خشکسالی؛ خوردن؛ رؤیا؛ سال؛ گاو؛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29" w:name="__RefHeading___Toc1391838_2314609296"/>
      <w:bookmarkStart w:id="530" w:name="_Toc178"/>
      <w:bookmarkEnd w:id="52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49</w:t>
      </w:r>
      <w:r>
        <w:rPr>
          <w:rtl w:val="true"/>
        </w:rPr>
        <w:t>]</w:t>
      </w:r>
      <w:bookmarkEnd w:id="530"/>
    </w:p>
    <w:p>
      <w:pPr>
        <w:pStyle w:val="BookText"/>
        <w:rPr/>
      </w:pP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پس از آن، سالی فرا می‌رسد که در آن باران فراوان نصیب مردم می‌شود، و مردم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فشردنی‌ها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می‌فشارند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سالی پر باران و سرشار از نعمت را در پی سپری شدن هفت سال قحطی، به مردم و حکومت مصر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مِنْ بَعْدِ ذٰلِکَ عٰامٌ فِیهِ یُغٰاثُ النّٰاسُ</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محتمل است از 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 مردم باران نازل می‌شود و در صورت دوم ؛ یعنی، مردم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مبنا بشارت به پایان قحطی و شروع آبادانی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پادشاه، گویای آمدن سالی پر برکت پس از سالهای قحطی</w:t>
      </w:r>
    </w:p>
    <w:p>
      <w:pPr>
        <w:pStyle w:val="BookText"/>
        <w:rPr/>
      </w:pPr>
      <w:r>
        <w:rPr>
          <w:rFonts w:ascii="Amiri" w:hAnsi="Amiri" w:eastAsia="Amiri" w:cs="Amiri"/>
          <w:color w:val="111111"/>
          <w:sz w:val="28"/>
          <w:sz w:val="28"/>
          <w:szCs w:val="28"/>
          <w:rtl w:val="true"/>
          <w:lang w:bidi="ar-SA"/>
        </w:rPr>
        <w:t xml:space="preserve">أَفْتِنٰا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گاوهای لاغر در رؤیای پادشاه هفت رأس بودند، دریافت که پس از گذشت هفت سال، قحطی پایان می‌پذیرد و پایان پذیرفتن قحطی به این است که باران فرو ریزد، گیاهان رشد کند و میوه‌جات فراوان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مصریان به افشره گرفتن از محصولات خویش بر اثر فراوانی آنها، در نخستین سال پس از سالهای قحطی</w:t>
      </w:r>
    </w:p>
    <w:p>
      <w:pPr>
        <w:pStyle w:val="BookText"/>
        <w:rPr/>
      </w:pPr>
      <w:r>
        <w:rPr>
          <w:rFonts w:ascii="Amiri" w:hAnsi="Amiri" w:eastAsia="Amiri" w:cs="Amiri"/>
          <w:color w:val="111111"/>
          <w:sz w:val="28"/>
          <w:sz w:val="28"/>
          <w:szCs w:val="28"/>
          <w:rtl w:val="true"/>
          <w:lang w:bidi="ar-SA"/>
        </w:rPr>
        <w:t xml:space="preserve">ثُمَّ 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یَعْصِرُونَ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گرفتن از چیزی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لباس تر و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کشاورزی همانند میوه‌جات می‌باشد</w:t>
      </w:r>
      <w:r>
        <w:rPr>
          <w:rFonts w:eastAsia="IRNazanin" w:cs="IRNazanin"/>
          <w:color w:val="111111"/>
          <w:sz w:val="28"/>
          <w:szCs w:val="28"/>
          <w:rtl w:val="true"/>
          <w:lang w:bidi="fa-IR"/>
        </w:rPr>
        <w:t>.</w:t>
      </w:r>
      <w:bookmarkStart w:id="531" w:name="pg19790_206173"/>
    </w:p>
    <w:p>
      <w:pPr>
        <w:pStyle w:val="BookText"/>
        <w:rPr/>
      </w:pPr>
      <w:bookmarkEnd w:id="53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حاکمان مصر در نظارت بر تولید، توزیع و مصرف غلات، محدود به دوران چهارده ساله آبادانی و خشکسالی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مِنْ بَعْدِ ذٰلِکَ عٰامٌ فِیهِ یُغٰاثُ النّٰاسُ وَ فِیهِ یَعْصِرُونَ</w:t>
      </w:r>
    </w:p>
    <w:p>
      <w:pPr>
        <w:pStyle w:val="BookText"/>
        <w:rPr/>
      </w:pPr>
      <w:r>
        <w:rPr>
          <w:rFonts w:ascii="IRNazanin" w:hAnsi="IRNazanin" w:eastAsia="IRNazanin"/>
          <w:color w:val="111111"/>
          <w:sz w:val="28"/>
          <w:sz w:val="28"/>
          <w:szCs w:val="28"/>
          <w:rtl w:val="true"/>
          <w:lang w:bidi="fa-IR"/>
        </w:rPr>
        <w:t>استفادۀ نکتۀ فوق از تغییر سیاقی است که در سخنان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دستورالعملهای دوران چهارده ساله را با فعلهای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 ؛ ولی در بیان چگونگی سال پانزدهم و پایان بحران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مقابلۀ این دو سیاق معلوم می‌شود،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بود که باید عهده‌دار تولید و توزیع می‌شد و در سال پانزدهم خود مردم بدون دخالت و نظارت سیستم حکومت، به کار تولید و مصرف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می‌تواند نمایانگر و بازگو کنندۀ رخدادهای آینده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یُوسُفُ أَیُّهَا الصِّدِّیقُ أَفْتِنٰا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می‌تواند دربردارندۀ الهامات و رموزی راهگشا برای انسانها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یُوسُفُ أَیُّهَا الصِّدِّیقُ أَفْتِنٰا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تعبیر رؤیا، دانشی راهگشا به حوادث آینده و کارآمد برای پیشگیری از ناگواریها</w:t>
      </w:r>
    </w:p>
    <w:p>
      <w:pPr>
        <w:pStyle w:val="BookText"/>
        <w:rPr/>
      </w:pPr>
      <w:r>
        <w:rPr>
          <w:rFonts w:ascii="Amiri" w:hAnsi="Amiri" w:eastAsia="Amiri" w:cs="Amiri"/>
          <w:color w:val="111111"/>
          <w:sz w:val="28"/>
          <w:sz w:val="28"/>
          <w:szCs w:val="28"/>
          <w:rtl w:val="true"/>
          <w:lang w:bidi="ar-SA"/>
        </w:rPr>
        <w:t xml:space="preserve">قٰالَ تَزْرَعُونَ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فِیهِ یُغٰاثُ النّٰاسُ</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بشارت؛ تاریخ؛ حکومت؛ رؤیا؛ سال؛ علم؛ مصر؛ نعمت؛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32" w:name="__RefHeading___Toc1391840_2314609296"/>
      <w:bookmarkStart w:id="533" w:name="_Toc179"/>
      <w:bookmarkEnd w:id="53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50</w:t>
      </w:r>
      <w:r>
        <w:rPr>
          <w:rtl w:val="true"/>
        </w:rPr>
        <w:t>]</w:t>
      </w:r>
      <w:bookmarkEnd w:id="533"/>
    </w:p>
    <w:p>
      <w:pPr>
        <w:pStyle w:val="BookText"/>
        <w:rPr/>
      </w:pP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فرستادۀ شاه نزد یوسف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سرورت بازگرد و از او بپرس که حقیقت امر بانوانی که دست خود را بریدند چیست؟ قطعاً پروردگار من به نیرنگشان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از طریق ساقی دربار و فرستادن وی به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رؤیای شگفت خویش آگاه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الْمَلِکُ ائْتُونِی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به راستی و درستی تعبیر و تفسیر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رؤیای شگفتش، اطمینان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ائْتُونِی بِهِ</w:t>
      </w:r>
    </w:p>
    <w:p>
      <w:pPr>
        <w:pStyle w:val="BookText"/>
        <w:rPr/>
      </w:pPr>
      <w:r>
        <w:rPr>
          <w:rFonts w:ascii="IRNazanin" w:hAnsi="IRNazanin" w:eastAsia="IRNazanin"/>
          <w:color w:val="111111"/>
          <w:sz w:val="28"/>
          <w:sz w:val="28"/>
          <w:szCs w:val="28"/>
          <w:rtl w:val="true"/>
          <w:lang w:bidi="fa-IR"/>
        </w:rPr>
        <w:t>از اینکه پادشاه مصر پس از شنیدن تعبیر و تأویل خواب خویش،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می‌کند، معلوم می‌شود وی دریافته بود که تعبیر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عالمانه و شایستۀ اعتنا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پس از دریافت تعبیر رؤیایش، خواهان حضور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خویش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ائْتُونِی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پس از دریافت تعبیر رؤیایش، به آزادی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و بار یافتن او به دربار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الْمَلِکُ ائْتُونِی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ارْجِعْ</w:t>
      </w:r>
    </w:p>
    <w:p>
      <w:pPr>
        <w:pStyle w:val="BookText"/>
        <w:rPr/>
      </w:pPr>
      <w:r>
        <w:rPr>
          <w:rFonts w:ascii="IRNazanin" w:hAnsi="IRNazanin" w:eastAsia="IRNazanin"/>
          <w:color w:val="111111"/>
          <w:sz w:val="28"/>
          <w:sz w:val="28"/>
          <w:szCs w:val="28"/>
          <w:rtl w:val="true"/>
          <w:lang w:bidi="fa-IR"/>
        </w:rPr>
        <w:t>از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فرستادۀ پادشاه از زندان خارج نمی‌شود و به دربار نمی‌آید، معلوم می‌شود فرمان پادشاه مبنی بر احضار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اجباری نبوده است ؛ بلکه دستور به آزادی آن حضرت از زندان و بار یافتن به دربار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پادشاه از طرف دربار برای آزادسازی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کردن او نزد پادشاه، به سوی زندان روانه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فرستاده، همان ساقی پادشاه بود که برای دریافت تعبیر خواب به سوی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دربار را باز گرداند تا از پادشاه بخواهد دربارۀ ماجرای مهمانان زلیخا تحقیق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ارْجِعْ إِلیٰ رَبِّکَ فَسْئَلْهُ مٰا بٰالُ النِّسْوَةِ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شأن و کار مهم است و مراد از آن در آیۀ شریفه، ماجرا و داستان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از زنانی که در ماجرای میهمانی زلیخا دستهای خویش را بریدند، شرط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آمدن از زندان و حاضر شدن در نزد پادشاه</w:t>
      </w:r>
    </w:p>
    <w:p>
      <w:pPr>
        <w:pStyle w:val="BookText"/>
        <w:rPr/>
      </w:pPr>
      <w:r>
        <w:rPr>
          <w:rFonts w:ascii="Amiri" w:hAnsi="Amiri" w:eastAsia="Amiri" w:cs="Amiri"/>
          <w:color w:val="111111"/>
          <w:sz w:val="28"/>
          <w:sz w:val="28"/>
          <w:szCs w:val="28"/>
          <w:rtl w:val="true"/>
          <w:lang w:bidi="ar-SA"/>
        </w:rPr>
        <w:t>قٰالَ ارْجِعْ إِلیٰ رَبِّکَ فَسْئَلْهُ مٰا بٰالُ النِّسْوَةِ اللاّٰتِی قَطَّعْنَ أَیْدِیَهُنَّ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اتهام و اثبات بی‌گناهی، هدف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تقاضای تحقیق در ماجرای زنانی که دستهای خویش را با مشاهدۀ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ارْجِعْ إِلیٰ رَبِّکَ فَسْئَلْهُ مٰا بٰالُ النِّسْوَةِ اللاّٰتِی قَطَّعْنَ أَیْدِیَهُنَّ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تلاش برای اعادۀ حیثیت و</w:t>
      </w:r>
    </w:p>
    <w:p>
      <w:pPr>
        <w:pStyle w:val="BookText"/>
        <w:rPr/>
      </w:pPr>
      <w:r>
        <w:rPr>
          <w:rFonts w:ascii="IRNazanin" w:hAnsi="IRNazanin" w:eastAsia="IRNazanin"/>
          <w:color w:val="111111"/>
          <w:sz w:val="28"/>
          <w:sz w:val="28"/>
          <w:szCs w:val="28"/>
          <w:rtl w:val="true"/>
          <w:lang w:bidi="fa-IR"/>
        </w:rPr>
        <w:t>رفع اتهامهای ناروا</w:t>
      </w:r>
    </w:p>
    <w:p>
      <w:pPr>
        <w:pStyle w:val="BookText"/>
        <w:rPr/>
      </w:pPr>
      <w:r>
        <w:rPr>
          <w:rFonts w:ascii="Amiri" w:hAnsi="Amiri" w:eastAsia="Amiri" w:cs="Amiri"/>
          <w:color w:val="111111"/>
          <w:sz w:val="28"/>
          <w:sz w:val="28"/>
          <w:szCs w:val="28"/>
          <w:rtl w:val="true"/>
          <w:lang w:bidi="ar-SA"/>
        </w:rPr>
        <w:t>فَلَمّٰا جٰاءَهُ الرَّسُولُ قٰالَ ارْجِعْ إِلیٰ رَبِّکَ فَسْئَلْهُ مٰا بٰالُ النِّسْوَةِ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اعادۀ حیثیت و شرف بیش از ارزش‌رهایی از زندان و نجات از دشواریها و مشکلات، در بینش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 الرَّسُولُ قٰالَ ارْجِعْ إِلیٰ رَبِّکَ فَسْئَلْهُ مٰا بٰالُ النِّسْوَةِ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میهمانی زلیخا از زنان اشراف و بریدن آنان دستهای خویش را، گویاترین صحنه برای اثبات منزلت والا و عفت و پاکدامنی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فَسْئَلْهُ مٰا بٰالُ النِّسْوَةِ اللاّٰتِی قَطَّعْنَ أَیْدِیَهُنَّ</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رسیدگی به پروندۀ خویش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 قَطَّعْنَ أَیْدِیَهُنَّ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میهمانی زلیخا از زنان اشراف و اینکه آنان دستهای خویش را بریدند را مطرح می‌کند و از آن جا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اثبات بی‌گناهی خویش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مذکور و مسائل پیرامون آن برای اثبات عفت، پاکدامنی و بی‌گناهی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خدمات زلیخا به او، شکایتی علیه وی به پادشاه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فَسْئَلْهُ مٰا بٰالُ النِّسْوَةِ اللاّٰتِی قَطَّعْنَ أَیْدِیَهُنَّ</w:t>
      </w:r>
    </w:p>
    <w:p>
      <w:pPr>
        <w:pStyle w:val="BookText"/>
        <w:rPr/>
      </w:pPr>
      <w:r>
        <w:rPr>
          <w:rFonts w:ascii="IRNazanin" w:hAnsi="IRNazanin" w:eastAsia="IRNazanin"/>
          <w:color w:val="111111"/>
          <w:sz w:val="28"/>
          <w:sz w:val="28"/>
          <w:szCs w:val="28"/>
          <w:rtl w:val="true"/>
          <w:lang w:bidi="fa-IR"/>
        </w:rPr>
        <w:t>با وجود اینکه زلیخا نیز همانند دیگر زنان اشراف در گرفتاریهای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ساختن او نقشی بسزا داشت، ولی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نمی‌برد و علیه او سخنی به پادشاه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دلیل این امر خدماتی است که زلیخا در عهد کودکی و نوجوانی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انجام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با عظمت، بزرگوار و در اوج کرامت و آزادگی</w:t>
      </w:r>
    </w:p>
    <w:p>
      <w:pPr>
        <w:pStyle w:val="BookText"/>
        <w:rPr/>
      </w:pPr>
      <w:r>
        <w:rPr>
          <w:rFonts w:ascii="Amiri" w:hAnsi="Amiri" w:eastAsia="Amiri" w:cs="Amiri"/>
          <w:color w:val="111111"/>
          <w:sz w:val="28"/>
          <w:sz w:val="28"/>
          <w:szCs w:val="28"/>
          <w:rtl w:val="true"/>
          <w:lang w:bidi="ar-SA"/>
        </w:rPr>
        <w:t xml:space="preserve">قٰالَ الْمَلِکُ ائْتُونِی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فَسْئَلْهُ مٰا بٰالُ النِّسْوَةِ اللاّٰتِی قَطَّعْنَ أَیْدِیَهُنَّ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بی‌گناهی خویش به پادشاه، بر این نکته تأکید کرد که زندانی شدنش نتیجۀ مکر و کید زنان اشراف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بِکَیْدِهِنَّ عَلِیمٌ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آگاهی کامل خداوند به کید زنان اشراف دربارۀ او</w:t>
      </w:r>
    </w:p>
    <w:p>
      <w:pPr>
        <w:pStyle w:val="BookText"/>
        <w:rPr/>
      </w:pPr>
      <w:r>
        <w:rPr>
          <w:rFonts w:ascii="Amiri" w:hAnsi="Amiri" w:eastAsia="Amiri" w:cs="Amiri"/>
          <w:color w:val="111111"/>
          <w:sz w:val="28"/>
          <w:sz w:val="28"/>
          <w:szCs w:val="28"/>
          <w:rtl w:val="true"/>
          <w:lang w:bidi="ar-SA"/>
        </w:rPr>
        <w:t>إِنَّ رَبِّی بِکَیْدِهِنَّ عَلِیمٌ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پیامش به پادشاه، خداوند را حقیقتی آگاه به امور انسانها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بِکَیْدِهِنَّ عَلِیمٌ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پیامش به پادشاه مصر، خداوند را رب و مدبر خویش معرفی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فَسْئَلْهُ مٰا بٰالُ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بِکَیْدِهِنَّ عَلِیمٌ</w:t>
      </w:r>
      <w:bookmarkStart w:id="534" w:name="pg19790_206176"/>
    </w:p>
    <w:p>
      <w:pPr>
        <w:pStyle w:val="BookText"/>
        <w:rPr/>
      </w:pPr>
      <w:bookmarkEnd w:id="534"/>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پیامش به پادشاه، به او گوشزد کرد که وی را رب و مالک خویش نخواهد دانست و خود را بندۀ او نخواهد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بِکَیْدِهِنَّ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 اشراف؛ افترا؛ تولی؛ حکومت؛ دست؛ رؤیا؛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زلیخا؛ زن؛ زندان؛ شرک؛ ضیافت؛ عفت؛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مصر؛ مکر؛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35" w:name="__RefHeading___Toc1391842_2314609296"/>
      <w:bookmarkStart w:id="536" w:name="_Toc180"/>
      <w:bookmarkEnd w:id="53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51</w:t>
      </w:r>
      <w:r>
        <w:rPr>
          <w:rtl w:val="true"/>
        </w:rPr>
        <w:t>]</w:t>
      </w:r>
      <w:bookmarkEnd w:id="536"/>
    </w:p>
    <w:p>
      <w:pPr>
        <w:pStyle w:val="BookText"/>
        <w:rPr/>
      </w:pP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شما بانوان آن گاه که برای کام گرفتن از یوسف با او مراوده کردید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ما هیچ‌گونه بدی در او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برای کام گرفتن از یوسف با او مراوده کردم، و او قطعاً از راستگویان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به منظور بازجویی از زنان اشراف دربارۀ ماجرایشان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احضار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خَطْبُکُنَّ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داستان یوسف و زنان اشراف را، ماجرایی بزرگ ارزیابی کرد و خوعهده‌دار بازجویی از زنان اشراف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خَطْبُکُنَّ إِذْ رٰاوَدْتُنَّ یُوسُفَ عَنْ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و امر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در این جا داستان و ماجراست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پادشاه از زنان اشراف، پاسخی به پیام و تقاضای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فَسْئَلْهُ مٰا بٰالُ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خَطْبُکُنَّ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پیش از بازجویی از زنان اشراف، به تقاضای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کام‌روایی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بی‌گناهی او آگاه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خَطْبُکُنَّ إِذْ رٰاوَدْتُنَّ یُوسُفَ عَنْ نَفْسِهِ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مقصود پادشاه از ماجرایی است که دربارۀ آن بازجویی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خَطْبُکُنَّ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داستان شما چیست؟ منظورم آن داستانی</w:t>
      </w:r>
    </w:p>
    <w:p>
      <w:pPr>
        <w:pStyle w:val="BookText"/>
        <w:rPr/>
      </w:pPr>
      <w:r>
        <w:rPr>
          <w:rFonts w:ascii="IRNazanin" w:hAnsi="IRNazanin" w:eastAsia="IRNazanin"/>
          <w:color w:val="111111"/>
          <w:sz w:val="28"/>
          <w:sz w:val="28"/>
          <w:szCs w:val="28"/>
          <w:rtl w:val="true"/>
          <w:lang w:bidi="fa-IR"/>
        </w:rPr>
        <w:t>است که تقاضای کام‌روایی از یوسف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شاه به اینکه شما زنان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کردید، می‌رساندکه وی به مراودۀ آنان و بی‌گناهی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درخواست کام‌روایی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خَطْبُکُنَّ إِذْ رٰاوَدْتُنَّ یُوسُفَ عَنْ نَفْسِهِ قُلْنَ حٰاشَ لِلّٰهِ مٰا عَلِمْنٰا عَلَیْهِ مِنْ سُوءٍ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در حضور پادشاه مصر، بر پاکدامنی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مبرّا بودنش از هرگونه آلودگی شهادت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 حٰاشَ لِلّٰهِ مٰا عَلِمْنٰا عَلَیْهِ مِنْ سُوءٍ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نفی واقع شده است و از این رو شامل هرگونه سوء و بدی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نیز این معنا را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پاکدامنی شگفت‌انگیزش، از آفریده‌های بی‌نظیر خداوند در دیدگاه زنان اشراف مصر</w:t>
      </w:r>
    </w:p>
    <w:p>
      <w:pPr>
        <w:pStyle w:val="BookText"/>
        <w:rPr/>
      </w:pPr>
      <w:r>
        <w:rPr>
          <w:rFonts w:ascii="Amiri" w:hAnsi="Amiri" w:eastAsia="Amiri" w:cs="Amiri"/>
          <w:color w:val="111111"/>
          <w:sz w:val="28"/>
          <w:sz w:val="28"/>
          <w:szCs w:val="28"/>
          <w:rtl w:val="true"/>
          <w:lang w:bidi="ar-SA"/>
        </w:rPr>
        <w:t>قُلْنَ حٰاشَ 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عفتی اعجاب برانگیز و درخور برترین ستایش</w:t>
      </w:r>
    </w:p>
    <w:p>
      <w:pPr>
        <w:pStyle w:val="BookText"/>
        <w:rPr/>
      </w:pPr>
      <w:r>
        <w:rPr>
          <w:rFonts w:ascii="Amiri" w:hAnsi="Amiri" w:eastAsia="Amiri" w:cs="Amiri"/>
          <w:color w:val="111111"/>
          <w:sz w:val="28"/>
          <w:sz w:val="28"/>
          <w:szCs w:val="28"/>
          <w:rtl w:val="true"/>
          <w:lang w:bidi="ar-SA"/>
        </w:rPr>
        <w:t>قُلْنَ حٰاشَ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از شدت شگفت‌زدگی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و درباریان او در مصر باستان و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خداوند و منزّه بودنش اعتقاد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 حٰاشَ 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نیز در جلسۀ محاکمه‌ای که برای کشف حقیقت ماجرای زنان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حضور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امْرَأَةُ الْعَزِیزِ الْآنَ حَصْحَصَ الْحَقُّ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زلیخا به هنگام محاکمۀ زنان اشراف زنده بود و هم‌چنان عهده‌دار منصب عزیزی در حکومت مصر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امْرَأَةُ الْعَزِیزِ</w:t>
      </w:r>
    </w:p>
    <w:p>
      <w:pPr>
        <w:pStyle w:val="BookText"/>
        <w:rPr/>
      </w:pPr>
      <w:r>
        <w:rPr>
          <w:rFonts w:ascii="IRNazanin" w:hAnsi="IRNazanin" w:eastAsia="IRNazanin"/>
          <w:color w:val="111111"/>
          <w:sz w:val="28"/>
          <w:sz w:val="28"/>
          <w:szCs w:val="28"/>
          <w:rtl w:val="true"/>
          <w:lang w:bidi="fa-IR"/>
        </w:rPr>
        <w:t xml:space="preserve">توصیف زلیخا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شوهرش در هنگام محاکمه زنده بود و به سمت عزیزی اشتغال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عزیزی از مناصب حکومت پادشاهی مصر باستان</w:t>
      </w:r>
    </w:p>
    <w:p>
      <w:pPr>
        <w:pStyle w:val="BookText"/>
        <w:rPr/>
      </w:pPr>
      <w:r>
        <w:rPr>
          <w:rFonts w:ascii="Amiri" w:hAnsi="Amiri" w:eastAsia="Amiri" w:cs="Amiri"/>
          <w:color w:val="111111"/>
          <w:sz w:val="28"/>
          <w:sz w:val="28"/>
          <w:szCs w:val="28"/>
          <w:rtl w:val="true"/>
          <w:lang w:bidi="ar-SA"/>
        </w:rPr>
        <w:t xml:space="preserve">وَ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الْعَزِیزِ</w:t>
      </w:r>
    </w:p>
    <w:p>
      <w:pPr>
        <w:pStyle w:val="BookText"/>
        <w:rPr/>
      </w:pPr>
      <w:r>
        <w:rPr>
          <w:rFonts w:ascii="IRNazanin" w:hAnsi="IRNazanin" w:eastAsia="IRNazanin"/>
          <w:color w:val="111111"/>
          <w:sz w:val="28"/>
          <w:sz w:val="28"/>
          <w:szCs w:val="28"/>
          <w:rtl w:val="true"/>
          <w:lang w:bidi="fa-IR"/>
        </w:rPr>
        <w:t xml:space="preserve">یاد کردن برادران یوسف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زلیخا نبوده ؛ بلکه بیانگر سمت حکومتی وی بوده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شهادت زنان‌اشراف برپاکدامنی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 و سخن آنان را مایۀ روشن شدن حقیقت دانست</w:t>
      </w:r>
      <w:r>
        <w:rPr>
          <w:rFonts w:eastAsia="IRNazanin" w:cs="IRNazanin"/>
          <w:color w:val="111111"/>
          <w:sz w:val="28"/>
          <w:szCs w:val="28"/>
          <w:rtl w:val="true"/>
          <w:lang w:bidi="fa-IR"/>
        </w:rPr>
        <w:t>.</w:t>
      </w:r>
      <w:bookmarkStart w:id="537" w:name="pg19790_206178"/>
    </w:p>
    <w:p>
      <w:pPr>
        <w:pStyle w:val="BookText"/>
        <w:rPr/>
      </w:pPr>
      <w:bookmarkEnd w:id="537"/>
      <w:r>
        <w:rPr>
          <w:rFonts w:ascii="Amiri" w:hAnsi="Amiri" w:eastAsia="Amiri" w:cs="Amiri"/>
          <w:color w:val="111111"/>
          <w:sz w:val="28"/>
          <w:sz w:val="28"/>
          <w:szCs w:val="28"/>
          <w:rtl w:val="true"/>
          <w:lang w:bidi="ar-SA"/>
        </w:rPr>
        <w:t>قٰالَتِ امْرَأَةُ الْعَزِیزِ الْآنَ حَصْحَصَ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روشن شدن چیزی پس از کتمان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به معنای ثبوت و استقرار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نهایی از آنِ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حَصْحَصَ الْحَقُّ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نمی‌تواند برای همیشه پوشانندۀ حق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حَصْحَصَ الْحَقُّ أَنَا رٰاوَدْتُهُ عَنْ نَفْسِهِ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حضور پادشاه مصر به تقاضای کام‌روایی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 و به استنکاف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تقاضایش شهادت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رٰاوَدْتُهُ عَنْ نَفْسِهِ وَ إِنَّهُ لَمِنَ الصّٰادِقِینَ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رٰاوَدْتُهُ عَنْ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بیانی که در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برداشت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 ؛ یعنی، من از او درخواست کردم و او چنین درخواستی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پیش از جلسۀ بازجویی و محکمۀ دادرسی،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مجرم معرفی می‌کرد و به کام‌جویی از وی متهم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امْرَأَةُ الْعَزِیزِ الْآنَ حَصْحَصَ الْحَقُّ أَنَا رٰاوَدْتُهُ عَنْ نَفْسِهِ وَ إِنَّهُ لَمِنَ الصّٰادِقِینَ</w:t>
      </w:r>
    </w:p>
    <w:p>
      <w:pPr>
        <w:pStyle w:val="BookText"/>
        <w:rPr/>
      </w:pPr>
      <w:r>
        <w:rPr>
          <w:rFonts w:ascii="IRNazanin" w:hAnsi="IRNazanin" w:eastAsia="IRNazanin"/>
          <w:color w:val="111111"/>
          <w:sz w:val="28"/>
          <w:sz w:val="28"/>
          <w:szCs w:val="28"/>
          <w:rtl w:val="true"/>
          <w:lang w:bidi="fa-IR"/>
        </w:rPr>
        <w:t xml:space="preserve">برداشت فوق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حضور پادشاه مصر، بر صداقت وراستگویی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لَمِنَ الصّٰادِقِینَ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زلیخا به دروغگویی خویش در متهم ساختن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کام‌جویی</w:t>
      </w:r>
    </w:p>
    <w:p>
      <w:pPr>
        <w:pStyle w:val="BookText"/>
        <w:rPr/>
      </w:pPr>
      <w:r>
        <w:rPr>
          <w:rFonts w:ascii="Amiri" w:hAnsi="Amiri" w:eastAsia="Amiri" w:cs="Amiri"/>
          <w:color w:val="111111"/>
          <w:sz w:val="28"/>
          <w:sz w:val="28"/>
          <w:szCs w:val="28"/>
          <w:rtl w:val="true"/>
          <w:lang w:bidi="ar-SA"/>
        </w:rPr>
        <w:t>أَنَا رٰاوَدْتُهُ عَنْ نَفْسِهِ وَ إِنَّهُ لَمِنَ الصّٰادِقِینَ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افترا؛ اقرار؛ اللّه؛ تاریخ؛ حق؛ حکومت؛ دروغ؛ راستگویی؛ زلیخا؛ زن؛ عزیز مصر؛ عفت؛ علم؛ گناه؛ گواهی؛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38" w:name="__RefHeading___Toc1391844_2314609296"/>
      <w:bookmarkStart w:id="539" w:name="_Toc181"/>
      <w:bookmarkEnd w:id="53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52</w:t>
      </w:r>
      <w:r>
        <w:rPr>
          <w:rtl w:val="true"/>
        </w:rPr>
        <w:t>]</w:t>
      </w:r>
      <w:bookmarkEnd w:id="539"/>
    </w:p>
    <w:p>
      <w:pPr>
        <w:pStyle w:val="BookText"/>
        <w:rPr/>
      </w:pP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غیابش به او خیانت نکردم، و برای آن است که خدا نیرنگ خائنان را به هدف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مصر، علتهای نپذیرفتن دعوت پادشاه و حاضر نشدن در نزد او و تقاضای دادرسی را بیان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ارْجِعْ إِلیٰ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لِیَعْلَمَ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لِیَعْلَمَ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آیۀ بعد، ادامۀ کلام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زندان با فرستادۀ ملک است و اینکه بعضی آن را سخن زلیخا، دانسته‌اند به دلایل متعددی درست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به برخی از آنها اشاره می‌شود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لَمْ أَخُنْهُ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لِیَعْلَمَ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یَهْدِی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معنا محتمل نیست که سخن زلیخا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آیۀ بعد آمده، حقایق و معارفی بلند است که اعتقاد و باور به آنها از زنی چون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سلک مشرکان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عزیز مصر به پرهیز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رابطۀ نامشروع با همسر وی، از اهداف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تقاضای دادرسی و بازجویی از زنان اشراف</w:t>
      </w:r>
    </w:p>
    <w:p>
      <w:pPr>
        <w:pStyle w:val="BookText"/>
        <w:rPr/>
      </w:pPr>
      <w:r>
        <w:rPr>
          <w:rFonts w:ascii="Amiri" w:hAnsi="Amiri" w:eastAsia="Amiri" w:cs="Amiri"/>
          <w:color w:val="111111"/>
          <w:sz w:val="28"/>
          <w:sz w:val="28"/>
          <w:szCs w:val="28"/>
          <w:rtl w:val="true"/>
          <w:lang w:bidi="ar-SA"/>
        </w:rPr>
        <w:t>ذٰلِکَ لِیَعْلَمَ أَنِّی لَمْ أَخُنْهُ بِالْغَیْبِ</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نشدن از زندان و تقاضای دادرسی و محاکمۀ زنان اشراف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بیرون نرفتن من از زندان و تقاضای دادرسی بدان خاطر بود که عزیز مصر بداند من در نهان به او خیانتی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دادرسی و درخواست بازجویی از زنان، درصدد بود تا به پادشاه اثبات کند که هرگز با همسر عزیز رابطۀ نامشروع نداشته و به او خیانت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لِیَعْلَمَ أَنِّی لَمْ أَخُنْهُ بِالْغَیْبِ</w:t>
      </w:r>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رفع اتهام ناروا از خویش</w:t>
      </w:r>
    </w:p>
    <w:p>
      <w:pPr>
        <w:pStyle w:val="BookText"/>
        <w:rPr/>
      </w:pPr>
      <w:r>
        <w:rPr>
          <w:rFonts w:ascii="Amiri" w:hAnsi="Amiri" w:eastAsia="Amiri" w:cs="Amiri"/>
          <w:color w:val="111111"/>
          <w:sz w:val="28"/>
          <w:sz w:val="28"/>
          <w:szCs w:val="28"/>
          <w:rtl w:val="true"/>
          <w:lang w:bidi="ar-SA"/>
        </w:rPr>
        <w:t>ذٰلِکَ لِیَعْلَمَ أَنِّی لَمْ أَخُنْهُ بِالْغَیْبِ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عفّت و پرهیز از خیانت به ویژه در نهان و به دور از چشم مردم، خصلتی ارزشمند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لِیَعْلَمَ أَنِّی لَمْ أَخُنْهُ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حال برای ضمیر فاعلی و نیز برای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او خیانت نکردم آن گاه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بود و یا من از او در نهان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ناموس مردم خیانت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لِیَعْلَمَ أَنِّی لَمْ أَخُنْهُ بِالْغَیْبِ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مردم، گناه و رفتاری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لِیَعْلَمَ أَنِّی لَمْ أَخُنْهُ بِالْغَیْبِ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نخواهد گذاشت مکر و حیلۀ خیانتکاران به فرجام رسد و به ثمر 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لاٰ یَهْدِی کَیْدَ الْخٰائِنِینَ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مصر و متهم کنندگان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به‌خیانت، از زمرۀ‌خائنان بودند</w:t>
      </w:r>
      <w:r>
        <w:rPr>
          <w:rFonts w:eastAsia="IRNazanin" w:cs="IRNazanin"/>
          <w:color w:val="111111"/>
          <w:sz w:val="28"/>
          <w:szCs w:val="28"/>
          <w:rtl w:val="true"/>
          <w:lang w:bidi="fa-IR"/>
        </w:rPr>
        <w:t>.</w:t>
      </w:r>
      <w:bookmarkStart w:id="540" w:name="pg19790_206180"/>
    </w:p>
    <w:p>
      <w:pPr>
        <w:pStyle w:val="BookText"/>
        <w:rPr/>
      </w:pPr>
      <w:bookmarkEnd w:id="540"/>
      <w:r>
        <w:rPr>
          <w:rFonts w:ascii="Amiri" w:hAnsi="Amiri" w:eastAsia="Amiri" w:cs="Amiri"/>
          <w:color w:val="111111"/>
          <w:sz w:val="28"/>
          <w:sz w:val="28"/>
          <w:szCs w:val="28"/>
          <w:rtl w:val="true"/>
          <w:lang w:bidi="ar-SA"/>
        </w:rPr>
        <w:t>أَنَّ اللّٰهَ لاٰ یَهْدِی کَیْدَ الْخٰائِنِینَ</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و زنان اشراف و نیز درباریانی می‌باشند که تصمیم به زندانی 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لهم من بعد ما رأوا الأیات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خنثیٰ کنندۀ مکر و حیلۀ زنان اشراف و نجات‌بخش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w:t>
      </w:r>
    </w:p>
    <w:p>
      <w:pPr>
        <w:pStyle w:val="BookText"/>
        <w:rPr/>
      </w:pPr>
      <w:r>
        <w:rPr>
          <w:rFonts w:ascii="Amiri" w:hAnsi="Amiri" w:eastAsia="Amiri" w:cs="Amiri"/>
          <w:color w:val="111111"/>
          <w:sz w:val="28"/>
          <w:sz w:val="28"/>
          <w:szCs w:val="28"/>
          <w:rtl w:val="true"/>
          <w:lang w:bidi="ar-SA"/>
        </w:rPr>
        <w:t>أَنَّ اللّٰهَ لاٰ یَهْدِی کَیْدَ الْخٰائِنِینَ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دادرسی درصدد بود به پادشاه مصر ثابت کند که خیانتکاران هرگز به پیروزی نمی‌رسند و مکرشان فرجامی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لِیَعْلَمَ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یَهْدِی کَیْدَ الْخٰائِنِینَ</w:t>
      </w:r>
    </w:p>
    <w:p>
      <w:pPr>
        <w:pStyle w:val="BookText"/>
        <w:rPr/>
      </w:pPr>
      <w:r>
        <w:rPr>
          <w:rFonts w:ascii="IRNazanin" w:hAnsi="IRNazanin" w:eastAsia="IRNazanin"/>
          <w:color w:val="111111"/>
          <w:sz w:val="28"/>
          <w:sz w:val="28"/>
          <w:szCs w:val="28"/>
          <w:rtl w:val="true"/>
          <w:lang w:bidi="fa-IR"/>
        </w:rPr>
        <w:t xml:space="preserve">چنان چه گذشت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لاٰ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بود که عزیز و یا پادشاه بداند که خداوند مکر خیانتکاران را به ثمر نمی‌نشاند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متوجه ساختن پادشاه مصر به نقش تعیین کنندۀ سنن و ارادۀ الهی در شکل‌گیری حوادث و رخدادها</w:t>
      </w:r>
    </w:p>
    <w:p>
      <w:pPr>
        <w:pStyle w:val="BookText"/>
        <w:rPr/>
      </w:pPr>
      <w:r>
        <w:rPr>
          <w:rFonts w:ascii="Amiri" w:hAnsi="Amiri" w:eastAsia="Amiri" w:cs="Amiri"/>
          <w:color w:val="111111"/>
          <w:sz w:val="28"/>
          <w:sz w:val="28"/>
          <w:szCs w:val="28"/>
          <w:rtl w:val="true"/>
          <w:lang w:bidi="ar-SA"/>
        </w:rPr>
        <w:t xml:space="preserve">ذٰلِکَ لِیَعْلَمَ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یَهْدِی کَیْدَ الْخٰائِنِینَ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اللّه؛ حکومت؛ خیانت؛ عفت؛ علم؛ عمل؛ گناه؛ مصر؛ مکر؛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41" w:name="__RefHeading___Toc1391846_2314609296"/>
      <w:bookmarkStart w:id="542" w:name="_Toc182"/>
      <w:bookmarkEnd w:id="54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53</w:t>
      </w:r>
      <w:r>
        <w:rPr>
          <w:rtl w:val="true"/>
        </w:rPr>
        <w:t>]</w:t>
      </w:r>
      <w:bookmarkEnd w:id="542"/>
    </w:p>
    <w:p>
      <w:pPr>
        <w:pStyle w:val="BookText"/>
        <w:rPr/>
      </w:pP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خود را تبرئه نمی‌کنم، زیرا نفس سرکش بسیار به بدی وا می‌دارد، مگر این‌که پروردگارم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من بسیار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خویش از گناهان و ارتکاب بدیها را، به امداد خدا می‌دانست نه برخاسته از ارادۀ خود بدون توفیق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لَمْ أَخُنْهُ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نَفْسِی إِنَّ النَّفْسَ لَأَمّٰارَةٌ بِالسُّوءِ إِلاّٰ مٰا رَحِمَ رَبِّی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أُبَرِّئُ نَفْسِی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خویش را از ارتکاب بدیها تبرئه نمی‌کنم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أَخُنْهُ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نکته معلوم</w:t>
      </w:r>
    </w:p>
    <w:p>
      <w:pPr>
        <w:pStyle w:val="BookText"/>
        <w:rPr/>
      </w:pPr>
      <w:r>
        <w:rPr>
          <w:rFonts w:ascii="IRNazanin" w:hAnsi="IRNazanin" w:eastAsia="IRNazanin"/>
          <w:color w:val="111111"/>
          <w:sz w:val="28"/>
          <w:sz w:val="28"/>
          <w:szCs w:val="28"/>
          <w:rtl w:val="true"/>
          <w:lang w:bidi="fa-IR"/>
        </w:rPr>
        <w:t>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أُبَرِّئُ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نیست که بگوید من گناه کرده‌ام؛ بلکه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حقیقت است که اگر من مرتکب گناه نشده‌ام، نه به خاطر توان شخصی است ؛ زیرا نفس هر کس و نیز نفس من ترغیب کنندۀ به گناه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آلوده نشدن من به گناه به توفیق الهی و رحمت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اندیشه که امور خویش را خود بدون عنایت الهی تدبیر کند، مبرّا و منزه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أُبَرِّئُ نَفْسِی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آدمیان بجز در پرتو امدادهای الهی، همواره آنان را به ارتکاب گناهان و بدیها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و به معنای بسیار امر کننده و ترغیب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موصول اسمی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نفس آدمیان ایشان را به بدیها فرمان می‌دهد مگر آن نفسی که خداوند صاحبش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معنای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آدمیان همواره آنان رای به بدی فرامی خواند، مگر زمانی که خداوند بر صاحب آن نفس 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همانند دیگران دارای کششهای نفسانی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أُبَرِّئُ نَفْسِی إِنَّ النَّفْسَ لَأَمّٰارَةٌ بِالسُّوءِ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و پرهیز از بدیها و آلودگیها، تنها با توفیق و امدادهای خداوند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در صورت شمول رحمت خدا بر او، به انجام بدیها فرمان نمی‌دهد و به ارتکاب گناهان ترغیب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خویش از گناه و خیانت را پرتوی از رحمت الهی بر خویش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أُبَرِّئُ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رَحِمَ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باور به ربوبیت و تدبیر الهی، رحمت او را مایۀ ترک گناهان و بدیها دانست و خود را ستایش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أُبَرِّئُ نَفْسِی إِنَّ النَّفْسَ لَأَمّٰارَةٌ بِالسُّوءِ إِلاّٰ مٰا رَحِمَ 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باتوفیق خدا وشمول رحمتش بر آنان، از ارتکاب گناهان مصون مانده و از خطر نفس امّاره رهایی می‌یابند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النَّفْسَ لَأَمّٰارَةٌ بِالسُّوءِ إِلاّٰ مٰا رَحِمَ رَبِّی</w:t>
      </w:r>
      <w:bookmarkStart w:id="543" w:name="pg19790_206182"/>
    </w:p>
    <w:p>
      <w:pPr>
        <w:pStyle w:val="BookText"/>
        <w:rPr/>
      </w:pPr>
      <w:bookmarkEnd w:id="54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هوشیاری در برابر تمایلات نفسانی و لزوم فراهم آوردن زمینه‌های جلب رحمت الهی برای مصون ماندن از خطرات آن</w:t>
      </w:r>
    </w:p>
    <w:p>
      <w:pPr>
        <w:pStyle w:val="BookText"/>
        <w:rPr/>
      </w:pPr>
      <w:r>
        <w:rPr>
          <w:rFonts w:ascii="Amiri" w:hAnsi="Amiri" w:eastAsia="Amiri" w:cs="Amiri"/>
          <w:color w:val="111111"/>
          <w:sz w:val="28"/>
          <w:sz w:val="28"/>
          <w:szCs w:val="28"/>
          <w:rtl w:val="true"/>
          <w:lang w:bidi="ar-SA"/>
        </w:rPr>
        <w:t>إِنَّ النَّفْسَ لَأَمّٰارَةٌ بِالسُّوءِ إِلاّٰ مٰا رَحِمَ رَبِّی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رَبِّی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خداوند بر بندگان، پرتوی از ربوبیت او بر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رَحِمَ رَبِّی إِنَّ رَبِّی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انسانها را بر اساس رحمت خویش و مغفرت خطاهای آنان تدبیر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غَفُورٌ رَحِیمٌ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خدا بر برخی انسانها و نجات آنان از سیطرۀ نفس امّاره، برخاسته از رحمت و غفران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رَحِمَ رَبِّی إِنَّ رَبِّی غَفُورٌ رَحِیمٌ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شدن گناهان و خطاهای آدمی، شرط شمول رحمت خدا بر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غَفُورٌ رَحِیمٌ</w:t>
      </w:r>
    </w:p>
    <w:p>
      <w:pPr>
        <w:pStyle w:val="BookText"/>
        <w:rPr/>
      </w:pPr>
      <w:r>
        <w:rPr>
          <w:rFonts w:ascii="Amiri" w:hAnsi="Amiri" w:eastAsia="Amiri" w:cs="Amiri"/>
          <w:color w:val="111111"/>
          <w:sz w:val="28"/>
          <w:sz w:val="28"/>
          <w:szCs w:val="28"/>
          <w:rtl w:val="true"/>
          <w:lang w:bidi="ar-SA"/>
        </w:rPr>
        <w:t xml:space="preserve">برداشت فوق، از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ایمان؛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شهوات؛ عصمت؛ گناه؛ مغفرت؛ نفس؛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44" w:name="__RefHeading___Toc1391848_2314609296"/>
      <w:bookmarkStart w:id="545" w:name="_Toc183"/>
      <w:bookmarkEnd w:id="54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54</w:t>
      </w:r>
      <w:r>
        <w:rPr>
          <w:rtl w:val="true"/>
        </w:rPr>
        <w:t>]</w:t>
      </w:r>
      <w:bookmarkEnd w:id="545"/>
    </w:p>
    <w:p>
      <w:pPr>
        <w:pStyle w:val="BookText"/>
        <w:rPr/>
      </w:pP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نزد من آورید تا او را مشاور مخصوص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با او گفت‌وگو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نزد ما با منزلت و امین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پس از آشکار شدن بی‌گناهی و کمال عفت و پاکدامنی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دیدار او دل بست و با فرمانی مجدد او را به دربار خویش فراخواند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لِیَعْلَمَ أَنِّی لَمْ أَخُنْهُ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أَسْتَخْلِصْهُ لِنَفْسِی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 فراخوانی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یادآور شد که وی را مشاور ویژۀ خویش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الْمَلِکُ ائْتُونِی بِهِ أَسْتَخْلِصْهُ لِنَفْسِی</w:t>
      </w:r>
    </w:p>
    <w:p>
      <w:pPr>
        <w:pStyle w:val="BookText"/>
        <w:rPr/>
      </w:pPr>
      <w:r>
        <w:rPr>
          <w:rFonts w:ascii="IRNazanin" w:hAnsi="IRNazanin" w:eastAsia="IRNazanin"/>
          <w:color w:val="111111"/>
          <w:sz w:val="28"/>
          <w:sz w:val="28"/>
          <w:szCs w:val="28"/>
          <w:rtl w:val="true"/>
          <w:lang w:bidi="fa-IR"/>
        </w:rPr>
        <w:t>آن گاه که آدمی کسی را محرم اسرار خود قرار دهد و در امور خویش وی را مداخله دهد،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أَسْتَخْلِصْهُ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شده از 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محرم اسرار خویش سازم و در ادارۀ امور مملکتی او را مداخله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می‌توان به مشاور مخصوص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آشکار شدن بی‌گناهیش بر پادشاه و درباریان، دعوت او را پذیرفت و بی‌درنگ از زندان به دربار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الْمَلِکُ ائْتُونِی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کَلَّمَهُ</w:t>
      </w:r>
    </w:p>
    <w:p>
      <w:pPr>
        <w:pStyle w:val="BookText"/>
        <w:rPr/>
      </w:pPr>
      <w:r>
        <w:rPr>
          <w:rFonts w:ascii="IRNazanin" w:hAnsi="IRNazanin" w:eastAsia="IRNazanin"/>
          <w:color w:val="111111"/>
          <w:sz w:val="28"/>
          <w:sz w:val="28"/>
          <w:szCs w:val="28"/>
          <w:rtl w:val="true"/>
          <w:lang w:bidi="fa-IR"/>
        </w:rPr>
        <w:t xml:space="preserve">اتصال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نیاوردن مطالبی نظیر رساندن فرمان پادشاه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نتیجۀ محاکمۀ زنان به 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 میان فرمان پادشاه و گفت و گو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در نخستین ملاقاتشان با یکدیگر، دربارۀ رؤیای پادشاه، تعبیر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او به سمت مشاور، به گفت و گو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ائْتُونِی بِهِ أَسْتَخْلِصْهُ لِنَفْسِی فَلَمّٰا کَلَّمَهُ</w:t>
      </w:r>
    </w:p>
    <w:p>
      <w:pPr>
        <w:pStyle w:val="BookText"/>
        <w:rPr/>
      </w:pPr>
      <w:r>
        <w:rPr>
          <w:rFonts w:ascii="IRNazanin" w:hAnsi="IRNazanin" w:eastAsia="IRNazanin"/>
          <w:color w:val="111111"/>
          <w:sz w:val="28"/>
          <w:sz w:val="28"/>
          <w:szCs w:val="28"/>
          <w:rtl w:val="true"/>
          <w:lang w:bidi="fa-IR"/>
        </w:rPr>
        <w:t>اگرچه در آیۀ شریفه تصریح نشده که پادشاه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 موضوعی گفت و گو کردند ؛ ولی قراین حالیه و مقالیه حاکی است که موضوع سخن دربارۀ رؤیای پادشاه و تعبیر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دعوت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و مشاوره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 در نخستین ملاقات، موجب توجه بیشتر و اعتماد افزون‌تر پادشاه به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کَلَّمَهُ قٰالَ إِنَّکَ الْیَوْمَ لَدَیْنٰا مَکِینٌ أَمِینٌ</w:t>
      </w:r>
    </w:p>
    <w:p>
      <w:pPr>
        <w:pStyle w:val="BookText"/>
        <w:rPr/>
      </w:pPr>
      <w:r>
        <w:rPr>
          <w:rFonts w:ascii="IRNazanin" w:hAnsi="IRNazanin" w:eastAsia="IRNazanin"/>
          <w:color w:val="111111"/>
          <w:sz w:val="28"/>
          <w:sz w:val="28"/>
          <w:szCs w:val="28"/>
          <w:rtl w:val="true"/>
          <w:lang w:bidi="fa-IR"/>
        </w:rPr>
        <w:t xml:space="preserve">ظاهر این است که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مفعولی آن به پادشاه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است و چون پادشاه پس از گفت وگوی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سخنان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توجه افزون‌تر پادشاه به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آدمی می‌تواند نشان دهندۀ مرتبت و شخصیت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کَلَّمَهُ قٰالَ إِنَّکَ الْیَوْمَ لَدَیْنٰا مَکِینٌ أَمِینٌ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مقتدر و امین و شایستۀ اعتماد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الْیَوْمَ لَدَیْنٰا مَکِینٌ أَمِینٌ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 پی ملاقاتش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احراز شخصیت و دانش او، به وی اعلام کرد که در دستگاه حکومتی، رأیی نافذ و فرمانی مطاع خواهد داشت</w:t>
      </w:r>
      <w:r>
        <w:rPr>
          <w:rFonts w:eastAsia="IRNazanin" w:cs="IRNazanin"/>
          <w:color w:val="111111"/>
          <w:sz w:val="28"/>
          <w:szCs w:val="28"/>
          <w:rtl w:val="true"/>
          <w:lang w:bidi="fa-IR"/>
        </w:rPr>
        <w:t>.</w:t>
      </w:r>
      <w:bookmarkStart w:id="546" w:name="pg19790_206184"/>
    </w:p>
    <w:p>
      <w:pPr>
        <w:pStyle w:val="BookText"/>
        <w:rPr/>
      </w:pPr>
      <w:bookmarkEnd w:id="546"/>
      <w:r>
        <w:rPr>
          <w:rFonts w:ascii="Amiri" w:hAnsi="Amiri" w:eastAsia="Amiri" w:cs="Amiri"/>
          <w:color w:val="111111"/>
          <w:sz w:val="28"/>
          <w:sz w:val="28"/>
          <w:szCs w:val="28"/>
          <w:rtl w:val="true"/>
          <w:lang w:bidi="ar-SA"/>
        </w:rPr>
        <w:t>فَلَمّٰا کَلَّمَهُ قٰالَ إِنَّکَ الْیَوْمَ لَدَیْنٰا مَکِینٌ أَمِینٌ</w:t>
      </w:r>
    </w:p>
    <w:p>
      <w:pPr>
        <w:pStyle w:val="BookText"/>
        <w:rPr/>
      </w:pPr>
      <w:r>
        <w:rPr>
          <w:rFonts w:ascii="IRNazanin" w:hAnsi="IRNazanin" w:eastAsia="IRNazanin"/>
          <w:color w:val="111111"/>
          <w:sz w:val="28"/>
          <w:sz w:val="28"/>
          <w:szCs w:val="28"/>
          <w:rtl w:val="true"/>
          <w:lang w:bidi="fa-IR"/>
        </w:rPr>
        <w:t xml:space="preserve">به کسی که دارای منزلتی والا و شأنی رفیع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کسی گفته می‌شود که از خیانت بپرهیزد و به صداقت گفتارش و درستی رفتارش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ما منزلتی والا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دستوراتت نافذ است و آنچه در امر حکومت پیشنهاد کنی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 عصر یوسف، فردی با فراست و از حکمت و تدبیر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 عصر یوسف، دوستدار پاکدامنان، دانشمندان و درستکاران امین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کَلَّمَهُ قٰالَ إِنَّکَ الْیَوْمَ لَدَیْنٰا مَکِینٌ أَمِینٌ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کنندۀ منصب، باید توانمندی و امانت‌داریِ منصب‌پذیر را احراز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الْمَلِکُ ائْتُونِی بِهِ أَسْتَخْلِصْهُ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مَکِینٌ أَمِینٌ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حکم بردگی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پادشاه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اِئْتُونِی بِهِ أَسْتَخْلِصْهُ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الْیَوْمَ لَدَیْنٰا مَکِینٌ أَمِینٌ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متروک شدن قصۀ بردگی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داستان او، می‌تواند گویای برداشت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بردگی؛ حکومت؛ خیانت؛ رؤیا؛ سخن؛ عفت؛ علم؛ گناه؛ مصر؛ نفس؛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47" w:name="__RefHeading___Toc1391850_2314609296"/>
      <w:bookmarkStart w:id="548" w:name="_Toc184"/>
      <w:bookmarkEnd w:id="54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55</w:t>
      </w:r>
      <w:r>
        <w:rPr>
          <w:rtl w:val="true"/>
        </w:rPr>
        <w:t>]</w:t>
      </w:r>
      <w:bookmarkEnd w:id="548"/>
    </w:p>
    <w:p>
      <w:pPr>
        <w:pStyle w:val="BookText"/>
        <w:rPr/>
      </w:pP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خزانه‌های این سرزمین بگمار، زیرا من نگهبانی دانا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خواست وی را به وزارت کشاورزی مصر و تصدی انبارهای غله، منصوب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اجْعَلْنِی عَلیٰ خَزٰائِنِ الْأَرْضِ</w:t>
      </w:r>
    </w:p>
    <w:p>
      <w:pPr>
        <w:pStyle w:val="BookText"/>
        <w:rPr/>
      </w:pPr>
      <w:r>
        <w:rPr>
          <w:rFonts w:ascii="IRNazanin" w:hAnsi="IRNazanin" w:eastAsia="IRNazanin"/>
          <w:color w:val="111111"/>
          <w:sz w:val="28"/>
          <w:sz w:val="28"/>
          <w:szCs w:val="28"/>
          <w:rtl w:val="true"/>
          <w:lang w:bidi="fa-IR"/>
        </w:rPr>
        <w:t>از آن جا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رؤیای پادشاه بیان داشت که باید هفت سال با جدیّت به امر کاشت و برداشت و ذخیره‌سازی ارزاق بپردازند، چنین برمی‌آید که 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گنجینه های زمین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امور یاد شده را به من بسپار ؛ یعنی، امر کشت و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انبارهای غلّه در اختیار من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بروز فاجعه برای مردم</w:t>
      </w:r>
    </w:p>
    <w:p>
      <w:pPr>
        <w:pStyle w:val="BookText"/>
        <w:rPr/>
      </w:pPr>
      <w:r>
        <w:rPr>
          <w:rFonts w:ascii="IRNazanin" w:hAnsi="IRNazanin" w:eastAsia="IRNazanin"/>
          <w:color w:val="111111"/>
          <w:sz w:val="28"/>
          <w:sz w:val="28"/>
          <w:szCs w:val="28"/>
          <w:rtl w:val="true"/>
          <w:lang w:bidi="fa-IR"/>
        </w:rPr>
        <w:t>مصر به سبب قحطی و خشکسالی، از هدفهای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تقاضای منصب حکومتی</w:t>
      </w:r>
    </w:p>
    <w:p>
      <w:pPr>
        <w:pStyle w:val="BookText"/>
        <w:rPr/>
      </w:pPr>
      <w:r>
        <w:rPr>
          <w:rFonts w:ascii="Amiri" w:hAnsi="Amiri" w:eastAsia="Amiri" w:cs="Amiri"/>
          <w:color w:val="111111"/>
          <w:sz w:val="28"/>
          <w:sz w:val="28"/>
          <w:szCs w:val="28"/>
          <w:rtl w:val="true"/>
          <w:lang w:bidi="ar-SA"/>
        </w:rPr>
        <w:t>اِجْعَلْنِی عَلیٰ خَزٰائِنِ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صلاحیت خویش برای تصدی امور غذایی مردم مصر را برای پادشاه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ذخایر مالی و حراست انبارهای غذایی از حیف و میل شدن، توانا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نحوۀ کشت و برداشت و ذخیره‌سازی آذوقه‌ها و چگونگی تقسیم و توزیع آنها، آگاهی کامل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اجْعَلْنِی عَلیٰ خَزٰائِنِ الْأَرْضِ 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کارگیری توان و دانش خویش در امرکشت و برداشت و ذخیره‌سازی غلات و توزیع آنها تأکید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حاکی از توان و دانش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یاد شده است، دلالت بر این نیز دارد که وی دانش و توانایی‌اش را در اموری که به او سپرده شود، به کار می‌گیرد و بدان متعهد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تقاضای مشاغل حکومتی حتی در حکومتهای کفر و شرک</w:t>
      </w:r>
    </w:p>
    <w:p>
      <w:pPr>
        <w:pStyle w:val="BookText"/>
        <w:rPr/>
      </w:pPr>
      <w:r>
        <w:rPr>
          <w:rFonts w:ascii="Amiri" w:hAnsi="Amiri" w:eastAsia="Amiri" w:cs="Amiri"/>
          <w:color w:val="111111"/>
          <w:sz w:val="28"/>
          <w:sz w:val="28"/>
          <w:szCs w:val="28"/>
          <w:rtl w:val="true"/>
          <w:lang w:bidi="ar-SA"/>
        </w:rPr>
        <w:t>قٰالَ اجْعَلْنِی عَلیٰ خَزٰائِنِ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مشاغل حکومتی حتی در حکومتهای کفر و شرک، امری جایز و 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اجْعَلْنِی عَلیٰ خَزٰائِنِ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ویژگیهای مثبت خویش برای تصدّی امری که وظیفۀ دینی و انسانی است، جایز و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کارآمد، لایق و متخصص باید از پذیرش مسؤولیتها امتناع نورزند و در پی تصدّی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نظارت دولت بر امور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توزیع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اجْعَلْنِی عَلیٰ خَزٰائِنِ الْأَرْضِ إِنِّی حَفِیظٌ 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توان، دو شرط اساسی برای مدیریت و تصدی وزارت</w:t>
      </w:r>
    </w:p>
    <w:p>
      <w:pPr>
        <w:pStyle w:val="BookText"/>
        <w:rPr/>
      </w:pPr>
      <w:r>
        <w:rPr>
          <w:rFonts w:ascii="Amiri" w:hAnsi="Amiri" w:eastAsia="Amiri" w:cs="Amiri"/>
          <w:color w:val="111111"/>
          <w:sz w:val="28"/>
          <w:sz w:val="28"/>
          <w:szCs w:val="28"/>
          <w:rtl w:val="true"/>
          <w:lang w:bidi="ar-SA"/>
        </w:rPr>
        <w:t xml:space="preserve">اِجْعَلْنِی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حَفِیظٌ عَلِیمٌ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امانت‌داری، شرط تصدّی امور مالی جامعه</w:t>
      </w:r>
    </w:p>
    <w:p>
      <w:pPr>
        <w:pStyle w:val="BookText"/>
        <w:rPr/>
      </w:pPr>
      <w:r>
        <w:rPr>
          <w:rFonts w:ascii="Amiri" w:hAnsi="Amiri" w:eastAsia="Amiri" w:cs="Amiri"/>
          <w:color w:val="111111"/>
          <w:sz w:val="28"/>
          <w:sz w:val="28"/>
          <w:szCs w:val="28"/>
          <w:rtl w:val="true"/>
          <w:lang w:bidi="ar-SA"/>
        </w:rPr>
        <w:t xml:space="preserve">اِجْعَلْنِی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حَفِیظٌ عَلِیمٌ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بدون تخصص و دانش، و نیز تخصص بدون تعهد، کارساز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دفعته الضّرورة إلی تولی خزائن العزیز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علی خزائن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ضرورت ایجاب کرد، یوسف سرپرستی خزاین عزیز مصر رای بپذیرد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اجْعَلْنِی عَلیٰ خَزٰائِنِ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یزکّی الرّجل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اضطّر إلیه ، أما سمعت قول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انسان از خود ستایش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ناچار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سخن یوسف را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حَفِیظٌ عَلِیمٌ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 قوم ممّن یُظْهِرون الزّهد و یدعون النّاس أن یکونوا معهم علی مثل الذی هم علیه من التّقشّف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أخبرونی أین أنتم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لملک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اجْعَلْنِی عَلیٰ خَزٰائِنِ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من أمره الّذی کان أن اختار مملکة الملک و ما حولها إلی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فلم‌نجد أحداً عاب ذٰلک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خطاب به گروهی که اظهار زهد می کردند و مردم را دعوت می‌نمودند که همانند آنان زندگی را بر خود سخت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شما دربارۀ یوسف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می‌اندیشید که او به پادشاه مصر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اجْعَلْنِی عَلیٰ خَزٰائِنِ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کار یوسف به آن جا رسید که همۀ کشور پادشاه و اطراف آن تا یمن را در اختیار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نیافتیم کسی را که این را بر او عیب گرفته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لما فی یدیّ عالم بکلّ لسان ؛ </w:t>
      </w:r>
      <w:r>
        <w:rPr>
          <w:rStyle w:val="FootnoteAnchor"/>
          <w:rtl w:val="true"/>
        </w:rPr>
        <w:footnoteReference w:id="123"/>
      </w:r>
      <w:bookmarkStart w:id="549" w:name="pg19790_206187"/>
    </w:p>
    <w:p>
      <w:pPr>
        <w:pStyle w:val="BookText"/>
        <w:rPr/>
      </w:pPr>
      <w:bookmarkEnd w:id="549"/>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نگه‌دارندۀ چیزی هستم که در تصرف من است و آگاه به همۀ زبانها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امانت؛ امت؛ انسان؛ حُکم؛ حکومت؛ خشکسالی؛ شرک؛ علم؛ کشاورزی؛ کفر؛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50" w:name="__RefHeading___Toc1391852_2314609296"/>
      <w:bookmarkStart w:id="551" w:name="_Toc185"/>
      <w:bookmarkEnd w:id="55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56</w:t>
      </w:r>
      <w:r>
        <w:rPr>
          <w:rtl w:val="true"/>
        </w:rPr>
        <w:t>]</w:t>
      </w:r>
      <w:bookmarkEnd w:id="551"/>
    </w:p>
    <w:p>
      <w:pPr>
        <w:pStyle w:val="BookText"/>
        <w:rPr/>
      </w:pP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بدین‌گونه در آن سرزمین به یوسف منزلت دادیم، که در هر نقطۀ آن می‌خواست جای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بخواهیم به رحمت خود نایل می‌کنیم، و اجر نیکوکاران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پیشنهاد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مدیریت کشت و برداشت محصولات و ذخیره‌سازی و توزیع آنها را به او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اِجْعَلْنِی عَلیٰ خَزٰائِنِ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مصر به منزلتی والا و قدرتی بلامنازع 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مَکَّنّٰا لِیُوسُفَ فِی الْأَرْضِ یَتَبَوَّأُ مِنْهٰا حَیْثُ یَشٰاءُ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مکان دادن و نیز به معنای قدرت بخشیدن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مناسبت حکم و موضوع و نیز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معنای دوم اراده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 لِیُوسُفَ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به یوسف در سراسر سرزمین مصر قدرت و سلطنت بخشیدیم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نبود قدرتی در برابر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و متمکن برای استقرار و تصرف در هر نقطه از سرزمین مصر</w:t>
      </w:r>
    </w:p>
    <w:p>
      <w:pPr>
        <w:pStyle w:val="BookText"/>
        <w:rPr/>
      </w:pPr>
      <w:r>
        <w:rPr>
          <w:rFonts w:ascii="Amiri" w:hAnsi="Amiri" w:eastAsia="Amiri" w:cs="Amiri"/>
          <w:color w:val="111111"/>
          <w:sz w:val="28"/>
          <w:sz w:val="28"/>
          <w:szCs w:val="28"/>
          <w:rtl w:val="true"/>
          <w:lang w:bidi="ar-SA"/>
        </w:rPr>
        <w:t>مَکَّنّٰا لِیُوسُفَ فِی الْأَرْضِ یَتَبَوَّأُ مِنْهٰا حَیْثُ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منزل گرفتن و اقامت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یَتَبَوَّأُ مِنْهٰا حَیْثُ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جای مصر که می‌خواست منزل می‌گرفت و اقامت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کنایه از اقتدار او برای دخل و تصرف در سراسر سرزمین مصر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ولایت از جانب خداوند برای تصرف در تمامی سرزمین مصر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مَکَّنّٰا لِیُوسُفَ فِی الْأَرْضِ یَتَبَوَّأُ مِنْهٰا حَیْثُ یَشٰاءُ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مَکَّنّٰا 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اقتدار تکوینی است و هم گویای اقتدار تشریعی ؛ یعنی، خداوند به او اجازۀ دخل و تصرف در همۀ سرزمین مصر را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از چاه کنعان تا رسیدن به وزارت و نیل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خداوند و بر اساس تدبیر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اسباب و علّتها،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ارادۀ الهی بر جریان تاریخ و حوادث آن</w:t>
      </w:r>
    </w:p>
    <w:p>
      <w:pPr>
        <w:pStyle w:val="BookText"/>
        <w:rPr/>
      </w:pPr>
      <w:r>
        <w:rPr>
          <w:rFonts w:ascii="Amiri" w:hAnsi="Amiri" w:eastAsia="Amiri" w:cs="Amiri"/>
          <w:color w:val="111111"/>
          <w:sz w:val="28"/>
          <w:sz w:val="28"/>
          <w:szCs w:val="28"/>
          <w:rtl w:val="true"/>
          <w:lang w:bidi="ar-SA"/>
        </w:rPr>
        <w:t>وَ کَذٰلِکَ مَکَّنّٰا لِیُوسُفَ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در شرایط بحرانی کشور، می‌توانند آزادی مردم را در تصرّف اموال و املاک خویش محدود ساخته، آنان را به سمت مصالح همگانی سوق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اِجْعَلْنِی عَلیٰ خَزٰائِنِ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مَکَّنّٰا لِیُوسُفَ فِی الْأَرْضِ یَتَبَوَّأُ مِنْهٰا حَیْثُ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از رحمت خاص خویش برخوردار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نُصِیبُ بِرَحْمَتِنٰا مَنْ نَشٰاءُ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کامل و بدون منازع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پرتوی از رحمت خاص خداوند بر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مَکَّنّٰا لِیُوسُفَ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بِرَحْمَتِنٰا مَنْ نَشٰاءُ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بردگی و اسارت در زندان، دلیلی متقن بر حاکمیت مشیّت الهی بر تمامی اسباب و علّتهاست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مَکَّنّٰا لِیُوسُفَ فِی الْأَرْضِ یَتَبَوَّأُ مِنْهٰا حَیْثُ یَشٰاءُ نُصِیبُ بِرَحْمَتِنٰا مَنْ نَشٰاءُ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خویش رای بر هر کس که خواهیم شامل می گردانیم و به او قدرت می بخشیم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بِرَحْمَتِنٰا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ادعایی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استدلال شده است ؛ یعنی، خداوند برده‌ای را که اختیاردار خودش نیز نبود به جایی رسانید که اختیار همگان را دارا شد، و این دلیلی روشن بر حاکمیت مطلق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مشیّت خدا و نفوذ ارادۀ او</w:t>
      </w:r>
    </w:p>
    <w:p>
      <w:pPr>
        <w:pStyle w:val="BookText"/>
        <w:rPr/>
      </w:pPr>
      <w:r>
        <w:rPr>
          <w:rFonts w:ascii="Amiri" w:hAnsi="Amiri" w:eastAsia="Amiri" w:cs="Amiri"/>
          <w:color w:val="111111"/>
          <w:sz w:val="28"/>
          <w:sz w:val="28"/>
          <w:szCs w:val="28"/>
          <w:rtl w:val="true"/>
          <w:lang w:bidi="ar-SA"/>
        </w:rPr>
        <w:t>نُصِیبُ بِرَحْمَتِنٰا مَنْ نَشٰاءُ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مکنت دانشمندان نیکوکار، نعمت و رحمت الهی بر آنان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بِرَحْمَتِنٰا مَنْ نَشٰاءُ</w:t>
      </w:r>
    </w:p>
    <w:p>
      <w:pPr>
        <w:pStyle w:val="BookText"/>
        <w:rPr/>
      </w:pPr>
      <w:r>
        <w:rPr>
          <w:rFonts w:ascii="IRNazanin" w:hAnsi="IRNazanin" w:eastAsia="IRNazanin"/>
          <w:color w:val="111111"/>
          <w:sz w:val="28"/>
          <w:sz w:val="28"/>
          <w:szCs w:val="28"/>
          <w:rtl w:val="true"/>
          <w:lang w:bidi="fa-IR"/>
        </w:rPr>
        <w:t xml:space="preserve">از مصداقهای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 لِیُوسُفَ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انسانهایی چون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مکنت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را در دنیا از پاداشهای خویش بهره‌مند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نُضِیعُ أَجْرَ الْمُحْسِنِینَ</w:t>
      </w:r>
    </w:p>
    <w:p>
      <w:pPr>
        <w:pStyle w:val="BookText"/>
        <w:rPr/>
      </w:pPr>
      <w:r>
        <w:rPr>
          <w:rFonts w:ascii="IRNazanin" w:hAnsi="IRNazanin" w:eastAsia="IRNazanin"/>
          <w:color w:val="111111"/>
          <w:sz w:val="28"/>
          <w:sz w:val="28"/>
          <w:szCs w:val="28"/>
          <w:rtl w:val="true"/>
          <w:lang w:bidi="fa-IR"/>
        </w:rPr>
        <w:t xml:space="preserve">به قرینۀ آیۀ بعد،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دراعطای‌پاداش به‌نیکوکاران، ذره‌ای از پاداش آنان نمی‌کاهد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نُضِیعُ أَجْرَ الْمُحْسِنِینَ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محسنان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نُضِیعُ أَجْرَ الْمُحْسِنِینَ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در سرزمین مصر و بهره‌مندی او از رحمت خاص الهی، پاداش کارهای نیک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مَکَّنّٰا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 بِرَحْمَتِنٰا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نُضِیعُ أَجْرَ الْمُحْسِنِینَ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مصر، دلیلی روشن بر ضایع نشدن اجر نیکوکاران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مَکَّنّٰا لِیُوسُفَ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نُضِیعُ أَجْرَ الْمُحْسِنِینَ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امانت و صداقت، یکتاپرستی، کتمان نکردن دانش و مسؤولیت‌پذیری، از مصادیق نیکوکاری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نُضِیعُ أَجْرَ الْمُحْسِنِینَ</w:t>
      </w:r>
    </w:p>
    <w:p>
      <w:pPr>
        <w:pStyle w:val="BookText"/>
        <w:rPr/>
      </w:pPr>
      <w:r>
        <w:rPr>
          <w:rFonts w:ascii="Amiri" w:hAnsi="Amiri" w:eastAsia="Amiri" w:cs="Amiri"/>
          <w:color w:val="111111"/>
          <w:sz w:val="28"/>
          <w:sz w:val="28"/>
          <w:szCs w:val="28"/>
          <w:rtl w:val="true"/>
          <w:lang w:bidi="ar-SA"/>
        </w:rPr>
        <w:t xml:space="preserve">از مصداقهای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توصیفها و ویژگیهای یاد شده برای او، مصادیق احسان و نیکوکاری در دیدگاه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برخورداری‌محسنان از رحمت‌خاص خداوند در دنیا، مشیّت و خواست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نُصِیبُ بِرَحْمَتِنٰا مَنْ نَشٰاءُ وَ لاٰ نُضِیعُ أَجْرَ الْمُحْسِنِینَ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نظام‌دار و قانونمند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نُصِیبُ بِرَحْمَتِنٰا مَنْ نَشٰاءُ وَ لاٰ نُضِیعُ أَجْرَ الْمُحْسِنِینَ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خداوند خواسته که رحمت خویش را به محسنان مؤمن و با تقوا عطا کند ؛ یعنی، اعطای رحمت بدون دلیل و قابلیت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احسان؛ اقتصاد؛ اللّه؛ امانت؛ تاریخ؛ توحید؛ جهان؛ حُکم؛ حکومت؛ خشکسالی؛ راستگویی؛ رحمت؛ عفت؛ علم؛ قصه در قرآن؛ کشاورزی؛ مال؛ مصر؛ نعمت؛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52" w:name="pg19790_206190"/>
    </w:p>
    <w:p>
      <w:pPr>
        <w:pStyle w:val="Heading3"/>
        <w:numPr>
          <w:ilvl w:val="2"/>
          <w:numId w:val="1"/>
        </w:numPr>
        <w:rPr/>
      </w:pPr>
      <w:bookmarkStart w:id="553" w:name="__RefHeading___Toc1391854_2314609296"/>
      <w:bookmarkStart w:id="554" w:name="_Toc186"/>
      <w:bookmarkEnd w:id="552"/>
      <w:bookmarkEnd w:id="55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57</w:t>
      </w:r>
      <w:r>
        <w:rPr>
          <w:rtl w:val="true"/>
        </w:rPr>
        <w:t>]</w:t>
      </w:r>
      <w:bookmarkEnd w:id="554"/>
    </w:p>
    <w:p>
      <w:pPr>
        <w:pStyle w:val="BookText"/>
        <w:rPr/>
      </w:pP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اجر آخرت برای کسانی که ایمان آورده و تقوا پیشه کرده‌اند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اخروی، برتر و بهتر از پاداشهای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علاوه بر بهره‌مند شدن از پاداش در حیات دنیا، از پاداشهای برتر اخروی نیز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حیات دنیا و گنجایش محدود آن، نمی‌تواند ظرفی مناسب برای تأمین پاداش نیکوکاران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نُضِیعُ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اخروی، نمودی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نُصِیبُ بِرَحْمَتِنٰا مَنْ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اقتدار و سلطنت در زمین، در قیاس با پاداشهای اخروی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مَکَّنّٰا لِیُوسُفَ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ملازمت بر تقوا شرط بهره‌مندی از پاداشهای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لَأَجْرُ الْآخِرَةِ خَیْرٌ لِلَّذِینَ آمَنُوا وَ کٰانُوا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همراه مضارع حکایت از استمرار در زمان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به تقوا در برداشت فوق، از نکتۀ یاد شده استفاده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تقوا و تقوا بدون ایمان، در برخوردار شدن از موهبتهای اخروی کارساز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آمَنُوا وَ کٰانُوا یَتَّقُونَ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قیامت و سرای آخرت و لزوم پرهیز از گناهان برای دستیابی به موهبتهای اخروی</w:t>
      </w:r>
    </w:p>
    <w:p>
      <w:pPr>
        <w:pStyle w:val="BookText"/>
        <w:rPr/>
      </w:pPr>
      <w:r>
        <w:rPr>
          <w:rFonts w:ascii="Amiri" w:hAnsi="Amiri" w:eastAsia="Amiri" w:cs="Amiri"/>
          <w:color w:val="111111"/>
          <w:sz w:val="28"/>
          <w:sz w:val="28"/>
          <w:szCs w:val="28"/>
          <w:rtl w:val="true"/>
          <w:lang w:bidi="ar-SA"/>
        </w:rPr>
        <w:t>وَ لَأَجْرُ الْآخِرَةِ خَیْرٌ لِلَّذِینَ آمَنُوا وَ کٰانُوا یَتَّقُونَ</w:t>
      </w:r>
    </w:p>
    <w:p>
      <w:pPr>
        <w:pStyle w:val="BookText"/>
        <w:rPr/>
      </w:pPr>
      <w:r>
        <w:rPr>
          <w:rFonts w:ascii="IRNazanin" w:hAnsi="IRNazanin" w:eastAsia="IRNazanin"/>
          <w:color w:val="111111"/>
          <w:sz w:val="28"/>
          <w:sz w:val="28"/>
          <w:szCs w:val="28"/>
          <w:rtl w:val="true"/>
          <w:lang w:bidi="fa-IR"/>
        </w:rPr>
        <w:t xml:space="preserve">در آیۀ شریفه بیان نشده که متعلق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به نظر می‌رسد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ایمان، ایمان به آخرت و مراد از تقوا پرهیز از اموری باشد که مایۀ محرومیت از پاداشهای اخروی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بارز از مؤمنان</w:t>
      </w:r>
      <w:bookmarkStart w:id="555" w:name="pg19790_206191"/>
    </w:p>
    <w:p>
      <w:pPr>
        <w:pStyle w:val="BookText"/>
        <w:rPr/>
      </w:pPr>
      <w:bookmarkEnd w:id="555"/>
      <w:r>
        <w:rPr>
          <w:rFonts w:ascii="IRNazanin" w:hAnsi="IRNazanin" w:eastAsia="IRNazanin"/>
          <w:color w:val="111111"/>
          <w:sz w:val="28"/>
          <w:sz w:val="28"/>
          <w:szCs w:val="28"/>
          <w:rtl w:val="true"/>
          <w:lang w:bidi="fa-IR"/>
        </w:rPr>
        <w:t>تقواپیشه و باورداران به سرای آخرت</w:t>
      </w:r>
    </w:p>
    <w:p>
      <w:pPr>
        <w:pStyle w:val="BookText"/>
        <w:rPr/>
      </w:pPr>
      <w:r>
        <w:rPr>
          <w:rFonts w:ascii="Amiri" w:hAnsi="Amiri" w:eastAsia="Amiri" w:cs="Amiri"/>
          <w:color w:val="111111"/>
          <w:sz w:val="28"/>
          <w:sz w:val="28"/>
          <w:szCs w:val="28"/>
          <w:rtl w:val="true"/>
          <w:lang w:bidi="ar-SA"/>
        </w:rPr>
        <w:t>وَ لَأَجْرُ الْآخِرَةِ خَیْرٌ لِلَّذِینَ آمَنُوا وَ کٰانُوا یَتَّقُونَ</w:t>
      </w:r>
    </w:p>
    <w:p>
      <w:pPr>
        <w:pStyle w:val="BookText"/>
        <w:rPr/>
      </w:pPr>
      <w:r>
        <w:rPr>
          <w:rFonts w:ascii="Amiri" w:hAnsi="Amiri" w:eastAsia="Amiri" w:cs="Amiri"/>
          <w:color w:val="111111"/>
          <w:sz w:val="28"/>
          <w:sz w:val="28"/>
          <w:szCs w:val="28"/>
          <w:rtl w:val="true"/>
          <w:lang w:bidi="ar-SA"/>
        </w:rPr>
        <w:t xml:space="preserve">از مصداقهای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آیات قبل،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از پاداشی برتر و بهتر از آنچه در دنیا بدان دست یافت، بهره‌مند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مَکَّنّٰا لِیُوسُفَ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یَتَّقُونَ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دنیوی و اخروی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دستاورد ایمان و ملازمت او بر تقوا و پرهیزگاری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مَکَّنّٰا لِیُوسُفَ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خَیْرٌ لِلَّذِینَ آمَنُوا وَ کٰانُوا یَتَّقُونَ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ایمان؛ تقوا؛ حکومت؛ قیامت؛ گناه؛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56" w:name="__RefHeading___Toc1391856_2314609296"/>
      <w:bookmarkStart w:id="557" w:name="_Toc187"/>
      <w:bookmarkEnd w:id="55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58</w:t>
      </w:r>
      <w:r>
        <w:rPr>
          <w:rtl w:val="true"/>
        </w:rPr>
        <w:t>]</w:t>
      </w:r>
      <w:bookmarkEnd w:id="557"/>
    </w:p>
    <w:p>
      <w:p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آنان را شناخت ولی آنان او را نمی‌شناختند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رؤیای پادشاه، به حقیقت پیوست و قحطی و خشکسالی، مصر و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 فَدَخَلُوا عَلَیْهِ</w:t>
      </w:r>
    </w:p>
    <w:p>
      <w:pPr>
        <w:pStyle w:val="BookText"/>
        <w:rPr/>
      </w:pPr>
      <w:r>
        <w:rPr>
          <w:rFonts w:ascii="IRNazanin" w:hAnsi="IRNazanin" w:eastAsia="IRNazanin"/>
          <w:color w:val="111111"/>
          <w:sz w:val="28"/>
          <w:sz w:val="28"/>
          <w:szCs w:val="28"/>
          <w:rtl w:val="true"/>
          <w:lang w:bidi="fa-IR"/>
        </w:rPr>
        <w:t xml:space="preserve">آمدن برادران یوسف از کنعان به مصر برای دریافت آذوقه و نبود آذوقه در غیر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دلالت می‌کند که قحطی علاوه بر مصر، اطراف و نواحی آن را نیز فرا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هفت سال آبادانی، به کشت و برداشت و ذخیره‌سازی غلات برای دوران قحطی کاملاً موفق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کنعان، خارج از قلمرو حکومتی مصر در زمان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جٰاءَ إِخْوَةُ یُوسُفَ</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به نظر می‌رسد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غلات را از تمامی مناطق مصر به مرکز حکومت منتقل کرده باشد ؛ زیرا طبیعی آن بود که غلات هر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در آن زمان که حمل و نقل امری مشکل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جا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کنعان</w:t>
      </w:r>
    </w:p>
    <w:p>
      <w:pPr>
        <w:pStyle w:val="BookText"/>
        <w:rPr/>
      </w:pPr>
      <w:r>
        <w:rPr>
          <w:rFonts w:ascii="IRNazanin" w:hAnsi="IRNazanin" w:eastAsia="IRNazanin"/>
          <w:color w:val="111111"/>
          <w:sz w:val="28"/>
          <w:sz w:val="28"/>
          <w:szCs w:val="28"/>
          <w:rtl w:val="true"/>
          <w:lang w:bidi="fa-IR"/>
        </w:rPr>
        <w:t>در قلمرو حکومت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جا نیز انباری تهیه می‌شد و غلات در آن ذخیره می‌گردید و نیازی به آمدن کنعانیان به مرکز مصر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کاشت مداوم غلات و ذخیره‌سازی آنها برای سالهای قحطی، تنها در قلمرو حکومتی مصر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مصر بر اثر پیش‌بینی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عالمانۀ او، از عواقب فاجعه‌آمیز قحطی مصون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انبارهای غلات و آذوقۀ مصر به آفاق و اطراف آن دیار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کنعان، در یک منطقۀ جغرافیایی و متأثر از یک آب و هوا</w:t>
      </w:r>
    </w:p>
    <w:p>
      <w:pPr>
        <w:pStyle w:val="BookText"/>
        <w:rPr/>
      </w:pPr>
      <w:r>
        <w:rPr>
          <w:rFonts w:ascii="Amiri" w:hAnsi="Amiri" w:eastAsia="Amiri" w:cs="Amiri"/>
          <w:color w:val="111111"/>
          <w:sz w:val="28"/>
          <w:sz w:val="28"/>
          <w:szCs w:val="28"/>
          <w:rtl w:val="true"/>
          <w:lang w:bidi="ar-SA"/>
        </w:rPr>
        <w:t>وَ جٰاءَ إِخْوَةُ یُوسُفَ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مرکز مراجعۀ مردم آبادیهای مجاور برای تهیۀ آذوقه، در قحطی هفت سالۀ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إِخْوَةُ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بجز بنیامین، از کنعان برای دریافت آذوقه به مصر آمدند و به حضور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 فَدَخَلُوا عَلَیْهِ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ائْتُونِی بِأَخٍ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پدری خود را به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می‌رساند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بجز بنیامین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جَهَّزَهُمْ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بیانگر هدف آنان از آمدن به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مشاهدۀ برادران خویش، علی رغم گذشت سالیانی دراز، آنان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فَدَخَلُوا عَلَیْهِ فَعَرَفَهُمْ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پرسش و جست و جو بلکه به مجرّد مشاهدۀ برادرانش، آنان را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مردم حتی غیر مصریان،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سهل و آسان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 فَدَخَلُوا عَلَیْهِ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فاصله‌ای میان آمدن برادران و ملاقات با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می‌کند که دربان و حاجبی که از حسب و نسب مراجعه کنندگان پرسش کند و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دهد و اجازۀ ملاقات بخواهد در 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حکایت از آسانی ملاقات مردم حتی غیر مصریان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حکومتها باید برنامه‌ای اتخاذ کنند که ملاقات مردم با آنان به آسانی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 فَدَخَلُوا عَلَیْهِ فَعَرَفَهُمْ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برادران یوسف در ملاقات با او، وی را نشناختند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فَدَخَلُوا عَلَیْهِ فَعَرَفَهُمْ وَ هُمْ لَهُ مُنْکِرُونَ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 حسب و نسب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عموم مصریان</w:t>
      </w:r>
    </w:p>
    <w:p>
      <w:pPr>
        <w:pStyle w:val="BookText"/>
        <w:rPr/>
      </w:pPr>
      <w:r>
        <w:rPr>
          <w:rFonts w:ascii="Amiri" w:hAnsi="Amiri" w:eastAsia="Amiri" w:cs="Amiri"/>
          <w:color w:val="111111"/>
          <w:sz w:val="28"/>
          <w:sz w:val="28"/>
          <w:szCs w:val="28"/>
          <w:rtl w:val="true"/>
          <w:lang w:bidi="ar-SA"/>
        </w:rPr>
        <w:t>فَعَرَفَهُمْ وَ هُمْ لَهُ مُنْکِرُونَ</w:t>
      </w:r>
    </w:p>
    <w:p>
      <w:pPr>
        <w:pStyle w:val="BookText"/>
        <w:rPr/>
      </w:pPr>
      <w:r>
        <w:rPr>
          <w:rFonts w:ascii="IRNazanin" w:hAnsi="IRNazanin" w:eastAsia="IRNazanin"/>
          <w:color w:val="111111"/>
          <w:sz w:val="28"/>
          <w:sz w:val="28"/>
          <w:szCs w:val="28"/>
          <w:rtl w:val="true"/>
          <w:lang w:bidi="fa-IR"/>
        </w:rPr>
        <w:t>اگر عموم مردم مصر می‌دانستند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جامعه و دودمان است طبعاً به گوش برادران وی نیز می‌رسید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ناشناخته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فاصلۀ زمانی میان آخرین برخورد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خویش تا ملاقات آنان با وی، حدود بیست سال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یَرْتَعْ وَ یَلْعَبْ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فِی السِّجْنِ بِضْعَ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إِخْوَةُ یُوسُفَ</w:t>
      </w:r>
    </w:p>
    <w:p>
      <w:pPr>
        <w:pStyle w:val="BookText"/>
        <w:rPr/>
      </w:pPr>
      <w:r>
        <w:rPr>
          <w:rFonts w:ascii="IRNazanin" w:hAnsi="IRNazanin" w:eastAsia="IRNazanin"/>
          <w:color w:val="111111"/>
          <w:sz w:val="28"/>
          <w:sz w:val="28"/>
          <w:szCs w:val="28"/>
          <w:rtl w:val="true"/>
          <w:lang w:bidi="fa-IR"/>
        </w:rPr>
        <w:t>محاسبۀ مراحلی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بسر برد، حدود بیست سال می‌شود ؛ زیرا کودکی حداکثر ده ساله بود که به دست کاروانیان افتاد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یَأْکُلَهُ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زلیخا به جوانی و رشد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فاصله حدود هشت تا ده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سه سال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بسر برد و هفت سال دوران پس از زندان را به وزارت اشتغال داشت و طبعاً یک سال پس از قحطی برادرانش به وی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اینها حدوداً بیست سال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فعرفهم یوسف و لم یعرفه إخوته لهیبة المُلک و 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برادران خود رای شناخت و آنان یوسف رای به علت هیبت و شکوه پادشاهی نشناختند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حکومت؛ خشکسالی؛ رؤیا؛ غیب؛ کشاورزی؛ مصر؛ نیاکان؛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58" w:name="pg19790_206194"/>
    </w:p>
    <w:p>
      <w:pPr>
        <w:pStyle w:val="Heading3"/>
        <w:numPr>
          <w:ilvl w:val="2"/>
          <w:numId w:val="1"/>
        </w:numPr>
        <w:rPr/>
      </w:pPr>
      <w:bookmarkStart w:id="559" w:name="__RefHeading___Toc1391858_2314609296"/>
      <w:bookmarkStart w:id="560" w:name="_Toc188"/>
      <w:bookmarkEnd w:id="558"/>
      <w:bookmarkEnd w:id="55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59</w:t>
      </w:r>
      <w:r>
        <w:rPr>
          <w:rtl w:val="true"/>
        </w:rPr>
        <w:t>]</w:t>
      </w:r>
      <w:bookmarkEnd w:id="560"/>
    </w:p>
    <w:p>
      <w:pPr>
        <w:pStyle w:val="BookText"/>
        <w:rPr/>
      </w:pP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هنگامی‌که ساز و برگشان را برایشان آماده ساخت،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پدری خود را نزد من آورید؛ مگر نمی‌بینید که من پیمانه را تمام می‌دهم و بهترین میزبانانم؟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توزیع ارزاق ذخیره شده در مصر، نظارت مستقیم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إِخْوَةُ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آذوقه و جیرۀ غذایی برادران را، خود آماده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جَهَّزَهُمْ بِجَهٰازِهِمْ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مهیا ساختن و آماده کردن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جَهَّزَهُمْ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پس آن گاه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و زاد و توشۀ برادرانش را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احتمال که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باشد، بعید به نظر نمی‌رسد ؛ زیرا بسیار متعارف است که فعل کارگزاران به کارفرما اسناد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ضمن معرفی خویش و بیان تعداد نفرات،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شدند که یک برادر پدری نیز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ائْتُونِی بِأَخٍ لَکُمْ مِنْ أَبِیکُمْ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در اولین سفری که برادرانش برای تهیۀ خوار و بار به حضور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همراه آنان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ائْتُونِی بِأَخٍ لَکُمْ مِنْ أَبِیکُمْ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دستور وی موظف شدند بنیامین را در سفر آینده به همراه خویش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ائْتُونِی بِأَخٍ لَکُمْ مِنْ أَبِیکُمْ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و جیرۀ افراد را همواره عادلانه و بدون کمترین نقصی به آنان پرداخت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تَرَوْنَ أَنِّی أُوفِی الْکَیْلَ</w:t>
      </w:r>
    </w:p>
    <w:p>
      <w:pPr>
        <w:pStyle w:val="BookText"/>
        <w:rPr/>
      </w:pPr>
      <w:r>
        <w:rPr>
          <w:rFonts w:ascii="IRNazanin" w:hAnsi="IRNazanin" w:eastAsia="IRNazanin"/>
          <w:color w:val="111111"/>
          <w:sz w:val="28"/>
          <w:sz w:val="28"/>
          <w:szCs w:val="28"/>
          <w:rtl w:val="true"/>
          <w:lang w:bidi="fa-IR"/>
        </w:rPr>
        <w:t xml:space="preserve">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آیۀ شریفه،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مراد از آن آذوقه و غلات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پرداختن به طور کامل و بدون نقص و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روش مستمر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ایفای کیل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میهمانان و کسانی که برای تهیۀ آذوقه و دریافت سهمیه به او مراجعه می‌کردند، به خوبی پذیرایی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الْمُنْزِلِینَ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طعام و مانند آن که برای میهمان تهیه شده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از همین ماده گرفته شده و به معنای میزبانها و مهمان‌نوازان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برادرانش به نیکی پذیرایی کرد و سهمیۀ ایشان را از خوار و بار به طور کامل پرداخت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تَرَوْنَ أَنِّی أُوفِی الْکَیْلَ وَ أَنَا خَیْرُ الْمُنْزِلِینَ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دادن برادرانش به عدالت خویش در معامله و پذیرایی نیکویش از مهمانان، آنان را به آوردن بنیامین ترغیب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اِئْتُونِی بِأَخٍ لَکُمْ مِنْ أَبِیکُمْ أَ لاٰ تَرَوْنَ أَنِّی أُوفِی الْکَیْلَ وَ أَنَا خَیْرُ الْمُنْزِلِینَ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ملاحظه نمی‌کنید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بِأَخٍ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هدف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ترغیب به آوردن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دادن برادرانش به مهمان‌نوازی و عدالتش در معامله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داد و ستد به ویژه در شرایط بحرانی و کمبود، امری نیکو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تَرَوْنَ أَنِّی أُوفِی الْکَیْلَ</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بِضٰاعَتَهُمْ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سهمیۀ افراد را در برابر بهای آن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برداشتها، معامله و داد و ستد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 خصلتی نیک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الْمُنْزِلِینَ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وعده داد که اگر در سفر بعد، بنیامین را به همراه بیاورند، باز هم از آنان به خوبی پذیرایی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الْمُنْزِلِینَ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بنیامین؛ تجارت؛ سفر؛ ضیافت؛ عدل؛ عمل؛ مال؛ مصر؛ وعده؛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61" w:name="pg19790_206196"/>
    </w:p>
    <w:p>
      <w:pPr>
        <w:pStyle w:val="Heading3"/>
        <w:numPr>
          <w:ilvl w:val="2"/>
          <w:numId w:val="1"/>
        </w:numPr>
        <w:rPr/>
      </w:pPr>
      <w:bookmarkStart w:id="562" w:name="__RefHeading___Toc1391860_2314609296"/>
      <w:bookmarkStart w:id="563" w:name="_Toc189"/>
      <w:bookmarkEnd w:id="561"/>
      <w:bookmarkEnd w:id="56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60</w:t>
      </w:r>
      <w:r>
        <w:rPr>
          <w:rtl w:val="true"/>
        </w:rPr>
        <w:t>]</w:t>
      </w:r>
      <w:bookmarkEnd w:id="563"/>
    </w:p>
    <w:p>
      <w:pPr>
        <w:pStyle w:val="BookText"/>
        <w:rPr/>
      </w:pP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او را نزد من نیاورید، پیش من پیمانه‌ای نخواهید داشت، و به من نزدیک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قحطی، سهمیه و جیرۀ افراد را طبق برنامه‌ای زمانبندی شده در دفعات متعدد تحویل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جَهَّزَهُمْ بِجَهٰازِهِمْ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تَأْتُونِی بِهِ فَلاٰ کَیْلَ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مراد از آن طعام و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غله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برای تحویل، آنها را پیمانه می‌کردند و این بر سهمیه‌بندی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تَأْتُونِی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سفر آینده و نوبت بعد بنیامین را نزد من نیاورید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غله در دفعات متعدد و طبعاً زمان‌بندی شده پرداخت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خاطر نشان ساخت که تنها در صورتی غلۀ نوبت بعد را دریافت خواهند کرد که بنیامین را همراه خود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تَأْتُونِی بِهِ فَلاٰ کَیْلَ لَکُمْ عِنْدِی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اعلام کرد در صورتی که بنیامین را در نوبت بعد همراه نیاورند، نباید به بارگاه او 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لَمْ تَأْتُونِی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تَقْرَبُونِ</w:t>
      </w:r>
    </w:p>
    <w:p>
      <w:pPr>
        <w:pStyle w:val="BookText"/>
        <w:rPr/>
      </w:pPr>
      <w:r>
        <w:rPr>
          <w:rFonts w:ascii="Amiri" w:hAnsi="Amiri" w:eastAsia="Amiri" w:cs="Amiri"/>
          <w:color w:val="111111"/>
          <w:sz w:val="28"/>
          <w:sz w:val="28"/>
          <w:szCs w:val="28"/>
          <w:rtl w:val="true"/>
          <w:lang w:bidi="ar-SA"/>
        </w:rPr>
        <w:t xml:space="preserve">نون مکسور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وقایه و حاکی از یای متکلم محذوف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نزد من نیایید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ترغیب به همراه تهدید برای رسیدن به مقصود خویش</w:t>
      </w:r>
    </w:p>
    <w:p>
      <w:pPr>
        <w:pStyle w:val="BookText"/>
        <w:rPr/>
      </w:pPr>
      <w:r>
        <w:rPr>
          <w:rFonts w:ascii="Amiri" w:hAnsi="Amiri" w:eastAsia="Amiri" w:cs="Amiri"/>
          <w:color w:val="111111"/>
          <w:sz w:val="28"/>
          <w:sz w:val="28"/>
          <w:szCs w:val="28"/>
          <w:rtl w:val="true"/>
          <w:lang w:bidi="ar-SA"/>
        </w:rPr>
        <w:t xml:space="preserve">أَ لاٰ تَرَوْنَ أَنِّی أُوفِی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تَأْتُونِی بِهِ فَلاٰ کَیْلَ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بهره‌گیری از فشارهای اقتصادی برای نیل به مقاصد مشروع</w:t>
      </w:r>
    </w:p>
    <w:p>
      <w:pPr>
        <w:pStyle w:val="BookText"/>
        <w:rPr/>
      </w:pPr>
      <w:r>
        <w:rPr>
          <w:rFonts w:ascii="Amiri" w:hAnsi="Amiri" w:eastAsia="Amiri" w:cs="Amiri"/>
          <w:color w:val="111111"/>
          <w:sz w:val="28"/>
          <w:sz w:val="28"/>
          <w:szCs w:val="28"/>
          <w:rtl w:val="true"/>
          <w:lang w:bidi="ar-SA"/>
        </w:rPr>
        <w:t>فَإِنْ لَمْ تَأْتُونِی بِهِ فَلاٰ کَیْلَ لَکُمْ عِنْدِی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به بازگشت مجدد به مصر برای دریافت آذوقه، مصمم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تَأْتُونِی بِهِ فَلاٰ کَیْلَ لَکُمْ عِنْدِی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مصر و مراجعه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تأمین آذوقه برای خاندان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قحطی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تَأْتُونِی بِهِ فَلاٰ کَیْلَ لَکُمْ عِنْدِی وَ لاٰ تَقْرَبُونِ</w:t>
      </w:r>
      <w:bookmarkStart w:id="564" w:name="pg19790_206197"/>
    </w:p>
    <w:p>
      <w:pPr>
        <w:pStyle w:val="BookText"/>
        <w:rPr/>
      </w:pPr>
      <w:bookmarkEnd w:id="564"/>
      <w:r>
        <w:rPr>
          <w:rFonts w:ascii="IRNazanin" w:hAnsi="IRNazanin" w:eastAsia="IRNazanin"/>
          <w:color w:val="111111"/>
          <w:sz w:val="28"/>
          <w:sz w:val="28"/>
          <w:szCs w:val="28"/>
          <w:rtl w:val="true"/>
          <w:lang w:bidi="fa-IR"/>
        </w:rPr>
        <w:t>چنان چه برای برادران یوسف راهی جز آمدن به مصر برای تهیۀ آذوقه وجود داشت تهدید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فلاکیل لکم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نداشت و اثری نمی‌بخشید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وافر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بنیامین و دیدار او</w:t>
      </w:r>
    </w:p>
    <w:p>
      <w:pPr>
        <w:pStyle w:val="BookText"/>
        <w:rPr/>
      </w:pPr>
      <w:r>
        <w:rPr>
          <w:rFonts w:ascii="Amiri" w:hAnsi="Amiri" w:eastAsia="Amiri" w:cs="Amiri"/>
          <w:color w:val="111111"/>
          <w:sz w:val="28"/>
          <w:sz w:val="28"/>
          <w:szCs w:val="28"/>
          <w:rtl w:val="true"/>
          <w:lang w:bidi="ar-SA"/>
        </w:rPr>
        <w:t xml:space="preserve">اِئْتُونِی بِأَخٍ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تَأْتُونِی بِهِ فَلاٰ کَیْلَ لَکُمْ عِنْدِی وَ لاٰ تَقْرَبُونِ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آل‌یعقوب؛ اقتصاد؛ بنیامین؛ تهدید؛ حُکم؛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65" w:name="__RefHeading___Toc1391862_2314609296"/>
      <w:bookmarkStart w:id="566" w:name="_Toc190"/>
      <w:bookmarkEnd w:id="56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61</w:t>
      </w:r>
      <w:r>
        <w:rPr>
          <w:rtl w:val="true"/>
        </w:rPr>
        <w:t>]</w:t>
      </w:r>
      <w:bookmarkEnd w:id="566"/>
    </w:p>
    <w:p>
      <w:pPr>
        <w:pStyle w:val="BookText"/>
        <w:rPr/>
      </w:pP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 پدرش مراوده می‌کنیم تا او را با ما بفرستد، و ما حتماً این کار را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بنیامین علاقه‌ای ویژه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سَنُرٰاوِدُ عَنْهُ أَبٰاهُ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از مسافرت کردن بنیامین به همراه برادرانش، جلوگیری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سَنُرٰاوِدُ عَنْهُ أَبٰاهُ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شدید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بنیامین، دلیل برادران یوسف برای همراه نبودن بنیامین با آنان</w:t>
      </w:r>
    </w:p>
    <w:p>
      <w:pPr>
        <w:pStyle w:val="BookText"/>
        <w:rPr/>
      </w:pPr>
      <w:r>
        <w:rPr>
          <w:rFonts w:ascii="Amiri" w:hAnsi="Amiri" w:eastAsia="Amiri" w:cs="Amiri"/>
          <w:color w:val="111111"/>
          <w:sz w:val="28"/>
          <w:sz w:val="28"/>
          <w:szCs w:val="28"/>
          <w:rtl w:val="true"/>
          <w:lang w:bidi="ar-SA"/>
        </w:rPr>
        <w:t>قٰالُوا سَنُرٰاوِدُ عَنْهُ أَبٰاهُ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پدرمان گفت و گو می کنیم و تلاش می نما ییم که رضایت او را برای سفر بنیامین جلب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سَنُرٰاوِدُ عَنْهُ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از سوی برادران یوسف به او که علت همراه نبودن بنیامین، ممانعت پدرشان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برای آوردن بنیامین به مصر، راهی جز جلب رضایت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سَنُرٰاوِدُ عَنْهُ أَبٰاهُ وَ إِنّٰا لَفٰاعِلُونَ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 او عهد کردند که بنیامین را در نوبت بعد به حضور وی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سَنُرٰاوِدُ عَنْهُ أَبٰاهُ وَ إِنّٰا لَفٰاعِلُونَ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 او عهد کردند که پدرشان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روانه ساختن</w:t>
      </w:r>
      <w:bookmarkStart w:id="567" w:name="pg19790_206198"/>
    </w:p>
    <w:p>
      <w:pPr>
        <w:pStyle w:val="BookText"/>
        <w:rPr/>
      </w:pPr>
      <w:bookmarkEnd w:id="567"/>
      <w:r>
        <w:rPr>
          <w:rFonts w:ascii="IRNazanin" w:hAnsi="IRNazanin" w:eastAsia="IRNazanin"/>
          <w:color w:val="111111"/>
          <w:sz w:val="28"/>
          <w:sz w:val="28"/>
          <w:szCs w:val="28"/>
          <w:rtl w:val="true"/>
          <w:lang w:bidi="fa-IR"/>
        </w:rPr>
        <w:t>بنیامین متقاعد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سَنُرٰاوِدُ عَنْهُ أَبٰاهُ وَ إِنّٰا لَفٰاعِلُونَ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درخواست با لطف و مداراست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مورد درخواست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سَنُرٰاوِدُ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همانا با ملاطفت و مدارا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خواست که وی را در سفر آینده با ما همراه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برادران یوسف بر توانایی خویش برای جلب رضایت پدر و آوردن بنیامین به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لَفٰاعِلُونَ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سَنُرٰاوِدُ عَنْهُ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که شاید پدرتان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وی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اطمینان می‌دهند که بدون هیچ تردید، رضایت پدر را جلب خواهند کرد و بنیامین را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سفر؛ مصر؛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68" w:name="__RefHeading___Toc1391864_2314609296"/>
      <w:bookmarkStart w:id="569" w:name="_Toc191"/>
      <w:bookmarkEnd w:id="56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62</w:t>
      </w:r>
      <w:r>
        <w:rPr>
          <w:rtl w:val="true"/>
        </w:rPr>
        <w:t>]</w:t>
      </w:r>
      <w:bookmarkEnd w:id="569"/>
    </w:p>
    <w:p>
      <w:pPr>
        <w:pStyle w:val="BookText"/>
        <w:rPr/>
      </w:pP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یوسف به کارگزاران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دربارهایشان بگذارید، باشد که وقتی نزد کسانشان بازگشتند کالای خود را بشناسند،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نقشۀ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مسافرت بنیامین از کنعان به مصر</w:t>
      </w:r>
    </w:p>
    <w:p>
      <w:pPr>
        <w:pStyle w:val="BookText"/>
        <w:rPr/>
      </w:pPr>
      <w:r>
        <w:rPr>
          <w:rFonts w:ascii="Amiri" w:hAnsi="Amiri" w:eastAsia="Amiri" w:cs="Amiri"/>
          <w:color w:val="111111"/>
          <w:sz w:val="28"/>
          <w:sz w:val="28"/>
          <w:szCs w:val="28"/>
          <w:rtl w:val="true"/>
          <w:lang w:bidi="ar-SA"/>
        </w:rPr>
        <w:t xml:space="preserve">فَإِنْ لَمْ تَأْتُونِی بِهِ فَلاٰ کَیْلَ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بِضٰاعَتَهُمْ فِی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سهمیۀ افراد را به آنان می‌فروخت و بهای آن را دریافت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لِفِتْیٰانِهِ اجْعَلُوا بِضٰاعَتَهُمْ فِی رِحٰالِهِمْ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که برای تجارت و خرید و فروش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برادران یوسف در مقابل دریافت سهمیه به او پرداخته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کارگزارانش خواست بهای دریافت شده از فرزندان یعقوب را در بارها و اثاثیۀ آنان جاسازی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لِفِتْیٰانِهِ اجْعَلُوا بِضٰاعَتَهُمْ فِی رِحٰالِهِمْ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کارگزارانش توصیه کرد</w:t>
      </w:r>
    </w:p>
    <w:p>
      <w:pPr>
        <w:pStyle w:val="BookText"/>
        <w:rPr/>
      </w:pPr>
      <w:r>
        <w:rPr>
          <w:rFonts w:ascii="IRNazanin" w:hAnsi="IRNazanin" w:eastAsia="IRNazanin"/>
          <w:color w:val="111111"/>
          <w:sz w:val="28"/>
          <w:sz w:val="28"/>
          <w:szCs w:val="28"/>
          <w:rtl w:val="true"/>
          <w:lang w:bidi="fa-IR"/>
        </w:rPr>
        <w:t>سرمایۀ فرزندان یعقوب را به گونه‌ای در اثاثیۀ آنان جاسازی کنند که تا رسیدن به وطنشان متوجه آن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اِجْعَلُوا بِضٰاعَتَهُمْ فِی رِحٰالِهِمْ لَعَلَّهُمْ یَعْرِفُونَهٰا إِذَا انْقَلَبُوا إِلیٰ أَهْلِهِمْ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کارگزارانی متعدد در استخدام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توزین و توزیع آذوقه‌ها و دریافت بهای آنها</w:t>
      </w:r>
    </w:p>
    <w:p>
      <w:pPr>
        <w:pStyle w:val="BookText"/>
        <w:rPr/>
      </w:pPr>
      <w:r>
        <w:rPr>
          <w:rFonts w:ascii="Amiri" w:hAnsi="Amiri" w:eastAsia="Amiri" w:cs="Amiri"/>
          <w:color w:val="111111"/>
          <w:sz w:val="28"/>
          <w:sz w:val="28"/>
          <w:szCs w:val="28"/>
          <w:rtl w:val="true"/>
          <w:lang w:bidi="ar-SA"/>
        </w:rPr>
        <w:t>وَ قٰالَ لِفِتْیٰانِهِ اجْعَلُوا بِضٰاعَتَهُمْ فِی رِحٰالِهِمْ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فتیٰ و به معنای غلامان و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 برادرانش بضاعتهای برگردانده شده به آنان را به هنگام رسیدن به وطنشان باز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اِجْعَلُوا بِضٰاعَتَهُمْ فِی رِحٰالِهِمْ لَعَلَّهُمْ یَعْرِفُونَهٰا</w:t>
      </w:r>
    </w:p>
    <w:p>
      <w:pPr>
        <w:pStyle w:val="BookText"/>
        <w:rPr/>
      </w:pPr>
      <w:r>
        <w:rPr>
          <w:rFonts w:ascii="IRNazanin" w:hAnsi="IRNazanin" w:eastAsia="IRNazanin"/>
          <w:color w:val="111111"/>
          <w:sz w:val="28"/>
          <w:sz w:val="28"/>
          <w:szCs w:val="28"/>
          <w:rtl w:val="true"/>
          <w:lang w:bidi="fa-IR"/>
        </w:rPr>
        <w:t>روشن است که فرزندان یعقوب با گشودن محموله‌های خویش بضاعتهای خود را در آن‌می‌یافتند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تفسیر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و ترجی مربوط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امید است که پس از رسیدن به اهلشان دریابند نه قبل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شناخت بضاعت شناختن حق آن است ؛ یعنی، شاید حق آن را بشناسند و قدردانی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ترجی و امید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گرداندن مال‌التجارۀ فرزندان یعقوب، درصدد بود در آنان احساس حق‌شناسی و سپاس‌گزاری ایجاد کند و انگیزۀ مراجعت ایشان را قوت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اِجْعَلُوا بِضٰاعَتَهُمْ فِی رِحٰالِهِمْ لَعَلَّهُمْ یَعْرِفُونَهٰا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ascii="IRNazanin" w:hAnsi="IRNazanin" w:eastAsia="IRNazanin"/>
          <w:color w:val="111111"/>
          <w:sz w:val="28"/>
          <w:sz w:val="28"/>
          <w:szCs w:val="28"/>
          <w:rtl w:val="true"/>
          <w:lang w:bidi="fa-IR"/>
        </w:rPr>
        <w:t>برداشت فوق، ناظر به دومین احتمالی است که در توضیح برداشت قبل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ترغیب و تهدید برادران و نیز آماده‌سازی همۀ زمینه‌های مراجعت آنان، اطمینان به بازگشت آنان نداشت و عدم موافقت یعقوب را با سفر بنیامین محتمل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برادرش بنیامین به مصر علاقه‌ای وافر داشت و بدان امید 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اِجْعَلُوا بِضٰاعَتَهُمْ فِی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از مال و منال کافی برخوردار نبودند و از جهت امکانات مالی در محدودیت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اِجْعَلُوا بِضٰاعَتَهُمْ فِی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احتمالاتی که می‌توان آن را دلیل یوسف در باز گرداندن سرمایۀ برادرانش دانست، محدودیت مالی خاندان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نَبْغِی هٰذِهِ بِضٰاعَتُنٰا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70" w:name="pg19790_206200"/>
    </w:p>
    <w:p>
      <w:pPr>
        <w:pStyle w:val="BookText"/>
        <w:rPr/>
      </w:pPr>
      <w:bookmarkEnd w:id="570"/>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اختیارات ویژه در توزیع غلات و آذوقه‌های ذخیره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لِفِتْیٰانِهِ اجْعَلُوا بِضٰاعَتَهُمْ فِی رِحٰالِهِمْ</w:t>
      </w:r>
    </w:p>
    <w:p>
      <w:pPr>
        <w:pStyle w:val="BookText"/>
        <w:rPr/>
      </w:pPr>
      <w:r>
        <w:rPr>
          <w:rFonts w:ascii="IRNazanin" w:hAnsi="IRNazanin" w:eastAsia="IRNazanin"/>
          <w:color w:val="111111"/>
          <w:sz w:val="28"/>
          <w:sz w:val="28"/>
          <w:szCs w:val="28"/>
          <w:rtl w:val="true"/>
          <w:lang w:bidi="fa-IR"/>
        </w:rPr>
        <w:t>از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سهمیۀ فرزندان یعقوب در نوبتهای بعد را در صورت همراه نداشتن بنیامین، ممنوع کرد، برداشت فوق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بضاعت برادرانش به خودشان نیز می‌تواند تأیید کنندۀ اختیارات ویژۀ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سهمیه‌بندی کالاها در شرایط بحرانی و دریافت بهای کالای اعطا شده، مقتضای حراست از بیت‌المال و آگاهی به امور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بِضٰاعَتَهُمْ فِی رِحٰالِهِمْ</w:t>
      </w:r>
    </w:p>
    <w:p>
      <w:pPr>
        <w:pStyle w:val="BookText"/>
        <w:rPr/>
      </w:pPr>
      <w:r>
        <w:rPr>
          <w:rFonts w:ascii="IRNazanin" w:hAnsi="IRNazanin" w:eastAsia="IRNazanin"/>
          <w:color w:val="111111"/>
          <w:sz w:val="28"/>
          <w:sz w:val="28"/>
          <w:szCs w:val="28"/>
          <w:rtl w:val="true"/>
          <w:lang w:bidi="fa-IR"/>
        </w:rPr>
        <w:t>عملکرد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سهمیه‌بندی در شرایط کمبود و دریافت بهای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و مسؤولی حفیظ و علیم،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مجانی کالا به مردم از سوی دولت، حتی در شرایط بحرانی و سهمیه‌بندی کالاها، سیاست شایسته و روایی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لِفِتْیٰانِهِ اجْعَلُوا بِضٰاعَتَهُمْ فِی رِحٰالِهِمْ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امید؛ بنیامین؛ تجارت؛ تهدید؛ حق؛ رزق؛ سفر؛ شکر؛ فقر؛ مال؛ مصر؛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71" w:name="__RefHeading___Toc1391866_2314609296"/>
      <w:bookmarkStart w:id="572" w:name="_Toc192"/>
      <w:bookmarkEnd w:id="57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63</w:t>
      </w:r>
      <w:r>
        <w:rPr>
          <w:rtl w:val="true"/>
        </w:rPr>
        <w:t>]</w:t>
      </w:r>
      <w:bookmarkEnd w:id="572"/>
    </w:p>
    <w:p>
      <w:p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هنگامی‌که نزد پدرشان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حضور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از ما منع شده است؛ پس برادرمان را با ما بفرست تا بتوانیم پیمانه بگیریم، و ما حتماً از او مراقبت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از مصر بازگشتند و گزارش سفرشان را برای او شرح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رَجَعُوا إِلیٰ أَبِیهِمْ قٰالُوا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ممنوع‌شدن فرزندان یعقوب از دریافت سهمیۀ خوار و بار بدون همراهی بنیامین، از گزارشهای آنان به پدرشان یعقوب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تَأْتُونِی بِهِ فَلاٰ کَیْلَ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إِلیٰ أَبِیهِمْ</w:t>
      </w:r>
    </w:p>
    <w:p>
      <w:pPr>
        <w:pStyle w:val="BookText"/>
        <w:rPr/>
      </w:pPr>
      <w:r>
        <w:rPr>
          <w:rFonts w:ascii="Amiri" w:hAnsi="Amiri" w:eastAsia="Amiri" w:cs="Amiri"/>
          <w:color w:val="111111"/>
          <w:sz w:val="28"/>
          <w:sz w:val="28"/>
          <w:szCs w:val="28"/>
          <w:rtl w:val="true"/>
          <w:lang w:bidi="ar-SA"/>
        </w:rPr>
        <w:t>قٰالُوا یٰا أَبٰانٰا مُنِعَ مِنَّا الْکَیْلُ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اظهار محبت به بنیامین از پدرشان خواستند او را به همراه آنان روانۀ مصر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أَخٰانٰا</w:t>
      </w:r>
    </w:p>
    <w:p>
      <w:pPr>
        <w:pStyle w:val="BookText"/>
        <w:rPr/>
      </w:pPr>
      <w:r>
        <w:rPr>
          <w:rFonts w:ascii="IRNazanin" w:hAnsi="IRNazanin" w:eastAsia="IRNazanin"/>
          <w:color w:val="111111"/>
          <w:sz w:val="28"/>
          <w:sz w:val="28"/>
          <w:szCs w:val="28"/>
          <w:rtl w:val="true"/>
          <w:lang w:bidi="fa-IR"/>
        </w:rPr>
        <w:t xml:space="preserve">هدف فرزندان یعقوب از نام نبردن بنیامین و یاد کردن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بر حفاظت از بنیامین، در طول سفرشان به مصر متعهّد شدند و بر آن تأکید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أَخٰانٰا نَکْتَلْ وَ إِنّٰا لَهُ لَحٰافِظُونَ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تحریم سهمیۀ آذوقه بدون همراهی بنیامین، خبر و گزارشی مهم در دیدگاه فرزندان یعقوب</w:t>
      </w:r>
    </w:p>
    <w:p>
      <w:pPr>
        <w:pStyle w:val="BookText"/>
        <w:rPr/>
      </w:pPr>
      <w:r>
        <w:rPr>
          <w:rFonts w:ascii="Amiri" w:hAnsi="Amiri" w:eastAsia="Amiri" w:cs="Amiri"/>
          <w:color w:val="111111"/>
          <w:sz w:val="28"/>
          <w:sz w:val="28"/>
          <w:szCs w:val="28"/>
          <w:rtl w:val="true"/>
          <w:lang w:bidi="ar-SA"/>
        </w:rPr>
        <w:t>یٰا أَبٰانٰا مُنِعَ مِنَّا الْکَیْلُ</w:t>
      </w:r>
    </w:p>
    <w:p>
      <w:pPr>
        <w:pStyle w:val="BookText"/>
        <w:rPr/>
      </w:pPr>
      <w:r>
        <w:rPr>
          <w:rFonts w:ascii="IRNazanin" w:hAnsi="IRNazanin" w:eastAsia="IRNazanin"/>
          <w:color w:val="111111"/>
          <w:sz w:val="28"/>
          <w:sz w:val="28"/>
          <w:szCs w:val="28"/>
          <w:rtl w:val="true"/>
          <w:lang w:bidi="fa-IR"/>
        </w:rPr>
        <w:t xml:space="preserve">فرزندان یعقوب پیش از باز کردن بارها و محموله‌ها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اولین اقدام مسافران و کاروانهاست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تحریم سهمیۀ آذوقه را برای پدرشان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تعجیل نشان دهندۀ اهمیت این خبر در نظر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شدن آذوقه و غلّه در کنعان طی هفت سال قحطی و خشکسالی عصر یوسف</w:t>
      </w:r>
    </w:p>
    <w:p>
      <w:pPr>
        <w:pStyle w:val="BookText"/>
        <w:rPr/>
      </w:pPr>
      <w:r>
        <w:rPr>
          <w:rFonts w:ascii="Amiri" w:hAnsi="Amiri" w:eastAsia="Amiri" w:cs="Amiri"/>
          <w:color w:val="111111"/>
          <w:sz w:val="28"/>
          <w:sz w:val="28"/>
          <w:szCs w:val="28"/>
          <w:rtl w:val="true"/>
          <w:lang w:bidi="ar-SA"/>
        </w:rPr>
        <w:t>قٰالُوا یٰا أَبٰانٰا مُنِعَ مِنَّا الْکَیْلُ فَأَرْسِلْ مَعَنٰا أَخٰانٰا نَکْتَلْ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بجز راهیِ مصر شدن و به حضور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راهی برای تأمین آذوقه در سالهای قحطی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مُنِعَ مِنَّا الْکَیْلُ فَأَرْسِلْ مَعَنٰا أَخٰانٰا</w:t>
      </w:r>
    </w:p>
    <w:p>
      <w:pPr>
        <w:pStyle w:val="BookText"/>
        <w:rPr/>
      </w:pPr>
      <w:r>
        <w:rPr>
          <w:rFonts w:ascii="IRNazanin" w:hAnsi="IRNazanin" w:eastAsia="IRNazanin"/>
          <w:color w:val="111111"/>
          <w:sz w:val="28"/>
          <w:sz w:val="28"/>
          <w:szCs w:val="28"/>
          <w:rtl w:val="true"/>
          <w:lang w:bidi="fa-IR"/>
        </w:rPr>
        <w:t>چنان چه جز به مصر رفتن راهی فراروی فرزندان یعقوب بود، او آن راه را به فرزندانش پیشنهاد می‌کرد تا مجبور نباشد بنیامین را همراه آنان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برای بنیامین، دلیل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عدم‌موافقتش با مسافرت‌وی</w:t>
      </w:r>
    </w:p>
    <w:p>
      <w:pPr>
        <w:pStyle w:val="BookText"/>
        <w:rPr/>
      </w:pPr>
      <w:r>
        <w:rPr>
          <w:rFonts w:ascii="Amiri" w:hAnsi="Amiri" w:eastAsia="Amiri" w:cs="Amiri"/>
          <w:color w:val="111111"/>
          <w:sz w:val="28"/>
          <w:sz w:val="28"/>
          <w:szCs w:val="28"/>
          <w:rtl w:val="true"/>
          <w:lang w:bidi="ar-SA"/>
        </w:rPr>
        <w:t xml:space="preserve">سَنُرٰاوِدُ عَنْهُ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مَعَنٰا أَخٰانٰا نَکْتَلْ وَ إِنّٰا لَهُ لَحٰافِظُونَ</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سَنُرٰاوِدُ عَنْهُ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مسافرت کردن بنیامین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از دلایل این امر، احساس خطر برای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بدون‌رخصت پدرش‌یعقوب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اقدام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أَخٰانٰا</w:t>
      </w:r>
    </w:p>
    <w:p>
      <w:pPr>
        <w:pStyle w:val="BookText"/>
        <w:rPr/>
      </w:pPr>
      <w:r>
        <w:rPr>
          <w:rFonts w:ascii="IRNazanin" w:hAnsi="IRNazanin" w:eastAsia="IRNazanin"/>
          <w:color w:val="111111"/>
          <w:sz w:val="28"/>
          <w:sz w:val="28"/>
          <w:szCs w:val="28"/>
          <w:rtl w:val="true"/>
          <w:lang w:bidi="fa-IR"/>
        </w:rPr>
        <w:t xml:space="preserve">از اینکه برادران یوسف برای بردن بنیامین به مصر با یعقوب سخن گفتند و از او خواستند که وی را به همراه ایشان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معنا أخانا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بنیامین بدون اجازۀ پدرش به مسافرت نمی‌رفت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مدیریت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و فرزندان خویش</w:t>
      </w:r>
      <w:bookmarkStart w:id="573" w:name="pg19790_206202"/>
    </w:p>
    <w:p>
      <w:pPr>
        <w:pStyle w:val="BookText"/>
        <w:rPr/>
      </w:pPr>
      <w:bookmarkEnd w:id="573"/>
      <w:r>
        <w:rPr>
          <w:rFonts w:ascii="Amiri" w:hAnsi="Amiri" w:eastAsia="Amiri" w:cs="Amiri"/>
          <w:color w:val="111111"/>
          <w:sz w:val="28"/>
          <w:sz w:val="28"/>
          <w:szCs w:val="28"/>
          <w:rtl w:val="true"/>
          <w:lang w:bidi="ar-SA"/>
        </w:rPr>
        <w:t>یٰا أَبٰانٰا مُنِعَ مِنَّا الْکَیْلُ فَأَرْسِلْ مَعَنٰا أَخٰانٰا نَکْتَلْ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دارای حق امر و نهی به فرزندان خویش</w:t>
      </w:r>
    </w:p>
    <w:p>
      <w:pPr>
        <w:pStyle w:val="BookText"/>
        <w:rPr/>
      </w:pPr>
      <w:r>
        <w:rPr>
          <w:rFonts w:ascii="Amiri" w:hAnsi="Amiri" w:eastAsia="Amiri" w:cs="Amiri"/>
          <w:color w:val="111111"/>
          <w:sz w:val="28"/>
          <w:sz w:val="28"/>
          <w:szCs w:val="28"/>
          <w:rtl w:val="true"/>
          <w:lang w:bidi="ar-SA"/>
        </w:rPr>
        <w:t>فَأَرْسِلْ مَعَنٰا أَخٰانٰا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گوش‌سپاری به فرمانها وخواسته‌های پدران از وظایف فرزندان و از آداب معاشرت با ایشان</w:t>
      </w:r>
    </w:p>
    <w:p>
      <w:pPr>
        <w:pStyle w:val="BookText"/>
        <w:rPr/>
      </w:pPr>
      <w:r>
        <w:rPr>
          <w:rFonts w:ascii="Amiri" w:hAnsi="Amiri" w:eastAsia="Amiri" w:cs="Amiri"/>
          <w:color w:val="111111"/>
          <w:sz w:val="28"/>
          <w:sz w:val="28"/>
          <w:szCs w:val="28"/>
          <w:rtl w:val="true"/>
          <w:lang w:bidi="ar-SA"/>
        </w:rPr>
        <w:t>فَأَرْسِلْ مَعَنٰا أَخٰانٰا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بنیامین؛ پدر؛ تاریخ؛ حقوق؛ خانواده؛ خشکسالی؛ دوستی؛ رزق؛ سفر؛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74" w:name="__RefHeading___Toc1391868_2314609296"/>
      <w:bookmarkStart w:id="575" w:name="_Toc193"/>
      <w:bookmarkEnd w:id="57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64</w:t>
      </w:r>
      <w:r>
        <w:rPr>
          <w:rtl w:val="true"/>
        </w:rPr>
        <w:t>]</w:t>
      </w:r>
      <w:bookmarkEnd w:id="575"/>
    </w:p>
    <w:p>
      <w:pPr>
        <w:pStyle w:val="BookText"/>
        <w:rPr/>
      </w:pP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همان‌گونه که پیش‌تر شما را دربارۀ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شمردم دربارۀ او امین بشمارم؟ پس خدا بهترین حافظ است، و اوست که از همۀ مهربانان مهربان‌تر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فرزندانش را نپذیرفت و با روانه ساختن بنیامین به سفر مصر مخالفت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آمَنُکُمْ عَلَیْهِ إِلاّٰ کَمٰا أَمِنْتُکُمْ عَلیٰ أَخِیهِ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تعهد و تأکید فرزندانش دربارۀ حفاظت از بنیامین، اطمینان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آمَنُکُمْ عَلَیْهِ إِلاّٰ کَمٰا أَمِنْتُکُمْ عَلیٰ أَخِیهِ مِنْ قَبْلُ</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آمَنُکُمْ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و به منزلۀ 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اطمینان کردن و امین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آمَنُکُمْ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من شما را دربارۀ بنیامین امین نمی‌دانم و به قول و قرار شما اطمینانی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بی‌تعهدی برادران یوسف در حفاظت از او، دلیل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نکردن بر تعهد آنان به حفاظت از بنیامین</w:t>
      </w:r>
    </w:p>
    <w:p>
      <w:pPr>
        <w:pStyle w:val="BookText"/>
        <w:rPr/>
      </w:pPr>
      <w:r>
        <w:rPr>
          <w:rFonts w:ascii="Amiri" w:hAnsi="Amiri" w:eastAsia="Amiri" w:cs="Amiri"/>
          <w:color w:val="111111"/>
          <w:sz w:val="28"/>
          <w:sz w:val="28"/>
          <w:szCs w:val="28"/>
          <w:rtl w:val="true"/>
          <w:lang w:bidi="ar-SA"/>
        </w:rPr>
        <w:t>هَلْ آمَنُکُمْ عَلَیْهِ إِلاّٰ کَمٰا أَمِنْتُکُمْ عَلیٰ أَخِیهِ مِنْ قَبْلُ</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اطمینان به فرزندانش دربارۀ بنیامین را، به اعتماد و اطمینانش به آنان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 در این تشبیه بی‌ثمری و نتیجه‌بخش نبودن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آمَنُکُمْ عَلَیْهِ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بی‌نتیجه ماندن و ثمر نداشتن نیست مگر همانند اعتمادم به شما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گرفتاری بنیامین به سرنوشت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نگرانی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همراه‌سازی او با فرزندان خویش</w:t>
      </w:r>
    </w:p>
    <w:p>
      <w:pPr>
        <w:pStyle w:val="BookText"/>
        <w:rPr/>
      </w:pPr>
      <w:r>
        <w:rPr>
          <w:rFonts w:ascii="Amiri" w:hAnsi="Amiri" w:eastAsia="Amiri" w:cs="Amiri"/>
          <w:color w:val="111111"/>
          <w:sz w:val="28"/>
          <w:sz w:val="28"/>
          <w:szCs w:val="28"/>
          <w:rtl w:val="true"/>
          <w:lang w:bidi="ar-SA"/>
        </w:rPr>
        <w:t>إِلاّٰ کَمٰا أَمِنْتُکُمْ عَلیٰ أَخِیهِ مِنْ قَبْلُ</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نبردن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کردن از او با عنوان برادر بنیامین، اشاره‌ای لطیف به این معنا دارد که اخوّت آن دو با یکدیگر مرا نگران همسانی سرنوشتشان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و جدایی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پیشینۀ افراد در اعتماد به آنان و اعطای مسؤولیت به ایشان</w:t>
      </w:r>
    </w:p>
    <w:p>
      <w:pPr>
        <w:pStyle w:val="BookText"/>
        <w:rPr/>
      </w:pPr>
      <w:r>
        <w:rPr>
          <w:rFonts w:ascii="Amiri" w:hAnsi="Amiri" w:eastAsia="Amiri" w:cs="Amiri"/>
          <w:color w:val="111111"/>
          <w:sz w:val="28"/>
          <w:sz w:val="28"/>
          <w:szCs w:val="28"/>
          <w:rtl w:val="true"/>
          <w:lang w:bidi="ar-SA"/>
        </w:rPr>
        <w:t>هَلْ آمَنُکُمْ عَلَیْهِ إِلاّٰ کَمٰا أَمِنْتُکُمْ عَلیٰ أَخِیهِ مِنْ قَبْلُ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سابقۀ افراد، کافی در لزوم احتیاط و باور نکردن به قول و قرار ایشان</w:t>
      </w:r>
    </w:p>
    <w:p>
      <w:pPr>
        <w:pStyle w:val="BookText"/>
        <w:rPr/>
      </w:pPr>
      <w:r>
        <w:rPr>
          <w:rFonts w:ascii="Amiri" w:hAnsi="Amiri" w:eastAsia="Amiri" w:cs="Amiri"/>
          <w:color w:val="111111"/>
          <w:sz w:val="28"/>
          <w:sz w:val="28"/>
          <w:szCs w:val="28"/>
          <w:rtl w:val="true"/>
          <w:lang w:bidi="ar-SA"/>
        </w:rPr>
        <w:t>هَلْ آمَنُکُمْ عَلَیْهِ إِلاّٰ کَمٰا أَمِنْتُکُمْ عَلیٰ أَخِیهِ مِنْ قَبْلُ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یادآوری سوء سابقۀ افراد به آنان و ترتیب اثر دادن به آن، به منظور جلوگیری از تکرار وقایع ناخوشایند</w:t>
      </w:r>
    </w:p>
    <w:p>
      <w:pPr>
        <w:pStyle w:val="BookText"/>
        <w:rPr/>
      </w:pPr>
      <w:r>
        <w:rPr>
          <w:rFonts w:ascii="Amiri" w:hAnsi="Amiri" w:eastAsia="Amiri" w:cs="Amiri"/>
          <w:color w:val="111111"/>
          <w:sz w:val="28"/>
          <w:sz w:val="28"/>
          <w:szCs w:val="28"/>
          <w:rtl w:val="true"/>
          <w:lang w:bidi="ar-SA"/>
        </w:rPr>
        <w:t>هَلْ آمَنُکُمْ عَلَیْهِ إِلاّٰ کَمٰا أَمِنْتُکُمْ عَلیٰ أَخِیهِ مِنْ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عبرت‌گیری از حوادث گذشته برای مصون ماندن از گرفتاری در حوادثی نظیر آن</w:t>
      </w:r>
    </w:p>
    <w:p>
      <w:pPr>
        <w:pStyle w:val="BookText"/>
        <w:rPr/>
      </w:pPr>
      <w:r>
        <w:rPr>
          <w:rFonts w:ascii="Amiri" w:hAnsi="Amiri" w:eastAsia="Amiri" w:cs="Amiri"/>
          <w:color w:val="111111"/>
          <w:sz w:val="28"/>
          <w:sz w:val="28"/>
          <w:szCs w:val="28"/>
          <w:rtl w:val="true"/>
          <w:lang w:bidi="ar-SA"/>
        </w:rPr>
        <w:t>هَلْ آمَنُکُمْ عَلَیْهِ إِلاّٰ کَمٰا أَمِنْتُکُمْ عَلیٰ أَخِیهِ مِنْ قَبْلُ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تعهد فرزندانش بر محافظت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اطمینان کرد و به حفاظت آنان دل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أَمِنْتُکُمْ عَلیٰ أَخِیهِ مِنْ قَبْلُ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دانستن افراد در محافظت از چیزی و یا شخصی،موجب شرک‌نمی‌شود و با توکّل و مقام نبوّت تنافی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أَمِنْتُکُمْ عَلیٰ أَخِیهِ مِنْ قَبْلُ</w:t>
      </w:r>
    </w:p>
    <w:p>
      <w:pPr>
        <w:pStyle w:val="BookText"/>
        <w:rPr/>
      </w:pPr>
      <w:r>
        <w:rPr>
          <w:rFonts w:ascii="IRNazanin" w:hAnsi="IRNazanin" w:eastAsia="IRNazanin"/>
          <w:color w:val="111111"/>
          <w:sz w:val="28"/>
          <w:sz w:val="28"/>
          <w:szCs w:val="28"/>
          <w:rtl w:val="true"/>
          <w:lang w:bidi="fa-IR"/>
        </w:rPr>
        <w:t xml:space="preserve">به دلیل 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لَنٰا أَنْ نُشْرِکَ بِاللّٰهِ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اندکی از شرک نیز گرایش نداشت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أَمِنْتُکُمْ عَلیٰ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امین پنداشت و حفاظت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برعهدۀ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مؤثر دانستن افراد در حفاظت از چیزی شرک‌آور نیست و با مقام نبوت نیز ناسازگار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حافظ و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خَیْرٌ حٰافِظاً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فَاللّٰهُ خَیْرٌ حٰافِظاً وَ هُوَ أَرْحَمُ الرّٰاحِمِینَ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وحراست خداوند از بندگان، برخاسته از رحمت گستردۀ اوست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خَیْرٌ حٰافِظاً وَ هُوَ أَرْحَمُ الرّٰاحِمِینَ</w:t>
      </w:r>
      <w:bookmarkStart w:id="576" w:name="pg19790_206204"/>
    </w:p>
    <w:p>
      <w:pPr>
        <w:pStyle w:val="BookText"/>
        <w:rPr/>
      </w:pPr>
      <w:bookmarkEnd w:id="576"/>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یاد کردن از او به عنوان بهترین حافظ، گویای ارتباط میان مضمون دو صفت یاد شده است ؛ یعنی، چون أرحم الراحمین است بهترین حافظ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انسانها و تعهدشان بر حفاظت از امانت، به ترحّم و دلسوزی آنان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خَیْرٌ حٰافِظاً وَ هُوَ أَرْحَمُ الرّٰاحِمِینَ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رحم و ترحم، زمینه‌ساز خیانت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هَلْ آمَنُکُمْ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خَیْرٌ حٰافِظاً وَ هُوَ أَرْحَمُ الرّٰاحِمِینَ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مبنی بر دلسوز نبودن آنان و ترحم نداشتنشان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w:t>
      </w:r>
    </w:p>
    <w:p>
      <w:pPr>
        <w:pStyle w:val="BookText"/>
        <w:rPr/>
      </w:pPr>
      <w:r>
        <w:rPr>
          <w:rFonts w:ascii="Amiri" w:hAnsi="Amiri" w:eastAsia="Amiri" w:cs="Amiri"/>
          <w:color w:val="111111"/>
          <w:sz w:val="28"/>
          <w:sz w:val="28"/>
          <w:szCs w:val="28"/>
          <w:rtl w:val="true"/>
          <w:lang w:bidi="ar-SA"/>
        </w:rPr>
        <w:t>هَلْ آمَنُکُمْ عَلَیْهِ إِلاّٰ کَمٰا أَمِنْتُکُمْ عَلیٰ أَخِیهِ مِنْ قَبْلُ فَاللّٰهُ خَیْرٌ حٰافِظاً وَ هُوَ أَرْحَمُ الرّٰاحِمِینَ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احتیاط؛ امانت؛ انسان؛ بنیامین؛ رحمت؛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77" w:name="__RefHeading___Toc1391870_2314609296"/>
      <w:bookmarkStart w:id="578" w:name="_Toc194"/>
      <w:bookmarkEnd w:id="57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65</w:t>
      </w:r>
      <w:r>
        <w:rPr>
          <w:rtl w:val="true"/>
        </w:rPr>
        <w:t>]</w:t>
      </w:r>
      <w:bookmarkEnd w:id="578"/>
    </w:p>
    <w:p>
      <w:pPr>
        <w:pStyle w:val="BookText"/>
        <w:rPr/>
      </w:pP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هنگامی‌که متاع خود را گشودند، دیدند کالایشان به آنان بازگردانده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دیگر چه می‌خواهیم؟ این کالای ماست که به ما باز گردانده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خانوادۀ خود طعام می‌آوریم و برادرمان را حفظ می‌کنیم، و بار شتری بیشتر می‌گیریم، که این باری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پس از گزارش سفر، به گشودن محموله‌های خریداری شده از مصر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فَتَحُوا مَتٰاعَهُمْ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گشودن محموله‌های خویش، بهای غلات خریداری شده از مصر را در میان آنها یافتند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فَتَحُوا مَتٰاعَهُمْ وَجَدُوا بِضٰاعَتَهُمْ رُدَّتْ إِلَیْهِمْ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مشاهدۀ بهای باز گردانده شده، شادمان شدند و آن را به یعقوب گزارش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مٰا نَبْغِی هٰذِهِ بِضٰاعَتُنٰا رُدَّتْ إِلَیْنٰا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و مفعول برای نبغی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خواستن و طلب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معتقد به باز گردانده شدن سرمایۀ آنان نه رخ دادن اشتباه و خطا از ناحیۀ کارگزاران یوسف</w:t>
      </w:r>
    </w:p>
    <w:p>
      <w:pPr>
        <w:pStyle w:val="BookText"/>
        <w:rPr/>
      </w:pPr>
      <w:r>
        <w:rPr>
          <w:rFonts w:ascii="Amiri" w:hAnsi="Amiri" w:eastAsia="Amiri" w:cs="Amiri"/>
          <w:color w:val="111111"/>
          <w:sz w:val="28"/>
          <w:sz w:val="28"/>
          <w:szCs w:val="28"/>
          <w:rtl w:val="true"/>
          <w:lang w:bidi="ar-SA"/>
        </w:rPr>
        <w:t xml:space="preserve">وَجَدُوا بِضٰاعَتَهُمْ رُدَّتْ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بِضٰاعَتُنٰا رُدَّتْ إِلَیْنٰا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بر آن دارد که فرزندان یعقوب بضاعت خویش رای با این و صف که به آنان بازگردانده شده است ، یافتند ؛ یعنی ، این گمان رای نداشتند که اشتباهی رخ داده است تا خویشتن رای به ارجاع آن ملزم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به و ی خاطرنشان کردند که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آگاهی ایشان و بدون کمترین امتنانی ، بضاعت آنان رای بازگردانده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بِضٰاعَتُنٰا رُدَّتْ إِلَیْنٰا</w:t>
      </w:r>
    </w:p>
    <w:p>
      <w:pPr>
        <w:pStyle w:val="BookText"/>
        <w:rPr/>
      </w:pPr>
      <w:r>
        <w:rPr>
          <w:rFonts w:ascii="IRNazanin" w:hAnsi="IRNazanin" w:eastAsia="IRNazanin"/>
          <w:color w:val="111111"/>
          <w:sz w:val="28"/>
          <w:sz w:val="28"/>
          <w:szCs w:val="28"/>
          <w:rtl w:val="true"/>
          <w:lang w:bidi="fa-IR"/>
        </w:rPr>
        <w:t xml:space="preserve">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و یاد نکردن از فاعل آن برای رساندن این معناست که باز گرداننده به گونه‌ای عمل کرده که ما متوجّه او نشویم و احساس کوچکی و شرمندگی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کنار پدر و پیرامون او زندگی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فَتَحُوا مَتٰاعَهُمْ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مٰا نَبْغِی هٰذِهِ بِضٰاعَتُنٰا رُدَّتْ إِلَیْنٰا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مشاهدۀ سرمایۀ بازگردانده شده، تلاش مجددی را برای جلب توافق پدر با مسافرت کردن بنیامین آغاز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هَلْ آمَنُکُمْ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أَبٰانٰا مٰا نَبْغِی هٰذِهِ بِضٰاعَتُنٰا رُدَّتْ إِلَیْنٰا وَ نَمِیرُ أَهْلَنٰا وَ نَحْفَظُ أَخٰانٰا</w:t>
      </w:r>
    </w:p>
    <w:p>
      <w:pPr>
        <w:pStyle w:val="BookText"/>
        <w:rPr/>
      </w:pPr>
      <w:r>
        <w:rPr>
          <w:rFonts w:ascii="IRNazanin" w:hAnsi="IRNazanin" w:eastAsia="IRNazanin"/>
          <w:color w:val="111111"/>
          <w:sz w:val="28"/>
          <w:sz w:val="28"/>
          <w:szCs w:val="28"/>
          <w:rtl w:val="true"/>
          <w:lang w:bidi="fa-IR"/>
        </w:rPr>
        <w:t xml:space="preserve">سخنان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نبغی هٰذه بضاعتنا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مخاطب قرار دادن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جلب موافقت وی برای سفر بنیامین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پیش‌بینی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تقویت عزم برادرانش برای آمدن به مصر با مشاهدۀ بهای باز گردانده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حدسی صائب و نظری بجا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لَعَلَّهُمْ یَعْرِفُونَهٰا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نَبْغِی هٰذِهِ بِضٰاعَتُنٰا رُدَّتْ إِلَیْنٰا وَ نَمِیرُ أَهْلَنٰا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متکفل تهیۀ آذوقه برای خاندان وی، و سفر به مصر تنها راه ایشان برای فراهم کردن طعام</w:t>
      </w:r>
    </w:p>
    <w:p>
      <w:pPr>
        <w:pStyle w:val="BookText"/>
        <w:rPr/>
      </w:pPr>
      <w:r>
        <w:rPr>
          <w:rFonts w:ascii="Amiri" w:hAnsi="Amiri" w:eastAsia="Amiri" w:cs="Amiri"/>
          <w:color w:val="111111"/>
          <w:sz w:val="28"/>
          <w:sz w:val="28"/>
          <w:szCs w:val="28"/>
          <w:rtl w:val="true"/>
          <w:lang w:bidi="ar-SA"/>
        </w:rPr>
        <w:t>وَ نَمِیرُ أَهْلَنٰا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طعام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w:t>
      </w:r>
    </w:p>
    <w:p>
      <w:pPr>
        <w:pStyle w:val="BookText"/>
        <w:rPr/>
      </w:pPr>
      <w:r>
        <w:rPr>
          <w:rFonts w:ascii="IRNazanin" w:hAnsi="IRNazanin" w:eastAsia="IRNazanin"/>
          <w:color w:val="111111"/>
          <w:sz w:val="28"/>
          <w:sz w:val="28"/>
          <w:szCs w:val="28"/>
          <w:rtl w:val="true"/>
          <w:lang w:bidi="fa-IR"/>
        </w:rPr>
        <w:t>تهیه کردن و فراهم آوردن طعام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تهیۀ طعام، دغدغۀ خاطر نداشتن برای بهای آذوقه و لطف و عنایت خاص دربار مصر به فرزندان یعقوب، دلیلهای آنان برای لزوم سفر به مصر و اصرارشان بر جلب موافقت پدر با مسافرت بنیامین</w:t>
      </w:r>
    </w:p>
    <w:p>
      <w:pPr>
        <w:pStyle w:val="BookText"/>
        <w:rPr/>
      </w:pPr>
      <w:r>
        <w:rPr>
          <w:rFonts w:ascii="Amiri" w:hAnsi="Amiri" w:eastAsia="Amiri" w:cs="Amiri"/>
          <w:color w:val="111111"/>
          <w:sz w:val="28"/>
          <w:sz w:val="28"/>
          <w:szCs w:val="28"/>
          <w:rtl w:val="true"/>
          <w:lang w:bidi="ar-SA"/>
        </w:rPr>
        <w:t>مٰا نَبْغِی هٰذِهِ بِضٰاعَتُنٰا رُدَّتْ إِلَیْنٰا وَ نَمِیرُ أَهْلَنٰا</w:t>
      </w:r>
    </w:p>
    <w:p>
      <w:pPr>
        <w:pStyle w:val="BookText"/>
        <w:rPr/>
      </w:pPr>
      <w:r>
        <w:rPr>
          <w:rFonts w:ascii="IRNazanin" w:hAnsi="IRNazanin" w:eastAsia="IRNazanin"/>
          <w:color w:val="111111"/>
          <w:sz w:val="28"/>
          <w:sz w:val="28"/>
          <w:szCs w:val="28"/>
          <w:rtl w:val="true"/>
          <w:lang w:bidi="fa-IR"/>
        </w:rPr>
        <w:t xml:space="preserve">سخنان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جلب رضایت وی برای سفر بنیامین است و هر جملۀ آن اشاره به دلیلی بر لزوم این مسافرت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می‌دارند که مورد توجه خاص عزیز مصر قرار گرفته‌اند و سزاوار نیست درخواست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 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جمله‌ای مقدر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نستظهر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بضاعت باز گردانده شده برای تهیۀ آذوقه کمک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که مشکل نداشتن بهای آذوقه را ندارند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نَحْفَظُ أَخٰانٰا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می‌رسانند که به خاطر پاسخ مثبت به عزیز مصر و دریافت آذوقه، ملزم به حفظ برادرشان هستند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کَیْلٌ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که سخت نیازمند تهیۀ طعام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مجدد و محبت‌آمیز فرزندان یعقوب برای حفاظت از برادرشان بنیامین در سفر به مصر</w:t>
      </w:r>
    </w:p>
    <w:p>
      <w:pPr>
        <w:pStyle w:val="BookText"/>
        <w:rPr/>
      </w:pPr>
      <w:r>
        <w:rPr>
          <w:rFonts w:ascii="Amiri" w:hAnsi="Amiri" w:eastAsia="Amiri" w:cs="Amiri"/>
          <w:color w:val="111111"/>
          <w:sz w:val="28"/>
          <w:sz w:val="28"/>
          <w:szCs w:val="28"/>
          <w:rtl w:val="true"/>
          <w:lang w:bidi="ar-SA"/>
        </w:rPr>
        <w:t>نَمِیرُ أَهْلَنٰا وَ نَحْفَظُ أَخٰانٰا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تحریم آذوقه و اضافه شدن یک بار شتر غلّه با آمدن بنیامین به مصر، از دلیلهای ارائه شده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موافقت آن حضرت به روانه ساختن بنیامین</w:t>
      </w:r>
    </w:p>
    <w:p>
      <w:pPr>
        <w:pStyle w:val="BookText"/>
        <w:rPr/>
      </w:pPr>
      <w:r>
        <w:rPr>
          <w:rFonts w:ascii="Amiri" w:hAnsi="Amiri" w:eastAsia="Amiri" w:cs="Amiri"/>
          <w:color w:val="111111"/>
          <w:sz w:val="28"/>
          <w:sz w:val="28"/>
          <w:szCs w:val="28"/>
          <w:rtl w:val="true"/>
          <w:lang w:bidi="ar-SA"/>
        </w:rPr>
        <w:t>وَ نَزْدٰادُ کَیْلَ بَعِیرٍ ذٰلِکَ کَیْلٌ یَسِیرٌ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درخواست زیاده و اضافه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بار و محموله‌ای که معمولاً بر یک شتر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تَأْتُونِی بِهِ فَلاٰ کَیْلَ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سهمیه به فرزندان یعقوب را بدون همراهی بنیامین ممنوع و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نَزْدٰادُ کَیْلَ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بنیامین را به همراه ببریم علاوه بر لغو تحریم، یک بار اضافه نیز مطالبه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جیره‌بندی سرانه، برنامۀ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توزیع غلات در دوران قحطی هفت‌ساله</w:t>
      </w:r>
    </w:p>
    <w:p>
      <w:pPr>
        <w:pStyle w:val="BookText"/>
        <w:rPr/>
      </w:pPr>
      <w:r>
        <w:rPr>
          <w:rFonts w:ascii="Amiri" w:hAnsi="Amiri" w:eastAsia="Amiri" w:cs="Amiri"/>
          <w:color w:val="111111"/>
          <w:sz w:val="28"/>
          <w:sz w:val="28"/>
          <w:szCs w:val="28"/>
          <w:rtl w:val="true"/>
          <w:lang w:bidi="ar-SA"/>
        </w:rPr>
        <w:t>نَزْدٰادُ کَیْلَ بَعِیرٍ</w:t>
      </w:r>
    </w:p>
    <w:p>
      <w:pPr>
        <w:pStyle w:val="BookText"/>
        <w:rPr/>
      </w:pPr>
      <w:r>
        <w:rPr>
          <w:rFonts w:ascii="IRNazanin" w:hAnsi="IRNazanin" w:eastAsia="IRNazanin"/>
          <w:color w:val="111111"/>
          <w:sz w:val="28"/>
          <w:sz w:val="28"/>
          <w:szCs w:val="28"/>
          <w:rtl w:val="true"/>
          <w:lang w:bidi="fa-IR"/>
        </w:rPr>
        <w:t>چون با آمدن بنیامین به مصر، فرزندان یعقوب یک بار شتر علاوه بر بارهای خویش می‌گرفتند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جیره‌بندی سرانه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و جیره بیش از یک بار شتر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فرد در هر نوبت، تنها یک بار شتر غلّه می‌فروخت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نَزْدٰادُ کَیْلَ بَعِیرٍ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سهمیۀ هر فرد به شخص متقاضی، از جمله مقررات وضع شده از ناحیۀ یوسف برای توزیع غلات در دوران قحطی هفت ساله</w:t>
      </w:r>
    </w:p>
    <w:p>
      <w:pPr>
        <w:pStyle w:val="BookText"/>
        <w:rPr/>
      </w:pPr>
      <w:r>
        <w:rPr>
          <w:rFonts w:ascii="Amiri" w:hAnsi="Amiri" w:eastAsia="Amiri" w:cs="Amiri"/>
          <w:color w:val="111111"/>
          <w:sz w:val="28"/>
          <w:sz w:val="28"/>
          <w:szCs w:val="28"/>
          <w:rtl w:val="true"/>
          <w:lang w:bidi="ar-SA"/>
        </w:rPr>
        <w:t>نَزْدٰادُ کَیْلَ بَعِیرٍ</w:t>
      </w:r>
    </w:p>
    <w:p>
      <w:pPr>
        <w:pStyle w:val="BookText"/>
        <w:rPr/>
      </w:pPr>
      <w:r>
        <w:rPr>
          <w:rFonts w:ascii="IRNazanin" w:hAnsi="IRNazanin" w:eastAsia="IRNazanin"/>
          <w:color w:val="111111"/>
          <w:sz w:val="28"/>
          <w:sz w:val="28"/>
          <w:szCs w:val="28"/>
          <w:rtl w:val="true"/>
          <w:lang w:bidi="fa-IR"/>
        </w:rPr>
        <w:t xml:space="preserve">چنان چه کسی می‌توانست سهمیۀ دیگری را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نَزْدٰادُ کَیْلَ بَعِیرٍ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آمدن بنیامین یک بار شتر اضافه دریافت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دلیل مستقل برای لزوم مسافرت بنیامین به مصر مطرح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وسیلۀ متعارف حمل کالا، در مصر و کنعان باستان</w:t>
      </w:r>
    </w:p>
    <w:p>
      <w:pPr>
        <w:pStyle w:val="BookText"/>
        <w:rPr/>
      </w:pPr>
      <w:r>
        <w:rPr>
          <w:rFonts w:ascii="Amiri" w:hAnsi="Amiri" w:eastAsia="Amiri" w:cs="Amiri"/>
          <w:color w:val="111111"/>
          <w:sz w:val="28"/>
          <w:sz w:val="28"/>
          <w:szCs w:val="28"/>
          <w:rtl w:val="true"/>
          <w:lang w:bidi="ar-SA"/>
        </w:rPr>
        <w:t>وَ نَزْدٰادُ کَیْلَ بَعِیرٍ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غلّۀ دریافتی در سفر اول را برای قحطی پیش آمده کافی نمی‌دانستند و سفر به مصر را برای دریافت سهمیه‌ای دیگر ضروری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کَیْلٌ یَسِیرٌ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متاع و آذوقه‌ای است که فرزندان یعقوب در سفر نخست دریافت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اندک است و روشن است که اندک بودن به لحاظ ذخیره کردن در دورۀ قحطی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تلاش برای تأمین آذوقه و پرهیز از غفلت و سستی در تأمین معاش آینده</w:t>
      </w:r>
    </w:p>
    <w:p>
      <w:pPr>
        <w:pStyle w:val="BookText"/>
        <w:rPr/>
      </w:pPr>
      <w:r>
        <w:rPr>
          <w:rFonts w:ascii="Amiri" w:hAnsi="Amiri" w:eastAsia="Amiri" w:cs="Amiri"/>
          <w:color w:val="111111"/>
          <w:sz w:val="28"/>
          <w:sz w:val="28"/>
          <w:szCs w:val="28"/>
          <w:rtl w:val="true"/>
          <w:lang w:bidi="ar-SA"/>
        </w:rPr>
        <w:t xml:space="preserve">نَمِیرُ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کَیْلٌ یَسِیرٌ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اندوخته ساختن آذوقه برای مصارف شخصی حتی در دوران قحطی و کمبود مواد غذایی</w:t>
      </w:r>
    </w:p>
    <w:p>
      <w:pPr>
        <w:pStyle w:val="BookText"/>
        <w:rPr/>
      </w:pPr>
      <w:r>
        <w:rPr>
          <w:rFonts w:ascii="Amiri" w:hAnsi="Amiri" w:eastAsia="Amiri" w:cs="Amiri"/>
          <w:color w:val="111111"/>
          <w:sz w:val="28"/>
          <w:sz w:val="28"/>
          <w:szCs w:val="28"/>
          <w:rtl w:val="true"/>
          <w:lang w:bidi="ar-SA"/>
        </w:rPr>
        <w:t xml:space="preserve">نَمِیرُ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کَیْلٌ یَسِیرٌ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آل یعقوب؛ اقتصاد؛ بنیامین؛ تجارت؛ حُکم؛ حمل و نقل؛ خشکسالی؛ خوردن؛ رزق؛ سفر؛ شتر؛ عهد؛ مال؛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79" w:name="pg19790_206208"/>
    </w:p>
    <w:p>
      <w:pPr>
        <w:pStyle w:val="Heading3"/>
        <w:numPr>
          <w:ilvl w:val="2"/>
          <w:numId w:val="1"/>
        </w:numPr>
        <w:rPr/>
      </w:pPr>
      <w:bookmarkStart w:id="580" w:name="__RefHeading___Toc1391872_2314609296"/>
      <w:bookmarkStart w:id="581" w:name="_Toc195"/>
      <w:bookmarkEnd w:id="579"/>
      <w:bookmarkEnd w:id="58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66</w:t>
      </w:r>
      <w:r>
        <w:rPr>
          <w:rtl w:val="true"/>
        </w:rPr>
        <w:t>]</w:t>
      </w:r>
      <w:bookmarkEnd w:id="581"/>
    </w:p>
    <w:p>
      <w:pPr>
        <w:pStyle w:val="BookText"/>
        <w:rPr/>
      </w:pP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او را با شما نمی‌فرستم، تا این که با نام خدا پیمانی استوار با من ببندید که حتماً او را به من باز گردانید، مگر این‌که مغلوب شوید و نتوانید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هنگامی‌که با او پیمان محکم بستند،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آنچه می‌گوییم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مسافرت بنیامین به مصر همراه دیگر فرزندانش، موافقت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 أُرْسِلَهُ مَعَکُمْ حَتّٰی تُؤْتُونِ مَوْثِقاً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ساختن بنیامین به سفر مصر را، منوط به آن دانست که فرزندانش وثیقه‌ای الهی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پیمان ببندند و به نام او سوگند یاد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أُرْسِلَهُ مَعَکُمْ حَتّٰی تُؤْتُونِ مَوْثِقاً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عهد و پیمان است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است همراه با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باید سوگند به نام خدا و پیمان و عهد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سوگند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تؤتون 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سوگند یاد کردن و پیمان بستن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توصیه بر حفاظت از بنیامین به فرزندانش تأکید کرد که هیچ عذری جز مغلوب شدن و ناتوان گشتن را از آنان نخواهد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تُؤْتُونِ مَوْثِقاً مِنَ اللّٰهِ لَتَأْتُنَّنِی بِهِ إِلاّٰ أَنْ یُحٰاطَ 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علاقه‌ای وافر به بنیامین و سلامتی او داشت و جدایی و فراق او برایش رنج‌آور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لَتَأْتُنَّنِی بِهِ</w:t>
      </w:r>
    </w:p>
    <w:p>
      <w:p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پیشین دلالت بر آن داشت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نرسیدن گزند و آسیب به بنیامین بود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لَتَأْتُنَّنِی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دوری او نیز بر آن حضرت مشکل و خواهان حضور وی نزد خویش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انتظار نداشت با به خطر انداختن خویش در حفظ بنیامین و باز گرداندن او تلاش کنند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یُحٰاطَ بِکُمْ</w:t>
      </w:r>
    </w:p>
    <w:p>
      <w:pPr>
        <w:pStyle w:val="BookText"/>
        <w:rPr/>
      </w:pPr>
      <w:r>
        <w:rPr>
          <w:rFonts w:ascii="IRNazanin" w:hAnsi="IRNazanin" w:eastAsia="IRNazanin"/>
          <w:color w:val="111111"/>
          <w:sz w:val="28"/>
          <w:sz w:val="28"/>
          <w:szCs w:val="28"/>
          <w:rtl w:val="true"/>
          <w:lang w:bidi="fa-IR"/>
        </w:rPr>
        <w:t xml:space="preserve">احاطة که ظاهراً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گرفتن پیرامون چیزی از همۀ جوانب آن است و در آیۀ شریفه کنایه از مغلوب شدن و بسته شدن همۀ راهها و چاره‌هاست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خواست صورت ناتوانی و عذر را، در سوگندشان بر محافظت از بنیامین و باز گرداندن او استثنا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لَتَأْتُنَّنِی بِهِ إِلاّٰ أَنْ یُحٰاطَ بِکُمْ</w:t>
      </w:r>
    </w:p>
    <w:p>
      <w:pPr>
        <w:pStyle w:val="BookText"/>
        <w:rPr/>
      </w:pPr>
      <w:r>
        <w:rPr>
          <w:rFonts w:ascii="IRNazanin" w:hAnsi="IRNazanin" w:eastAsia="IRNazanin"/>
          <w:color w:val="111111"/>
          <w:sz w:val="28"/>
          <w:sz w:val="28"/>
          <w:szCs w:val="28"/>
          <w:rtl w:val="true"/>
          <w:lang w:bidi="fa-IR"/>
        </w:rPr>
        <w:t xml:space="preserve">ظاهر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یُحٰاطَ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لَتَأْتُنَّنِی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توصیه کرد که در اجرای صیغۀ سوگند مورد عذر و ناتوانی را استثنا کنند و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لنأتینک به إلّا أن یحاط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بنیامین را به تو باز می‌گردانیم مگر مغلوب شویم و همۀ راهها و چاره‌ها بر ما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سوگند یاد کردن و پیمان بستن با خدا، شایسته است صورت ناتوانی از پایبند بودن به پیمان و سوگند استثنا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لَتَأْتُنَّنِی بِهِ إِلاّٰ أَنْ یُحٰاطَ 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نکردن به عهد و قسم در صورت استثنای موارد عذر و ناتوانی، پیامدی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عقوبت، کفاره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لَتَأْتُنَّنِی بِهِ إِلاّٰ أَنْ یُحٰاطَ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عَلیٰ مٰا نَقُولُ وَکِیلٌ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شرط لزوم وفا به عهد، قسم و تکالیف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یُحٰاطَ بِکُمْ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نام خدا و پیمان بستن با او، دارای جایگاهی ویژه در آیین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خاندان او</w:t>
      </w:r>
    </w:p>
    <w:p>
      <w:pPr>
        <w:pStyle w:val="BookText"/>
        <w:rPr/>
      </w:pPr>
      <w:r>
        <w:rPr>
          <w:rFonts w:ascii="Amiri" w:hAnsi="Amiri" w:eastAsia="Amiri" w:cs="Amiri"/>
          <w:color w:val="111111"/>
          <w:sz w:val="28"/>
          <w:sz w:val="28"/>
          <w:szCs w:val="28"/>
          <w:rtl w:val="true"/>
          <w:lang w:bidi="ar-SA"/>
        </w:rPr>
        <w:t xml:space="preserve">حَتّٰی تُؤْتُونِ مَوْثِقاً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یُحٰاطَ 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سوگند به خدا و پیمان بستن با او در ادیان گذشته و لزوم پایبندی به آنها</w:t>
      </w:r>
    </w:p>
    <w:p>
      <w:pPr>
        <w:pStyle w:val="BookText"/>
        <w:rPr/>
      </w:pPr>
      <w:r>
        <w:rPr>
          <w:rFonts w:ascii="Amiri" w:hAnsi="Amiri" w:eastAsia="Amiri" w:cs="Amiri"/>
          <w:color w:val="111111"/>
          <w:sz w:val="28"/>
          <w:sz w:val="28"/>
          <w:szCs w:val="28"/>
          <w:rtl w:val="true"/>
          <w:lang w:bidi="ar-SA"/>
        </w:rPr>
        <w:t>حَتّٰی تُؤْتُونِ مَوْثِقاً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به عهد و قسم و عمل به مقتضای آن</w:t>
      </w:r>
    </w:p>
    <w:p>
      <w:pPr>
        <w:pStyle w:val="BookText"/>
        <w:rPr/>
      </w:pPr>
      <w:r>
        <w:rPr>
          <w:rFonts w:ascii="Amiri" w:hAnsi="Amiri" w:eastAsia="Amiri" w:cs="Amiri"/>
          <w:color w:val="111111"/>
          <w:sz w:val="28"/>
          <w:sz w:val="28"/>
          <w:szCs w:val="28"/>
          <w:rtl w:val="true"/>
          <w:lang w:bidi="ar-SA"/>
        </w:rPr>
        <w:t>حَتّٰی تُؤْتُونِ مَوْثِقاً مِنَ اللّٰهِ لَتَأْتُنَّنِی 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سوگند یاد کردند و با خدا پیمان بستند که در حد استطاعت، از بنیامین مراقبت کنند و او را به نزد پدر باز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تُؤْتُونِ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آتَوْهُ مَوْثِقَهُمْ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وکیل خویش بر میثاق و تعهد فرزندان قرار داد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عَلیٰ مٰا نَقُولُ وَکِیلٌ</w:t>
      </w:r>
      <w:bookmarkStart w:id="582" w:name="pg19790_206210"/>
    </w:p>
    <w:p>
      <w:pPr>
        <w:pStyle w:val="BookText"/>
        <w:rPr/>
      </w:pPr>
      <w:bookmarkEnd w:id="582"/>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به مجازاتهای الهی در صورت شکستن سوگند و پیمانشان،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عَلیٰ مٰا نَقُولُ وَکِیلٌ</w:t>
      </w:r>
    </w:p>
    <w:p>
      <w:pPr>
        <w:pStyle w:val="BookText"/>
        <w:rPr/>
      </w:pPr>
      <w:r>
        <w:rPr>
          <w:rFonts w:ascii="IRNazanin" w:hAnsi="IRNazanin" w:eastAsia="IRNazanin"/>
          <w:color w:val="111111"/>
          <w:sz w:val="28"/>
          <w:sz w:val="28"/>
          <w:szCs w:val="28"/>
          <w:rtl w:val="true"/>
          <w:lang w:bidi="fa-IR"/>
        </w:rPr>
        <w:t>سیاق آیه دلالت دارد که غرض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وکیل قرار دادن خداوند و توجه دادن فرزندانش به وکالت او، هشدار دادن آنان به مجازات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سوگند و وفا نکردن به پیمانهای الهی، گناه و موجب عقوبت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عَلیٰ مٰا نَقُولُ وَکِیلٌ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واداشتن فرزندانش به پایبندی به سوگند و پیمانشان، آنان را متوجه نظارت و شهادت خدا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عَلیٰ مٰا نَقُولُ وَکِیلٌ</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را جمله‌ای خبری بدانیم،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توکل بر خداوند</w:t>
      </w:r>
    </w:p>
    <w:p>
      <w:pPr>
        <w:pStyle w:val="BookText"/>
        <w:rPr/>
      </w:pPr>
      <w:r>
        <w:rPr>
          <w:rFonts w:ascii="Amiri" w:hAnsi="Amiri" w:eastAsia="Amiri" w:cs="Amiri"/>
          <w:color w:val="111111"/>
          <w:sz w:val="28"/>
          <w:sz w:val="28"/>
          <w:szCs w:val="28"/>
          <w:rtl w:val="true"/>
          <w:lang w:bidi="ar-SA"/>
        </w:rPr>
        <w:t>اَللّٰهُ عَلیٰ مٰا نَقُولُ وَکِیلٌ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اَللّٰهُ عَلیٰ مٰا نَقُولُ وَکِیلٌ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یعقوب؛ اللّه؛ بنیامین؛ تکلیف؛ توکل؛ تهدید؛ حُکم؛ دین؛ ذکر؛ سفر؛ عجز؛ عذاب؛ عهد؛ قسم؛ گناه؛ گواهی؛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83" w:name="__RefHeading___Toc1391874_2314609296"/>
      <w:bookmarkStart w:id="584" w:name="_Toc196"/>
      <w:bookmarkEnd w:id="58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67</w:t>
      </w:r>
      <w:r>
        <w:rPr>
          <w:rtl w:val="true"/>
        </w:rPr>
        <w:t>]</w:t>
      </w:r>
      <w:bookmarkEnd w:id="584"/>
    </w:p>
    <w:p>
      <w:pPr>
        <w:pStyle w:val="BookText"/>
        <w:rPr/>
      </w:pP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از یک در وارد نشوید، بلکه از درهای مختلف وارد شوید، و من به هیچ وجه نمی‌توانم آنچه را خدا برای شما خواسته است از شما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او توکّل کرده‌ام، و توکّل کنندگان باید فقط بر او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سفر فرزندانش به مصر، آنان را با معارفی الهی آشنا ساخت و حقایقی از توحید را به آنان تذکر و تعلیم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بَنِیَّ لاٰ تَدْخُلُوا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فَلْیَتَوَکَّلِ الْمُتَوَکِّلُونَ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دروازه‌هایی متعدد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مِنْ بٰابٍ وٰاحِدٍ وَ ادْخُلُوا مِنْ أَبْوٰابٍ مُتَفَرِّقَةٍ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دربهایی متعدد برای ورود و خروج مراجعه‌کنندگان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مِنْ بٰابٍ وٰاحِدٍ وَ ادْخُلُوا مِنْ أَبْوٰابٍ مُتَفَرِّقَةٍ</w:t>
      </w:r>
    </w:p>
    <w:p>
      <w:pPr>
        <w:pStyle w:val="BookText"/>
        <w:rPr/>
      </w:pPr>
      <w:r>
        <w:rPr>
          <w:rFonts w:ascii="IRNazanin" w:hAnsi="IRNazanin" w:eastAsia="IRNazanin"/>
          <w:color w:val="111111"/>
          <w:sz w:val="28"/>
          <w:sz w:val="28"/>
          <w:szCs w:val="28"/>
          <w:rtl w:val="true"/>
          <w:lang w:bidi="fa-IR"/>
        </w:rPr>
        <w:t xml:space="preserve">در اینکه مراد از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مصر است و یا بارگاه یوسف؟ دو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احتمال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دوم فرزندانش به مصر، حادثه‌ای را در کمین آنان احساس می‌کرد و نگران پیشامدی ناگوار برای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عَنْکُمْ مِنَ اللّٰهِ مِنْ شَیْءٍ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خطر برای فرزندانش را در آستانۀ ورودشان به مصر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عَنْکُمْ مِنَ اللّٰهِ مِنْ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ناگوار را برای بنیامین در سفرش به مصر احساس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عَنْکُمْ مِنَ اللّٰهِ مِنْ شَیْءٍ</w:t>
      </w:r>
    </w:p>
    <w:p>
      <w:pPr>
        <w:pStyle w:val="BookText"/>
        <w:rPr/>
      </w:pPr>
      <w:r>
        <w:rPr>
          <w:rFonts w:ascii="IRNazanin" w:hAnsi="IRNazanin" w:eastAsia="IRNazanin"/>
          <w:color w:val="111111"/>
          <w:sz w:val="28"/>
          <w:sz w:val="28"/>
          <w:szCs w:val="28"/>
          <w:rtl w:val="true"/>
          <w:lang w:bidi="fa-IR"/>
        </w:rPr>
        <w:t>از اینکه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سفر اول و نه در سفر سوم فرزندان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اذهبوا فتحسسوا من یوسف و أخیه در آیۀ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بنیامین همراه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خاصی را ابراز نکرد و سفارش ویژه‌ای نداشت، معلوم می‌شود در این سفر، خطری را برای بنیامین احساس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سفر دوم فرزندانش به مصر، به آنان توصیه کرد برای ورود به آن دیار، دروازه‌های متعددی را برگزینند و از یک دروازه وارد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 تَدْخُلُوا مِنْ بٰابٍ وٰاحِدٍ وَ ادْخُلُوا مِنْ أَبْوٰابٍ مُتَفَرِّقَةٍ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ورود فرزندانش را به مصر از دروازه‌های متعدد، راهی محتمل برای جلوگیری از خطر احساس شده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ادْخُلُوا مِنْ أَبْوٰابٍ مُتَفَرِّقَةٍ وَ مٰا أُغْنِی عَنْکُمْ مِنَ اللّٰهِ مِنْ شَیْءٍ</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از چشم زخم و حسادت بر فرزندان خویش در صورت</w:t>
      </w:r>
    </w:p>
    <w:p>
      <w:pPr>
        <w:pStyle w:val="BookText"/>
        <w:rPr/>
      </w:pPr>
      <w:r>
        <w:rPr>
          <w:rFonts w:ascii="IRNazanin" w:hAnsi="IRNazanin" w:eastAsia="IRNazanin"/>
          <w:color w:val="111111"/>
          <w:sz w:val="28"/>
          <w:sz w:val="28"/>
          <w:szCs w:val="28"/>
          <w:rtl w:val="true"/>
          <w:lang w:bidi="fa-IR"/>
        </w:rPr>
        <w:t>ورود جملگی آنان به مصر از یک دروازۀ آن</w:t>
      </w:r>
    </w:p>
    <w:p>
      <w:pPr>
        <w:pStyle w:val="BookText"/>
        <w:rPr/>
      </w:pPr>
      <w:r>
        <w:rPr>
          <w:rFonts w:ascii="Amiri" w:hAnsi="Amiri" w:eastAsia="Amiri" w:cs="Amiri"/>
          <w:color w:val="111111"/>
          <w:sz w:val="28"/>
          <w:sz w:val="28"/>
          <w:szCs w:val="28"/>
          <w:rtl w:val="true"/>
          <w:lang w:bidi="ar-SA"/>
        </w:rPr>
        <w:t xml:space="preserve">لاٰ تَدْخُلُوا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أُغْنِی عَنْکُمْ مِنَ اللّٰهِ مِنْ شَیْءٍ</w:t>
      </w:r>
    </w:p>
    <w:p>
      <w:pPr>
        <w:pStyle w:val="BookText"/>
        <w:rPr/>
      </w:pPr>
      <w:r>
        <w:rPr>
          <w:rFonts w:ascii="IRNazanin" w:hAnsi="IRNazanin" w:eastAsia="IRNazanin"/>
          <w:color w:val="111111"/>
          <w:sz w:val="28"/>
          <w:sz w:val="28"/>
          <w:szCs w:val="28"/>
          <w:rtl w:val="true"/>
          <w:lang w:bidi="fa-IR"/>
        </w:rPr>
        <w:t>آیۀ شریفه در این باره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خطری را برای فرزندان خویش و یا برای بنیامین احساس می‌کرده، بیانی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گفته‌اند از اینکه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خواسته متفرق شوند و از دربهای متعدد وارد گردند، می‌توان حدس زد که وی از خطر چشم زخم و مانند آن هراسان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چاره‌اندیشی و تدبیر برای حفظ سلامت فرزندان</w:t>
      </w:r>
    </w:p>
    <w:p>
      <w:pPr>
        <w:pStyle w:val="BookText"/>
        <w:rPr/>
      </w:pPr>
      <w:r>
        <w:rPr>
          <w:rFonts w:ascii="Amiri" w:hAnsi="Amiri" w:eastAsia="Amiri" w:cs="Amiri"/>
          <w:color w:val="111111"/>
          <w:sz w:val="28"/>
          <w:sz w:val="28"/>
          <w:szCs w:val="28"/>
          <w:rtl w:val="true"/>
          <w:lang w:bidi="ar-SA"/>
        </w:rPr>
        <w:t>یٰا بَنِیَّ لاٰ تَدْخُلُوا مِنْ بٰابٍ وٰاحِدٍ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تدبیر و برنامه‌ای نمی‌تواند از اجرای تقدیرها، مشیتها و فرمانهای تکوینی خدا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أُغْنِی عَنْکُمْ مِنَ اللّٰهِ مِنْ شَیْءٍ إِنِ الْحُکْمُ إِلاّٰ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غَنا و به معنای کفایت کردن و منع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 از لسان‌العرب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أُغْنِی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تدبیر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نمی‌کنم و باز نمی‌دارم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ناحیۀ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 بر هستی، لزوم اتکا به خداوند و تنافی نداشتن توکل با تدارک اسباب و علتها، از تعالیم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خویش</w:t>
      </w:r>
    </w:p>
    <w:p>
      <w:pPr>
        <w:pStyle w:val="BookText"/>
        <w:rPr/>
      </w:pPr>
      <w:r>
        <w:rPr>
          <w:rFonts w:ascii="Amiri" w:hAnsi="Amiri" w:eastAsia="Amiri" w:cs="Amiri"/>
          <w:color w:val="111111"/>
          <w:sz w:val="28"/>
          <w:sz w:val="28"/>
          <w:szCs w:val="28"/>
          <w:rtl w:val="true"/>
          <w:lang w:bidi="ar-SA"/>
        </w:rPr>
        <w:t>وَ ادْخُلُوا مِنْ أَبْوٰابٍ مُتَفَرِّقَةٍ وَ مٰا أُغْنِی عَنْکُمْ مِنَ اللّٰهِ مِنْ شَیْءٍ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بر تمام هستی و علل و اسباب، از آنِ خداوند است و جملگی مقهور حکم و تقدیر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ادْخُلُوا مِنْ أَبْوٰابٍ مُتَفَرِّقَةٍ وَ مٰا أُغْنِی عَنْکُمْ مِنَ اللّٰهِ مِنْ شَیْءٍ إِنِ الْحُکْمُ إِلاّٰ 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اسباب نباید موجب غفلت آدمی از حاکمیت مطلق خدا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مِنْ أَبْوٰابٍ مُتَفَرِّقَةٍ وَ مٰا أُغْنِی عَنْکُمْ مِنَ اللّٰهِ مِنْ شَیْءٍ إِنِ الْحُکْمُ إِلاّٰ لِلّٰهِ</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تدبیرش در جهت جلوگیری از حادثۀ ناگوار برای فرزندانش، 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نمی‌توانم از مقدرات الهی جلوگیری کنم ؛ زیرا حکم و فرمان تنها از آنِ خداوند است ؛ یعنی، باید توجه داشت که اسباب و علّتها در دایرۀ حکومت و خواست الهی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 اعتقاد به حاکمت مطلق الهی نباید موجب نادیده انگاشتن اسباب و علل طبیعی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مِنْ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 عَلَیْهِ تَوَکَّلْتُ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کردن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w:t>
      </w:r>
    </w:p>
    <w:p>
      <w:pPr>
        <w:pStyle w:val="BookText"/>
        <w:rPr/>
      </w:pPr>
      <w:r>
        <w:rPr>
          <w:rFonts w:ascii="IRNazanin" w:hAnsi="IRNazanin" w:eastAsia="IRNazanin"/>
          <w:color w:val="111111"/>
          <w:sz w:val="28"/>
          <w:sz w:val="28"/>
          <w:szCs w:val="28"/>
          <w:rtl w:val="true"/>
          <w:lang w:bidi="fa-IR"/>
        </w:rPr>
        <w:t xml:space="preserve">چاره‌اندیشی و جست و جوی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لاتدخلوا من باب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برای همگان است که نه تنها تدارک اسباب با توکل تنافی ندارد ؛ بلکه باید اسباب و علّتها را فراهم آورد و بر خداوند نیز توکل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توکل کردن بر خداوند</w:t>
      </w:r>
    </w:p>
    <w:p>
      <w:pPr>
        <w:pStyle w:val="BookText"/>
        <w:rPr/>
      </w:pPr>
      <w:r>
        <w:rPr>
          <w:rFonts w:ascii="Amiri" w:hAnsi="Amiri" w:eastAsia="Amiri" w:cs="Amiri"/>
          <w:color w:val="111111"/>
          <w:sz w:val="28"/>
          <w:sz w:val="28"/>
          <w:szCs w:val="28"/>
          <w:rtl w:val="true"/>
          <w:lang w:bidi="ar-SA"/>
        </w:rPr>
        <w:t>عَلَیْهِ تَوَکَّلْتُ</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حاکمیت انحصاری خدا بر هستی، موجب توکل بر خدا و اتکا نکردن به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 عَلَیْهِ تَوَکَّلْتُ وَ عَلَیْهِ فَلْیَتَوَکَّلِ الْمُتَوَکِّلُونَ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فَلْیَتَوَکَّلِ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اتکا و توکل کردن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فَلْیَتَوَکَّلِ الْمُتَوَکِّلُونَ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کنندگان توکل یا کسانی هستند که بر غیر خدا توکل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آنان که می‌خواهند توکل کنند، تنها باید بر خدا توکل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کسانی که بر غیر خدا توکل کرده‌اند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او قطع امید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توکل بر خداوند در تمامی امور</w:t>
      </w:r>
    </w:p>
    <w:p>
      <w:pPr>
        <w:pStyle w:val="BookText"/>
        <w:rPr/>
      </w:pPr>
      <w:r>
        <w:rPr>
          <w:rFonts w:ascii="Amiri" w:hAnsi="Amiri" w:eastAsia="Amiri" w:cs="Amiri"/>
          <w:color w:val="111111"/>
          <w:sz w:val="28"/>
          <w:sz w:val="28"/>
          <w:szCs w:val="28"/>
          <w:rtl w:val="true"/>
          <w:lang w:bidi="ar-SA"/>
        </w:rPr>
        <w:t>عَلَیْهِ فَلْیَتَوَکَّلِ الْمُتَوَکِّلُونَ</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نکردن اینکه در چه امر و یا اموری باید به خدا توکل کنند، گویای این است که متعلق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بنیامین؛ تاریخ؛ تبلیغ؛ توحید؛ توکل؛ جهان؛ چشم زخم؛ حسد؛ درب؛ دین؛ سفر؛ غفلت؛ فرزند؛ قریه؛ قصر؛ قضا و قدر؛ مشیت خدا؛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85" w:name="pg19790_206214"/>
    </w:p>
    <w:p>
      <w:pPr>
        <w:pStyle w:val="Heading3"/>
        <w:numPr>
          <w:ilvl w:val="2"/>
          <w:numId w:val="1"/>
        </w:numPr>
        <w:rPr/>
      </w:pPr>
      <w:bookmarkStart w:id="586" w:name="__RefHeading___Toc1391876_2314609296"/>
      <w:bookmarkStart w:id="587" w:name="_Toc197"/>
      <w:bookmarkEnd w:id="585"/>
      <w:bookmarkEnd w:id="58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68</w:t>
      </w:r>
      <w:r>
        <w:rPr>
          <w:rtl w:val="true"/>
        </w:rPr>
        <w:t>]</w:t>
      </w:r>
      <w:bookmarkEnd w:id="587"/>
    </w:p>
    <w:p>
      <w:pPr>
        <w:pStyle w:val="BookText"/>
        <w:rPr/>
      </w:pP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از آن‌جا که پدرشان به آنان فرمان داده بود وارد شدند، این کار به هیچ وجه نمی‌توانست آنچه را که خدا برایشان خواسته بود از آنان باز دارد؛ فقط نیازی بود در دل یعقوب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بی‌شک او در اثر آنچه ما به وی آموخته بودیم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فرزندان یعقوب به مصر برای دومین بار</w:t>
      </w:r>
    </w:p>
    <w:p>
      <w:pPr>
        <w:pStyle w:val="BookText"/>
        <w:rPr/>
      </w:pPr>
      <w:r>
        <w:rPr>
          <w:rFonts w:ascii="Amiri" w:hAnsi="Amiri" w:eastAsia="Amiri" w:cs="Amiri"/>
          <w:color w:val="111111"/>
          <w:sz w:val="28"/>
          <w:sz w:val="28"/>
          <w:szCs w:val="28"/>
          <w:rtl w:val="true"/>
          <w:lang w:bidi="ar-SA"/>
        </w:rPr>
        <w:t xml:space="preserve">وَ جٰاءَ إِخْوَةُ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مِنْ حَیْثُ أَمَرَهُمْ أَبُوهُمْ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براساس فرمان پدر، در آستانۀ ورود به مصر متفرق شدند و از دروازه‌های متعدد به آن دیار وارد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ادْخُلُوا مِنْ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مِنْ حَیْثُ أَمَرَهُمْ أَبُوهُمْ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و به معنای جا و محل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فرزندان یعقوب از پدر خویش</w:t>
      </w:r>
    </w:p>
    <w:p>
      <w:pPr>
        <w:pStyle w:val="BookText"/>
        <w:rPr/>
      </w:pPr>
      <w:r>
        <w:rPr>
          <w:rFonts w:ascii="Amiri" w:hAnsi="Amiri" w:eastAsia="Amiri" w:cs="Amiri"/>
          <w:color w:val="111111"/>
          <w:sz w:val="28"/>
          <w:sz w:val="28"/>
          <w:szCs w:val="28"/>
          <w:rtl w:val="true"/>
          <w:lang w:bidi="ar-SA"/>
        </w:rPr>
        <w:t>وَ لَمّٰا دَخَلُوا مِنْ حَیْثُ أَمَرَهُمْ أَبُوهُمْ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سپاری به فرمانهای پدر از وظایف فرزندان و از آداب معاشرت با او</w:t>
      </w:r>
    </w:p>
    <w:p>
      <w:pPr>
        <w:pStyle w:val="BookText"/>
        <w:rPr/>
      </w:pPr>
      <w:r>
        <w:rPr>
          <w:rFonts w:ascii="Amiri" w:hAnsi="Amiri" w:eastAsia="Amiri" w:cs="Amiri"/>
          <w:color w:val="111111"/>
          <w:sz w:val="28"/>
          <w:sz w:val="28"/>
          <w:szCs w:val="28"/>
          <w:rtl w:val="true"/>
          <w:lang w:bidi="ar-SA"/>
        </w:rPr>
        <w:t>وَ لَمّٰا دَخَلُوا مِنْ حَیْثُ أَمَرَهُمْ أَبُوهُمْ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پیشامد ناگواری را برای فرزندان یعقوب در مصر، تقدیر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یُغْنِی عَنْهُمْ مِنَ اللّٰهِ مِنْ شَیْءٍ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ذیل شمارۀ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قبل آورده شد،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فرزندانش به مصر از دروازه‌های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پیشامدی که خداوند برای آنان مقدر کرده بود،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یُغْنِی عَنْهُمْ مِنَ اللّٰهِ مِنْ شَیْءٍ</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تدبیر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مِنْ أَبْوٰابٍ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هر دو احتمال یک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تقدیرها و مشیتهای الهی، حاکم بر تدبیر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دَخَلُوا مِنْ حَیْثُ أَمَرَهُمْ أَبُوهُمْ مٰا کٰانَ یُغْنِی عَنْهُمْ مِنَ اللّٰهِ مِنْ شَیْءٍ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اختیار کردن دروازه‌های متعدد برای ورود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تلاش برای سلامتی فرزندانش، اثر دیگری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یُغْنِی عَنْهُمْ مِنَ اللّٰهِ مِنْ شَیْءٍ إِلاّٰ حٰاجَةً فِی نَفْسِ یَعْقُوبَ قَضٰاهٰا</w:t>
      </w:r>
    </w:p>
    <w:p>
      <w:pPr>
        <w:pStyle w:val="BookText"/>
        <w:rPr/>
      </w:pPr>
      <w:r>
        <w:rPr>
          <w:rFonts w:ascii="IRNazanin" w:hAnsi="IRNazanin" w:eastAsia="IRNazanin"/>
          <w:color w:val="111111"/>
          <w:sz w:val="28"/>
          <w:sz w:val="28"/>
          <w:szCs w:val="28"/>
          <w:rtl w:val="true"/>
          <w:lang w:bidi="fa-IR"/>
        </w:rPr>
        <w:t xml:space="preserve">استثنا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حٰاجَةً فِی نَفْسِ یَعْقُوبَ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بازدارندۀ آنچه از ناحیۀ خداوند مقدر شده بود نشد ؛ لکن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خواسته‌ای داشت که با دستور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من أبواب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مراد از خواستۀ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است و آن راهنمایی فرزندان به اسباب رهایی از خطرات احتمالی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خویش مبنی بر ورود فرزندانش از دربهای متعدد، خواسته‌ای جز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و راه گریز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یُغْنِی عَنْهُمْ مِنَ اللّٰهِ مِنْ شَیْءٍ إِلاّٰ حٰاجَةً فِی نَفْسِ یَعْقُوبَ قَضٰاهٰا</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حاکمیت ارادۀ خداوند، می‌دانست که تأمین سلامتی فرزندانش به دست خداست و از اختیار او بیرون است ؛ ولی توجه او به کارآیی اسباب و علّتها در محدودۀ مشیّت الهی، او را به چاره‌اندیشی واداشت ؛ اما نتیجه را منوط به خواست خداوند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حاجت و خواستۀ آن حضرت چیزی جز انجام وظیفه راهنمایی فرزندان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وظیفۀ او برای تأمین سلامت فرزندانش بوده، به کار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حٰاجَةً فِی نَفْسِ یَعْقُوبَ قَضٰاهٰا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تأمین سلامت فرزندان از وظایف پدران</w:t>
      </w:r>
    </w:p>
    <w:p>
      <w:pPr>
        <w:pStyle w:val="BookText"/>
        <w:rPr/>
      </w:pPr>
      <w:r>
        <w:rPr>
          <w:rFonts w:ascii="Amiri" w:hAnsi="Amiri" w:eastAsia="Amiri" w:cs="Amiri"/>
          <w:color w:val="111111"/>
          <w:sz w:val="28"/>
          <w:sz w:val="28"/>
          <w:szCs w:val="28"/>
          <w:rtl w:val="true"/>
          <w:lang w:bidi="ar-SA"/>
        </w:rPr>
        <w:t>إِلاّٰ حٰاجَةً فِی نَفْسِ یَعْقُوبَ قَضٰاهٰا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فرزندانش از دربهای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حٰاجَةً فِی نَفْسِ یَعْقُوبَ قَضٰاهٰا</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توصیۀ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نداشت ؛ لکن خداوند خواستۀ او را عملی ساخت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فرزندان یعقوب از او در مورد ورودشان از دروازه‌های متعدد، به توفیق</w:t>
      </w:r>
    </w:p>
    <w:p>
      <w:pPr>
        <w:pStyle w:val="BookText"/>
        <w:rPr/>
      </w:pPr>
      <w:r>
        <w:rPr>
          <w:rFonts w:ascii="IRNazanin" w:hAnsi="IRNazanin" w:eastAsia="IRNazanin"/>
          <w:color w:val="111111"/>
          <w:sz w:val="28"/>
          <w:sz w:val="28"/>
          <w:szCs w:val="28"/>
          <w:rtl w:val="true"/>
          <w:lang w:bidi="fa-IR"/>
        </w:rPr>
        <w:t>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دَخَلُوا مِنْ حَیْثُ أَمَرَهُمْ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حٰاجَةً فِی نَفْسِ یَعْقُوبَ قَضٰاهٰا</w:t>
      </w:r>
    </w:p>
    <w:p>
      <w:pPr>
        <w:pStyle w:val="BookText"/>
        <w:rPr/>
      </w:pPr>
      <w:r>
        <w:rPr>
          <w:rFonts w:ascii="IRNazanin" w:hAnsi="IRNazanin" w:eastAsia="IRNazanin"/>
          <w:color w:val="111111"/>
          <w:sz w:val="28"/>
          <w:sz w:val="28"/>
          <w:szCs w:val="28"/>
          <w:rtl w:val="true"/>
          <w:lang w:bidi="fa-IR"/>
        </w:rPr>
        <w:t>از یک سو برآورده شدن خواستۀ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فرزندان از دربهای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آنان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دخلوا من حیث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بیان شده که خداوند خواستۀ او را برآورده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بیان معلوم می‌شود که توفیق خدا و ارادۀ او موجب شد که فرزندان یعقوب به آنچه پدرشان توصیه کرده بود، موفق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دانشی ویژه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لَذُو عِلْمٍ لِمٰا عَلَّمْنٰاهُ</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ویژگی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آموزنده و اهدا کنندۀ دانش ویژه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لَذُو عِلْمٍ لِمٰا عَلَّمْنٰاهُ</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تعلیل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مصدریه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ارادۀ خداوند بر اسباب و علل، از تعالیم خداوند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مِنْ أَبْوٰابٍ مُتَفَرِّقَةٍ وَ مٰا أُغْنِی عَنْکُمْ مِنَ اللّٰهِ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لَذُو عِلْمٍ لِمٰا عَلَّمْنٰاهُ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ندیدن تدبیر و برنامه‌ریزی در امور زندگی با حاکمیت ارادۀ خداوند، از دانشهای اعطا شده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ادْخُلُوا مِنْ أَبْوٰابٍ مُتَفَرِّقَةٍ وَ مٰا أُغْنِی عَنْکُمْ مِنَ اللّٰهِ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عِلْمٍ لِمٰا عَلَّمْنٰاهُ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توکل بر خدا و به کارگیری اسباب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علم ویژۀ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مِنْ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فَلْیَتَوَکَّلِ الْمُتَوَکِّلُونَ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لَذُو عِلْمٍ لِمٰا عَلَّمْنٰاهُ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و احساس خطر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فرزندانش در دومین سفرشان به مصر، جلوه‌ای از علم ویژۀ آن حضرت</w:t>
      </w:r>
    </w:p>
    <w:p>
      <w:pPr>
        <w:pStyle w:val="BookText"/>
        <w:rPr/>
      </w:pPr>
      <w:r>
        <w:rPr>
          <w:rFonts w:ascii="Amiri" w:hAnsi="Amiri" w:eastAsia="Amiri" w:cs="Amiri"/>
          <w:color w:val="111111"/>
          <w:sz w:val="28"/>
          <w:sz w:val="28"/>
          <w:szCs w:val="28"/>
          <w:rtl w:val="true"/>
          <w:lang w:bidi="ar-SA"/>
        </w:rPr>
        <w:t xml:space="preserve">لاٰ تَدْخُلُوا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عِلْمٍ لِمٰا عَلَّمْنٰاهُ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کشف ارتباط نظام اسباب و علل با حاکمیت ارادۀ الهی، دانشی بس بلند مرتبه</w:t>
      </w:r>
    </w:p>
    <w:p>
      <w:pPr>
        <w:pStyle w:val="BookText"/>
        <w:rPr/>
      </w:pPr>
      <w:r>
        <w:rPr>
          <w:rFonts w:ascii="Amiri" w:hAnsi="Amiri" w:eastAsia="Amiri" w:cs="Amiri"/>
          <w:color w:val="111111"/>
          <w:sz w:val="28"/>
          <w:sz w:val="28"/>
          <w:szCs w:val="28"/>
          <w:rtl w:val="true"/>
          <w:lang w:bidi="ar-SA"/>
        </w:rPr>
        <w:t xml:space="preserve">اُدْخُلُوا مِنْ أَبْوٰابٍ مُتَفَرِّقَةٍ وَ مٰا أُغْنِی عَنْکُمْ مِنَ اللّٰهِ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لَذُو عِلْمٍ لِمٰا عَلَّمْنٰاهُ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اسباب و علل چشم می‌دوزند و از حاکمیت ارادۀ خدا و لزوم توکل بر او، ناآگاهند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أَکْثَرَ النّٰاسِ لاٰ یَعْلَمُونَ</w:t>
      </w:r>
      <w:bookmarkStart w:id="588" w:name="pg19790_206217"/>
    </w:p>
    <w:p>
      <w:pPr>
        <w:pStyle w:val="BookText"/>
        <w:rPr/>
      </w:pPr>
      <w:bookmarkEnd w:id="5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اکثریت؛ اللّه؛ انسان؛ پدر؛ توفیق؛ توکل؛ درب؛ دعا؛ سفر؛ طبیعت؛ علم؛ فرزند؛ قضا و قدر؛ مشیت خدا؛ مصر؛ معاشرت؛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89" w:name="__RefHeading___Toc1391878_2314609296"/>
      <w:bookmarkStart w:id="590" w:name="_Toc198"/>
      <w:bookmarkEnd w:id="58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69</w:t>
      </w:r>
      <w:r>
        <w:rPr>
          <w:rtl w:val="true"/>
        </w:rPr>
        <w:t>]</w:t>
      </w:r>
      <w:bookmarkEnd w:id="590"/>
    </w:p>
    <w:p>
      <w:pPr>
        <w:pStyle w:val="BookText"/>
        <w:rPr/>
      </w:pP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بر یوسف در آمدند،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جای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برادر تو هستم؛ پس به سبب کارهایی که برادران می‌کردند، غمگین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به همراه بنیامین به جایگاه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و به حضور وی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دَخَلُوا عَلیٰ یُوسُفَ آویٰ إِلَیْهِ أَخٰاهُ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ملاقات با برادرانش، بنیامین را فراخواند و او را در کنار خویش جای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آویٰ إِلَیْهِ أَخٰاهُ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نشستی با بنیامین و به دور از حضور دیگر برادرانش، خود را به وی 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أَنَا أَخُوکَ</w:t>
      </w:r>
    </w:p>
    <w:p>
      <w:pPr>
        <w:pStyle w:val="BookText"/>
        <w:rPr/>
      </w:pPr>
      <w:r>
        <w:rPr>
          <w:rFonts w:ascii="IRNazanin" w:hAnsi="IRNazanin" w:eastAsia="IRNazanin"/>
          <w:color w:val="111111"/>
          <w:sz w:val="28"/>
          <w:sz w:val="28"/>
          <w:szCs w:val="28"/>
          <w:rtl w:val="true"/>
          <w:lang w:bidi="fa-IR"/>
        </w:rPr>
        <w:t>از آیات قبل و آیات بعد معلوم می‌شود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برادرانش وی را بشناسند، امتناع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معرفی خود به بنیامین در خفای از برادران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قبل می‌تواند اشاره به این داشته باشد که سخن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در مقامی غیر از مقام ورود برادرانش بر وی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به اینکه عزیز مصر، برادر ناپدید شدۀ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ناباور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أَخُوکَ</w:t>
      </w:r>
    </w:p>
    <w:p>
      <w:pPr>
        <w:pStyle w:val="BookText"/>
        <w:rPr/>
      </w:pPr>
      <w:r>
        <w:rPr>
          <w:rFonts w:ascii="IRNazanin" w:hAnsi="IRNazanin" w:eastAsia="IRNazanin"/>
          <w:color w:val="111111"/>
          <w:sz w:val="28"/>
          <w:sz w:val="28"/>
          <w:szCs w:val="28"/>
          <w:rtl w:val="true"/>
          <w:lang w:bidi="fa-IR"/>
        </w:rPr>
        <w:t xml:space="preserve">تأکید حکم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اسمیه آوردن جمله به همراه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تردید و شک بنیامین در برادری عزیز مصر با اوست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ماجرای خود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قرار دادن او در چاه کنعان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بنیامین باز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أَنَا أَخُوکَ فَلاٰ تَبْتَئِسْ بِمٰا کٰانُوا یَعْمَلُونَ</w:t>
      </w:r>
    </w:p>
    <w:p>
      <w:pPr>
        <w:pStyle w:val="BookText"/>
        <w:rPr/>
      </w:pPr>
      <w:r>
        <w:rPr>
          <w:rFonts w:ascii="Amiri" w:hAnsi="Amiri" w:eastAsia="Amiri" w:cs="Amiri"/>
          <w:color w:val="111111"/>
          <w:sz w:val="28"/>
          <w:sz w:val="28"/>
          <w:szCs w:val="28"/>
          <w:rtl w:val="true"/>
          <w:lang w:bidi="ar-SA"/>
        </w:rPr>
        <w:t xml:space="preserve">مراد از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یوسف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نشو و تأسّف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خویش، ماجرای چاه کنعان و مسائل پیرامون آن را برای بنیامین باز گفته بود و گرنه مجرد معرفی خودش، زمینه‌ای برای ناراحتی و اندوه بنیامین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اندوه بنیامین از رفتار گذشتۀ برادرانش‌در ماجرای ناپدید شدن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تَبْتَئِسْ بِمٰا کٰانُوا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بنیامین خواست گذشتۀ برادرانش را نادیده انگارد و از رفتار ناروای پیشین آنان اندوهی به خود راه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تَبْتَئِسْ بِمٰا کٰانُوا یَعْمَلُونَ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رازداری بنیامین، 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أَخُوکَ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بزرگواری و منزه بودن از کینه‌توزی و حسّ انتقام‌جویی به هنگام قدرت، از خصلتهای نیکوی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تَبْتَئِسْ بِمٰا کٰانُوا یَعْمَلُونَ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ملاقات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عزیزی مصر با برادرش بنیامین، از میان برندۀ تلخ‌کامیها و زایل کنندۀ ناراحتی آن دو از بد رفتاریهای گذشتۀ برادران</w:t>
      </w:r>
    </w:p>
    <w:p>
      <w:pPr>
        <w:pStyle w:val="BookText"/>
        <w:rPr/>
      </w:pPr>
      <w:r>
        <w:rPr>
          <w:rFonts w:ascii="Amiri" w:hAnsi="Amiri" w:eastAsia="Amiri" w:cs="Amiri"/>
          <w:color w:val="111111"/>
          <w:sz w:val="28"/>
          <w:sz w:val="28"/>
          <w:szCs w:val="28"/>
          <w:rtl w:val="true"/>
          <w:lang w:bidi="ar-SA"/>
        </w:rPr>
        <w:t>إِنِّی أَنَا أَخُوکَ فَلاٰ تَبْتَئِسْ بِمٰا کٰانُوا یَعْمَلُونَ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تَبْتَئِسْ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دلیل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 نداشتن حزن و اندوه بر رفتار ناپسند برادرانش است ؛ یعنی،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تفریع بیان می‌دارد که هر چند بر اثر رفتار آنان مشکلاتی را متحمل شدم ؛ ولی همانها زمینه شد که به این مقام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تو و نه من نباید از عملکرد برادرانمان محزون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بنیامین؛ حزن؛ سرّ؛ شک؛ عفو؛ فراموشی؛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91" w:name="pg19790_206219"/>
    </w:p>
    <w:p>
      <w:pPr>
        <w:pStyle w:val="Heading3"/>
        <w:numPr>
          <w:ilvl w:val="2"/>
          <w:numId w:val="1"/>
        </w:numPr>
        <w:rPr/>
      </w:pPr>
      <w:bookmarkStart w:id="592" w:name="__RefHeading___Toc1391880_2314609296"/>
      <w:bookmarkStart w:id="593" w:name="_Toc199"/>
      <w:bookmarkEnd w:id="591"/>
      <w:bookmarkEnd w:id="59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70</w:t>
      </w:r>
      <w:r>
        <w:rPr>
          <w:rtl w:val="true"/>
        </w:rPr>
        <w:t>]</w:t>
      </w:r>
      <w:bookmarkEnd w:id="593"/>
    </w:p>
    <w:p>
      <w:pPr>
        <w:pStyle w:val="BookText"/>
        <w:rPr/>
      </w:pP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هنگامی که بارهایشان را آماده کرد، جام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سپس ندا کننده‌ای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نقشۀ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نگاهداشتن بنیامین نزد خویش</w:t>
      </w:r>
    </w:p>
    <w:p>
      <w:pPr>
        <w:pStyle w:val="BookText"/>
        <w:rPr/>
      </w:pPr>
      <w:r>
        <w:rPr>
          <w:rFonts w:ascii="Amiri" w:hAnsi="Amiri" w:eastAsia="Amiri" w:cs="Amiri"/>
          <w:color w:val="111111"/>
          <w:sz w:val="28"/>
          <w:sz w:val="28"/>
          <w:szCs w:val="28"/>
          <w:rtl w:val="true"/>
          <w:lang w:bidi="ar-SA"/>
        </w:rPr>
        <w:t>فَلَمّٰا جَهَّزَهُمْ بِجَهٰازِهِمْ جَعَلَ السِّقٰایَةَ فِی رَحْلِ أَخِیهِ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تجهیز و مهیّا کردن محمولۀ برادران خویش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جَهَّزَهُمْ بِجَهٰازِهِمْ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آماده کردن محمولۀ برادرانش، جام مخصوص شاه را در محمولۀ بنیامین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جَهَّزَهُمْ بِجَهٰازِهِمْ جَعَلَ السِّقٰایَةَ فِی رَحْلِ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ظرفی گفته می‌شود که برای آب خوردن از آن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در آن می‌رساند که ظرف ویژه‌ای بوده و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جام مخصوص شاه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کارگزاران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طرح و نقشۀ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جاسازی کردن جام شاه در محمولۀ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بازگشت بنیامین</w:t>
      </w:r>
    </w:p>
    <w:p>
      <w:pPr>
        <w:pStyle w:val="BookText"/>
        <w:rPr/>
      </w:pPr>
      <w:r>
        <w:rPr>
          <w:rFonts w:ascii="Amiri" w:hAnsi="Amiri" w:eastAsia="Amiri" w:cs="Amiri"/>
          <w:color w:val="111111"/>
          <w:sz w:val="28"/>
          <w:sz w:val="28"/>
          <w:szCs w:val="28"/>
          <w:rtl w:val="true"/>
          <w:lang w:bidi="ar-SA"/>
        </w:rPr>
        <w:t>جَعَلَ السِّقٰایَةَ فِی رَحْلِ أَخِیهِ ثُمَّ أَذَّنَ مُؤَذِّنٌ</w:t>
      </w:r>
    </w:p>
    <w:p>
      <w:pPr>
        <w:pStyle w:val="BookText"/>
        <w:rPr/>
      </w:pPr>
      <w:r>
        <w:rPr>
          <w:rFonts w:ascii="IRNazanin" w:hAnsi="IRNazanin" w:eastAsia="IRNazanin"/>
          <w:color w:val="111111"/>
          <w:sz w:val="28"/>
          <w:sz w:val="28"/>
          <w:szCs w:val="28"/>
          <w:rtl w:val="true"/>
          <w:lang w:bidi="fa-IR"/>
        </w:rPr>
        <w:t>چنان چه کارگزاران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نقشۀ وی مطلع بودند، به سارق بودن فرزندان یعقوب تصریح و تأکید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جام را در محمولۀ بنیامین قرار داد، این معنا استفاده می‌شود که او نمی‌خواست دیگران از نقشۀ وی مطلع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نیافتن آبخوری مخصوص، فرزندان یعقوب را به دزدیدن آن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السِّقٰایَةَ فِی رَحْلِ أَخِیهِ ثُمَّ أَذَّنَ مُؤَذِّنٌ أَیَّتُهَا الْعِیرُ إِنَّکُمْ لَسٰارِقُونَ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یوسف با مخاطب قرار دادن قافلۀ فرزندان یعقوب، اتهام سرقت را به آنان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أَذَّنَ مُؤَذِّنٌ أَیَّتُهَا الْعِیرُ إِنَّکُمْ لَسٰارِقُونَ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مجموعۀ افراد قافله و شترانی که بار و بنۀ آنان را</w:t>
      </w:r>
    </w:p>
    <w:p>
      <w:pPr>
        <w:pStyle w:val="BookText"/>
        <w:rPr/>
      </w:pPr>
      <w:r>
        <w:rPr>
          <w:rFonts w:ascii="IRNazanin" w:hAnsi="IRNazanin" w:eastAsia="IRNazanin"/>
          <w:color w:val="111111"/>
          <w:sz w:val="28"/>
          <w:sz w:val="28"/>
          <w:szCs w:val="28"/>
          <w:rtl w:val="true"/>
          <w:lang w:bidi="fa-IR"/>
        </w:rPr>
        <w:t>حمل می‌کنند،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مرادف کاروان و قافله در فارسی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اعلام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کثرت اعلام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اعلام کننده‌ای چندین بار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سرقت به فرزندان یعقوب پس از حرکت و دور شدنشان از محوطۀ بارگیری، به آنان اعلام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أَذَّنَ مُؤَذِّنٌ أَیَّتُهَا الْعِیرُ إِنَّکُمْ لَسٰارِقُونَ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أَقْبَلُوا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پنهان شده در محمولۀ بنیامین، ظرفی قیمتی و با ارزش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السِّقٰایَةَ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مُؤَذِّنٌ أَیَّتُهَا الْعِیرُ إِنَّکُمْ لَسٰارِقُونَ</w:t>
      </w:r>
    </w:p>
    <w:p>
      <w:pPr>
        <w:pStyle w:val="BookText"/>
        <w:rPr/>
      </w:pPr>
      <w:r>
        <w:rPr>
          <w:rFonts w:ascii="IRNazanin" w:hAnsi="IRNazanin" w:eastAsia="IRNazanin"/>
          <w:color w:val="111111"/>
          <w:sz w:val="28"/>
          <w:sz w:val="28"/>
          <w:szCs w:val="28"/>
          <w:rtl w:val="true"/>
          <w:lang w:bidi="fa-IR"/>
        </w:rPr>
        <w:t>از این که بر فرزندان یعقوب اطلاق شده که سارقید نه سرقت کردید و اینکه مؤذّن مسأله را علنی اعلام می‌نماید و آن را تکرار می‌کند، همچنین از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سارق جام را بردۀ خویش سازد، معلوم می‌شود که آن جام، ظرفی با ارزش و قیمتی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ارتحل القوم مع الرّفقة فمضوا، فلحقهم یوسف و فتیته فنادوا فیهم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w:t>
      </w:r>
    </w:p>
    <w:p>
      <w:p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برادران یوسف با کاروانیان حرکت کردند و رفتند، سپس یوسف و افرادش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بین آنان ندا دادند و منادی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کذب علی مصلح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ما سرقوا و ما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برای کسی که قصد اصلاح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کاروانیان دزدی نکرده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کننده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بنیامین؛ تجارت؛ تقیه؛ جام؛ حُکم؛ حکومت؛ دروغ؛ دین؛ سرقت؛ قسم؛ مال؛ مدیریت؛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94" w:name="pg19790_206221"/>
    </w:p>
    <w:p>
      <w:pPr>
        <w:pStyle w:val="Heading3"/>
        <w:numPr>
          <w:ilvl w:val="2"/>
          <w:numId w:val="1"/>
        </w:numPr>
        <w:rPr/>
      </w:pPr>
      <w:bookmarkStart w:id="595" w:name="__RefHeading___Toc1391882_2314609296"/>
      <w:bookmarkStart w:id="596" w:name="_Toc200"/>
      <w:bookmarkEnd w:id="594"/>
      <w:bookmarkEnd w:id="59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71</w:t>
      </w:r>
      <w:r>
        <w:rPr>
          <w:rtl w:val="true"/>
        </w:rPr>
        <w:t>]</w:t>
      </w:r>
      <w:bookmarkEnd w:id="596"/>
    </w:p>
    <w:p>
      <w:pPr>
        <w:pStyle w:val="BookText"/>
        <w:rPr/>
      </w:pP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 به آنان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کرده‌اید؟</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شنیدن اتهام سرقت به سوی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کارگزاران وی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أَقْبَلُوا عَلَیْهِمْ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باز می‌گردد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از کارگزاران یوسف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مفقود شدۀ‌تان چیست؟</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تَفْقِدُونَ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فرزندان یعقوب از متهم شدن به سرقت</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تَفْقِدُونَ</w:t>
      </w:r>
    </w:p>
    <w:p>
      <w:pPr>
        <w:pStyle w:val="BookText"/>
        <w:rPr/>
      </w:pPr>
      <w:r>
        <w:rPr>
          <w:rFonts w:ascii="IRNazanin" w:hAnsi="IRNazanin" w:eastAsia="IRNazanin"/>
          <w:color w:val="111111"/>
          <w:sz w:val="28"/>
          <w:sz w:val="28"/>
          <w:szCs w:val="28"/>
          <w:rtl w:val="true"/>
          <w:lang w:bidi="fa-IR"/>
        </w:rPr>
        <w:t>لحن آیه و اینکه فرزندان یعقوب نپرسیدند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سرقنا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گویای شگفت‌زدگی و ناباوری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تعجب؛ سؤال و جواب؛ سرقت؛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97" w:name="__RefHeading___Toc1391884_2314609296"/>
      <w:bookmarkStart w:id="598" w:name="_Toc201"/>
      <w:bookmarkEnd w:id="59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72</w:t>
      </w:r>
      <w:r>
        <w:rPr>
          <w:rtl w:val="true"/>
        </w:rPr>
        <w:t>]</w:t>
      </w:r>
      <w:bookmarkEnd w:id="598"/>
    </w:p>
    <w:p>
      <w:pPr>
        <w:pStyle w:val="BookText"/>
        <w:rPr/>
      </w:pP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گم کرده‌ایم؛ و هر کس آن را بیاورد، بار شتری مژدگانی خواهد داشت؛ و من ضامن آن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جام آبخوری پادشاه، دلیل ارائه شده به فرزندان یعقوب برای متوقف‌ساختن و بازجویی از آنان</w:t>
      </w:r>
    </w:p>
    <w:p>
      <w:pPr>
        <w:pStyle w:val="BookText"/>
        <w:rPr/>
      </w:pPr>
      <w:r>
        <w:rPr>
          <w:rFonts w:ascii="Amiri" w:hAnsi="Amiri" w:eastAsia="Amiri" w:cs="Amiri"/>
          <w:color w:val="111111"/>
          <w:sz w:val="28"/>
          <w:sz w:val="28"/>
          <w:szCs w:val="28"/>
          <w:rtl w:val="true"/>
          <w:lang w:bidi="ar-SA"/>
        </w:rPr>
        <w:t xml:space="preserve">مٰا 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جام آب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بازجویی و توقیف متهمانی که مجرم در میان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 وَ لِمَنْ جٰاءَ بِهِ حِمْلُ بَعِیرٍ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شتر غلّه، جایزۀ تعیین شده از جانب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آورندۀ جام شاهی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جٰاءَ بِهِ حِمْلُ بَعِیرٍ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مفقود شده در بارگاه یوسف، دارای ارزشی فراوان</w:t>
      </w:r>
    </w:p>
    <w:p>
      <w:pPr>
        <w:pStyle w:val="BookText"/>
        <w:rPr/>
      </w:pPr>
      <w:r>
        <w:rPr>
          <w:rFonts w:ascii="Amiri" w:hAnsi="Amiri" w:eastAsia="Amiri" w:cs="Amiri"/>
          <w:color w:val="111111"/>
          <w:sz w:val="28"/>
          <w:sz w:val="28"/>
          <w:szCs w:val="28"/>
          <w:rtl w:val="true"/>
          <w:lang w:bidi="ar-SA"/>
        </w:rPr>
        <w:t>نَفْقِدُ صُوٰاعَ الْمَلِکِ وَ لِمَنْ جٰاءَ بِهِ حِمْلُ بَعِیرٍ</w:t>
      </w:r>
    </w:p>
    <w:p>
      <w:pPr>
        <w:pStyle w:val="BookText"/>
        <w:rPr/>
      </w:pPr>
      <w:r>
        <w:rPr>
          <w:rFonts w:ascii="IRNazanin" w:hAnsi="IRNazanin" w:eastAsia="IRNazanin"/>
          <w:color w:val="111111"/>
          <w:sz w:val="28"/>
          <w:sz w:val="28"/>
          <w:szCs w:val="28"/>
          <w:rtl w:val="true"/>
          <w:lang w:bidi="fa-IR"/>
        </w:rPr>
        <w:t>از این که برای یابندۀ پیمانۀ دربار یک بار شتر غله تعیین شد که طبعاً در زمان قحطی و جیره‌بندی ارزش فراوانی داشت، معلوم می‌شود پیمانۀ مذکور ظرفی قیمتی و ارزشمند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متعهد به پرداخت جایزه و اجرت به آورندۀ جام مفقودشده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جٰاءَ بِهِ حِمْلُ بَعِیرٍ وَ أَنَا بِهِ زَعِیمٌ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رئیس و مسؤول کارگزاران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ایجاد رقابت با تعیین جایزه</w:t>
      </w:r>
    </w:p>
    <w:p>
      <w:pPr>
        <w:pStyle w:val="BookText"/>
        <w:rPr/>
      </w:pPr>
      <w:r>
        <w:rPr>
          <w:rFonts w:ascii="Amiri" w:hAnsi="Amiri" w:eastAsia="Amiri" w:cs="Amiri"/>
          <w:color w:val="111111"/>
          <w:sz w:val="28"/>
          <w:sz w:val="28"/>
          <w:szCs w:val="28"/>
          <w:rtl w:val="true"/>
          <w:lang w:bidi="ar-SA"/>
        </w:rPr>
        <w:t>وَ لِمَنْ جٰاءَ بِهِ حِمْلُ بَعِیرٍ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تعیین جایزه برای کشف جرم و شناسایی و دستگیری مجرم</w:t>
      </w:r>
    </w:p>
    <w:p>
      <w:pPr>
        <w:pStyle w:val="BookText"/>
        <w:rPr/>
      </w:pPr>
      <w:r>
        <w:rPr>
          <w:rFonts w:ascii="Amiri" w:hAnsi="Amiri" w:eastAsia="Amiri" w:cs="Amiri"/>
          <w:color w:val="111111"/>
          <w:sz w:val="28"/>
          <w:sz w:val="28"/>
          <w:szCs w:val="28"/>
          <w:rtl w:val="true"/>
          <w:lang w:bidi="ar-SA"/>
        </w:rPr>
        <w:t>نَفْقِدُ صُوٰاعَ الْمَلِکِ وَ لِمَنْ جٰاءَ بِهِ حِمْلُ بَعِیرٍ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از قراردادهای مشروع و دارای اعتبار قانونی</w:t>
      </w:r>
    </w:p>
    <w:p>
      <w:pPr>
        <w:pStyle w:val="BookText"/>
        <w:rPr/>
      </w:pPr>
      <w:r>
        <w:rPr>
          <w:rFonts w:ascii="Amiri" w:hAnsi="Amiri" w:eastAsia="Amiri" w:cs="Amiri"/>
          <w:color w:val="111111"/>
          <w:sz w:val="28"/>
          <w:sz w:val="28"/>
          <w:szCs w:val="28"/>
          <w:rtl w:val="true"/>
          <w:lang w:bidi="ar-SA"/>
        </w:rPr>
        <w:t>وَ لِمَنْ جٰاءَ بِهِ حِمْلُ بَعِیرٍ وَ أَنَا بِهِ زَعِیمٌ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متعهد شدن به پرداخت عوض در مقابل انجام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قرارداد جعاله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قرارداد متعهد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جعاله منوط به مشخص بودن عامل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جٰاءَ بِهِ حِمْلُ بَعِیرٍ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جعاله منوط به تعیین محدودۀ زمانی برای انجام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جٰاءَ بِهِ حِمْلُ بَعِیرٍ</w:t>
      </w:r>
    </w:p>
    <w:p>
      <w:pPr>
        <w:pStyle w:val="BookText"/>
        <w:rPr/>
      </w:pPr>
      <w:r>
        <w:rPr>
          <w:rFonts w:ascii="IRNazanin" w:hAnsi="IRNazanin" w:eastAsia="IRNazanin"/>
          <w:color w:val="111111"/>
          <w:sz w:val="28"/>
          <w:sz w:val="28"/>
          <w:szCs w:val="28"/>
          <w:rtl w:val="true"/>
          <w:lang w:bidi="fa-IR"/>
        </w:rPr>
        <w:t xml:space="preserve">چون کارگزاران یوسف در قرارداد جعاله تعیین نکردند که کار مورد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جام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محدودۀ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محدود و یا زمانی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جعاله، معین بودن مقدار عملیاتی که برای انجام کار مورد جعاله لازم است، شرط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جٰاءَ بِهِ حِمْلُ بَعِیرٍ</w:t>
      </w:r>
    </w:p>
    <w:p>
      <w:pPr>
        <w:pStyle w:val="BookText"/>
        <w:rPr/>
      </w:pPr>
      <w:r>
        <w:rPr>
          <w:rFonts w:ascii="IRNazanin" w:hAnsi="IRNazanin" w:eastAsia="IRNazanin"/>
          <w:color w:val="111111"/>
          <w:sz w:val="28"/>
          <w:sz w:val="28"/>
          <w:szCs w:val="28"/>
          <w:rtl w:val="true"/>
          <w:lang w:bidi="fa-IR"/>
        </w:rPr>
        <w:t>از آن جا که مشخص نبود پیدا کردن جام مفقود شده چه مقدار کار خواهد برد،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مقدار کار به صحت آن ضرر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و کفالت، از قراردادهای مشروع و دارای اعتبار قانونی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بِهِ زَعِیمٌ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معنای تعهد پرداخت مال به طلبکار از جانب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بدهکار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طلبکار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تعهد به احضار شخصی است برای کسی که حقی بر گردن آن شخص دارد و تعهد کننده را کفیل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ضمیر غائب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می‌باشد و اگر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برای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در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انجام کار مورد جعاله، جایز است و اعتبار قانونی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بِهِ زَعِیمٌ</w:t>
      </w:r>
    </w:p>
    <w:p>
      <w:pPr>
        <w:pStyle w:val="BookText"/>
        <w:rPr/>
      </w:pPr>
      <w:r>
        <w:rPr>
          <w:rFonts w:ascii="IRNazanin" w:hAnsi="IRNazanin" w:eastAsia="IRNazanin"/>
          <w:color w:val="111111"/>
          <w:sz w:val="28"/>
          <w:sz w:val="28"/>
          <w:szCs w:val="28"/>
          <w:rtl w:val="true"/>
          <w:lang w:bidi="fa-IR"/>
        </w:rPr>
        <w:t xml:space="preserve">گویندۀ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بِهِ زَعِیمٌ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پرداخت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عامل، جام را بیابد اجرت را ضمانت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مال هر چند بر عهدۀ بدهکار استقرار نیافته و لزوم پیدا نکرده باشد، جایز است و اعتبار قانونی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بِهِ زَعِیمٌ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طلبکار در صحت ضمان و معتبر بودن آن، شرط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بِهِ زَعِیمٌ</w:t>
      </w:r>
    </w:p>
    <w:p>
      <w:pPr>
        <w:pStyle w:val="BookText"/>
        <w:rPr/>
      </w:pPr>
      <w:r>
        <w:rPr>
          <w:rFonts w:ascii="IRNazanin" w:hAnsi="IRNazanin" w:eastAsia="IRNazanin"/>
          <w:color w:val="111111"/>
          <w:sz w:val="28"/>
          <w:sz w:val="28"/>
          <w:szCs w:val="28"/>
          <w:rtl w:val="true"/>
          <w:lang w:bidi="fa-IR"/>
        </w:rPr>
        <w:t xml:space="preserve">چنان چه گذشت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قرارداد و ضمانت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جام شاهی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چه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نیست ضامن بداند برای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می‌سپارد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طلبکار، در صحت ضمانت شرط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بِهِ زَعِیمٌ</w:t>
      </w:r>
    </w:p>
    <w:p>
      <w:pPr>
        <w:pStyle w:val="BookText"/>
        <w:rPr/>
      </w:pPr>
      <w:r>
        <w:rPr>
          <w:rFonts w:ascii="IRNazanin" w:hAnsi="IRNazanin" w:eastAsia="IRNazanin"/>
          <w:color w:val="111111"/>
          <w:sz w:val="28"/>
          <w:sz w:val="28"/>
          <w:szCs w:val="28"/>
          <w:rtl w:val="true"/>
          <w:lang w:bidi="fa-IR"/>
        </w:rPr>
        <w:t xml:space="preserve">هنگام تعهدسپاری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جام شاهی را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رضایت یابندۀ جام در صحت ضمانت دخیل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ضمان و کفالت، قراردادهایی مرسوم در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جٰاءَ بِهِ حِمْلُ بَعِیرٍ وَ أَنَا بِهِ زَعِیمٌ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قدحاً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جامی از طلا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تاریخ؛ جام؛ جعاله؛ حُکم؛ حکومت؛ خشکسالی؛ ضمان؛ طلا؛ عقد؛ قضا؛ کفالت؛ کیل و وزن؛ گناه؛ مدیریت؛ مسابقه؛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99" w:name="pg19790_206224"/>
    </w:p>
    <w:p>
      <w:pPr>
        <w:pStyle w:val="Heading3"/>
        <w:numPr>
          <w:ilvl w:val="2"/>
          <w:numId w:val="1"/>
        </w:numPr>
        <w:rPr/>
      </w:pPr>
      <w:bookmarkStart w:id="600" w:name="__RefHeading___Toc1391886_2314609296"/>
      <w:bookmarkStart w:id="601" w:name="_Toc202"/>
      <w:bookmarkEnd w:id="599"/>
      <w:bookmarkEnd w:id="60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73</w:t>
      </w:r>
      <w:r>
        <w:rPr>
          <w:rtl w:val="true"/>
        </w:rPr>
        <w:t>]</w:t>
      </w:r>
      <w:bookmarkEnd w:id="601"/>
    </w:p>
    <w:p>
      <w:pPr>
        <w:pStyle w:val="BookText"/>
        <w:rPr/>
      </w:pP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خوب می‌دانید که ما نیامده‌ایم تا در این سرزمین فساد کنیم، و ما دزد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حضور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کارگزارانش، بر منزه بودنشان از سرقت و نداشتن قصد فسادگری و خرابکاری در مصر، سوگند یاد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عَلِمْتُمْ مٰا جِئْنٰا لِنُفْسِدَ فِی الْأَرْضِ وَ مٰا کُنّٰا سٰارِقِینَ</w:t>
      </w:r>
    </w:p>
    <w:p>
      <w:pPr>
        <w:pStyle w:val="BookText"/>
        <w:rPr/>
      </w:pPr>
      <w:r>
        <w:rPr>
          <w:rFonts w:ascii="IRNazanin" w:hAnsi="IRNazanin" w:eastAsia="IRNazanin"/>
          <w:color w:val="111111"/>
          <w:sz w:val="28"/>
          <w:sz w:val="28"/>
          <w:szCs w:val="28"/>
          <w:rtl w:val="true"/>
          <w:lang w:bidi="fa-IR"/>
        </w:rPr>
        <w:t xml:space="preserve">گرچه مقسم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انجام آن سوگند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علیه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ما برای فساد به مصر نیامده‌ایم و هرگز سارق نبوده‌ایم و شما این حقیقت را به خوبی 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سوگند به نام خدا برای تبرئۀ خویش از فسادگری و ارتکاب گناه</w:t>
      </w:r>
    </w:p>
    <w:p>
      <w:pPr>
        <w:pStyle w:val="BookText"/>
        <w:rPr/>
      </w:pPr>
      <w:r>
        <w:rPr>
          <w:rFonts w:ascii="Amiri" w:hAnsi="Amiri" w:eastAsia="Amiri" w:cs="Amiri"/>
          <w:color w:val="111111"/>
          <w:sz w:val="28"/>
          <w:sz w:val="28"/>
          <w:szCs w:val="28"/>
          <w:rtl w:val="true"/>
          <w:lang w:bidi="ar-SA"/>
        </w:rPr>
        <w:t>تَاللّٰهِ لَقَدْ عَلِمْتُمْ مٰا جِئْنٰا لِنُفْسِدَ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نزد کارگزاران یوسف به حسن سابقه و منزه بودن از فساد و سرقت شناخته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عَلِمْتُمْ مٰا جِئْنٰا لِنُفْسِدَ فِی الْأَرْضِ وَ مٰا کُنّٰا سٰارِقِینَ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حکومتی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کاروانهایی که به مصر وارد می‌شدند، تفحص می‌کرد تا به فسادگر و سارق نبودن ایشان اطمینان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عَلِمْتُمْ مٰا جِئْنٰا لِنُفْسِدَ فِی الْأَرْضِ وَ مٰا کُنّٰا سٰارِقِینَ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دانستید و دریافتید که ما چنین و چنان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که کاروانهای وارد شده به مصر، مورد تفحص قرار می‌گرفتند تا هدف آنان از ورود به مصر مشخص شود که مبادا برای جاسوسی، خرابکاری، سرقت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مصر وارد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جامعه باید احراز کنند که بیگانگان وارد شده به قلمرو حکومتی آنان، خرابکار و فسادگر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عَلِمْتُمْ مٰا جِئْنٰا لِنُفْسِدَ فِی الْأَرْضِ وَ مٰا کُنّٰا سٰارِقِینَ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بیان حسن پیشینۀ خویش و منزه بودنشان از سابقۀ سرقت، متهم شدنشان را به سرقت جام شاهی</w:t>
      </w:r>
      <w:bookmarkStart w:id="602" w:name="pg19790_206225"/>
    </w:p>
    <w:p>
      <w:pPr>
        <w:pStyle w:val="BookText"/>
        <w:rPr/>
      </w:pPr>
      <w:bookmarkEnd w:id="602"/>
      <w:r>
        <w:rPr>
          <w:rFonts w:ascii="IRNazanin" w:hAnsi="IRNazanin" w:eastAsia="IRNazanin"/>
          <w:color w:val="111111"/>
          <w:sz w:val="28"/>
          <w:sz w:val="28"/>
          <w:szCs w:val="28"/>
          <w:rtl w:val="true"/>
          <w:lang w:bidi="fa-IR"/>
        </w:rPr>
        <w:t>امری نابجا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سٰارِقِینَ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سابقۀ افراد از نشانه‌های بی‌گناهی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سٰارِقِینَ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پیشینۀ افراد، مجوز بازداشت و بازجویی آنان به مجرد سوء ظن به ایشان</w:t>
      </w:r>
    </w:p>
    <w:p>
      <w:pPr>
        <w:pStyle w:val="BookText"/>
        <w:rPr/>
      </w:pPr>
      <w:r>
        <w:rPr>
          <w:rFonts w:ascii="Amiri" w:hAnsi="Amiri" w:eastAsia="Amiri" w:cs="Amiri"/>
          <w:color w:val="111111"/>
          <w:sz w:val="28"/>
          <w:sz w:val="28"/>
          <w:szCs w:val="28"/>
          <w:rtl w:val="true"/>
          <w:lang w:bidi="ar-SA"/>
        </w:rPr>
        <w:t>تَاللّٰهِ لَقَدْ عَلِمْتُمْ مٰا جِئْنٰا لِنُفْسِدَ فِی الْأَرْضِ وَ مٰا کُنّٰا سٰارِقِینَ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فسادگری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جِئْنٰا لِنُفْسِدَ فِی الْأَرْضِ وَ مٰا کُنّٰا سٰارِقِینَ</w:t>
      </w:r>
    </w:p>
    <w:p>
      <w:pPr>
        <w:pStyle w:val="BookText"/>
        <w:rPr/>
      </w:pPr>
      <w:r>
        <w:rPr>
          <w:rFonts w:ascii="IRNazanin" w:hAnsi="IRNazanin" w:eastAsia="IRNazanin"/>
          <w:color w:val="111111"/>
          <w:sz w:val="28"/>
          <w:sz w:val="28"/>
          <w:szCs w:val="28"/>
          <w:rtl w:val="true"/>
          <w:lang w:bidi="fa-IR"/>
        </w:rPr>
        <w:t>کارگزاران یوسف فرزندان یعقوب را به فسادگری متهم نکرده بودند ؛ ولی آنان قبل از نفی سرقت از خویش، مفسد بودن خود را انکار کردند ؛ زیرا سرقت را مصداق بارز فسادگری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تبرئه؛ تولی؛ حُکم؛ حکومت؛ سرقت؛ فساد؛ قسم؛ قضا؛ گناه؛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03" w:name="__RefHeading___Toc1391888_2314609296"/>
      <w:bookmarkStart w:id="604" w:name="_Toc203"/>
      <w:bookmarkEnd w:id="60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74</w:t>
      </w:r>
      <w:r>
        <w:rPr>
          <w:rtl w:val="true"/>
        </w:rPr>
        <w:t>]</w:t>
      </w:r>
      <w:bookmarkEnd w:id="604"/>
    </w:p>
    <w:p>
      <w:pPr>
        <w:pStyle w:val="BookText"/>
        <w:rPr/>
      </w:pP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دروغگو باشید، 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چیست؟</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یوسف به فرزندان یعقوب اعلام کردند که در صورت شناسایی سارق، وی را مجازات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فَمٰا جَزٰاؤُهُ إِنْ کُنْتُمْ کٰاذِبِینَ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یوسف از متهمان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خودشان کیفر سارق جام پادشاه را تعیین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فَمٰا جَزٰاؤُهُ إِنْ کُنْتُمْ کٰاذِبِینَ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سارق جام شاهی، که از جمله‌های قبل استفاده می‌شود،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محاکمۀ خطاکاران و قضاوت دربارۀ آنان، از اختیارات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وزارتش در مصر</w:t>
      </w:r>
    </w:p>
    <w:p>
      <w:pPr>
        <w:pStyle w:val="BookText"/>
        <w:rPr/>
      </w:pPr>
      <w:r>
        <w:rPr>
          <w:rFonts w:ascii="Amiri" w:hAnsi="Amiri" w:eastAsia="Amiri" w:cs="Amiri"/>
          <w:color w:val="111111"/>
          <w:sz w:val="28"/>
          <w:sz w:val="28"/>
          <w:szCs w:val="28"/>
          <w:rtl w:val="true"/>
          <w:lang w:bidi="ar-SA"/>
        </w:rPr>
        <w:t>قٰالُوا فَمٰا جَزٰاؤُهُ إِنْ کُنْتُمْ کٰاذِبِینَ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نیک متهمان و سوگند آنان بر بی‌گناهی، مانع جواز بازرسی و تحقیق دربارۀ اتهام آنان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تَاللّٰهِ لَقَدْ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جَزٰاؤُهُ إِنْ کُنْتُمْ کٰاذِبِینَ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کارگزاران یوسف به حسن سابقۀ فرزندان یعقوب اعتنایی نکردند و به سوگند آنان بر بی‌گناهی خویش وقعی ننهادند، می‌توان برداشت فوق را استفاده کرد</w:t>
      </w:r>
      <w:r>
        <w:rPr>
          <w:rFonts w:eastAsia="IRNazanin" w:cs="IRNazanin"/>
          <w:color w:val="111111"/>
          <w:sz w:val="28"/>
          <w:szCs w:val="28"/>
          <w:rtl w:val="true"/>
          <w:lang w:bidi="fa-IR"/>
        </w:rPr>
        <w:t>.</w:t>
      </w:r>
      <w:bookmarkStart w:id="605" w:name="pg19790_206226"/>
    </w:p>
    <w:p>
      <w:pPr>
        <w:pStyle w:val="BookText"/>
        <w:rPr/>
      </w:pPr>
      <w:bookmarkEnd w:id="6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جام؛ حُکم؛ حکومت؛ دروغ؛ سرقت؛ عذاب؛ قسم؛ قصه در قرآن؛ قضا؛ گناه؛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06" w:name="__RefHeading___Toc1391890_2314609296"/>
      <w:bookmarkStart w:id="607" w:name="_Toc204"/>
      <w:bookmarkEnd w:id="60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75</w:t>
      </w:r>
      <w:r>
        <w:rPr>
          <w:rtl w:val="true"/>
        </w:rPr>
        <w:t>]</w:t>
      </w:r>
      <w:bookmarkEnd w:id="607"/>
    </w:p>
    <w:p>
      <w:pPr>
        <w:pStyle w:val="BookText"/>
        <w:rPr/>
      </w:pP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جام در بار او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ستمکاران را این‌گونه سزا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برده شدن را کیفر و مجازات سرقت‌کنندۀ جام پادشاه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فَمٰا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فِی رَحْلِهِ فَهُوَ جَزٰاؤُهُ</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سارق ملک کسی می‌شود که از اموال او دزدی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استرقاق و ملکیت یک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سارقان در شریعت یعقوب</w:t>
      </w:r>
    </w:p>
    <w:p>
      <w:pPr>
        <w:pStyle w:val="BookText"/>
        <w:rPr/>
      </w:pPr>
      <w:r>
        <w:rPr>
          <w:rFonts w:ascii="Amiri" w:hAnsi="Amiri" w:eastAsia="Amiri" w:cs="Amiri"/>
          <w:color w:val="111111"/>
          <w:sz w:val="28"/>
          <w:sz w:val="28"/>
          <w:szCs w:val="28"/>
          <w:rtl w:val="true"/>
          <w:lang w:bidi="ar-SA"/>
        </w:rPr>
        <w:t>فَهُوَ جَزٰاؤُهُ کَذٰلِکَ نَجْزِی الظّٰالِمِینَ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نَجْزِی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دارد که آنچه دربارۀ کیفر سارق گفتیم، مقتضای آیین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نمونه‌ای‌بارز از ستم‌کاری‌است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وُجِدَ فِی رَحْلِهِ فَهُوَ جَزٰاؤُهُ کَذٰلِکَ نَجْزِی الظّٰالِمِینَ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سرقت کنندگان می‌باشد؛ زیرا بدیهی است که هر نوع ستمی کیفر یاد شده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از سارق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معنا دارد که سرقت، نمونه‌ای بارز از ظلم و ستمگری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ضمن تعیین مجازات سارق تصریح کردند که خصوص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جام شاهی در اثاثیه‌اش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شناخته می‌شود نه همۀ افراد کاروان</w:t>
      </w:r>
    </w:p>
    <w:p>
      <w:pPr>
        <w:pStyle w:val="BookText"/>
        <w:rPr/>
      </w:pPr>
      <w:r>
        <w:rPr>
          <w:rFonts w:ascii="Amiri" w:hAnsi="Amiri" w:eastAsia="Amiri" w:cs="Amiri"/>
          <w:color w:val="111111"/>
          <w:sz w:val="28"/>
          <w:sz w:val="28"/>
          <w:szCs w:val="28"/>
          <w:rtl w:val="true"/>
          <w:lang w:bidi="ar-SA"/>
        </w:rPr>
        <w:t>قٰالُوا جَزٰاؤُهُ مَنْ وُجِدَ فِی رَحْلِهِ فَهُوَ جَزٰاؤُهُ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یعقوب در مقام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از آن جا که همۀ کاروان به سرقت متهم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دانستند که با جواب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 مَنْ وُجِدَ فِی رَحْلِهِ فَهُوَ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که همۀ کاروان مسؤول نیستند ؛ بلکه تنها آن کس که</w:t>
      </w:r>
      <w:bookmarkStart w:id="608" w:name="pg19790_206227"/>
    </w:p>
    <w:p>
      <w:pPr>
        <w:pStyle w:val="BookText"/>
        <w:rPr/>
      </w:pPr>
      <w:bookmarkEnd w:id="608"/>
      <w:r>
        <w:rPr>
          <w:rFonts w:ascii="IRNazanin" w:hAnsi="IRNazanin" w:eastAsia="IRNazanin"/>
          <w:color w:val="111111"/>
          <w:sz w:val="28"/>
          <w:sz w:val="28"/>
          <w:szCs w:val="28"/>
          <w:rtl w:val="true"/>
          <w:lang w:bidi="fa-IR"/>
        </w:rPr>
        <w:t>جام شاهی در اثاثیه‌اش یافت شود، مسؤول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در زمان یوسف از شریعت یعقوب پیروی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فَمٰا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فِی رَحْلِهِ فَهُوَ جَزٰاؤُهُ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 مَنْ وُجِدَ فِی رَحْلِهِ فَهُوَ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السُّنّة الّتی تجری فیهم أن یحبسه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 مَنْ وُجِدَ فِی رَحْلِهِ فَهُوَ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آنان، سنت جاری بین آنان بوده که او را حبس 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بردگی؛ بنی اسرائیل؛ تاریخ؛ جام؛ حکومت؛ دین؛ زندان؛ سرقت؛ ظلم؛ عذاب؛ قصه در قرآن؛ قضا؛ مصر؛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09" w:name="__RefHeading___Toc1391892_2314609296"/>
      <w:bookmarkStart w:id="610" w:name="_Toc205"/>
      <w:bookmarkEnd w:id="60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76</w:t>
      </w:r>
      <w:r>
        <w:rPr>
          <w:rtl w:val="true"/>
        </w:rPr>
        <w:t>]</w:t>
      </w:r>
      <w:bookmarkEnd w:id="610"/>
    </w:p>
    <w:p>
      <w:pPr>
        <w:pStyle w:val="BookText"/>
        <w:rPr/>
      </w:pP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یوسف جست‌وجو در ظرف‌های آنان را پیش از ظرف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 و آخر کار، جام را از ظرف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یوسف تدبیر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آیین پادشاه حق نداشت برادرش را بازداشت کند، جز این‌که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درجاتی بالا می‌بریم و بالاتر از هر صاحب دانشی دانشمندی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بازرسی بارها و اثاثیۀ کاروان فرزندان یعقوب اقدام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بِأَوْعِیَتِهِمْ قَبْلَ وِعٰاءِ أَخِیهِ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آن دو فعل به یوسف، ظاهراً حقیقی است نه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او دستور داده باشد که چگونه بازرسی کنند در حالی که خود مباشرت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سیاق ؛ یعنی، تبدیل فعل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فَمٰا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معنای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بازرسی اثاثیۀ بنیامین، به تفتیش دقیق بار و اثاثیۀ دیگر فرزندان یعقوب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بِأَوْعِیَتِهِمْ قَبْلَ وِعٰاءِ أَخِیهِ ثُمَّ اسْتَخْرَجَهٰا مِنْ وِعٰاءِ أَخِیهِ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مدتی طول کشید تا نوبت بازرسی بار بنیامین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آن دارد که بازرسی اثاثیۀ دیگر برادران به دقت انجام می‌گرفته که کار به درازا کشیده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بازرسی بار بنیامین، جام شاهی را از بار وی بیرون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اسْتَخْرَجَهٰا مِنْ وِعٰاءِ أَخِیهِ</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جام شاهی در اثاثیۀ بنیامین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نقشۀ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نگه‌داشتن بنیامین، نقشه و طرحی از ناحیۀ خداوند و به وحی و الهام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کِدْنٰا لِیُوسُفَ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جام شاهی در اثاثیۀ بنیامین، جویا شدن از مجازات سارق در آیین فرزندان یعقوب و تفتیش بار بنیامین پس از سایر برادران، از الهامات خدا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نگه‌داشتن بنیامین نزد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کِدْنٰا لِیُوسُفَ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مجموعۀ طرح و نقشه‌ای دارد که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بنیامین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سود و منفعت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کِدْنٰا لِیُوسُفَ</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نقشۀ طرح شده و هدف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منافع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نگاه‌داشتن بنیامین در مصر حتی به جرم سرقت، بر طبق قوانین جزایی پادشاه مصر، برای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w:t>
      </w:r>
    </w:p>
    <w:p>
      <w:pPr>
        <w:pStyle w:val="BookText"/>
        <w:rPr/>
      </w:pPr>
      <w:r>
        <w:rPr>
          <w:rFonts w:ascii="IRNazanin" w:hAnsi="IRNazanin" w:eastAsia="IRNazanin"/>
          <w:color w:val="111111"/>
          <w:sz w:val="28"/>
          <w:sz w:val="28"/>
          <w:szCs w:val="28"/>
          <w:rtl w:val="true"/>
          <w:lang w:bidi="fa-IR"/>
        </w:rPr>
        <w:t xml:space="preserve">دین به معنای آیین و روش است و مراد از آن به اعتبار اضافه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مقررات حاکم بر مصر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حق نداشت برادرش را بر اساس مقررات حاکم بر مصر بازداشت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در زمان وزارت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تشکیلات و قوانین</w:t>
      </w:r>
    </w:p>
    <w:p>
      <w:pPr>
        <w:pStyle w:val="BookText"/>
        <w:rPr/>
      </w:pPr>
      <w:r>
        <w:rPr>
          <w:rFonts w:ascii="IRNazanin" w:hAnsi="IRNazanin" w:eastAsia="IRNazanin"/>
          <w:color w:val="111111"/>
          <w:sz w:val="28"/>
          <w:sz w:val="28"/>
          <w:szCs w:val="28"/>
          <w:rtl w:val="true"/>
          <w:lang w:bidi="fa-IR"/>
        </w:rPr>
        <w:t>جزایی و قضایی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مصر، استرقاق سارقان را مجاز نمی‌شمرد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وزارتش، نمی‌توانست با قوانین و مقررات حکومت مصر مخالفت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زمان وزارت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حکومت پادشاهی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و مقررات حکومت مصر در زمان وزارت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اختیار پادشاه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مصر، پادشاه آن دیار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زمینه‌ساز باقی ماندن بنیامین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مشیت خدا و امداد او با هیچ سبب و مستمسکی، نمی‌توانست بنیامین را نزد خویش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 إِلاّٰ أَنْ یَشٰاءَ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مجرمان بیگانه بر اساس مقررات خودِ آنان، با قوانین و مقررات مصر در زمان وزارت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 إِلاّٰ أَنْ یَشٰاءَ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و مراعات قوانین حتی در نظامهای غیر الهی</w:t>
      </w:r>
    </w:p>
    <w:p>
      <w:pPr>
        <w:pStyle w:val="BookText"/>
        <w:rPr/>
      </w:pPr>
      <w:r>
        <w:rPr>
          <w:rFonts w:ascii="Amiri" w:hAnsi="Amiri" w:eastAsia="Amiri" w:cs="Amiri"/>
          <w:color w:val="111111"/>
          <w:sz w:val="28"/>
          <w:sz w:val="28"/>
          <w:szCs w:val="28"/>
          <w:rtl w:val="true"/>
          <w:lang w:bidi="ar-SA"/>
        </w:rPr>
        <w:t>مٰا کٰانَ لِیَأْخُذَ أَخٰاهُ فِی دِینِ الْمَلِکِ إِلاّٰ أَنْ یَشٰاءَ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 طبیعی، تحت تدبیر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لِیَأْخُذَ أَخٰاهُ فِی دِینِ الْمَلِکِ إِلاّٰ أَنْ یَشٰاءَ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مشیّت الهی با اسباب و علل طبیعی</w:t>
      </w:r>
    </w:p>
    <w:p>
      <w:pPr>
        <w:pStyle w:val="BookText"/>
        <w:rPr/>
      </w:pPr>
      <w:r>
        <w:rPr>
          <w:rFonts w:ascii="Amiri" w:hAnsi="Amiri" w:eastAsia="Amiri" w:cs="Amiri"/>
          <w:color w:val="111111"/>
          <w:sz w:val="28"/>
          <w:sz w:val="28"/>
          <w:szCs w:val="28"/>
          <w:rtl w:val="true"/>
          <w:lang w:bidi="ar-SA"/>
        </w:rPr>
        <w:t>مٰا کٰانَ لِیَأْخُذَ أَخٰاهُ فِی دِینِ الْمَلِکِ إِلاّٰ أَنْ یَشٰاءَ اللّٰهُ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مقامهای بلند</w:t>
      </w:r>
    </w:p>
    <w:p>
      <w:pPr>
        <w:pStyle w:val="BookText"/>
        <w:rPr/>
      </w:pPr>
      <w:r>
        <w:rPr>
          <w:rFonts w:ascii="IRNazanin" w:hAnsi="IRNazanin" w:eastAsia="IRNazanin"/>
          <w:color w:val="111111"/>
          <w:sz w:val="28"/>
          <w:sz w:val="28"/>
          <w:szCs w:val="28"/>
          <w:rtl w:val="true"/>
          <w:lang w:bidi="fa-IR"/>
        </w:rPr>
        <w:t>معنوی و نایل شده به مراحل و درجاتی از کمال</w:t>
      </w:r>
    </w:p>
    <w:p>
      <w:pPr>
        <w:pStyle w:val="BookText"/>
        <w:rPr/>
      </w:pPr>
      <w:r>
        <w:rPr>
          <w:rFonts w:ascii="Amiri" w:hAnsi="Amiri" w:eastAsia="Amiri" w:cs="Amiri"/>
          <w:color w:val="111111"/>
          <w:sz w:val="28"/>
          <w:sz w:val="28"/>
          <w:szCs w:val="28"/>
          <w:rtl w:val="true"/>
          <w:lang w:bidi="ar-SA"/>
        </w:rPr>
        <w:t>نَرْفَعُ دَرَجٰاتٍ مَنْ نَشٰاءُ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و اجرای نقشه برای نگه‌داشتن بنیامین، جلوه‌ای از برتری او بر برادران خویش و نمودی از دانش افزون‌تر وی</w:t>
      </w:r>
    </w:p>
    <w:p>
      <w:pPr>
        <w:pStyle w:val="BookText"/>
        <w:rPr/>
      </w:pPr>
      <w:r>
        <w:rPr>
          <w:rFonts w:ascii="Amiri" w:hAnsi="Amiri" w:eastAsia="Amiri" w:cs="Amiri"/>
          <w:color w:val="111111"/>
          <w:sz w:val="28"/>
          <w:sz w:val="28"/>
          <w:szCs w:val="28"/>
          <w:rtl w:val="true"/>
          <w:lang w:bidi="ar-SA"/>
        </w:rPr>
        <w:t xml:space="preserve">کَذٰلِکَ کِدْنٰا لِیُوسُفَ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فَوْقَ کُلِّ ذِی عِلْمٍ عَلِیمٌ</w:t>
      </w:r>
    </w:p>
    <w:p>
      <w:pPr>
        <w:pStyle w:val="BookText"/>
        <w:rPr/>
      </w:pPr>
      <w:r>
        <w:rPr>
          <w:rFonts w:ascii="Amiri" w:hAnsi="Amiri" w:eastAsia="Amiri" w:cs="Amiri"/>
          <w:color w:val="111111"/>
          <w:sz w:val="28"/>
          <w:sz w:val="28"/>
          <w:szCs w:val="28"/>
          <w:rtl w:val="true"/>
          <w:lang w:bidi="ar-SA"/>
        </w:rPr>
        <w:t xml:space="preserve">مصداق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معنوی، دارای درجات و مراحل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نَشٰاءُ</w:t>
      </w:r>
    </w:p>
    <w:p>
      <w:pPr>
        <w:pStyle w:val="BookText"/>
        <w:rPr/>
      </w:pPr>
      <w:r>
        <w:rPr>
          <w:rFonts w:ascii="IRNazanin" w:hAnsi="IRNazanin" w:eastAsia="IRNazanin"/>
          <w:color w:val="111111"/>
          <w:sz w:val="28"/>
          <w:sz w:val="28"/>
          <w:szCs w:val="28"/>
          <w:rtl w:val="true"/>
          <w:lang w:bidi="fa-IR"/>
        </w:rPr>
        <w:t xml:space="preserve">برداشت فوق از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رتبه و منزلت انسانها در پیشگاه خداوند</w:t>
      </w:r>
    </w:p>
    <w:p>
      <w:pPr>
        <w:pStyle w:val="BookText"/>
        <w:rPr/>
      </w:pPr>
      <w:r>
        <w:rPr>
          <w:rFonts w:ascii="Amiri" w:hAnsi="Amiri" w:eastAsia="Amiri" w:cs="Amiri"/>
          <w:color w:val="111111"/>
          <w:sz w:val="28"/>
          <w:sz w:val="28"/>
          <w:szCs w:val="28"/>
          <w:rtl w:val="true"/>
          <w:lang w:bidi="ar-SA"/>
        </w:rPr>
        <w:t>نَرْفَعُ دَرَجٰاتٍ مَنْ نَشٰاءُ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مشیّت خویش، برتری‌دهندۀ برخی از انسانها بر برخی دیگر و اعطاکنندۀ کمال به بهره‌مندان از آن</w:t>
      </w:r>
    </w:p>
    <w:p>
      <w:pPr>
        <w:pStyle w:val="BookText"/>
        <w:rPr/>
      </w:pPr>
      <w:r>
        <w:rPr>
          <w:rFonts w:ascii="Amiri" w:hAnsi="Amiri" w:eastAsia="Amiri" w:cs="Amiri"/>
          <w:color w:val="111111"/>
          <w:sz w:val="28"/>
          <w:sz w:val="28"/>
          <w:szCs w:val="28"/>
          <w:rtl w:val="true"/>
          <w:lang w:bidi="ar-SA"/>
        </w:rPr>
        <w:t>نَرْفَعُ دَرَجٰاتٍ مَنْ نَشٰاءُ</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در دانش و آگاهی دارای مراتبی گوناگونند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نَشٰاءُ وَ فَوْقَ کُلِّ ذِی عِلْمٍ عَلِیمٌ</w:t>
      </w:r>
    </w:p>
    <w:p>
      <w:pPr>
        <w:pStyle w:val="BookText"/>
        <w:rPr/>
      </w:pPr>
      <w:r>
        <w:rPr>
          <w:rFonts w:ascii="IRNazanin" w:hAnsi="IRNazanin" w:eastAsia="IRNazanin"/>
          <w:color w:val="111111"/>
          <w:sz w:val="28"/>
          <w:sz w:val="28"/>
          <w:szCs w:val="28"/>
          <w:rtl w:val="true"/>
          <w:lang w:bidi="fa-IR"/>
        </w:rPr>
        <w:t xml:space="preserve">مفسّران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تفسیر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هر دانا و دانشمندی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نخست مفاد جمله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دانشمندی یافت شود دانشمندتر از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معنای دوم مفاد جملۀ مذکور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افزون‌تر از علم هر دانشمندی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اولین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برخوردار از علم و دانش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 و آگاه‌تر از همۀ آنان</w:t>
      </w:r>
    </w:p>
    <w:p>
      <w:pPr>
        <w:pStyle w:val="BookText"/>
        <w:rPr/>
      </w:pPr>
      <w:r>
        <w:rPr>
          <w:rFonts w:ascii="Amiri" w:hAnsi="Amiri" w:eastAsia="Amiri" w:cs="Amiri"/>
          <w:color w:val="111111"/>
          <w:sz w:val="28"/>
          <w:sz w:val="28"/>
          <w:szCs w:val="28"/>
          <w:rtl w:val="true"/>
          <w:lang w:bidi="ar-SA"/>
        </w:rPr>
        <w:t>وَ فَوْقَ کُلِّ ذِی عِلْمٍ عَلِیمٌ</w:t>
      </w:r>
    </w:p>
    <w:p>
      <w:pPr>
        <w:pStyle w:val="BookText"/>
        <w:rPr/>
      </w:pPr>
      <w:r>
        <w:rPr>
          <w:rFonts w:ascii="IRNazanin" w:hAnsi="IRNazanin" w:eastAsia="IRNazanin"/>
          <w:color w:val="111111"/>
          <w:sz w:val="28"/>
          <w:sz w:val="28"/>
          <w:szCs w:val="28"/>
          <w:rtl w:val="true"/>
          <w:lang w:bidi="fa-IR"/>
        </w:rPr>
        <w:t xml:space="preserve">بر اساس اولین معنایی که برای جملۀ فوق در برداشت قبل آمد،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عالم و دانشمندی، داناتر و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ذِی عِلْمٍ عَلِیمٌ</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بشری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فَوْقَ کُلِّ ذِی عِلْمٍ عَلِیمٌ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تعمیم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فَوْقَ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تمامی عالمان بشر اقتضا می‌کند</w:t>
      </w:r>
      <w:bookmarkStart w:id="611" w:name="pg19790_206231"/>
    </w:p>
    <w:p>
      <w:pPr>
        <w:pStyle w:val="BookText"/>
        <w:rPr/>
      </w:pPr>
      <w:bookmarkEnd w:id="611"/>
      <w:r>
        <w:rPr>
          <w:rFonts w:ascii="IRNazanin" w:hAnsi="IRNazanin" w:eastAsia="IRNazanin"/>
          <w:color w:val="111111"/>
          <w:sz w:val="28"/>
          <w:sz w:val="28"/>
          <w:szCs w:val="28"/>
          <w:rtl w:val="true"/>
          <w:lang w:bidi="fa-IR"/>
        </w:rPr>
        <w:t>که بین انسانها کسی نباشد که از همۀ عالمان برتر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مایۀ برتری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نَشٰاءُ وَ فَوْقَ کُلِّ ذِی عِلْمٍ عَلِیمٌ</w:t>
      </w:r>
    </w:p>
    <w:p>
      <w:pPr>
        <w:pStyle w:val="BookText"/>
        <w:rPr/>
      </w:pPr>
      <w:r>
        <w:rPr>
          <w:rFonts w:ascii="Amiri" w:hAnsi="Amiri" w:eastAsia="Amiri" w:cs="Amiri"/>
          <w:color w:val="111111"/>
          <w:sz w:val="28"/>
          <w:sz w:val="28"/>
          <w:szCs w:val="28"/>
          <w:rtl w:val="true"/>
          <w:lang w:bidi="ar-SA"/>
        </w:rPr>
        <w:t xml:space="preserve">برداشت فوق، از ارتباط در دو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کُلِّ ذِی عِلْمٍ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اللّه؛ انسان؛ بردگی؛ بنیامین؛ تجارت؛ توفیق؛ جام؛ حُکم؛ حکومت؛ خشکسالی؛ سرقت؛ سنتهای خدا؛ طبیعت؛ عذاب؛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مال؛ مدیریت؛ مشیت خدا؛ مصر؛ نصرت؛ وحی؛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12" w:name="__RefHeading___Toc1391894_2314609296"/>
      <w:bookmarkStart w:id="613" w:name="_Toc206"/>
      <w:bookmarkEnd w:id="61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77</w:t>
      </w:r>
      <w:r>
        <w:rPr>
          <w:rtl w:val="true"/>
        </w:rPr>
        <w:t>]</w:t>
      </w:r>
      <w:bookmarkEnd w:id="613"/>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برادری داشت که او هم پیش‌تر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درون خود پنهان داشت و آن را برایشان آشکار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بدترین جایگاه را دارید، و خدا به آنچه وصف می‌کنید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 مشاهدۀ جام شاهی در اثاثیۀ بنیامین، وی را سارق آن جام شناختند و به آن اعتراف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یَسْرِقْ فَقَدْ سَرَقَ أَخٌ لَهُ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در حضور او، بنیامین را به داشتن روحیۀ سرقت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یَسْرِقْ</w:t>
      </w:r>
    </w:p>
    <w:p>
      <w:pPr>
        <w:pStyle w:val="BookText"/>
        <w:rPr/>
      </w:pPr>
      <w:r>
        <w:rPr>
          <w:rFonts w:ascii="IRNazanin" w:hAnsi="IRNazanin" w:eastAsia="IRNazanin"/>
          <w:color w:val="111111"/>
          <w:sz w:val="28"/>
          <w:sz w:val="28"/>
          <w:szCs w:val="28"/>
          <w:rtl w:val="true"/>
          <w:lang w:bidi="fa-IR"/>
        </w:rPr>
        <w:t xml:space="preserve">چون از نظر ظاهر بنیامین سارق شناخته شد، اقتضای مقام آن بود که برادران یوسف از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استمرار و تجدد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فعل ماضی درصدد بیان این معنا بودند که بنیامین دارای روحیۀ سرقت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در حضور او، از گذشتۀ برادر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و سابقۀ دزدی را برای او نیز امری ثابت شده قلمداد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یَسْرِقْ فَقَدْ سَرَقَ أَخٌ لَهُ مِنْ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کودکی‌اش به ناحق متهم به دزدی شده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سَرَقَ أَخٌ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تَصِفُونَ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بر این باور بودند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و نابود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سَرَقَ أَخٌ لَهُ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داشت که پیش از این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می‌تواند متعلق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جمله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برادری داشت که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فرض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برادران یوسف می‌پنداشتند که‌یوسف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مادر</w:t>
      </w:r>
    </w:p>
    <w:p>
      <w:pPr>
        <w:pStyle w:val="BookText"/>
        <w:rPr/>
      </w:pPr>
      <w:r>
        <w:rPr>
          <w:rFonts w:ascii="Amiri" w:hAnsi="Amiri" w:eastAsia="Amiri" w:cs="Amiri"/>
          <w:color w:val="111111"/>
          <w:sz w:val="28"/>
          <w:sz w:val="28"/>
          <w:szCs w:val="28"/>
          <w:rtl w:val="true"/>
          <w:lang w:bidi="ar-SA"/>
        </w:rPr>
        <w:t>إِنْ یَسْرِقْ فَقَدْ سَرَقَ أَخٌ لَهُ مِنْ قَبْلُ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گرایش بنیامین به دزدی را از ناحیۀ مادر وی دانسته و او را منشأ پیدایش ناهنجاری فرزندانش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یَسْرِقْ فَقَدْ سَرَقَ أَخٌ لَهُ مِنْ قَبْلُ</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محذوف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سَرَقَ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ازباب‌آمدن سبب به‌جای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جواب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کرد خلاف انتظار نیست؛ زیرا برادر مادری‌اش نیز دزدی کرده بود پس دزدی آنان ریشۀ مادری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این تحلیل که دزدی بنیامین ریشۀ مادری دارد، درصدد پیراستن خویش از عار و ننگ دزدی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یَسْرِقْ فَقَدْ سَرَقَ أَخٌ لَهُ مِنْ قَبْلُ</w:t>
      </w:r>
    </w:p>
    <w:p>
      <w:pPr>
        <w:pStyle w:val="BookText"/>
        <w:rPr/>
      </w:pPr>
      <w:r>
        <w:rPr>
          <w:rFonts w:ascii="IRNazanin" w:hAnsi="IRNazanin" w:eastAsia="IRNazanin"/>
          <w:color w:val="111111"/>
          <w:sz w:val="28"/>
          <w:sz w:val="28"/>
          <w:szCs w:val="28"/>
          <w:rtl w:val="true"/>
          <w:lang w:bidi="fa-IR"/>
        </w:rPr>
        <w:t xml:space="preserve">برادران یوسف با توصیف بنیامین به دارا بودن روحیۀ 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آن با مطرح ساختن دزدی برادر مادری‌اش، درصدد بیان این معنا بودند که مادر آن دو در پیدایش روحیۀ دزدی نقش داشته ؛ ولی سایر برادرانش چون از مادرانی دیگرند، از این ناهنجاری پیراسته‌اند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سخن ناحق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کردن سرقت دروغین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فَأَسَرَّهٰا یُوسُفُ فِی نَفْسِهِ وَ لَمْ یُبْدِهٰا لَهُمْ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و واقعیت ماجرایی که برادران یوسف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سَرَقَ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ساختند،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واقعیت آن ماجرا را در نفس خویش نهان ساخت و از ابراز آن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از سیطره بر خویشتن و برخوردار از حلم و بردباری بسیار</w:t>
      </w:r>
    </w:p>
    <w:p>
      <w:pPr>
        <w:pStyle w:val="BookText"/>
        <w:rPr/>
      </w:pPr>
      <w:r>
        <w:rPr>
          <w:rFonts w:ascii="Amiri" w:hAnsi="Amiri" w:eastAsia="Amiri" w:cs="Amiri"/>
          <w:color w:val="111111"/>
          <w:sz w:val="28"/>
          <w:sz w:val="28"/>
          <w:szCs w:val="28"/>
          <w:rtl w:val="true"/>
          <w:lang w:bidi="ar-SA"/>
        </w:rPr>
        <w:t>فَأَسَرَّهٰا یُوسُفُ فِی نَفْسِهِ وَ لَمْ یُبْدِهٰا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بجز بنیامین، دارای سیرت و منزلتی ناپسند و نکوهیده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أَنْتُمْ شَرٌّ مَکٰاناً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معنای جایگاه است و آن تمییزی مبدل از مبتدا می‌باشد و کلام در اصل چنین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مکانکم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سیرت و منزلت نکوهیدۀ برادران خویش</w:t>
      </w:r>
    </w:p>
    <w:p>
      <w:pPr>
        <w:pStyle w:val="BookText"/>
        <w:rPr/>
      </w:pPr>
      <w:r>
        <w:rPr>
          <w:rFonts w:ascii="Amiri" w:hAnsi="Amiri" w:eastAsia="Amiri" w:cs="Amiri"/>
          <w:color w:val="111111"/>
          <w:sz w:val="28"/>
          <w:sz w:val="28"/>
          <w:szCs w:val="28"/>
          <w:rtl w:val="true"/>
          <w:lang w:bidi="ar-SA"/>
        </w:rPr>
        <w:t>قٰالَ أَنْتُمْ شَرٌّ مَکٰاناً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درستی و نادرستی گفته‌ها</w:t>
      </w:r>
    </w:p>
    <w:p>
      <w:pPr>
        <w:pStyle w:val="BookText"/>
        <w:rPr/>
      </w:pPr>
      <w:r>
        <w:rPr>
          <w:rFonts w:ascii="Amiri" w:hAnsi="Amiri" w:eastAsia="Amiri" w:cs="Amiri"/>
          <w:color w:val="111111"/>
          <w:sz w:val="28"/>
          <w:sz w:val="28"/>
          <w:szCs w:val="28"/>
          <w:rtl w:val="true"/>
          <w:lang w:bidi="ar-SA"/>
        </w:rPr>
        <w:t>وَ اللّٰهُ أَعْلَمُ بِمٰا تَصِفُونَ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یعقوب گوشزد کرد که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کردن برادر ابوینی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تَصِفُونَ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مقول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کردن آن و آشکارا گفتن آن سخن است، نه آن که در دل خویش و زیر لب گفته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لإسحاق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 عمّة یوسف و کان یوسف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فربطتها فی حَقْوه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المنطقة فوجدت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یَسْرِقْ فَقَدْ سَرَقَ أَخٌ 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پیامبر کمربندی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عمّۀ یوسف بود و یوسف نیز در نزد عمّۀ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عمّه کمربند را به کمر او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 به سرقت رفته و سپس در کمر یوسف پیدا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و فضّة، فکسره و ألقاه فی الطّریق، فعیّره بذٰلک إخوته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یَسْرِقْ فَقَدْ سَرَقَ أَخٌ لَهُ 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بتی از طلا و نقره را که از جدّ مادریش بود، دزدید و آن را شکست و در راه انداخت، پس برادران یوسف او را برای این کار سرزنش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اقرار؛ اللّه؛ بت؛ بنیامین؛ پلیدی؛ تولی؛ جام؛ حکومت؛ حلم؛ سرّ؛ سرقت؛ صبر؛ طلا؛ علم؛ غیب؛ قصه در قرآن؛ کودکی؛ مادر؛ ملامت؛ نقره؛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w:t>
      </w:r>
      <w:bookmarkStart w:id="614" w:name="pg19790_206234"/>
    </w:p>
    <w:p>
      <w:pPr>
        <w:pStyle w:val="Heading3"/>
        <w:numPr>
          <w:ilvl w:val="2"/>
          <w:numId w:val="1"/>
        </w:numPr>
        <w:rPr/>
      </w:pPr>
      <w:bookmarkStart w:id="615" w:name="__RefHeading___Toc1391896_2314609296"/>
      <w:bookmarkStart w:id="616" w:name="_Toc207"/>
      <w:bookmarkEnd w:id="614"/>
      <w:bookmarkEnd w:id="61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78</w:t>
      </w:r>
      <w:r>
        <w:rPr>
          <w:rtl w:val="true"/>
        </w:rPr>
        <w:t>]</w:t>
      </w:r>
      <w:bookmarkEnd w:id="616"/>
    </w:p>
    <w:p>
      <w:pPr>
        <w:pStyle w:val="BookText"/>
        <w:rPr/>
      </w:pP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او پدری پیر و کهنسال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طاقت دوریِ وی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ما را به جای او بگیر، که ما تو را از نیکوکاران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را بازداشت و از رفتن او به همراه برادرانش جلوگیری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أَیُّهَا الْعَزِیزُ إِنَّ لَهُ أَباً شَیْخاً کَبِیراً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تحریک عواطف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جلب رضایت او برای آزادسازی بنیامین برآمدند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أَیُّهَا الْعَزِیزُ إِنَّ لَهُ أَباً شَیْخاً کَبِیراً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خواسته‌های خویش، نیکوکار بودن وی و سزاواری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ترحم، دلیلهای ارائه شده از سوی فرزندان یعقوب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آزادسازی بنیامین</w:t>
      </w:r>
    </w:p>
    <w:p>
      <w:pPr>
        <w:pStyle w:val="BookText"/>
        <w:rPr/>
      </w:pPr>
      <w:r>
        <w:rPr>
          <w:rFonts w:ascii="Amiri" w:hAnsi="Amiri" w:eastAsia="Amiri" w:cs="Amiri"/>
          <w:color w:val="111111"/>
          <w:sz w:val="28"/>
          <w:sz w:val="28"/>
          <w:szCs w:val="28"/>
          <w:rtl w:val="true"/>
          <w:lang w:bidi="ar-SA"/>
        </w:rPr>
        <w:t xml:space="preserve">قٰالُوا یٰا أَیُّهَا الْعَزِیزُ إِنَّ لَهُ أَباً شَیْخاً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نَرٰاکَ مِنَ الْمُحْسِنِینَ</w:t>
      </w:r>
    </w:p>
    <w:p>
      <w:pPr>
        <w:pStyle w:val="BookText"/>
        <w:rPr/>
      </w:pPr>
      <w:r>
        <w:rPr>
          <w:rFonts w:ascii="IRNazanin" w:hAnsi="IRNazanin" w:eastAsia="IRNazanin"/>
          <w:color w:val="111111"/>
          <w:sz w:val="28"/>
          <w:sz w:val="28"/>
          <w:szCs w:val="28"/>
          <w:rtl w:val="true"/>
          <w:lang w:bidi="fa-IR"/>
        </w:rPr>
        <w:t>هدف برادران یوسف از مخاطب ساختن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اقتدار او بر انجام خواسته‌هایش است، و توصیف یعقوب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سزاواری او برای ترحم است و مدح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نیکوکاری به منظور ترغیب او به احسان و گذشت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 یوسف و داستان اتهام سرقت بنیامین، سالخورده و بسیار کهنسال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 أَباً شَیْخاً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 است و مراد از آن ظاهراً بزرگی در سن و سال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مصر در سالهای قحطی آن دیار</w:t>
      </w:r>
    </w:p>
    <w:p>
      <w:pPr>
        <w:pStyle w:val="BookText"/>
        <w:rPr/>
      </w:pPr>
      <w:r>
        <w:rPr>
          <w:rFonts w:ascii="Amiri" w:hAnsi="Amiri" w:eastAsia="Amiri" w:cs="Amiri"/>
          <w:color w:val="111111"/>
          <w:sz w:val="28"/>
          <w:sz w:val="28"/>
          <w:szCs w:val="28"/>
          <w:rtl w:val="true"/>
          <w:lang w:bidi="ar-SA"/>
        </w:rPr>
        <w:t>قٰالُوا یٰا أَیُّهَا الْعَزِیزُ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یکی از برادران بنیامین در مقابل آزادکردن او، پیشنهاد برادران به‌یوسف</w:t>
      </w:r>
    </w:p>
    <w:p>
      <w:pPr>
        <w:pStyle w:val="BookText"/>
        <w:rPr/>
      </w:pPr>
      <w:r>
        <w:rPr>
          <w:rFonts w:ascii="Amiri" w:hAnsi="Amiri" w:eastAsia="Amiri" w:cs="Amiri"/>
          <w:color w:val="111111"/>
          <w:sz w:val="28"/>
          <w:sz w:val="28"/>
          <w:szCs w:val="28"/>
          <w:rtl w:val="true"/>
          <w:lang w:bidi="ar-SA"/>
        </w:rPr>
        <w:t>فَخُذْ أَحَدَنٰا مَکٰانَهُ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گذشت برادران بنیامین، برای باز گرداندن او به پدرشان یعقوب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 أَحَدَنٰا مَکٰانَهُ</w:t>
      </w:r>
      <w:bookmarkStart w:id="617" w:name="pg19790_206235"/>
    </w:p>
    <w:p>
      <w:pPr>
        <w:pStyle w:val="BookText"/>
        <w:rPr/>
      </w:pPr>
      <w:bookmarkEnd w:id="61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بنیامین می‌دانستند که وی در نزد پدرشان یعقوب، از محبوبیت افزون‌تری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أَحَدَنٰا مَکٰانَهُ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 و اقتدار همچنان انسانی نیکوکار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نَرٰاکَ مِنَ الْمُحْسِنِینَ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یوسف در زمان اقتدارش، در رفتار و منش او جلوه‌گر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نَرٰاکَ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این معنا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آن است که اطمینان برادران یوسف به شخصیت وی از طریق مشاهدۀ رفتار و منش او حاصل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نیکوکار بودن یوسف، مایۀ تشجیع فرزندان یعقوب به تقاضای آزادی بنیامین و بازداشت یکی از آنان به جای وی</w:t>
      </w:r>
    </w:p>
    <w:p>
      <w:pPr>
        <w:pStyle w:val="BookText"/>
        <w:rPr/>
      </w:pPr>
      <w:r>
        <w:rPr>
          <w:rFonts w:ascii="Amiri" w:hAnsi="Amiri" w:eastAsia="Amiri" w:cs="Amiri"/>
          <w:color w:val="111111"/>
          <w:sz w:val="28"/>
          <w:sz w:val="28"/>
          <w:szCs w:val="28"/>
          <w:rtl w:val="true"/>
          <w:lang w:bidi="ar-SA"/>
        </w:rPr>
        <w:t>فَخُذْ أَحَدَنٰا مَکٰانَهُ إِنّٰا نَرٰاکَ مِنَ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ایثار؛ بنیامین؛ پدر؛ پیری؛ تاریخ؛ حکومت؛ خشکسالی؛ دوستی؛ عزیز مصر؛ قدرت؛ مصر؛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18" w:name="__RefHeading___Toc1391898_2314609296"/>
      <w:bookmarkStart w:id="619" w:name="_Toc208"/>
      <w:bookmarkEnd w:id="61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79</w:t>
      </w:r>
      <w:r>
        <w:rPr>
          <w:rtl w:val="true"/>
        </w:rPr>
        <w:t>]</w:t>
      </w:r>
      <w:bookmarkEnd w:id="619"/>
    </w:p>
    <w:p>
      <w:p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ما جز کسی را که متاع خود را نزد او یافته‌ایم بگیریم، چرا که در آن صورت قطعاً ستمکار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یکی از آنان به جای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فَخُذْ أَحَدَنٰا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أَنْ نَأْخُذَ إِلاّٰ مَنْ وَجَدْنٰا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و مفعول مطلق برای فعل 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معاذاً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أَنْ نَأْخُذَ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خدا پناه می‌بریم پناه آوردنی از اینکه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که متاع خویش را نزد او یافتیم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شدن بی‌گناهان برای مجازات شدن به جای مجرمان، مجوز</w:t>
      </w:r>
    </w:p>
    <w:p>
      <w:pPr>
        <w:pStyle w:val="BookText"/>
        <w:rPr/>
      </w:pPr>
      <w:r>
        <w:rPr>
          <w:rFonts w:ascii="IRNazanin" w:hAnsi="IRNazanin" w:eastAsia="IRNazanin"/>
          <w:color w:val="111111"/>
          <w:sz w:val="28"/>
          <w:sz w:val="28"/>
          <w:szCs w:val="28"/>
          <w:rtl w:val="true"/>
          <w:lang w:bidi="fa-IR"/>
        </w:rPr>
        <w:t>کیفر دادن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فَخُذْ أَحَدَنٰا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نَأْخُذَ إِلاّٰ مَنْ وَجَدْنٰا مَتٰاعَنٰا عِنْدَهُ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مصر در زمان یوسف، کیفر بی‌گناهان را به جای مجرمان هر چند داوطلبانه باشد، مجاز نمی‌شمرد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أَنْ نَأْخُذَ إِلاّٰ مَنْ وَجَدْنٰا مَتٰاعَنٰا عِنْدَهُ</w:t>
      </w:r>
    </w:p>
    <w:p>
      <w:pPr>
        <w:pStyle w:val="BookText"/>
        <w:rPr/>
      </w:pPr>
      <w:r>
        <w:rPr>
          <w:rFonts w:ascii="IRNazanin" w:hAnsi="IRNazanin" w:eastAsia="IRNazanin"/>
          <w:color w:val="111111"/>
          <w:sz w:val="28"/>
          <w:sz w:val="28"/>
          <w:szCs w:val="28"/>
          <w:rtl w:val="true"/>
          <w:lang w:bidi="fa-IR"/>
        </w:rPr>
        <w:t>برداشت فوق را می‌توان از به کارگیری ضمیرهای متکلم مع‌الغیر به جای ضمیر متکلم وحده استفاده کرد ؛ یعنی،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می‌کند که قوانین مصر چنین اجازه‌ای به من نمی‌دهد که بی‌گناه را به جای گنهکار بازداشت کنم، هر چند او خود داوطلب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حاکمان از مجازات بی‌گناهان به جای گنه‌کاران</w:t>
      </w:r>
    </w:p>
    <w:p>
      <w:pPr>
        <w:pStyle w:val="BookText"/>
        <w:rPr/>
      </w:pPr>
      <w:r>
        <w:rPr>
          <w:rFonts w:ascii="Amiri" w:hAnsi="Amiri" w:eastAsia="Amiri" w:cs="Amiri"/>
          <w:color w:val="111111"/>
          <w:sz w:val="28"/>
          <w:sz w:val="28"/>
          <w:szCs w:val="28"/>
          <w:rtl w:val="true"/>
          <w:lang w:bidi="ar-SA"/>
        </w:rPr>
        <w:t>قٰالَ مَعٰاذَ اللّٰهِ أَنْ نَأْخُذَ إِلاّٰ مَنْ وَجَدْنٰا مَتٰاعَنٰا عِنْدَهُ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دادن دزدی به بنیامین</w:t>
      </w:r>
    </w:p>
    <w:p>
      <w:pPr>
        <w:pStyle w:val="BookText"/>
        <w:rPr/>
      </w:pPr>
      <w:r>
        <w:rPr>
          <w:rFonts w:ascii="Amiri" w:hAnsi="Amiri" w:eastAsia="Amiri" w:cs="Amiri"/>
          <w:color w:val="111111"/>
          <w:sz w:val="28"/>
          <w:sz w:val="28"/>
          <w:szCs w:val="28"/>
          <w:rtl w:val="true"/>
          <w:lang w:bidi="ar-SA"/>
        </w:rPr>
        <w:t>أَنْ نَأْخُذَ إِلاّٰ مَنْ وَجَدْنٰا مَتٰاعَنٰا عِنْدَهُ</w:t>
      </w:r>
    </w:p>
    <w:p>
      <w:pPr>
        <w:pStyle w:val="BookText"/>
        <w:rPr/>
      </w:pPr>
      <w:r>
        <w:rPr>
          <w:rFonts w:ascii="IRNazanin" w:hAnsi="IRNazanin" w:eastAsia="IRNazanin"/>
          <w:color w:val="111111"/>
          <w:sz w:val="28"/>
          <w:sz w:val="28"/>
          <w:szCs w:val="28"/>
          <w:rtl w:val="true"/>
          <w:lang w:bidi="fa-IR"/>
        </w:rPr>
        <w:t xml:space="preserve">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وَجَدْنٰا مَتٰاعَنٰا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متاع خویش را نزد او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سرق متاٰعنا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متاع ما را سرقت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اجتناب یوسف از نسبت دادن سرقت به بنیامین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دروغ حتی مصلحت‌آمیز آن، در صورتی که توریه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أَنْ نَأْخُذَ إِلاّٰ مَنْ وَجَدْنٰا مَتٰاعَنٰا عِنْدَهُ</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 متهم کردن بنیامین به دزدی دارای مصالحی است ؛ ولی در بیان آن از دروغ گفتن امتناع کرد و با توریه آن مصلحت را تدارک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حقیقت و واقعیت به گونه‌ای که مخاطب خلاف آن 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مجاز و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نَأْخُذَ إِلاّٰ مَنْ وَجَدْنٰا مَتٰاعَنٰا عِنْدَهُ</w:t>
      </w:r>
    </w:p>
    <w:p>
      <w:pPr>
        <w:pStyle w:val="BookText"/>
        <w:rPr/>
      </w:pPr>
      <w:r>
        <w:rPr>
          <w:rFonts w:ascii="IRNazanin" w:hAnsi="IRNazanin" w:eastAsia="IRNazanin"/>
          <w:color w:val="111111"/>
          <w:sz w:val="28"/>
          <w:sz w:val="28"/>
          <w:szCs w:val="28"/>
          <w:rtl w:val="true"/>
          <w:lang w:bidi="fa-IR"/>
        </w:rPr>
        <w:t>وجود جام شاهی در اثاثیۀ بنیامین واقعیت داشت و مطلبی درست بود ؛ ولی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شرایطی و به گونه‌ای بیان کرد که فرزندان یعقوب از آن سرقت بنیامین را نتیجه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را توریه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از روا داشتن ظلم و ستم</w:t>
      </w:r>
    </w:p>
    <w:p>
      <w:pPr>
        <w:pStyle w:val="BookText"/>
        <w:rPr/>
      </w:pPr>
      <w:r>
        <w:rPr>
          <w:rFonts w:ascii="Amiri" w:hAnsi="Amiri" w:eastAsia="Amiri" w:cs="Amiri"/>
          <w:color w:val="111111"/>
          <w:sz w:val="28"/>
          <w:sz w:val="28"/>
          <w:szCs w:val="28"/>
          <w:rtl w:val="true"/>
          <w:lang w:bidi="ar-SA"/>
        </w:rPr>
        <w:t xml:space="preserve">قٰالَ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لَظٰالِمُونَ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پناه بردن به خداوند، برای دور ماندن از گناه و ستمگری</w:t>
      </w:r>
    </w:p>
    <w:p>
      <w:pPr>
        <w:pStyle w:val="BookText"/>
        <w:rPr/>
      </w:pPr>
      <w:r>
        <w:rPr>
          <w:rFonts w:ascii="Amiri" w:hAnsi="Amiri" w:eastAsia="Amiri" w:cs="Amiri"/>
          <w:color w:val="111111"/>
          <w:sz w:val="28"/>
          <w:sz w:val="28"/>
          <w:szCs w:val="28"/>
          <w:rtl w:val="true"/>
          <w:lang w:bidi="ar-SA"/>
        </w:rPr>
        <w:t xml:space="preserve">قٰالَ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لَظٰالِمُونَ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کارگزارانش به هنگام اقتدار و حکومت در مصر، از هر گونه ظلم و ستم اجتناب می‌کردند</w:t>
      </w:r>
      <w:r>
        <w:rPr>
          <w:rFonts w:eastAsia="IRNazanin" w:cs="IRNazanin"/>
          <w:color w:val="111111"/>
          <w:sz w:val="28"/>
          <w:szCs w:val="28"/>
          <w:rtl w:val="true"/>
          <w:lang w:bidi="fa-IR"/>
        </w:rPr>
        <w:t>.</w:t>
      </w:r>
      <w:bookmarkStart w:id="620" w:name="pg19790_206237"/>
    </w:p>
    <w:p>
      <w:pPr>
        <w:pStyle w:val="BookText"/>
        <w:rPr/>
      </w:pPr>
      <w:bookmarkEnd w:id="620"/>
      <w:r>
        <w:rPr>
          <w:rFonts w:ascii="Amiri" w:hAnsi="Amiri" w:eastAsia="Amiri" w:cs="Amiri"/>
          <w:color w:val="111111"/>
          <w:sz w:val="28"/>
          <w:sz w:val="28"/>
          <w:szCs w:val="28"/>
          <w:rtl w:val="true"/>
          <w:lang w:bidi="ar-SA"/>
        </w:rPr>
        <w:t xml:space="preserve">قٰالَ مَعٰاذَ اللّٰهِ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لَظٰالِمُونَ</w:t>
      </w:r>
    </w:p>
    <w:p>
      <w:pPr>
        <w:pStyle w:val="BookText"/>
        <w:rPr/>
      </w:pPr>
      <w:r>
        <w:rPr>
          <w:rFonts w:ascii="IRNazanin" w:hAnsi="IRNazanin" w:eastAsia="IRNazanin"/>
          <w:color w:val="111111"/>
          <w:sz w:val="28"/>
          <w:sz w:val="28"/>
          <w:szCs w:val="28"/>
          <w:rtl w:val="true"/>
          <w:lang w:bidi="fa-IR"/>
        </w:rPr>
        <w:t>مقصود یوسف از ضمیرهای متکلم مع‌الغیر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حقایقی که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کارگزارانش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حاکمان از ظلم و ستم</w:t>
      </w:r>
    </w:p>
    <w:p>
      <w:pPr>
        <w:pStyle w:val="BookText"/>
        <w:rPr/>
      </w:pPr>
      <w:r>
        <w:rPr>
          <w:rFonts w:ascii="Amiri" w:hAnsi="Amiri" w:eastAsia="Amiri" w:cs="Amiri"/>
          <w:color w:val="111111"/>
          <w:sz w:val="28"/>
          <w:sz w:val="28"/>
          <w:szCs w:val="28"/>
          <w:rtl w:val="true"/>
          <w:lang w:bidi="ar-SA"/>
        </w:rPr>
        <w:t xml:space="preserve">قٰالَ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لَظٰالِمُونَ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بی‌گناهان به جای مجرمان، گناه و از مصادیق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لَظٰالِمُونَ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 استعاذه؛ افترا؛ اللّه؛ بنیامین؛ توریه؛ حُکم؛ حکومت؛ دروغ؛ ظلم؛ عذاب؛ قدرت؛ قصه در قرآن؛ گناه؛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21" w:name="__RefHeading___Toc1391900_2314609296"/>
      <w:bookmarkStart w:id="622" w:name="_Toc209"/>
      <w:bookmarkEnd w:id="62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80</w:t>
      </w:r>
      <w:r>
        <w:rPr>
          <w:rtl w:val="true"/>
        </w:rPr>
        <w:t>]</w:t>
      </w:r>
      <w:bookmarkEnd w:id="622"/>
    </w:p>
    <w:p>
      <w:pPr>
        <w:pStyle w:val="BookText"/>
        <w:rPr/>
      </w:pP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از یوسف کاملاً ناامید شدند، نجواکنان به کناری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که پدرتان با نام خدا از شما پیمانی استوار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بنیامین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هم در حق یوسف تقصیر کردید؟ من هرگز این سرزمین را ترک نمی‌کنم تا این‌که پدرم به من اجازه دهد یا خدا برای من حکم کند، و او بهترین حکم 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به جلب رضایت یوسف موفق نشدند و از آزاد شدن بنیامین کاملاً ناامید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اسْتَیْأَسُوا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استیئاس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ناامید شدن 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استیئاس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مبالغه و شدت ناامیدی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یا بنیامین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اسْتَیْأَسُوا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پس آن گاه که فرزندان یعقوب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کاملاً ناامید شدند </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پس از ناامید شدن از</w:t>
      </w:r>
    </w:p>
    <w:p>
      <w:pPr>
        <w:pStyle w:val="BookText"/>
        <w:rPr/>
      </w:pPr>
      <w:r>
        <w:rPr>
          <w:rFonts w:ascii="IRNazanin" w:hAnsi="IRNazanin" w:eastAsia="IRNazanin"/>
          <w:color w:val="111111"/>
          <w:sz w:val="28"/>
          <w:sz w:val="28"/>
          <w:szCs w:val="28"/>
          <w:rtl w:val="true"/>
          <w:lang w:bidi="fa-IR"/>
        </w:rPr>
        <w:t>آزادی بنیامین، در کناری به دور از یوسف و کارگزارانش برای چاره‌اندیشی دربارۀ مشکل پیش آمده به مشورت و گفت و گوی محرمانه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اسْتَیْأَسُوا مِنْهُ خَلَصُوا نَجِیًّا</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 و کناره‌گیری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و یا افرادی اطلاق می‌گردد که در نهان با او گفت و 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آیۀ شریفه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برادران یوسف از دیگران جدا شدند و با یکدیگر به نجوا و گفت و گوی سرّی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بر باز گرداندن بنیامین از سفر مصر، با پدرشان یعقوب پیمان بسته و سوگند یاد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أَبٰاکُمْ قَدْ أَخَذَ عَلَیْکُمْ مَوْثِقاً مِنَ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همگان به کنعان، نظر و رأی اکثریت فرزندان یعقوب پس از ناامید شدن از آزادی بنیامین</w:t>
      </w:r>
    </w:p>
    <w:p>
      <w:pPr>
        <w:pStyle w:val="BookText"/>
        <w:rPr/>
      </w:pPr>
      <w:r>
        <w:rPr>
          <w:rFonts w:ascii="Amiri" w:hAnsi="Amiri" w:eastAsia="Amiri" w:cs="Amiri"/>
          <w:color w:val="111111"/>
          <w:sz w:val="28"/>
          <w:sz w:val="28"/>
          <w:szCs w:val="28"/>
          <w:rtl w:val="true"/>
          <w:lang w:bidi="ar-SA"/>
        </w:rPr>
        <w:t xml:space="preserve">قٰالَ کَبِیرُهُمْ أَ لَمْ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الْأَرْضَ</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نتیحه‌ای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ارشد یعقوب، در سخنان خویش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فلن‌أبرح الأرض ؛ از دیار مصر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منشأ توبیخ و سرزنش او از برادرانش این بوده که آنان را مصمم بر بازگشت می‌دیده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یعقوب بر آن شد که در سرزمین مصر بماند و به کنعان باز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أَبْرَحَ الْأَرْضَ حَتّٰی یَأْذَنَ لِی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جدا شدن و فاصله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است و اشاره به شهر و دیاری دارد که بنیامین در آن جا بازداشت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و شرمساری فرزند ارشد یعقوب از توفیق نیافتن در عمل به عهد و پیمان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بنیامین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کَبِیرُهُمْ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عَلَیْکُمْ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یعقوب، بازگشت کاروان بدون همراه داشتن بنیامین را تخلف از عهد و سوگند پیشین خود و برادرانش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کَبِیرُهُمْ أَ لَمْ تَعْلَمُوا أَنَّ أَبٰاکُمْ قَدْ أَخَذَ عَلَیْکُمْ مَوْثِقاً مِنَ اللّٰهِ</w:t>
      </w:r>
    </w:p>
    <w:p>
      <w:pPr>
        <w:pStyle w:val="BookText"/>
        <w:rPr/>
      </w:pPr>
      <w:r>
        <w:rPr>
          <w:rFonts w:ascii="IRNazanin" w:hAnsi="IRNazanin" w:eastAsia="IRNazanin"/>
          <w:color w:val="111111"/>
          <w:sz w:val="28"/>
          <w:sz w:val="28"/>
          <w:szCs w:val="28"/>
          <w:rtl w:val="true"/>
          <w:lang w:bidi="fa-IR"/>
        </w:rPr>
        <w:t xml:space="preserve">لاوی با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أَبْرَحَ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تَعْلَمُوا أَنَّ أَبٰاکُمْ قَدْ أَخَذَ عَلَیْکُمْ 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عهد و پیمانمان با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سزاوار نیست بدون همراه داشتن بنیامین باز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تصمیم به بازگشت دارید خود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باز نخواهم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یعقوب نسبت به دیگر برادرانش، متعهدتر و به عهد و پیمان خویش پایبندتر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کَبِیرُهُمْ أَ لَمْ تَعْلَمُوا أَنَّ أَبٰاکُمْ قَدْ أَخَذَ عَلَیْکُمْ مَوْثِقاً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یعقوب با یادآور شدن ظلم و ستم برادرانش به یوسف، بازگشت به نزد پدر را بدون همراه داشتن بنیامین ناروا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مٰا فَرَّطْتُمْ فِی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مٰا فَرَّطْتُمْ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تعلموا تفریطکم فی یوسف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 به معنای کوتاهی کردن و رها کردن چیزی تا نابود شدن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یعقوب، رفتار گذشتۀ برادرانش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رفتاری نکوهیده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کَبِیرُهُمْ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فَرَّطْتُمْ فِی یُوسُفَ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مصر بدون بنیامین را به پیام رخصتی از ناحیۀ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تقدیر و حکمی از جانب خدا موکول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أَبْرَحَ الْأَرْضَ حَتّٰی یَأْذَنَ لِی أَبِی أَوْ یَحْکُمَ اللّٰهُ لِی</w:t>
      </w:r>
    </w:p>
    <w:p>
      <w:pPr>
        <w:pStyle w:val="BookText"/>
        <w:rPr/>
      </w:pPr>
      <w:r>
        <w:rPr>
          <w:rFonts w:ascii="IRNazanin" w:hAnsi="IRNazanin" w:eastAsia="IRNazanin"/>
          <w:color w:val="111111"/>
          <w:sz w:val="28"/>
          <w:sz w:val="28"/>
          <w:szCs w:val="28"/>
          <w:rtl w:val="true"/>
          <w:lang w:bidi="fa-IR"/>
        </w:rPr>
        <w:t xml:space="preserve">گویا مقصود لاوی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یَأْذَنَ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باشد که پدرش یعقوب اطمینان کند که ما در نگه‌داری از بنیامین کوتاهی نکردیم و مصداق سخنی که خود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یحاط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چنین اطمینانی پیدا نکرد، از پیمان خویش چشم‌پوشی کند و در نتیجه اجازۀ بازگشت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تقدیر الهی سبب شود من بتوانم بنیامین را از دست عزیز مصر برهانم و با او باز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داور و حکم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الْحٰاکِمِینَ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برتری او در حکم و قضاوت معتقد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یَحْکُمَ اللّٰهُ لِی وَ هُوَ خَیْرُ الْحٰاکِمِینَ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خَیْرُ الْحٰاکِمِینَ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أَبْرَحَ الْأَرْضَ حَتّٰی یَأْذَنَ لِی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این سرزمین دور نمی‌شوم تا اینکه پدرم به من اجازه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اللّه؛ امید؛ بنیامین؛ پدر؛ حزن؛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عهد؛ قسم؛ قصه در قرآن؛ قضا؛ قضا و قدر؛ کنعان؛ مصر؛ ملامت؛ نجوا؛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23" w:name="pg19790_206240"/>
    </w:p>
    <w:p>
      <w:pPr>
        <w:pStyle w:val="Heading3"/>
        <w:numPr>
          <w:ilvl w:val="2"/>
          <w:numId w:val="1"/>
        </w:numPr>
        <w:rPr/>
      </w:pPr>
      <w:bookmarkStart w:id="624" w:name="__RefHeading___Toc1391902_2314609296"/>
      <w:bookmarkStart w:id="625" w:name="_Toc210"/>
      <w:bookmarkEnd w:id="623"/>
      <w:bookmarkEnd w:id="62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81</w:t>
      </w:r>
      <w:r>
        <w:rPr>
          <w:rtl w:val="true"/>
        </w:rPr>
        <w:t>]</w:t>
      </w:r>
      <w:bookmarkEnd w:id="625"/>
    </w:p>
    <w:p>
      <w:pPr>
        <w:pStyle w:val="BookText"/>
        <w:rPr/>
      </w:pP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پدرتان برگردید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 و ما جز به آنچه می‌دانیم گواهی نمی‌دهیم، و از غیب خبر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موافقت با مراجعۀ برادرانش به کنعان، نحوۀ گزارش سرقت بنیامین را به آنان تعلیم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کَبِیرُهُمْ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إِلیٰ أَبِیکُمْ فَقُولُوا یٰا أَبٰانٰا إِنَّ ابْنَکَ سَرَقَ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دزدی بنیامین در نزد یعقوب با جمله‌ای متضمن تأکید، از سفارشهای لاوی به برادران خویش</w:t>
      </w:r>
    </w:p>
    <w:p>
      <w:pPr>
        <w:pStyle w:val="BookText"/>
        <w:rPr/>
      </w:pPr>
      <w:r>
        <w:rPr>
          <w:rFonts w:ascii="Amiri" w:hAnsi="Amiri" w:eastAsia="Amiri" w:cs="Amiri"/>
          <w:color w:val="111111"/>
          <w:sz w:val="28"/>
          <w:sz w:val="28"/>
          <w:szCs w:val="28"/>
          <w:rtl w:val="true"/>
          <w:lang w:bidi="ar-SA"/>
        </w:rPr>
        <w:t>إِنَّ ابْنَکَ سَرَقَ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برادرانش خواست، به پدرشان تفهیم کنند که به دزدی بنیامین اطمینان پیدا کردند و گزارش و شهادت آنان 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ابْنَکَ سَرَقَ وَ مٰا شَهِدْنٰا إِلاّٰ بِمٰا عَلِمْنٰا</w:t>
      </w:r>
    </w:p>
    <w:p>
      <w:pPr>
        <w:pStyle w:val="BookText"/>
        <w:rPr/>
      </w:pPr>
      <w:r>
        <w:rPr>
          <w:rFonts w:ascii="IRNazanin" w:hAnsi="IRNazanin" w:eastAsia="IRNazanin"/>
          <w:color w:val="111111"/>
          <w:sz w:val="28"/>
          <w:sz w:val="28"/>
          <w:szCs w:val="28"/>
          <w:rtl w:val="true"/>
          <w:lang w:bidi="fa-IR"/>
        </w:rPr>
        <w:t xml:space="preserve">در اینکه مراد از شهادت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چند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آنهاست همین شهادت برادران یوسف نزد یعقوب به دزدی کردن فرزندش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ابنک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 اکنون در نزد تو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ابنک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است از روی علم و ما بدان اطمینان و یقین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سفارش کرد، دسته‌جمعی به حضور پدر برسند و همگان بر دزدی بنیامین شهادت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اِرْجِعُوا إِلیٰ أَبِیکُمْ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شَهِدْنٰا إِلاّٰ بِمٰا عَلِمْنٰا</w:t>
      </w:r>
    </w:p>
    <w:p>
      <w:pPr>
        <w:pStyle w:val="BookText"/>
        <w:rPr/>
      </w:pPr>
      <w:r>
        <w:rPr>
          <w:rFonts w:ascii="IRNazanin" w:hAnsi="IRNazanin" w:eastAsia="IRNazanin"/>
          <w:color w:val="111111"/>
          <w:sz w:val="28"/>
          <w:sz w:val="28"/>
          <w:szCs w:val="28"/>
          <w:rtl w:val="true"/>
          <w:lang w:bidi="fa-IR"/>
        </w:rPr>
        <w:t xml:space="preserve">تصریح لاوی به صیغه‌های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برادرانش خواست، گزارش سفر و دزدی بنیامین را با لحنی مشفقانه، به پدر بیان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w:t>
      </w:r>
    </w:p>
    <w:p>
      <w:pPr>
        <w:pStyle w:val="BookText"/>
        <w:rPr/>
      </w:pPr>
      <w:r>
        <w:rPr>
          <w:rFonts w:ascii="IRNazanin" w:hAnsi="IRNazanin" w:eastAsia="IRNazanin"/>
          <w:color w:val="111111"/>
          <w:sz w:val="28"/>
          <w:sz w:val="28"/>
          <w:szCs w:val="28"/>
          <w:rtl w:val="true"/>
          <w:lang w:bidi="fa-IR"/>
        </w:rPr>
        <w:t xml:space="preserve">تصریح لاوی به اینکه در ابتدای سخن پدر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دهید، رسانندۀ این است که به گونه‌ای سخن بگویید که شفقت او را بر خویش جلب کنید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کینۀ برادران بنیامین به وی در گزارش سرقتش به یعقوب</w:t>
      </w:r>
    </w:p>
    <w:p>
      <w:pPr>
        <w:pStyle w:val="BookText"/>
        <w:rPr/>
      </w:pPr>
      <w:r>
        <w:rPr>
          <w:rFonts w:ascii="Amiri" w:hAnsi="Amiri" w:eastAsia="Amiri" w:cs="Amiri"/>
          <w:color w:val="111111"/>
          <w:sz w:val="28"/>
          <w:sz w:val="28"/>
          <w:szCs w:val="28"/>
          <w:rtl w:val="true"/>
          <w:lang w:bidi="ar-SA"/>
        </w:rPr>
        <w:t>إِنَّ ابْنَکَ سَرَقَ</w:t>
      </w:r>
    </w:p>
    <w:p>
      <w:pPr>
        <w:pStyle w:val="BookText"/>
        <w:rPr/>
      </w:pPr>
      <w:r>
        <w:rPr>
          <w:rFonts w:ascii="IRNazanin" w:hAnsi="IRNazanin" w:eastAsia="IRNazanin"/>
          <w:color w:val="111111"/>
          <w:sz w:val="28"/>
          <w:sz w:val="28"/>
          <w:szCs w:val="28"/>
          <w:rtl w:val="true"/>
          <w:lang w:bidi="fa-IR"/>
        </w:rPr>
        <w:t xml:space="preserve">لحن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ابْنَکَ سَرَقَ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پسرت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کینۀ برادران بنیامین نسبت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برادرانش خواست برای پدرشان بیان کنند که بنیامین در نهان و به دور از چشم آنان دزدی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لِلْغَیْبِ حٰافِظِینَ</w:t>
      </w:r>
    </w:p>
    <w:p>
      <w:pPr>
        <w:pStyle w:val="BookText"/>
        <w:rPr/>
      </w:pPr>
      <w:r>
        <w:rPr>
          <w:rFonts w:ascii="IRNazanin" w:hAnsi="IRNazanin" w:eastAsia="IRNazanin"/>
          <w:color w:val="111111"/>
          <w:sz w:val="28"/>
          <w:sz w:val="28"/>
          <w:szCs w:val="28"/>
          <w:rtl w:val="true"/>
          <w:lang w:bidi="fa-IR"/>
        </w:rPr>
        <w:t xml:space="preserve">در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اطمینان برادران یوسف به دزدی بنیامین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ابْنَکَ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این معنا به نظر روشن‌تر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نمی‌توانستیم آنچه را در غیاب و به دور از چشم انجام می‌گیرد، نگهبان باشیم ؛ یعنی، دزدی بنیامین در نهان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نتوانستیم او را باز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مخفیانۀ بنیامین و ناتوانی برادران از مراقبت وی در نهان، اعتذار آنان نزد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 نگرداندن او</w:t>
      </w:r>
    </w:p>
    <w:p>
      <w:pPr>
        <w:pStyle w:val="BookText"/>
        <w:rPr/>
      </w:pPr>
      <w:r>
        <w:rPr>
          <w:rFonts w:ascii="Amiri" w:hAnsi="Amiri" w:eastAsia="Amiri" w:cs="Amiri"/>
          <w:color w:val="111111"/>
          <w:sz w:val="28"/>
          <w:sz w:val="28"/>
          <w:szCs w:val="28"/>
          <w:rtl w:val="true"/>
          <w:lang w:bidi="ar-SA"/>
        </w:rPr>
        <w:t xml:space="preserve">اِرْجِعُوا إِلیٰ أَبِیکُمْ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لِلْغَیْبِ حٰافِظِینَ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پاسخ به پرسشی است که لاوی انتظار آن را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بنیامین دزدی کرد، چرا او را از دزدی کردن باز نداشتید تا کار به آنچه می‌گویید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صورت آگاهی به وجود جام شاهی در اثاثیۀ بنیامین، کیفر سارق در آیین خویش را بیان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شَهِدْنٰا إِلاّٰ بِمٰا عَلِمْنٰا وَ مٰا کُنّٰا لِلْغَیْبِ حٰافِظِینَ</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مراد از شهادت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من وجد فی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رسانندۀ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شَهِدْنٰا إِلاّٰ بِمٰا عَلِمْنٰا وَ مٰا کُنّٰا لِلْغَیْبِ 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می‌دانستیم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سارق بردگی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دادیم ؛ ولی نمی‌دانستیم که جام شاهی نزد بنیامین است تا از بیان آن حکم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برادران از امور نهانی، اعتذار آنان در نزد یعقوب برای بیان کیفر سارق</w:t>
      </w:r>
    </w:p>
    <w:p>
      <w:pPr>
        <w:pStyle w:val="BookText"/>
        <w:rPr/>
      </w:pPr>
      <w:r>
        <w:rPr>
          <w:rFonts w:ascii="Amiri" w:hAnsi="Amiri" w:eastAsia="Amiri" w:cs="Amiri"/>
          <w:color w:val="111111"/>
          <w:sz w:val="28"/>
          <w:sz w:val="28"/>
          <w:szCs w:val="28"/>
          <w:rtl w:val="true"/>
          <w:lang w:bidi="ar-SA"/>
        </w:rPr>
        <w:t>مٰا شَهِدْنٰا إِلاّٰ بِمٰا عَلِمْنٰا وَ مٰا کُنّٰا لِلْغَیْبِ حٰافِظِینَ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افترا؛ بنیامین؛ پدر؛ دشمنی؛ سرقت؛ عذاب؛ علم؛ غیب؛ قصه در قرآن؛ کنعان؛ گواهی؛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26" w:name="pg19790_206242"/>
    </w:p>
    <w:p>
      <w:pPr>
        <w:pStyle w:val="Heading3"/>
        <w:numPr>
          <w:ilvl w:val="2"/>
          <w:numId w:val="1"/>
        </w:numPr>
        <w:rPr/>
      </w:pPr>
      <w:bookmarkStart w:id="627" w:name="__RefHeading___Toc1391904_2314609296"/>
      <w:bookmarkStart w:id="628" w:name="_Toc211"/>
      <w:bookmarkEnd w:id="626"/>
      <w:bookmarkEnd w:id="62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82</w:t>
      </w:r>
      <w:r>
        <w:rPr>
          <w:rtl w:val="true"/>
        </w:rPr>
        <w:t>]</w:t>
      </w:r>
      <w:bookmarkEnd w:id="628"/>
    </w:p>
    <w:p>
      <w:pPr>
        <w:pStyle w:val="BookText"/>
        <w:rPr/>
      </w:pP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در آن بودیم و از کاروانی که با آن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و ما قطعاً راست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دزدی بنیامین در آبادی محل سکونت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شایع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الْقَرْیَةَ الَّتِی کُنّٰا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محل سکونت و اجتماع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برداشت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آبادی با اینکه مقصود پرسش از اهل آبادی است، برای 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سرقت بنیامین در شهر شایع شده و همگان از آن مطلع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همراه فرزندان یعقوب به ماجرای دزدی بنیامین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الْعِیرَ الَّتِی أَقْبَلْنٰا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بر این گمان بودند که پدرشان داستان سرقت بنیامین را تصدیق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الْعِیرَ الَّتِی أَقْبَلْنٰا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سفارش کرد از یعقوب بخواهند که وی از اهالی مصر و نیز از همسفران ایشان، داستان سرقت بنیامین را جویا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فَقُولُوا یٰا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الْعِیرَ الَّتِی أَقْبَلْنٰا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روی آوردن است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است که به خاطر وضوحش در کلام نیامده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 کاروانی بپرس که ما در میان آنها به سوی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آیۀ مورد بحث نیز مانند آیۀ سابق، از سفارشهای لاوی به برادرانش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فرزندان‌یعقوب ازمصر به‌همراه کاروانی از کنعانیان رهسپار دیار خویش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الْعِیرَ الَّتِی أَقْبَلْنٰا فِیهٰا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برادرانش خواست نزد پدر بر راستگویی خویش در سرقت بنیامین تأکید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لَصٰادِقُونَ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شهود عینی، طریقی معتبر برای اثبات مدعا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الْعِیرَ الَّتِی أَقْبَلْنٰا فِیهٰا</w:t>
      </w:r>
      <w:bookmarkStart w:id="629" w:name="pg19790_206243"/>
    </w:p>
    <w:p>
      <w:pPr>
        <w:pStyle w:val="BookText"/>
        <w:rPr/>
      </w:pPr>
      <w:bookmarkEnd w:id="6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بنیامین؛ حُکم؛ راستگویی؛ سؤال و جواب؛ سرقت؛ ظن؛ قریه؛ قصه در قرآن؛ کاروان؛ کنعان؛ گواهی؛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30" w:name="__RefHeading___Toc1391906_2314609296"/>
      <w:bookmarkStart w:id="631" w:name="_Toc212"/>
      <w:bookmarkEnd w:id="63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83</w:t>
      </w:r>
      <w:r>
        <w:rPr>
          <w:rtl w:val="true"/>
        </w:rPr>
        <w:t>]</w:t>
      </w:r>
      <w:bookmarkEnd w:id="631"/>
    </w:p>
    <w:p>
      <w:p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برایتان جلوه داده است؛ پس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آنان را همگی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اوست که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به کنعان بازگشتند و گزارش سفرشان را همان گونه که لاوی سفارش کرده بود، برای پدرشان بیان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اِرْجِعُوا إِلیٰ أَبِیکُمْ فَقُولُوا یٰا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لَکُمْ أَنْفُسُکُمْ أَمْراً</w:t>
      </w:r>
    </w:p>
    <w:p>
      <w:pPr>
        <w:pStyle w:val="BookText"/>
        <w:rPr/>
      </w:pPr>
      <w:r>
        <w:rPr>
          <w:rFonts w:ascii="IRNazanin" w:hAnsi="IRNazanin" w:eastAsia="IRNazanin"/>
          <w:color w:val="111111"/>
          <w:sz w:val="28"/>
          <w:sz w:val="28"/>
          <w:szCs w:val="28"/>
          <w:rtl w:val="true"/>
          <w:lang w:bidi="fa-IR"/>
        </w:rPr>
        <w:t xml:space="preserve">از آن جا که مطالب آیۀ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لاوی در مصر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یعقوب در برابر آن گفته‌هاست، معلوم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داستان به خاطر اختصار آورده نشده است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إلی أبیهم و قالوا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همان سخنان لاوی را به همان گونه که وی سفارش کرده بود برای پدرشان گزارش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سرقت بنیامین را داستانی ساختگی یافت و گفته‌های فرزندانش را باور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لَکُمْ أَنْفُسُکُمْ أَمْراً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فرزندانش را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فرزندانش را در گرفتاری بنیامین و باز نگشتن وی مقصر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لَکُمْ أَنْفُسُکُمْ أَمْراً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نگرشی عمیق و بهره‌مند از فراستی خاص در تحلیل حوادث و به دور از زودباوری</w:t>
      </w:r>
    </w:p>
    <w:p>
      <w:pPr>
        <w:pStyle w:val="BookText"/>
        <w:rPr/>
      </w:pPr>
      <w:r>
        <w:rPr>
          <w:rFonts w:ascii="Amiri" w:hAnsi="Amiri" w:eastAsia="Amiri" w:cs="Amiri"/>
          <w:color w:val="111111"/>
          <w:sz w:val="28"/>
          <w:sz w:val="28"/>
          <w:szCs w:val="28"/>
          <w:rtl w:val="true"/>
          <w:lang w:bidi="ar-SA"/>
        </w:rPr>
        <w:t>قٰالَ بَلْ سَوَّلَتْ لَکُمْ أَنْفُسُکُمْ أَمْراً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گرفتاری بنیامین را نتیجۀ‌توطئه‌ای برخاسته از جلوه‌پردازهای نفس فرزندان خویش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لَکُمْ أَنْفُسُکُمْ أَمْراً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نفس شما امر ناپسندی را برای شما زیبا جلوه داد و ارتکاب آن را برای شما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حاکی از اطمینان یعقوب به توطئۀ فرزندانش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یعقوب به اینکه بازداشت بنیامین بر اساس کید و نقشه‌ای از طرف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بنیامین یا برادران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لَکُمْ أَنْفُسُکُمْ أَمْراً</w:t>
      </w:r>
    </w:p>
    <w:p>
      <w:pPr>
        <w:pStyle w:val="BookText"/>
        <w:rPr/>
      </w:pPr>
      <w:r>
        <w:rPr>
          <w:rFonts w:ascii="IRNazanin" w:hAnsi="IRNazanin" w:eastAsia="IRNazanin"/>
          <w:color w:val="111111"/>
          <w:sz w:val="28"/>
          <w:sz w:val="28"/>
          <w:szCs w:val="28"/>
          <w:rtl w:val="true"/>
          <w:lang w:bidi="fa-IR"/>
        </w:rPr>
        <w:t>در اینکه چرا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فرزندانش را باور نکرد و آنان را علی رغم داشتن شهود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شک باقی نمی‌گذاشت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تسویل کردن متهم ساخت، پاسخهایی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روشن‌تر می‌رسد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فراست خاص خویش و اطمینانش به درست‌کاری بنیامین دریافته بود که گزارش یاد شده واقعیت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و نقشه‌ای برای گرفتار شدن بنیامین در کار بوده و به اصطلاح کاسه‌ای زیر نیم کاسه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کید و نقشه از ناحیۀ فرزندانش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واقعیتهایی بود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فراست دریافت ؛ ولی نکته‌ای که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فهمیده بود نقشۀ گرفتاری بنیامین از ناحیۀ فرزندانش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مبهم مانده بود، این بود که متوجه نشد خود بنیامین و یوسف طرّاح و مجری آن نقشه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بر آراستن کارهای زشت و ناروا و واداشتن او به ارتکاب آنها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لَکُمْ أَنْفُسُکُمْ أَمْراً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 که در فراق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و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 و بدور از هر گونه جزع و شکایت پیشه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w:t>
      </w:r>
    </w:p>
    <w:p>
      <w:pPr>
        <w:pStyle w:val="BookText"/>
        <w:rPr/>
      </w:pPr>
      <w:r>
        <w:rPr>
          <w:rFonts w:ascii="IRNazanin" w:hAnsi="IRNazanin" w:eastAsia="IRNazanin"/>
          <w:color w:val="111111"/>
          <w:sz w:val="28"/>
          <w:sz w:val="28"/>
          <w:szCs w:val="28"/>
          <w:rtl w:val="true"/>
          <w:lang w:bidi="fa-IR"/>
        </w:rPr>
        <w:t>صبر جمیل، صبری است که در آن جزع نباشد و از مصیبت رخ داده به مردم شکایت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صبور و بردبار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در برابر مشکلات و حوادث تلخ، خصلتی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برای مبتدایی محذوف و جمیل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و یا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و لاوی، 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و لاوی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مراجعت سه فرزندش،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و لاوی و ملاقات با آنان امیدوار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مراجعت فرزندانش به یاری خداوند دل بسته بود و به کمک او امید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صبورانه از پی‌گیری ماجرای اتهام سرقت بنیامین چشم پوشید و به امدادهای الهی دل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 عَسَی اللّٰهُ أَنْ یَأْتِیَنِی بِهِمْ جَمِیعاً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ساختن صبر و بردباری را زمینه‌ساز یاری خداوند در رفع مشکلات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 عَسَی اللّٰهُ أَنْ یَأْتِیَنِی بِهِمْ جَمِیعاً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امیدواران به امدادهای الهی، انسانهایی صبور و مقاومند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 عَسَی اللّٰهُ أَنْ یَأْتِیَنِی بِهِمْ جَمِیعاً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انسانها،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اتکا به خداوند و امید داشتن به او، برای دستیابی به خواسته‌ها و رهایی از دشواریها</w:t>
      </w:r>
    </w:p>
    <w:p>
      <w:pPr>
        <w:pStyle w:val="BookText"/>
        <w:rPr/>
      </w:pPr>
      <w:r>
        <w:rPr>
          <w:rFonts w:ascii="Amiri" w:hAnsi="Amiri" w:eastAsia="Amiri" w:cs="Amiri"/>
          <w:color w:val="111111"/>
          <w:sz w:val="28"/>
          <w:sz w:val="28"/>
          <w:szCs w:val="28"/>
          <w:rtl w:val="true"/>
          <w:lang w:bidi="ar-SA"/>
        </w:rPr>
        <w:t>عَسَی اللّٰهُ أَنْ یَأْتِیَنِی بِهِمْ جَمِیعاً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علم و حکمت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الْعَلِیمُ الْحَکِیمُ</w:t>
      </w:r>
    </w:p>
    <w:p>
      <w:pPr>
        <w:pStyle w:val="BookText"/>
        <w:rPr/>
      </w:pPr>
      <w:r>
        <w:rPr>
          <w:rFonts w:ascii="IRNazanin" w:hAnsi="IRNazanin" w:eastAsia="IRNazanin"/>
          <w:color w:val="111111"/>
          <w:sz w:val="28"/>
          <w:sz w:val="28"/>
          <w:szCs w:val="28"/>
          <w:rtl w:val="true"/>
          <w:lang w:bidi="fa-IR"/>
        </w:rPr>
        <w:t xml:space="preserve">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معرفه بودن خبر دلالت بر حصر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حکمت الهی، موجب اتکا و امید آن حضرت به یاری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 إِنَّهُ هُوَ الْعَلِیمُ الْحَکِیمُ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علم خدا و حکیمانه بودن افعال او، زمینه‌ساز امید و اتکا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 إِنَّهُ هُوَ الْعَلِیمُ الْحَکِیمُ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به انحصار علم و حکمت در خداوند، زمینه‌ساز قطع امید از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 إِنَّهُ هُوَ الْعَلِیمُ الْحَکِیمُ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حصر نیست، ولی می‌توان گفت حصری که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به آن جمله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خدا امید دارم و به غیر او امیدی ندارم ؛ زیرا تنها او دانا و حکیم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پس از اظهار امید به یاری و کمک او، از آداب پسندیده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یَأْتِیَنِی بِهِمْ جَمِیعاً إِنَّهُ هُوَ الْعَلِیمُ الْحَکِیمُ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حکمت خداوند، موجب بهره‌مندی وی از صبر و شکیبایی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الْعَلِیمُ الْحَکِیمُ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اینکه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می‌تواند بیان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فوق، ناظر به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 به فراق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و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حاوی حکمت و مصلحتی الهی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الْعَلِیمُ الْحَکِیمُ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به عالمانه و حکیمانه بودن افعال الهی، آدمی را به صبر و شکیبایی در تنگناها و حوادث دشوار، وامی‌دارد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الْعَلِیمُ الْحَکِیمُ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هُوَ الْعَلِیمُ الْحَکِیمُ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فی قول یعقوب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بلاشکویٰ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 از قول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صبر بدون 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امید؛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صبر؛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در قرآن؛ نصرت؛ نفس؛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32" w:name="pg19790_206247"/>
    </w:p>
    <w:p>
      <w:pPr>
        <w:pStyle w:val="Heading3"/>
        <w:numPr>
          <w:ilvl w:val="2"/>
          <w:numId w:val="1"/>
        </w:numPr>
        <w:rPr/>
      </w:pPr>
      <w:bookmarkStart w:id="633" w:name="__RefHeading___Toc1391908_2314609296"/>
      <w:bookmarkStart w:id="634" w:name="_Toc213"/>
      <w:bookmarkEnd w:id="632"/>
      <w:bookmarkEnd w:id="63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84</w:t>
      </w:r>
      <w:r>
        <w:rPr>
          <w:rtl w:val="true"/>
        </w:rPr>
        <w:t>]</w:t>
      </w:r>
      <w:bookmarkEnd w:id="634"/>
    </w:p>
    <w:p>
      <w:pPr>
        <w:pStyle w:val="BookText"/>
        <w:rPr/>
      </w:pP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آنان روی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از غصّه سفید شد، و خود آکنده از اندوه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شنیدن خبر بازداشت بنیامین و مقصر دانستن فرزندانش، بر آنان خشم گرفت و از ایشان روی برتافت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تَوَلّٰی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فرزندانش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خشم و غضب بر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بنیامین، خاطرۀ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کرد و موجب اظهار تأسف شدید او بر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یٰا أَسَفیٰ عَلیٰ یُوسُفَ</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از یای متکلم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ای دریغ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بسیار شدید و زایل نشدنی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أَسَفیٰ عَلیٰ یُوسُفَ وَ ابْیَضَّتْ عَیْنٰاهُ مِنَ الْحُزْنِ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قلبی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 افزون‌تر از تمایل او به بنیامین و دیگر برادرانش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عَسَی اللّٰهُ أَنْ یَأْتِیَنِی بِهِمْ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أَسَفیٰ عَلیٰ یُوسُفَ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شدید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نابینایی هر دو چشم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ابْیَضَّتْ عَیْنٰاهُ مِنَ الْحُزْنِ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افعلال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سفید شدن است و سفید شدن چشم کنایه از نابینا 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بینایی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کهنسالی او و مصادف با دوران بازداشت بنیامین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عَسَی اللّٰهُ أَنْ یَأْتِیَنِی بِهِمْ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ابْیَضَّتْ عَیْنٰاهُ مِنَ الْحُزْنِ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فراوان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ابْیَضَّتْ عَیْنٰاهُ مِنَ الْحُزْنِ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است و حاکی از این است که حزن عامل نابینایی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ولی از آن جا که اثر بارز حزن در چشمان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 نه در دیگر حواس او، معلوم می‌شود که اندوه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گریستن فراوان او گشته و گریۀ فراوانش چشمان او را بی‌فروغ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اندوهگین شدن در فراق عزیزان و تأسف خوردن بر دوری آنان، با مقام نبوت ناسازگار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أَسَفیٰ عَلیٰ یُوسُفَ وَ ابْیَضَّتْ عَیْنٰاهُ مِنَ الْحُزْنِ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گریستن و اشک ریختن و غم و اندوه جانکاه خوردن در فراق عزیزان</w:t>
      </w:r>
    </w:p>
    <w:p>
      <w:pPr>
        <w:pStyle w:val="BookText"/>
        <w:rPr/>
      </w:pPr>
      <w:r>
        <w:rPr>
          <w:rFonts w:ascii="Amiri" w:hAnsi="Amiri" w:eastAsia="Amiri" w:cs="Amiri"/>
          <w:color w:val="111111"/>
          <w:sz w:val="28"/>
          <w:sz w:val="28"/>
          <w:szCs w:val="28"/>
          <w:rtl w:val="true"/>
          <w:lang w:bidi="ar-SA"/>
        </w:rPr>
        <w:t>وَ قٰالَ یٰا أَسَفیٰ عَلیٰ یُوسُفَ وَ ابْیَضَّتْ عَیْنٰاهُ مِنَ الْحُزْنِ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اندوه، با بردباری و شکیبایی منافاتی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أَسَفیٰ عَلیٰ یُوسُفَ وَ ابْیَضَّتْ عَیْنٰاهُ مِنَ الْحُزْنِ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حزن‌شدید و گریۀ‌فراوان، باعث سفید گشتن سیاهی چشم و نابینایی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ابْیَضَّتْ عَیْنٰاهُ مِنَ الْحُزْنِ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درونی آکنده از غم و دلی لبریز از اندوه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ابْیَضَّتْ عَیْنٰاهُ مِنَ الْحُزْنِ فَهُوَ کَظِیمٌ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مفعول مکظوم به کسی گفته می‌شود که لبریز از غم و غصه و یا آکنده از خشم و غضب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عملکرد فرزندانش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خشمگین بود و همواره خشم خود را فرو می‌برد و از ابراز آن خودداری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تَوَلّٰی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اسم فاعل کاظم باشد ؛ یعنی، کسی که غم و اندوه یا خشم و غضب خویش را فرو می‌برد و از ابراز آن خودداری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اعراض از فرزندان، علی رغم مقصر شناختن آنان 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بیانگر توان بالای او بر نهان ساختن و پوشیده داشتن خشم و غضب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تَوَلّٰی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کَظِیمٌ</w:t>
      </w:r>
    </w:p>
    <w:p>
      <w:pPr>
        <w:pStyle w:val="BookText"/>
        <w:rPr/>
      </w:pPr>
      <w:r>
        <w:rPr>
          <w:rFonts w:ascii="Amiri" w:hAnsi="Amiri" w:eastAsia="Amiri" w:cs="Amiri"/>
          <w:color w:val="111111"/>
          <w:sz w:val="28"/>
          <w:sz w:val="28"/>
          <w:szCs w:val="28"/>
          <w:rtl w:val="true"/>
          <w:lang w:bidi="ar-SA"/>
        </w:rPr>
        <w:t xml:space="preserve">برداشت فوق، مقتضای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وسیلۀ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غمها و اندوهها و خودداری کردن از اظهار و ابراز آنها، دارای تأثیری منفی بر جسم و توان آدمی است</w:t>
      </w:r>
      <w:r>
        <w:rPr>
          <w:rFonts w:eastAsia="IRNazanin" w:cs="IRNazanin"/>
          <w:color w:val="111111"/>
          <w:sz w:val="28"/>
          <w:szCs w:val="28"/>
          <w:rtl w:val="true"/>
          <w:lang w:bidi="fa-IR"/>
        </w:rPr>
        <w:t>.</w:t>
      </w:r>
      <w:bookmarkStart w:id="635" w:name="pg19790_206249"/>
    </w:p>
    <w:p>
      <w:pPr>
        <w:pStyle w:val="BookText"/>
        <w:rPr/>
      </w:pPr>
      <w:bookmarkEnd w:id="635"/>
      <w:r>
        <w:rPr>
          <w:rFonts w:ascii="Amiri" w:hAnsi="Amiri" w:eastAsia="Amiri" w:cs="Amiri"/>
          <w:color w:val="111111"/>
          <w:sz w:val="28"/>
          <w:sz w:val="28"/>
          <w:szCs w:val="28"/>
          <w:rtl w:val="true"/>
          <w:lang w:bidi="ar-SA"/>
        </w:rPr>
        <w:t>وَ ابْیَضَّتْ عَیْنٰاهُ مِنَ الْحُزْنِ فَهُوَ کَظِیمٌ</w:t>
      </w:r>
    </w:p>
    <w:p>
      <w:pPr>
        <w:pStyle w:val="BookText"/>
        <w:rPr/>
      </w:pPr>
      <w:r>
        <w:rPr>
          <w:rFonts w:ascii="IRNazanin" w:hAnsi="IRNazanin" w:eastAsia="IRNazanin"/>
          <w:color w:val="111111"/>
          <w:sz w:val="28"/>
          <w:sz w:val="28"/>
          <w:szCs w:val="28"/>
          <w:rtl w:val="true"/>
          <w:lang w:bidi="fa-IR"/>
        </w:rPr>
        <w:t xml:space="preserve">برداشت فوق، 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ابْیَضَّتْ عَیْنٰاهُ مِنَ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 یعنی، اینکه چشمان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حزن و اندوه بی‌فروغ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آن است که او غمها و اندوه‌ها را در درون خویش محبوس می‌داشت و از اظهار آن خودداری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من حزن یعقوب علی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سبعین ثکلی بأولادها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یعقوب بر یوسف چقدر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هفتاد زن فرزند مرده به خاطر فرزندانشان اندوهگین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انسان؛ بنیامین؛ پدر؛ پیری؛ چشم؛ حزن؛ حسرت؛ حُکم؛ دوستی؛ رنگ؛ صبر؛ عجز؛ غضب؛ فرزند؛ قدرت؛ قصه در قرآن؛ گریه؛ مرگ؛ نبوت؛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36" w:name="__RefHeading___Toc1391910_2314609296"/>
      <w:bookmarkStart w:id="637" w:name="_Toc214"/>
      <w:bookmarkEnd w:id="63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85</w:t>
      </w:r>
      <w:r>
        <w:rPr>
          <w:rtl w:val="true"/>
        </w:rPr>
        <w:t>]</w:t>
      </w:r>
      <w:bookmarkEnd w:id="637"/>
    </w:p>
    <w:p>
      <w:pPr>
        <w:pStyle w:val="BookText"/>
        <w:rPr/>
      </w:pP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پیوسته از یوسف یاد می‌کنی تا سرانجام سخت ناتوان شوی یا هلاک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به یاد فرزندش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دردمند فراق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تَفْتَؤُا تَذْکُرُ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تَفْتَؤُا تَذْکُرُ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پیوسته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درد طاقت‌سوز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زمین‌گیر شدن و یا از دست دادن جان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تَفْتَؤُا تَذْکُرُ یُوسُفَ حَتّٰی تَکُونَ حَرَضاً أَوْ تَکُونَ مِنَ الْهٰالِکِینَ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 گفته می‌شود که بنیانش تباه شده و مشرف بر هلاکت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نگران وضعیت رو به وخامت پدر خویش و ناراحت از قرار گرفتنش در معرض بیماری و هلاکت</w:t>
      </w:r>
    </w:p>
    <w:p>
      <w:pPr>
        <w:pStyle w:val="BookText"/>
        <w:rPr/>
      </w:pPr>
      <w:r>
        <w:rPr>
          <w:rFonts w:ascii="Amiri" w:hAnsi="Amiri" w:eastAsia="Amiri" w:cs="Amiri"/>
          <w:color w:val="111111"/>
          <w:sz w:val="28"/>
          <w:sz w:val="28"/>
          <w:szCs w:val="28"/>
          <w:rtl w:val="true"/>
          <w:lang w:bidi="ar-SA"/>
        </w:rPr>
        <w:t>قٰالُوا تَاللّٰهِ تَفْتَؤُا تَذْکُرُ یُوسُفَ حَتّٰی تَکُونَ حَرَضاً أَوْ تَکُونَ مِنَ الْهٰالِکِینَ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او را به خاطر اندوه جانکاهش 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کردند</w:t>
      </w:r>
      <w:r>
        <w:rPr>
          <w:rFonts w:eastAsia="IRNazanin" w:cs="IRNazanin"/>
          <w:color w:val="111111"/>
          <w:sz w:val="28"/>
          <w:szCs w:val="28"/>
          <w:rtl w:val="true"/>
          <w:lang w:bidi="fa-IR"/>
        </w:rPr>
        <w:t>.</w:t>
      </w:r>
      <w:bookmarkStart w:id="638" w:name="pg19790_206250"/>
    </w:p>
    <w:p>
      <w:pPr>
        <w:pStyle w:val="BookText"/>
        <w:rPr/>
      </w:pPr>
      <w:bookmarkEnd w:id="638"/>
      <w:r>
        <w:rPr>
          <w:rFonts w:ascii="Amiri" w:hAnsi="Amiri" w:eastAsia="Amiri" w:cs="Amiri"/>
          <w:color w:val="111111"/>
          <w:sz w:val="28"/>
          <w:sz w:val="28"/>
          <w:szCs w:val="28"/>
          <w:rtl w:val="true"/>
          <w:lang w:bidi="ar-SA"/>
        </w:rPr>
        <w:t>قٰالُوا تَاللّٰهِ تَفْتَؤُا تَذْکُرُ یُوسُفَ</w:t>
      </w:r>
    </w:p>
    <w:p>
      <w:pPr>
        <w:pStyle w:val="BookText"/>
        <w:rPr/>
      </w:pPr>
      <w:r>
        <w:rPr>
          <w:rFonts w:ascii="IRNazanin" w:hAnsi="IRNazanin" w:eastAsia="IRNazanin"/>
          <w:color w:val="111111"/>
          <w:sz w:val="28"/>
          <w:sz w:val="28"/>
          <w:szCs w:val="28"/>
          <w:rtl w:val="true"/>
          <w:lang w:bidi="fa-IR"/>
        </w:rPr>
        <w:t xml:space="preserve">لحن و سیاق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ملامت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به فراموشی سپردن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از وی تقاضا کردند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و یاد او را از خاطر بزداید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تَفْتَؤُا تَذْکُرُ یُوسُفَ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سوگند به خدا، خطر فرسوده شدن و به هلاکت رسیدنش را به او هشدار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تَفْتَؤُا تَذْکُرُ یُوسُفَ حَتّٰی تَکُونَ حَرَضاً أَوْ تَکُونَ مِنَ الْهٰالِکِینَ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قسم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تَفْتَؤُا تَذْکُرُ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اعتبار غایتی که برای آن ذکر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تکون 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قسم است ؛ یعنی، در حقیقت جواب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تَکُونَ 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غصه‌های شدید، فرسایندۀ توان جسمی آدمی و هلاک سازندۀ وی</w:t>
      </w:r>
    </w:p>
    <w:p>
      <w:pPr>
        <w:pStyle w:val="BookText"/>
        <w:rPr/>
      </w:pPr>
      <w:r>
        <w:rPr>
          <w:rFonts w:ascii="Amiri" w:hAnsi="Amiri" w:eastAsia="Amiri" w:cs="Amiri"/>
          <w:color w:val="111111"/>
          <w:sz w:val="28"/>
          <w:sz w:val="28"/>
          <w:szCs w:val="28"/>
          <w:rtl w:val="true"/>
          <w:lang w:bidi="ar-SA"/>
        </w:rPr>
        <w:t>قٰالُوا تَاللّٰهِ تَفْتَؤُا تَذْکُرُ یُوسُفَ حَتّٰی تَکُونَ حَرَضاً أَوْ تَکُونَ مِنَ الْهٰالِکِینَ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حزن؛ سختی؛ عجز؛ فراموشی؛ قسم؛ قصه در قرآن؛ مرض؛ مرگ؛ ملامت؛ نفس؛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39" w:name="__RefHeading___Toc1391912_2314609296"/>
      <w:bookmarkStart w:id="640" w:name="_Toc215"/>
      <w:bookmarkEnd w:id="63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86</w:t>
      </w:r>
      <w:r>
        <w:rPr>
          <w:rtl w:val="true"/>
        </w:rPr>
        <w:t>]</w:t>
      </w:r>
      <w:bookmarkEnd w:id="640"/>
    </w:p>
    <w:p>
      <w:pPr>
        <w:pStyle w:val="BookText"/>
        <w:rPr/>
      </w:pP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اندوه جانکاه و غصّۀ خود فقط به خدا شکایت می‌برم، و چیزهایی از خدا می‌دانم که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غم و اندوهی فراوان و طاقت‌فرسا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أَشْکُوا بَثِّی وَ حُزْنِی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حزن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شدّت آن باعث می‌شود که دارنده‌اش نتواند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دیگران بازگو کرده و منتشرش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جانکاهش 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خداوند شکایت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أَشْکُوا بَثِّی وَ حُزْنِی إِلَی اللّٰهِ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چیزی را نزد شخصی بردن ؛ یعنی، خبر دادن و گلایه کردن به آن شخص از بدرفتاری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أَشْکُوا</w:t>
      </w:r>
    </w:p>
    <w:p>
      <w:pPr>
        <w:pStyle w:val="BookText"/>
        <w:rPr/>
      </w:pPr>
      <w:r>
        <w:rPr>
          <w:rFonts w:ascii="IRNazanin" w:hAnsi="IRNazanin" w:eastAsia="IRNazanin"/>
          <w:color w:val="111111"/>
          <w:sz w:val="28"/>
          <w:sz w:val="28"/>
          <w:szCs w:val="28"/>
          <w:rtl w:val="true"/>
          <w:lang w:bidi="fa-IR"/>
        </w:rPr>
        <w:t>بَثِّی وَ حُزْنِی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فقط به خداوند خبر می‌دهم که حزن و اندوه با من چه کرده و از آنها فقط به خداوند گلایه می‌کنم و از او دادخواهی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غم و اندوهش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و گلایه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أَشْکُوا بَثِّی وَ حُزْنِی إِلَی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را بر زایل ساختن غم و اندوهش توانا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أَشْکُوا بَثِّی وَ حُزْنِی إِلَی اللّٰهِ</w:t>
      </w:r>
    </w:p>
    <w:p>
      <w:pPr>
        <w:pStyle w:val="BookText"/>
        <w:rPr/>
      </w:pPr>
      <w:r>
        <w:rPr>
          <w:rFonts w:ascii="IRNazanin" w:hAnsi="IRNazanin" w:eastAsia="IRNazanin"/>
          <w:color w:val="111111"/>
          <w:sz w:val="28"/>
          <w:sz w:val="28"/>
          <w:szCs w:val="28"/>
          <w:rtl w:val="true"/>
          <w:lang w:bidi="fa-IR"/>
        </w:rPr>
        <w:t>هدف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شکایت کردن از حزن و اندوهش به خدا، درخواست زایل کردن آنها از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از روحیۀ توحیدی</w:t>
      </w:r>
    </w:p>
    <w:p>
      <w:pPr>
        <w:pStyle w:val="BookText"/>
        <w:rPr/>
      </w:pPr>
      <w:r>
        <w:rPr>
          <w:rFonts w:ascii="Amiri" w:hAnsi="Amiri" w:eastAsia="Amiri" w:cs="Amiri"/>
          <w:color w:val="111111"/>
          <w:sz w:val="28"/>
          <w:sz w:val="28"/>
          <w:szCs w:val="28"/>
          <w:rtl w:val="true"/>
          <w:lang w:bidi="ar-SA"/>
        </w:rPr>
        <w:t>قٰالَ إِنَّمٰا أَشْکُوا بَثِّی وَ حُزْنِی إِلَی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اینکه از غم و اندوهش به اطرافیان و فرزندانش شکایت نمی‌کند، خویشتن را سزاوار ملامت آنان نمی‌دید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تَاللّٰهِ تَفْتَؤُا تَذْکُرُ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أَشْکُوا بَثِّی وَ حُزْنِی إِلَی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اندوه و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باشند و چه‌اندک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به‌خدا شکایت کرد و تنها از او باید یاری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أَشْکُوا بَثِّی وَ حُزْنِی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حزن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قرینۀ مقابله،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کم و خفیف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نداشتن صبر با شکوه بردن به درگاه خداوند</w:t>
      </w:r>
    </w:p>
    <w:p>
      <w:pPr>
        <w:pStyle w:val="BookText"/>
        <w:rPr/>
      </w:pP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أَشْکُوا بَثِّی وَ حُزْنِی إِلَی اللّٰهِ</w:t>
      </w:r>
    </w:p>
    <w:p>
      <w:pPr>
        <w:pStyle w:val="BookText"/>
        <w:rPr/>
      </w:pPr>
      <w:r>
        <w:rPr>
          <w:rFonts w:ascii="IRNazanin" w:hAnsi="IRNazanin" w:eastAsia="IRNazanin"/>
          <w:color w:val="111111"/>
          <w:sz w:val="28"/>
          <w:sz w:val="28"/>
          <w:szCs w:val="28"/>
          <w:rtl w:val="true"/>
          <w:lang w:bidi="fa-IR"/>
        </w:rPr>
        <w:t>اظهار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صبر زیبا و خوب است و در عین حال به درگاه خداوند شکوه برده است، نشان می‌دهد که منافاتی بین این دو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فرزندان و اطرافیانش به زنده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مِنَ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مورد، زنده بودن یوسف، دیدار او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سرآمدن فراقش مطمئن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مِنَ اللّٰهِ مٰا لاٰ تَعْلَمُونَ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w:t>
      </w:r>
      <w:bookmarkStart w:id="641" w:name="pg19790_206252"/>
    </w:p>
    <w:p>
      <w:pPr>
        <w:pStyle w:val="BookText"/>
        <w:rPr/>
      </w:pPr>
      <w:bookmarkEnd w:id="641"/>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دانشی بود که از ناحیۀ خدا به او افاضه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مِنَ اللّٰهِ مٰا لاٰ تَعْلَمُونَ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دربارۀ خدا و صفات او می‌دانست که بر دیگران پوشیده و مستور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مِنَ اللّٰهِ مٰا لاٰ تَعْلَمُونَ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دربارۀ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ویژگیهای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فرزندان یعقوب به حقایقی دربارۀ خداوند</w:t>
      </w:r>
    </w:p>
    <w:p>
      <w:pPr>
        <w:pStyle w:val="BookText"/>
        <w:rPr/>
      </w:pPr>
      <w:r>
        <w:rPr>
          <w:rFonts w:ascii="Amiri" w:hAnsi="Amiri" w:eastAsia="Amiri" w:cs="Amiri"/>
          <w:color w:val="111111"/>
          <w:sz w:val="28"/>
          <w:sz w:val="28"/>
          <w:szCs w:val="28"/>
          <w:rtl w:val="true"/>
          <w:lang w:bidi="ar-SA"/>
        </w:rPr>
        <w:t>وَ أَعْلَمُ مِنَ اللّٰهِ مٰا لاٰ تَعْلَمُونَ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ویژۀ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و صفات او، دلیل تضرعش به درگاه او و شکایت نبردنش به غیر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أَشْکُوا بَثِّی وَ حُزْنِی إِلَی اللّٰهِ وَ أَعْلَمُ مِنَ اللّٰهِ مٰا لاٰ تَعْلَمُونَ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أَشْکُوا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دلیل اینکه من فقط به خدا شکایت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این گونه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 از صفات و ویژگیهای خدا، چیزهایی را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معرفت به خداوند، مستلزم بهره‌مند شدن از روحیۀ توحیدی بیشتر</w:t>
      </w:r>
    </w:p>
    <w:p>
      <w:pPr>
        <w:pStyle w:val="BookText"/>
        <w:rPr/>
      </w:pPr>
      <w:r>
        <w:rPr>
          <w:rFonts w:ascii="Amiri" w:hAnsi="Amiri" w:eastAsia="Amiri" w:cs="Amiri"/>
          <w:color w:val="111111"/>
          <w:sz w:val="28"/>
          <w:sz w:val="28"/>
          <w:szCs w:val="28"/>
          <w:rtl w:val="true"/>
          <w:lang w:bidi="ar-SA"/>
        </w:rPr>
        <w:t xml:space="preserve">إِنَّمٰا أَشْکُوا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 اللّٰهِ مٰا لاٰ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تضرع؛ توحید؛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 حزن؛ شکوه؛ صبر؛ علم؛ غیب؛ قصه در قرآن؛ ملامت؛ نصرت؛ وحی؛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42" w:name="__RefHeading___Toc1391914_2314609296"/>
      <w:bookmarkStart w:id="643" w:name="_Toc216"/>
      <w:bookmarkEnd w:id="64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87</w:t>
      </w:r>
      <w:r>
        <w:rPr>
          <w:rtl w:val="true"/>
        </w:rPr>
        <w:t>]</w:t>
      </w:r>
      <w:bookmarkEnd w:id="643"/>
    </w:p>
    <w:p>
      <w:pPr>
        <w:pStyle w:val="BookText"/>
        <w:rPr/>
      </w:pP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کنید و از لطف خدا ناامید نباشید، که جز مردم کافر کسی از لطف خدا ناامید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زنده‌اند و با جست و جو کردن، پیدا خواهند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اذْهَبُوا فَتَحَسَّسُوا مِنْ یُوسُفَ وَ أَخِیهِ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دستور داد برای یافتن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حرکت کنند و به جست و جوی آنها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اذْهَبُوا فَتَحَسَّسُوا مِنْ یُوسُفَ وَ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کردن و جست و جو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فراق بنیامین را نشانۀ پایان یافتن اندوههای خویش دانست و به یافتن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امیدوار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اذْهَبُوا فَتَحَسَّسُوا مِنْ یُوسُفَ وَ أَخِیهِ وَ لاٰ تَیْأَسُوا مِنْ رَوْحِ اللّٰهِ</w:t>
      </w:r>
    </w:p>
    <w:p>
      <w:pPr>
        <w:pStyle w:val="BookText"/>
        <w:rPr/>
      </w:pPr>
      <w:r>
        <w:rPr>
          <w:rFonts w:ascii="IRNazanin" w:hAnsi="IRNazanin" w:eastAsia="IRNazanin"/>
          <w:color w:val="111111"/>
          <w:sz w:val="28"/>
          <w:sz w:val="28"/>
          <w:szCs w:val="28"/>
          <w:rtl w:val="true"/>
          <w:lang w:bidi="fa-IR"/>
        </w:rPr>
        <w:t>از آن جا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داستان بنیامین، جست‌وجو از یوسف را مطرح می‌سازد و فرزندانش را مأمور تفحص از وی می‌کند، چنین برمی‌آید که وی قضیۀ بنیامین را نشانه‌ای به نزول فرج الهی دانسته و به یافتن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نکردن وی برای یافتن یوسف پیش از داستان بنیامین، دلیل این حقیقت است و این معنا توجیه کنندۀ برنامۀ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 بنیامین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خواست برای یافتن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تلاشی پی‌گیر داشته و از یافتن آنها هرگز مأیوس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تَیْأَسُوا مِنْ رَوْحِ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نشدن از رحمت خدا و امید داشتن به یاری او، توصیۀ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خویش</w:t>
      </w:r>
    </w:p>
    <w:p>
      <w:pPr>
        <w:pStyle w:val="BookText"/>
        <w:rPr/>
      </w:pPr>
      <w:r>
        <w:rPr>
          <w:rFonts w:ascii="Amiri" w:hAnsi="Amiri" w:eastAsia="Amiri" w:cs="Amiri"/>
          <w:color w:val="111111"/>
          <w:sz w:val="28"/>
          <w:sz w:val="28"/>
          <w:szCs w:val="28"/>
          <w:rtl w:val="true"/>
          <w:lang w:bidi="ar-SA"/>
        </w:rPr>
        <w:t>وَ لاٰ تَیْأَسُوا مِنْ رَوْحِ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فرح، استراحت و رحمت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اضافۀ آن کلمه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تَیْأَسُوا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یاری و رحمت خداوند در یافتن یوسف و بنیامین</w:t>
      </w:r>
    </w:p>
    <w:p>
      <w:pPr>
        <w:pStyle w:val="BookText"/>
        <w:rPr/>
      </w:pPr>
      <w:r>
        <w:rPr>
          <w:rFonts w:ascii="Amiri" w:hAnsi="Amiri" w:eastAsia="Amiri" w:cs="Amiri"/>
          <w:color w:val="111111"/>
          <w:sz w:val="28"/>
          <w:sz w:val="28"/>
          <w:szCs w:val="28"/>
          <w:rtl w:val="true"/>
          <w:lang w:bidi="ar-SA"/>
        </w:rPr>
        <w:t>فَتَحَسَّسُوا مِنْ یُوسُفَ وَ أَخِیهِ وَ لاٰ تَیْأَسُوا مِنْ رَوْحِ اللّٰهِ</w:t>
      </w:r>
    </w:p>
    <w:p>
      <w:pPr>
        <w:pStyle w:val="BookText"/>
        <w:rPr/>
      </w:pPr>
      <w:r>
        <w:rPr>
          <w:rFonts w:ascii="IRNazanin" w:hAnsi="IRNazanin" w:eastAsia="IRNazanin"/>
          <w:color w:val="111111"/>
          <w:sz w:val="28"/>
          <w:sz w:val="28"/>
          <w:szCs w:val="28"/>
          <w:rtl w:val="true"/>
          <w:lang w:bidi="fa-IR"/>
        </w:rPr>
        <w:t>جلوه و نمود رحمت خداوند در آیۀ شریفه، یاری و کمک او در یافتن یوسف و دستیابی به بنیامین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یاری او برای تحقق خواسته‌ها و برطرف شدن مشکلات، باید با تلاش و کوشش آدمی قرین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فَتَحَسَّسُوا مِنْ یُوسُفَ وَ أَخِیهِ وَ لاٰ تَیْأَسُوا مِنْ رَوْحِ اللّٰهِ</w:t>
      </w:r>
    </w:p>
    <w:p>
      <w:pPr>
        <w:pStyle w:val="BookText"/>
        <w:rPr/>
      </w:pPr>
      <w:r>
        <w:rPr>
          <w:rFonts w:ascii="IRNazanin" w:hAnsi="IRNazanin" w:eastAsia="IRNazanin"/>
          <w:color w:val="111111"/>
          <w:sz w:val="28"/>
          <w:sz w:val="28"/>
          <w:szCs w:val="28"/>
          <w:rtl w:val="true"/>
          <w:lang w:bidi="fa-IR"/>
        </w:rPr>
        <w:t>از آن جا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به یاری خدا و رحمت او در یافتن یوسف و بنیامین متوجه می‌سازد و علاوه بر آن از آنان می‌خواهد که به مسافرت بروند و برای یافتن آنها تلاش کنند، می‌توان برداشت فوق را به دست آورد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دل بستن به یاری خدا و رحمت او برای رفع مشکلات و تحقق خواسته‌ها</w:t>
      </w:r>
    </w:p>
    <w:p>
      <w:pPr>
        <w:pStyle w:val="BookText"/>
        <w:rPr/>
      </w:pPr>
      <w:r>
        <w:rPr>
          <w:rFonts w:ascii="Amiri" w:hAnsi="Amiri" w:eastAsia="Amiri" w:cs="Amiri"/>
          <w:color w:val="111111"/>
          <w:sz w:val="28"/>
          <w:sz w:val="28"/>
          <w:szCs w:val="28"/>
          <w:rtl w:val="true"/>
          <w:lang w:bidi="ar-SA"/>
        </w:rPr>
        <w:t>وَ لاٰ تَیْأَسُوا مِنْ رَوْحِ اللّٰهِ إِنَّهُ لاٰ یَیْأَسُ مِنْ رَوْحِ اللّٰهِ إِلاَّ الْقَوْمُ الْکٰافِرُونَ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تنگناهای زندگی بشر و رفع مشکلات ایشان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تَیْأَسُوا مِنْ رَوْحِ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صفات او، مایۀ امیدواربودن به رحمت و یاری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تَیْأَسُوا مِنْ رَوْحِ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کفرپیشگان به یاری خدا امید ندارند و از رحمت او مأیوسند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یَیْأَسُ مِنْ رَوْحِ اللّٰهِ إِلاَّ الْقَوْمُ الْکٰافِرُونَ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منکران قدرت خدا و رحمت‌آفرینی او و آگاهیش به نیاز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پیشنهادها و توصیه‌ها با بیان فرجام و نتیجۀ آنها، امری شایسته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تَیْأَسُوا مِنْ رَوْحِ اللّٰهِ إِنَّهُ لاٰ یَیْأَسُ مِنْ رَوْحِ اللّٰهِ إِلاَّ الْقَوْمُ الْکٰافِرُونَ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تَیْأَسُوا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نشدن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بیان فرجام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به ورطۀ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 توجیه کرد و این درسی است برای همگان که توصیه و یا فرمان خویش را با دلیل و بیان فرجام آن قرین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عمرو بن عبید علی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الکبائر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الإیاس من روح اللّه ، لأن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عمرو بن عبید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کبیره را از کلام خدا بشناسم،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گناهان‌کبیره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خداست ؛ زیرا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یَیْأَسُ مِنْ رَوْحِ اللّٰهِ إِلاَّ الْقَوْمُ الْکٰافِرُونَ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اللّه؛ امید؛ ایمان؛ بنیامین؛ پسر؛ حیات؛ رحمت؛ سختی؛ عمل؛ قصه در قرآن؛ قضا و قدر؛ کفر؛ گناه؛ نصرت؛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44" w:name="pg19790_206255"/>
    </w:p>
    <w:p>
      <w:pPr>
        <w:pStyle w:val="Heading3"/>
        <w:numPr>
          <w:ilvl w:val="2"/>
          <w:numId w:val="1"/>
        </w:numPr>
        <w:rPr/>
      </w:pPr>
      <w:bookmarkStart w:id="645" w:name="__RefHeading___Toc1391916_2314609296"/>
      <w:bookmarkStart w:id="646" w:name="_Toc217"/>
      <w:bookmarkEnd w:id="644"/>
      <w:bookmarkEnd w:id="64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88</w:t>
      </w:r>
      <w:r>
        <w:rPr>
          <w:rtl w:val="true"/>
        </w:rPr>
        <w:t>]</w:t>
      </w:r>
      <w:bookmarkEnd w:id="646"/>
    </w:p>
    <w:p>
      <w:pPr>
        <w:pStyle w:val="BookText"/>
        <w:rPr/>
      </w:pP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در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ما و خانوادۀ ما را بی‌نوایی رنج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ناچیزی آورده‌ایم، پس پیمانه را برای ما کامل ساز، و بر ما تصدُّق کن که خدا تصدُّق کنندگان را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برای مرتبۀ سوم در دوران قحطی، به مصر آمدند و به حضوروسف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یعقوب در دوران قحطی به تنگدستی و رنج بسیار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مَسَّنٰا وَ أَهْلَنَا الضُّرُّ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لمس کردن و تماس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فقر سختی و کمبود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سختی معیشت و نابسامان بودن وضع مادی خاندان یعقوب را به یوسف گزارش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أَیُّهَا الْعَزِیزُ مَسَّنٰا وَ أَهْلَنَا الضُّرُّ وَ جِئْنٰا بِبِضٰاعَةٍ مُزْجٰاةٍ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قحطی مصر، سمت عزیزی آن دیار را بر 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أَیُّهَا الْعَزِیزُ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از سمتهای حکومتی مصر، در زمان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أَیُّهَا الْعَزِیزُ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یعقوب، دارای اهل و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فرزند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مَسَّنٰا وَ أَهْلَنَا الضُّرُّ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فرزند و دیگر وابستگان او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نوبت سوم سفرشان به مصر، بهای کامل برای خرید سهمیۀ خویش را نداشتند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جِئْنٰا بِبِضٰاعَةٍ مُزْجٰاةٍ فَأَوْفِ لَنَا الْکَیْلَ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ناچیز و حقیر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بِبِضٰاعَةٍ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سرمایه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بیان تنگدستی و نداشتن بهای لازم برای خرید سهمیۀ خویش،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جیرۀ آنان را به طور کامل پرداخت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مَسَّنٰا وَ أَهْلَنَا الضُّرُّ وَ جِئْنٰا بِبِضٰاعَةٍ مُزْجٰاةٍ فَأَوْفِ لَنَا الْکَیْلَ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سیاست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جیره‌بندی غلات و فروش و دریافت بهای آنها، در دوران قحطی مصر</w:t>
      </w:r>
    </w:p>
    <w:p>
      <w:pPr>
        <w:pStyle w:val="BookText"/>
        <w:rPr/>
      </w:pPr>
      <w:r>
        <w:rPr>
          <w:rFonts w:ascii="Amiri" w:hAnsi="Amiri" w:eastAsia="Amiri" w:cs="Amiri"/>
          <w:color w:val="111111"/>
          <w:sz w:val="28"/>
          <w:sz w:val="28"/>
          <w:szCs w:val="28"/>
          <w:rtl w:val="true"/>
          <w:lang w:bidi="ar-SA"/>
        </w:rPr>
        <w:t>وَ جِئْنٰا بِبِضٰاعَةٍ مُزْجٰاةٍ فَأَوْفِ لَنَا الْکَیْلَ</w:t>
      </w:r>
    </w:p>
    <w:p>
      <w:pPr>
        <w:pStyle w:val="BookText"/>
        <w:rPr/>
      </w:pPr>
      <w:r>
        <w:rPr>
          <w:rFonts w:ascii="IRNazanin" w:hAnsi="IRNazanin" w:eastAsia="IRNazanin"/>
          <w:color w:val="111111"/>
          <w:sz w:val="28"/>
          <w:sz w:val="28"/>
          <w:szCs w:val="28"/>
          <w:rtl w:val="true"/>
          <w:lang w:bidi="fa-IR"/>
        </w:rPr>
        <w:t xml:space="preserve">چنان چه گذشت آیات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دلالت بر آن داشت که یوسف آذوقه‌های ذخیره شده را جیره‌بندی کرده بود و سهمیۀ افراد را در برابر دریافت بها به آنان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مورد بحث نیز به دلیل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بِبِضٰاعَةٍ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سیاست سهمیه‌بندی و گرفتن بهای سهمیه همچنان پس از گذشت مدتها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فقیران و تهیدستان برای پرداخت سهمیه‌شان، بهایی دریافت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مَسَّنٰا وَ أَهْلَنَا الضُّرُّ وَ جِئْنٰا بِبِضٰاعَةٍ مُزْجٰاةٍ فَأَوْفِ لَنَا الْکَیْلَ</w:t>
      </w:r>
    </w:p>
    <w:p>
      <w:pPr>
        <w:pStyle w:val="BookText"/>
        <w:rPr/>
      </w:pPr>
      <w:r>
        <w:rPr>
          <w:rFonts w:ascii="Amiri" w:hAnsi="Amiri" w:eastAsia="Amiri" w:cs="Amiri"/>
          <w:color w:val="111111"/>
          <w:sz w:val="28"/>
          <w:sz w:val="28"/>
          <w:szCs w:val="28"/>
          <w:rtl w:val="true"/>
          <w:lang w:bidi="ar-SA"/>
        </w:rPr>
        <w:t xml:space="preserve">برداشت فوق، مقتضای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لَنَا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مَسَّنٰا وَ 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اختیاراتی ویژه در دخل و تصرف بیت‌المال و بذل و بخشش آذوقه‌های ذخیره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جِئْنٰا بِبِضٰاعَةٍ مُزْجٰاةٍ فَأَوْفِ لَنَا الْکَیْلَ وَ تَصَدَّقْ عَلَیْنٰا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برادرشان بنیامین را به آنان باز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تَصَدَّقْ عَلَیْنٰا</w:t>
      </w:r>
    </w:p>
    <w:p>
      <w:pPr>
        <w:pStyle w:val="BookText"/>
        <w:rPr/>
      </w:pPr>
      <w:r>
        <w:rPr>
          <w:rFonts w:ascii="IRNazanin" w:hAnsi="IRNazanin" w:eastAsia="IRNazanin"/>
          <w:color w:val="111111"/>
          <w:sz w:val="28"/>
          <w:sz w:val="28"/>
          <w:szCs w:val="28"/>
          <w:rtl w:val="true"/>
          <w:lang w:bidi="fa-IR"/>
        </w:rPr>
        <w:t>در اینکه مقصود فرزندان یعقوب از عطیۀ درخواستی چیست سه نظر ایراد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بنیامین است که به ظاهر ملک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مقداری بیش از سهمیه و جیرۀ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سهمیه است بدون دریافت همۀ بهای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اولین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آذوقه در نزد فرزندان یعقوب، دارای اهمیت بیشتر از یافتن و جست‌وجو 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استرداد بنیامین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الْعَزِیزُ مَسَّنٰا وَ 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لَنَا الْکَیْلَ وَ تَصَدَّقْ عَلَیْنٰا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یعقوب به فرمان وی به مصر آمدند تا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بگیرند و بنیامین را باز ستانند، ولی پیش از آن سخن از فقر و تنگدستی و مطالبۀ آذوقه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می‌تواند اشاره به برداشت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دلیل سخت شدن معیشت بر خاندان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 کردند بیش از سهمیۀ سرانه، آذوقه و غلات به آنان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مَسَّنٰا وَ 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لَنَا الْکَیْلَ وَ تَصَدَّقْ عَلَیْنٰا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صدقه به فرزندان و خاندان پیامبران، جایز و امری شایسته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تَصَدَّقْ عَلَیْنٰا إِنَّ اللّٰهَ یَجْزِی الْمُتَصَدِّقِینَ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اعطای صدقه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عطیه و بخششی است که به منظور رسیدن به ثواب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پرداخت صدقه به مستحقان و نیازمندان</w:t>
      </w:r>
    </w:p>
    <w:p>
      <w:pPr>
        <w:pStyle w:val="BookText"/>
        <w:rPr/>
      </w:pPr>
      <w:r>
        <w:rPr>
          <w:rFonts w:ascii="Amiri" w:hAnsi="Amiri" w:eastAsia="Amiri" w:cs="Amiri"/>
          <w:color w:val="111111"/>
          <w:sz w:val="28"/>
          <w:sz w:val="28"/>
          <w:szCs w:val="28"/>
          <w:rtl w:val="true"/>
          <w:lang w:bidi="ar-SA"/>
        </w:rPr>
        <w:t xml:space="preserve">مَسَّنٰا وَ 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یَجْزِی الْمُتَصَدِّقِینَ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اعطا کنندگان صدقه پاداش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یَجْزِی الْمُتَصَدِّقِینَ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دیدۀ فرزندان یعقوب حاکمی خداشناس، خیرخواه و اهل جود و کرم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 لَنَا الْکَیْلَ وَ تَصَدَّقْ عَلَیْنٰا إِنَّ اللّٰهَ یَجْزِی الْمُتَصَدِّقِینَ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مسکنت و ذلت برادران یوسف به پیشگاه او و شکایت آنان از فقر و تنگدستی، در سومین سفر آنان به مصر</w:t>
      </w:r>
    </w:p>
    <w:p>
      <w:pPr>
        <w:pStyle w:val="BookText"/>
        <w:rPr/>
      </w:pPr>
      <w:r>
        <w:rPr>
          <w:rFonts w:ascii="Amiri" w:hAnsi="Amiri" w:eastAsia="Amiri" w:cs="Amiri"/>
          <w:color w:val="111111"/>
          <w:sz w:val="28"/>
          <w:sz w:val="28"/>
          <w:szCs w:val="28"/>
          <w:rtl w:val="true"/>
          <w:lang w:bidi="ar-SA"/>
        </w:rPr>
        <w:t xml:space="preserve">مَسَّنٰا وَ 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عَلَیْنٰا إِنَّ اللّٰهَ یَجْزِی الْمُتَصَدِّقِینَ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أحمدبن محمّد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 ؛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بِبِضٰاعَةٍ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 بوده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یعقوب؛ استحباب؛ اللّه؛ امتحان؛ انفاق؛ بنیامین؛ تاریخ؛ تجارت؛ حُکم؛ خانواده؛ خشکسالی؛ خویشاوندی؛ خیر و شر؛ زلیخا؛ سختی؛ سفر؛ فقر؛ قصه در قرآن؛ کیل و وزن؛ مال؛ مصر؛ نبوت؛ هبه؛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47" w:name="pg19790_206258"/>
    </w:p>
    <w:p>
      <w:pPr>
        <w:pStyle w:val="Heading3"/>
        <w:numPr>
          <w:ilvl w:val="2"/>
          <w:numId w:val="1"/>
        </w:numPr>
        <w:rPr/>
      </w:pPr>
      <w:bookmarkStart w:id="648" w:name="__RefHeading___Toc1391918_2314609296"/>
      <w:bookmarkStart w:id="649" w:name="_Toc218"/>
      <w:bookmarkEnd w:id="647"/>
      <w:bookmarkEnd w:id="64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89</w:t>
      </w:r>
      <w:r>
        <w:rPr>
          <w:rtl w:val="true"/>
        </w:rPr>
        <w:t>]</w:t>
      </w:r>
      <w:bookmarkEnd w:id="649"/>
    </w:p>
    <w:p>
      <w:pPr>
        <w:pStyle w:val="BookText"/>
        <w:rPr/>
      </w:pP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فهمیدید وقتی که جاهل بودید، با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در پی مشاهدۀ ذلت فرزندان یعقوب، داستان رها 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کنعان را به آنان یادآوری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عَلِمْتُمْ مٰا فَعَلْتُمْ بِیُوسُفَ وَ أَخِیهِ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 بِیُوسُفَ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مصداق مورد نظر از آن، داستان رهاسازی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کنعان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یادآوری همان است که خداوند در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سوره بیان داشت، بدین مضمون که همانا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آینده به آنان گزارش خواهی کرد، در حالی که متوجه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برادر پدری و مادری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آزار و اذیت برادرانش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عَلِمْتُمْ مٰا فَعَلْتُمْ بِیُوسُفَ وَ أَخِیهِ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برخوردهای نامناسب و آزارهای برادرانش را برای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عَلِمْتُمْ مٰا فَعَلْتُمْ بِیُوسُفَ وَ أَخِیهِ إِذْ أَنْتُمْ جٰاهِلُونَ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 بِیُوسُفَ 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فرزندان یعقوب بنیامین را نیز آزار داده بودند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مطلع بود و ظاهر این است که او از طریق بنیامین با خبر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و جدایی آنان از یکدیگر، رویدادی سخت و رنج‌آور برای آن دو برادر</w:t>
      </w:r>
    </w:p>
    <w:p>
      <w:pPr>
        <w:pStyle w:val="BookText"/>
        <w:rPr/>
      </w:pPr>
      <w:r>
        <w:rPr>
          <w:rFonts w:ascii="Amiri" w:hAnsi="Amiri" w:eastAsia="Amiri" w:cs="Amiri"/>
          <w:color w:val="111111"/>
          <w:sz w:val="28"/>
          <w:sz w:val="28"/>
          <w:szCs w:val="28"/>
          <w:rtl w:val="true"/>
          <w:lang w:bidi="ar-SA"/>
        </w:rPr>
        <w:t>هَلْ عَلِمْتُمْ مٰا فَعَلْتُمْ بِیُوسُفَ وَ أَخِیهِ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فَعَلْتُمْ بِیُوسُفَ وَ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رنج فراق و جدایی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بنیامین 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برادرانش را منشأ ستم آنان به وی و بنیامین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عَلِمْتُمْ مٰا فَعَلْتُمْ بِیُوسُفَ وَ أَخِیهِ إِذْ أَنْتُمْ جٰاهِلُونَ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هنگام افکندن او در چاه کنعان، گرفتار جهل و بی‌خردی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عَلِمْتُمْ مٰا فَعَلْتُمْ بِیُوسُفَ وَ أَخِیهِ إِذْ أَنْتُمْ جٰاهِلُونَ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و ستمکاریها، برخاسته و نشأت گرفته از جهل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عَلِمْتُمْ مٰا فَعَلْتُمْ بِیُوسُفَ وَ أَخِیهِ إِذْ أَنْتُمْ جٰاهِلُونَ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پس از سپری کردن برهه‌ای از عمرشان از آزار و اذیت بنیامین دست 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عَلِمْتُمْ مٰا فَعَلْتُمْ بِیُوسُفَ وَ أَخِیهِ إِذْ أَنْتُمْ جٰاهِلُونَ</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 آن فعل را مقید به زمان جهل و نادانی برادران یوسف می‌کند و این مفهوم را القا می‌کند که پس از آن زمان، برخوردشان با بنیامین برخورد نامناسبی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و طبیعت حال، این احتمال را به ذهن می‌آورد که بگوییم آن زمان، زمان جدایی ایشان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اعتراض به عملکرد ناصواب برادرانش، عذر تقصیرشان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القا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أَنْتُمْ جٰاهِلُونَ</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مقید کردن عملکرد ناصواب برادرانش به زمان جهل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معذور می‌شمرم چرا که در زمانی مرتکب خلاف شدید که نادان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با گذشت، جوانمرد و به دور از انتقام‌جویی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عَلِمْتُمْ مٰا فَعَلْتُمْ بِیُوسُفَ وَ أَخِیهِ إِذْ أَنْتُمْ جٰاهِلُونَ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ومسکنت برادران‌یوسف دربرابر وی، نتیجه و پیامد ستمهای آنان به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تَصَدَّقْ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بِیُوسُفَ وَ أَخِیهِ</w:t>
      </w:r>
    </w:p>
    <w:p>
      <w:pPr>
        <w:pStyle w:val="BookText"/>
        <w:rPr/>
      </w:pPr>
      <w:r>
        <w:rPr>
          <w:rFonts w:ascii="IRNazanin" w:hAnsi="IRNazanin" w:eastAsia="IRNazanin"/>
          <w:color w:val="111111"/>
          <w:sz w:val="28"/>
          <w:sz w:val="28"/>
          <w:szCs w:val="28"/>
          <w:rtl w:val="true"/>
          <w:lang w:bidi="fa-IR"/>
        </w:rPr>
        <w:t>از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اظهارات ذلت‌آمیز برادرانش یادآور ستمهای آنان به وی می‌شود، می‌توان دریافت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 به این نکته اشاره کند که ذلت امروز برادرانش در مقابل وی، نتیجۀ ستم دیروز آنان در حق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ذنب عمله العبد و إن کان به عالماً فهو جاهل حین خاطر بنفسه فی معصیة ربّه ، و قد قال فی ذلک تبارک و تعالی یحکی قول یوسف لإخوته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بِیُوسُفَ وَ أَخِیهِ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فنسبهم إلی الجهل لمخاطرتهم بأنفسهم فی معصیة اللّٰه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گناهی را که بنده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گناه بودن آن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 ؛ زیرا خود را به وسیلۀ معصیت خدا به خطر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در همین مورد، قول یوسف را خطاب به برادرانش حکایت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 بِیُوسُفَ وَ أَخِیهِ إِذْ أَنْتُمْ جٰاهِلُونَ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آنان نسبت نادانی داد ؛ چون خود را به وسیلۀ معصیت خدا به خطر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اللّه؛ بنیامین؛ جهل؛ چاه؛ ذکر؛ ظلم؛ عفو؛ عمل؛ قصه در قرآن؛ گناه؛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50" w:name="pg19790_206260"/>
    </w:p>
    <w:p>
      <w:pPr>
        <w:pStyle w:val="Heading3"/>
        <w:numPr>
          <w:ilvl w:val="2"/>
          <w:numId w:val="1"/>
        </w:numPr>
        <w:rPr/>
      </w:pPr>
      <w:bookmarkStart w:id="651" w:name="__RefHeading___Toc1391920_2314609296"/>
      <w:bookmarkStart w:id="652" w:name="_Toc219"/>
      <w:bookmarkEnd w:id="650"/>
      <w:bookmarkEnd w:id="65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90</w:t>
      </w:r>
      <w:r>
        <w:rPr>
          <w:rtl w:val="true"/>
        </w:rPr>
        <w:t>]</w:t>
      </w:r>
      <w:bookmarkEnd w:id="652"/>
    </w:p>
    <w:p>
      <w:pPr>
        <w:pStyle w:val="BookText"/>
        <w:rPr/>
      </w:pP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تو خود،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هم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ما نعمت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هر که تقوا و صبر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 خدا برخوردار 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نیکوکاران را ضایع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در پی سخنان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او برادرشان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عَلِمْتُمْ مٰا فَعَلْتُمْ بِیُوسُفَ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إِنَّکَ لَأَنْتَ یُوسُفُ</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چهار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بودن جمله،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تأکید و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حاکی از این است که برادران یوسف بر اینکه مخاطبشان همان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اطمینان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و شگفتی، فرزندان یعقوب از اینکه عزیز مصر برادرشان یوسف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إِنَّکَ لَأَنْتَ یُوسُفُ</w:t>
      </w:r>
    </w:p>
    <w:p>
      <w:pPr>
        <w:pStyle w:val="BookText"/>
        <w:rPr/>
      </w:pPr>
      <w:r>
        <w:rPr>
          <w:rFonts w:ascii="IRNazanin" w:hAnsi="IRNazanin" w:eastAsia="IRNazanin"/>
          <w:color w:val="111111"/>
          <w:sz w:val="28"/>
          <w:sz w:val="28"/>
          <w:szCs w:val="28"/>
          <w:rtl w:val="true"/>
          <w:lang w:bidi="fa-IR"/>
        </w:rPr>
        <w:t>برادران یوسف علی رغم اطمینانشان بر اینکه عزیز مصر همان یوسف است، جملۀ خویش را با استفهام تقریری بیان کردند و از او خواستند که به یافتۀ آنان اقرار کند و این بیانگر استبعاد و شگفتی ایشان است ؛ یعنی، در عین اطمینان ناباور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پرسش برخاسته از شگفت‌زدگی و ناباوری برادرانش، تصریح کرد که او همان یوسف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 لَأَنْتَ یُوسُفُ قٰالَ أَنَا یُوسُفُ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در سومین جلسۀ ملاقات فرزندان یعقوب با عزیز مصر، حضور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أَخِی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برادرش بنیامین را شاهدی بر صدق دعوای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یُوسُفُ وَ هٰذٰا أَخِی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علاوه بر اینکه تمهیدی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p>
    <w:p>
      <w:pPr>
        <w:pStyle w:val="BookText"/>
        <w:rPr/>
      </w:pP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عنوان شاهدی بر ادعای عزیز مصر که خود را یوسف معرفی کرده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برادرانش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 دارید که من یوسفم، در چهرۀ من و بنیامین بنگرید، اخوّت ما را درخواهید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را از نعمتی بزرگ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احسان کردن و نعمت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یتق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می‌باشد نه همۀ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از تقواپیشگان صبور و از زمرۀ محسنان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عَلَیْنٰا إِنَّهُ مَنْ یَتَّقِ وَ یَصْبِرْ فَإِنَّ اللّٰهَ لاٰ یُضِیعُ أَجْرَ الْمُحْسِنِینَ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عزیزی و اقتدار و حاکمیت وی در دیار مصر، پاداشی بر تقواپیشگی، صبر و نیکوکاری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عَلَیْنٰا إِنَّهُ مَنْ یَتَّقِ وَ یَصْبِرْ فَإِنَّ اللّٰهَ لاٰ یُضِیعُ أَجْرَ الْمُحْسِنِینَ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عزت بنیامین و درمانده و خوار نگشتن او به مانند دیگر برادرانش، نشانۀ ضایع نشدن پاداش تقواپیشگان صبور و نیکوکار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عَلَیْنٰا إِنَّهُ مَنْ یَتَّقِ وَ یَصْبِرْ فَإِنَّ اللّٰهَ لاٰ یُضِیعُ أَجْرَ الْمُحْسِنِینَ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عزت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روشن بر ضایع نشدن پاداش تقواپیشگان صبور و نیکوکار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عَلَیْنٰا إِنَّهُ مَنْ یَتَّقِ وَ یَصْبِرْ فَإِنَّ اللّٰهَ لاٰ یُضِیعُ أَجْرَ الْمُحْسِنِینَ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و پایان یافتن فراق آن دو، از نعمتهای بزرگ خداوند به ایشان</w:t>
      </w:r>
    </w:p>
    <w:p>
      <w:pPr>
        <w:pStyle w:val="BookText"/>
        <w:rPr/>
      </w:pPr>
      <w:r>
        <w:rPr>
          <w:rFonts w:ascii="Amiri" w:hAnsi="Amiri" w:eastAsia="Amiri" w:cs="Amiri"/>
          <w:color w:val="111111"/>
          <w:sz w:val="28"/>
          <w:sz w:val="28"/>
          <w:szCs w:val="28"/>
          <w:rtl w:val="true"/>
          <w:lang w:bidi="ar-SA"/>
        </w:rPr>
        <w:t>قٰالَ أَنَا یُوسُفُ وَ هٰذٰا أَخِی قَدْ مَنَّ اللّٰهُ عَلَیْنٰا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عزت تقواپیشگان صبور و نیکوکار، از نعمتهای بزرگ الهی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أَیُّهَا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 اللّٰهُ عَلَیْنٰا</w:t>
      </w:r>
    </w:p>
    <w:p>
      <w:pPr>
        <w:pStyle w:val="BookText"/>
        <w:rPr/>
      </w:pPr>
      <w:r>
        <w:rPr>
          <w:rFonts w:ascii="IRNazanin" w:hAnsi="IRNazanin" w:eastAsia="IRNazanin"/>
          <w:color w:val="111111"/>
          <w:sz w:val="28"/>
          <w:sz w:val="28"/>
          <w:szCs w:val="28"/>
          <w:rtl w:val="true"/>
          <w:lang w:bidi="fa-IR"/>
        </w:rPr>
        <w:t>مصداق مورد نظر برای نعمت الهی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در سرزمین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و صبوری موجب بهره‌مند شدن از پاداشهای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یَتَّقِ وَ یَصْبِرْ فَإِنَّ اللّٰهَ لاٰ یُضِیعُ أَجْرَ الْمُحْسِنِینَ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جانشین و گویای آن محذوف است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 و یصبر فهو من المحسنین و لایضیع اللّٰه أجره لأن اللّٰه لایضیع أجر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نیکوکاران را به طور کامل عطا می‌کند و چیزی از آن نمی‌کاهد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لاٰ یُضِیعُ أَجْرَ الْمُحْسِنِینَ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کردن تقوا و شکیبا بودن بر راه تقواپیشگی، از مصداقهای بارز احسان و نیکوکاری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یَتَّقِ وَ یَصْبِرْ فَإِنَّ اللّٰهَ لاٰ یُضِیعُ أَجْرَ الْمُحْسِنِینَ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به تقوا و صبر و درآمدن در زمرۀ محسنان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یَتَّقِ وَ یَصْبِرْ فَإِنَّ اللّٰهَ لاٰ یُضِیعُ أَجْرَ الْمُحْسِنِینَ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بهره‌گیری مبلغان دینی، از فرصتهای مناسب برای ارشاد و هدایت مردم</w:t>
      </w:r>
    </w:p>
    <w:p>
      <w:pPr>
        <w:pStyle w:val="BookText"/>
        <w:rPr/>
      </w:pPr>
      <w:r>
        <w:rPr>
          <w:rFonts w:ascii="Amiri" w:hAnsi="Amiri" w:eastAsia="Amiri" w:cs="Amiri"/>
          <w:color w:val="111111"/>
          <w:sz w:val="28"/>
          <w:sz w:val="28"/>
          <w:szCs w:val="28"/>
          <w:rtl w:val="true"/>
          <w:lang w:bidi="ar-SA"/>
        </w:rPr>
        <w:t xml:space="preserve">أَ إِنَّکَ لَأَنْتَ یُوسُفُ قٰالَ أَنَا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یَتَّقِ وَ یَصْبِرْ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پاداش‌دهی خداوند نظام‌دار و قانونمند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یَتَّقِ وَ یَصْبِرْ فَإِنَّ اللّٰهَ لاٰ یُضِیعُ أَجْرَ الْمُحْسِنِینَ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نعمت و عزت و مکنت، باید به خدادادی بودن آنها توجه داشته و بدان اقرار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عَلَیْنٰا إِنَّهُ مَنْ یَتَّقِ وَ یَصْبِرْ فَإِنَّ اللّٰهَ لاٰ یُضِیعُ أَجْرَ الْمُحْسِنِینَ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سَدیر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القائم سنّة ً من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تنکر هذه الأمة أن یکون اللّٰه أن یفعل بحجّته ما فعل بیوسف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یعرفونه حتی یأذن اللّٰه عزّوجل أن یعرّفهم نفسه کما أذن لیوسف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یُوسُفُ وَ هٰذٰا أَخِی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در حضرت قائم سنتی از یوسف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رای انکار می کند این 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 که خداوند نسبت به حجّت خود کاری رای انجام دهد که دربارة یوسف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قائم را نمی شناسند تا اینکه خدای عزوجل اذن دهد که خود رای معرفی کند، همان گونه که به یوسف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آن گاه که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یُوسُفُ وَ هٰذٰا أَخِی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اقرار؛ اللّه؛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تبلیغ؛ تعجب؛ تقوا؛ ذکر؛ راستگویی؛ صبر؛ عزت؛ قدرت؛ قصه در قرآن؛ گواهی؛ نعمت؛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53" w:name="pg19790_206263"/>
    </w:p>
    <w:p>
      <w:pPr>
        <w:pStyle w:val="Heading3"/>
        <w:numPr>
          <w:ilvl w:val="2"/>
          <w:numId w:val="1"/>
        </w:numPr>
        <w:rPr/>
      </w:pPr>
      <w:bookmarkStart w:id="654" w:name="__RefHeading___Toc1391922_2314609296"/>
      <w:bookmarkStart w:id="655" w:name="_Toc220"/>
      <w:bookmarkEnd w:id="653"/>
      <w:bookmarkEnd w:id="65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91</w:t>
      </w:r>
      <w:r>
        <w:rPr>
          <w:rtl w:val="true"/>
        </w:rPr>
        <w:t>]</w:t>
      </w:r>
      <w:bookmarkEnd w:id="655"/>
    </w:p>
    <w:p>
      <w:pPr>
        <w:pStyle w:val="BookText"/>
        <w:rPr/>
      </w:pP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تو را بر ما برتری داده است، و قطعاً ما خطا کار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و با فضیلت‌تر از سایر برادرانش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آثَرَکَ اللّٰهُ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 دادن و اختیار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از ناحیۀ خداوند به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آثَرَکَ اللّٰهُ عَلَیْنٰا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 سوگند به خداوند به منزلت برتر او اذعان و اعتراف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آثَرَکَ اللّٰهُ عَلَیْنٰا</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نام خداوند، امری مجاز و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آثَرَکَ اللّٰهُ عَلَیْنٰا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نام خدا، دارای پیشینۀ تاریخی و مجاز در شریعتهای گذشته</w:t>
      </w:r>
    </w:p>
    <w:p>
      <w:pPr>
        <w:pStyle w:val="BookText"/>
        <w:rPr/>
      </w:pPr>
      <w:r>
        <w:rPr>
          <w:rFonts w:ascii="Amiri" w:hAnsi="Amiri" w:eastAsia="Amiri" w:cs="Amiri"/>
          <w:color w:val="111111"/>
          <w:sz w:val="28"/>
          <w:sz w:val="28"/>
          <w:szCs w:val="28"/>
          <w:rtl w:val="true"/>
          <w:lang w:bidi="ar-SA"/>
        </w:rPr>
        <w:t>تَاللّٰهِ لَقَدْ آثَرَکَ اللّٰهُ عَلَیْنٰا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برادران یوسف به خدادادی بودن مقام و منزلت برتر او</w:t>
      </w:r>
    </w:p>
    <w:p>
      <w:pPr>
        <w:pStyle w:val="BookText"/>
        <w:rPr/>
      </w:pPr>
      <w:r>
        <w:rPr>
          <w:rFonts w:ascii="Amiri" w:hAnsi="Amiri" w:eastAsia="Amiri" w:cs="Amiri"/>
          <w:color w:val="111111"/>
          <w:sz w:val="28"/>
          <w:sz w:val="28"/>
          <w:szCs w:val="28"/>
          <w:rtl w:val="true"/>
          <w:lang w:bidi="ar-SA"/>
        </w:rPr>
        <w:t>لَقَدْ آثَرَکَ اللّٰهُ عَلَیْنٰا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به حاکمیت ارادۀ خداوند در امور بشر و روند تاریخ، معتقد بودند و بدان باور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مَنَّ اللّٰهُ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آثَرَکَ اللّٰهُ عَلَیْنٰا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اقرار برادران یوسف به ارتکاب خطا در حق برادرشان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کُنّٰا لَخٰاطِئِینَ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فوق به اصطلاح مخفّفه از مثقّلۀ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آن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در حضور او به گناه و خطای خویش اعتراف نموده و از رفتار گذشتۀ خود اظهار ندامت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کُنّٰا لَخٰاطِئِینَ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اللّه؛ ایمان؛ تاریخ؛ حُکم؛ دین؛ قسم؛ قصه در قرآن؛ گناه؛ ندامت؛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56" w:name="pg19790_206264"/>
    </w:p>
    <w:p>
      <w:pPr>
        <w:pStyle w:val="Heading3"/>
        <w:numPr>
          <w:ilvl w:val="2"/>
          <w:numId w:val="1"/>
        </w:numPr>
        <w:rPr/>
      </w:pPr>
      <w:bookmarkStart w:id="657" w:name="__RefHeading___Toc1391924_2314609296"/>
      <w:bookmarkStart w:id="658" w:name="_Toc221"/>
      <w:bookmarkEnd w:id="656"/>
      <w:bookmarkEnd w:id="65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92</w:t>
      </w:r>
      <w:r>
        <w:rPr>
          <w:rtl w:val="true"/>
        </w:rPr>
        <w:t>]</w:t>
      </w:r>
      <w:bookmarkEnd w:id="658"/>
    </w:p>
    <w:p>
      <w:pPr>
        <w:pStyle w:val="BookText"/>
        <w:rPr/>
      </w:pP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ملامتی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می‌بخشد و او مهربان‌ترین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ستمهای برادرانش را درحق خویش نادیده گرفت و آنان را بخشود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تَثْرِیبَ عَلَیْکُمُ</w:t>
      </w:r>
    </w:p>
    <w:p>
      <w:pPr>
        <w:pStyle w:val="BookText"/>
        <w:rPr/>
      </w:pPr>
      <w:r>
        <w:rPr>
          <w:rFonts w:ascii="IRNazanin" w:hAnsi="IRNazanin" w:eastAsia="IRNazanin"/>
          <w:color w:val="111111"/>
          <w:sz w:val="28"/>
          <w:sz w:val="28"/>
          <w:szCs w:val="28"/>
          <w:rtl w:val="true"/>
          <w:lang w:bidi="fa-IR"/>
        </w:rPr>
        <w:t xml:space="preserve">روا نداشتن سرزنش برادران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تَثْرِیبَ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می‌رساند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مورد عفو خویش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با گذشت و بدور از خصلت انتقام‌جویی</w:t>
      </w:r>
    </w:p>
    <w:p>
      <w:pPr>
        <w:pStyle w:val="BookText"/>
        <w:rPr/>
      </w:pPr>
      <w:r>
        <w:rPr>
          <w:rFonts w:ascii="Amiri" w:hAnsi="Amiri" w:eastAsia="Amiri" w:cs="Amiri"/>
          <w:color w:val="111111"/>
          <w:sz w:val="28"/>
          <w:sz w:val="28"/>
          <w:szCs w:val="28"/>
          <w:rtl w:val="true"/>
          <w:lang w:bidi="ar-SA"/>
        </w:rPr>
        <w:t>قٰالَ لاٰ تَثْرِیبَ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برادرانش را عقوبت نکرد، بلکه از سرزنش آنان نیز پرهیز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تَثْرِیبَ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ملامت کردن و سرزنش نمودن به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 از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اعتراف برادرانش به خطا، هر گونه سرزنش آنان را از ناحیۀ خویش و دیگران، ناروا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تَثْرِیبَ عَلَیْکُمُ الْیَوْمَ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و پس از حرف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شامل هر گونه ملامت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نکردن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 ؛ یعنی، هیچ کس نه من و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خبری و در مقام انشا و دستور است ؛ یعنی، نباید شما ملامت شوید و یا نباید هیچ کس شما را ملامت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عین قدرت بر انتقام از ویژگیهای محسنان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آمرزش خطاها و گناهان برادرانش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اللّٰهُ 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دعایی باشد و می‌تواند خبری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ناظر به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برادران یوسف علیه وی، گناه بود و بدون آمرزش خداوند عقوبت او را در پی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اللّٰهُ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سرزنش کسانی که در حق آدمی ستم کرده‌اند پس از اعترافشان به گناه و توبه از آن، به دور از شأن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تَثْرِیبَ عَلَیْکُمُ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آن زمانی است که برادران یوسف به خطای خویش اعتراف نموده و از گناه خود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لخاطئین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خطاکاران و دعا برای آمرزش آنان، خصلتی نیکو و از صفات محسنان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یَغْفِرُ اللّٰهُ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از شؤون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اللّٰهُ لَکُمْ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آمرزش بندگان خطاکار، پرتوی از رحمت و مهربانی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اللّٰهُ لَکُمْ وَ هُوَ أَرْحَمُ الرّٰاحِمِینَ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به آمرزش خدا و شمول رحمتش بر آنان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اللّٰهُ لَکُمْ وَ هُوَ أَرْحَمُ الرّٰاحِمِینَ</w:t>
      </w:r>
    </w:p>
    <w:p>
      <w:pPr>
        <w:pStyle w:val="BookText"/>
        <w:rPr/>
      </w:pPr>
      <w:r>
        <w:rPr>
          <w:rFonts w:ascii="Amiri" w:hAnsi="Amiri" w:eastAsia="Amiri" w:cs="Amiri"/>
          <w:color w:val="111111"/>
          <w:sz w:val="28"/>
          <w:sz w:val="28"/>
          <w:szCs w:val="28"/>
          <w:rtl w:val="true"/>
          <w:lang w:bidi="ar-SA"/>
        </w:rPr>
        <w:t xml:space="preserve">برداشت فوق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جمله‌ای خبری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دادن برادرانش به رحمت گستردۀ الهی، آنان را به آمرزش گناهانشان امیدوار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اللّٰهُ لَکُمْ وَ هُوَ أَرْحَمُ الرّٰاحِمِینَ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یعنی،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گناه شما را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یوسف با یادآوری این صفت خداوند، پس از گذشت از گناه برادرانش، به این نکته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درگذشتم پس او که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غیر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 است، بی‌هیچ تردید از شما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مظلوم از ظالم کافی در آمرزش او نیست و به مغفرت و رحمت الهی نیز منوط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تَثْرِیبَ عَلَیْکُمُ الْیَوْمَ یَغْفِرُ اللّٰهُ لَکُمْ وَ هُوَ أَرْحَمُ الرّٰاحِمِینَ</w:t>
      </w:r>
    </w:p>
    <w:p>
      <w:pPr>
        <w:pStyle w:val="BookText"/>
        <w:rPr/>
      </w:pPr>
      <w:r>
        <w:rPr>
          <w:rFonts w:ascii="IRNazanin" w:hAnsi="IRNazanin" w:eastAsia="IRNazanin"/>
          <w:color w:val="111111"/>
          <w:sz w:val="28"/>
          <w:sz w:val="28"/>
          <w:szCs w:val="28"/>
          <w:rtl w:val="true"/>
          <w:lang w:bidi="fa-IR"/>
        </w:rPr>
        <w:t>از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حق خویش و بخشودن برادرانش از خداوند می‌خواهد گناه آنان را بیامرزد، می‌توان برداشت فوق را به دست آورد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ستم‌دیدگان از ستم‌پیشگان،</w:t>
      </w:r>
      <w:bookmarkStart w:id="659" w:name="pg19790_206266"/>
    </w:p>
    <w:p>
      <w:pPr>
        <w:pStyle w:val="BookText"/>
        <w:rPr/>
      </w:pPr>
      <w:bookmarkEnd w:id="659"/>
      <w:r>
        <w:rPr>
          <w:rFonts w:ascii="IRNazanin" w:hAnsi="IRNazanin" w:eastAsia="IRNazanin"/>
          <w:color w:val="111111"/>
          <w:sz w:val="28"/>
          <w:sz w:val="28"/>
          <w:szCs w:val="28"/>
          <w:rtl w:val="true"/>
          <w:lang w:bidi="fa-IR"/>
        </w:rPr>
        <w:t>زمینه‌ساز شمول مغفرت الهی بر ستمکاران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تَثْرِیبَ عَلَیْکُمُ الْیَوْمَ یَغْفِرُ اللّٰهُ لَکُمْ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خداوند به صفت رحمت‌بخشی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استغفار و دعا برای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اللّٰهُ لَکُمْ وَ هُوَ أَرْحَمُ الرّٰاحِمِینَ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أَرْحَمُ الرّٰاحِمِینَ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استغفار؛ اقرار؛ اللّه؛ امید؛ بشارت؛ توبه؛ جوانی؛ خیر و شر؛ دعا؛ ذکر؛ رحمت؛ ظلم؛ عذاب؛ عفو؛ عمل؛ قصه در قرآن؛ گناه؛ ملامت</w:t>
      </w:r>
    </w:p>
    <w:p>
      <w:pPr>
        <w:pStyle w:val="Heading3"/>
        <w:numPr>
          <w:ilvl w:val="2"/>
          <w:numId w:val="1"/>
        </w:numPr>
        <w:rPr/>
      </w:pPr>
      <w:bookmarkStart w:id="660" w:name="__RefHeading___Toc1391926_2314609296"/>
      <w:bookmarkStart w:id="661" w:name="_Toc222"/>
      <w:bookmarkEnd w:id="66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93</w:t>
      </w:r>
      <w:r>
        <w:rPr>
          <w:rtl w:val="true"/>
        </w:rPr>
        <w:t>]</w:t>
      </w:r>
      <w:bookmarkEnd w:id="661"/>
    </w:p>
    <w:p>
      <w:p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پیراهن مرا ببرید و بر صورت پدرم بیندازید تا بینا شود، و با خانوادۀ خود همگی نزد من آیید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برادرانش را با پیراهنی خاص از خویش روانۀ کنعان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بِقَمِیصِی هٰذٰا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خاصی را به برادرانش سپرد تا به کنعان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برادرانش خواست پیراهن او را به صورت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بیفکنند تا بینا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فَأَلْقُوهُ عَلیٰ وَجْهِ أَبِی یَأْتِ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معنای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و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می‌باشد؛ یعنی، او به مصر می‌آید در حالی که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 بَصِیراً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برادرانش خواست در افکندن پیراهنش به چهرۀ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کرده و آن را به تأخیر نیندازند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فَأَلْقُوهُ عَلیٰ وَجْهِ أَبِی</w:t>
      </w:r>
    </w:p>
    <w:p>
      <w:pPr>
        <w:pStyle w:val="BookText"/>
        <w:rPr/>
      </w:pPr>
      <w:r>
        <w:rPr>
          <w:rFonts w:ascii="Amiri" w:hAnsi="Amiri" w:eastAsia="Amiri" w:cs="Amiri"/>
          <w:color w:val="111111"/>
          <w:sz w:val="28"/>
          <w:sz w:val="28"/>
          <w:szCs w:val="28"/>
          <w:rtl w:val="true"/>
          <w:lang w:bidi="ar-SA"/>
        </w:rPr>
        <w:t xml:space="preserve">برداشت فوق از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مجرد رسیدن به کنعان و قبل از هر کار دیگری چنین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نابینا شدن پدرش آگاه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 بَصِیراً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و اطلاع او بر حوادثی از آینده</w:t>
      </w:r>
    </w:p>
    <w:p>
      <w:pPr>
        <w:pStyle w:val="BookText"/>
        <w:rPr/>
      </w:pPr>
      <w:r>
        <w:rPr>
          <w:rFonts w:ascii="Amiri" w:hAnsi="Amiri" w:eastAsia="Amiri" w:cs="Amiri"/>
          <w:color w:val="111111"/>
          <w:sz w:val="28"/>
          <w:sz w:val="28"/>
          <w:szCs w:val="28"/>
          <w:rtl w:val="true"/>
          <w:lang w:bidi="ar-SA"/>
        </w:rPr>
        <w:t>فَأَلْقُوهُ عَلیٰ وَجْهِ أَبِی یَأْتِ بَصِیراً</w:t>
      </w:r>
    </w:p>
    <w:p>
      <w:pPr>
        <w:pStyle w:val="BookText"/>
        <w:rPr/>
      </w:pPr>
      <w:r>
        <w:rPr>
          <w:rFonts w:ascii="IRNazanin" w:hAnsi="IRNazanin" w:eastAsia="IRNazanin"/>
          <w:color w:val="111111"/>
          <w:sz w:val="28"/>
          <w:sz w:val="28"/>
          <w:szCs w:val="28"/>
          <w:rtl w:val="true"/>
          <w:lang w:bidi="fa-IR"/>
        </w:rPr>
        <w:t>تأثیر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شدن آنها، از امور غیبی است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شدن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کرامتی از یوسف</w:t>
      </w:r>
    </w:p>
    <w:p>
      <w:pPr>
        <w:pStyle w:val="BookText"/>
        <w:rPr/>
      </w:pPr>
      <w:r>
        <w:rPr>
          <w:rFonts w:ascii="Amiri" w:hAnsi="Amiri" w:eastAsia="Amiri" w:cs="Amiri"/>
          <w:color w:val="111111"/>
          <w:sz w:val="28"/>
          <w:sz w:val="28"/>
          <w:szCs w:val="28"/>
          <w:rtl w:val="true"/>
          <w:lang w:bidi="ar-SA"/>
        </w:rPr>
        <w:t>فَأَلْقُوهُ عَلیٰ وَجْهِ أَبِی یَأْتِ بَصِیراً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با حرف شرطی مقدر مجزوم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کلام 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تلقوه علی وجه أبی یأت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گویای تأثیر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بینا شدن چشم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پدیدار شدن امور خارق‌العاده از ناحیۀ پیامبران و شفا یافتن بیماران با اشیای وابسته به آنان</w:t>
      </w:r>
    </w:p>
    <w:p>
      <w:pPr>
        <w:pStyle w:val="BookText"/>
        <w:rPr/>
      </w:pPr>
      <w:r>
        <w:rPr>
          <w:rFonts w:ascii="Amiri" w:hAnsi="Amiri" w:eastAsia="Amiri" w:cs="Amiri"/>
          <w:color w:val="111111"/>
          <w:sz w:val="28"/>
          <w:sz w:val="28"/>
          <w:szCs w:val="28"/>
          <w:rtl w:val="true"/>
          <w:lang w:bidi="ar-SA"/>
        </w:rPr>
        <w:t>اِذْهَبُوا بِقَمِیصِی هٰذٰا فَأَلْقُوهُ عَلیٰ وَجْهِ أَبِی یَأْتِ بَصِیراً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خویش خواست تمام اهل و عیالشان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 کوچ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أْتُونِی بِأَهْلِکُمْ أَجْمَعِینَ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مصر برای جای‌دادن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در آن دیار، محدودیت و مشکلی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أْتُونِی بِأَهْلِکُمْ أَجْمَعِینَ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به‌خویشان ووابستگان،خصلتی نیکو و از ویژگیهای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أْتُونِی بِأَهْلِکُمْ أَجْمَعِینَ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بِقَمِیصِی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بَلَّتُه دموع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پیراهن را که اشک های چشمم آن را تر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یعقوب؛ احسان؛ پدر؛ چشم؛ حکومت؛ خانواده؛ خویشاوندی؛ سفر؛ سکونت؛ شفا؛ غیب؛ قصه در قرآن؛ کرامات؛ کنعان؛ گریه؛ لباس؛ مرض؛ مصر؛ نبوت؛ نصرت؛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62" w:name="pg19790_206268"/>
    </w:p>
    <w:p>
      <w:pPr>
        <w:pStyle w:val="Heading3"/>
        <w:numPr>
          <w:ilvl w:val="2"/>
          <w:numId w:val="1"/>
        </w:numPr>
        <w:rPr/>
      </w:pPr>
      <w:bookmarkStart w:id="663" w:name="__RefHeading___Toc1391928_2314609296"/>
      <w:bookmarkStart w:id="664" w:name="_Toc223"/>
      <w:bookmarkEnd w:id="662"/>
      <w:bookmarkEnd w:id="66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94</w:t>
      </w:r>
      <w:r>
        <w:rPr>
          <w:rtl w:val="true"/>
        </w:rPr>
        <w:t>]</w:t>
      </w:r>
      <w:bookmarkEnd w:id="664"/>
    </w:p>
    <w:p>
      <w:pPr>
        <w:pStyle w:val="BookText"/>
        <w:rPr/>
      </w:pP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هنگامی‌که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سبک عقل نخوانید، من بوی پیراهن یوسف را احساس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فرزندان یعقوب با سوغاتی ارزشمند و دلیلی روشن بر سلامت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مصر به سوی کنعان حرکت‌کردد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اِذْهَبُوا بِقَمِیصِی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 الْعِیرُ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خارج شدن و جدا گشتن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فاصله‌ای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کنعان تا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پیراهن او استشمام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فَصَلَتِ الْعِیرُ قٰالَ أَبُوهُمْ إِنِّی لَأَجِدُ رِیحَ یُوسُفَ</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رو می‌رساند که شنیدن بوی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پیراهن همراه قافله مرتبط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آن قافله هنوز در نزدیکی مصر بود، معلوم می‌شود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فاصله‌ای بسیار دور بوی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پیراهنش احساس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حرکت فرزندانش از مصر، یافتۀ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بوی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اطرافیانش ابراز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فَصَلَتِ الْعِیرُ قٰالَ أَبُوهُمْ إِنِّی لَأَجِدُ رِیحَ یُوسُفَ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شامّۀ معجزه‌آسای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او در شنیدن بوی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بسیار دور</w:t>
      </w:r>
    </w:p>
    <w:p>
      <w:pPr>
        <w:pStyle w:val="BookText"/>
        <w:rPr/>
      </w:pPr>
      <w:r>
        <w:rPr>
          <w:rFonts w:ascii="Amiri" w:hAnsi="Amiri" w:eastAsia="Amiri" w:cs="Amiri"/>
          <w:color w:val="111111"/>
          <w:sz w:val="28"/>
          <w:sz w:val="28"/>
          <w:szCs w:val="28"/>
          <w:rtl w:val="true"/>
          <w:lang w:bidi="ar-SA"/>
        </w:rPr>
        <w:t>وَ لَمّٰا فَصَلَتِ الْعِیرُ قٰالَ أَبُوهُمْ إِنِّی لَأَجِدُ رِیحَ یُوسُفَ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انسانها دارای بویی مخصوص به خویش</w:t>
      </w:r>
    </w:p>
    <w:p>
      <w:pPr>
        <w:pStyle w:val="BookText"/>
        <w:rPr/>
      </w:pPr>
      <w:r>
        <w:rPr>
          <w:rFonts w:ascii="Amiri" w:hAnsi="Amiri" w:eastAsia="Amiri" w:cs="Amiri"/>
          <w:color w:val="111111"/>
          <w:sz w:val="28"/>
          <w:sz w:val="28"/>
          <w:szCs w:val="28"/>
          <w:rtl w:val="true"/>
          <w:lang w:bidi="ar-SA"/>
        </w:rPr>
        <w:t>إِنِّی لَأَجِدُ رِیحَ یُوسُفَ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بوها محدود نیست و می‌تواند از منبع آن تا فاصله‌های بسیار دور انتشار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فَصَلَتِ الْعِیرُ قٰالَ أَبُوهُمْ إِنِّی لَأَجِدُ رِیحَ یُوسُفَ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یعقوب، اظهارات او را دربارۀ زنده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می‌کردند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تُفَنِّدُونِ</w:t>
      </w:r>
    </w:p>
    <w:p>
      <w:pPr>
        <w:pStyle w:val="BookText"/>
        <w:rPr/>
      </w:pPr>
      <w:r>
        <w:rPr>
          <w:rFonts w:ascii="IRNazanin" w:hAnsi="IRNazanin" w:eastAsia="IRNazanin"/>
          <w:color w:val="111111"/>
          <w:sz w:val="28"/>
          <w:sz w:val="28"/>
          <w:szCs w:val="28"/>
          <w:rtl w:val="true"/>
          <w:lang w:bidi="fa-IR"/>
        </w:rPr>
        <w:t xml:space="preserve">روشن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بیانگر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زیرا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به سستی اندیشه متهم می‌کردند یا نمی‌کردند، بوی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جواب شرط محذوف است و قرینه‌های حالی و مقامی می‌تواند مؤید این احتمال باشد که جواب شرط جمله‌ای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کذبتمونی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تکذیب نمی‌کردید و نزدیک بودن وصال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عقل و خرد بر اثر پیری و کهنسالی، اتهام خانوادۀ یعقوب به آن حضرت</w:t>
      </w:r>
    </w:p>
    <w:p>
      <w:pPr>
        <w:pStyle w:val="BookText"/>
        <w:rPr/>
      </w:pPr>
      <w:r>
        <w:rPr>
          <w:rFonts w:ascii="Amiri" w:hAnsi="Amiri" w:eastAsia="Amiri" w:cs="Amiri"/>
          <w:color w:val="111111"/>
          <w:sz w:val="28"/>
          <w:sz w:val="28"/>
          <w:szCs w:val="28"/>
          <w:rtl w:val="true"/>
          <w:lang w:bidi="ar-SA"/>
        </w:rPr>
        <w:t>لَوْ لاٰ أَنْ تُفَنِّدُونِ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فساد عقل بر اثر پیری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کسی را به خاطر پیری و فرتوتی سست اندیشه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بی‌ادبی و جسارت بستگان یعقوب در برخورد با او</w:t>
      </w:r>
    </w:p>
    <w:p>
      <w:pPr>
        <w:pStyle w:val="BookText"/>
        <w:rPr/>
      </w:pPr>
      <w:r>
        <w:rPr>
          <w:rFonts w:ascii="Amiri" w:hAnsi="Amiri" w:eastAsia="Amiri" w:cs="Amiri"/>
          <w:color w:val="111111"/>
          <w:sz w:val="28"/>
          <w:sz w:val="28"/>
          <w:szCs w:val="28"/>
          <w:rtl w:val="true"/>
          <w:lang w:bidi="ar-SA"/>
        </w:rPr>
        <w:t>لَوْ لاٰ أَنْ تُفَنِّدُونِ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بستگان و اطرافیانش</w:t>
      </w:r>
    </w:p>
    <w:p>
      <w:pPr>
        <w:pStyle w:val="BookText"/>
        <w:rPr/>
      </w:pPr>
      <w:r>
        <w:rPr>
          <w:rFonts w:ascii="Amiri" w:hAnsi="Amiri" w:eastAsia="Amiri" w:cs="Amiri"/>
          <w:color w:val="111111"/>
          <w:sz w:val="28"/>
          <w:sz w:val="28"/>
          <w:szCs w:val="28"/>
          <w:rtl w:val="true"/>
          <w:lang w:bidi="ar-SA"/>
        </w:rPr>
        <w:t>لَوْ لاٰ أَنْ تُفَنِّدُونِ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عالمان در میان نادانان رنج‌آور و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لَأَجِدُ رِیحَ یُوسُفَ لَوْ لاٰ أَنْ تُفَنِّدُونِ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سوم فرزندان یعقوب به مصر برای جست و جو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تنها برخی از آنان راهی آن سفر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اذْهَبُوا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الْعِیرُ قٰالَ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تُفَنِّدُونِ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گوینده ؛ یعنی،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مخاطبان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اویند و این می‌رساند که برخی از فرزندانش برای جست و جوی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اذهبوا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رفتند و برخی از آنان نزد پدر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لمّا اوقدت له النّار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بثوب من ثیاب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إبراهیم الموت جعله فی تمیمة و علّقه إسحاق علی یعقوب ، فلمّا ولد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علیه فکان فی عضده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أخرجه یوسف بمصر من التمیمة وجد یعقوب ریحه و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لَأَجِدُ رِیحَ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ذٰلک القمیص الذی أنزله اللّٰه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سوزاندن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افروخته شد، جبرئیل پیراهنی از پیراهنهای بهشتی برای او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جلدی قرار داد و به عنوان حِرز بر اسحاق</w:t>
      </w:r>
      <w:bookmarkStart w:id="665" w:name="pg19790_206270"/>
    </w:p>
    <w:p>
      <w:pPr>
        <w:pStyle w:val="BookText"/>
        <w:rPr/>
      </w:pPr>
      <w:bookmarkEnd w:id="665"/>
      <w:r>
        <w:rPr>
          <w:rFonts w:ascii="IRNazanin" w:hAnsi="IRNazanin" w:eastAsia="IRNazanin"/>
          <w:color w:val="111111"/>
          <w:sz w:val="28"/>
          <w:sz w:val="28"/>
          <w:szCs w:val="28"/>
          <w:rtl w:val="true"/>
          <w:lang w:bidi="fa-IR"/>
        </w:rPr>
        <w:t xml:space="preserve">و اسحاق هم بر یعقوب آویخت و چون یوسف متولد شد،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یوسف آویخت و آن بر بازوی یوسف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یوسف آن پیراهن را در مصر از جلد بیرون آورد، بوی آن به مشام یعقوب رسید و این است سخن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لَأَجِدُ رِیحَ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پیراهن یوسف همان پیراهنی است که خداوند از بهشت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آل یعقوب؛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اللّه؛ انسان؛ اهانت؛ بو؛ بهشت؛ تکذیب؛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 حیات؛ سختی؛ سفر؛ عقل؛ علم؛ غیب؛ قصه در قرآن؛ کنعان؛ مرگ؛ مصر؛ هدیه؛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66" w:name="__RefHeading___Toc1391930_2314609296"/>
      <w:bookmarkStart w:id="667" w:name="_Toc224"/>
      <w:bookmarkEnd w:id="66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95</w:t>
      </w:r>
      <w:r>
        <w:rPr>
          <w:rtl w:val="true"/>
        </w:rPr>
        <w:t>]</w:t>
      </w:r>
      <w:bookmarkEnd w:id="667"/>
    </w:p>
    <w:p>
      <w:pPr>
        <w:pStyle w:val="BookText"/>
        <w:rPr/>
      </w:pP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همان ناآگاهی پیشین خود به سر می‌بری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یعقوب باور به زنده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خطای دیرینۀ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آن را برخاسته از کژاندیشی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لَفِی ضَلاٰلِکَ الْقَدِیمِ</w:t>
      </w:r>
    </w:p>
    <w:p>
      <w:pPr>
        <w:pStyle w:val="BookText"/>
        <w:rPr/>
      </w:pPr>
      <w:r>
        <w:rPr>
          <w:rFonts w:ascii="IRNazanin" w:hAnsi="IRNazanin" w:eastAsia="IRNazanin"/>
          <w:color w:val="111111"/>
          <w:sz w:val="28"/>
          <w:sz w:val="28"/>
          <w:szCs w:val="28"/>
          <w:rtl w:val="true"/>
          <w:lang w:bidi="fa-IR"/>
        </w:rPr>
        <w:t xml:space="preserve">مقصود فرزندان و بستگان یعقوب از خطای دیرینۀ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اعتقاد او به زنده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برتر دانستن وی بر دیگر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بعید نیست که هر دو معنا نیز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یعقوب با سوگند، وی را به کژروی و ارتکاب خطا در برتر دانستن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بیش از حد به وی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لَفِی ضَلاٰلِکَ الْقَدِیمِ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زنده بودن او اعتقاد داشت و آن را برای اطرافیانش اظهار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أَبُوهُمْ إِنِّی لَأَجِدُ رِیحَ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إِنَّکَ لَفِی ضَلاٰلِکَ الْقَدِیمِ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یعقوب او را در خبر استشمام بوی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کرده و این احساس را ناشی از کژاندیشی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أَبُوهُمْ إِنِّی لَأَجِدُ رِیحَ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إِنَّکَ لَفِی ضَلاٰلِکَ الْقَدِیمِ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بی‌ادبی و جسارت بستگان یعقوب به ساحت والای آن حضرت</w:t>
      </w:r>
    </w:p>
    <w:p>
      <w:pPr>
        <w:pStyle w:val="BookText"/>
        <w:rPr/>
      </w:pPr>
      <w:r>
        <w:rPr>
          <w:rFonts w:ascii="Amiri" w:hAnsi="Amiri" w:eastAsia="Amiri" w:cs="Amiri"/>
          <w:color w:val="111111"/>
          <w:sz w:val="28"/>
          <w:sz w:val="28"/>
          <w:szCs w:val="28"/>
          <w:rtl w:val="true"/>
          <w:lang w:bidi="ar-SA"/>
        </w:rPr>
        <w:t>إِنَّکَ لَفِی ضَلاٰلِکَ الْقَدِیمِ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نام خدا، دارای سابقه‌ای طولانی در تاریخ بشر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تَاللّٰهِ إِنَّکَ لَفِی ضَلاٰلِکَ الْقَدِیمِ</w:t>
      </w:r>
      <w:bookmarkStart w:id="668" w:name="pg19790_206271"/>
    </w:p>
    <w:p>
      <w:pPr>
        <w:pStyle w:val="BookText"/>
        <w:rPr/>
      </w:pPr>
      <w:bookmarkEnd w:id="66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نشیط بن صالح البَجَلی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إخوة یوسف أنبیاء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بررة أتقیاء و کیف و هم یقولون لأبیهم یعقوب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إِنَّکَ لَفِی ضَلاٰلِکَ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نشیط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یوسف پیامبر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نیکان و پرهیزکاران نیز نبودند و چگونه پیامبر بودند در حالی که به پدرشان یعقوب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إنک لفی ضلالک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یعقوب؛ ابرار؛ افترا؛ اللّه؛ اهانت؛ بو؛ پدر؛ تاریخ؛ تفکر؛ تقوا؛ حیات؛ دوستی؛ غیب؛ قسم؛ قصه در قرآن؛ گناه؛ نبوت؛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69" w:name="__RefHeading___Toc1391932_2314609296"/>
      <w:bookmarkStart w:id="670" w:name="_Toc225"/>
      <w:bookmarkEnd w:id="66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96</w:t>
      </w:r>
      <w:r>
        <w:rPr>
          <w:rtl w:val="true"/>
        </w:rPr>
        <w:t>]</w:t>
      </w:r>
      <w:bookmarkEnd w:id="670"/>
    </w:p>
    <w:p>
      <w:pPr>
        <w:pStyle w:val="BookText"/>
        <w:rPr/>
      </w:pP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مژده‌رسان آمد، پیراهن را بر صورت یعقوب انداخت و او 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چیزهایی از خدا می‌دانم که شما نمی‌دانید؟</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پیکی مژده‌رسان پیش از دیگر افراد کاروان به حضور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پیامی مسرّت‌بخش را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دیگر فرزندان به حضور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مناسب‌تر آن بود که جمله به این صورت بیان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جاؤ ألقاه البشیر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جٰاءَ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مژده‌رسان پیش از دیگران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فرزندان یعقوب زنده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داشتن پیراهن وی را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الْبَشِیرُ</w:t>
      </w:r>
    </w:p>
    <w:p>
      <w:pPr>
        <w:pStyle w:val="BookText"/>
        <w:rPr/>
      </w:pPr>
      <w:r>
        <w:rPr>
          <w:rFonts w:ascii="IRNazanin" w:hAnsi="IRNazanin" w:eastAsia="IRNazanin"/>
          <w:color w:val="111111"/>
          <w:sz w:val="28"/>
          <w:sz w:val="28"/>
          <w:szCs w:val="28"/>
          <w:rtl w:val="true"/>
          <w:lang w:bidi="fa-IR"/>
        </w:rPr>
        <w:t xml:space="preserve">مصداق مورد نظر برای بشارت و خبرت مسرّت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حیات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سلطنت او و نیز به همراه داشتن پیراهن معجزه‌آسای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 برادران یوسف بوده نه شخصی دیگر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چهرۀ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مژده‌رسان در</w:t>
      </w:r>
    </w:p>
    <w:p>
      <w:pPr>
        <w:pStyle w:val="BookText"/>
        <w:rPr/>
      </w:pPr>
      <w:r>
        <w:rPr>
          <w:rFonts w:ascii="IRNazanin" w:hAnsi="IRNazanin" w:eastAsia="IRNazanin"/>
          <w:color w:val="111111"/>
          <w:sz w:val="28"/>
          <w:sz w:val="28"/>
          <w:szCs w:val="28"/>
          <w:rtl w:val="true"/>
          <w:lang w:bidi="fa-IR"/>
        </w:rPr>
        <w:t>برخورد با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الْبَشِیرُ أَلْقٰاهُ عَلیٰ وَجْهِهِ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جٰاءَ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دلالت می‌کند به اینکه افکندن پیراهن به مجرد آمدن و بشارت دادن تحقق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و فاصله نبودن میان آمدن و افکندن را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قرار گرفتن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فروغ گرفت و بیناییش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أَلْقٰاهُ عَلیٰ وَجْهِهِ فَارْتَدَّ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چیزی و یا حالتی به صورت و حالت سابق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و سببیّت میان افکندن پیراهن و بینا شدن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فاصله و تراخی میان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بینا شدن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پیراهنش، 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أَلْقٰاهُ عَلیٰ وَجْهِهِ فَارْتَدَّ بَصِیراً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قمیص باز می‌گردد و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برخی مراد از آن را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تبرک به اشیای متعلق به پیامبران الهی</w:t>
      </w:r>
    </w:p>
    <w:p>
      <w:pPr>
        <w:pStyle w:val="BookText"/>
        <w:rPr/>
      </w:pPr>
      <w:r>
        <w:rPr>
          <w:rFonts w:ascii="Amiri" w:hAnsi="Amiri" w:eastAsia="Amiri" w:cs="Amiri"/>
          <w:color w:val="111111"/>
          <w:sz w:val="28"/>
          <w:sz w:val="28"/>
          <w:szCs w:val="28"/>
          <w:rtl w:val="true"/>
          <w:lang w:bidi="ar-SA"/>
        </w:rPr>
        <w:t>أَلْقٰاهُ عَلیٰ وَجْهِهِ فَارْتَدَّ بَصِیراً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شفا یافتن با تبرک به اشیای متعلق به پیامبران</w:t>
      </w:r>
    </w:p>
    <w:p>
      <w:pPr>
        <w:pStyle w:val="BookText"/>
        <w:rPr/>
      </w:pPr>
      <w:r>
        <w:rPr>
          <w:rFonts w:ascii="Amiri" w:hAnsi="Amiri" w:eastAsia="Amiri" w:cs="Amiri"/>
          <w:color w:val="111111"/>
          <w:sz w:val="28"/>
          <w:sz w:val="28"/>
          <w:szCs w:val="28"/>
          <w:rtl w:val="true"/>
          <w:lang w:bidi="ar-SA"/>
        </w:rPr>
        <w:t>أَلْقٰاهُ عَلیٰ وَجْهِهِ فَارْتَدَّ بَصِیراً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کرامت و معجزۀ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 یافتن چشمان بی‌فروغ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پیراهن او</w:t>
      </w:r>
    </w:p>
    <w:p>
      <w:pPr>
        <w:pStyle w:val="BookText"/>
        <w:rPr/>
      </w:pPr>
      <w:r>
        <w:rPr>
          <w:rFonts w:ascii="Amiri" w:hAnsi="Amiri" w:eastAsia="Amiri" w:cs="Amiri"/>
          <w:color w:val="111111"/>
          <w:sz w:val="28"/>
          <w:sz w:val="28"/>
          <w:szCs w:val="28"/>
          <w:rtl w:val="true"/>
          <w:lang w:bidi="ar-SA"/>
        </w:rPr>
        <w:t>أَلْقٰاهُ عَلیٰ وَجْهِهِ فَارْتَدَّ بَصِیراً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دریافت بشارت به حیات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زنده بودن او 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أَقُلْ لَکُمْ إِنِّی أَعْلَمُ مِنَ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ازناحیة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می‌تواند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معنای‌اول،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به‌مناسبت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دیدار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فرزندانش، به سپری شدن دوران فراقش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أَقُلْ لَکُمْ إِنِّی أَعْلَمُ مِنَ اللّٰهِ مٰا لاٰ تَعْلَمُونَ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خویش را مبنی بر</w:t>
      </w:r>
      <w:bookmarkStart w:id="671" w:name="pg19790_206273"/>
    </w:p>
    <w:p>
      <w:pPr>
        <w:pStyle w:val="BookText"/>
        <w:rPr/>
      </w:pPr>
      <w:bookmarkEnd w:id="671"/>
      <w:r>
        <w:rPr>
          <w:rFonts w:ascii="IRNazanin" w:hAnsi="IRNazanin" w:eastAsia="IRNazanin"/>
          <w:color w:val="111111"/>
          <w:sz w:val="28"/>
          <w:sz w:val="28"/>
          <w:szCs w:val="28"/>
          <w:rtl w:val="true"/>
          <w:lang w:bidi="fa-IR"/>
        </w:rPr>
        <w:t>زنده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یافتن فراقش به فرزندان و بستگان خویش بازگو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أَقُلْ لَکُمْ إِنِّی أَعْلَمُ مِنَ اللّٰهِ مٰا لاٰ تَعْلَمُونَ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وصال او، دانشی بود که از ناحیۀ خداوند به آن حضرت افاضه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أَقُلْ لَکُمْ إِنِّی أَعْلَمُ مِنَ اللّٰهِ مٰا لاٰ تَعْلَمُونَ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دربارۀ خدا و صفات او می‌دانست که بر دیگران پوشیده و مستور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أَقُلْ لَکُمْ إِنِّی أَعْلَمُ مِنَ اللّٰهِ مٰا لاٰ تَعْلَمُونَ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ویژگیهای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غیب و بهره‌مند بودن از علوم خدادادی، از ویژگیهای پیامبران</w:t>
      </w:r>
    </w:p>
    <w:p>
      <w:pPr>
        <w:pStyle w:val="BookText"/>
        <w:rPr/>
      </w:pPr>
      <w:r>
        <w:rPr>
          <w:rFonts w:ascii="Amiri" w:hAnsi="Amiri" w:eastAsia="Amiri" w:cs="Amiri"/>
          <w:color w:val="111111"/>
          <w:sz w:val="28"/>
          <w:sz w:val="28"/>
          <w:szCs w:val="28"/>
          <w:rtl w:val="true"/>
          <w:lang w:bidi="ar-SA"/>
        </w:rPr>
        <w:t>أَ لَمْ أَقُلْ لَکُمْ إِنِّی أَعْلَمُ مِنَ اللّٰهِ مٰا لاٰ تَعْلَمُونَ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فرزندان یعقوب به حقایقی دربارۀ خداوند</w:t>
      </w:r>
    </w:p>
    <w:p>
      <w:pPr>
        <w:pStyle w:val="BookText"/>
        <w:rPr/>
      </w:pPr>
      <w:r>
        <w:rPr>
          <w:rFonts w:ascii="Amiri" w:hAnsi="Amiri" w:eastAsia="Amiri" w:cs="Amiri"/>
          <w:color w:val="111111"/>
          <w:sz w:val="28"/>
          <w:sz w:val="28"/>
          <w:szCs w:val="28"/>
          <w:rtl w:val="true"/>
          <w:lang w:bidi="ar-SA"/>
        </w:rPr>
        <w:t>أَ لَمْ أَقُلْ لَکُمْ إِنِّی أَعْلَمُ مِنَ اللّٰهِ مٰا لاٰ تَعْلَمُونَ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أَنْ جٰاءَ الْبَشِیرُ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یهودا 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بشیر، یهودا فرزند یعقوب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یعقوب؛ اللّه؛ بشارت؛ تبرک؛ جهل؛ چشم؛ حیات؛ شفا؛ صورت؛ علم؛ غیب؛ فرزند؛ قصه در قرآن؛ کرامات؛ لباس؛ معجزه؛ نبوت؛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یهودا</w:t>
      </w:r>
    </w:p>
    <w:p>
      <w:pPr>
        <w:pStyle w:val="Heading3"/>
        <w:numPr>
          <w:ilvl w:val="2"/>
          <w:numId w:val="1"/>
        </w:numPr>
        <w:rPr/>
      </w:pPr>
      <w:bookmarkStart w:id="672" w:name="__RefHeading___Toc1391934_2314609296"/>
      <w:bookmarkStart w:id="673" w:name="_Toc226"/>
      <w:bookmarkEnd w:id="67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97</w:t>
      </w:r>
      <w:r>
        <w:rPr>
          <w:rtl w:val="true"/>
        </w:rPr>
        <w:t>]</w:t>
      </w:r>
      <w:bookmarkEnd w:id="673"/>
    </w:p>
    <w:p>
      <w:p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ما آمرزش گناهانمان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خطاکار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حضور وی خویشتن را گنهکار دانسته و به گناه خویش اقرار و اعتراف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اسْتَغْفِرْ لَنٰا ذُنُوبَنٰا إِنّٰا کُنّٰا خٰاطِئِینَ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علی‌رغم گناه دانستن رفتارشان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مرتکب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اسْتَغْفِرْ لَنٰا ذُنُوبَنٰا إِنّٰا کُنّٰا خٰاطِئِینَ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مقام رفتار فرزندان یعقوب با وی و</w:t>
      </w:r>
      <w:bookmarkStart w:id="674" w:name="pg19790_206274"/>
    </w:p>
    <w:p>
      <w:pPr>
        <w:pStyle w:val="BookText"/>
        <w:rPr/>
      </w:pPr>
      <w:bookmarkEnd w:id="674"/>
      <w:r>
        <w:rPr>
          <w:rFonts w:ascii="IRNazanin" w:hAnsi="IRNazanin" w:eastAsia="IRNazanin"/>
          <w:color w:val="111111"/>
          <w:sz w:val="28"/>
          <w:sz w:val="28"/>
          <w:szCs w:val="28"/>
          <w:rtl w:val="true"/>
          <w:lang w:bidi="fa-IR"/>
        </w:rPr>
        <w:t>یوسف و بنیامین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فرزندان‌یعقوب از رفتارهای ناروایشان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پشیمان شدند و اظهار ندامت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اسْتَغْفِرْ لَنٰا ذُنُوبَنٰا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با لحنی ملتمسانه از وی خواستند برای آمرزش گناهانشان از خداوند، طلب آمرزش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اسْتَغْفِرْ لَنٰا ذُنُوبَنٰا</w:t>
      </w:r>
    </w:p>
    <w:p>
      <w:pPr>
        <w:pStyle w:val="BookText"/>
        <w:rPr/>
      </w:pPr>
      <w:r>
        <w:rPr>
          <w:rFonts w:ascii="IRNazanin" w:hAnsi="IRNazanin" w:eastAsia="IRNazanin"/>
          <w:color w:val="111111"/>
          <w:sz w:val="28"/>
          <w:sz w:val="28"/>
          <w:szCs w:val="28"/>
          <w:rtl w:val="true"/>
          <w:lang w:bidi="fa-IR"/>
        </w:rPr>
        <w:t xml:space="preserve">تصریح فرزندان یعقوب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مهر و محبت و برانگیختن عواطف اوست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لحنی ملتمسانه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به تقرّب وی در نزد خداوند باور داشته و بدان معترف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اسْتَغْفِرْ لَنٰا ذُنُوبَنٰا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استغفار از گناهان</w:t>
      </w:r>
    </w:p>
    <w:p>
      <w:pPr>
        <w:pStyle w:val="BookText"/>
        <w:rPr/>
      </w:pPr>
      <w:r>
        <w:rPr>
          <w:rFonts w:ascii="Amiri" w:hAnsi="Amiri" w:eastAsia="Amiri" w:cs="Amiri"/>
          <w:color w:val="111111"/>
          <w:sz w:val="28"/>
          <w:sz w:val="28"/>
          <w:szCs w:val="28"/>
          <w:rtl w:val="true"/>
          <w:lang w:bidi="ar-SA"/>
        </w:rPr>
        <w:t>اِسْتَغْفِرْ لَنٰا ذُنُوبَنٰا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توسّل به پیامبران برای درخواست دعا و طلب آمرزش</w:t>
      </w:r>
    </w:p>
    <w:p>
      <w:pPr>
        <w:pStyle w:val="BookText"/>
        <w:rPr/>
      </w:pPr>
      <w:r>
        <w:rPr>
          <w:rFonts w:ascii="Amiri" w:hAnsi="Amiri" w:eastAsia="Amiri" w:cs="Amiri"/>
          <w:color w:val="111111"/>
          <w:sz w:val="28"/>
          <w:sz w:val="28"/>
          <w:szCs w:val="28"/>
          <w:rtl w:val="true"/>
          <w:lang w:bidi="ar-SA"/>
        </w:rPr>
        <w:t>یٰا أَبٰانَا اسْتَغْفِرْ لَنٰا ذُنُوبَنٰا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اقرار؛ بنیامین؛ تقرب؛ توسل؛ حُکم؛ دعا؛ شفاعت؛ قصه در قرآن؛ گناه؛ نبوت؛ ندامت؛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75" w:name="__RefHeading___Toc1391936_2314609296"/>
      <w:bookmarkStart w:id="676" w:name="_Toc227"/>
      <w:bookmarkEnd w:id="67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98</w:t>
      </w:r>
      <w:r>
        <w:rPr>
          <w:rtl w:val="true"/>
        </w:rPr>
        <w:t>]</w:t>
      </w:r>
      <w:bookmarkEnd w:id="676"/>
    </w:p>
    <w:p>
      <w:pPr>
        <w:pStyle w:val="BookText"/>
        <w:rPr/>
      </w:pP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می‌خواهم؛ به یقین، اوست که بسیار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فرزندانش در حق خویش درگذشت و آنان را بخشود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سَوْفَ أَسْتَغْفِرُ لَکُمْ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نوید داد که به زودی آمرزش گناهانشان را از درگاه خداوند خواهد خواست و برای آنان شفاعت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سَوْفَ أَسْتَغْفِرُ لَکُمْ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از شؤون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أَسْتَغْفِرُ لَکُمْ رَبِّی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بندگان، پرتوی از ربوبیت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أَسْتَغْفِرُ لَکُمْ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پیامبران گناهی قابل آمرزش</w:t>
      </w:r>
    </w:p>
    <w:p>
      <w:pPr>
        <w:pStyle w:val="BookText"/>
        <w:rPr/>
      </w:pPr>
      <w:r>
        <w:rPr>
          <w:rFonts w:ascii="Amiri" w:hAnsi="Amiri" w:eastAsia="Amiri" w:cs="Amiri"/>
          <w:color w:val="111111"/>
          <w:sz w:val="28"/>
          <w:sz w:val="28"/>
          <w:szCs w:val="28"/>
          <w:rtl w:val="true"/>
          <w:lang w:bidi="ar-SA"/>
        </w:rPr>
        <w:t>سَوْفَ أَسْتَغْفِرُ لَکُمْ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از آداب دعا و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أَسْتَغْفِرُ لَکُمْ 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پدران در حق فرزندان، به اجابت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أَبٰانَا اسْتَغْفِرْ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w:t>
      </w:r>
    </w:p>
    <w:p>
      <w:pPr>
        <w:pStyle w:val="BookText"/>
        <w:rPr/>
      </w:pPr>
      <w:r>
        <w:rPr>
          <w:rFonts w:ascii="IRNazanin" w:hAnsi="IRNazanin" w:eastAsia="IRNazanin"/>
          <w:color w:val="111111"/>
          <w:sz w:val="28"/>
          <w:sz w:val="28"/>
          <w:szCs w:val="28"/>
          <w:rtl w:val="true"/>
          <w:lang w:bidi="fa-IR"/>
        </w:rPr>
        <w:t>درخواست فرزندان یعقوب از او برای طلب آمرزش می‌رساند که آنان دعای وی را به اجابت نزدیک‌تر می‌دانستند ؛ یا به این لحاظ که او پدر ایشان است یا به این سبب که وی پیامبر خداست و یا هر دو لحاظ در نظر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و شفاعت پیامبران در نزد خداوند، مؤثر در آمرزش بندگان و جلب رحمت او بر ایشان</w:t>
      </w:r>
    </w:p>
    <w:p>
      <w:pPr>
        <w:pStyle w:val="BookText"/>
        <w:rPr/>
      </w:pPr>
      <w:r>
        <w:rPr>
          <w:rFonts w:ascii="Amiri" w:hAnsi="Amiri" w:eastAsia="Amiri" w:cs="Amiri"/>
          <w:color w:val="111111"/>
          <w:sz w:val="28"/>
          <w:sz w:val="28"/>
          <w:szCs w:val="28"/>
          <w:rtl w:val="true"/>
          <w:lang w:bidi="ar-SA"/>
        </w:rPr>
        <w:t>سَوْفَ أَسْتَغْفِرُ لَکُمْ رَبِّی</w:t>
      </w:r>
    </w:p>
    <w:p>
      <w:pPr>
        <w:pStyle w:val="BookText"/>
        <w:rPr/>
      </w:pPr>
      <w:r>
        <w:rPr>
          <w:rFonts w:ascii="IRNazanin" w:hAnsi="IRNazanin" w:eastAsia="IRNazanin"/>
          <w:color w:val="111111"/>
          <w:sz w:val="28"/>
          <w:sz w:val="28"/>
          <w:szCs w:val="28"/>
          <w:rtl w:val="true"/>
          <w:lang w:bidi="fa-IR"/>
        </w:rPr>
        <w:t>برداشت فوق بر اساس دومین احتمالی است که در توضیح برداشت قبل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خطاکاران و دعا برای آنان، خصلتی نیکو و از صفات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أَبٰانَا اسْتَغْفِرْ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زمانها در اجابت دعا و درخواست آمرزش و رحمت</w:t>
      </w:r>
    </w:p>
    <w:p>
      <w:pPr>
        <w:pStyle w:val="BookText"/>
        <w:rPr/>
      </w:pPr>
      <w:r>
        <w:rPr>
          <w:rFonts w:ascii="Amiri" w:hAnsi="Amiri" w:eastAsia="Amiri" w:cs="Amiri"/>
          <w:color w:val="111111"/>
          <w:sz w:val="28"/>
          <w:sz w:val="28"/>
          <w:szCs w:val="28"/>
          <w:rtl w:val="true"/>
          <w:lang w:bidi="ar-SA"/>
        </w:rPr>
        <w:t>سَوْفَ أَسْتَغْفِرُ لَکُمْ رَبِّی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فرزندانش را به زمان آینده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هدف او از این تأخیر آمدن زمانی بوده که دعا در آن به اجابت نزدیک‌تر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گناه و استغفار هر چند طولانی باشد مانع پذیرش توبه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لَکُمْ رَبِّی</w:t>
      </w:r>
    </w:p>
    <w:p>
      <w:pPr>
        <w:pStyle w:val="BookText"/>
        <w:rPr/>
      </w:pPr>
      <w:r>
        <w:rPr>
          <w:rFonts w:ascii="IRNazanin" w:hAnsi="IRNazanin" w:eastAsia="IRNazanin"/>
          <w:color w:val="111111"/>
          <w:sz w:val="28"/>
          <w:sz w:val="28"/>
          <w:szCs w:val="28"/>
          <w:rtl w:val="true"/>
          <w:lang w:bidi="fa-IR"/>
        </w:rPr>
        <w:t>فاصلۀ ستم فرزندان یعقوب در حق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استغفار و توبۀ آنان بیش از بیست سال بود و این موجب نشد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دربارۀ شما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الْغَفُورُ الرَّحِیمُ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آمرزگاری خداوند، برخاسته و نمودی از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الْغَفُورُ الرَّحِیمُ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توبۀ بندگان جلوه‌ای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أَسْتَغْفِرُ لَکُمْ رَبِّی إِنَّهُ هُوَ الْغَفُورُ الرَّحِیمُ</w:t>
      </w:r>
      <w:bookmarkStart w:id="677" w:name="pg19790_206276"/>
    </w:p>
    <w:p>
      <w:pPr>
        <w:pStyle w:val="BookText"/>
        <w:rPr/>
      </w:pPr>
      <w:bookmarkEnd w:id="67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بزرگوار، کریم و با گذشت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أَبٰانَا اسْتَغْفِرْ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دادن فرزندانش به آمرزگاری و مهربانی خداوند، آنان را به آمرزش گناهانشان امیدوار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أَسْتَغْفِرُ لَکُمْ رَبِّی إِنَّهُ هُوَ الْغَفُورُ الرَّحِیمُ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ساختن مردم به مغفرت و رحمت الهی و بخشوده شدن گناهانشان، شیوه‌ای پسندیده و از خصلتهای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أَسْتَغْفِرُ لَکُمْ رَبِّی إِنَّهُ هُوَ الْغَفُورُ الرَّحِیمُ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یعقوب لبنیه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أخّرها إلی السّحر لیلة الجمعة ؛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یعقوب به فرزندانش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استغفار را تا سحر شب جمعه به تأخیر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اللّه؛ امید؛ بشارت؛ پدر؛ تعلیم؛ توبه؛ جمعه؛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سحر؛ شب؛ شفاعت؛ ظلم؛ عفو؛ عمل؛ فرزند؛ قصه در قرآن؛ گناه؛ مغفرت؛ نبوت؛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78" w:name="__RefHeading___Toc1391938_2314609296"/>
      <w:bookmarkStart w:id="679" w:name="_Toc228"/>
      <w:bookmarkEnd w:id="67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99</w:t>
      </w:r>
      <w:r>
        <w:rPr>
          <w:rtl w:val="true"/>
        </w:rPr>
        <w:t>]</w:t>
      </w:r>
      <w:bookmarkEnd w:id="679"/>
    </w:p>
    <w:p>
      <w:pPr>
        <w:pStyle w:val="BookText"/>
        <w:rPr/>
      </w:pP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خاندانش به سوی مصر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یوسف وارد شدند، یوسف پدر و مادرش را نزد خود جای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در آیید که به خواست خدا در امن و امان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یعقوب، تقاضای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همگی از کنعان به سوی مصر کوچ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أْتُونِی بِأَهْلِکُمْ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 یُوسُفَ</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خانواده‌های ایشان و پدر و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عَلیٰ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جمله‌هایی مقدر است 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تقاضای یوسف را پذیرفتند و همگی به سوی مصر کوچ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از پدر و مادر، برادران و سایر بستگانش، از شهر مصر بیرون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دَخَلُوا عَلیٰ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ادْخُلُوا مِصْرَ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مصر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با خاندان خویش ملاقات کرد و در بیرون مصر به استقبال آنان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پدر، مادر و بستگان رفتن و در خارج شهر به انتظار قدوم آنان ماندن، رسمی نیکو و از آداب معاشرت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دَخَلُوا عَلیٰ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ادْخُلُوا مِصْرَ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استقبال از پدر، مادر و بستگانش، از تشریفات وزارتی و حکومتی پیراسته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 یُوسُفَ</w:t>
      </w:r>
    </w:p>
    <w:p>
      <w:pPr>
        <w:pStyle w:val="BookText"/>
        <w:rPr/>
      </w:pPr>
      <w:r>
        <w:rPr>
          <w:rFonts w:ascii="IRNazanin" w:hAnsi="IRNazanin" w:eastAsia="IRNazanin"/>
          <w:color w:val="111111"/>
          <w:sz w:val="28"/>
          <w:sz w:val="28"/>
          <w:szCs w:val="28"/>
          <w:rtl w:val="true"/>
          <w:lang w:bidi="fa-IR"/>
        </w:rPr>
        <w:t>یاد کردن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وی و نه عنوان و سمت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برداشت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شهر مصر، جایگاهی را برای مراسم استقبال از خاندانش تدارک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 یُوسُفَ</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دَخَلُوا عَلیٰ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و یا چادرهایی منزل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واژۀ ورود و دخول جایگاهی نداشت ؛ بلکه کلمۀ ملاقات و مانند آن مناسب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 بیرون شهر مصر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فراق چندین‌سالۀ آنان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 یُوسُفَ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محبتی ویژه به پدر و مادر خویش، آنان را در کنار خود جای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 یُوسُفَ آویٰ إِلَیْهِ أَبَوَیْهِ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یوسف به هنگام کوچ خاندان یعقوب از کنعان به مصر زنده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 یُوسُفَ آویٰ إِلَیْهِ أَبَوَیْهِ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به خویشاوندان خصوصاً به پدران و مادران</w:t>
      </w:r>
    </w:p>
    <w:p>
      <w:pPr>
        <w:pStyle w:val="BookText"/>
        <w:rPr/>
      </w:pPr>
      <w:r>
        <w:rPr>
          <w:rFonts w:ascii="Amiri" w:hAnsi="Amiri" w:eastAsia="Amiri" w:cs="Amiri"/>
          <w:color w:val="111111"/>
          <w:sz w:val="28"/>
          <w:sz w:val="28"/>
          <w:szCs w:val="28"/>
          <w:rtl w:val="true"/>
          <w:lang w:bidi="ar-SA"/>
        </w:rPr>
        <w:t>فَلَمّٰا دَخَلُوا عَلیٰ یُوسُفَ آویٰ إِلَیْهِ أَبَوَیْهِ وَ قٰالَ ادْخُلُوا مِصْرَ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استقبال، از پدر و مادر و خویشانش خواست به مصر وارد شوند و در آن دیار سکنی گزینند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ادْخُلُوا مِصْرَ إِنْ شٰاءَ اللّٰهُ آمِنِینَ</w:t>
      </w:r>
    </w:p>
    <w:p>
      <w:pPr>
        <w:pStyle w:val="BookText"/>
        <w:rPr/>
      </w:pPr>
      <w:r>
        <w:rPr>
          <w:rFonts w:ascii="IRNazanin" w:hAnsi="IRNazanin" w:eastAsia="IRNazanin"/>
          <w:color w:val="111111"/>
          <w:sz w:val="28"/>
          <w:sz w:val="28"/>
          <w:szCs w:val="28"/>
          <w:rtl w:val="true"/>
          <w:lang w:bidi="fa-IR"/>
        </w:rPr>
        <w:t xml:space="preserve">امنیت خاندان یعقوب از ناحیۀ حکومت و دوران قحطی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سازگار است که مقصود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سکنی‌گزینی و اقامت خاندان یعقوب در مصر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و بستگانش نوید داد که به خواست خدا در مصر، از امنیت برخوردار بوده و از عواقب قحطی درامان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ادْخُلُوا مِصْرَ إِنْ شٰاءَ اللّٰهُ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هراس نداشتن و برخوردار بودن از اطمینان خاطر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مناسبت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مملکت دیگران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بارز از امنیت، دغدغۀ معاش نداشتن و درامان بودن از ناحیۀ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دیاری بهره‌مند از امنیت در عصر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مِصْرَ إِنْ شٰاءَ اللّٰهُ آمِنِینَ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جوامع از امنیت و نبود هراس برای تأمین معیشت، امری مطلوب از دیدگاه قرآن و پیامبران</w:t>
      </w:r>
    </w:p>
    <w:p>
      <w:pPr>
        <w:pStyle w:val="BookText"/>
        <w:rPr/>
      </w:pPr>
      <w:r>
        <w:rPr>
          <w:rFonts w:ascii="Amiri" w:hAnsi="Amiri" w:eastAsia="Amiri" w:cs="Amiri"/>
          <w:color w:val="111111"/>
          <w:sz w:val="28"/>
          <w:sz w:val="28"/>
          <w:szCs w:val="28"/>
          <w:rtl w:val="true"/>
          <w:lang w:bidi="ar-SA"/>
        </w:rPr>
        <w:t>قٰالَ ادْخُلُوا مِصْرَ إِنْ شٰاءَ اللّٰهُ آمِنِینَ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امور را به مشیت خداوند می‌دانست و در عین قدرت و مکنت، به او اتکا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مِصْرَ إِنْ شٰاءَ اللّٰهُ آمِنِینَ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و حاکمان نباید از مشیّت قاهرۀ خداوند غافل شده و جریان امور را به قدرت و مکنت خویش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مِصْرَ إِنْ شٰاءَ اللّٰهُ آمِنِینَ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نفوذ مشیّت الهی در امور انسانها</w:t>
      </w:r>
    </w:p>
    <w:p>
      <w:pPr>
        <w:pStyle w:val="BookText"/>
        <w:rPr/>
      </w:pPr>
      <w:r>
        <w:rPr>
          <w:rFonts w:ascii="Amiri" w:hAnsi="Amiri" w:eastAsia="Amiri" w:cs="Amiri"/>
          <w:color w:val="111111"/>
          <w:sz w:val="28"/>
          <w:sz w:val="28"/>
          <w:szCs w:val="28"/>
          <w:rtl w:val="true"/>
          <w:lang w:bidi="ar-SA"/>
        </w:rPr>
        <w:t>اُدْخُلُوا مِصْرَ إِنْ شٰاءَ اللّٰهُ آمِنِینَ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وابسته دانستن تحقّق امور به مشیّت خداوند و اظهار آن در بیان تصمیمها</w:t>
      </w:r>
    </w:p>
    <w:p>
      <w:pPr>
        <w:pStyle w:val="BookText"/>
        <w:rPr/>
      </w:pPr>
      <w:r>
        <w:rPr>
          <w:rFonts w:ascii="Amiri" w:hAnsi="Amiri" w:eastAsia="Amiri" w:cs="Amiri"/>
          <w:color w:val="111111"/>
          <w:sz w:val="28"/>
          <w:sz w:val="28"/>
          <w:szCs w:val="28"/>
          <w:rtl w:val="true"/>
          <w:lang w:bidi="ar-SA"/>
        </w:rPr>
        <w:t>اُدْخُلُوا مِصْرَ إِنْ شٰاءَ اللّٰهُ آمِنِینَ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الحسن بن اسباط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فی کم دخل یعقوب من ولده علی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عشر إبناً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حسن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میان چند نفر از فرزندانش وارد بر یوسف شد؟ حضرت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یازده پسر خود </w:t>
      </w:r>
      <w:r>
        <w:rPr>
          <w:rFonts w:eastAsia="IRNazanin" w:cs="IRNazanin"/>
          <w:color w:val="111111"/>
          <w:sz w:val="28"/>
          <w:szCs w:val="28"/>
          <w:rtl w:val="true"/>
          <w:lang w:bidi="fa-IR"/>
        </w:rPr>
        <w:t>...».</w:t>
      </w:r>
      <w:bookmarkStart w:id="680" w:name="pg19790_206279"/>
    </w:p>
    <w:p>
      <w:pPr>
        <w:pStyle w:val="BookText"/>
        <w:rPr/>
      </w:pPr>
      <w:bookmarkEnd w:id="6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یعقوب؛ احترام؛ اعداد؛ اقتصاد؛ اللّه؛ امت؛ امنیت؛ ایمان؛ بشارت؛ پدر؛ پسر؛ تاریخ؛ توحید؛ توکل؛ حکومت؛ خویشاوندی؛ دوستی؛ سفر؛ سکونت؛ سنت؛ فرزند؛ قصه در قرآن؛ مادر؛ مصر؛ معاشرت؛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81" w:name="__RefHeading___Toc1391940_2314609296"/>
      <w:bookmarkStart w:id="682" w:name="_Toc229"/>
      <w:bookmarkEnd w:id="68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100</w:t>
      </w:r>
      <w:r>
        <w:rPr>
          <w:rtl w:val="true"/>
        </w:rPr>
        <w:t>]</w:t>
      </w:r>
      <w:bookmarkEnd w:id="682"/>
    </w:p>
    <w:p>
      <w:pPr>
        <w:pStyle w:val="BookText"/>
        <w:rPr/>
      </w:pP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 و مادرش را بر تخت بالا برد، و همه در برابر او خضوع کنان به زمین افتادند، 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تعبیر خواب گذشتۀ من است که پروردگارم به آن تحقق بخشید، و راستی او به من احسان کرد که مرا از زندان خارج ساخت و شما را از آن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پس از آن که شیطان میان من و برادرانم فتنه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من نسبت به آنچه بخواهد صاحب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که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پس از مراسم استقبال به مصر وارد شدند و به بارگاه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ادْخُلُوا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w:t>
      </w:r>
    </w:p>
    <w:p>
      <w:pPr>
        <w:pStyle w:val="BookText"/>
        <w:rPr/>
      </w:pPr>
      <w:r>
        <w:rPr>
          <w:rFonts w:ascii="IRNazanin" w:hAnsi="IRNazanin" w:eastAsia="IRNazanin"/>
          <w:color w:val="111111"/>
          <w:sz w:val="28"/>
          <w:sz w:val="28"/>
          <w:szCs w:val="28"/>
          <w:rtl w:val="true"/>
          <w:lang w:bidi="fa-IR"/>
        </w:rPr>
        <w:t xml:space="preserve">ترتیب ذکری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أَبَوَیْهِ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نکته است که حقایق مطرح شده در آیۀ مورد بحث پس از ورود خاندان یعقوب به مصر، انجام گرفته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آنان به دربار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مصر دارای تخت و بارگاه فرمانروایی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أَبَوَیْهِ عَلَی الْعَرْشِ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بر تخت فرمانروایی خویش نشاند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أَبَوَیْهِ عَلَی الْعَرْشِ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خویش</w:t>
      </w:r>
    </w:p>
    <w:p>
      <w:pPr>
        <w:pStyle w:val="BookText"/>
        <w:rPr/>
      </w:pPr>
      <w:r>
        <w:rPr>
          <w:rFonts w:ascii="Amiri" w:hAnsi="Amiri" w:eastAsia="Amiri" w:cs="Amiri"/>
          <w:color w:val="111111"/>
          <w:sz w:val="28"/>
          <w:sz w:val="28"/>
          <w:szCs w:val="28"/>
          <w:rtl w:val="true"/>
          <w:lang w:bidi="ar-SA"/>
        </w:rPr>
        <w:t>وَ رَفَعَ أَبَوَیْهِ عَلَی الْعَرْشِ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به پدر و مادر</w:t>
      </w:r>
    </w:p>
    <w:p>
      <w:pPr>
        <w:pStyle w:val="BookText"/>
        <w:rPr/>
      </w:pPr>
      <w:r>
        <w:rPr>
          <w:rFonts w:ascii="Amiri" w:hAnsi="Amiri" w:eastAsia="Amiri" w:cs="Amiri"/>
          <w:color w:val="111111"/>
          <w:sz w:val="28"/>
          <w:sz w:val="28"/>
          <w:szCs w:val="28"/>
          <w:rtl w:val="true"/>
          <w:lang w:bidi="ar-SA"/>
        </w:rPr>
        <w:t>وَ رَفَعَ أَبَوَیْهِ عَلَی الْعَرْشِ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صالح بر پدر و مادر خویش حکومت و فرمانروایی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أَبَوَیْهِ عَلَی الْعَرْشِ</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نشاندن پدر و مادرش بر تخت خویش، علاوه بر احترام ویژه‌اش به آنان، درصدد بیان این نکته بود که هرگز بر پدر و مادرش حکمرانی و فرمانروایی نخواهد کرد ؛ بلکه مطیع و فرمانبردار ایشان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و خانواده‌های ایشان، همگی بر او سجده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أَبَوَیْهِ عَلَی الْعَرْشِ وَ خَرُّوا لَهُ سُجَّداً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سقوط کردن و بر زمین افتادن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ساجد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برادران یوسف و خانواده‌های ایشان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سجده برادران در پیشگاه وی به یاد گذشته افتاد و خلاصه‌ای از سرگذشت خویش و احسانهای خداوند را دربارۀ خود برای پدرش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 بِی إِذْ أَخْرَجَنِی مِنَ السِّجْنِ وَ جٰاءَ بِکُمْ مِنَ الْبَدْوِ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برادران یوسف بر او، تعبیر و تأویل رؤیای کودکی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أَبَتِ هٰذٰا تَأْوِیلُ رُءْیٰایَ مِنْ قَبْلُ قَدْ جَعَلَهٰا رَبِّی حَقًّا</w:t>
      </w:r>
    </w:p>
    <w:p>
      <w:pPr>
        <w:pStyle w:val="BookText"/>
        <w:rPr/>
      </w:pPr>
      <w:r>
        <w:rPr>
          <w:rFonts w:ascii="IRNazanin" w:hAnsi="IRNazanin" w:eastAsia="IRNazanin"/>
          <w:color w:val="111111"/>
          <w:sz w:val="28"/>
          <w:sz w:val="28"/>
          <w:szCs w:val="28"/>
          <w:rtl w:val="true"/>
          <w:lang w:bidi="fa-IR"/>
        </w:rPr>
        <w:t>تأویل رؤیا ؛ یعنی، آن واقعیت خارجی که در خواب به نحوی جلوه‌گر شده و خواب گویای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می‌توانند گویای واقعیتهایی بوده و کاشف حقایقی از آینده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أَبَتِ هٰذٰا تَأْوِیلُ رُءْیٰایَ مِنْ قَبْلُ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به حاکمان برحق و تواضع و خشوع در برابر آنان</w:t>
      </w:r>
    </w:p>
    <w:p>
      <w:pPr>
        <w:pStyle w:val="BookText"/>
        <w:rPr/>
      </w:pPr>
      <w:r>
        <w:rPr>
          <w:rFonts w:ascii="Amiri" w:hAnsi="Amiri" w:eastAsia="Amiri" w:cs="Amiri"/>
          <w:color w:val="111111"/>
          <w:sz w:val="28"/>
          <w:sz w:val="28"/>
          <w:szCs w:val="28"/>
          <w:rtl w:val="true"/>
          <w:lang w:bidi="ar-SA"/>
        </w:rPr>
        <w:t>وَ خَرُّوا لَهُ سُجَّداً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سجده بر غیر خدا، به قصد احترام و تواضع و نه به منظور عبادت و پرستش در ادیان پیشین</w:t>
      </w:r>
    </w:p>
    <w:p>
      <w:pPr>
        <w:pStyle w:val="BookText"/>
        <w:rPr/>
      </w:pPr>
      <w:r>
        <w:rPr>
          <w:rFonts w:ascii="Amiri" w:hAnsi="Amiri" w:eastAsia="Amiri" w:cs="Amiri"/>
          <w:color w:val="111111"/>
          <w:sz w:val="28"/>
          <w:sz w:val="28"/>
          <w:szCs w:val="28"/>
          <w:rtl w:val="true"/>
          <w:lang w:bidi="ar-SA"/>
        </w:rPr>
        <w:t>وَ خَرُّوا لَهُ سُجَّداً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بودن 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و پرستش غیر خدا و مبارزۀ آنان با چنین عقیده و مرامی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بسیاری 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سجدۀ خاندان یوسف بر او به قصد عبادت و پرستش نبوده ؛ بلکه مجرد احترام و تواضع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رؤیای یوسف را عینیت بخشید و حقیقت آن را در صحنۀ وجود ظاهر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تَأْوِیلُ رُءْیٰایَ مِنْ قَبْلُ قَدْ جَعَلَهٰا رَبِّی حَقًّا</w:t>
      </w:r>
    </w:p>
    <w:p>
      <w:pPr>
        <w:pStyle w:val="BookText"/>
        <w:rPr/>
      </w:pPr>
      <w:r>
        <w:rPr>
          <w:rFonts w:ascii="IRNazanin" w:hAnsi="IRNazanin" w:eastAsia="IRNazanin"/>
          <w:color w:val="111111"/>
          <w:sz w:val="28"/>
          <w:sz w:val="28"/>
          <w:szCs w:val="28"/>
          <w:rtl w:val="true"/>
          <w:lang w:bidi="fa-IR"/>
        </w:rPr>
        <w:t>رؤیا اگر صادق باشد و با آنچه تحقق می‌یابد موافق و مطابق باشد، رؤیای حق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جَعَلَهٰا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چنان کرد که رؤیای گذشتۀ من با آنچه واقع شد، مطابق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اعطا کنندۀ مقام و منزلت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وادار کنندۀ بستگانش به خضوع و خشوع در برابر او</w:t>
      </w:r>
    </w:p>
    <w:p>
      <w:pPr>
        <w:pStyle w:val="BookText"/>
        <w:rPr/>
      </w:pPr>
      <w:r>
        <w:rPr>
          <w:rFonts w:ascii="Amiri" w:hAnsi="Amiri" w:eastAsia="Amiri" w:cs="Amiri"/>
          <w:color w:val="111111"/>
          <w:sz w:val="28"/>
          <w:sz w:val="28"/>
          <w:szCs w:val="28"/>
          <w:rtl w:val="true"/>
          <w:lang w:bidi="ar-SA"/>
        </w:rPr>
        <w:t>قَدْ جَعَلَهٰا رَبِّی حَقًّا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احسانهای خویش برخوردار ساخت و به او نعمتها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أَحْسَنَ 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و کوچ دادن خاندان یعقوب از کنعان به مصر، از جمله احسانهای خداوند در حق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أَحْسَنَ بِی إِذْ أَخْرَجَنِی مِنَ السِّجْنِ وَ جٰاءَ بِکُمْ مِنَ الْبَدْوِ</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یعقوب پیش از ورود به مصر، از صحرانشینان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بِکُمْ مِنَ الْبَدْوِ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صحرا و بیابان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توحید افعالی، و انسانی قدرشناس و سپاسگزار در برابر نعمتهای الهی</w:t>
      </w:r>
    </w:p>
    <w:p>
      <w:pPr>
        <w:pStyle w:val="BookText"/>
        <w:rPr/>
      </w:pPr>
      <w:r>
        <w:rPr>
          <w:rFonts w:ascii="Amiri" w:hAnsi="Amiri" w:eastAsia="Amiri" w:cs="Amiri"/>
          <w:color w:val="111111"/>
          <w:sz w:val="28"/>
          <w:sz w:val="28"/>
          <w:szCs w:val="28"/>
          <w:rtl w:val="true"/>
          <w:lang w:bidi="ar-SA"/>
        </w:rPr>
        <w:t>قَدْ جَعَلَهٰا رَبِّی حَقًّا وَ قَدْ أَحْسَنَ بِی إِذْ أَخْرَجَنِی مِنَ السِّجْنِ وَ جٰاءَ بِکُمْ مِنَ الْبَدْوِ</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در شهرها و آبادیها، برتر از صحرانشینی و بیابان‌گردی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أَحْسَنَ بِی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بِکُمْ مِنَ الْبَدْوِ</w:t>
      </w:r>
    </w:p>
    <w:p>
      <w:pPr>
        <w:pStyle w:val="BookText"/>
        <w:rPr/>
      </w:pPr>
      <w:r>
        <w:rPr>
          <w:rFonts w:ascii="IRNazanin" w:hAnsi="IRNazanin" w:eastAsia="IRNazanin"/>
          <w:color w:val="111111"/>
          <w:sz w:val="28"/>
          <w:sz w:val="28"/>
          <w:szCs w:val="28"/>
          <w:rtl w:val="true"/>
          <w:lang w:bidi="fa-IR"/>
        </w:rPr>
        <w:t>از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خاندان یعقوب از صحراها و بیابانها را به شهر و آبادی از احسانها و نعمتهای خداوند شمرد،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خویشاوندان و بستگان در کنار یکدیگر بدون کدورت و تباهی، از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أَحْسَنَ بِی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بِکُمْ مِنَ الْبَدْوِ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منظور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رها شدن خاندانش از صحرانشینی بود و به حضور آنان در کنار خویش نظر نداشت،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نمی‌برد ؛ بلکه مثلاً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أنجاکم من البدو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أَنْ 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حسن زندگانی جمعی بستگان منوط به نبود فساد و تباهی در میان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وسوسه‌ها و دسیسه‌های خویش، میان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فسادانگیزی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أَنْ نَزَغَ الشَّیْطٰانُ بَیْنِی وَ بَیْنَ إِخْوَتِی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تحریک کردن بر فساد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وسوسه‌هایی است که او برای ایجاد فساد به انسانها القا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عوامل ایجاد عداوت و کینه</w:t>
      </w:r>
    </w:p>
    <w:p>
      <w:pPr>
        <w:pStyle w:val="BookText"/>
        <w:rPr/>
      </w:pPr>
      <w:r>
        <w:rPr>
          <w:rFonts w:ascii="Amiri" w:hAnsi="Amiri" w:eastAsia="Amiri" w:cs="Amiri"/>
          <w:color w:val="111111"/>
          <w:sz w:val="28"/>
          <w:sz w:val="28"/>
          <w:szCs w:val="28"/>
          <w:rtl w:val="true"/>
          <w:lang w:bidi="ar-SA"/>
        </w:rPr>
        <w:t>مِنْ بَعْدِ أَنْ نَزَغَ الشَّیْطٰانُ بَیْنِی وَ بَیْنَ إِخْوَتِی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عنصری اغواگر و انسان موجودی اغواپذیر</w:t>
      </w:r>
    </w:p>
    <w:p>
      <w:pPr>
        <w:pStyle w:val="BookText"/>
        <w:rPr/>
      </w:pPr>
      <w:r>
        <w:rPr>
          <w:rFonts w:ascii="Amiri" w:hAnsi="Amiri" w:eastAsia="Amiri" w:cs="Amiri"/>
          <w:color w:val="111111"/>
          <w:sz w:val="28"/>
          <w:sz w:val="28"/>
          <w:szCs w:val="28"/>
          <w:rtl w:val="true"/>
          <w:lang w:bidi="ar-SA"/>
        </w:rPr>
        <w:t>مِنْ بَعْدِ أَنْ نَزَغَ الشَّیْطٰانُ بَیْنِی وَ بَیْنَ إِخْوَتِی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فساد میان خویشاوندان و واداشتن آدمیان به قطع رحم، کاری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أَنْ نَزَغَ الشَّیْطٰانُ بَیْنِی وَ بَیْنَ إِخْوَتِی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نعمتها و تحقق نیکیها و شیطان، ترغیب کننده به فسادها و تباهیهاست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أَحْسَنَ بِی إِذْ أَخْرَجَنِی مِنَ السِّجْنِ وَ جٰاءَ بِکُمْ مِنَ الْبَدْوِ مِنْ بَعْدِ أَنْ نَزَغَ الشَّیْطٰانُ بَیْنِی وَ بَیْنَ إِخْوَتِی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بر شما برادرانم ملامتی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و بدان وفادار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تَثْرِیبَ عَلَیْکُمُ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نَزَغَ الشَّیْطٰانُ بَیْنِی وَ بَیْنَ إِخْوَتِی</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سرگذشت خویش برای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فراق و جدایی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گلایه‌ای نکرد و رفتار ناروای ایشان را یادآور نشد ؛ بلکه شیطان را عامل فسادی که میان او و برادرانش رخ داده بود دانست با این برخورد به آنچه در خطاب به برادرانش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حق ندارد شما را سرزنش و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خطاکاران پشیمان و تائب و یاد نکردن از خطاهای ایشان، خصلتی نیکو و خلقی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أَنْ نَزَغَ الشَّیْطٰانُ بَیْنِی وَ بَیْنَ إِخْوَتِی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آنچه را بخواهد با لطافت تحقق می‌بخشد و بر هستی و عوامل و اسباب آن سیطره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لَطِیفٌ لِمٰا یَشٰاءُ</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قَدْ جَعَلَهٰا رَبِّی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لَطِیفٌ لِمٰا یَشٰاءُ إِنَّهُ هُوَ الْعَلِیمُ الْحَکِیمُ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او از زندان، پایان فراق او با بستگان و </w:t>
      </w:r>
      <w:r>
        <w:rPr>
          <w:rFonts w:eastAsia="IRNazanin" w:cs="IRNazanin"/>
          <w:color w:val="111111"/>
          <w:sz w:val="28"/>
          <w:szCs w:val="28"/>
          <w:rtl w:val="true"/>
          <w:lang w:bidi="fa-IR"/>
        </w:rPr>
        <w:t>...)</w:t>
      </w:r>
      <w:bookmarkStart w:id="683" w:name="pg19790_206283"/>
    </w:p>
    <w:p>
      <w:pPr>
        <w:pStyle w:val="BookText"/>
        <w:rPr/>
      </w:pPr>
      <w:bookmarkEnd w:id="683"/>
      <w:r>
        <w:rPr>
          <w:rFonts w:ascii="IRNazanin" w:hAnsi="IRNazanin" w:eastAsia="IRNazanin"/>
          <w:color w:val="111111"/>
          <w:sz w:val="28"/>
          <w:sz w:val="28"/>
          <w:szCs w:val="28"/>
          <w:rtl w:val="true"/>
          <w:lang w:bidi="fa-IR"/>
        </w:rPr>
        <w:t>بر اساس تدبیر عالمانه و حکیمانۀ خداوند رقم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لَطِیفٌ لِمٰا یَشٰاءُ إِنَّهُ هُوَ الْعَلِیمُ الْحَکِیمُ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باور و توجه به ربوبیّت خدا و علم و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لَطِیفٌ لِمٰا یَشٰاءُ إِنَّهُ هُوَ الْعَلِیمُ الْحَکِیمُ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سجود یعقوب و ولده لیوسف فإنه لم یکن لیوسف و إنما کان ذلک من یعقوب و ولده طاعة للّٰه و تحیّة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یعقوب و پسرانش ، برای یوسف نبود ؛ بلکه این سجده ها برای اطاعت از خدا و احترام به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یعقوب؛ احترام؛ احسان؛ اطاعت؛ اللّه؛ انسان؛ ایمان؛ بادیه‌نشین؛ پسر؛ تاریخ؛ تخت؛ تواضع؛ توبه؛ توحید؛ جهان؛ حق؛ حُکم؛ حکومت؛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حیات؛ خشوع؛ خویشاوندی؛ دشمنی؛ دین؛ ذکر؛ رؤیا؛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زندان؛ سجده؛ سفر؛ شکر؛ شیطان؛ صالحان؛ ضلالت؛ طبیعت؛ عفو؛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فتنه؛ فساد؛ قریه؛ قصه در قرآن؛ مشیت خدا؛ مصر؛ نعمت؛ والدین؛ وسواس؛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84" w:name="__RefHeading___Toc1391942_2314609296"/>
      <w:bookmarkStart w:id="685" w:name="_Toc230"/>
      <w:bookmarkEnd w:id="68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101</w:t>
      </w:r>
      <w:r>
        <w:rPr>
          <w:rtl w:val="true"/>
        </w:rPr>
        <w:t>]</w:t>
      </w:r>
      <w:bookmarkEnd w:id="685"/>
    </w:p>
    <w:p>
      <w:pPr>
        <w:pStyle w:val="BookText"/>
        <w:rPr/>
      </w:pP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همانا تو به من از فرمانروایی بهره‌ای دادی و از تعبیر خواب‌ها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آسمان‌ها و زمین، تو در دنیا و آخرت صاحب اختیار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بمیران که تسلیم تو باشم، و مرا به شایستگان ملحق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برشمردن احسانها و نعمتهای خدادادیش برای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ستایش خداوند و دعا به درگاه او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قَدْ آتَیْتَنِی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 أَلْحِقْنِی بِالصّٰالِحِینَ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از آداب دعا و</w:t>
      </w:r>
    </w:p>
    <w:p>
      <w:pPr>
        <w:pStyle w:val="BookText"/>
        <w:rPr/>
      </w:pPr>
      <w:r>
        <w:rPr>
          <w:rFonts w:ascii="IRNazanin" w:hAnsi="IRNazanin" w:eastAsia="IRNazanin"/>
          <w:color w:val="111111"/>
          <w:sz w:val="28"/>
          <w:sz w:val="28"/>
          <w:szCs w:val="28"/>
          <w:rtl w:val="true"/>
          <w:lang w:bidi="fa-IR"/>
        </w:rPr>
        <w:t>نیایش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قَدْ آتَیْتَنِی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 أَلْحِقْنِی بِالصّٰالِحِینَ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نعمتهای الهی و توجه به ربوبیّت و علم و حکمت فراگیر خداوند، خویشتن را در محضر او احساس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رَبِّی لَطِیفٌ لِمٰا یَشٰاءُ إِنَّهُ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w:t>
      </w:r>
    </w:p>
    <w:p>
      <w:pPr>
        <w:pStyle w:val="BookText"/>
        <w:rPr/>
      </w:pPr>
      <w:r>
        <w:rPr>
          <w:rFonts w:ascii="IRNazanin" w:hAnsi="IRNazanin" w:eastAsia="IRNazanin"/>
          <w:color w:val="111111"/>
          <w:sz w:val="28"/>
          <w:sz w:val="28"/>
          <w:szCs w:val="28"/>
          <w:rtl w:val="true"/>
          <w:lang w:bidi="fa-IR"/>
        </w:rPr>
        <w:t xml:space="preserve">تغییر سیاق ؛ یعنی، التفات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ءاتیتنی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نکاتی است از جمله اینکه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کردن از نعمتهای خدادادی و توجه به ربوبیّت و علم و حکمت مطلق الهی، به این حقیقت توجه پیدا کرد که خداوند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را در محضر او احساس کرد و او را مخاطب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آدمی به اسما و صفات خدا، زمینه‌ساز دیدن خویش در محضر او و روی‌آوری به دعا و نیایش به درگاه وی</w:t>
      </w:r>
    </w:p>
    <w:p>
      <w:pPr>
        <w:pStyle w:val="BookText"/>
        <w:rPr/>
      </w:pPr>
      <w:r>
        <w:rPr>
          <w:rFonts w:ascii="Amiri" w:hAnsi="Amiri" w:eastAsia="Amiri" w:cs="Amiri"/>
          <w:color w:val="111111"/>
          <w:sz w:val="28"/>
          <w:sz w:val="28"/>
          <w:szCs w:val="28"/>
          <w:rtl w:val="true"/>
          <w:lang w:bidi="ar-SA"/>
        </w:rPr>
        <w:t xml:space="preserve">إِنَّهُ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کنندۀ حکومت و فرمانروایی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آتَیْتَنِی مِنَ الْمُلْکِ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حکومتی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 و فراگیر همۀ سرزمینها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آتَیْتَنِی مِنَ الْمُلْکِ</w:t>
      </w:r>
    </w:p>
    <w:p>
      <w:pPr>
        <w:pStyle w:val="BookText"/>
        <w:rPr/>
      </w:pPr>
      <w:r>
        <w:rPr>
          <w:rFonts w:ascii="Amiri" w:hAnsi="Amiri" w:eastAsia="Amiri" w:cs="Amiri"/>
          <w:color w:val="111111"/>
          <w:sz w:val="28"/>
          <w:sz w:val="28"/>
          <w:szCs w:val="28"/>
          <w:rtl w:val="true"/>
          <w:lang w:bidi="ar-SA"/>
        </w:rPr>
        <w:t xml:space="preserve">برداشت فوق با توجه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 از قدرت و مکنت از نعمتهای بزرگ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آتَیْتَنِی مِنَ الْمُلْکِ</w:t>
      </w:r>
    </w:p>
    <w:p>
      <w:pPr>
        <w:pStyle w:val="BookText"/>
        <w:rPr/>
      </w:pPr>
      <w:r>
        <w:rPr>
          <w:rFonts w:ascii="IRNazanin" w:hAnsi="IRNazanin" w:eastAsia="IRNazanin"/>
          <w:color w:val="111111"/>
          <w:sz w:val="28"/>
          <w:sz w:val="28"/>
          <w:szCs w:val="28"/>
          <w:rtl w:val="true"/>
          <w:lang w:bidi="fa-IR"/>
        </w:rPr>
        <w:t>از آن جا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سپاسگزاری و بیان الطاف خداوند است،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نام برده از نعمتهای الهی است و از اینکه در میان نعمتهای بی‌شمار الهی چندین نعمت را یادآور شده است، عظمت و بزرگی آنها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علم به تأویل رؤیاها و تحلیل حوادث</w:t>
      </w:r>
    </w:p>
    <w:p>
      <w:pPr>
        <w:pStyle w:val="BookText"/>
        <w:rPr/>
      </w:pPr>
      <w:r>
        <w:rPr>
          <w:rFonts w:ascii="Amiri" w:hAnsi="Amiri" w:eastAsia="Amiri" w:cs="Amiri"/>
          <w:color w:val="111111"/>
          <w:sz w:val="28"/>
          <w:sz w:val="28"/>
          <w:szCs w:val="28"/>
          <w:rtl w:val="true"/>
          <w:lang w:bidi="ar-SA"/>
        </w:rPr>
        <w:t>عَلَّمْتَنِی مِنْ تَأْوِیلِ الْأَحٰادِیثِ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مفردات در معنای کلمۀ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کلامی که با شنیدن و یا از طریق 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بیداری و چه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برسد به آن حدیث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احادیث هم می‌تواند رؤیاها باشد و هم می‌تواند حوادث و رویدادها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 تأویل رؤیاها و تحلیل حوادث و رخدادها، دانشی مطلق و نامحدود نبود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عَلَّمْتَنِی مِنْ تَأْوِیلِ الْأَحٰادِیثِ</w:t>
      </w:r>
    </w:p>
    <w:p>
      <w:pPr>
        <w:pStyle w:val="BookText"/>
        <w:rPr/>
      </w:pPr>
      <w:r>
        <w:rPr>
          <w:rFonts w:ascii="IRNazanin" w:hAnsi="IRNazanin" w:eastAsia="IRNazanin"/>
          <w:color w:val="111111"/>
          <w:sz w:val="28"/>
          <w:sz w:val="28"/>
          <w:szCs w:val="28"/>
          <w:rtl w:val="true"/>
          <w:lang w:bidi="fa-IR"/>
        </w:rPr>
        <w:t xml:space="preserve">برداشت فوق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تبعیض است،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و تحلیل رؤیاها و حوادث</w:t>
      </w:r>
    </w:p>
    <w:p>
      <w:pPr>
        <w:pStyle w:val="BookText"/>
        <w:rPr/>
      </w:pPr>
      <w:r>
        <w:rPr>
          <w:rFonts w:ascii="Amiri" w:hAnsi="Amiri" w:eastAsia="Amiri" w:cs="Amiri"/>
          <w:color w:val="111111"/>
          <w:sz w:val="28"/>
          <w:sz w:val="28"/>
          <w:szCs w:val="28"/>
          <w:rtl w:val="true"/>
          <w:lang w:bidi="ar-SA"/>
        </w:rPr>
        <w:t xml:space="preserve">رَبِّ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عَلَّمْتَنِی مِنْ تَأْوِیلِ الْأَحٰادِیثِ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تعبیر رؤیاها و تحلیل حوادث، دانشی گران‌قدر و از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عَلَّمْتَنِی مِنْ تَأْوِیلِ الْأَحٰادِیثِ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آورندۀ آسمانها و زمین</w:t>
      </w:r>
    </w:p>
    <w:p>
      <w:pPr>
        <w:pStyle w:val="BookText"/>
        <w:rPr/>
      </w:pPr>
      <w:r>
        <w:rPr>
          <w:rFonts w:ascii="Amiri" w:hAnsi="Amiri" w:eastAsia="Amiri" w:cs="Amiri"/>
          <w:color w:val="111111"/>
          <w:sz w:val="28"/>
          <w:sz w:val="28"/>
          <w:szCs w:val="28"/>
          <w:rtl w:val="true"/>
          <w:lang w:bidi="ar-SA"/>
        </w:rPr>
        <w:t>فٰاطِرَ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آفریننده و پدید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آیۀ شریفه مناداست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فاطر السماوات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فٰاطِرَ السَّمٰاوٰاتِ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انسانهاست و امور ایشان به تمامی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وَلِیِّی فِی الدُّنْیٰا وَ الْآخِرَةِ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خدا محدود به زمان و مکان نبوده و در دنیا و آخرت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وَلِیِّی فِی الدُّنْیٰا وَ الْآخِرَةِ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هستی تنها حقیقت شایسته و توانمند برای سرپرستی و ولایت بر آدمیان</w:t>
      </w:r>
    </w:p>
    <w:p>
      <w:pPr>
        <w:pStyle w:val="BookText"/>
        <w:rPr/>
      </w:pPr>
      <w:r>
        <w:rPr>
          <w:rFonts w:ascii="Amiri" w:hAnsi="Amiri" w:eastAsia="Amiri" w:cs="Amiri"/>
          <w:color w:val="111111"/>
          <w:sz w:val="28"/>
          <w:sz w:val="28"/>
          <w:szCs w:val="28"/>
          <w:rtl w:val="true"/>
          <w:lang w:bidi="ar-SA"/>
        </w:rPr>
        <w:t>فٰاطِرَ السَّمٰاوٰاتِ وَ الْأَرْضِ أَنْتَ وَلِیِّی فِی الدُّنْیٰا وَ الْآخِرَةِ</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توصیف خداوند به پدید آورندۀ آسمانها و زمین او را ولیّ خویش می‌خواند تا به این حقیقت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خالق جهان است، ولیّ و سرپرست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مکنت و بهره‌مندی او از دانش تعبیر رؤیاها و تحلیل حوادث، پرتوی از ولایت خداوند بر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آتَیْتَنِی مِنَ الْمُلْکِ وَ عَلَّمْتَنِی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وَلِیِّی فِی الدُّنْیٰا وَ الْآخِرَةِ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شدن در برابر خداوند و احکام و مقدرات او</w:t>
      </w:r>
    </w:p>
    <w:p>
      <w:pPr>
        <w:pStyle w:val="BookText"/>
        <w:rPr/>
      </w:pPr>
      <w:r>
        <w:rPr>
          <w:rFonts w:ascii="Amiri" w:hAnsi="Amiri" w:eastAsia="Amiri" w:cs="Amiri"/>
          <w:color w:val="111111"/>
          <w:sz w:val="28"/>
          <w:sz w:val="28"/>
          <w:szCs w:val="28"/>
          <w:rtl w:val="true"/>
          <w:lang w:bidi="ar-SA"/>
        </w:rPr>
        <w:t>تَوَفَّنِی مُسْلِماً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تسلیم شدن و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نیاوردن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شمول و عموم آن می‌باشد ؛ یعنی، تسلیم در برابر هر آنچه خداوند بخواهد فرمان دهد و یا تقدیر کند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در تمامی عمر و در حال مردن، از دعاها و درخواستهای</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w:t>
      </w:r>
    </w:p>
    <w:p>
      <w:pPr>
        <w:pStyle w:val="BookText"/>
        <w:rPr/>
      </w:pPr>
      <w:r>
        <w:rPr>
          <w:rFonts w:ascii="Amiri" w:hAnsi="Amiri" w:eastAsia="Amiri" w:cs="Amiri"/>
          <w:color w:val="111111"/>
          <w:sz w:val="28"/>
          <w:sz w:val="28"/>
          <w:szCs w:val="28"/>
          <w:rtl w:val="true"/>
          <w:lang w:bidi="ar-SA"/>
        </w:rPr>
        <w:t>تَوَفَّنِی مُسْلِماً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تا پایان عمر، از نعمتهای بزرگ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تَوَفَّنِی مُسْلِماً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حال تسلیم بمیران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من همواره تسلیم تو باشم به گونه‌ای که در هر لحظه و شرایطی که جان دادم، با این وصف قرین بوده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می‌میراند و جانشان را باز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تَوَفَّنِی مُسْلِماً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کامل و تمام است و مراد از آن میراندن می‌باشد ؛ چون میراندن آدمی، گرفتن جان و روح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با صالحان در سرای آخرت از نعمتهای گران‌سنگ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أَلْحِقْنِی بِالصّٰالِحِینَ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مراد از الحاق، الحاق در قیامت و سرای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 به صالحان در سرای آخرت، از تقاضاهای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نیایشش به درگاه خداوند</w:t>
      </w:r>
    </w:p>
    <w:p>
      <w:pPr>
        <w:pStyle w:val="BookText"/>
        <w:rPr/>
      </w:pPr>
      <w:r>
        <w:rPr>
          <w:rFonts w:ascii="Amiri" w:hAnsi="Amiri" w:eastAsia="Amiri" w:cs="Amiri"/>
          <w:color w:val="111111"/>
          <w:sz w:val="28"/>
          <w:sz w:val="28"/>
          <w:szCs w:val="28"/>
          <w:rtl w:val="true"/>
          <w:lang w:bidi="ar-SA"/>
        </w:rPr>
        <w:t>وَ أَلْحِقْنِی بِالصّٰالِحِینَ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تسلیم بودن در برابر خدا و عاقبت به خیر شدن و زیستن با صالحان در سرای آخرت، دعا کرده و به درگاه خدا نیایش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تَوَفَّنِی مُسْلِماً وَ أَلْحِقْنِی بِالصّٰالِحِینَ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خداوند، زمینه‌ساز تسلیم شدن در برابر خدا و شایسته بودن برای همزیستی با صالحان در سرای آخرت</w:t>
      </w:r>
    </w:p>
    <w:p>
      <w:pPr>
        <w:pStyle w:val="BookText"/>
        <w:rPr/>
      </w:pPr>
      <w:r>
        <w:rPr>
          <w:rFonts w:ascii="Amiri" w:hAnsi="Amiri" w:eastAsia="Amiri" w:cs="Amiri"/>
          <w:color w:val="111111"/>
          <w:sz w:val="28"/>
          <w:sz w:val="28"/>
          <w:szCs w:val="28"/>
          <w:rtl w:val="true"/>
          <w:lang w:bidi="ar-SA"/>
        </w:rPr>
        <w:t>أَنْتَ وَلِیِّی فِی الدُّنْیٰا وَ الْآخِرَةِ تَوَفَّنِی مُسْلِماً وَ أَلْحِقْنِی بِالصّٰالِحِینَ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نعمتهای خداوند و ستایش کردن او با صفاتی شایسته، از آداب دعا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تَوَفَّنِی مُسْلِماً وَ أَلْحِقْنِی بِالصّٰالِحِینَ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خداوند و تسلیم او بودن،شرط درآمدن به‌جرگۀ صالحان‌است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تَوَفَّنِی مُسْلِماً وَ أَلْحِقْنِی بِالصّٰالِحِینَ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أَنْتَ وَلِیِّی فِی الدُّنْیٰا وَ الْآخِرَةِ</w:t>
      </w:r>
      <w:bookmarkStart w:id="686" w:name="pg19790_206287"/>
    </w:p>
    <w:p>
      <w:pPr>
        <w:pStyle w:val="BookText"/>
        <w:rPr/>
      </w:pPr>
      <w:bookmarkEnd w:id="686"/>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عبّاس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فی أهل بیته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یوسف أن یستوثق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عزل له عزیز مصر عن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 فلاة من الأرض فصلّی رکعات فلمّا فرغ رفع یده إلی السّماء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 و علّمتنی من تأویل الأحادیث فاطر السماوات و الأرض أنت و لیی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إلیه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 الفتن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عباس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جمع خانوادۀ خود نشسته بود که بی‌مقدمه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دوست داشت کار خود را محکم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عزیز مصر به نفع او از ریاست مصر برکنار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بیانانی رفت و چند رکعت نماز خواند و چون فارغ شد، دست به سوی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قَدْ آتَیْتَنِی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یوسف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فتنه‌ها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اطاعت؛ اللّه؛ انسان؛ تسلیم؛ تعلیم؛ تقرب؛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حمد؛ خانواده؛ خلقت؛ دعا؛ دنیا؛ دین؛ ذکر؛ رؤیا؛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روح؛ زمین؛ شکر؛ صالحان؛ عزیز مصر؛ علم؛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فتنه؛ قدرت؛ قصه در قرآن؛ قضا و قدر؛ مرگ؛ مصر؛ نعمت؛ نماز؛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87" w:name="__RefHeading___Toc1391944_2314609296"/>
      <w:bookmarkStart w:id="688" w:name="_Toc231"/>
      <w:bookmarkEnd w:id="68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102</w:t>
      </w:r>
      <w:r>
        <w:rPr>
          <w:rtl w:val="true"/>
        </w:rPr>
        <w:t>]</w:t>
      </w:r>
      <w:bookmarkEnd w:id="688"/>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از خبرهای غیب است که آن را به تو وحی می‌کنیم؛ و تو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شدند و نیرنگ می‌کردند نزدشان نبودی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سرگذشتهای مهمی از تاریخ پیشینیان بر انسانها پوشیده و مخفی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نبأ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مفردات راغب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گفته می‌شود که دارای فایدۀ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چیزی که از دید و حواس مردم پنهان باشد و از آن اطلاعی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أَنْبٰاءِ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أَنْبٰاءِ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آنچه بیان شده تنها بخشی از خبرهایی است که آن خبرها بر مردم پوشیده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سرگذشتی مهم در تاریخ بشریّت و مخفی مانده بر مردمان تا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قضایای رخ داده در روزگار آن حضرت است ؛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النبأ من أنباء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وحی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 برای آشنایی به تاریخ بشر و شناخت رویدادهای مهم تاریخی و حوادث مخفی مانده برای بشر</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قرآن، از خصوصیات و حقایق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لَدَیْهِمْ إِذْ أَجْمَعُوا أَمْرَهُمْ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بی‌خبر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داستان یوسف پیش از نزول قرآن، دلیلی روشن بر الهی بودن قرآن</w:t>
      </w:r>
    </w:p>
    <w:p>
      <w:pPr>
        <w:pStyle w:val="BookText"/>
        <w:rPr/>
      </w:pPr>
      <w:r>
        <w:rPr>
          <w:rFonts w:ascii="Amiri" w:hAnsi="Amiri" w:eastAsia="Amiri" w:cs="Amiri"/>
          <w:color w:val="111111"/>
          <w:sz w:val="28"/>
          <w:sz w:val="28"/>
          <w:szCs w:val="28"/>
          <w:rtl w:val="true"/>
          <w:lang w:bidi="ar-SA"/>
        </w:rPr>
        <w:t>ذٰلِکَ مِنْ أَنْبٰاءِ الْغَیْبِ نُوحِیهِ إِلَیْکَ وَ مٰا کُنْتَ لَدَیْهِمْ</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از نشانه‌های این حقیقت که قرآن وحی الهی است آن است که تو از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بودی ؛ ولی آن را به بهترین وجه آوردی و این جز از طریق وحی امکان‌پذیر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و عزم برادران یوسف بر توطئه و مکر علیه وی</w:t>
      </w:r>
    </w:p>
    <w:p>
      <w:pPr>
        <w:pStyle w:val="BookText"/>
        <w:rPr/>
      </w:pPr>
      <w:r>
        <w:rPr>
          <w:rFonts w:ascii="Amiri" w:hAnsi="Amiri" w:eastAsia="Amiri" w:cs="Amiri"/>
          <w:color w:val="111111"/>
          <w:sz w:val="28"/>
          <w:sz w:val="28"/>
          <w:szCs w:val="28"/>
          <w:rtl w:val="true"/>
          <w:lang w:bidi="ar-SA"/>
        </w:rPr>
        <w:t>إِذْ أَجْمَعُوا أَمْرَهُمْ وَ هُمْ یَمْکُرُونَ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تصمیم گرفتن و مهیّای انجام کاری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ضمیرهای جمع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احتمال نیز بعید به نظر نمی‌رسد که مقصود از آن ضمیرها علاوه بر برادران، زلیخا و هیأت حاکمۀ مصر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توطئه و مکر برادران یوسف علیه او، مخفی‌مانده‌ترین قسمت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نزول قرآن</w:t>
      </w:r>
    </w:p>
    <w:p>
      <w:pPr>
        <w:pStyle w:val="BookText"/>
        <w:rPr/>
      </w:pPr>
      <w:r>
        <w:rPr>
          <w:rFonts w:ascii="Amiri" w:hAnsi="Amiri" w:eastAsia="Amiri" w:cs="Amiri"/>
          <w:color w:val="111111"/>
          <w:sz w:val="28"/>
          <w:sz w:val="28"/>
          <w:szCs w:val="28"/>
          <w:rtl w:val="true"/>
          <w:lang w:bidi="ar-SA"/>
        </w:rPr>
        <w:t>إِذْ أَجْمَعُوا أَمْرَهُمْ وَ هُمْ یَمْکُرُونَ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کردن از این قسمت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جلسۀ توطئه و مکر برادران علیه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اینکه داستان یوسف از اخبار</w:t>
      </w:r>
      <w:bookmarkStart w:id="689" w:name="pg19790_206289"/>
    </w:p>
    <w:p>
      <w:pPr>
        <w:pStyle w:val="BookText"/>
        <w:rPr/>
      </w:pPr>
      <w:bookmarkEnd w:id="689"/>
      <w:r>
        <w:rPr>
          <w:rFonts w:ascii="IRNazanin" w:hAnsi="IRNazanin" w:eastAsia="IRNazanin"/>
          <w:color w:val="111111"/>
          <w:sz w:val="28"/>
          <w:sz w:val="28"/>
          <w:szCs w:val="28"/>
          <w:rtl w:val="true"/>
          <w:lang w:bidi="fa-IR"/>
        </w:rPr>
        <w:t>غیبی است، می‌تواند اشاره به این معنا باشد که این قسمت داستان از مخفی مانده‌ترین قسمتهای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دربارۀ مکرها و توطئه‌های برادران یوسف، زلیخا و هیأت حاکمۀ مصر علیه او، دلیلی بس روشن بر وحی بودن و الهی بودن آن</w:t>
      </w:r>
    </w:p>
    <w:p>
      <w:pPr>
        <w:pStyle w:val="BookText"/>
        <w:rPr/>
      </w:pPr>
      <w:r>
        <w:rPr>
          <w:rFonts w:ascii="Amiri" w:hAnsi="Amiri" w:eastAsia="Amiri" w:cs="Amiri"/>
          <w:color w:val="111111"/>
          <w:sz w:val="28"/>
          <w:sz w:val="28"/>
          <w:szCs w:val="28"/>
          <w:rtl w:val="true"/>
          <w:lang w:bidi="ar-SA"/>
        </w:rPr>
        <w:t>مٰا کُنْتَ لَدَیْهِمْ إِذْ أَجْمَعُوا أَمْرَهُمْ وَ هُمْ یَمْکُرُونَ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 لَدَیْهِمْ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مِنْ أَنْبٰاءِ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جهل؛ حکومت؛ زلیخا؛ شناخت؛ غیب؛ قرآن؛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مکر؛ وحی؛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90" w:name="__RefHeading___Toc1391946_2314609296"/>
      <w:bookmarkStart w:id="691" w:name="_Toc232"/>
      <w:bookmarkEnd w:id="69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103</w:t>
      </w:r>
      <w:r>
        <w:rPr>
          <w:rtl w:val="true"/>
        </w:rPr>
        <w:t>]</w:t>
      </w:r>
      <w:bookmarkEnd w:id="691"/>
    </w:p>
    <w:p>
      <w:p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بیشتر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حریص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به قرآن و وحی الهی،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أَکْثَرُ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بِمُؤْمِنِینَ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آیۀ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نُوحِیهِ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آیۀ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وحی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آوردن مردم و تلاش وافر او بی‌تأثیر در اکثر آنان</w:t>
      </w:r>
    </w:p>
    <w:p>
      <w:pPr>
        <w:pStyle w:val="BookText"/>
        <w:rPr/>
      </w:pPr>
      <w:r>
        <w:rPr>
          <w:rFonts w:ascii="Amiri" w:hAnsi="Amiri" w:eastAsia="Amiri" w:cs="Amiri"/>
          <w:color w:val="111111"/>
          <w:sz w:val="28"/>
          <w:sz w:val="28"/>
          <w:szCs w:val="28"/>
          <w:rtl w:val="true"/>
          <w:lang w:bidi="ar-SA"/>
        </w:rPr>
        <w:t>وَ مٰا أَکْثَرُ النّٰاسِ وَ لَوْ حَرَصْتَ بِمُؤْمِنِینَ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علاقۀ شدید به چیزی و تلاش برای دستیابی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اکثر مردم، ریشه در حق‌ناپذیری آنان دارد، نه قصوری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نه ناتمام بودن برهان بر حقانیّت قرآن</w:t>
      </w:r>
    </w:p>
    <w:p>
      <w:pPr>
        <w:pStyle w:val="BookText"/>
        <w:rPr/>
      </w:pPr>
      <w:r>
        <w:rPr>
          <w:rFonts w:ascii="Amiri" w:hAnsi="Amiri" w:eastAsia="Amiri" w:cs="Amiri"/>
          <w:color w:val="111111"/>
          <w:sz w:val="28"/>
          <w:sz w:val="28"/>
          <w:szCs w:val="28"/>
          <w:rtl w:val="true"/>
          <w:lang w:bidi="ar-SA"/>
        </w:rPr>
        <w:t xml:space="preserve">ذٰلِکَ مِنْ أَنْبٰاءِ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أَکْثَرُ النّٰاسِ وَ لَوْ حَرَصْتَ بِمُؤْمِنِینَ</w:t>
      </w:r>
    </w:p>
    <w:p>
      <w:pPr>
        <w:pStyle w:val="BookText"/>
        <w:rPr/>
      </w:pPr>
      <w:r>
        <w:rPr>
          <w:rFonts w:ascii="IRNazanin" w:hAnsi="IRNazanin" w:eastAsia="IRNazanin"/>
          <w:color w:val="111111"/>
          <w:sz w:val="28"/>
          <w:sz w:val="28"/>
          <w:szCs w:val="28"/>
          <w:rtl w:val="true"/>
          <w:lang w:bidi="fa-IR"/>
        </w:rPr>
        <w:t xml:space="preserve">آیۀ قبل بیان داشت که حقانیّت قرآن و الهی بودن آن امری روشن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دین تلاشی پی‌گیر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حقیقت بیانگر آن است که حجت بر مردم تمام است و ایمان نیاوردن آنان، نشانۀ حق‌ناپذیری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مکر برادران یوسف علیه وی، تسلّی 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مخالفت مردمان با وی</w:t>
      </w:r>
    </w:p>
    <w:p>
      <w:pPr>
        <w:pStyle w:val="BookText"/>
        <w:rPr/>
      </w:pPr>
      <w:r>
        <w:rPr>
          <w:rFonts w:ascii="Amiri" w:hAnsi="Amiri" w:eastAsia="Amiri" w:cs="Amiri"/>
          <w:color w:val="111111"/>
          <w:sz w:val="28"/>
          <w:sz w:val="28"/>
          <w:szCs w:val="28"/>
          <w:rtl w:val="true"/>
          <w:lang w:bidi="ar-SA"/>
        </w:rPr>
        <w:t xml:space="preserve">إِذْ أَجْمَعُوا أَمْرَهُمْ وَ هُمْ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أَکْثَرُ النّٰاسِ وَ لَوْ حَرَصْتَ بِمُؤْمِنِینَ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مقتضای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خصوص مکر برادران یوسف علیه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bookmarkStart w:id="692" w:name="pg19790_206290"/>
    </w:p>
    <w:p>
      <w:pPr>
        <w:pStyle w:val="BookText"/>
        <w:rPr/>
      </w:pPr>
      <w:bookmarkEnd w:id="692"/>
      <w:r>
        <w:rPr>
          <w:rFonts w:ascii="IRNazanin" w:hAnsi="IRNazanin" w:eastAsia="IRNazanin"/>
          <w:color w:val="111111"/>
          <w:sz w:val="28"/>
          <w:sz w:val="28"/>
          <w:szCs w:val="28"/>
          <w:rtl w:val="true"/>
          <w:lang w:bidi="fa-IR"/>
        </w:rPr>
        <w:t>به این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فرزندان یعقوب پیامبر بودند با پدر و برادرشان آن گونه رفتار کردند، پس مبادا از ایمان نیاوردن مردم اندوهگین باشی و خود را مقصر پنداری چرا که عموم مردم حق‌ناپذیرند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خودپسندی مردمان، از ریشه‌های ایمان نیاوردن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أَکْثَرُ النّٰاسِ وَ لَوْ حَرَصْتَ بِمُؤْمِنِینَ</w:t>
      </w:r>
    </w:p>
    <w:p>
      <w:pPr>
        <w:pStyle w:val="BookText"/>
        <w:rPr/>
      </w:pPr>
      <w:r>
        <w:rPr>
          <w:rFonts w:ascii="IRNazanin" w:hAnsi="IRNazanin" w:eastAsia="IRNazanin"/>
          <w:color w:val="111111"/>
          <w:sz w:val="28"/>
          <w:sz w:val="28"/>
          <w:szCs w:val="28"/>
          <w:rtl w:val="true"/>
          <w:lang w:bidi="fa-IR"/>
        </w:rPr>
        <w:t xml:space="preserve">آیۀ مورد بحث می‌تواند به عنوان یکی از نتایج نقل داستان یوسف و برادرانش مطرح باشد و در آن داستان بیان شد که یکی از علل برخورد برادران یوسف با وی غرور و خودبرتربینی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آن داستان اشاره به این معنا دارد که از علل ایمان نیاوردن مردم مکه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خودبرتربینی ایشان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مردم مکه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ریشه‌های ایمان نیاوردن ایشان به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أَکْثَرُ النّٰاسِ وَ لَوْ حَرَصْتَ بِمُؤْمِنِینَ</w:t>
      </w:r>
    </w:p>
    <w:p>
      <w:pPr>
        <w:pStyle w:val="BookText"/>
        <w:rPr/>
      </w:pPr>
      <w:r>
        <w:rPr>
          <w:rFonts w:ascii="IRNazanin" w:hAnsi="IRNazanin" w:eastAsia="IRNazanin"/>
          <w:color w:val="111111"/>
          <w:sz w:val="28"/>
          <w:sz w:val="28"/>
          <w:szCs w:val="28"/>
          <w:rtl w:val="true"/>
          <w:lang w:bidi="fa-IR"/>
        </w:rPr>
        <w:t>برداشت فوق با توجه به توضیحی که در شمارۀ قبل آورده شد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اکثریت؛ ایمان؛ حرص؛ حسد؛ حق؛ دوستی؛ دین؛ غرور؛ قرآن؛ قصه در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مکه؛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93" w:name="__RefHeading___Toc1391948_2314609296"/>
      <w:bookmarkStart w:id="694" w:name="_Toc233"/>
      <w:bookmarkEnd w:id="69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104</w:t>
      </w:r>
      <w:r>
        <w:rPr>
          <w:rtl w:val="true"/>
        </w:rPr>
        <w:t>]</w:t>
      </w:r>
      <w:bookmarkEnd w:id="694"/>
    </w:p>
    <w:p>
      <w:pPr>
        <w:pStyle w:val="BookText"/>
        <w:rPr/>
      </w:pP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از آنان درخواست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وسیلۀ تذکّری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مزدی برای ابلاغ قرآن و تعالیم وحی درخواست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تَسْئَلُهُمْ عَلَیْهِ مِنْ أَجْرٍ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هرگاه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آیۀ شریفه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مطالبه و درخواست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پس از نفی واقع شده و لذا دلالت بر عموم دارد و کمترین مزد را نیز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نیز این معنا را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هیچ عذر و بهانه‌ای برای ایمان نیاوردن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تَسْئَلُهُمْ عَلَیْهِ مِنْ أَجْرٍ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اثبات حقانیّت قرآن در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داشت که قرآن و تعالیم وحی به واسطۀ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مورد بحث بیانگر این است که هیچ هزینه‌ای از آنان مطالبه نشد ؛ یعنی، راه هر</w:t>
      </w:r>
    </w:p>
    <w:p>
      <w:pPr>
        <w:pStyle w:val="BookText"/>
        <w:rPr/>
      </w:pPr>
      <w:r>
        <w:rPr>
          <w:rFonts w:ascii="IRNazanin" w:hAnsi="IRNazanin" w:eastAsia="IRNazanin"/>
          <w:color w:val="111111"/>
          <w:sz w:val="28"/>
          <w:sz w:val="28"/>
          <w:szCs w:val="28"/>
          <w:rtl w:val="true"/>
          <w:lang w:bidi="fa-IR"/>
        </w:rPr>
        <w:t>عذر و بهانه‌ای برای ایمان نیاوردن کافران مسدود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باید از دریافت مزد برای ابلاغ دین و تعالیم قرآن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تَسْئَلُهُمْ عَلَیْهِ مِنْ أَجْرٍ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تعالیم قرآن جهانی است و محدود به زمان، مکان و طایفه‌ای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 لِلْعٰالَمِینَ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و احکام آن، حقایقی است که باید آنها را فرا گرفت و همواره به خاطر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معرفتی گفته می‌شود که در ذهن حاضر باشد و از آن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قرآن به این که ذکر است، اشاره به این دارد که حقایق آن باید آموخته شود و از یاد نرود و از آن غفلت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قرآن نباید وسیلۀ درآمدهای مادی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تَسْئَلُهُمْ عَلَیْهِ مِنْ أَجْرٍ إِنْ هُوَ إِلاّٰ ذِکْرٌ لِلْعٰالَمِینَ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اضافی و نسبی است که 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تَسْئَلُهُمْ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قرآن را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تا حقایق آن را به مردم بیاموزد و ابلاغ کند نه اینکه آن را وسیلۀ کسب معاش قرار دهد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تَسْئَلُهُمْ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نداشتن قرآن به مردم عصر بعثت، از دلایل شایسته نبودن درخواست مزد از ایشان در قبال ابلاغ آن</w:t>
      </w:r>
    </w:p>
    <w:p>
      <w:pPr>
        <w:pStyle w:val="BookText"/>
        <w:rPr/>
      </w:pPr>
      <w:r>
        <w:rPr>
          <w:rFonts w:ascii="Amiri" w:hAnsi="Amiri" w:eastAsia="Amiri" w:cs="Amiri"/>
          <w:color w:val="111111"/>
          <w:sz w:val="28"/>
          <w:sz w:val="28"/>
          <w:szCs w:val="28"/>
          <w:rtl w:val="true"/>
          <w:lang w:bidi="ar-SA"/>
        </w:rPr>
        <w:t>وَ مٰا تَسْئَلُهُمْ عَلَیْهِ مِنْ أَجْرٍ إِنْ هُوَ إِلاّٰ ذِکْرٌ لِلْعٰالَمِینَ</w:t>
      </w:r>
    </w:p>
    <w:p>
      <w:pPr>
        <w:pStyle w:val="BookText"/>
        <w:rPr/>
      </w:pPr>
      <w:r>
        <w:rPr>
          <w:rFonts w:ascii="IRNazanin" w:hAnsi="IRNazanin" w:eastAsia="IRNazanin"/>
          <w:color w:val="111111"/>
          <w:sz w:val="28"/>
          <w:sz w:val="28"/>
          <w:szCs w:val="28"/>
          <w:rtl w:val="true"/>
          <w:lang w:bidi="fa-IR"/>
        </w:rPr>
        <w:t xml:space="preserve">برداشت فوق، مقتضای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نکردن مزد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چون قرآن برای همۀ مردم و برای همۀ عصرهاست، شایسته نیست مزد آن از گروه و طایفه‌ای خاص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گروهی از مردم حتی اکثریت آنان در یک زمان، نباید مبلغان دینی را دلسرد کرده و مأیوس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جهانی بودن قرآن و اسلام دارد و اختصاص آن را به مردم مکه و عصر بعثت نفی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نیاوردن اکثریت مردم مکه ناراحت مباش و مأیوس نشو ؛ چرا که قرآن مخصوص این مردم نیست و از آنِ همۀ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ایمان نیاوردند، سراغ دیگران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 اسلام؛ امید؛ ایمان؛ تبلیغ؛ تعلیم؛ ذکر؛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95" w:name="pg19790_206292"/>
    </w:p>
    <w:p>
      <w:pPr>
        <w:pStyle w:val="Heading3"/>
        <w:numPr>
          <w:ilvl w:val="2"/>
          <w:numId w:val="1"/>
        </w:numPr>
        <w:rPr/>
      </w:pPr>
      <w:bookmarkStart w:id="696" w:name="__RefHeading___Toc1391950_2314609296"/>
      <w:bookmarkStart w:id="697" w:name="_Toc234"/>
      <w:bookmarkEnd w:id="695"/>
      <w:bookmarkEnd w:id="69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105</w:t>
      </w:r>
      <w:r>
        <w:rPr>
          <w:rtl w:val="true"/>
        </w:rPr>
        <w:t>]</w:t>
      </w:r>
      <w:bookmarkEnd w:id="697"/>
    </w:p>
    <w:p>
      <w:pPr>
        <w:pStyle w:val="BookText"/>
        <w:rPr/>
      </w:pP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بسیار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که بر آنها می‌گذرند در حالی که از آنها رویگردانند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دربردارندۀ آیات و نشانه‌هایی بسیار بر قدرت، ربوبیت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آیَةٍ فِی السَّمٰاوٰاتِ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عدد است و دلالت بر کثرت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کلمه مبتدا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 آن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بعد، آیت و نشان بر قدرت، ربوبیت و تدبیر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قدرت و ربوبیت خدا در هستی همواره در مرآیٰ و منظر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آیَةٍ فِی السَّمٰاوٰاتِ وَ الْأَرْضِ یَمُرُّونَ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گذر کردن است و گذر کردن مردم بر آیات و نشانه‌هاملازم با مشاهده‌کردن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گفته‌شده از آن‌جا که انسانها بر آیات آسمانی عبور نمی‌کنند،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آیات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در آیات و نشانه‌های قدرت و ربوبیت خدا تأمل نمی‌کنند و دلالت آنها را بر توحید درنمی‌یابند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یَمُرُّونَ عَلَیْهٰا وَ هُمْ عَنْهٰا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روی‌گرداندن است و روی‌گرداندن از نشانه‌های قدرت و ربوبیت خدا به معنای تأمل نکردن در آنها و درک نکردن دلالتشان بر یکتایی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مشاهدۀ نشانه‌های قدرت و ربوبیت خدا در آسمانها و زمین به توحید و یکتایی خداوند پی نبرند، سزاوار سرزنش و نکوهشند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آیَةٍ فِی السَّمٰاوٰاتِ وَ الْأَرْضِ یَمُرُّونَ عَلَیْهٰا وَ هُمْ عَنْهٰا مُعْرِضُونَ</w:t>
      </w:r>
    </w:p>
    <w:p>
      <w:pPr>
        <w:pStyle w:val="BookText"/>
        <w:rPr/>
      </w:pPr>
      <w:r>
        <w:rPr>
          <w:rFonts w:ascii="IRNazanin" w:hAnsi="IRNazanin" w:eastAsia="IRNazanin"/>
          <w:color w:val="111111"/>
          <w:sz w:val="28"/>
          <w:sz w:val="28"/>
          <w:szCs w:val="28"/>
          <w:rtl w:val="true"/>
          <w:lang w:bidi="fa-IR"/>
        </w:rPr>
        <w:t>لحن آیۀ شریفه گویای مذمت و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حرکت است و انسانها را بر آیات آسمانی عبور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کَأَیِّنْ مِنْ آیَةٍ فِی السَّمٰاوٰاتِ وَ الْأَرْضِ یَمُرُّونَ عَلَیْهٰا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حقیقی آن و نه معنای کنایی‌اش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حاکی از حرکت زمین خواهد بود ؛ زیرا مرور بر آیات آسمانی با این معنا سازگار می‌باشد که زمین حرکت کند و انسانها به واسطۀ</w:t>
      </w:r>
      <w:bookmarkStart w:id="698" w:name="pg19790_206293"/>
    </w:p>
    <w:p>
      <w:pPr>
        <w:pStyle w:val="BookText"/>
        <w:rPr/>
      </w:pPr>
      <w:bookmarkEnd w:id="698"/>
      <w:r>
        <w:rPr>
          <w:rFonts w:ascii="IRNazanin" w:hAnsi="IRNazanin" w:eastAsia="IRNazanin"/>
          <w:color w:val="111111"/>
          <w:sz w:val="28"/>
          <w:sz w:val="28"/>
          <w:szCs w:val="28"/>
          <w:rtl w:val="true"/>
          <w:lang w:bidi="fa-IR"/>
        </w:rPr>
        <w:t>حرکت آن بر آیات آسمانی عبور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کَأَیِّنْ مِنْ آیَةٍ فِی السَّمٰاوٰاتِ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توحید؛ جهان؛ زمین؛ کفر؛ ملامت</w:t>
      </w:r>
    </w:p>
    <w:p>
      <w:pPr>
        <w:pStyle w:val="Heading3"/>
        <w:numPr>
          <w:ilvl w:val="2"/>
          <w:numId w:val="1"/>
        </w:numPr>
        <w:rPr/>
      </w:pPr>
      <w:bookmarkStart w:id="699" w:name="__RefHeading___Toc1391952_2314609296"/>
      <w:bookmarkStart w:id="700" w:name="_Toc235"/>
      <w:bookmarkEnd w:id="69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106</w:t>
      </w:r>
      <w:r>
        <w:rPr>
          <w:rtl w:val="true"/>
        </w:rPr>
        <w:t>]</w:t>
      </w:r>
      <w:bookmarkEnd w:id="700"/>
    </w:p>
    <w:p>
      <w:pPr>
        <w:pStyle w:val="BookText"/>
        <w:rPr/>
      </w:pP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وبیشترشان به خدا ایمان نمی‌آورند مگر این‌که در همان حال مشرکند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معتقدان و معترفان به وجود خدا برای او شریک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مؤمنان و موحدان، توحید را به گونه‌ای با شرک درمی‌آمیزند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موحدانی که توحیدشان خالص و از هر گونه شرک پیراسته باشد اندکند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پیراسته ساختن عقیدۀ توحیدی از هر گونه شرک</w:t>
      </w:r>
    </w:p>
    <w:p>
      <w:pPr>
        <w:pStyle w:val="BookText"/>
        <w:rPr/>
      </w:pPr>
      <w:r>
        <w:rPr>
          <w:rFonts w:ascii="Amiri" w:hAnsi="Amiri" w:eastAsia="Amiri" w:cs="Amiri"/>
          <w:color w:val="111111"/>
          <w:sz w:val="28"/>
          <w:sz w:val="28"/>
          <w:szCs w:val="28"/>
          <w:rtl w:val="true"/>
          <w:lang w:bidi="ar-SA"/>
        </w:rPr>
        <w:t>وَ مٰا یُؤْمِنُ أَکْثَرُهُمْ بِاللّٰهِ إِلاّٰ وَ هُمْ مُشْرِکُونَ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مشرکی العرب إذ سُئلوا من خلق السّماوات و الأرض و ینزل المطر؟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ثم هم یشرکون و کانوا یقولون فی تلبیتهم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لا شریک لک إلّاشریکاً هو لک تملکه و ما ملک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دربارة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مشرکان عرب نازل شده است، هنگامی که از آنان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آسمانها و زمین را خلق کرده و باران را نازل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سپس شرک می‌ورزیدند و در تلبیۀ خود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شریکی برای تو نیست مگر شریکی که او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مالک اویی و مالک آنچه که او مالک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أهل الکتاب آمنوا باللّٰه و الیوم الآخر و التّوراة و الإنجیل ثم أشرکوا بإنکار القرآن و إنکار نبوّة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سخن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اهل‌کتاب هستند که به خدا و روز واپسین و تورات و انجیل ایمان آوردند، سپس با انکار قرآن و نبوت پیامبر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شرک لا یبلغ به الکفر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دربارة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شرکی است که دارندۀ آن به وسیلۀ آن به کفر نمی‌رسد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 طاعة و لیس شرک عبادة و المعاصی الّتی یرتکبون شرک طاعة أطاعوا فیها الشّیطان فأشرکوا باللّٰه فی الطّاعة لغیره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شرک طاعت است نه شرک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را که مرتکب می‌شوند شرک طاعت است که در آنها شیطان را اطاعت کرده‌اند، پس با اطاعت از غیر خدا برای خدا شریک قرار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الّذین یلحدون فی أسمائه بغیر علم فیضعونها غیر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در مورد نامهای خدا بدون آگاهی به راه کج می‌روند و آن نامها را در غیر جای خود به کار می‌برند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فلان لهلکت و لولا فلان لأصبت کذا و کذا و لولا فلان لضاع عیالی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نبود، هلاک می‌شدم و اگر فلانی نبود، بر سر من چنین و چنان می‌آمد و اگر فلانی نبود، اهل و عیال من از بین رفته بودند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یعقوب بن شعیب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نمطر</w:t>
      </w:r>
      <w:bookmarkStart w:id="701" w:name="pg19790_206295"/>
    </w:p>
    <w:p>
      <w:pPr>
        <w:pStyle w:val="BookText"/>
        <w:rPr/>
      </w:pPr>
      <w:bookmarkEnd w:id="701"/>
      <w:r>
        <w:rPr>
          <w:rFonts w:ascii="IRNazanin" w:hAnsi="IRNazanin" w:eastAsia="IRNazanin"/>
          <w:color w:val="111111"/>
          <w:sz w:val="28"/>
          <w:sz w:val="28"/>
          <w:szCs w:val="28"/>
          <w:rtl w:val="true"/>
          <w:lang w:bidi="fa-IR"/>
        </w:rPr>
        <w:t xml:space="preserve">بنوء کذا و بنوء </w:t>
      </w:r>
      <w:r>
        <w:rPr>
          <w:rStyle w:val="FootnoteAnchor"/>
          <w:rtl w:val="true"/>
        </w:rPr>
        <w:footnoteReference w:id="153"/>
      </w:r>
      <w:r>
        <w:rPr>
          <w:rFonts w:ascii="IRNazanin" w:hAnsi="IRNazanin" w:eastAsia="IRNazanin"/>
          <w:color w:val="111111"/>
          <w:sz w:val="28"/>
          <w:sz w:val="28"/>
          <w:szCs w:val="28"/>
          <w:rtl w:val="true"/>
          <w:lang w:bidi="fa-IR"/>
        </w:rPr>
        <w:t xml:space="preserve">کذا ومنها أنّهم کانوا یأتون الکُهّان فیصدّقونهم فیمایقولون؛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ما می‌بارد به خاطر فلان حالت فلان ستاره و فلان ستاره و دیگر آن که آنان به نزد کاهنان می‌آمدند و سخن آنان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اطاعت؛ اکثریت؛ اللّه؛ انجیل؛ اهل کتاب؛ ایمان؛ بادیه‌نشین؛ باران؛ توحید؛ تورات؛ حج؛ خانواده؛ خلقت؛ زمین؛ ستاره؛ شرک؛ شیطان؛ ضلالت؛ عبادت؛ علم؛ قرآن؛ کفر؛ کهانت؛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نبوت</w:t>
      </w:r>
    </w:p>
    <w:p>
      <w:pPr>
        <w:pStyle w:val="Heading3"/>
        <w:numPr>
          <w:ilvl w:val="2"/>
          <w:numId w:val="1"/>
        </w:numPr>
        <w:rPr/>
      </w:pPr>
      <w:bookmarkStart w:id="702" w:name="__RefHeading___Toc1391954_2314609296"/>
      <w:bookmarkStart w:id="703" w:name="_Toc236"/>
      <w:bookmarkEnd w:id="70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107</w:t>
      </w:r>
      <w:r>
        <w:rPr>
          <w:rtl w:val="true"/>
        </w:rPr>
        <w:t>]</w:t>
      </w:r>
      <w:bookmarkEnd w:id="703"/>
    </w:p>
    <w:p>
      <w:pPr>
        <w:pStyle w:val="BookText"/>
        <w:rPr/>
      </w:pP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آیا ایمنند از این که عذابی فراگیر از جانب خدا به سراغشان بیاید، یا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بر آنان در رسد؟</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کنندگان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خطر گرفتار شدن به عذابهای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أَنْ تَأْتِیَهُمْ غٰاشِیَةٌ مِنْ عَذٰابِ اللّٰهِ أَوْ تَأْتِیَهُمُ السّٰاعَةُ</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از آن ضمیر کسانی‌اند که به قرآن و وحی الهی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و آنها را انکار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خطر گرفتار آمدن به عذابهای الهی در دنیا و آخرتند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أَنْ تَأْتِیَهُمْ غٰاشِیَةٌ مِنْ عَذٰابِ اللّٰهِ أَوْ تَأْتِیَهُمُ السّٰاعَةُ</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باشند که در آیۀ قبل از آنان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عذابهایی فراگیر است و مستحقان آن را احاطه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أَنْ تَأْتِیَهُمْ غٰاشِیَةٌ مِنْ عَذٰابِ اللّٰهِ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صفت برای موصوفی محذوف می‌باشد 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تبعیض باشد و نیز محتمل است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احتمال دوم، استفادۀ برداشت فوق از آیۀ شریفه روشن و بدون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نمی‌توانند از عذابهای الهی بگریزند و خویشتن را از آن مصون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تَأْتِیَهُمْ غٰاشِیَةٌ مِنْ عَذٰابِ اللّٰهِ</w:t>
      </w:r>
    </w:p>
    <w:p>
      <w:pPr>
        <w:pStyle w:val="BookText"/>
        <w:rPr/>
      </w:pPr>
      <w:r>
        <w:rPr>
          <w:rFonts w:ascii="IRNazanin" w:hAnsi="IRNazanin" w:eastAsia="IRNazanin"/>
          <w:color w:val="111111"/>
          <w:sz w:val="28"/>
          <w:sz w:val="28"/>
          <w:szCs w:val="28"/>
          <w:rtl w:val="true"/>
          <w:lang w:bidi="fa-IR"/>
        </w:rPr>
        <w:t>توصیف عذاب الهی به فراگیرنده، اشاره به این حقیقت دارد که نمی‌توان از آن فرار کرد و خویشتن را از رنج آن رهانید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کافران و مشرکان از عذابهای الهی در دنیا و فرا رسیدن عذابهای اخروی، امری شگفت و نابجاست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أَنْ تَأْتِیَهُمْ غٰاشِیَةٌ مِنْ عَذٰابِ اللّٰهِ أَوْ تَأْتِیَهُمُ السّٰاعَةُ</w:t>
      </w:r>
    </w:p>
    <w:p>
      <w:pPr>
        <w:pStyle w:val="BookText"/>
        <w:rPr/>
      </w:pPr>
      <w:r>
        <w:rPr>
          <w:rFonts w:ascii="IRNazanin" w:hAnsi="IRNazanin" w:eastAsia="IRNazanin"/>
          <w:color w:val="111111"/>
          <w:sz w:val="28"/>
          <w:sz w:val="28"/>
          <w:szCs w:val="28"/>
          <w:rtl w:val="true"/>
          <w:lang w:bidi="fa-IR"/>
        </w:rPr>
        <w:t xml:space="preserve">همزۀ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انکار توبیخی باشد و محتمل است برای بیان تعجب ایراد شده باشد ؛ یعنی، جای شگفتی است که از ناحیۀ خداوند احساس امنیت می‌کنند و حال آن که علی رغم وجود برهان بر توحید و حقانیت رسالت، از پذیرش توحید و رسالت سرباز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ناگهانی و در حال بی‌خبری انسانها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تَأْتِیَهُمُ السّٰاعَةُ بَغْتَةً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هجوم ناگهانی و بدون اطلاع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مؤکده است ؛ زیرا توجه نداشتن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 ناتوان از پیش‌بینی زمان برپایی قیامت حتی به صورت احتمال</w:t>
      </w:r>
    </w:p>
    <w:p>
      <w:pPr>
        <w:pStyle w:val="BookText"/>
        <w:rPr/>
      </w:pPr>
      <w:r>
        <w:rPr>
          <w:rFonts w:ascii="Amiri" w:hAnsi="Amiri" w:eastAsia="Amiri" w:cs="Amiri"/>
          <w:color w:val="111111"/>
          <w:sz w:val="28"/>
          <w:sz w:val="28"/>
          <w:szCs w:val="28"/>
          <w:rtl w:val="true"/>
          <w:lang w:bidi="ar-SA"/>
        </w:rPr>
        <w:t>أَوْ تَأْتِیَهُمُ السّٰاعَةُ بَغْتَةً وَ هُمْ لاٰ یَشْعُرُونَ</w:t>
      </w:r>
    </w:p>
    <w:p>
      <w:pPr>
        <w:pStyle w:val="BookText"/>
        <w:rPr/>
      </w:pPr>
      <w:r>
        <w:rPr>
          <w:rFonts w:ascii="IRNazanin" w:hAnsi="IRNazanin" w:eastAsia="IRNazanin"/>
          <w:color w:val="111111"/>
          <w:sz w:val="28"/>
          <w:sz w:val="28"/>
          <w:szCs w:val="28"/>
          <w:rtl w:val="true"/>
          <w:lang w:bidi="fa-IR"/>
        </w:rPr>
        <w:t>در صورتی می‌توان گفت چیزی ناگهانی و بی‌خبر تحقق یافت که آدمی زمان تحقق آن را حتی به صورت احتمال و حدس تعیین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دلایل روشن بر توحید و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هر گونه بهانه‌ای برای انکار آنها و موجب استحقاق کافران و مشرکان به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أَکْثَرُ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عذاب را بر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مِنْ أَنْبٰاءِ الْغَیْبِ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حاوی برهان بر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کَأَیِّنْ مِنْ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دربردارندۀ دلیل بر توحید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کرده است ؛ یعنی، چون اتمام حجت شده، عذر و بهانه‌ای در کار نیست و کفرپیشگان مستحق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اتمام حجت؛ اللّه؛ امنیت؛ انسان؛ تکذیب؛ توحید؛ حق؛ دنیا؛ شرک؛ شعور؛ عذاب؛ علم؛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704" w:name="pg19790_206297"/>
    </w:p>
    <w:p>
      <w:pPr>
        <w:pStyle w:val="Heading3"/>
        <w:numPr>
          <w:ilvl w:val="2"/>
          <w:numId w:val="1"/>
        </w:numPr>
        <w:rPr/>
      </w:pPr>
      <w:bookmarkStart w:id="705" w:name="__RefHeading___Toc1391956_2314609296"/>
      <w:bookmarkStart w:id="706" w:name="_Toc237"/>
      <w:bookmarkEnd w:id="704"/>
      <w:bookmarkEnd w:id="70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108</w:t>
      </w:r>
      <w:r>
        <w:rPr>
          <w:rtl w:val="true"/>
        </w:rPr>
        <w:t>]</w:t>
      </w:r>
      <w:bookmarkEnd w:id="706"/>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من، که من و هر که پیرو من است از روی بصیرت به سوی خدا دعوت می‌کنیم، و منزّه است خدا،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توحید، تبلیغ قرآن و مبارزه با شرک،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مطالبی است که آیات قبل به آنها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توحید، نفی شرک، تبلیغ قرآن و تعالیم 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مردم به خدا و سوق دادن آنان به سوی او،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أَدْعُوا إِلَی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خالص و پیراسته از هر گونه شرک، ایمان به قرآن و وحی، راه رسیدن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اعلام صریح مواضع عقیدتی برنامۀ رسالت خویش</w:t>
      </w:r>
    </w:p>
    <w:p>
      <w:pPr>
        <w:pStyle w:val="BookText"/>
        <w:rPr/>
      </w:pPr>
      <w:r>
        <w:rPr>
          <w:rFonts w:ascii="Amiri" w:hAnsi="Amiri" w:eastAsia="Amiri" w:cs="Amiri"/>
          <w:color w:val="111111"/>
          <w:sz w:val="28"/>
          <w:sz w:val="28"/>
          <w:szCs w:val="28"/>
          <w:rtl w:val="true"/>
          <w:lang w:bidi="ar-SA"/>
        </w:rPr>
        <w:t xml:space="preserve">قُلْ هٰذِهِ سَبِیلِی أَدْعُوا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الْمُشْرِکِینَ</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عقیدۀ توحیدی خویش و نفی شرک و نیز لزوم فراخوانی مردم به توحید و مبارزه با شرک، از دلیل و حجّتی روشن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أَدْعُوا إِلَی اللّٰهِ عَلیٰ بَصِیرَةٍ أَنَا وَ مَنِ اتَّبَعَنِی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حجت و دلیل روشن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قبل و نیز آیۀ مورد بحث، بیانگر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برداشت، برخی از آنها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 ترکیب این فراز چند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من اتبعنی علی 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موحّد و بهره‌مند از دلیل و حجّت بر عقیدۀ توحیدی خویش</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بَصِیرَةٍ أَنَا وَ مَنِ اتَّبَعَنِی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امتها در گرو بصیرت رهبران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بَصِیرَةٍ أَنَا وَ مَنِ اتَّبَعَنِی</w:t>
      </w:r>
    </w:p>
    <w:p>
      <w:pPr>
        <w:pStyle w:val="BookText"/>
        <w:rPr/>
      </w:pPr>
      <w:r>
        <w:rPr>
          <w:rFonts w:ascii="IRNazanin" w:hAnsi="IRNazanin" w:eastAsia="IRNazanin"/>
          <w:color w:val="111111"/>
          <w:sz w:val="28"/>
          <w:sz w:val="28"/>
          <w:szCs w:val="28"/>
          <w:rtl w:val="true"/>
          <w:lang w:bidi="fa-IR"/>
        </w:rPr>
        <w:t xml:space="preserve">نیاوردن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مقصود بودن آن، اشاره به این دارد که بصیرت پیروان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بصیرت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بهره‌مندی رهبران جامعۀ اسلامی و مبلغان دینی از بصیرت و بینایی و داشتن حجت روشن بر اتخاذ راهها و روشها</w:t>
      </w:r>
    </w:p>
    <w:p>
      <w:pPr>
        <w:pStyle w:val="BookText"/>
        <w:rPr/>
      </w:pPr>
      <w:r>
        <w:rPr>
          <w:rFonts w:ascii="Amiri" w:hAnsi="Amiri" w:eastAsia="Amiri" w:cs="Amiri"/>
          <w:color w:val="111111"/>
          <w:sz w:val="28"/>
          <w:sz w:val="28"/>
          <w:szCs w:val="28"/>
          <w:rtl w:val="true"/>
          <w:lang w:bidi="ar-SA"/>
        </w:rPr>
        <w:t>قُلْ هٰذِهِ سَبِیلِی أَدْعُوا إِلَی اللّٰهِ عَلیٰ بَصِیرَةٍ أَنَا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فراخوانی مردم به توحید و مبارزه با شرک</w:t>
      </w:r>
    </w:p>
    <w:p>
      <w:pPr>
        <w:pStyle w:val="BookText"/>
        <w:rPr/>
      </w:pPr>
      <w:r>
        <w:rPr>
          <w:rFonts w:ascii="Amiri" w:hAnsi="Amiri" w:eastAsia="Amiri" w:cs="Amiri"/>
          <w:color w:val="111111"/>
          <w:sz w:val="28"/>
          <w:sz w:val="28"/>
          <w:szCs w:val="28"/>
          <w:rtl w:val="true"/>
          <w:lang w:bidi="ar-SA"/>
        </w:rPr>
        <w:t>أَدْعُوا إِلَی اللّٰهِ عَلیٰ بَصِیرَةٍ أَنَا وَ مَنِ اتَّبَعَنِی</w:t>
      </w:r>
    </w:p>
    <w:p>
      <w:pPr>
        <w:pStyle w:val="BookText"/>
        <w:rPr/>
      </w:pPr>
      <w:r>
        <w:rPr>
          <w:rFonts w:ascii="Amiri" w:hAnsi="Amiri" w:eastAsia="Amiri" w:cs="Amiri"/>
          <w:color w:val="111111"/>
          <w:sz w:val="28"/>
          <w:sz w:val="28"/>
          <w:szCs w:val="28"/>
          <w:rtl w:val="true"/>
          <w:lang w:bidi="ar-SA"/>
        </w:rPr>
        <w:t xml:space="preserve">برداشت فوق،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مبنا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 ؛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أدعوا إلی اللّٰه علی بصیرة و من اتبعنی یدعو إلی اللّٰه علی بصیرة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مبتنی کردن عقاید دینی بر حجّت و دلیل روشن</w:t>
      </w:r>
    </w:p>
    <w:p>
      <w:pPr>
        <w:pStyle w:val="BookText"/>
        <w:rPr/>
      </w:pPr>
      <w:r>
        <w:rPr>
          <w:rFonts w:ascii="Amiri" w:hAnsi="Amiri" w:eastAsia="Amiri" w:cs="Amiri"/>
          <w:color w:val="111111"/>
          <w:sz w:val="28"/>
          <w:sz w:val="28"/>
          <w:szCs w:val="28"/>
          <w:rtl w:val="true"/>
          <w:lang w:bidi="ar-SA"/>
        </w:rPr>
        <w:t>عَلیٰ بَصِیرَةٍ أَنَا وَ مَنِ اتَّبَعَنِی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مردم به توحید و مبارزه با شرک، نشانۀ صداقت در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أَدْعُوا إِلَی اللّٰهِ عَلیٰ بَصِیرَةٍ أَنَا وَ مَنِ اتَّبَعَنِی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عیب و نقصی منزّه و از داشتن شریک مبرّاست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سُبْحٰانَ اللّٰهِ وَ مٰا أَنَا مِنَ الْمُشْرِکِینَ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دانستن از نقص و 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کلمه مفعول مطلق برای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اسبح و یا 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اسبح و یا نسبح اللّٰه تسبیحاً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مصادیق مورد نظر برای عیب و نقص، شریک داشتن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ذکر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سَبِیلِی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زمرۀ مشرکان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مِنَ الْمُشْرِکِینَ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نفی شرک، اساس دین اسلام</w:t>
      </w:r>
    </w:p>
    <w:p>
      <w:pPr>
        <w:pStyle w:val="BookText"/>
        <w:rPr/>
      </w:pPr>
      <w:r>
        <w:rPr>
          <w:rFonts w:ascii="Amiri" w:hAnsi="Amiri" w:eastAsia="Amiri" w:cs="Amiri"/>
          <w:color w:val="111111"/>
          <w:sz w:val="28"/>
          <w:sz w:val="28"/>
          <w:szCs w:val="28"/>
          <w:rtl w:val="true"/>
          <w:lang w:bidi="ar-SA"/>
        </w:rPr>
        <w:t xml:space="preserve">قُلْ هٰذِهِ سَبِیلِی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الْمُشْرِکِینَ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اللّه؛ امامت؛ امت؛ ایمان؛ بصیرت؛ پیروی؛ تبلیغ؛ تقرب؛ تنزیه؛ توحید؛ دین؛ راستگویی؛ شرک؛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وحی</w:t>
      </w:r>
      <w:bookmarkStart w:id="707" w:name="pg19790_206299"/>
    </w:p>
    <w:p>
      <w:pPr>
        <w:pStyle w:val="Heading3"/>
        <w:numPr>
          <w:ilvl w:val="2"/>
          <w:numId w:val="1"/>
        </w:numPr>
        <w:rPr/>
      </w:pPr>
      <w:bookmarkStart w:id="708" w:name="__RefHeading___Toc1391958_2314609296"/>
      <w:bookmarkStart w:id="709" w:name="_Toc238"/>
      <w:bookmarkEnd w:id="707"/>
      <w:bookmarkEnd w:id="70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109</w:t>
      </w:r>
      <w:r>
        <w:rPr>
          <w:rtl w:val="true"/>
        </w:rPr>
        <w:t>]</w:t>
      </w:r>
      <w:bookmarkEnd w:id="709"/>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تو نیز جز مردانی از اهل شهرها را که به آنان وحی می‌کردیم به رسالت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در زمین گردش نکرده‌اند تا بنگرند عاقبت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طغیان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بوده است؟ و بی‌شک سرای آخرت برای کسانی که تقوا پیشه کرده‌اند بهتر است؛ پس آیا عقل خود را به کار نمی‌گیرید؟</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متعددی پیش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مبعوث کنندۀ پیامبران و فرستندۀ رسولان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از جنس بشر و از صنف مردان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w:t>
      </w:r>
    </w:p>
    <w:p>
      <w:pPr>
        <w:pStyle w:val="BookText"/>
        <w:rPr/>
      </w:pPr>
      <w:r>
        <w:rPr>
          <w:rFonts w:ascii="IRNazanin" w:hAnsi="IRNazanin" w:eastAsia="IRNazanin"/>
          <w:color w:val="111111"/>
          <w:sz w:val="28"/>
          <w:sz w:val="28"/>
          <w:szCs w:val="28"/>
          <w:rtl w:val="true"/>
          <w:lang w:bidi="fa-IR"/>
        </w:rPr>
        <w:t>آیۀ شریفه در مقام دفع این توهّم است که پیامبران باید از فرشتگان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فرشتگان است، ولی انتخاب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اشاره به این واقعیت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صنف زنان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میان مردم و جامعۀ خویش به پیامبری برگزیده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صحراها و 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شهرها و روستاها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جانشین مضاف‌الیه باشد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قراهم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حضوری باشد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پیامبران از میان خود انسانها، از سنتهای خداوند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الْقُریٰ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خداوند با پیامبران خویش از طریق وحی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رِجٰالاً نُوحِی إِلَیْهِمْ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آبادی‌نشینان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برگزیده‌شدند نه از صحرانشینان و بیابانگردان</w:t>
      </w:r>
    </w:p>
    <w:p>
      <w:pPr>
        <w:pStyle w:val="BookText"/>
        <w:rPr/>
      </w:pPr>
      <w:r>
        <w:rPr>
          <w:rFonts w:ascii="Amiri" w:hAnsi="Amiri" w:eastAsia="Amiri" w:cs="Amiri"/>
          <w:color w:val="111111"/>
          <w:sz w:val="28"/>
          <w:sz w:val="28"/>
          <w:szCs w:val="28"/>
          <w:rtl w:val="true"/>
          <w:lang w:bidi="ar-SA"/>
        </w:rPr>
        <w:t>إِلاّٰ رِجٰالاً نُوحِی إِلَیْهِمْ مِنْ أَهْلِ الْقُریٰ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پیامبران پیشین به عذابهای دنیوی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مخالفان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 از ایشان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به‌گشت و گذار در مناطق زمین برای مشاهدۀ عاقبت و فرجام تکذیب‌کنندگان پیامبران</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آثار باقیمانده از تکذیب کنندگان انبیا، گویای عاقبت شوم آنان و گرفتار آمدنشان به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تکذیب کنندگان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فرجام شوم و گرفتار آمدن به عذاب استیصال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مطالعۀ تاریخ پیشینیان و عبرت‌آموزی از فرجام آنان</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برای تقواپیشگان و پرهیزکنندگان از شرک و مخالفت با پیامبران، سرایی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لَدٰارُ الْآخِرَةِ خَیْرٌ لِلَّذِینَ اتَّقَوْا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گذشته، شرک و مخالفت با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پرهیز از شرک و مخالفت با انبیا، وسیلۀ نیل به سعادت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لَدٰارُ الْآخِرَةِ خَیْرٌ لِلَّذِینَ اتَّقَوْا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رسولان الهی فراخوان مردم به تقواپیشگی</w:t>
      </w:r>
      <w:bookmarkStart w:id="710" w:name="pg19790_206301"/>
    </w:p>
    <w:p>
      <w:pPr>
        <w:pStyle w:val="BookText"/>
        <w:rPr/>
      </w:pPr>
      <w:bookmarkEnd w:id="710"/>
      <w:r>
        <w:rPr>
          <w:rFonts w:ascii="Amiri" w:hAnsi="Amiri" w:eastAsia="Amiri" w:cs="Amiri"/>
          <w:color w:val="111111"/>
          <w:sz w:val="28"/>
          <w:sz w:val="28"/>
          <w:szCs w:val="28"/>
          <w:rtl w:val="true"/>
          <w:lang w:bidi="ar-SA"/>
        </w:rPr>
        <w:t xml:space="preserve">وَ مٰا أَرْسَلْنٰا مِنْ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لَدٰارُ الْآخِرَةِ خَیْرٌ لِلَّذِینَ اتَّقَوْا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بشر بودنش، نشانۀ بی‌خردی و دلیل بی‌اطلاعی از تاریخ بشر، پیامبران پیشین و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مِنْ أَهْلِ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 xml:space="preserve">لحن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آن جمله در پاسخ این توهّم ایراد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 نمی‌تواند فردی از افراد بشر باشد ؛ بلکه باید از فرشتگان و مانند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فرجام تکذیب کنندگان پیامبران نمی‌اندیشند و نیکویی سرای اخروی تقواپیشگان را درنمی‌یابند، سزاوار سرزنش و ملامتند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فَلَمْ یَسِیرُوا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بشر بودنش انکارمی‌کنند،سزاوار ملامتند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کارگیری عقل و اندیشه برای فهم معارف دینی</w:t>
      </w:r>
    </w:p>
    <w:p>
      <w:pPr>
        <w:pStyle w:val="BookText"/>
        <w:rPr/>
      </w:pPr>
      <w:r>
        <w:rPr>
          <w:rFonts w:ascii="Amiri" w:hAnsi="Amiri" w:eastAsia="Amiri" w:cs="Amiri"/>
          <w:color w:val="111111"/>
          <w:sz w:val="28"/>
          <w:sz w:val="28"/>
          <w:szCs w:val="28"/>
          <w:rtl w:val="true"/>
          <w:lang w:bidi="ar-SA"/>
        </w:rPr>
        <w:t xml:space="preserve">وَ مٰا أَرْسَلْنٰا مِنْ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امت؛ انبیاء؛ انسان؛ تاریخ؛ تقوا؛ تکذیب؛ تهدید؛ جهل؛ خیر و شر؛ دین؛ رسالت؛ رستگاری؛ زمین؛ سنتهای خدا؛ سیر و سیاحت؛ عبرت؛ عذاب؛ عقل؛ قریه؛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نبوت؛ وحی</w:t>
      </w:r>
    </w:p>
    <w:p>
      <w:pPr>
        <w:pStyle w:val="Heading3"/>
        <w:numPr>
          <w:ilvl w:val="2"/>
          <w:numId w:val="1"/>
        </w:numPr>
        <w:rPr/>
      </w:pPr>
      <w:bookmarkStart w:id="711" w:name="__RefHeading___Toc1391960_2314609296"/>
      <w:bookmarkStart w:id="712" w:name="_Toc239"/>
      <w:bookmarkEnd w:id="71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110</w:t>
      </w:r>
      <w:r>
        <w:rPr>
          <w:rtl w:val="true"/>
        </w:rPr>
        <w:t>]</w:t>
      </w:r>
      <w:bookmarkEnd w:id="712"/>
    </w:p>
    <w:p>
      <w:pPr>
        <w:pStyle w:val="BookText"/>
        <w:rPr/>
      </w:pP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هلاکت تکذیب کنندگان را به تأخیر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وقتی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ناامید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 که به آنان دروغ گفته شده است، یاری ما برای آنان آمد؛ پس کسانی که ما می‌خواستیم نجات یافتند، ولی مجازات ما از گروه مجرمان بازگردانده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پیشین برای گرایش دادن مردم به توحید تلاشی پی‌گیر داشتند و مدتی مدید به هدایت آنان همّت می‌گماشتند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اسْتَیْأَسَ الرُّسُلُ وَ ظَنُّوا أَنَّهُمْ قَدْ کُذِبُوا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جمله‌ای محذوف است و تقدیر کلام با توجه به آیۀ قبل و نیز آیۀ مورد بحث می‌تواند این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پیامبرانی که به سوی امتهای پیشین فرستادیم، مردم خویش را دعوت کردند ؛ ولی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آمدن عذاب هشدار دادند، دست برنداشتند تا اینکه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ناامید شدن پیامبران در مدت کوتاه تحقق نمی‌یابد و بدون تلاش نیز مأیوس شدن وجه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اسْتَیْأَسَ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تلاش پی‌گیر در مدت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با پیامبران مخالفت می‌کردند و از پذیرش دعوت ایشان سرباز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اسْتَیْأَسَ الرُّسُلُ</w:t>
      </w:r>
    </w:p>
    <w:p>
      <w:pPr>
        <w:pStyle w:val="BookText"/>
        <w:rPr/>
      </w:pPr>
      <w:r>
        <w:rPr>
          <w:rFonts w:ascii="IRNazanin" w:hAnsi="IRNazanin" w:eastAsia="IRNazanin"/>
          <w:color w:val="111111"/>
          <w:sz w:val="28"/>
          <w:sz w:val="28"/>
          <w:szCs w:val="28"/>
          <w:rtl w:val="true"/>
          <w:lang w:bidi="fa-IR"/>
        </w:rPr>
        <w:t>چنان چه عدۀ بسیاری از مردم ایمان می‌آوردند، پیامبران مأیوس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اسْتَیْأَسَ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همه و یا اکثر مردم از پذیرش دعوت پیامبران امتناع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فَنُجِّیَ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آن دارد که برخی ایمان آورده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کفرپیشگان بر تکذیب پیامبران و عناد و لجاجت آنان، موجب یأس پیامبران از موفقیّت خویش و ایمان آوردن قومشان</w:t>
      </w:r>
    </w:p>
    <w:p>
      <w:pPr>
        <w:pStyle w:val="BookText"/>
        <w:rPr/>
      </w:pPr>
      <w:r>
        <w:rPr>
          <w:rFonts w:ascii="Amiri" w:hAnsi="Amiri" w:eastAsia="Amiri" w:cs="Amiri"/>
          <w:color w:val="111111"/>
          <w:sz w:val="28"/>
          <w:sz w:val="28"/>
          <w:szCs w:val="28"/>
          <w:rtl w:val="true"/>
          <w:lang w:bidi="ar-SA"/>
        </w:rPr>
        <w:t>حَتّٰی إِذَا اسْتَیْأَسَ الرُّسُلُ</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مردم و موفقیت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کفرپیشگان امت خویش را به نزول عذابهای الهی هشدار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أَنَّهُمْ قَدْ کُذِبُوا</w:t>
      </w:r>
    </w:p>
    <w:p>
      <w:pPr>
        <w:pStyle w:val="BookText"/>
        <w:rPr/>
      </w:pPr>
      <w:r>
        <w:rPr>
          <w:rFonts w:ascii="IRNazanin" w:hAnsi="IRNazanin" w:eastAsia="IRNazanin"/>
          <w:color w:val="111111"/>
          <w:sz w:val="28"/>
          <w:sz w:val="28"/>
          <w:szCs w:val="28"/>
          <w:rtl w:val="true"/>
          <w:lang w:bidi="fa-IR"/>
        </w:rPr>
        <w:t xml:space="preserve">ضمیرهای جمع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 أَنَّهُمْ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امتهای کفرپیشه و تکذیب‌گر و تأخیر در نزول عذاب بر ایشان،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اسْتَیْأَسَ الرُّسُلُ وَ ظَنُّوا أَنَّهُمْ قَدْ کُذِبُوا</w:t>
      </w:r>
    </w:p>
    <w:p>
      <w:pPr>
        <w:pStyle w:val="BookText"/>
        <w:rPr/>
      </w:pPr>
      <w:r>
        <w:rPr>
          <w:rFonts w:ascii="IRNazanin" w:hAnsi="IRNazanin" w:eastAsia="IRNazanin"/>
          <w:color w:val="111111"/>
          <w:sz w:val="28"/>
          <w:sz w:val="28"/>
          <w:szCs w:val="28"/>
          <w:rtl w:val="true"/>
          <w:lang w:bidi="fa-IR"/>
        </w:rPr>
        <w:t xml:space="preserve">از آن جا که تأخیر عذاب برای همۀ امتها و تکذیب کنندگان تمامی پیامبران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و دارای الف و لام می‌باشد و شامل همۀ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دادن به تکذیب‌گران و تعجیل نکردن در عذاب آنان، شیوه‌ای مستمر و از سنتهای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عذاب کفرپیشگان تکذیب‌گر، موجب اطمینان آنان بر دروغ بودن آن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أَنَّهُمْ قَدْ کُذِبُوا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دروغ گفتن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آنان دروغ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از مصادیق آنچه کافران دروغش می‌پنداشتند، نزول عذاب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کُذِبُوا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تأکید و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اطمینان پیدا کردند،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کنندۀ پیامبران خویش و</w:t>
      </w:r>
    </w:p>
    <w:p>
      <w:pPr>
        <w:pStyle w:val="BookText"/>
        <w:rPr/>
      </w:pPr>
      <w:r>
        <w:rPr>
          <w:rFonts w:ascii="IRNazanin" w:hAnsi="IRNazanin" w:eastAsia="IRNazanin"/>
          <w:color w:val="111111"/>
          <w:sz w:val="28"/>
          <w:sz w:val="28"/>
          <w:szCs w:val="28"/>
          <w:rtl w:val="true"/>
          <w:lang w:bidi="fa-IR"/>
        </w:rPr>
        <w:t>سرکوب‌کنندۀ مخالفان ایشان</w:t>
      </w:r>
    </w:p>
    <w:p>
      <w:pPr>
        <w:pStyle w:val="BookText"/>
        <w:rPr/>
      </w:pPr>
      <w:r>
        <w:rPr>
          <w:rFonts w:ascii="Amiri" w:hAnsi="Amiri" w:eastAsia="Amiri" w:cs="Amiri"/>
          <w:color w:val="111111"/>
          <w:sz w:val="28"/>
          <w:sz w:val="28"/>
          <w:szCs w:val="28"/>
          <w:rtl w:val="true"/>
          <w:lang w:bidi="ar-SA"/>
        </w:rPr>
        <w:t xml:space="preserve">حَتّٰی إِذَا اسْتَیْأَسَ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نَصْرُنٰا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تکذیب کنندگان انبیا، نمودی از امدادهای خداوند به پیامبران خویش</w:t>
      </w:r>
    </w:p>
    <w:p>
      <w:pPr>
        <w:pStyle w:val="BookText"/>
        <w:rPr/>
      </w:pPr>
      <w:r>
        <w:rPr>
          <w:rFonts w:ascii="Amiri" w:hAnsi="Amiri" w:eastAsia="Amiri" w:cs="Amiri"/>
          <w:color w:val="111111"/>
          <w:sz w:val="28"/>
          <w:sz w:val="28"/>
          <w:szCs w:val="28"/>
          <w:rtl w:val="true"/>
          <w:lang w:bidi="ar-SA"/>
        </w:rPr>
        <w:t>جٰاءَهُمْ نَصْرُنٰا فَنُجِّیَ مَنْ نَشٰاءُ</w:t>
      </w:r>
    </w:p>
    <w:p>
      <w:pPr>
        <w:pStyle w:val="BookText"/>
        <w:rPr/>
      </w:pPr>
      <w:r>
        <w:rPr>
          <w:rFonts w:ascii="IRNazanin" w:hAnsi="IRNazanin" w:eastAsia="IRNazanin"/>
          <w:color w:val="111111"/>
          <w:sz w:val="28"/>
          <w:sz w:val="28"/>
          <w:szCs w:val="28"/>
          <w:rtl w:val="true"/>
          <w:lang w:bidi="fa-IR"/>
        </w:rPr>
        <w:t xml:space="preserve">مراد از یاری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فَنُجِّیَ مَنْ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 کردن از نزول عذاب به آمدن یاری، حکایت از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پیامبران از هدایت یافتن مردم، شرط نزول عذاب الهی بر امتهای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اسْتَیْأَسَ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نَصْرُنٰا فَنُجِّیَ مَنْ نَشٰاءُ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لیاقت و قابلیت مردم برای هدایت، شروط نزول عذاب الهی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اسْتَیْأَسَ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نَصْرُنٰا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پیروان ایشان را از عذابهای استیصال نجات می‌بخشید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جٰاءَهُمْ نَصْرُنٰا فَنُجِّیَ مَنْ نَشٰاءُ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ماضی 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پس نجات داده شد آنکه ما نجات یافتنش را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تقواپیشگان و درستکاران را از عذابهای استیصال نجات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 مَنْ نَشٰاءُ</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پیامبران، تقواپیشگان و درستکاران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أفلم‌یسیروا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لدار الآخرة خیر 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آیۀ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لایردّ بأسنا عن القوم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مجرم، پس از نزول عذاب الهی، راهی برای نجات خویش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بَأْسُنٰا عَنِ الْقَوْمِ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بازگرداندن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نافذ و غیر قابل تخلف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 مَنْ نَشٰاءُ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قانونمند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 مَنْ نَشٰاءُ وَ لاٰ یُرَدُّ بَأْسُنٰا عَنِ الْقَوْمِ الْمُجْرِمِینَ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پس از آنکه نجات افرادی را به مشیّت خویش وابسته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یُرَدُّ بَأْسُنٰا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 مجرمان به عذاب گرفتار می‌شوند تا به این نکته اشاره کند که مشیّت الهی بی‌دلیل نبوده و قانونمند است</w:t>
      </w:r>
      <w:r>
        <w:rPr>
          <w:rFonts w:eastAsia="IRNazanin" w:cs="IRNazanin"/>
          <w:color w:val="111111"/>
          <w:sz w:val="28"/>
          <w:szCs w:val="28"/>
          <w:rtl w:val="true"/>
          <w:lang w:bidi="fa-IR"/>
        </w:rPr>
        <w:t>.</w:t>
      </w:r>
      <w:bookmarkStart w:id="713" w:name="pg19790_206304"/>
    </w:p>
    <w:p>
      <w:pPr>
        <w:pStyle w:val="BookText"/>
        <w:rPr/>
      </w:pPr>
      <w:bookmarkEnd w:id="713"/>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الهی، جرم و گناه است و تکذیب‌کنندگان مجرم وگنهکارند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بَأْسُنٰا عَنِ الْقَوْمِ الْمُجْرِمِینَ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و تکذیب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گرفتار آمدن به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بَأْسُنٰا عَنِ الْقَوْمِ الْمُجْرِمِینَ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اسْتَیْأَسَ الرُّسُلُ وَ ظَنُّوا أَنَّهُمْ قَدْ کُذِبُوا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قومهم و ظنّ قومهم أنّ الرّسل قد کَذَبوا جاء الرّسلَ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 ظَنُّوا أَنَّهُمْ قَدْ کُذِبُوا جٰاءَهُمْ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رسولان از قوم خود ناامید شدند و قومشان گمان کردند رسولان دروغ گفته‌اند، یاری ما برای پیامبران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اکثریت؛ اللّه؛ امت؛ امید؛ انبیاء؛ ایمان؛ پیروی؛ تبلیغ؛ تکذیب؛ توحید؛ دروغ؛ دشمنی؛ دنیا؛ سنتهای خدا؛ صالحان؛ ظن؛ عذاب؛ کفر؛ گناه؛ مشیت خدا؛ نبوت؛ نصرت؛ هدایت</w:t>
      </w:r>
    </w:p>
    <w:p>
      <w:pPr>
        <w:pStyle w:val="Heading3"/>
        <w:numPr>
          <w:ilvl w:val="2"/>
          <w:numId w:val="1"/>
        </w:numPr>
        <w:rPr/>
      </w:pPr>
      <w:bookmarkStart w:id="714" w:name="__RefHeading___Toc1391962_2314609296"/>
      <w:bookmarkStart w:id="715" w:name="_Toc240"/>
      <w:bookmarkEnd w:id="71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111</w:t>
      </w:r>
      <w:r>
        <w:rPr>
          <w:rtl w:val="true"/>
        </w:rPr>
        <w:t>]</w:t>
      </w:r>
      <w:bookmarkEnd w:id="715"/>
    </w:p>
    <w:p>
      <w:pPr>
        <w:pStyle w:val="BookText"/>
        <w:rPr/>
      </w:pP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در سرگذشت این پیامبران برای خردمندان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نیست که آن را به دروغ ساخته باشند، بلکه تصدیق کنندۀ کتاب‌های پیش از آن است و بیانگر هر چیزی است، و برای مردمی که ایمان می‌آورند مایۀ هدایت و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پیامبران و امتهای ایشان حاوی پند و مایۀ عبرت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داستان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امتهای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از سرگذشتهای پندآموز پیامبران بهره می‌گیرند و عبرت می‌آموزند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 لِأُولِی الْأَلْبٰابِ</w:t>
      </w:r>
    </w:p>
    <w:p>
      <w:pPr>
        <w:pStyle w:val="BookText"/>
        <w:rPr/>
      </w:pPr>
      <w:r>
        <w:rPr>
          <w:rFonts w:ascii="IRNazanin" w:hAnsi="IRNazanin" w:eastAsia="IRNazanin"/>
          <w:color w:val="111111"/>
          <w:sz w:val="28"/>
          <w:sz w:val="28"/>
          <w:szCs w:val="28"/>
          <w:rtl w:val="true"/>
          <w:lang w:bidi="fa-IR"/>
        </w:rPr>
        <w:t>روشن است که داستان پیامبران برای همگان می‌تواند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اختصاص دادن آن به خردمندان، برای رساندن این حقیقت است که ایشان از داستان پیامبران درس می‌گیرند و دیگران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سرگذشتی آموزنده و مایۀ عبرت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w:t>
      </w:r>
    </w:p>
    <w:p>
      <w:pPr>
        <w:pStyle w:val="BookText"/>
        <w:rPr/>
      </w:pPr>
      <w:r>
        <w:rPr>
          <w:rFonts w:ascii="IRNazanin" w:hAnsi="IRNazanin" w:eastAsia="IRNazanin"/>
          <w:color w:val="111111"/>
          <w:sz w:val="28"/>
          <w:sz w:val="28"/>
          <w:szCs w:val="28"/>
          <w:rtl w:val="true"/>
          <w:lang w:bidi="fa-IR"/>
        </w:rPr>
        <w:t xml:space="preserve">می‌توان گفت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او و تمام کسانی که در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زلیخا نقش داشته‌اند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دلالت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برداشت فوق صریح‌تر و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 بودن داستان، از شرایط حسن آن داستان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w:t>
      </w:r>
    </w:p>
    <w:p>
      <w:pPr>
        <w:pStyle w:val="BookText"/>
        <w:rPr/>
      </w:pPr>
      <w:r>
        <w:rPr>
          <w:rFonts w:ascii="IRNazanin" w:hAnsi="IRNazanin" w:eastAsia="IRNazanin"/>
          <w:color w:val="111111"/>
          <w:sz w:val="28"/>
          <w:sz w:val="28"/>
          <w:szCs w:val="28"/>
          <w:rtl w:val="true"/>
          <w:lang w:bidi="fa-IR"/>
        </w:rPr>
        <w:t>خداوند در مقدمۀ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که آن داستان نیکوترین داستان است و در پایان هدف از آن را عبرت و پند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یک داستان از نظر قرآن به این است که مایۀ عبرت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گفتاری دروغ و بافته شده نبوده ؛ بلکه سخنی راست و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حَدِیثاً یُفْتَریٰ</w:t>
      </w:r>
    </w:p>
    <w:p>
      <w:p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وصفهای بیان شده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بسی فراتر از آن است که بافته شده و ساختۀ بشر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حَدِیثاً یُفْتَریٰ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گفتار راست 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دروغ پیراسته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آموزنده بوده و مایۀ عبرت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فِی قَصَصِهِمْ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حَدِیثاً یُفْتَریٰ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چون قرآن راست و درست است، از داستانش می‌توان عبرت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تصدیق کننده و تأیید کنندۀ کتابهای آسمانی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تَصْدِیقَ الَّذِی بَیْنَ یَدَیْهِ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و به معنای اسم فاعل تصدیق کننده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کلمه به وسیلۀ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هماهنگ و هم‌خوان با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تَصْدِیقَ الَّذِی بَیْنَ یَدَیْهِ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راستی و درستی کتابهای آسمانی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تَصْدِیقَ الَّذِی بَیْنَ یَدَیْهِ</w:t>
      </w:r>
    </w:p>
    <w:p>
      <w:pPr>
        <w:pStyle w:val="BookText"/>
        <w:rPr/>
      </w:pPr>
      <w:r>
        <w:rPr>
          <w:rFonts w:ascii="IRNazanin" w:hAnsi="IRNazanin" w:eastAsia="IRNazanin"/>
          <w:color w:val="111111"/>
          <w:sz w:val="28"/>
          <w:sz w:val="28"/>
          <w:szCs w:val="28"/>
          <w:rtl w:val="true"/>
          <w:lang w:bidi="fa-IR"/>
        </w:rPr>
        <w:t>تصدیق کتابهای آسمانی پیشین از سوی قرآن می‌تواند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موجب شد، اخبار و پیشگوییهای آن کتابها مبنی بر آمدن قرآن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نزول قرآن خود دلیلی برای اثبات راستی و درستی آن کتابهاست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آنچه را مردم برای رسیدن به سعادت دنیا و آخرت بدان نیازمندند، به روشنی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تَفْصِیلَ کُلِّ شَیْءٍ</w:t>
      </w:r>
    </w:p>
    <w:p>
      <w:pPr>
        <w:pStyle w:val="BookText"/>
        <w:rPr/>
      </w:pP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هدایتی و هر آنچه رحمت‌آفرین و مایۀ سعادت بشر می‌باشد، در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هدایت‌گر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قرآن، پیراسته از هر گمراهی و منزّه از کمترین پیامدی ناهنجار</w:t>
      </w:r>
    </w:p>
    <w:p>
      <w:pPr>
        <w:pStyle w:val="BookText"/>
        <w:rPr/>
      </w:pP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این جا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مصدر به جای اسم فاعل اشاره به این حقیقت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هدایت است ؛ یعنی، رهنمودهای آن مستلزم هیچ گمراهی و آمیخته به هیچ ضلالتی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مردم رحمت‌آفرین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به قرآن، از هدایتها و رحمت‌آفرینیهای آن بهره‌مند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لِقَوْمٍ یُؤْمِنُونَ</w:t>
      </w:r>
    </w:p>
    <w:p>
      <w:pPr>
        <w:pStyle w:val="BookText"/>
        <w:rPr/>
      </w:pPr>
      <w:r>
        <w:rPr>
          <w:rFonts w:ascii="IRNazanin" w:hAnsi="IRNazanin" w:eastAsia="IRNazanin"/>
          <w:color w:val="111111"/>
          <w:sz w:val="28"/>
          <w:sz w:val="28"/>
          <w:szCs w:val="28"/>
          <w:rtl w:val="true"/>
          <w:lang w:bidi="fa-IR"/>
        </w:rPr>
        <w:t xml:space="preserve">دلیل این برداشت نظیر سخنی است که در توضیح برداشت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آیه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امت؛ انبیاء؛ انسان؛ ایمان؛ تاریخ؛ تعلیم؛ تنزیه؛ دروغ؛ راستگویی؛ رحمت؛ رستگاری؛ عبرت؛ عقل؛ قرآن؛ قصه در قرآن؛ کتاب‌های آسمانی؛ وحی؛ هدایت؛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16" w:name="pg19790_206308"/>
    </w:p>
    <w:p>
      <w:pPr>
        <w:pStyle w:val="Heading2"/>
        <w:numPr>
          <w:ilvl w:val="1"/>
          <w:numId w:val="1"/>
        </w:numPr>
        <w:rPr/>
      </w:pPr>
      <w:bookmarkStart w:id="717" w:name="__RefHeading___Toc1391964_2314609296"/>
      <w:bookmarkStart w:id="718" w:name="_Toc241"/>
      <w:bookmarkEnd w:id="716"/>
      <w:bookmarkEnd w:id="717"/>
      <w:r>
        <w:rPr>
          <w:rtl w:val="true"/>
        </w:rPr>
        <w:t xml:space="preserve">سورۀ رعد آیۀ </w:t>
      </w:r>
      <w:r>
        <w:rPr/>
        <w:t>1</w:t>
      </w:r>
      <w:r>
        <w:rPr>
          <w:rtl w:val="true"/>
        </w:rPr>
        <w:t xml:space="preserve"> </w:t>
      </w:r>
      <w:r>
        <w:rPr>
          <w:rtl w:val="true"/>
        </w:rPr>
        <w:t xml:space="preserve">تا </w:t>
      </w:r>
      <w:r>
        <w:rPr/>
        <w:t>43</w:t>
      </w:r>
      <w:bookmarkEnd w:id="71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9" w:name="__RefHeading___Toc1391966_2314609296"/>
      <w:bookmarkStart w:id="720" w:name="_Toc242"/>
      <w:bookmarkEnd w:id="719"/>
      <w:r>
        <w:rPr>
          <w:rtl w:val="true"/>
        </w:rPr>
        <w:t>اشاره</w:t>
      </w:r>
      <w:bookmarkStart w:id="721" w:name="pg19790_206310"/>
      <w:bookmarkEnd w:id="720"/>
    </w:p>
    <w:p>
      <w:pPr>
        <w:pStyle w:val="BookText"/>
        <w:rPr/>
      </w:pPr>
      <w:bookmarkEnd w:id="721"/>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722" w:name="__RefHeading___Toc1391968_2314609296"/>
      <w:bookmarkStart w:id="723" w:name="_Toc243"/>
      <w:bookmarkEnd w:id="72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w:t>
      </w:r>
      <w:r>
        <w:rPr>
          <w:rtl w:val="true"/>
        </w:rPr>
        <w:t>]</w:t>
      </w:r>
      <w:bookmarkEnd w:id="72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لام، میم،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از جانب پروردگارت به سوی تو نازل شده حقّ است، ولی بیشتر مردم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سورۀ رعد بخشی از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سورۀ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آیاتی که پیش روی شماست، آیات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سورۀ رعد آیاتی ارجمند و رفیع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برای اشاره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آن برای مشارالیه نزدیک، حاکی از عظمت آن در نزد متکلم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آیات آن پس از نزول نوشته می‌شد و یا توصیه‌ای است از جانب خدا که باید به صورت کتاب و نوشته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برداشت فوق‌استفاده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آیات آن، از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نشانه‌هاست و آیات قرآن به این دلیل آیات نامیده شده است که ویژگیهای نازل کنندۀ خود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بدون نقص و پیراسته از هر گونه باطل و ناروایی</w:t>
      </w:r>
    </w:p>
    <w:p>
      <w:pPr>
        <w:pStyle w:val="BookText"/>
        <w:rPr/>
      </w:pPr>
      <w:r>
        <w:rPr>
          <w:rFonts w:ascii="Amiri" w:hAnsi="Amiri" w:eastAsia="Amiri" w:cs="Amiri"/>
          <w:color w:val="111111"/>
          <w:sz w:val="28"/>
          <w:sz w:val="28"/>
          <w:szCs w:val="28"/>
          <w:rtl w:val="true"/>
          <w:lang w:bidi="ar-SA"/>
        </w:rPr>
        <w:t>وَ الَّذِی أُنْزِلَ إِلَیْکَ مِنْ رَبِّکَ الْحَقُّ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خصایص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حق کامل که کمترین باطلی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از ناحیۀ خدا و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أُنْزِلَ إِلَیْکَ مِنْ رَبِّکَ 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جلوه‌ای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أُنْزِلَ إِلَیْکَ مِنْ رَبِّکَ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الَّذِی أُنْزِلَ إِلَیْکَ مِنْ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آیاتی عظیم‌الشأن و دارای محتوا و تعالیمی والا و بلند مرتبه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او و خداوند واسطه‌ای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أُنْزِلَ إِلَیْکَ مِنْ رَبِّکَ الْحَقُّ</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نمی‌تواند خداوند فرض شود ؛ زیرا در این صورت صحیح آن بود که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أنْزَل ربک إلیک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أُنزل إلیک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گاه که فاعل حذف شود و فعل به صورت مجهول آورده شود، نباید در عبارت اشاره به فاعل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قرآن، الهی بودن و پیراستگی آن از هر گونه باطل</w:t>
      </w:r>
    </w:p>
    <w:p>
      <w:pPr>
        <w:pStyle w:val="BookText"/>
        <w:rPr/>
      </w:pPr>
      <w:r>
        <w:rPr>
          <w:rFonts w:ascii="Amiri" w:hAnsi="Amiri" w:eastAsia="Amiri" w:cs="Amiri"/>
          <w:color w:val="111111"/>
          <w:sz w:val="28"/>
          <w:sz w:val="28"/>
          <w:szCs w:val="28"/>
          <w:rtl w:val="true"/>
          <w:lang w:bidi="ar-SA"/>
        </w:rPr>
        <w:t>وَ الَّذِی أُنْزِلَ إِلَیْکَ مِنْ رَبِّکَ الْحَقُّ وَ لٰکِنَّ أَکْثَرَ النّٰاسِ لاٰ یُؤْمِنُونَ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قرآن ایمان نمی‌آورند و حقانیت کامل آن را باور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أُنْزِلَ إِلَیْکَ مِنْ رَبِّکَ الْحَقُّ وَ لٰکِنَّ أَکْثَرَ النّٰاسِ لاٰ یُؤْمِنُونَ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مطالبی است که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می‌شود، از جملۀ آنهاست قرآن و کمال آن در حق بودن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الهی بودن قرآن و نزولش از ناحیۀ خداوند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الْحَقُّ وَ لٰکِنَّ أَکْثَرَ النّٰاسِ لاٰ یُؤْمِنُونَ</w:t>
      </w:r>
    </w:p>
    <w:p>
      <w:pPr>
        <w:pStyle w:val="BookText"/>
        <w:rPr/>
      </w:pPr>
      <w:r>
        <w:rPr>
          <w:rFonts w:ascii="IRNazanin" w:hAnsi="IRNazanin" w:eastAsia="IRNazanin"/>
          <w:color w:val="111111"/>
          <w:sz w:val="28"/>
          <w:sz w:val="28"/>
          <w:szCs w:val="28"/>
          <w:rtl w:val="true"/>
          <w:lang w:bidi="fa-IR"/>
        </w:rPr>
        <w:t xml:space="preserve">از حقایقی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الهی بودن قرآن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حقیقت نیز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بأن القرآن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همه و یا اکثر مردم به قرآن خلاف انتظار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أُنْزِلَ إِلَیْکَ مِنْ رَبِّکَ الْحَقُّ وَ لٰکِنَّ أَکْثَرَ النّٰاسِ لاٰ یُؤْمِنُونَ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استدراک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مخاطب پس از شنیدن این حقیقت که قرآن تنها کتاب سراسر حق است چنین می‌اندیشد</w:t>
      </w:r>
      <w:bookmarkStart w:id="724" w:name="pg19790_206312"/>
    </w:p>
    <w:p>
      <w:pPr>
        <w:pStyle w:val="BookText"/>
        <w:rPr/>
      </w:pPr>
      <w:bookmarkEnd w:id="724"/>
      <w:r>
        <w:rPr>
          <w:rFonts w:ascii="IRNazanin" w:hAnsi="IRNazanin" w:eastAsia="IRNazanin"/>
          <w:color w:val="111111"/>
          <w:sz w:val="28"/>
          <w:sz w:val="28"/>
          <w:szCs w:val="28"/>
          <w:rtl w:val="true"/>
          <w:lang w:bidi="fa-IR"/>
        </w:rPr>
        <w:t>و انتظار دارد که عموم مردم به آن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این اندیشه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نشد، بلکه اکثر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عدم گرایش اکثریت مردم به چیزی، ملاک حقانیّت یا عدم حقانیّت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یُؤْمِنُونَ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سفیان بن السّعید الثَّوری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ما معنی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المحیی الممیت 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رسول‌اللّٰه معنای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من خدای زنده کننده، میراننده و روزی دهنده‌ام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و 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اکثریت؛ اللّه؛ انسان؛ ایمان؛ تاریخ؛ تعلیم؛ حروف مقطعه؛ حق؛ حیات؛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رعد؛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نوشتن؛ وحی</w:t>
      </w:r>
    </w:p>
    <w:p>
      <w:pPr>
        <w:pStyle w:val="Heading3"/>
        <w:numPr>
          <w:ilvl w:val="2"/>
          <w:numId w:val="1"/>
        </w:numPr>
        <w:rPr/>
      </w:pPr>
      <w:bookmarkStart w:id="725" w:name="__RefHeading___Toc1391970_2314609296"/>
      <w:bookmarkStart w:id="726" w:name="_Toc244"/>
      <w:bookmarkEnd w:id="72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w:t>
      </w:r>
      <w:r>
        <w:rPr>
          <w:rtl w:val="true"/>
        </w:rPr>
        <w:t>]</w:t>
      </w:r>
      <w:bookmarkEnd w:id="726"/>
    </w:p>
    <w:p>
      <w:pPr>
        <w:pStyle w:val="BookText"/>
        <w:rPr/>
      </w:pP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آن که آسمان‌ها را بی هیچ ستونی که شما آنها را ببینید برافراشت؛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 و خورشید و ماه را مسخّر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تا مدّتی معیّن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 و آیات را تفصیل می‌دهد، باشد که شما به لقای پروردگارتان یقین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برافرازندۀ آسمانهاست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رَفَعَ السَّمٰاوٰاتِ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بر ستونهایی نامرئی بنا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السَّمٰاوٰاتِ بِغَیْرِ عَمَدٍ تَرَوْنَهٰا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عمود و یا اسم جمع است و به معنای پایه‌هاست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آسمانها را بدون پایه‌هایی که شما مشاهده‌اش کنید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جمله این است که پایه‌هایی وجود دارد، ولی شما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مرکز تدبیر امور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است و مقصود از آن تخت ادارۀ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به معنای استیلا و تسلّط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مسخر خدا و رام فرمان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 الشَّمْسَ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رام کردن و غلبه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تا سرآمدی معیّن در حرکتند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یَجْرِی لِأَجَلٍ مُسَمًّی</w:t>
      </w:r>
    </w:p>
    <w:p>
      <w:pPr>
        <w:pStyle w:val="BookText"/>
        <w:rPr/>
      </w:pPr>
      <w:r>
        <w:rPr>
          <w:rFonts w:ascii="IRNazanin" w:hAnsi="IRNazanin" w:eastAsia="IRNazanin"/>
          <w:color w:val="111111"/>
          <w:sz w:val="28"/>
          <w:sz w:val="28"/>
          <w:szCs w:val="28"/>
          <w:rtl w:val="true"/>
          <w:lang w:bidi="fa-IR"/>
        </w:rPr>
        <w:t xml:space="preserve">مضاف‌الیه محذوف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و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مدت و نیز به معنای پایان مدت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دومین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خورشید و ماه برای سپری شدن مدت معین شده برای حیات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یَجْرِی لِأَجَلٍ مُسَمًّی</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غایت و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خورشید و ماه محدود و تمام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یَجْرِی لِأَجَلٍ مُسَمًّی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تدبیر کنندۀ امور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عالم تنها درخور</w:t>
      </w:r>
    </w:p>
    <w:p>
      <w:pPr>
        <w:pStyle w:val="BookText"/>
        <w:rPr/>
      </w:pPr>
      <w:r>
        <w:rPr>
          <w:rFonts w:ascii="IRNazanin" w:hAnsi="IRNazanin" w:eastAsia="IRNazanin"/>
          <w:color w:val="111111"/>
          <w:sz w:val="28"/>
          <w:sz w:val="28"/>
          <w:szCs w:val="28"/>
          <w:rtl w:val="true"/>
          <w:lang w:bidi="fa-IR"/>
        </w:rPr>
        <w:t>برافرازندۀ آسمانها، سلطه‌دار عرش، و اختیاردار خورشید و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رَفَعَ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الْأَمْرَ</w:t>
      </w:r>
    </w:p>
    <w:p>
      <w:pPr>
        <w:pStyle w:val="BookText"/>
        <w:rPr/>
      </w:pPr>
      <w:r>
        <w:rPr>
          <w:rFonts w:ascii="IRNazanin" w:hAnsi="IRNazanin" w:eastAsia="IRNazanin"/>
          <w:color w:val="111111"/>
          <w:sz w:val="28"/>
          <w:sz w:val="28"/>
          <w:szCs w:val="28"/>
          <w:rtl w:val="true"/>
          <w:lang w:bidi="fa-IR"/>
        </w:rPr>
        <w:t xml:space="preserve">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آن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از هر دو وجه استفاده می‌شود، اگرچه بنابر وجه دوم دلالت آیه بر برداشت فوق صریح‌تر و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آسمانهای متعدد و رفیع، تسخیر خورشید و ماه، از نشانه‌های توان و اقتدار خدا و یکتایی او در تدبیر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یُفَصِّلُ الْآیٰاتِ</w:t>
      </w:r>
    </w:p>
    <w:p>
      <w:pPr>
        <w:pStyle w:val="BookText"/>
        <w:rPr/>
      </w:pPr>
      <w:r>
        <w:rPr>
          <w:rFonts w:ascii="Amiri" w:hAnsi="Amiri" w:eastAsia="Amiri" w:cs="Amiri"/>
          <w:color w:val="111111"/>
          <w:sz w:val="28"/>
          <w:sz w:val="28"/>
          <w:szCs w:val="28"/>
          <w:rtl w:val="true"/>
          <w:lang w:bidi="ar-SA"/>
        </w:rPr>
        <w:t xml:space="preserve">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حاکی است که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 خداوند، سلطۀ او بر هستی و تدبیر آفرینش است ؛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یفصل الآیات الدالة علی قدرته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هستی را ممتاز و جدا از یکدیگر قرار داد تا هر یک آیت و نشانی بر قدرت و یکتایی او در تدبیر هستی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یُفَصِّلُ الْآیٰاتِ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موجودات هستی از قبیل آسمانها، زمین، گیاهان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مراد از آن آیات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جداسازی و ممتاز قراردادن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نشانه‌ها و دلایل اقتدار خداوند و روشن‌گر تدبیر او بر امور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 یُفَصِّلُ الْآیٰاتِ</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بر این مبنا مقصود از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کردن و به روشنی بیان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بِلِقٰاءِ رَبِّکُمْ تُوقِنُونَ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 بودن آسمانها، رام بودن خورشید و ماه به فرمان خدا و حرکت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آیتی بر ربوبیت خداوند</w:t>
      </w:r>
    </w:p>
    <w:p>
      <w:pPr>
        <w:pStyle w:val="BookText"/>
        <w:rPr/>
      </w:pPr>
      <w:r>
        <w:rPr>
          <w:rFonts w:ascii="Amiri" w:hAnsi="Amiri" w:eastAsia="Amiri" w:cs="Amiri"/>
          <w:color w:val="111111"/>
          <w:sz w:val="28"/>
          <w:sz w:val="28"/>
          <w:szCs w:val="28"/>
          <w:rtl w:val="true"/>
          <w:lang w:bidi="ar-SA"/>
        </w:rPr>
        <w:t xml:space="preserve">اَللّٰهُ الَّذِی رَفَعَ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بِلِقٰاءِ رَبِّکُمْ تُوقِنُونَ</w:t>
      </w:r>
    </w:p>
    <w:p>
      <w:pPr>
        <w:pStyle w:val="BookText"/>
        <w:rPr/>
      </w:pPr>
      <w:r>
        <w:rPr>
          <w:rFonts w:ascii="IRNazanin" w:hAnsi="IRNazanin" w:eastAsia="IRNazanin"/>
          <w:color w:val="111111"/>
          <w:sz w:val="28"/>
          <w:sz w:val="28"/>
          <w:szCs w:val="28"/>
          <w:rtl w:val="true"/>
          <w:lang w:bidi="fa-IR"/>
        </w:rPr>
        <w:t xml:space="preserve">چون خداوند در ابتدای آیه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و معرفی شد، ظاهر آن بود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تعویض ؛ یعنی،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می‌رساند که مقصود اصلی 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ویژگیهای یاد شده، اثبات ربوبیّت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اصلی که باید به آن یقین و اطمینان داشت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لَعَلَّکُمْ بِلِقٰاءِ رَبِّکُمْ تُوقِنُونَ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برپایی قیامت است ؛ زیرا در آن صحنه است که ربوبیت خدا برای انسانها ملموس و محسوس می‌شود و آن را به عین‌الیقین درمی‌یابند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با خداوند و حضور در پیشگاه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بِلِقٰاءِ رَبِّکُمْ تُوقِنُونَ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جزمی انسانها به معاد و لقای خداوند، از هدفهای قرآن در بیان نشانه‌های قدرت و تدبیر خدا و سلطۀ او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یُفَصِّلُ الْآیٰاتِ لَعَلَّکُمْ بِلِقٰاءِ رَبِّکُمْ تُوقِنُونَ</w:t>
      </w:r>
    </w:p>
    <w:p>
      <w:pPr>
        <w:pStyle w:val="BookText"/>
        <w:rPr/>
      </w:pPr>
      <w:r>
        <w:rPr>
          <w:rFonts w:ascii="IRNazanin" w:hAnsi="IRNazanin" w:eastAsia="IRNazanin"/>
          <w:color w:val="111111"/>
          <w:sz w:val="28"/>
          <w:sz w:val="28"/>
          <w:szCs w:val="28"/>
          <w:rtl w:val="true"/>
          <w:lang w:bidi="fa-IR"/>
        </w:rPr>
        <w:t xml:space="preserve">برداشت فوق، ناظر به این معناست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موجودات هستی و نظام آنها، درپی‌دارندۀ باور به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رَفَعَ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یُفَصِّلُ الْآیٰاتِ لَعَلَّکُمْ بِلِقٰاءِ رَبِّکُمْ تُوقِنُونَ</w:t>
      </w:r>
    </w:p>
    <w:p>
      <w:pPr>
        <w:pStyle w:val="BookText"/>
        <w:rPr/>
      </w:pPr>
      <w:r>
        <w:rPr>
          <w:rFonts w:ascii="IRNazanin" w:hAnsi="IRNazanin" w:eastAsia="IRNazanin"/>
          <w:color w:val="111111"/>
          <w:sz w:val="28"/>
          <w:sz w:val="28"/>
          <w:szCs w:val="28"/>
          <w:rtl w:val="true"/>
          <w:lang w:bidi="fa-IR"/>
        </w:rPr>
        <w:t xml:space="preserve">برداشت فوق، ناظر به این معناست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تکوینی از قبیل برافراشته شدن آسمانها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خداوند بر آفرینش هستی و تدبیر امور آن، دلیل توانایی او بر ایجاد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رَفَعَ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یُفَصِّلُ الْآیٰاتِ لَعَلَّکُمْ بِلِقٰاءِ رَبِّکُمْ تُوقِنُونَ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صفات او، موجب یقین آدمی به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بِلِقٰاءِ رَبِّکُمْ تُوقِنُونَ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لَعَلَّکُمْ بِلِقٰاءِ رَبِّکُمْ تُوقِنُونَ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الحسین بن خالد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السَّمٰاوٰاتِ بِغَیْرِ عَمَدٍ تَرَوْنَهٰا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ثَمّ عمد و لٰکن لاترونها ؛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ستونهایی است ولیکن شما آنها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اجل؛ اعداد؛ اللّه؛ انسان؛ ایمان؛ تسخیر؛ تعلیم؛ توحید؛ جهان؛ خلقت؛ خورشید؛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عرش؛ عمر؛ قدرت؛ قرآن؛ قیامت؛ لقاء اللّه ماه؛ مدیریت؛ معاد؛ یقین</w:t>
      </w:r>
      <w:bookmarkStart w:id="727" w:name="pg19790_206316"/>
    </w:p>
    <w:p>
      <w:pPr>
        <w:pStyle w:val="Heading3"/>
        <w:numPr>
          <w:ilvl w:val="2"/>
          <w:numId w:val="1"/>
        </w:numPr>
        <w:rPr/>
      </w:pPr>
      <w:bookmarkStart w:id="728" w:name="__RefHeading___Toc1391972_2314609296"/>
      <w:bookmarkStart w:id="729" w:name="_Toc245"/>
      <w:bookmarkEnd w:id="727"/>
      <w:bookmarkEnd w:id="728"/>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w:t>
      </w:r>
      <w:r>
        <w:rPr>
          <w:rtl w:val="true"/>
        </w:rPr>
        <w:t>]</w:t>
      </w:r>
      <w:bookmarkEnd w:id="729"/>
    </w:p>
    <w:p>
      <w:pPr>
        <w:pStyle w:val="BookText"/>
        <w:rPr/>
      </w:pP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آن که زمین را گسترانید، و در آن کوه‌های پابرجا و نهرها قرار داد، و از همۀ محصولات دو صنف در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ظلمت‌شب را بر روز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گسترندۀ زمین و قرار دهندۀ کوهها و رودها در دل آن</w:t>
      </w:r>
    </w:p>
    <w:p>
      <w:pPr>
        <w:pStyle w:val="BookText"/>
        <w:rPr/>
      </w:pPr>
      <w:r>
        <w:rPr>
          <w:rFonts w:ascii="Amiri" w:hAnsi="Amiri" w:eastAsia="Amiri" w:cs="Amiri"/>
          <w:color w:val="111111"/>
          <w:sz w:val="28"/>
          <w:sz w:val="28"/>
          <w:szCs w:val="28"/>
          <w:rtl w:val="true"/>
          <w:lang w:bidi="ar-SA"/>
        </w:rPr>
        <w:t>وَ هُوَ الَّذِی مَدَّ الْأَرْضَ وَ جَعَلَ فِیهٰا رَوٰاسِیَ وَ أَنْهٰاراً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گسترانیدن و پهن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کوههای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تحول آسمانها و زمین از شکل آغازین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الْأَرْضَ</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برافراشته شدن صفتی می‌باشد که عارض بر آسمانها شده است ؛ یعنی، در ابتدای خلقتشان برافراشته نبودند، خداوند آنها را برافراشته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ظهور دارد که زمین در آغاز گسترده نبود، خداوند آن را گسترانید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گیاهان و میوه‌جات در زمین</w:t>
      </w:r>
    </w:p>
    <w:p>
      <w:pPr>
        <w:pStyle w:val="BookText"/>
        <w:rPr/>
      </w:pPr>
      <w:r>
        <w:rPr>
          <w:rFonts w:ascii="Amiri" w:hAnsi="Amiri" w:eastAsia="Amiri" w:cs="Amiri"/>
          <w:color w:val="111111"/>
          <w:sz w:val="28"/>
          <w:sz w:val="28"/>
          <w:szCs w:val="28"/>
          <w:rtl w:val="true"/>
          <w:lang w:bidi="ar-SA"/>
        </w:rPr>
        <w:t>وَ مِنْ کُلِّ الثَّمَرٰاتِ جَعَلَ فِیهٰا زَوْجَیْنِ اثْنَیْنِ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میوه‌ها و نیز درختان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 از قاموس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میوه‌جات هر یک دارای دو صنف نر و ماده</w:t>
      </w:r>
    </w:p>
    <w:p>
      <w:pPr>
        <w:pStyle w:val="BookText"/>
        <w:rPr/>
      </w:pPr>
      <w:r>
        <w:rPr>
          <w:rFonts w:ascii="Amiri" w:hAnsi="Amiri" w:eastAsia="Amiri" w:cs="Amiri"/>
          <w:color w:val="111111"/>
          <w:sz w:val="28"/>
          <w:sz w:val="28"/>
          <w:szCs w:val="28"/>
          <w:rtl w:val="true"/>
          <w:lang w:bidi="ar-SA"/>
        </w:rPr>
        <w:t>وَ مِنْ کُلِّ الثَّمَرٰاتِ جَعَلَ فِیهٰا زَوْجَیْنِ اثْنَیْنِ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یک جفت و نیز به معنای یک تای از یک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دو چیز که هر یک زوج و همتای دیگری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زوجین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تاریکی شب را بر چهرۀ روز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یُغْشِی اللَّیْلَ النَّهٰارَ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پوشانیدن و ساتر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مضارع در مقابل</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ماضی، برای رساندن استمرار پوشانیدن شب بر چهرۀ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گسترده، کوههای ثابت و استوار، رودخانه‌ها، گیاهان نر و ماده و تداوم شب و روز، از نشانه‌های خدا و از دلایل یکتایی او در تدبیر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صاحبان فکر و اندیشه دلالت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کوهها، نهرها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وجود خداوند و مدبّر بودن او درمی‌یابند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پدیده‌های عالم، آدمی را به شناخت خدا و مدبّر بودن او بر هستی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مَدَّ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ابزاری برای شناخت خداوند و پدیده‌های هستی منبع شناخت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مَدَّ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هستی حاوی نشانه‌هایی بر روز قیامت و رستاخیز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ascii="IRNazanin" w:hAnsi="IRNazanin" w:eastAsia="IRNazanin"/>
          <w:color w:val="111111"/>
          <w:sz w:val="28"/>
          <w:sz w:val="28"/>
          <w:szCs w:val="28"/>
          <w:rtl w:val="true"/>
          <w:lang w:bidi="fa-IR"/>
        </w:rPr>
        <w:t xml:space="preserve">برداشت فوق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بِلِقٰاءِ رَبِّکُمْ تُوقِنُونَ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لقای خدا و برپایی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پدیده‌های هستی، زمینه‌ساز باور به لقای خدا و برپایی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اللّه؛ ایمان؛ تاریخ؛ تفکر؛ توحید؛ جهان؛ خالق؛ خلقت؛ روز؛ زمین؛ شب؛ شناخت؛ ظلمت؛ قیامت؛ کوه؛ گیاه؛ لقاء اللّه میوه؛ نهر</w:t>
      </w:r>
      <w:bookmarkStart w:id="730" w:name="pg19790_206318"/>
    </w:p>
    <w:p>
      <w:pPr>
        <w:pStyle w:val="Heading3"/>
        <w:numPr>
          <w:ilvl w:val="2"/>
          <w:numId w:val="1"/>
        </w:numPr>
        <w:rPr/>
      </w:pPr>
      <w:bookmarkStart w:id="731" w:name="__RefHeading___Toc1391974_2314609296"/>
      <w:bookmarkStart w:id="732" w:name="_Toc246"/>
      <w:bookmarkEnd w:id="730"/>
      <w:bookmarkEnd w:id="73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w:t>
      </w:r>
      <w:r>
        <w:rPr>
          <w:rtl w:val="true"/>
        </w:rPr>
        <w:t>]</w:t>
      </w:r>
      <w:bookmarkEnd w:id="732"/>
    </w:p>
    <w:p>
      <w:pPr>
        <w:pStyle w:val="BookText"/>
        <w:rPr/>
      </w:pP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زمین قطعاتی است گوناگون در کنار یکدیگر، و باغ‌هایی از انگور و کشتزارها و درختان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تا از یک ریشه روییده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آب مشروب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محصول بعضی از آنها را بر بعضی‌دیگر برتری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عقل خود را به کار می‌گیرند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متشکل از قطعه‌ها و سرزمینهای گوناگون چیده شده کنار یکدیگر</w:t>
      </w:r>
    </w:p>
    <w:p>
      <w:pPr>
        <w:pStyle w:val="BookText"/>
        <w:rPr/>
      </w:pPr>
      <w:r>
        <w:rPr>
          <w:rFonts w:ascii="Amiri" w:hAnsi="Amiri" w:eastAsia="Amiri" w:cs="Amiri"/>
          <w:color w:val="111111"/>
          <w:sz w:val="28"/>
          <w:sz w:val="28"/>
          <w:szCs w:val="28"/>
          <w:rtl w:val="true"/>
          <w:lang w:bidi="ar-SA"/>
        </w:rPr>
        <w:t>وَ فِی الْأَرْضِ قِطَعٌ مُتَجٰاوِرٰاتٌ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اجزا و قسمتهاست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 جوار و نزدیک یکدیگر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سرزمینها به قطعه‌ها و بخشها می‌تواند به اعتبار اختلاف و تفاوت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مُتَجٰاوِرٰاتٌ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زمین علی‌رغم نزدیک بودن و متصل بودن به یکدیگر، مختلف و گوناگونند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جایگاه باغهایی از درختان انگور و دربردارندۀ کشتزارهاست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مِنْ أَعْنٰابٍ وَ زَرْعٌ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باغ است که به اعتبار پوشش زمینش با درختان این نام بر آن اطلاق شده است و لذا کلمۀ درختان در برداشت آورده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رویانیدن و نیز چیزی است که روییده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معنای دوم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جایگاه درختان خرما ؛ درختانی که به یک ریشه روییده‌اند و درختانی که ریشه‌های جدا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نَخِیلٌ صِنْوٰانٌ وَ غَیْرُ صِنْوٰانٍ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درختان خرماست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درخت خرما گفته می‌شود که از یک ریشه بر آمده باشند و به هر یک از آن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انگور، خرما و نیز سایر گیاهان، علی‌رغم مشروب شدن از آبی با طبیعت واحد، ثمرات و میوه‌های مختلف و گوناگون به بار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مِنْ أَعْنٰابٍ وَ زَرْعٌ وَ نَخِیلٌ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 بِمٰاءٍ وٰاحِدٍ وَ نُفَضِّلُ بَعْضَهٰا عَلیٰ بَعْضٍ فِی الْأُکُلِ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ایجاد کنندۀ تفاوت در میوه‌ها و ثمرات به دست آمده از درختان و گیاهان و برتری دهندۀ برخی از آنها بر برخی دیگر</w:t>
      </w:r>
    </w:p>
    <w:p>
      <w:pPr>
        <w:pStyle w:val="BookText"/>
        <w:rPr/>
      </w:pPr>
      <w:r>
        <w:rPr>
          <w:rFonts w:ascii="Amiri" w:hAnsi="Amiri" w:eastAsia="Amiri" w:cs="Amiri"/>
          <w:color w:val="111111"/>
          <w:sz w:val="28"/>
          <w:sz w:val="28"/>
          <w:szCs w:val="28"/>
          <w:rtl w:val="true"/>
          <w:lang w:bidi="ar-SA"/>
        </w:rPr>
        <w:t>وَ نُفَضِّلُ بَعْضَهٰا عَلیٰ بَعْضٍ فِی الْأُکُلِ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میوه و ثمره است و بر مطلق خوراکیها نیز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بخشهای متفاوت آن و درختان و کشتزارها، از نشانه‌های خدا و یکتایی او در تدبیر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شدن میوه‌های درختان و محصولات کشاورزی، علی‌رغم بهره‌وری آنها از آب با طبیعتی واحد، از نشانه‌های قدرت و یکتایی خدا در تدبیر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یُسْقیٰ بِمٰاءٍ وٰاحِدٍ وَ نُفَضِّلُ بَعْضَهٰا عَلیٰ بَعْضٍ فِی الْأُکُلِ إِنَّ فِی ذٰلِکَ لَآیٰاتٍ لِقَوْمٍ یَعْقِلُونَ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شدن گیاهان و درختان گوناگون به وسیلۀ آبی با طبیعت واحد، از نشانه‌های قدرت خدا و یکتایی او در تدبیر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یُسْقیٰ بِمٰاءٍ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عقل و فهم بر دریافت ربوبیت خدا و یکتایی او در تدبیر هستی توانایند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ابزاری برای شناخت ربوبیّت خدا و پدیده‌های طبیعی، منبعی برای شناخت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در پدیده‌های طبیعی، آدمی را به شناخت قدرت خدا و یکتایی او در تدبیر امور هستی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پنداشتن تدبیر امور هستی از اختیار خداوند، نشانۀ جهل و کوته‌فکری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پدیده‌های هستی، زمینه‌ساز</w:t>
      </w:r>
      <w:bookmarkStart w:id="733" w:name="pg19790_206320"/>
    </w:p>
    <w:p>
      <w:pPr>
        <w:pStyle w:val="BookText"/>
        <w:rPr/>
      </w:pPr>
      <w:bookmarkEnd w:id="733"/>
      <w:r>
        <w:rPr>
          <w:rFonts w:ascii="IRNazanin" w:hAnsi="IRNazanin" w:eastAsia="IRNazanin"/>
          <w:color w:val="111111"/>
          <w:sz w:val="28"/>
          <w:sz w:val="28"/>
          <w:szCs w:val="28"/>
          <w:rtl w:val="true"/>
          <w:lang w:bidi="fa-IR"/>
        </w:rPr>
        <w:t>باور به لقای خدا و برپایی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pStyle w:val="BookText"/>
        <w:rPr/>
      </w:pPr>
      <w:r>
        <w:rPr>
          <w:rFonts w:ascii="IRNazanin" w:hAnsi="IRNazanin" w:eastAsia="IRNazanin"/>
          <w:color w:val="111111"/>
          <w:sz w:val="28"/>
          <w:sz w:val="28"/>
          <w:szCs w:val="28"/>
          <w:rtl w:val="true"/>
          <w:lang w:bidi="fa-IR"/>
        </w:rPr>
        <w:t xml:space="preserve">برداشت فوق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بِلِقٰاءِ رَبِّکُمْ تُوقِنُونَ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لقای خدا و برپایی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آیات خدا؛ اللّه؛ انگور؛ ایمان؛ باغ؛ تفکر؛ توحید؛ جهان؛ جهل؛ خرما؛ درخت؛ زمین؛ شناخت؛ طبیعت؛ عقل؛ قدرت؛ کشاورزی؛ گیاه؛ لقاء اللّه میوه</w:t>
      </w:r>
    </w:p>
    <w:p>
      <w:pPr>
        <w:pStyle w:val="Heading3"/>
        <w:numPr>
          <w:ilvl w:val="2"/>
          <w:numId w:val="1"/>
        </w:numPr>
        <w:rPr/>
      </w:pPr>
      <w:bookmarkStart w:id="734" w:name="__RefHeading___Toc1391976_2314609296"/>
      <w:bookmarkStart w:id="735" w:name="_Toc247"/>
      <w:bookmarkEnd w:id="73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5</w:t>
      </w:r>
      <w:r>
        <w:rPr>
          <w:rtl w:val="true"/>
        </w:rPr>
        <w:t>]</w:t>
      </w:r>
      <w:bookmarkEnd w:id="735"/>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تعجّب می‌کنی، تعجّب‌آور سخن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خاک شدیم، حتماً به آفرینشی جدید در می‌آییم؟ اینان کسانی‌اند که به پروردگار خود کفر ورزیده‌اند، و اینانند که غلّ‌ها در گردنشان خواهد بود، و اینان اهل آتشند و در آن جاودان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پس از مردن و به خاک تبدیل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در صحنۀ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کُنّٰا تُرٰاباً أَ إِنّٰا لَفِی خَلْقٍ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پس از مردن و خاک گشتن، در مسیر آفرینشی جدید برای حضور در صحنۀ قیامت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إِنّٰا لَفِی خَلْقٍ جَدِیدٍ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إِنّٰا لَفِی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پدیدۀ جدید پس از خاک شدن شروع می‌شود و در مسیر آفرینش جدید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زنده شدن اجساد خاک شده را امری بس بعید و غیر قابل باور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کُنّٰا تُرٰاباً أَ إِنّٰا لَفِی خَلْقٍ جَدِیدٍ</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و تکرار آن دلالت بر شدت انکار و استبعاد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شمردن حیات دوبارۀ انسانها وانکار قیامت، امری شگفت و عاری از منطق و برهان</w:t>
      </w:r>
    </w:p>
    <w:p>
      <w:pPr>
        <w:pStyle w:val="BookText"/>
        <w:rPr/>
      </w:pPr>
      <w:r>
        <w:rPr>
          <w:rFonts w:ascii="Amiri" w:hAnsi="Amiri" w:eastAsia="Amiri" w:cs="Amiri"/>
          <w:color w:val="111111"/>
          <w:sz w:val="28"/>
          <w:sz w:val="28"/>
          <w:szCs w:val="28"/>
          <w:rtl w:val="true"/>
          <w:lang w:bidi="ar-SA"/>
        </w:rPr>
        <w:t>وَ إِنْ تَعْجَبْ فَعَجَبٌ قَوْلُهُمْ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متعلقی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تعجب هستی و چنین حالتی بر تو عارض 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برابر با انکار قدرت و ربوبیت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کَفَرُوا بِرَبِّهِمْ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أُولٰئِکَ الَّذِینَ کَفَرُوا بِرَبِّهِمْ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بر انسانها، مقتضی تشکیل دادن قیامت و آفرینش مجدد انسانها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کَفَرُوا بِرَبِّهِمْ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 بر انسانها، وادار کنندۀ انسان به پذیرش قیامت و زنده شدن مردگان برای حضور در صحنۀ آخرت</w:t>
      </w:r>
    </w:p>
    <w:p>
      <w:pPr>
        <w:pStyle w:val="BookText"/>
        <w:rPr/>
      </w:pPr>
      <w:r>
        <w:rPr>
          <w:rFonts w:ascii="Amiri" w:hAnsi="Amiri" w:eastAsia="Amiri" w:cs="Amiri"/>
          <w:color w:val="111111"/>
          <w:sz w:val="28"/>
          <w:sz w:val="28"/>
          <w:szCs w:val="28"/>
          <w:rtl w:val="true"/>
          <w:lang w:bidi="ar-SA"/>
        </w:rPr>
        <w:t>أُولٰئِکَ الَّذِینَ کَفَرُوا بِرَبِّهِمْ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فراگیرِ همگان حتی کافران</w:t>
      </w:r>
    </w:p>
    <w:p>
      <w:pPr>
        <w:pStyle w:val="BookText"/>
        <w:rPr/>
      </w:pPr>
      <w:r>
        <w:rPr>
          <w:rFonts w:ascii="Amiri" w:hAnsi="Amiri" w:eastAsia="Amiri" w:cs="Amiri"/>
          <w:color w:val="111111"/>
          <w:sz w:val="28"/>
          <w:sz w:val="28"/>
          <w:szCs w:val="28"/>
          <w:rtl w:val="true"/>
          <w:lang w:bidi="ar-SA"/>
        </w:rPr>
        <w:t>أُولٰئِکَ الَّذِینَ کَفَرُوا بِرَبِّهِمْ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معلول جهل و نادانی و مانع ترقی و تعالی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الْأَغْلاٰلُ فِی أَعْنٰاقِهِمْ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بندها و زنجیرهاست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می‌تواند معنای حقیقی آن باشد که در این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الْأَغْلاٰلُ فِی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کیفر و مجازات منکران ربوبیت خدا و منکران قیامت است و نیز می‌تواند مراد از آن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 و زنجیرهای جهل و نادانی، خرافات، سنتهای غلط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ریشه و علت اعتقاد نداشتن به معاد و ربوبیت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و ربوبیت خدا در روز قیامت به غلها و زنجیرهایی که بر گردنشان آویخته می‌شود،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الْأَغْلاٰلُ فِی أَعْنٰاقِهِمْ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به آتش دوزخ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پایان‌ناپذیر است و دوزخ و آتش آن جاویدان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آخرت فنا شدنی نیست و برای همیشه باقی می‌ماند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فِیهٰا خٰالِدُونَ</w:t>
      </w:r>
      <w:bookmarkStart w:id="736" w:name="pg19790_206322"/>
    </w:p>
    <w:p>
      <w:pPr>
        <w:pStyle w:val="BookText"/>
        <w:rPr/>
      </w:pPr>
      <w:bookmarkEnd w:id="7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اللّه؛ انسان؛ ایمان؛ تعجب؛ تکذیب؛ جهان‌بینی؛ جهل؛ جهنم؛ حشر؛ حیات؛ خاک؛ خلافت الهی؛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زنجیر؛ عذاب؛ قیامت؛ کفر؛ گردن؛ مردگان؛ معاد</w:t>
      </w:r>
    </w:p>
    <w:p>
      <w:pPr>
        <w:pStyle w:val="Heading3"/>
        <w:numPr>
          <w:ilvl w:val="2"/>
          <w:numId w:val="1"/>
        </w:numPr>
        <w:rPr/>
      </w:pPr>
      <w:bookmarkStart w:id="737" w:name="__RefHeading___Toc1391978_2314609296"/>
      <w:bookmarkStart w:id="738" w:name="_Toc248"/>
      <w:bookmarkEnd w:id="737"/>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6</w:t>
      </w:r>
      <w:r>
        <w:rPr>
          <w:rtl w:val="true"/>
        </w:rPr>
        <w:t>]</w:t>
      </w:r>
      <w:bookmarkEnd w:id="738"/>
    </w:p>
    <w:p>
      <w:pPr>
        <w:pStyle w:val="BookText"/>
        <w:rPr/>
      </w:pP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عذاب را از تو می‌خواهند، در حالی که پیش از آنان عقوبت‌های عبرت‌انگیز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طغیانگران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پروردگار تو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ستمشان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آمرزش است، و قطعاً پروردگار تو سخت کیفر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ربوبیت خدا و انکار کنندگان سرای آخرت را به عذابهای دنیوی هشدار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بِالسَّیِّئَةِ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ربوبیت خدا و کافران به قیامت از سر استهزا و ناباوری، خواهان تعجیل در فرا رسیدن عذابهای موعود</w:t>
      </w:r>
    </w:p>
    <w:p>
      <w:pPr>
        <w:pStyle w:val="BookText"/>
        <w:rPr/>
      </w:pPr>
      <w:r>
        <w:rPr>
          <w:rFonts w:ascii="Amiri" w:hAnsi="Amiri" w:eastAsia="Amiri" w:cs="Amiri"/>
          <w:color w:val="111111"/>
          <w:sz w:val="28"/>
          <w:sz w:val="28"/>
          <w:szCs w:val="28"/>
          <w:rtl w:val="true"/>
          <w:lang w:bidi="ar-SA"/>
        </w:rPr>
        <w:t>یَسْتَعْجِلُونَکَ بِالسَّیِّئَةِ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درخواست عجله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تعدیه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عهد ذهنی است ؛ یعنی، آن بدی و مراد از آن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قَبْلِهِمُ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یَسْتَعْجِلُونَکَ 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از تو می‌خواهند در آوردن آن عذاب وعده داده شده تعجیل کنی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مردم به ایمان و ترک کفر برای دستیابی به رحمت و سعادت دنیا و آخرت</w:t>
      </w:r>
    </w:p>
    <w:p>
      <w:pPr>
        <w:pStyle w:val="BookText"/>
        <w:rPr/>
      </w:pPr>
      <w:r>
        <w:rPr>
          <w:rFonts w:ascii="Amiri" w:hAnsi="Amiri" w:eastAsia="Amiri" w:cs="Amiri"/>
          <w:color w:val="111111"/>
          <w:sz w:val="28"/>
          <w:sz w:val="28"/>
          <w:szCs w:val="28"/>
          <w:rtl w:val="true"/>
          <w:lang w:bidi="ar-SA"/>
        </w:rPr>
        <w:t>یَسْتَعْجِلُونَکَ بِالسَّیِّئَةِ قَبْلَ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اشاره به نویدهایی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ایمان ابلاغ می‌کرد و به قرینۀ مقابلۀ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عذاب دنیا و آخرت و رسیدن به آسایش و سعادت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سعادت و نیکی و نه بدی و عذاب، توصیۀ خداوند به بندگان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یَسْتَعْجِلُونَکَ بِالسَّیِّئَةِ قَبْلَ الْحَسَنَةِ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امتهای گذشته به عذابهای دنیوی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مِنْ قَبْلِهِمُ الْمَثُلاٰتُ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عقوبتها و عذابهاست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عذابها و عقوبتها بدان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مادۀ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آن را مثال قرار می‌دهند برای اینکه دیگران از آن عبرت گرفته و از عوامل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گذشتن و سپری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کافران از عاقبت شوم کفرپیشگان گذشته و عبرت نگرفتن از آنان، مایۀ تعجب و شگفتی و نشانۀ بی‌خردی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بِالسَّیِّئَةِ قَبْلَ الْحَسَنَةِ وَ قَدْ خَلَتْ مِنْ قَبْلِهِمُ الْمَثُلاٰتُ</w:t>
      </w:r>
    </w:p>
    <w:p>
      <w:pPr>
        <w:pStyle w:val="BookText"/>
        <w:rPr/>
      </w:pPr>
      <w:r>
        <w:rPr>
          <w:rFonts w:ascii="IRNazanin" w:hAnsi="IRNazanin" w:eastAsia="IRNazanin"/>
          <w:color w:val="111111"/>
          <w:sz w:val="28"/>
          <w:sz w:val="28"/>
          <w:szCs w:val="28"/>
          <w:rtl w:val="true"/>
          <w:lang w:bidi="fa-IR"/>
        </w:rPr>
        <w:t xml:space="preserve">آیۀ شریفه در مقام تعجّب و بیان سخافت رأی و خرد کفرپیشگان است و 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دلیل برای اثبات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آنان از گرفتار شدن امتهای کفرپیشۀ گذشته به عقوبتهای الهی مطلع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مطالعۀ تاریخ پیشینیان برای پندگیری و عبرت‌آموزی</w:t>
      </w:r>
    </w:p>
    <w:p>
      <w:pPr>
        <w:pStyle w:val="BookText"/>
        <w:rPr/>
      </w:pPr>
      <w:r>
        <w:rPr>
          <w:rFonts w:ascii="Amiri" w:hAnsi="Amiri" w:eastAsia="Amiri" w:cs="Amiri"/>
          <w:color w:val="111111"/>
          <w:sz w:val="28"/>
          <w:sz w:val="28"/>
          <w:szCs w:val="28"/>
          <w:rtl w:val="true"/>
          <w:lang w:bidi="ar-SA"/>
        </w:rPr>
        <w:t>وَ قَدْ خَلَتْ مِنْ قَبْلِهِمُ الْمَثُلاٰتُ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بخشایندۀ گناهان و ستم‌کاریهای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لَذُو مَغْفِرَةٍ لِلنّٰاسِ عَلیٰ ظُلْمِهِمْ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ستم‌کاری مردم، مانع رحمت‌گستری خداوند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لَذُو مَغْفِرَةٍ لِلنّٰاسِ عَلیٰ ظُلْمِهِمْ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و ستم‌پیشگان نباید از مغفرت الهی ناامید شده و خویشتن را سزاوار آمرزش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لَذُو مَغْفِرَةٍ لِلنّٰاسِ عَلیٰ ظُلْمِهِمْ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انکار ربوبیت خدا و استهزای عذابهای موعود الهی، از مصادیق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لَذُو مَغْفِرَةٍ لِلنّٰاسِ عَلیٰ ظُلْمِهِمْ</w:t>
      </w:r>
    </w:p>
    <w:p>
      <w:pPr>
        <w:pStyle w:val="BookText"/>
        <w:rPr/>
      </w:pPr>
      <w:r>
        <w:rPr>
          <w:rFonts w:ascii="IRNazanin" w:hAnsi="IRNazanin" w:eastAsia="IRNazanin"/>
          <w:color w:val="111111"/>
          <w:sz w:val="28"/>
          <w:sz w:val="28"/>
          <w:szCs w:val="28"/>
          <w:rtl w:val="true"/>
          <w:lang w:bidi="fa-IR"/>
        </w:rPr>
        <w:t xml:space="preserve">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یَسْتَعْجِلُونَکَ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گویای استهزاست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انکار معاد و ربوبیت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در برداشت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نکردن خداوند در نزول عذاب بر کفرپیشگان، برخاسته از شمول مغفرت او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یَسْتَعْجِلُونَکَ بِالسَّیِّئَةِ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لَذُو مَغْفِرَةٍ لِلنّٰاسِ عَلیٰ ظُلْمِهِمْ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یَسْتَعْجِلُونَکَ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معنا دارد که خداوند در</w:t>
      </w:r>
    </w:p>
    <w:p>
      <w:pPr>
        <w:pStyle w:val="BookText"/>
        <w:rPr/>
      </w:pPr>
      <w:r>
        <w:rPr>
          <w:rFonts w:ascii="IRNazanin" w:hAnsi="IRNazanin" w:eastAsia="IRNazanin"/>
          <w:color w:val="111111"/>
          <w:sz w:val="28"/>
          <w:sz w:val="28"/>
          <w:szCs w:val="28"/>
          <w:rtl w:val="true"/>
          <w:lang w:bidi="fa-IR"/>
        </w:rPr>
        <w:t xml:space="preserve">عذاب کردن کفرپیشگان تعجیل نمی‌کند و به آنان مهلت می‌دهد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دلیل و علت این معناست ؛ یعنی، بخشاینده بودن خدا موجب تعجیل نکردن و مهلت دادن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عذابهای الهی، شدید و سهمگین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لَشَدِیدُ الْعِقٰابِ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به مغفرت گناه بندگان و تهدید آنان به عذاب شدید،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رَبَّکَ لَذُو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لَشَدِیدُ الْعِقٰابِ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و ستم‌پیشگانی که مشمول مغفرت الهی نشوند، به عذابهای سهمگین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لَذُو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لَشَدِیدُ الْعِقٰابِ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إِنَّ رَبَّکَ لَذُو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لَشَدِیدُ الْعِقٰابِ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بن العبّاس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 الکبائر و قول المعتزلة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تغفر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القرآن بخلاف قول المعتزلة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لَذُو مَغْفِرَةٍ لِلنّٰاسِ عَلیٰ ظُلْمِهِمْ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ابراهیم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سخن از گناهان کبیره و عقیدۀ معتزله مبنی بر اینکه آن گناهان بخشیده نمی‌شوند را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برخلاف سخن معتزله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رَبَّکَ لَذُو مَغْفِرَةٍ لِلنّٰاسِ عَلیٰ ظُلْمِهِمْ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اللّه؛ امت؛ امید؛ انذار؛ انسان؛ ایمان؛ بشارت؛ تاریخ؛ تکذیب؛ تهدید؛ حسنه؛ خیر و شر؛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رستگاری؛ ظلم؛ عبرت؛ عذاب؛ عقل؛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مغفرت</w:t>
      </w:r>
      <w:bookmarkStart w:id="739" w:name="pg19790_206325"/>
    </w:p>
    <w:p>
      <w:pPr>
        <w:pStyle w:val="Heading3"/>
        <w:numPr>
          <w:ilvl w:val="2"/>
          <w:numId w:val="1"/>
        </w:numPr>
        <w:rPr/>
      </w:pPr>
      <w:bookmarkStart w:id="740" w:name="__RefHeading___Toc1391980_2314609296"/>
      <w:bookmarkStart w:id="741" w:name="_Toc249"/>
      <w:bookmarkEnd w:id="739"/>
      <w:bookmarkEnd w:id="74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7</w:t>
      </w:r>
      <w:r>
        <w:rPr>
          <w:rtl w:val="true"/>
        </w:rPr>
        <w:t>]</w:t>
      </w:r>
      <w:bookmarkEnd w:id="741"/>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معجزه‌ای از پروردگارش نازل نشده است؟ جز این نیست که تو اخطار کننده‌ای، و برای هر قومی رهبری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عصر بعثت، مدعیِ نبود معجزه و آیتی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خواستار معجزه‌ای جز قرآن برای باور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الَّذِینَ کَفَرُوا لَوْ لاٰ أُنْزِلَ عَلَیْهِ آیَةٌ مِنْ رَبِّهِ</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 کافران سخن مذکور را نه تنها در گذشته مدعی شده‌اند که در آینده نیز خواهند گفت و بر آن اصرار خواهند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سوءکفرپیشگان وجوسازیهای آنان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عَلَیْهِ آیَةٌ مِنْ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سامان‌بخش امر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تدبیرکنندۀ امور او</w:t>
      </w:r>
    </w:p>
    <w:p>
      <w:pPr>
        <w:pStyle w:val="BookText"/>
        <w:rPr/>
      </w:pPr>
      <w:r>
        <w:rPr>
          <w:rFonts w:ascii="Amiri" w:hAnsi="Amiri" w:eastAsia="Amiri" w:cs="Amiri"/>
          <w:color w:val="111111"/>
          <w:sz w:val="28"/>
          <w:sz w:val="28"/>
          <w:szCs w:val="28"/>
          <w:rtl w:val="true"/>
          <w:lang w:bidi="ar-SA"/>
        </w:rPr>
        <w:t>لَوْ لاٰ أُنْزِلَ عَلَیْهِ آیَةٌ مِنْ رَبِّهِ</w:t>
      </w:r>
    </w:p>
    <w:p>
      <w:pPr>
        <w:pStyle w:val="BookText"/>
        <w:rPr/>
      </w:pPr>
      <w:r>
        <w:rPr>
          <w:rFonts w:ascii="IRNazanin" w:hAnsi="IRNazanin" w:eastAsia="IRNazanin"/>
          <w:color w:val="111111"/>
          <w:sz w:val="28"/>
          <w:sz w:val="28"/>
          <w:szCs w:val="28"/>
          <w:rtl w:val="true"/>
          <w:lang w:bidi="fa-IR"/>
        </w:rPr>
        <w:t xml:space="preserve">از اینکه کافران درخواست نزول معجزه 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این نکته به دست می‌آید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یادآور شده بود که خداوند پروردگار اوست و امور وی را تدبیر می‌کند و امر رسالتش را سامان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معجزه، کار خداوند و در گرو خواست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عَلَیْهِ آیَةٌ مِنْ رَبِّهِ</w:t>
      </w:r>
    </w:p>
    <w:p>
      <w:pPr>
        <w:pStyle w:val="BookText"/>
        <w:rPr/>
      </w:pPr>
      <w:r>
        <w:rPr>
          <w:rFonts w:ascii="IRNazanin" w:hAnsi="IRNazanin" w:eastAsia="IRNazanin"/>
          <w:color w:val="111111"/>
          <w:sz w:val="28"/>
          <w:sz w:val="28"/>
          <w:szCs w:val="28"/>
          <w:rtl w:val="true"/>
          <w:lang w:bidi="fa-IR"/>
        </w:rPr>
        <w:t xml:space="preserve">برداشت فوق، احتمال دیگری برای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کافران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می‌خواستند و آن حضرت امر را به خداوند موکول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ناحیۀ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مدعی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به او فرستاده نمی‌شود؟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دادن مردم به عذابهای الهی و راهنمایی آنان به طریق</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معجزۀ درخواستی کفرپیشگان خارج از 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عَلَیْهِ آیَةٌ مِنْ رَبِّهِ إِنَّمٰا أَنْتَ مُنْذِرٌ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حصر است و حصر در آن اضافی و در قیاس با ارائۀ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جملۀ مزبور، حاوی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انذار دهنده‌ای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معجزه کار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امتها از شخص هدایت‌گری که آنان را به راه درست راهنما باشد،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قَوْمٍ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برای مبتدای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آن محذوف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شخص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قومی شخصی تعیین شده که آنان را به راه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ساختن امتها از هدایت‌گر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قَوْمٍ هٰادٍ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لَوْ لاٰ أُنْزِلَ عَلَیْهِ آیَةٌ مِنْ رَبِّهِ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لکلّ زمان منّا هاد یهدیهم إلیٰ ما جاء به نبیّ‌اللّٰه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الهداة من بعده علیّ ثمّ الأوصیاء واحد بعد واحد ؛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هر زمانی هدایت کننده‌ای از ماست که مردم را به سوی آنچه پیغمبر خدا آورده است هدایت می‌کند و هدایت‌کنندگان بعد از رسول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اوصیای او یکی بعد از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امامت؛ امت؛ انذار؛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عذاب؛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هدایت</w:t>
      </w:r>
      <w:bookmarkStart w:id="742" w:name="pg19790_206327"/>
    </w:p>
    <w:p>
      <w:pPr>
        <w:pStyle w:val="Heading3"/>
        <w:numPr>
          <w:ilvl w:val="2"/>
          <w:numId w:val="1"/>
        </w:numPr>
        <w:rPr/>
      </w:pPr>
      <w:bookmarkStart w:id="743" w:name="__RefHeading___Toc1391982_2314609296"/>
      <w:bookmarkStart w:id="744" w:name="_Toc250"/>
      <w:bookmarkEnd w:id="742"/>
      <w:bookmarkEnd w:id="743"/>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8</w:t>
      </w:r>
      <w:r>
        <w:rPr>
          <w:rtl w:val="true"/>
        </w:rPr>
        <w:t>]</w:t>
      </w:r>
      <w:bookmarkEnd w:id="744"/>
    </w:p>
    <w:p>
      <w:pPr>
        <w:pStyle w:val="BookText"/>
        <w:rPr/>
      </w:pP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هر ماده‌ای بدان باردار می‌شود می‌داند، و آنچه را که رَحِم‌ها کم می‌کنند و آنچه را که می‌افزایند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چیزی نزد او اندازه‌ای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ویژگیهای جنین هر زن و مادینه‌ای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مٰا تَحْمِلُ کُلُّ أُنْثیٰ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جنس ماده از انسان و غیر انسان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رحم زنان و مادینه‌ها برای جنین جذب می‌کنند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تَغِیضُ الْأَرْحٰامُ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کاستن و فرو بردن است که به مناسبت مورد از آن به جذب کردن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جملۀ قبل که دربارۀ جنین است، می‌توان گفت مقصود از آنچه رحمها جذب می‌کنند، جذبهایی است که در ارتباط با جنین می‌باشد چه آنها که در پیدایش جنین دخیل است و چه آنها که مایۀ رشد و نمو جنین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رحم زنان و مادینه‌ها برای جنین جذب نکرده و از خود دفع می‌کنند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یَعْلَمُ مٰا تَحْمِلُ کُلُّ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تَزْدٰادُ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افزودن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ارحام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رحمها می‌افزایند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ناظر به چیزهایی باشد که از رحمها افزون بر نیاز جنین تراوش می‌کنند و دفع می‌شوند و می‌تواند ناظر به افزودن بر جنین باشد که مایۀ رشد و نمو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نطفه‌هایی که رحم زنان و مادینه‌ها به خود جذب می‌کنند تا جنین شود،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مٰا تَحْمِلُ کُلُّ أُنْثیٰ وَ مٰا تَغِیضُ الْأَرْحٰامُ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آنچه رحم زنان و مادینه‌ها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جذب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می‌افزایند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یَعْلَمُ مٰا تَحْمِلُ کُلُّ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تَزْدٰادُ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عالم هر کدام دارای اندازه و حدّی مخصوص به خود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شَیْءٍ عِنْدَهُ بِمِقْدٰارٍ</w:t>
      </w:r>
      <w:bookmarkStart w:id="745" w:name="pg19790_206328"/>
    </w:p>
    <w:p>
      <w:pPr>
        <w:pStyle w:val="BookText"/>
        <w:rPr/>
      </w:pPr>
      <w:bookmarkEnd w:id="74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 کنندۀ مقدار و اندازۀ هر موجود</w:t>
      </w:r>
    </w:p>
    <w:p>
      <w:pPr>
        <w:pStyle w:val="BookText"/>
        <w:rPr/>
      </w:pPr>
      <w:r>
        <w:rPr>
          <w:rFonts w:ascii="Amiri" w:hAnsi="Amiri" w:eastAsia="Amiri" w:cs="Amiri"/>
          <w:color w:val="111111"/>
          <w:sz w:val="28"/>
          <w:sz w:val="28"/>
          <w:szCs w:val="28"/>
          <w:rtl w:val="true"/>
          <w:lang w:bidi="ar-SA"/>
        </w:rPr>
        <w:t>وَ کُلُّ شَیْءٍ عِنْدَهُ بِمِقْدٰارٍ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رحمها جذب می‌کنند یا بر آن می‌افزایند و یا از خود دفع می‌کنند، دارای اندازه و مقداری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عِنْدَهُ بِمِقْدٰارٍ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تَحْمِلُ کُلُّ أُنْثیٰ وَ مٰا تَغِیضُ الْأَرْحٰامُ 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الغیض کل حمل دون تسعة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یزداد علیٰ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تَحْمِلُ کُلُّ أُنْثیٰ وَ مٰا تَغِیضُ الْأَرْحٰامُ 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غیض هر حملی است که کمتر از نُه ماه طول کشد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حملی است که بیشتر از نُه ماه طول کشد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تَحْمِلُ کُلُّ أُنْثیٰ وَ مٰا تَغِیضُ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لم‌یکن 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و الاُنثیٰ جمیعاً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محمدبن مسلم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تَحْمِلُ کُلُّ أُنْثیٰ وَ 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حمل نباشد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هر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بارداری؛ جنین؛ جهان؛ رحم؛ علم؛ غیب</w:t>
      </w:r>
    </w:p>
    <w:p>
      <w:pPr>
        <w:pStyle w:val="Heading3"/>
        <w:numPr>
          <w:ilvl w:val="2"/>
          <w:numId w:val="1"/>
        </w:numPr>
        <w:rPr/>
      </w:pPr>
      <w:bookmarkStart w:id="746" w:name="__RefHeading___Toc1391984_2314609296"/>
      <w:bookmarkStart w:id="747" w:name="_Toc251"/>
      <w:bookmarkEnd w:id="74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9</w:t>
      </w:r>
      <w:r>
        <w:rPr>
          <w:rtl w:val="true"/>
        </w:rPr>
        <w:t>]</w:t>
      </w:r>
      <w:bookmarkEnd w:id="747"/>
    </w:p>
    <w:p>
      <w:pPr>
        <w:pStyle w:val="BookText"/>
        <w:rPr/>
      </w:pP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دانای نهان و آشکار، و بزرگ و بلند 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نهانها و آشکارها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بزرگ و بلند مرتبه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اَلْکَبِیرُ الْمُتَعٰالِ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پدیده‌های جهان به غیب و شهود از طبقه‌بندیهای هستی در قرآن</w:t>
      </w:r>
    </w:p>
    <w:p>
      <w:pPr>
        <w:pStyle w:val="BookText"/>
        <w:rPr/>
      </w:pPr>
      <w:r>
        <w:rPr>
          <w:rFonts w:ascii="Amiri" w:hAnsi="Amiri" w:eastAsia="Amiri" w:cs="Amiri"/>
          <w:color w:val="111111"/>
          <w:sz w:val="28"/>
          <w:sz w:val="28"/>
          <w:szCs w:val="28"/>
          <w:rtl w:val="true"/>
          <w:lang w:bidi="ar-SA"/>
        </w:rPr>
        <w:t>اَلْغَیْبِ وَ الشَّهٰادَةِ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بی‌تأثیری معجزات</w:t>
      </w:r>
      <w:bookmarkStart w:id="748" w:name="pg19790_206329"/>
    </w:p>
    <w:p>
      <w:pPr>
        <w:pStyle w:val="BookText"/>
        <w:rPr/>
      </w:pPr>
      <w:bookmarkEnd w:id="748"/>
      <w:r>
        <w:rPr>
          <w:rFonts w:ascii="IRNazanin" w:hAnsi="IRNazanin" w:eastAsia="IRNazanin"/>
          <w:color w:val="111111"/>
          <w:sz w:val="28"/>
          <w:sz w:val="28"/>
          <w:szCs w:val="28"/>
          <w:rtl w:val="true"/>
          <w:lang w:bidi="fa-IR"/>
        </w:rPr>
        <w:t>درخواستی کفرپیشگان، دلیل اعطا نکردن آنها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w:t>
      </w:r>
    </w:p>
    <w:p>
      <w:pPr>
        <w:pStyle w:val="BookText"/>
        <w:rPr/>
      </w:pPr>
      <w:r>
        <w:rPr>
          <w:rFonts w:ascii="IRNazanin" w:hAnsi="IRNazanin" w:eastAsia="IRNazanin"/>
          <w:color w:val="111111"/>
          <w:sz w:val="28"/>
          <w:sz w:val="28"/>
          <w:szCs w:val="28"/>
          <w:rtl w:val="true"/>
          <w:lang w:bidi="fa-IR"/>
        </w:rPr>
        <w:t>بیان علم الهی به جنین و ویژگیهای آن و به آشکارها و نهانها، پس از اشاره به این که تقاضای کافران مبنی بر ارائۀ معجزه را پاسخ نمی‌دهد، حاوی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ارائۀ معجزات پیشنهادی کافران اثری در هدایت ایشان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ازاین‌روست که به درخواست آنان پاسخ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عٰالِمُ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الْمُتَعٰالِ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الغیب ما لم یکن و الشهادة ما قد کان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سخن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چیزی است که به وجود نیامده و شهادت چیزی است که وجود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جهان؛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معجزه؛ مکاشفه</w:t>
      </w:r>
    </w:p>
    <w:p>
      <w:pPr>
        <w:pStyle w:val="Heading3"/>
        <w:numPr>
          <w:ilvl w:val="2"/>
          <w:numId w:val="1"/>
        </w:numPr>
        <w:rPr/>
      </w:pPr>
      <w:bookmarkStart w:id="749" w:name="__RefHeading___Toc1391986_2314609296"/>
      <w:bookmarkStart w:id="750" w:name="_Toc252"/>
      <w:bookmarkEnd w:id="74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10</w:t>
      </w:r>
      <w:r>
        <w:rPr>
          <w:rtl w:val="true"/>
        </w:rPr>
        <w:t>]</w:t>
      </w:r>
      <w:bookmarkEnd w:id="750"/>
    </w:p>
    <w:p>
      <w:pPr>
        <w:pStyle w:val="BookText"/>
        <w:rPr/>
      </w:pP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کسی از شما که سخنش را نهان دارد و کسی که آن را آشکار سازد، و کسی که در شب پنهان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راه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همۀ سخنها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و آشکارش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مِنْکُمْ مَنْ أَسَرَّ الْقَوْلَ وَ مَنْ جَهَرَ بِهِ</w:t>
      </w:r>
    </w:p>
    <w:p>
      <w:pPr>
        <w:pStyle w:val="BookText"/>
        <w:rPr/>
      </w:pPr>
      <w:r>
        <w:rPr>
          <w:rFonts w:ascii="IRNazanin" w:hAnsi="IRNazanin" w:eastAsia="IRNazanin"/>
          <w:color w:val="111111"/>
          <w:sz w:val="28"/>
          <w:sz w:val="28"/>
          <w:szCs w:val="28"/>
          <w:rtl w:val="true"/>
          <w:lang w:bidi="fa-IR"/>
        </w:rPr>
        <w:t>آیۀ قبل گویای این است که آیۀ فوق دربارۀ علم خداوند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منکم فی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راز دلها و سخنان ابراز نشده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مِنْکُمْ مَنْ أَسَرَّ الْقَوْلَ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سخن می‌تواند به معنای ابراز نکردن و تلفّظ نکردن باشد و می‌تواند به معنای در ملأ عام نگفتن و در خفا بیان 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معنای اول است</w:t>
      </w:r>
      <w:r>
        <w:rPr>
          <w:rFonts w:eastAsia="IRNazanin" w:cs="IRNazanin"/>
          <w:color w:val="111111"/>
          <w:sz w:val="28"/>
          <w:szCs w:val="28"/>
          <w:rtl w:val="true"/>
          <w:lang w:bidi="fa-IR"/>
        </w:rPr>
        <w:t>.</w:t>
      </w:r>
      <w:bookmarkStart w:id="751" w:name="pg19790_206330"/>
    </w:p>
    <w:p>
      <w:pPr>
        <w:pStyle w:val="BookText"/>
        <w:rPr/>
      </w:pPr>
      <w:bookmarkEnd w:id="75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راز دلها، سخنان پنهانی و گفته‌های آشکار،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مِنْکُمْ مَنْ أَسَرَّ الْقَوْلَ وَ مَنْ جَهَرَ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آن است ؛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 منکم القول و من جهر به متساویان فی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تاریکیهای شب کاملاً پنهانند و یا در روز روشن آشکارند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هُوَ مُسْتَخْفٍ بِاللَّیْلِ وَ سٰارِبٌ بِالنَّهٰارِ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پنهان بودن 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تأکید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راه را می‌پیماید گفته می‌شود و از آن جا که راه و طی کنندۀ آن معمولاً بر انسانها مخفی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در 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قرینۀ مقابلۀ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نهان شدگان در تاریکیهای شب و آشکار شدگان در روشنایی روز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هُوَ مُسْتَخْفٍ بِاللَّیْلِ وَ سٰارِبٌ بِالنَّهٰارِ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می‌باشد ؛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مستخف و من هو سارب سواء فی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روز؛ سخن؛ سرّ؛ شب؛ ظلمت؛ علم؛ غیب</w:t>
      </w:r>
    </w:p>
    <w:p>
      <w:pPr>
        <w:pStyle w:val="Heading3"/>
        <w:numPr>
          <w:ilvl w:val="2"/>
          <w:numId w:val="1"/>
        </w:numPr>
        <w:rPr/>
      </w:pPr>
      <w:bookmarkStart w:id="752" w:name="__RefHeading___Toc1391988_2314609296"/>
      <w:bookmarkStart w:id="753" w:name="_Toc253"/>
      <w:bookmarkEnd w:id="75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11</w:t>
      </w:r>
      <w:r>
        <w:rPr>
          <w:rtl w:val="true"/>
        </w:rPr>
        <w:t>]</w:t>
      </w:r>
      <w:bookmarkEnd w:id="753"/>
    </w:p>
    <w:p>
      <w:pPr>
        <w:pStyle w:val="BookText"/>
        <w:rPr/>
      </w:pP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انسان فرشتگانی است پی در پی که او را به فرمان خدا از پیش رو و پشت سرش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وضع قومی‌را تغییر نمی‌دهد مگر این‌که آنان رفتار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خدا برای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بدیی بخواهد، هیچ چیز مانع آن نخواهد بود، و جز او کارسازی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عهده‌دار مراقبت و محافظت از انسانها در برابر خطرها و حوادث نابود کننده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یَحْفَظُونَهُ مِنْ أَمْرِ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به منظور انجام کاری در پی کسی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حفاظت آدمی را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انسانها، بهره‌مند از مراقبت و محافظت چندین فرشته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یَحْفَظُونَهُ</w:t>
      </w:r>
    </w:p>
    <w:p>
      <w:pPr>
        <w:pStyle w:val="BookText"/>
        <w:rPr/>
      </w:pPr>
      <w:r>
        <w:rPr>
          <w:rFonts w:ascii="Amiri" w:hAnsi="Amiri" w:eastAsia="Amiri" w:cs="Amiri"/>
          <w:color w:val="111111"/>
          <w:sz w:val="28"/>
          <w:sz w:val="28"/>
          <w:szCs w:val="28"/>
          <w:rtl w:val="true"/>
          <w:lang w:bidi="ar-SA"/>
        </w:rPr>
        <w:t xml:space="preserve">برداشت فوق از جمع آوردن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ذکر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أَسَرَّ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خطاب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محافظ و پاسدار انسانها، از همۀ اطراف و جوانب، آنان را مراقبت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مُعَقِّبٰاتٌ مِنْ بَیْنِ یَدَیْهِ وَ مِنْ خَلْفِهِ یَحْفَظُونَهُ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پیش 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پشت سر و این دو کنایه از جمیع اطراف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خطرآفرین و مشکل‌زا، از ناحیۀ خداوند است و به فرمان او جریان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یَحْفَظُونَهُ مِنْ أَمْرِ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سببیه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 را حفظ می‌کنند و این به خاطر فرمان خداوند به آن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خطرهاست و چون اینها به فرمان خدا تحقق یافته‌اند،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اورا از خطرها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فرمان خداوند آدمیان را از حوادث و خطرها محافظت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یَحْفَظُونَهُ مِنْ أَمْرِ اللّٰهِ</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تحوّل و تغییر در گرایشها و رفتارهای جوامع بشری، وضعیّت و سرنوشت آنان را تغییر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و معیشتی بشر در اختیار خداوند و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نقشی بسزا در وضعیت اجتماعی و معیشتی و سرنوشت خویش</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رفتارهای جوامع بشری، زمینه‌ساز دستیابی آنان به نعمت و یا گرفتار شدن به سختیها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در رقم زدن سرنوشت خویش نه مستقل از ارادۀ خداوندند و نه مجبور از ناحیۀ او</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تغییر دهنده و از میان برنده را خدا می‌داند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را در رقم زدن سرنوشت خویش دخیل می‌شمرد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انسان و سرنوشت او و بر تمام هستی حاکمیت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اللّٰهُ بِقَوْمٍ سُوْءاً فَلاٰ مَرَدَّ 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نافذ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أَرٰادَ اللّٰهُ بِقَوْمٍ سُوْءاً فَلاٰ مَرَدَّ 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نعمتها از ناحیۀ خداوند است و کردار ناپسند انسانها زمینه‌ساز آن</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برای تقدیر الهی بر آسیب دیدن گمراهان و تبه‌کاران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أَرٰادَ اللّٰهُ بِقَوْمٍ سُوْءاً فَلاٰ مَرَدَّ 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به مناسبت حکم و موضوع، قوم گنه‌کار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بازگرداندن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حتی فرشتگان محافظ نمی‌تواند گمراهان و گنه‌کاران را دربرابر گزندی‌که خداوند برای آنان تقدیر کرده، یاری رساند و آنان را مصون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دُونِهِ مِنْ وٰالٍ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تقدیر الهی بر گزندرسانی بازگشتنی نیست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پس از آمدن، هیچ کس نمی‌تواند مشمولان آن را یاری دهد و ایشان را نجات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سرپرست و یاور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مِنْ دُونِهِ مِنْ 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معانی سرپرستی، نصرت و محبت به کار می‌رود و مقصود از آن در آیه غیر از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بر بازگرداندن گزندهای تقدیر شده،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مَرَدَّ لَهُ وَ مٰا لَهُمْ مِنْ دُونِهِ مِنْ وٰالٍ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لَهُمْ مِنْ دُونِهِ مِنْ وٰالٍ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المعقّبات، الباقیات الصالحات ؛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دربارة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باقیات الصالحات از جملۀ معقبات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حافظ انسانند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من أن یقع فی رَکِیّ، أو یقع علیه حائط، أو یصیبه شیء حتّیٰ إذا جاء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یدفعونه إلیٰ المقادیر و هما ملکان یحفظانه باللیل و ملکان بالنهار یتعاقبانه ؛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مُعَقِّبٰاتٌ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اینکه در چاه بیفتد یا دیوار بر او فرو ریزد یا آسیبی به او برسد تا زمانی که تقدیر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تقدیر می‌سپارند و آن محافظان، دو فرشته در شب و دو فرشته در روز به نوبت از او حفاظت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عثمان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العبد کم معه من ملک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ملکان بین یدیک و من خلفک یقول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عثمان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با هر بنده‌ای چند فرشته است؟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فرشته پیش رو و پشت سر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مُعَقِّبٰاتٌ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قضی قضاء حتماً لا ینعم علی عبده بنعم فسلبها إیّاه قبل أن یحدث العبد ذنباً یستوجب بذلک الذنب سلب تلک النّعمة و 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قضای حتمی خود مقرر کرده است که هر نعمتی را به بنده‌اش بدهد از او باز نستاند، مگر اینکه آن بنده گناهی را مرتکب شود که موجب سلب آن نعمت گردد و این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زین العابدین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تغیّر النّعم ، البغی علی النّاس و الزّوال عن العادة فی الخیر، و اصطناع المعروف، و کفران النّعم ، و ترک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6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موجب تغییر نعمتها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بر مردم، دوری از عادت به کار خیر و از انتخاب کردار نیک، کفران نعمتها و ترک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w:t>
      </w:r>
      <w:bookmarkStart w:id="754" w:name="pg19790_206334"/>
    </w:p>
    <w:p>
      <w:pPr>
        <w:pStyle w:val="BookText"/>
        <w:rPr/>
      </w:pPr>
      <w:bookmarkEnd w:id="7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اعداد؛ اقتصاد؛ اللّه؛ امر الهی؛ انسان؛ باقیات الصالحات؛ توحید؛ جامعه؛ جبر و اختیار؛ جهان؛ چاه؛ خیر و شر؛ سختی؛ شکر؛ ضلالت؛ ظلم؛ عجز؛ عذاب؛ عمل؛ قدرت؛ قضا و قدر؛ کفر؛ گناه؛ ملائکه؛ نعمت؛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ولایت</w:t>
      </w:r>
    </w:p>
    <w:p>
      <w:pPr>
        <w:pStyle w:val="Heading3"/>
        <w:numPr>
          <w:ilvl w:val="2"/>
          <w:numId w:val="1"/>
        </w:numPr>
        <w:rPr/>
      </w:pPr>
      <w:bookmarkStart w:id="755" w:name="__RefHeading___Toc1391990_2314609296"/>
      <w:bookmarkStart w:id="756" w:name="_Toc254"/>
      <w:bookmarkEnd w:id="75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12</w:t>
      </w:r>
      <w:r>
        <w:rPr>
          <w:rtl w:val="true"/>
        </w:rPr>
        <w:t>]</w:t>
      </w:r>
      <w:bookmarkEnd w:id="756"/>
    </w:p>
    <w:p>
      <w:pPr>
        <w:pStyle w:val="BookText"/>
        <w:rPr/>
      </w:pP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 که برق را که هم مایۀ ترس است و هم مایۀ امید، به شما می‌نمایاند، و ابرهای گرانبار را پدید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آشکار کنندۀ برقهای آسمانی و نمایانندۀ آنها به آدمیان</w:t>
      </w:r>
    </w:p>
    <w:p>
      <w:pPr>
        <w:pStyle w:val="BookText"/>
        <w:rPr/>
      </w:pPr>
      <w:r>
        <w:rPr>
          <w:rFonts w:ascii="Amiri" w:hAnsi="Amiri" w:eastAsia="Amiri" w:cs="Amiri"/>
          <w:color w:val="111111"/>
          <w:sz w:val="28"/>
          <w:sz w:val="28"/>
          <w:szCs w:val="28"/>
          <w:rtl w:val="true"/>
          <w:lang w:bidi="ar-SA"/>
        </w:rPr>
        <w:t>هُوَ الَّذِی یُرِیکُمُ الْبَرْقَ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مردم از خشکسالی و امید آنان به نزول باران، زمینه‌ساز پدید آمدن برقهای آسمانی و نمایاندن آنها به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یُرِیکُمُ الْبَرْقَ خَوْفاً وَ طَمَعاً</w:t>
      </w:r>
    </w:p>
    <w:p>
      <w:pPr>
        <w:pStyle w:val="BookText"/>
        <w:rPr/>
      </w:pPr>
      <w:r>
        <w:rPr>
          <w:rFonts w:ascii="IRNazanin" w:hAnsi="IRNazanin" w:eastAsia="IRNazanin"/>
          <w:color w:val="111111"/>
          <w:sz w:val="28"/>
          <w:sz w:val="28"/>
          <w:szCs w:val="28"/>
          <w:rtl w:val="true"/>
          <w:lang w:bidi="fa-IR"/>
        </w:rPr>
        <w:t xml:space="preserve">هر یک از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مفعول له حصولی باشد و می‌تواند مفعول له تحصیلی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نخست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هراس داشتید و نیز امیدوائر بودید برقهای آسمانی رای برای شما پدیدار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دوم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بهراسید و نیز امیدوائر شوید، برقهای آسمانی رای به شما می نما 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برقهای آسمانی، مایۀ هراس مردم و نیز موجب امید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یُرِیکُمُ الْبَرْقَ خَوْفاً وَ طَمَعاً</w:t>
      </w:r>
    </w:p>
    <w:p>
      <w:pPr>
        <w:pStyle w:val="BookText"/>
        <w:rPr/>
      </w:pPr>
      <w:r>
        <w:rPr>
          <w:rFonts w:ascii="IRNazanin" w:hAnsi="IRNazanin" w:eastAsia="IRNazanin"/>
          <w:color w:val="111111"/>
          <w:sz w:val="28"/>
          <w:sz w:val="28"/>
          <w:szCs w:val="28"/>
          <w:rtl w:val="true"/>
          <w:lang w:bidi="fa-IR"/>
        </w:rPr>
        <w:t xml:space="preserve">برداشت فوق بر این اساس است که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تحصیلی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آورندۀ ابرهای سنگین پرباران</w:t>
      </w:r>
    </w:p>
    <w:p>
      <w:pPr>
        <w:pStyle w:val="BookText"/>
        <w:rPr/>
      </w:pPr>
      <w:r>
        <w:rPr>
          <w:rFonts w:ascii="Amiri" w:hAnsi="Amiri" w:eastAsia="Amiri" w:cs="Amiri"/>
          <w:color w:val="111111"/>
          <w:sz w:val="28"/>
          <w:sz w:val="28"/>
          <w:szCs w:val="28"/>
          <w:rtl w:val="true"/>
          <w:lang w:bidi="ar-SA"/>
        </w:rPr>
        <w:t>وَ یُنْشِئُ السَّحٰابَ الثِّقٰالَ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خلق کردن و پدید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ابرهای باران‌زاست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 ثقیل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در اختیار خداوند است و تنها او حاکم بر آنهاست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یُرِیکُمُ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یُنْشِئُ السَّحٰابَ الثِّقٰالَ</w:t>
      </w:r>
      <w:bookmarkStart w:id="757" w:name="pg19790_206335"/>
    </w:p>
    <w:p>
      <w:pPr>
        <w:pStyle w:val="BookText"/>
        <w:rPr/>
      </w:pPr>
      <w:bookmarkEnd w:id="75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الْبَرْقَ 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خوفاً للمسافر و طمعاً للمقیم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یُرِیکُمُ الْبَرْقَ 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مایۀ ترس برای مسافر و مایۀ امید برای مقیم در وطن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أبوابصیر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حال البرق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مخاریق الملائکة تضرب السحاب فتسوقه إلی الموضع الّذی قضی اللّٰه عزّوجل فیه المطر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چگونگی برق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تازیانه های فرشتگان است که بر ابرها می زنند و آنها رای به مکانی که خدای عزوجل در آن باران مقدر فرموده است ،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اللّه ؛ امید؛ باران ؛ برق ؛ توحید؛ جهان بینی ؛ حرکت ؛ خالق ؛ خشکسالی ؛ خلقت ؛ خوف؛ طبیعت ؛ ملائکه</w:t>
      </w:r>
    </w:p>
    <w:p>
      <w:pPr>
        <w:pStyle w:val="Heading3"/>
        <w:numPr>
          <w:ilvl w:val="2"/>
          <w:numId w:val="1"/>
        </w:numPr>
        <w:rPr/>
      </w:pPr>
      <w:bookmarkStart w:id="758" w:name="__RefHeading___Toc1391992_2314609296"/>
      <w:bookmarkStart w:id="759" w:name="_Toc255"/>
      <w:bookmarkEnd w:id="758"/>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13</w:t>
      </w:r>
      <w:r>
        <w:rPr>
          <w:rtl w:val="true"/>
        </w:rPr>
        <w:t>]</w:t>
      </w:r>
      <w:bookmarkEnd w:id="759"/>
    </w:p>
    <w:p>
      <w:pPr>
        <w:pStyle w:val="BookText"/>
        <w:rPr/>
      </w:pP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رعد، با ستایش او و فرشتگان از ترس او، و ی رای تسبیح می گویند؛ و خدا صاعقه ها رای می فرستد و هر که رای بخواهد مورد اصابت آن قرار می دهد؛ و آنان دربارة خدا با این که کیفرش سخت است مجادله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 خداوند و ستایش کنندة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یُسَبِّحُ الرَّعْدُ بِحَمْدِهِ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صدایی که از ابرها شنیده می‌شود اطلاق می‌گردد که در فارسی به آن تندر و یا غرش آسمان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تسبیح‌گوی خداوند و ستایش کنندۀ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الملائکة بحمده من خیفته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رعدهای آسمانی دارای نوعی شعور و ادراک</w:t>
      </w:r>
    </w:p>
    <w:p>
      <w:pPr>
        <w:pStyle w:val="BookText"/>
        <w:rPr/>
      </w:pPr>
      <w:r>
        <w:rPr>
          <w:rFonts w:ascii="Amiri" w:hAnsi="Amiri" w:eastAsia="Amiri" w:cs="Amiri"/>
          <w:color w:val="111111"/>
          <w:sz w:val="28"/>
          <w:sz w:val="28"/>
          <w:szCs w:val="28"/>
          <w:rtl w:val="true"/>
          <w:lang w:bidi="ar-SA"/>
        </w:rPr>
        <w:t>وَ یُسَبِّحُ الرَّعْدُ بِحَمْدِهِ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 خوف فرشتگان از خداوند</w:t>
      </w:r>
    </w:p>
    <w:p>
      <w:pPr>
        <w:pStyle w:val="BookText"/>
        <w:rPr/>
      </w:pPr>
      <w:r>
        <w:rPr>
          <w:rFonts w:ascii="Amiri" w:hAnsi="Amiri" w:eastAsia="Amiri" w:cs="Amiri"/>
          <w:color w:val="111111"/>
          <w:sz w:val="28"/>
          <w:sz w:val="28"/>
          <w:szCs w:val="28"/>
          <w:rtl w:val="true"/>
          <w:lang w:bidi="ar-SA"/>
        </w:rPr>
        <w:t>وَ الْمَلاٰئِکَةُ مِنْ خِیفَتِهِ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 خوف رعد از خداوند</w:t>
      </w:r>
    </w:p>
    <w:p>
      <w:pPr>
        <w:pStyle w:val="BookText"/>
        <w:rPr/>
      </w:pPr>
      <w:r>
        <w:rPr>
          <w:rFonts w:ascii="Amiri" w:hAnsi="Amiri" w:eastAsia="Amiri" w:cs="Amiri"/>
          <w:color w:val="111111"/>
          <w:sz w:val="28"/>
          <w:sz w:val="28"/>
          <w:szCs w:val="28"/>
          <w:rtl w:val="true"/>
          <w:lang w:bidi="ar-SA"/>
        </w:rPr>
        <w:t xml:space="preserve">وَ یُسَبِّحُ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خِیفَتِهِ</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تعلیل برای تسبیح ملائکه است، علت برای تسبیح رعد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هر عیب و نقص و شایستۀ حمد و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یُسَبِّحُ الرَّعْدُ بِحَمْدِهِ وَ الْمَلاٰئِکَةُ مِنْ خِیفَتِهِ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منزّه دانستن از هر عیب و نقص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رعدهای آسمانی به وسیله حمد و ستایش خدا اورا تسبیح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یُسَبِّحُ الرَّعْدُ بِحَمْدِهِ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مصاحبت باشد و ممکن است برای استعانت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همراه ستایش او، روشی نیکو در تسبیح خدا</w:t>
      </w:r>
    </w:p>
    <w:p>
      <w:pPr>
        <w:pStyle w:val="BookText"/>
        <w:rPr/>
      </w:pPr>
      <w:r>
        <w:rPr>
          <w:rFonts w:ascii="Amiri" w:hAnsi="Amiri" w:eastAsia="Amiri" w:cs="Amiri"/>
          <w:color w:val="111111"/>
          <w:sz w:val="28"/>
          <w:sz w:val="28"/>
          <w:szCs w:val="28"/>
          <w:rtl w:val="true"/>
          <w:lang w:bidi="ar-SA"/>
        </w:rPr>
        <w:t>وَ یُسَبِّحُ الرَّعْدُ بِحَمْدِهِ وَ الْمَلاٰئِکَةُ مِنْ خِیفَتِهِ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خداوند باید سخنی گفته شود و معنایی در نظر گرفته شود که مستلزم کمترین عیب و نقصی برای او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یُسَبِّحُ الرَّعْدُ بِحَمْدِهِ وَ الْمَلاٰئِکَةُ مِنْ خِیفَتِهِ</w:t>
      </w:r>
    </w:p>
    <w:p>
      <w:pPr>
        <w:pStyle w:val="BookText"/>
        <w:rPr/>
      </w:pPr>
      <w:r>
        <w:rPr>
          <w:rFonts w:ascii="IRNazanin" w:hAnsi="IRNazanin" w:eastAsia="IRNazanin"/>
          <w:color w:val="111111"/>
          <w:sz w:val="28"/>
          <w:sz w:val="28"/>
          <w:szCs w:val="28"/>
          <w:rtl w:val="true"/>
          <w:lang w:bidi="fa-IR"/>
        </w:rPr>
        <w:t>برداشت فوق، مبتنی بر این 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الرَّعْدُ بِحَمْدِهِ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رعد و فرشتگان به وسیلۀ حمد و ستایش خدا وی را تسبیح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حمد و ستایش آن گاه درپی‌دارندۀ تسبیح و تنزیه است که الفاظ انتخاب شده و معانی قصد شده برای ستایش خدا، مستلزم هیچ گونه نقص و عیبی برای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فرشتگان از خداوند، آنان را به تسبیح و ستایش خداوند سوق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مِنْ خِیفَتِهِ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تعلیل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جلال و هیبت خداوند، وادار کنندۀ موجودات به تسبیح و ستایش او</w:t>
      </w:r>
    </w:p>
    <w:p>
      <w:pPr>
        <w:pStyle w:val="BookText"/>
        <w:rPr/>
      </w:pPr>
      <w:r>
        <w:rPr>
          <w:rFonts w:ascii="Amiri" w:hAnsi="Amiri" w:eastAsia="Amiri" w:cs="Amiri"/>
          <w:color w:val="111111"/>
          <w:sz w:val="28"/>
          <w:sz w:val="28"/>
          <w:szCs w:val="28"/>
          <w:rtl w:val="true"/>
          <w:lang w:bidi="ar-SA"/>
        </w:rPr>
        <w:t>وَ یُسَبِّحُ الرَّعْدُ بِحَمْدِهِ وَ الْمَلاٰئِکَةُ مِنْ خِیفَتِهِ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برخاسته از جلال و عظمت پروردگار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فرستندۀ صاعقه‌های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یُرِیکُمُ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یُرْسِلُ الصَّوٰاعِقَ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صاعقه است و صاعقه را برخی از اهل لغت به آتشی که از رعد پدید می‌آید معنا کرده‌اند 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شدیدی است که از جو شنیده می‌شود و برخی آن را به غرشی از رعد که آتشی همراه آن فرو ریزد،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صاعقه‌ها برخاسته از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الصَّوٰاعِقَ فَیُصِیبُ بِهٰا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رسیدن، فرو ریختن و نیز مصیبت وارد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معنای اول و دوم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است و بنابر معنای سوم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فَیُصِیبُ بِهٰا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معانی مذکور چنین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صاعقه ها رای به هر کسی که بخواهد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صاعقه هارا بر هر کس که بخواهد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 سیلة صاعقه ها به هر کس که بخواهد مصیبت وارد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خداوند، نافذ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فَیُصِیبُ بِهٰا مَنْ یَشٰاءُ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علی رغم مشاهدۀ نشانه‌های ربوبیت خدا بر سراسر جهان، با موحدان دربارۀ خداوند و ربوبیت او به جدال و جرّ و بحث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یُرِیکُمُ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یُجٰادِلُونَ فِی اللّٰهِ</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یُجٰادِلُونَ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همۀ جمله‌هایی است که در آیات پیشین آمده است ؛ یعنی، با آنکه آثار وجودی خدا و ربوبیت او نمایان است و اوست که برق، رعد، ابر و صاعقه را پدید می‌آورد و همۀ امور را تحقق می‌بخشد، آنان دربارۀ وی به جرّوبحث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 و عذابهای الهی بسی سخت و کوبنده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شَدِیدُ الْمِحٰالِ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چند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عقوبت،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کردن و امری را با برنامه‌های پنهانی دنبال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 و برنامه‌های پنهانی خدا بسی پیچیده و دست نایافتنی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شَدِیدُ الْمِحٰالِ</w:t>
      </w:r>
    </w:p>
    <w:p>
      <w:pPr>
        <w:pStyle w:val="BookText"/>
        <w:rPr/>
      </w:pPr>
      <w:r>
        <w:rPr>
          <w:rFonts w:ascii="IRNazanin" w:hAnsi="IRNazanin" w:eastAsia="IRNazanin"/>
          <w:color w:val="111111"/>
          <w:sz w:val="28"/>
          <w:sz w:val="28"/>
          <w:szCs w:val="28"/>
          <w:rtl w:val="true"/>
          <w:lang w:bidi="fa-IR"/>
        </w:rPr>
        <w:t xml:space="preserve">بر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مکر و کید باشد، تناسب اقتضا می‌کند که مراد از شدت، شدت در پنهان بودن آن مکر و کید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کفرپیشگانی که علی‌رغم مشاهدۀ آیات خدا، ربوبیت او را منکر شوند، به عذاب شدید و مکری سخت تهدید کرده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یُجٰادِلُونَ فِی اللّٰهِ وَ هُوَ شَدِیدُ الْمِحٰالِ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مقتدر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شَدِیدُ الْمِحٰالِ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شَدِیدُ الْمِحٰالِ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الرّعد وعید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رعد تهدیدی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سبحانه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عبادی أطاعونی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اسمعهم صوت الرّعد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شما می فرما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من مرا اطاعت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را به گوش آنان نمی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الصّواعق تصیب المسلم و غیر المسلم و لا تصیب ذاکراً ؛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ها به مسلمان و غیر مسلمان اصابت می کند ؛ و لی به کسی که مشغول ذکر خداست اصابت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تملّوا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کانت قراءته بها فی نوافله لم‌یصبه اللّٰه عزّوجلّ بزلزلة أبداً و لم‌یمت بها و لا بصاعقة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نشوید ؛ زیرا کسی که آن را در نافله‌های خود بخواند، خدای عزوجل هیچ گاه او را با زلزله آسیب نمی‌رساند و به وسیلۀ زلزله و صاعقه به هلاکت نمی‌رساند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یرید المکر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را اراده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شدید الأخذ ؛ </w:t>
      </w:r>
      <w:r>
        <w:rPr>
          <w:rStyle w:val="FootnoteAnchor"/>
          <w:rtl w:val="true"/>
        </w:rPr>
        <w:footnoteReference w:id="175"/>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سخت عقوبت است</w:t>
      </w:r>
      <w:r>
        <w:rPr>
          <w:rFonts w:eastAsia="Amiri" w:cs="Amiri" w:ascii="Amiri" w:hAnsi="Amiri"/>
          <w:color w:val="111111"/>
          <w:sz w:val="28"/>
          <w:szCs w:val="28"/>
          <w:rtl w:val="true"/>
          <w:lang w:bidi="ar-SA"/>
        </w:rPr>
        <w:t>».</w:t>
      </w:r>
      <w:bookmarkStart w:id="760" w:name="pg19790_206339"/>
    </w:p>
    <w:p>
      <w:pPr>
        <w:pStyle w:val="BookText"/>
        <w:rPr/>
      </w:pPr>
      <w:bookmarkEnd w:id="7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امتحان؛ تکذیب؛ تنزیه؛ تهدید؛ جدل؛ حمد؛ خوف؛ ذکر؛ رعد؛ زلزله؛ شعور؛ صاعقه؛ عذاب؛ کفر؛ لجاجت؛ مشیت خدا؛ مکر؛ ملائکه؛ وعده</w:t>
      </w:r>
    </w:p>
    <w:p>
      <w:pPr>
        <w:pStyle w:val="Heading3"/>
        <w:numPr>
          <w:ilvl w:val="2"/>
          <w:numId w:val="1"/>
        </w:numPr>
        <w:rPr/>
      </w:pPr>
      <w:bookmarkStart w:id="761" w:name="__RefHeading___Toc1391994_2314609296"/>
      <w:bookmarkStart w:id="762" w:name="_Toc256"/>
      <w:bookmarkEnd w:id="76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14</w:t>
      </w:r>
      <w:r>
        <w:rPr>
          <w:rtl w:val="true"/>
        </w:rPr>
        <w:t>]</w:t>
      </w:r>
      <w:bookmarkEnd w:id="762"/>
    </w:p>
    <w:p>
      <w:pPr>
        <w:pStyle w:val="BookText"/>
        <w:rPr/>
      </w:pP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خواندنِ راستین فقط خواندنِ خداست، و معبودانی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خدا می‌خوانند، به هیچ وجه آنان را اجابت نمی‌کنند، مگر مانند کسی که دو دستش را به سوی آب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دهانش برسد، در حالی که آب هرگز به دهانش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این کافران جز در گمراهی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خواندن خدا و دعا کردن به درگاه او امری حق و بجاست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دَعْوَةُ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خواندن و نیز درخواست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آیۀ شریفه موصوفی است که به صفتش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الدعوة الحقة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معبودهای دروغین و درخواست کردن از آنها، کرداری بیهوده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دَعْوَةُ الْحَقِّ</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حصر است ؛ یعنی، دعوت حق تنها از آنِ اوست نه از آن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غیر او به قرینۀ جملۀ بعد معبودهایی است که مشرکان آنان را می‌خواندند و می‌پرستیدند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بر اجابت درخواستهای بندگان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دَعْوَةُ الْحَقِّ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یَسْتَجِیبُونَ لَهُمْ بِشَیْءٍ إِلاّٰ کَبٰاسِطِ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ملاک و معیار دعوت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بودن خواندن خداوند به این دلیل است که او هم آگاه به درخواستهاست و هم توانا بر اجابت آنها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دروغین، از اجابت کردن درخواستهای خوانندگان خود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دُونِهِ لاٰ یَسْتَجِیبُونَ لَهُمْ بِشَیْءٍ</w:t>
      </w:r>
    </w:p>
    <w:p>
      <w:p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است و ضمیری که باید به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محذوف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کسانی که مشرکان آنان را به جز خدا، می‌خوانند، آنان، ایشان را به کمترین اجابتی اجابت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رفع نیاز بندگان و اجابت درخواستها و دعاهای آنان، نشانۀ خدایی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دَعْوَةُ الْحَقِّ وَ الَّذِینَ یَدْعُونَ مِنْ دُونِهِ لاٰ یَسْتَجِیبُونَ لَهُمْ بِشَیْءٍ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درخواست کننده از خدایان دروغین مثل تشنه‌ای است که از راه دور دستان خود را به طرف آب دراز می‌کند تا آب، خود به کام او برسد که هرگز چنین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کَبٰاسِطِ کَفَّیْهِ إِلَی الْمٰاءِ لِیَبْلُغَ فٰاهُ وَ مٰا هُوَ بِبٰالِغِهِ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یدعون من دونه لیسوا إلّا کباسط کفیه إلی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کفرپیشگان از معبودهای دروغین و دعا به پیشگاه آنان، همواره تباه و بی‌ثمر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دُعٰاءُ الْکٰافِرِینَ إِلاّٰ فِی ضَلاٰلٍ</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تباهی و نابودی را به صورت ظرفی برای دعا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کاملاً از میان رفته و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نابودی، همۀ جوانب آن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غیر خدا و درخواست حاجت کردن از غیر او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دَعْوَةُ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دُعٰاءُ الْکٰافِرِینَ إِلاّٰ فِی ضَلاٰلٍ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لا إلٰه إلّا اللّٰه ؛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توحید و لا إلٰه إلّا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اللّه؛ باطل؛ تشبیهات؛ توحید؛ تهلیل؛ حق؛ دست؛ دعا؛ دهان؛ ضلالت؛ عجز؛ عمل؛ قدرت؛ قرآن؛ کفر</w:t>
      </w:r>
      <w:bookmarkStart w:id="763" w:name="pg19790_206341"/>
    </w:p>
    <w:p>
      <w:pPr>
        <w:pStyle w:val="Heading3"/>
        <w:numPr>
          <w:ilvl w:val="2"/>
          <w:numId w:val="1"/>
        </w:numPr>
        <w:rPr/>
      </w:pPr>
      <w:bookmarkStart w:id="764" w:name="__RefHeading___Toc1391996_2314609296"/>
      <w:bookmarkStart w:id="765" w:name="_Toc257"/>
      <w:bookmarkEnd w:id="763"/>
      <w:bookmarkEnd w:id="76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15</w:t>
      </w:r>
      <w:r>
        <w:rPr>
          <w:rtl w:val="true"/>
        </w:rPr>
        <w:t>]</w:t>
      </w:r>
      <w:bookmarkEnd w:id="765"/>
    </w:p>
    <w:p>
      <w:pPr>
        <w:pStyle w:val="BookText"/>
        <w:rPr/>
      </w:pP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آسمان‌ها و زمین است، با سایه‌هایشان، بامدادان و شامگاهان، خواه و ناخواه فقط برای خدا سجده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که در آسمانها و زمینند در برابر خداوند خاضعند و بر او سجده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مَنْ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اصل به معنای خضوع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اظهار خضوع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موجودات از سر طاعت و به دلخواه بر خدا سجده می‌کنند و گروهی ناخواسته و برخلاف تمایل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مَنْ فِی السَّمٰاوٰاتِ وَ الْأَرْضِ طَوْعاً وَ کَرْهاً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و در آیۀ شریفه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یا چیزی گفته می‌شود که کاری را از روی تمایل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و یا چیزی می‌گویند که عملی را بدون تمایل و از روی کراهت به ثمر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آسمانها و زمین برای غیر خدا خاضع نبوده و به غیر او سجده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مَنْ فِی السَّمٰاوٰاتِ وَ الْأَرْضِ</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حصر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یَسْجُدُ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برای خداوند سجده می‌کنند و به غیر او سجده نمی‌برند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مَنْ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عقل و شعورند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یَسْجُدُ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ظِلاٰلُهُمْ</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موجودات دارای شعور و عقل به کار می‌رود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موجودات عالم، به خدا سجده می‌برند و مطیع و فرمانبردار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یَسْجُدُ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سایه‌ها در برابر خدا و فرمانبری آنها به هنگام صبح و عصر، نمود بیشتر و روشن‌تری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ظِلاٰلُهُمْ بِالْغُدُوِّ وَ الْآصٰالِ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صبحگاهها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عصرهاست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سایه‌ها که به معنای پیروی آنها از قوانین الهی در تکوین است، در همۀ زمانهاست نه خصوص صبح و یا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آوردن آن دو قید به خاطر وضوح و روشنی این دو هنگام برای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هستی و آثار آنها همواره تسلیم خدا بوده و در برابر او خاضعند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مَنْ فِی السَّمٰاوٰاتِ وَ الْأَرْضِ طَوْعاً وَ کَرْهاً وَ ظِلاٰلُهُمْ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می‌تواند به عنوان نمونه‌ای از آثار و تبعات موجودات، مطرح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یَسْجُدُ مَنْ فِی السَّمٰاوٰاتِ وَ الْأَرْضِ طَوْعاً وَ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یسجد من أهل السّمٰوات طوعاً فالملائکة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یسجد من أهل الأرض طوعاً فمن ولد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یسجد کرهاً فمن اجبر علی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یَسْجُدُ مَنْ فِی السَّمٰاوٰاتِ وَ الْأَرْضِ طَوْعاً وَ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کسانی از اهل آسمانها که از روی رغبت سجده می‌کنند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از اهل زمین با میل و رغبت سجده می‌کنند، آنانند که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 خانوادۀ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که از روی اجبار سجده می‌کنند، کسانی‌اند که به پذیرش اسلام مجبور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اسلام؛ اطاعت؛ اعداد؛ اکراه؛ اللّه؛ توحید؛ جبر و اختیار؛ جهان؛ خضوع؛ زمین؛ سایه؛ سجده؛ شعور؛ صبح؛ عصر؛ ملائکه</w:t>
      </w:r>
      <w:bookmarkStart w:id="766" w:name="pg19790_206343"/>
    </w:p>
    <w:p>
      <w:pPr>
        <w:pStyle w:val="Heading3"/>
        <w:numPr>
          <w:ilvl w:val="2"/>
          <w:numId w:val="1"/>
        </w:numPr>
        <w:rPr/>
      </w:pPr>
      <w:bookmarkStart w:id="767" w:name="__RefHeading___Toc1391998_2314609296"/>
      <w:bookmarkStart w:id="768" w:name="_Toc258"/>
      <w:bookmarkEnd w:id="766"/>
      <w:bookmarkEnd w:id="767"/>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16</w:t>
      </w:r>
      <w:r>
        <w:rPr>
          <w:rtl w:val="true"/>
        </w:rPr>
        <w:t>]</w:t>
      </w:r>
      <w:bookmarkEnd w:id="768"/>
    </w:p>
    <w:p>
      <w:pPr>
        <w:pStyle w:val="BookText"/>
        <w:rPr/>
      </w:pP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آسمان‌ها و زمین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او معبودانی انتخاب کرده‌اید که مالک هیچ سود و زیانی برای خود نیستند؟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 و بینا یکسانند؟ یا تاریکی‌ها و روشنایی برابرند؟ یا برای خدا شریکانی قرار داده‌اند که مانند آفرینش او آفریده‌اند و در نتیجه این دو آفرینش بر آنان مشتبه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آفرینندۀ هر چیزی است، و اوست آن یگانۀ قهّار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رَبُّ السَّمٰاوٰاتِ وَ الْأَرْضِ قُلِ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رَبُّ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نقش خدا در جهان آفرینش و علم همه جانبۀ او و فرمانبری همگان از او، آدمی را به پذیرش ربوبیت مطلق او بر جهان هستی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یَسْجُدُ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وَ الْأَرْضِ</w:t>
      </w:r>
    </w:p>
    <w:p>
      <w:pPr>
        <w:pStyle w:val="BookText"/>
        <w:rPr/>
      </w:pPr>
      <w:r>
        <w:rPr>
          <w:rFonts w:ascii="IRNazanin" w:hAnsi="IRNazanin" w:eastAsia="IRNazanin"/>
          <w:color w:val="111111"/>
          <w:sz w:val="28"/>
          <w:sz w:val="28"/>
          <w:szCs w:val="28"/>
          <w:rtl w:val="true"/>
          <w:lang w:bidi="fa-IR"/>
        </w:rPr>
        <w:t xml:space="preserve">بیان ربوبیّت خدا بر هستی با طرح سؤال از مشرکان، پس از آیاتی که صفات و ویژگیهای خداوند را مطرح کرد، می‌رساند که مضمون آیۀ مورد بحث به منزلۀ نتیجه‌ای برای آیات گذشته است ؛ یعنی، آگاهی همه جانبۀ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دخل و تصرف او در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خضوع همگان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اندیشمندی را به این نتیجه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مالک همۀ هستی اوست، و غیر او ربوبیتی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مشرکان عصر بعثت از اقرار به ربوبیت خدا بر تمام هستی علی‌رغم مشاهدۀ نقش او در جهان آفرینش</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رَبُّ السَّمٰاوٰاتِ وَ الْأَرْضِ قُلِ اللّٰهُ</w:t>
      </w:r>
    </w:p>
    <w:p>
      <w:pPr>
        <w:pStyle w:val="BookText"/>
        <w:rPr/>
      </w:pPr>
      <w:r>
        <w:rPr>
          <w:rFonts w:ascii="IRNazanin" w:hAnsi="IRNazanin" w:eastAsia="IRNazanin"/>
          <w:color w:val="111111"/>
          <w:sz w:val="28"/>
          <w:sz w:val="28"/>
          <w:szCs w:val="28"/>
          <w:rtl w:val="true"/>
          <w:lang w:bidi="fa-IR"/>
        </w:rPr>
        <w:t xml:space="preserve">از اینکه خداوند خود به پرسشی که از مشرکان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آنان از اعتراف و اقرار به ربوبیّت خداوند خودداری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و معارف در قالب پرسش و پاسخ از روشهای قرآن برای توجه دادن مردم به آن حقایق</w:t>
      </w:r>
    </w:p>
    <w:p>
      <w:pPr>
        <w:pStyle w:val="BookText"/>
        <w:rPr/>
      </w:pPr>
      <w:r>
        <w:rPr>
          <w:rFonts w:ascii="Amiri" w:hAnsi="Amiri" w:eastAsia="Amiri" w:cs="Amiri"/>
          <w:color w:val="111111"/>
          <w:sz w:val="28"/>
          <w:sz w:val="28"/>
          <w:szCs w:val="28"/>
          <w:rtl w:val="true"/>
          <w:lang w:bidi="ar-SA"/>
        </w:rPr>
        <w:t>قُلْ مَنْ رَبُّ السَّمٰاوٰاتِ وَ الْأَرْضِ قُلِ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چگونه بیان کردن معارف و تبلیغ کردن دین</w:t>
      </w:r>
    </w:p>
    <w:p>
      <w:pPr>
        <w:pStyle w:val="BookText"/>
        <w:rPr/>
      </w:pPr>
      <w:r>
        <w:rPr>
          <w:rFonts w:ascii="Amiri" w:hAnsi="Amiri" w:eastAsia="Amiri" w:cs="Amiri"/>
          <w:color w:val="111111"/>
          <w:sz w:val="28"/>
          <w:sz w:val="28"/>
          <w:szCs w:val="28"/>
          <w:rtl w:val="true"/>
          <w:lang w:bidi="ar-SA"/>
        </w:rPr>
        <w:t>قُلْ مَنْ رَبُّ السَّمٰاوٰاتِ وَ الْأَرْضِ قُلِ اللّٰهُ قُلْ أَ فَاتَّخَذْتُمْ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وجود دلایل روشن بر ولایت خداوند، دیگران را ولیّ و سرپرست خویش می‌پنداشتند و به آنان روی 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فَاتَّخَذْتُمْ مِنْ دُونِهِ أَوْلِیٰاءَ</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بیان کارها و شؤونی که برای خداوند برشمرده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مشرکان نیز آنها را باور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ولایت بر انسانها تنها از آنِ خداست و پندار ولایت غیر او، پنداری ناموجّه و بدون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ولیّ و اختیاردار امور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فَاتَّخَذْتُمْ مِنْ دُونِهِ أَوْلِیٰاءَ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ولایت خداوند را نپذیرند، اسیر ولایتهای متعدد و گوناگون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فَاتَّخَذْتُمْ مِنْ دُونِهِ أَوْلِیٰاءَ</w:t>
      </w:r>
    </w:p>
    <w:p>
      <w:pPr>
        <w:pStyle w:val="BookText"/>
        <w:rPr/>
      </w:pPr>
      <w:r>
        <w:rPr>
          <w:rFonts w:ascii="Amiri" w:hAnsi="Amiri" w:eastAsia="Amiri" w:cs="Amiri"/>
          <w:color w:val="111111"/>
          <w:sz w:val="28"/>
          <w:sz w:val="28"/>
          <w:szCs w:val="28"/>
          <w:rtl w:val="true"/>
          <w:lang w:bidi="ar-SA"/>
        </w:rPr>
        <w:t xml:space="preserve">برداشت فوق از جمع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 شرک حتی از نفع‌رسانی به خویشتن و از دفع ضرر از خود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لِأَنْفُسِهِمْ نَفْعاً وَ لاٰ ضَرًّا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شایستۀ ولایت و سرپرستی است که بر نفع‌رسانی و دفع ضرر توانا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لِأَنْفُسِهِمْ نَفْعاً وَ لاٰ ضَرًّا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مدبّر هستی، بر نفع‌رسانی و دفع ضرر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 السَّمٰاوٰاتِ وَ الْأَرْضِ قُلِ اللّٰهُ قُلْ أَ فَاتَّخَذْتُمْ مِنْ دُونِهِ أَوْلِیٰاءَ لاٰ یَمْلِکُونَ لِأَنْفُسِهِمْ نَفْعاً وَ لاٰ ضَرًّا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ولایت خدا و ربوبیت او را بر هستی پذیرفته‌اند بینایند و کسانی که برای غیر خدا ولایت و تدبیری در جهان معتقدند، کوردلانند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الْأَعْمیٰ وَ الْبَصِیرُ أَمْ هَلْ تَسْتَوِی الظُّلُمٰاتُ وَ النُّورُ</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مثالها و نظیرهایی برای مشرکان و موحدان باشد و محتمل است صفات و ویژگیهای معبودهای اهل شرک و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موحدان بصیر با مشرکان کوردل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الْأَعْمیٰ وَ الْبَصِیرُ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مشرکان با موحدان بسان نابرابری انبوه تاریکیها با روشنایی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هَلْ تَسْتَوِی الظُّلُمٰاتُ وَ النُّورُ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و ربوبیت غیر خدا، فرو رفتن در تاریکیهاست و پذیرش ولایت و ربوبیت خدا، راهیابی به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تَسْتَوِی الظُّلُمٰاتُ وَ النُّورُ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بصیر و پرفروغ است و معبودهای اهل شرک کور و تاریکند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الْأَعْمیٰ وَ الْبَصِیرُ أَمْ هَلْ تَسْتَوِی الظُّلُمٰاتُ وَ النُّورُ</w:t>
      </w:r>
    </w:p>
    <w:p>
      <w:pPr>
        <w:pStyle w:val="BookText"/>
        <w:rPr/>
      </w:pPr>
      <w:r>
        <w:rPr>
          <w:rFonts w:ascii="IRNazanin" w:hAnsi="IRNazanin" w:eastAsia="IRNazanin"/>
          <w:color w:val="111111"/>
          <w:sz w:val="28"/>
          <w:sz w:val="28"/>
          <w:szCs w:val="28"/>
          <w:rtl w:val="true"/>
          <w:lang w:bidi="fa-IR"/>
        </w:rPr>
        <w:t xml:space="preserve">برداشت فوق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معبودهای اهل 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یکی است و بیراهه‌های باطل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هَلْ تَسْتَوِی الظُّلُمٰاتُ وَ النُّورُ</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مفرد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علی‌رغم سراغ نداشتن مخلوقی برای خدایان خویش، به ولایت و تدبیر آنان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فَاتَّخَذْتُمْ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لِلّٰهِ شُرَکٰاءَ خَلَقُوا کَخَلْقِهِ فَتَشٰابَهَ الْخَلْقُ عَلَیْهِمْ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 کَخَلْقِهِ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مورد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و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مشتبه شدن به خاطر مشابهت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أم منقطعه و حاوی استفهام انکاری است و می‌رساند که خود مشرکان نیز برای شرکا و معبودهای پنداری، آفرینشی را باور نداشتند تا با آفریده‌های خدا مشتبه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آفریدن موجودات هیچ شریکی ندارد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جَعَلُوا لِلّٰهِ شُرَکٰاءَ خَلَقُوا کَخَلْقِهِ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هیچ آفرینش و آفریده‌ای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جَعَلُوا لِلّٰهِ شُرَکٰاءَ خَلَقُوا کَخَلْقِهِ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سرپرستی و ولایت غیر خدا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فَاتَّخَذْتُمْ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لِلّٰهِ شُرَکٰاءَ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معتقد به وجود خداوند</w:t>
      </w:r>
    </w:p>
    <w:p>
      <w:pPr>
        <w:pStyle w:val="BookText"/>
        <w:rPr/>
      </w:pPr>
      <w:r>
        <w:rPr>
          <w:rFonts w:ascii="Amiri" w:hAnsi="Amiri" w:eastAsia="Amiri" w:cs="Amiri"/>
          <w:color w:val="111111"/>
          <w:sz w:val="28"/>
          <w:sz w:val="28"/>
          <w:szCs w:val="28"/>
          <w:rtl w:val="true"/>
          <w:lang w:bidi="ar-SA"/>
        </w:rPr>
        <w:t>أَمْ جَعَلُوا لِلّٰهِ شُرَکٰاءَ خَلَقُوا کَخَلْقِهِ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آفرینندۀ همۀ پدیده‌هاست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خٰالِقُ کُلِّ شَیْءٍ</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چیزهایی که اهل‌شرک آنها را معبودها و خدایان خویش پنداشته‌اند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جَعَلُوا لِلّٰهِ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w:t>
      </w:r>
    </w:p>
    <w:p>
      <w:pPr>
        <w:pStyle w:val="BookText"/>
        <w:rPr/>
      </w:pPr>
      <w:r>
        <w:rPr>
          <w:rFonts w:ascii="IRNazanin" w:hAnsi="IRNazanin" w:eastAsia="IRNazanin"/>
          <w:color w:val="111111"/>
          <w:sz w:val="28"/>
          <w:sz w:val="28"/>
          <w:szCs w:val="28"/>
          <w:rtl w:val="true"/>
          <w:lang w:bidi="fa-IR"/>
        </w:rPr>
        <w:t xml:space="preserve">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خود مخلوق خداوند است نمی‌تواند شریک خدا در ربوبیت بوده و به خدایی پذیرفته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جَعَلُوا لِلّٰهِ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ولایت، تنها برازندۀ خالق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فَاتَّخَذْتُمْ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خدا و غلبه و تسلط او بر هستی، دلیل ربوبیت و ولایت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فَاتَّخَذْتُمْ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الْوٰاحِدُ الْقَهّٰارُ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قُلْ مَنْ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فَاتَّخَذْتُمْ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 وَ هُوَ الْوٰاحِدُ الْقَهّٰارُ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اتحاد؛ اسلام؛ اعداد؛ اللّه؛ انسان؛ ایمان؛ باطل؛ بصیرت؛ تبلیغ؛ تربیت؛ تشبیهات؛ تعلیم؛ توحید؛ جهان؛ جهان‌بینی؛ چشم؛ حق؛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سؤال و جواب؛ شرک؛ ضرر؛ ظلمت؛ عجز؛ غیب؛ قرآن؛ قلب؛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گوش؛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bookmarkStart w:id="769" w:name="pg19790_206347"/>
    </w:p>
    <w:p>
      <w:pPr>
        <w:pStyle w:val="Heading3"/>
        <w:numPr>
          <w:ilvl w:val="2"/>
          <w:numId w:val="1"/>
        </w:numPr>
        <w:rPr/>
      </w:pPr>
      <w:bookmarkStart w:id="770" w:name="__RefHeading___Toc1392000_2314609296"/>
      <w:bookmarkStart w:id="771" w:name="_Toc259"/>
      <w:bookmarkEnd w:id="769"/>
      <w:bookmarkEnd w:id="77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17</w:t>
      </w:r>
      <w:r>
        <w:rPr>
          <w:rtl w:val="true"/>
        </w:rPr>
        <w:t>]</w:t>
      </w:r>
      <w:bookmarkEnd w:id="771"/>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آبی فرو فرستاده است و رودهایی به قدر گنجایش خود جاری شده‌اند، و سیلاب، کفی بر آمده با خود برداشته است؛ و از فلزّاتی که برای به دست آوردن زیور یا متاعی، در آتش می‌گدازند نیز کفی مانند آن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حقّ و باطل را این گونه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کف به کناری می‌رود و محو می‌شود، و امّا آنچه برای مردم سودمند است در زمین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مَثَل‌های گوناگون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باران از آسمان</w:t>
      </w:r>
    </w:p>
    <w:p>
      <w:pPr>
        <w:pStyle w:val="BookText"/>
        <w:rPr/>
      </w:pPr>
      <w:r>
        <w:rPr>
          <w:rFonts w:ascii="Amiri" w:hAnsi="Amiri" w:eastAsia="Amiri" w:cs="Amiri"/>
          <w:color w:val="111111"/>
          <w:sz w:val="28"/>
          <w:sz w:val="28"/>
          <w:szCs w:val="28"/>
          <w:rtl w:val="true"/>
          <w:lang w:bidi="ar-SA"/>
        </w:rPr>
        <w:t>أَنْزَلَ مِنَ السَّمٰاءِ 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 و آبراه‌ها هر کدام به اندازۀ ظرفیتشان آبهای باران را در بستر خویش جاری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فَسٰالَتْ أَوْدِیَةٌ بِقَدَرِهٰا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جاری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آبراه‌ها و دره‌ها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فَسٰالَتْ أَوْدِیَةٌ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پس جاری شد آبها در رودها به اندازۀ ظرفیت آن رودها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سیلهای جاری در رودها، بر روی خویش کفهایی بر آمده را به همراه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فَاحْتَمَلَ السَّیْلُ زَبَداً رٰابِیاً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فراوانی که جریان دارد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کف می‌باشد و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برآمدن و باد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گداخته شده در کوره‌های آتش، کفهایی همانند کفهای سیلاب از خود ایجاد می‌کنند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یُوقِدُونَ عَلَیْهِ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شعله‌ور ساختن آتش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فلزاتی نظیر طلا، نقره، مس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مؤکّده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و حاصل می‌شود از فلزاتی که آتش بر آن برافروزند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ذوب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مانند کف سیلاب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زیورآلات و وسایل زندگی از اهداف گداختن فلزات در کوره‌های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یُوقِدُونَ عَلَیْهِ فِی النّٰارِ ابْتِغٰاءَ حِلْیَةٍ أَوْ مَتٰاعٍ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کردن است و این کلمه 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وسیلۀ زینت قرار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در زندگی مورد بهره‌برداری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آشنا با گداختن و ذوب فلزات در کوره‌های آتش، برای تهیۀ زیورآلات و اسباب زندگی</w:t>
      </w:r>
    </w:p>
    <w:p>
      <w:pPr>
        <w:pStyle w:val="BookText"/>
        <w:rPr/>
      </w:pPr>
      <w:r>
        <w:rPr>
          <w:rFonts w:ascii="Amiri" w:hAnsi="Amiri" w:eastAsia="Amiri" w:cs="Amiri"/>
          <w:color w:val="111111"/>
          <w:sz w:val="28"/>
          <w:sz w:val="28"/>
          <w:szCs w:val="28"/>
          <w:rtl w:val="true"/>
          <w:lang w:bidi="ar-SA"/>
        </w:rPr>
        <w:t>وَ مِمّٰا یُوقِدُونَ عَلَیْهِ فِی النّٰارِ ابْتِغٰاءَ حِلْیَةٍ أَوْ مَتٰاعٍ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تشبیه، مانند باران و سیلاب است و باطل، همسان کفهای بر آمده بر روی آن</w:t>
      </w:r>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الْحَقَّ وَ الْبٰاطِلَ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تشبیه، همانند فلزات گداخته شده و ذوب گشته است و باطل، بسان کفهای ایجاد شده بر روی آن</w:t>
      </w:r>
    </w:p>
    <w:p>
      <w:pPr>
        <w:pStyle w:val="BookText"/>
        <w:rPr/>
      </w:pPr>
      <w:r>
        <w:rPr>
          <w:rFonts w:ascii="Amiri" w:hAnsi="Amiri" w:eastAsia="Amiri" w:cs="Amiri"/>
          <w:color w:val="111111"/>
          <w:sz w:val="28"/>
          <w:sz w:val="28"/>
          <w:szCs w:val="28"/>
          <w:rtl w:val="true"/>
          <w:lang w:bidi="ar-SA"/>
        </w:rPr>
        <w:t xml:space="preserve">وَ مِمّٰا یُوقِدُونَ عَلَیْهِ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مِثْلُهُ کَذٰلِکَ یَضْرِبُ اللّٰهُ الْحَقَّ وَ الْبٰاطِلَ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حق و سرچشمۀ آن</w:t>
      </w:r>
    </w:p>
    <w:p>
      <w:pPr>
        <w:pStyle w:val="BookText"/>
        <w:rPr/>
      </w:pP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الْحَقَّ وَ الْبٰاطِلَ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معارف نازل شده از ناحیۀ خدا، پیراسته از هر باطلی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السَّیْلُ زَبَداً رٰابِیاً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یَضْرِبُ اللّٰهُ الْحَقَّ وَ الْبٰاطِلَ</w:t>
      </w:r>
    </w:p>
    <w:p>
      <w:pPr>
        <w:pStyle w:val="BookText"/>
        <w:rPr/>
      </w:pPr>
      <w:r>
        <w:rPr>
          <w:rFonts w:ascii="IRNazanin" w:hAnsi="IRNazanin" w:eastAsia="IRNazanin"/>
          <w:color w:val="111111"/>
          <w:sz w:val="28"/>
          <w:sz w:val="28"/>
          <w:szCs w:val="28"/>
          <w:rtl w:val="true"/>
          <w:lang w:bidi="fa-IR"/>
        </w:rPr>
        <w:t>از آن جا که حق به آبی تشبیه شده است که از آسمان فرومی‌ریزد و در آن هنگام هیچ کفی همراه ندارد،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بر محور حق خودنمایی کرده و بر آن تحمیل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فَاحْتَمَلَ السَّیْلُ زَبَداً رٰابِیاً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کفهای سیلابها و فلزات گداخته شده دور ریخته و نیست می‌شوند و آبها و فلزات سودمند باقی می‌مانند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الزَّبَدُ فَیَذْهَبُ جُفٰاءً وَ أَمّٰا مٰا یَنْفَعُ النّٰاسَ فَیَمْکُثُ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شدن از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دور ریخته می‌شود اطلاق می‌گردد، در لسان‌العرب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 السیل یعنی کفها و چیزهای پلید و مانند اینها که سیلاب آنها رای به کناری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ناچیز، سبک و توخالی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فَاحْتَمَلَ السَّیْلُ زَبَداً رٰابِیاً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الْحَقَّ وَ الْبٰاطِلَ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هرانسانی به‌اندازۀ استعداد وظرفیتش از حقایق و معارف الهی بهره‌مند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الْحَقَّ وَ الْبٰاطِلَ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فَسٰالَتْ أَوْدِیَةٌ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هر دره‌ای به اندازۀ ظرفیتش آبها را جاری می‌سازد و این معنا در جانب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یضرب اللّٰه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هر انسانی استعدادی خاص دارد و به اندازۀ استعدادش معارف الهی را دریافت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حقایق الهی همواره در خطر مشوب شدن و آمیخته گشتن به اموری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السَّیْلُ زَبَداً رٰابِیاً وَ مِمّٰا یُوقِدُونَ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مِثْلُهُ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ولایت خدا و ربوبیت او، حقایقی است ماندگار و شرک و پرستش غیر خدا باطلهایی است رفتنی و ناپایدار</w:t>
      </w:r>
    </w:p>
    <w:p>
      <w:pPr>
        <w:pStyle w:val="BookText"/>
        <w:rPr/>
      </w:pPr>
      <w:r>
        <w:rPr>
          <w:rFonts w:ascii="Amiri" w:hAnsi="Amiri" w:eastAsia="Amiri" w:cs="Amiri"/>
          <w:color w:val="111111"/>
          <w:sz w:val="28"/>
          <w:sz w:val="28"/>
          <w:szCs w:val="28"/>
          <w:rtl w:val="true"/>
          <w:lang w:bidi="ar-SA"/>
        </w:rPr>
        <w:t>فَأَمَّا الزَّبَدُ فَیَذْهَبُ جُفٰاءً وَ أَمّٰا مٰا یَنْفَعُ النّٰاسَ</w:t>
      </w:r>
    </w:p>
    <w:p>
      <w:pPr>
        <w:pStyle w:val="BookText"/>
        <w:rPr/>
      </w:pPr>
      <w:r>
        <w:rPr>
          <w:rFonts w:ascii="IRNazanin" w:hAnsi="IRNazanin" w:eastAsia="IRNazanin"/>
          <w:color w:val="111111"/>
          <w:sz w:val="28"/>
          <w:sz w:val="28"/>
          <w:szCs w:val="28"/>
          <w:rtl w:val="true"/>
          <w:lang w:bidi="fa-IR"/>
        </w:rPr>
        <w:t xml:space="preserve">به‌قرینۀ آیات گذشته از مصادیق مورد نظر برای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کفها تشبیه شد شرک و پرستش غیر خداست و از مصادیق حق که نافع و ماندگار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اعتقاد به ربوبیت و ولایت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نویدخداوند به پیروزی‌حق و استقرار آن در زمین و شکست باطل و رخت بر بستن آن</w:t>
      </w:r>
    </w:p>
    <w:p>
      <w:pPr>
        <w:pStyle w:val="BookText"/>
        <w:rPr/>
      </w:pPr>
      <w:r>
        <w:rPr>
          <w:rFonts w:ascii="Amiri" w:hAnsi="Amiri" w:eastAsia="Amiri" w:cs="Amiri"/>
          <w:color w:val="111111"/>
          <w:sz w:val="28"/>
          <w:sz w:val="28"/>
          <w:szCs w:val="28"/>
          <w:rtl w:val="true"/>
          <w:lang w:bidi="ar-SA"/>
        </w:rPr>
        <w:t>فَأَمَّا الزَّبَدُ فَیَذْهَبُ جُفٰاءً وَ أَمّٰا مٰا یَنْفَعُ النّٰاسَ فَیَمْکُثُ فِی الْأَرْضِ</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توحید و ولایت خدا و ربوبیت او، مراتبی گوناگون دارد و هر انسانی به اندازۀ استعدادش آن را درمی‌یابد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الْأَمْثٰالَ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حتی اندکی از حقایق و معارف الهی را درنمی‌یابند و از آن بهره‌مند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الْحَقَّ وَ الْبٰاطِلَ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باران بر همۀ دره‌ها و رودها نمی‌بارد و آب در آن جاری نمی‌شود و</w:t>
      </w:r>
      <w:bookmarkStart w:id="772" w:name="pg19790_206350"/>
    </w:p>
    <w:p>
      <w:pPr>
        <w:pStyle w:val="BookText"/>
        <w:rPr/>
      </w:pPr>
      <w:bookmarkEnd w:id="772"/>
      <w:r>
        <w:rPr>
          <w:rFonts w:ascii="IRNazanin" w:hAnsi="IRNazanin" w:eastAsia="IRNazanin"/>
          <w:color w:val="111111"/>
          <w:sz w:val="28"/>
          <w:sz w:val="28"/>
          <w:szCs w:val="28"/>
          <w:rtl w:val="true"/>
          <w:lang w:bidi="fa-IR"/>
        </w:rPr>
        <w:t xml:space="preserve">این معنا در جانب ممثل گویای آن است که معارف الهی بر همۀ قلبها فرو نمی‌ریزد و تنها قلبهایی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همۀ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دریافت آن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تبیین حقایق، مثلهای فراوان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یَضْرِبُ اللّٰهُ الْأَمْثٰالَ</w:t>
      </w:r>
    </w:p>
    <w:p>
      <w:pPr>
        <w:pStyle w:val="BookText"/>
        <w:rPr/>
      </w:pPr>
      <w:r>
        <w:rPr>
          <w:rFonts w:ascii="IRNazanin" w:hAnsi="IRNazanin" w:eastAsia="IRNazanin"/>
          <w:color w:val="111111"/>
          <w:sz w:val="28"/>
          <w:sz w:val="28"/>
          <w:szCs w:val="28"/>
          <w:rtl w:val="true"/>
          <w:lang w:bidi="fa-IR"/>
        </w:rPr>
        <w:t xml:space="preserve">ادات عموم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که بر جمع داخل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استغراق حقیقی است و گاهی حاکی از کثرت و فراوانی است که از آن به عموم عرفی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معنای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حقایق به امور محسوس و آوردن مثل برای آنها، از شیوه‌های قرآن</w:t>
      </w:r>
    </w:p>
    <w:p>
      <w:pPr>
        <w:pStyle w:val="BookText"/>
        <w:rPr/>
      </w:pPr>
      <w:r>
        <w:rPr>
          <w:rFonts w:ascii="Amiri" w:hAnsi="Amiri" w:eastAsia="Amiri" w:cs="Amiri"/>
          <w:color w:val="111111"/>
          <w:sz w:val="28"/>
          <w:sz w:val="28"/>
          <w:szCs w:val="28"/>
          <w:rtl w:val="true"/>
          <w:lang w:bidi="ar-SA"/>
        </w:rPr>
        <w:t>کَذٰلِکَ یَضْرِبُ اللّٰهُ الْأَمْثٰالَ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حق با آب فرود آمده از آسمان و نیز با فلزات ذوب شده و همسانی باطل با کف سیلابها و کف فلزات ذوب شده، از ضرب‌المثلهای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یَضْرِبُ اللّٰهُ الْحَقَّ 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الْأَمْثٰالَ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اثاث؛ التقاط؛ اللّه؛ ایمان؛ باران؛ باطل؛ بشارت؛ پیروزی؛ تاریخ؛ تزیین؛ تشبیهات؛ تعلیم؛ تنزیه؛ توحید؛ حق؛ خلافت الهی؛ دره؛ دین؛ رسالت؛ سیل؛ شرک؛ شعور؛ شکست؛ صنعت؛ قرآن؛ نهر؛ ولایت</w:t>
      </w:r>
    </w:p>
    <w:p>
      <w:pPr>
        <w:pStyle w:val="Heading3"/>
        <w:numPr>
          <w:ilvl w:val="2"/>
          <w:numId w:val="1"/>
        </w:numPr>
        <w:rPr/>
      </w:pPr>
      <w:bookmarkStart w:id="773" w:name="__RefHeading___Toc1392002_2314609296"/>
      <w:bookmarkStart w:id="774" w:name="_Toc260"/>
      <w:bookmarkEnd w:id="773"/>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18</w:t>
      </w:r>
      <w:r>
        <w:rPr>
          <w:rtl w:val="true"/>
        </w:rPr>
        <w:t>]</w:t>
      </w:r>
      <w:bookmarkEnd w:id="774"/>
    </w:p>
    <w:p>
      <w:pPr>
        <w:pStyle w:val="BookText"/>
        <w:rPr/>
      </w:pP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دعوت پروردگارشان را اجابت کرده‌اند نیکوترین پاداش را خواهند داشت، و کسانی که دعوت او را اجابت نکرده‌اند اگر همۀ آنچه در زمین است و مانند آن را با آن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رهایی خود از عذاب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حسابی سخت خواهند داشت و جایگاهشان جهنّم است و چه بد استراحتگاهی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نیک‌بختی، تنها از آنِ اجابت کنندگان دعوت خداوند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لِلَّذِینَ اسْتَجٰابُوا لِرَبِّهِمُ الْحُسْنیٰ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و مؤمنان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باورداران به قیامت، اجابت کنندگان دعوت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اسْتَجٰابُوا لِرَبِّهِمُ الْحُسْنیٰ</w:t>
      </w:r>
    </w:p>
    <w:p>
      <w:pPr>
        <w:pStyle w:val="BookText"/>
        <w:rPr/>
      </w:pPr>
      <w:r>
        <w:rPr>
          <w:rFonts w:ascii="IRNazanin" w:hAnsi="IRNazanin" w:eastAsia="IRNazanin"/>
          <w:color w:val="111111"/>
          <w:sz w:val="28"/>
          <w:sz w:val="28"/>
          <w:szCs w:val="28"/>
          <w:rtl w:val="true"/>
          <w:lang w:bidi="fa-IR"/>
        </w:rPr>
        <w:t xml:space="preserve">آیات گذشته بیانگر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و مؤمنان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باورداران به قیامت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 و توجه به آن، زمینه‌ساز پذیرش دعوت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اسْتَجٰابُوا لِرَبِّهِمُ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کنندگان دعوت خدا، از حسابرسی روز قیامت رنجی نمی‌برند و بر آنان سخت گرفته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اسْتَجٰابُوا لِرَبِّهِمُ الْحُسْنیٰ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به‌قرینۀ مقابلۀ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فرجام روی‌گردانان از دعوت خدا، معنایی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آسان و نیز بهشت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اجابت کنندگان دعوت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اسْتَجٰابُوا لِرَبِّهِمُ الْحُسْنیٰ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منکران روز قیامت و کافران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روی‌گردانان از دعوت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لَمْ یَسْتَجِیبُوا لَهُ</w:t>
      </w:r>
    </w:p>
    <w:p>
      <w:pPr>
        <w:pStyle w:val="BookText"/>
        <w:rPr/>
      </w:pPr>
      <w:r>
        <w:rPr>
          <w:rFonts w:ascii="IRNazanin" w:hAnsi="IRNazanin" w:eastAsia="IRNazanin"/>
          <w:color w:val="111111"/>
          <w:sz w:val="28"/>
          <w:sz w:val="28"/>
          <w:szCs w:val="28"/>
          <w:rtl w:val="true"/>
          <w:lang w:bidi="fa-IR"/>
        </w:rPr>
        <w:t xml:space="preserve">آیات گذشته شاهد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لَمْ یَسْتَجِیبُوا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ناباوران به قیامت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در روز قیامت حاضرند در صورت دارا بودن حتی دو برابر ثروت زمین، آن را برای رهیدن از عذاب فدیه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لَمْ یَسْتَجِیبُوا لَهُ لَوْ أَنَّ لَهُمْ مٰا فِی الْأَرْضِ جَمِیعاً وَ مِثْلَهُ مَعَهُ لاَفْتَدَوْا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بخشیدن چیزی است برای رها شدن و خلاصی یافتن از اسارت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دعوت خدا، در قیامت به حسابی سخت و ناگوار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لَمْ یَسْتَجِیبُوا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سُوءُ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مایۀ ناراحتی و رنج باشد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صفت به موصوف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الحساب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صحنۀ‌حسابرسی از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سُوءُ الْحِسٰابِ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هیچ‌گونه فدیه‌ای از</w:t>
      </w:r>
      <w:bookmarkStart w:id="775" w:name="pg19790_206352"/>
    </w:p>
    <w:p>
      <w:pPr>
        <w:pStyle w:val="BookText"/>
        <w:rPr/>
      </w:pPr>
      <w:bookmarkEnd w:id="775"/>
      <w:r>
        <w:rPr>
          <w:rFonts w:ascii="IRNazanin" w:hAnsi="IRNazanin" w:eastAsia="IRNazanin"/>
          <w:color w:val="111111"/>
          <w:sz w:val="28"/>
          <w:sz w:val="28"/>
          <w:szCs w:val="28"/>
          <w:rtl w:val="true"/>
          <w:lang w:bidi="fa-IR"/>
        </w:rPr>
        <w:t>مستحقان عذاب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لَهُمْ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لاَفْتَدَوْا بِهِ أُولٰئِکَ لَهُمْ سُوءُ الْحِسٰابِ وَ مَأْوٰاهُمْ جَهَنَّمُ وَ بِئْسَ الْمِهٰادُ</w:t>
      </w:r>
    </w:p>
    <w:p>
      <w:pPr>
        <w:pStyle w:val="BookText"/>
        <w:rPr/>
      </w:pPr>
      <w:r>
        <w:rPr>
          <w:rFonts w:ascii="IRNazanin" w:hAnsi="IRNazanin" w:eastAsia="IRNazanin"/>
          <w:color w:val="111111"/>
          <w:sz w:val="28"/>
          <w:sz w:val="28"/>
          <w:szCs w:val="28"/>
          <w:rtl w:val="true"/>
          <w:lang w:bidi="fa-IR"/>
        </w:rPr>
        <w:t xml:space="preserve">بیان فرجام روی‌گردانان از دعوت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 فدیه بر فرض وجودش از آنان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روی‌گردانان از دعوت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 جَهَنَّمُ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بستری بد و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مَأْوٰاهُمْ جَهَنَّمُ وَ 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بستر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لِلَّذِینَ اسْتَجٰابُوا لِرَبِّهِمُ الْحُسْنیٰ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أن لا یقبل لهم حسنة و لا یغفر لهم 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حسنه‌ای از آنان پذیرفته نمی‌شود و هیچ گناهی از آنان آمرزیده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بهشت؛ تکذیب؛ جهنم؛ حسابرسی؛ حسنه؛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سوءالحساب؛ شرک؛ عذاب؛ فدیه؛ قرآن؛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p>
    <w:p>
      <w:pPr>
        <w:pStyle w:val="Heading3"/>
        <w:numPr>
          <w:ilvl w:val="2"/>
          <w:numId w:val="1"/>
        </w:numPr>
        <w:rPr/>
      </w:pPr>
      <w:bookmarkStart w:id="776" w:name="__RefHeading___Toc1392004_2314609296"/>
      <w:bookmarkStart w:id="777" w:name="_Toc261"/>
      <w:bookmarkEnd w:id="77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19</w:t>
      </w:r>
      <w:r>
        <w:rPr>
          <w:rtl w:val="true"/>
        </w:rPr>
        <w:t>]</w:t>
      </w:r>
      <w:bookmarkEnd w:id="777"/>
    </w:p>
    <w:p>
      <w:p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کسی که می‌داند آنچه از جانب پروردگارت بر تو نازل شده حق است، مانند کسی است که کوردل است؟ تنها خردمندان متذکّر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پیراسته از هرگونه باطل و ناروا</w:t>
      </w:r>
    </w:p>
    <w:p>
      <w:pPr>
        <w:pStyle w:val="BookText"/>
        <w:rPr/>
      </w:pPr>
      <w:r>
        <w:rPr>
          <w:rFonts w:ascii="Amiri" w:hAnsi="Amiri" w:eastAsia="Amiri" w:cs="Amiri"/>
          <w:color w:val="111111"/>
          <w:sz w:val="28"/>
          <w:sz w:val="28"/>
          <w:szCs w:val="28"/>
          <w:rtl w:val="true"/>
          <w:lang w:bidi="ar-SA"/>
        </w:rPr>
        <w:t>أَنَّمٰا أُنْزِلَ إِلَیْکَ مِنْ رَبِّکَ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اسمی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از آن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از ناحیۀ خداوند و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أَنَّمٰا أُنْزِلَ إِلَیْکَ مِنْ رَبِّکَ الْحَقُّ</w:t>
      </w:r>
      <w:bookmarkStart w:id="778" w:name="pg19790_206353"/>
    </w:p>
    <w:p>
      <w:pPr>
        <w:pStyle w:val="BookText"/>
        <w:rPr/>
      </w:pPr>
      <w:bookmarkEnd w:id="77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جلوه‌ای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أُنْزِلَ إِلَیْکَ مِنْ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قرآن میان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واسطه‌ای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أُنْزِلَ إِلَیْکَ مِنْ رَبِّکَ الْحَقُّ</w:t>
      </w:r>
    </w:p>
    <w:p>
      <w:pPr>
        <w:pStyle w:val="BookText"/>
        <w:rPr/>
      </w:pPr>
      <w:r>
        <w:rPr>
          <w:rFonts w:ascii="IRNazanin" w:hAnsi="IRNazanin" w:eastAsia="IRNazanin"/>
          <w:color w:val="111111"/>
          <w:sz w:val="28"/>
          <w:sz w:val="28"/>
          <w:szCs w:val="28"/>
          <w:rtl w:val="true"/>
          <w:lang w:bidi="fa-IR"/>
        </w:rPr>
        <w:t>دلیل این برداشت در آیۀ اول از همین سوره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الهی بودن قرآن و حقانیّت آن را باور ندارند، کوردل و جاهلند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یَعْلَمُ أَنَّمٰا أُنْزِلَ إِلَیْکَ مِنْ رَبِّکَ الْحَقُّ کَمَنْ هُوَ أَعْمیٰ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الهی بودن قرآن و حقانیّت آن را پذیرفته‌اند، عالم و بصیرند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یَعْلَمُ أَنَّمٰا أُنْزِلَ إِلَیْکَ مِنْ رَبِّکَ الْحَقُّ کَمَنْ هُوَ أَعْمیٰ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قرآن، امری روشن و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یَعْلَمُ أَنَّمٰا أُنْزِلَ إِلَیْکَ مِنْ رَبِّکَ الْحَقُّ کَمَنْ هُوَ أَعْمیٰ</w:t>
      </w:r>
    </w:p>
    <w:p>
      <w:pPr>
        <w:pStyle w:val="BookText"/>
        <w:rPr/>
      </w:pPr>
      <w:r>
        <w:rPr>
          <w:rFonts w:ascii="IRNazanin" w:hAnsi="IRNazanin" w:eastAsia="IRNazanin"/>
          <w:color w:val="111111"/>
          <w:sz w:val="28"/>
          <w:sz w:val="28"/>
          <w:szCs w:val="28"/>
          <w:rtl w:val="true"/>
          <w:lang w:bidi="fa-IR"/>
        </w:rPr>
        <w:t>نابینا خواندن کسانی که حقانیّت قرآن را باور ندارند،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قرآن امری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نمی‌پذیرد خود مقصر است ؛ چشمانش را باز کند تا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حقانیّت قرآن و الهی بودن آن را درمی‌یابند و آن را باور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 به حقانیّت قرآن و الهی بودن آن، از خردمندی بی‌بهره‌اند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هُوَ أَعْمیٰ إِنَّمٰا یَتَذَکَّرُ أُولُوا الْأَلْبٰابِ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أَنَّمٰا أُنْزِلَ إِلَیْکَ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بصیرت؛ تنزیه؛ جهل؛ چشم؛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عقل؛ علم؛ قرآن؛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779" w:name="__RefHeading___Toc1392006_2314609296"/>
      <w:bookmarkStart w:id="780" w:name="_Toc262"/>
      <w:bookmarkEnd w:id="77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20</w:t>
      </w:r>
      <w:r>
        <w:rPr>
          <w:rtl w:val="true"/>
        </w:rPr>
        <w:t>]</w:t>
      </w:r>
      <w:bookmarkEnd w:id="780"/>
    </w:p>
    <w:p>
      <w:pPr>
        <w:pStyle w:val="BookText"/>
        <w:rPr/>
      </w:pP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همانان که به عهد خدا وفا می‌کنند و پیمانشان را نمی‌شکنند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رعایت عهدها و پیمانهایی ملزم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یُوفُونَ بِعَهْدِ اللّٰهِ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پیمان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می‌تواند وظایف و تکالیفی باشد که خداوند آنها را بر عهدۀ انسانها گذاشته است و می‌تواند مراد از آن تعهداتی باشد که آدمی خویشتن را ملتزم به رعایت آن کرده است و به گونه‌ای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سوگند به خدا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به خداوند مرتبط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پایبندی به عهدها و پیمانهایی که خداوند بر عهدۀ انسانها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یُوفُونَ بِعَهْدِ اللّٰهِ</w:t>
      </w:r>
    </w:p>
    <w:p>
      <w:pPr>
        <w:pStyle w:val="BookText"/>
        <w:rPr/>
      </w:pPr>
      <w:r>
        <w:rPr>
          <w:rFonts w:ascii="IRNazanin" w:hAnsi="IRNazanin" w:eastAsia="IRNazanin"/>
          <w:color w:val="111111"/>
          <w:sz w:val="28"/>
          <w:sz w:val="28"/>
          <w:szCs w:val="28"/>
          <w:rtl w:val="true"/>
          <w:lang w:bidi="fa-IR"/>
        </w:rPr>
        <w:t xml:space="preserve">از آن جایی که در مقابل وفا کنندگان به عهدهای الهی، نقض کنندگان قرار داده شده است و آنان به لعنت خدا و فرجام ناگوار تهدید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وفای به عهد لازم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وفا کردن به پیمانهایی که آدمی با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یُوفُونَ بِعَهْدِ اللّٰهِ</w:t>
      </w:r>
    </w:p>
    <w:p>
      <w:pPr>
        <w:pStyle w:val="BookText"/>
        <w:rPr/>
      </w:pPr>
      <w:r>
        <w:rPr>
          <w:rFonts w:ascii="IRNazanin" w:hAnsi="IRNazanin" w:eastAsia="IRNazanin"/>
          <w:color w:val="111111"/>
          <w:sz w:val="28"/>
          <w:sz w:val="28"/>
          <w:szCs w:val="28"/>
          <w:rtl w:val="true"/>
          <w:lang w:bidi="fa-IR"/>
        </w:rPr>
        <w:t xml:space="preserve">برداشت فوق،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تعهّداتی باشد که انسانها با سوگند و مانند آن رعایت آنها را بر خود لازم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شکستن پیمانها و عهدها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پیمانهایی که خدا با انسان دارد، پیمانهایی که آدمی با خدا دارد و پیمانهایی که انسانها با یکدیگر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یَنْقُضُونَ الْمِیثٰاقَ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عهد و پیمان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یگانگی خدا و پذیرش آنچه از ناحیۀ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عهدها و پیمانهای خداوند با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یُوفُونَ بِعَهْدِ اللّٰهِ وَ لاٰ یَنْقُضُونَ الْمِیثٰاقَ</w:t>
      </w:r>
    </w:p>
    <w:p>
      <w:pPr>
        <w:pStyle w:val="BookText"/>
        <w:rPr/>
      </w:pPr>
      <w:r>
        <w:rPr>
          <w:rFonts w:ascii="IRNazanin" w:hAnsi="IRNazanin" w:eastAsia="IRNazanin"/>
          <w:color w:val="111111"/>
          <w:sz w:val="28"/>
          <w:sz w:val="28"/>
          <w:szCs w:val="28"/>
          <w:rtl w:val="true"/>
          <w:lang w:bidi="fa-IR"/>
        </w:rPr>
        <w:t xml:space="preserve">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حقانیّت قرآن و تعالیم آن داشت و آیات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توحید و نفی شرک بود بیانگر مصادیقی بارز از عهد و پیمان خداوند با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عهدها و پیمانها از نشانه‌های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 یَنْقُضُونَ الْمِیثٰاقَ</w:t>
      </w:r>
    </w:p>
    <w:p>
      <w:pPr>
        <w:pStyle w:val="BookText"/>
        <w:rPr/>
      </w:pPr>
      <w:r>
        <w:rPr>
          <w:rFonts w:ascii="IRNazanin" w:hAnsi="IRNazanin" w:eastAsia="IRNazanin"/>
          <w:color w:val="111111"/>
          <w:sz w:val="28"/>
          <w:sz w:val="28"/>
          <w:szCs w:val="28"/>
          <w:rtl w:val="true"/>
          <w:lang w:bidi="fa-IR"/>
        </w:rPr>
        <w:t xml:space="preserve">در وجه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نخست صریح در برداشت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امر الهی؛ انسان؛ ایمان؛ توحید؛ حرمت؛ حُکم؛ عقل؛ عقیده؛ عهد؛ قرآن؛ وجوب</w:t>
      </w:r>
      <w:bookmarkStart w:id="781" w:name="pg19790_206355"/>
    </w:p>
    <w:p>
      <w:pPr>
        <w:pStyle w:val="Heading3"/>
        <w:numPr>
          <w:ilvl w:val="2"/>
          <w:numId w:val="1"/>
        </w:numPr>
        <w:rPr/>
      </w:pPr>
      <w:bookmarkStart w:id="782" w:name="__RefHeading___Toc1392008_2314609296"/>
      <w:bookmarkStart w:id="783" w:name="_Toc263"/>
      <w:bookmarkEnd w:id="781"/>
      <w:bookmarkEnd w:id="78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21</w:t>
      </w:r>
      <w:r>
        <w:rPr>
          <w:rtl w:val="true"/>
        </w:rPr>
        <w:t>]</w:t>
      </w:r>
      <w:bookmarkEnd w:id="783"/>
    </w:p>
    <w:p>
      <w:pPr>
        <w:pStyle w:val="BookText"/>
        <w:rPr/>
      </w:pP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آنچه را خدا به پیوستنش فرمان داده است می‌پیوندند و از پروردگارشان می‌ترسند و از سختی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برقرار کردن پیوندهایی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 پیوند ولایت بین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و رعایت آنها را بر آدمیان واجب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یَصِلُونَ مٰا أَمَرَ اللّٰهُ بِهِ أَنْ یُوصَلَ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پیوندهایی نظیر صلۀ رحم، پیوند ولایت میان اهل ایمان، پیوند ولایت میان پیشوایان بر حق و امت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پیوندهایی که خداوند بدانها فرمان داده، از نشانه‌های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عظمت خدا و هراسیدن از او</w:t>
      </w:r>
    </w:p>
    <w:p>
      <w:pPr>
        <w:pStyle w:val="BookText"/>
        <w:rPr/>
      </w:pPr>
      <w:r>
        <w:rPr>
          <w:rFonts w:ascii="Amiri" w:hAnsi="Amiri" w:eastAsia="Amiri" w:cs="Amiri"/>
          <w:color w:val="111111"/>
          <w:sz w:val="28"/>
          <w:sz w:val="28"/>
          <w:szCs w:val="28"/>
          <w:rtl w:val="true"/>
          <w:lang w:bidi="ar-SA"/>
        </w:rPr>
        <w:t>وَ یَخْشَوْنَ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خداوند و توجه به آن، زمینه‌ساز خشیّت آدمی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یَخْشَوْنَ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قیامت مورد حسابرسی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یَخٰافُونَ سُوءَ الْحِسٰابِ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در قیامت با حسابی سخت و ناگوار مواجه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یَخٰافُونَ سُوءَ الْحِسٰابِ</w:t>
      </w:r>
    </w:p>
    <w:p>
      <w:pPr>
        <w:pStyle w:val="BookText"/>
        <w:rPr/>
      </w:pPr>
      <w:r>
        <w:rPr>
          <w:rFonts w:ascii="Amiri" w:hAnsi="Amiri" w:eastAsia="Amiri" w:cs="Amiri"/>
          <w:color w:val="111111"/>
          <w:sz w:val="28"/>
          <w:sz w:val="28"/>
          <w:szCs w:val="28"/>
          <w:rtl w:val="true"/>
          <w:lang w:bidi="ar-SA"/>
        </w:rPr>
        <w:t xml:space="preserve">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صفت به موصوف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از مواجه شدن با حساب سخت و ناگوار قیامت، خائف و هراسان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یَخٰافُونَ سُوءَ الْحِسٰابِ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 و هراس از حساب سخت و ناگوار قیامت، از نشانه‌های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یَخْشَوْنَ رَبَّهُمْ وَ یَخٰافُونَ سُوءَ الْحِسٰابِ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پیوندهایی که خداوند به برقرار کردن آنها امر کرده، موجب مواجه شدن با حساب سخت و ناگوار قیامت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یَخْشَوْنَ رَبَّهُمْ وَ یَخٰافُونَ سُوءَ الْحِسٰابِ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پیمانها و پایبند نبودن به عهدها، در پی دارندۀ حساب سخت و ناگوار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یَخٰافُونَ سُوءَ الْحِسٰابِ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یَخْشَوْنَ رَبَّهُمْ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صلة الإمام فی کلّ سنة بما قلّ أو کثر ثمّ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أُرید بذٰلک إلّا تزکیتکم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عطیّه دادن به امام است در هر سال با چیزی، کم باشد یا زیاد، سپس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گرفتن این عطیّه فقط می‌خواهم شما را پاک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فرض للفقراء فی أموال الأغنیاء 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فرض اللّٰه عزّوجل أیضاً فی المال من غیر الزّکاة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برای فقرا در اموال اغنیا حقوقی را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چیزهایی که خداوند عزوجل غیر از زکات در مال واجب نموده، این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یَصِلُونَ مٰا أَمَرَ اللّٰهُ بِهِ أَنْ یُوصَلَ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والمداقّة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علیهم السّیّئات و لایحسب لهم الحسنات ؛ </w:t>
      </w:r>
      <w:r>
        <w:rPr>
          <w:rStyle w:val="FootnoteAnchor"/>
          <w:rtl w:val="true"/>
        </w:rPr>
        <w:footnoteReference w:id="18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دقیق و دقت در بررسی اعمال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بد آنان علیه ایشان محاسبه می‌شود و کارهای نیکشان به سود آنان به حساب نمی‌آید</w:t>
      </w:r>
      <w:r>
        <w:rPr>
          <w:rFonts w:eastAsia="IRNazanin" w:cs="IRNazanin"/>
          <w:color w:val="111111"/>
          <w:sz w:val="28"/>
          <w:szCs w:val="28"/>
          <w:rtl w:val="true"/>
          <w:lang w:bidi="fa-IR"/>
        </w:rPr>
        <w:t>».</w:t>
      </w:r>
      <w:bookmarkStart w:id="784" w:name="pg19790_206357"/>
    </w:p>
    <w:p>
      <w:pPr>
        <w:pStyle w:val="BookText"/>
        <w:rPr/>
      </w:pPr>
      <w:bookmarkEnd w:id="7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اللّه؛ امامت؛ امر الهی؛ انسان؛ ایمان؛ تزکیه؛ حسابرسی؛ حسنه؛ حُکم؛ خوف؛ خویشاوندی؛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عقل؛ عمل؛ عهد؛ قیامت؛ گناه؛ مال؛ وجوب؛ هدیه</w:t>
      </w:r>
    </w:p>
    <w:p>
      <w:pPr>
        <w:pStyle w:val="Heading3"/>
        <w:numPr>
          <w:ilvl w:val="2"/>
          <w:numId w:val="1"/>
        </w:numPr>
        <w:rPr/>
      </w:pPr>
      <w:bookmarkStart w:id="785" w:name="__RefHeading___Toc1392010_2314609296"/>
      <w:bookmarkStart w:id="786" w:name="_Toc264"/>
      <w:bookmarkEnd w:id="78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22</w:t>
      </w:r>
      <w:r>
        <w:rPr>
          <w:rtl w:val="true"/>
        </w:rPr>
        <w:t>]</w:t>
      </w:r>
      <w:bookmarkEnd w:id="786"/>
    </w:p>
    <w:p>
      <w:pPr>
        <w:pStyle w:val="BookText"/>
        <w:rPr/>
      </w:pP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برای طلب خشنودی پروردگارشان صبر پیشه ساختند و نماز برپا داشتند و از آنچه به آنان عطا کردیم، در نهان و آشکار انفاق کردند، و بدی را با نیکی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را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استقامت ورزیدن و صبر پیشه ساختن در اجرای احکام و فرمانهای الهی</w:t>
      </w:r>
    </w:p>
    <w:p>
      <w:pPr>
        <w:pStyle w:val="BookText"/>
        <w:rPr/>
      </w:pPr>
      <w:r>
        <w:rPr>
          <w:rFonts w:ascii="Amiri" w:hAnsi="Amiri" w:eastAsia="Amiri" w:cs="Amiri"/>
          <w:color w:val="111111"/>
          <w:sz w:val="28"/>
          <w:sz w:val="28"/>
          <w:szCs w:val="28"/>
          <w:rtl w:val="true"/>
          <w:lang w:bidi="ar-SA"/>
        </w:rPr>
        <w:t>وَ الَّذِینَ صَبَرُوا</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وَجْهِ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دستیابی به رضایت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می‌رساند که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احکام و فرمانهای خداست ؛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 علی ما أمرهم اللّٰه به و عمّا نهاهم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صبر و شکیبایی در گرو جهت خدایی داشتن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صَبَرُوا ابْتِغٰاءَ وَجْهِ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برای کسب رضایت خدا، از ویژگیهای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ابْتِغٰاءَ وَجْهِ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برپایی نماز و محافظت بر آن</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انفاق و دستگیری از مستمندان</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محدود به امکانات و داراییهای خاصی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رَزَقْنٰاهُمْ</w:t>
      </w:r>
    </w:p>
    <w:p>
      <w:pPr>
        <w:pStyle w:val="BookText"/>
        <w:rPr/>
      </w:pPr>
      <w:r>
        <w:rPr>
          <w:rFonts w:ascii="IRNazanin" w:hAnsi="IRNazanin" w:eastAsia="IRNazanin"/>
          <w:color w:val="111111"/>
          <w:sz w:val="28"/>
          <w:sz w:val="28"/>
          <w:szCs w:val="28"/>
          <w:rtl w:val="true"/>
          <w:lang w:bidi="fa-IR"/>
        </w:rPr>
        <w:t>برداشت فوق با توجه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افادۀ معنای شمول و عموم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داراییهای انسان رزقی است عطا شده از جانب خدا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رَزَقْنٰاهُمْ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خدادادی بودن امکانات و داراییها، زمینه‌ساز پیدایش روحیۀ انفاق‌گری در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رَزَقْنٰاهُمْ</w:t>
      </w:r>
    </w:p>
    <w:p>
      <w:pPr>
        <w:pStyle w:val="BookText"/>
        <w:rPr/>
      </w:pPr>
      <w:r>
        <w:rPr>
          <w:rFonts w:ascii="IRNazanin" w:hAnsi="IRNazanin" w:eastAsia="IRNazanin"/>
          <w:color w:val="111111"/>
          <w:sz w:val="28"/>
          <w:sz w:val="28"/>
          <w:szCs w:val="28"/>
          <w:rtl w:val="true"/>
          <w:lang w:bidi="fa-IR"/>
        </w:rPr>
        <w:t>هدف از یادآوری این حقیقت که داراییها خدادادی است، آسان کردن امر انفاق و ایجاد روحیۀ انفاق‌گری در انسان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بخشی از داراییها، توصیۀ خداوند به بندگان</w:t>
      </w:r>
    </w:p>
    <w:p>
      <w:pPr>
        <w:pStyle w:val="BookText"/>
        <w:rPr/>
      </w:pPr>
      <w:r>
        <w:rPr>
          <w:rFonts w:ascii="Amiri" w:hAnsi="Amiri" w:eastAsia="Amiri" w:cs="Amiri"/>
          <w:color w:val="111111"/>
          <w:sz w:val="28"/>
          <w:sz w:val="28"/>
          <w:szCs w:val="28"/>
          <w:rtl w:val="true"/>
          <w:lang w:bidi="ar-SA"/>
        </w:rPr>
        <w:t>وَ أَنْفَقُوا مِمّٰا رَزَقْنٰاهُمْ</w:t>
      </w:r>
    </w:p>
    <w:p>
      <w:pPr>
        <w:pStyle w:val="BookText"/>
        <w:rPr/>
      </w:pPr>
      <w:r>
        <w:rPr>
          <w:rFonts w:ascii="Amiri" w:hAnsi="Amiri" w:eastAsia="Amiri" w:cs="Amiri"/>
          <w:color w:val="111111"/>
          <w:sz w:val="28"/>
          <w:sz w:val="28"/>
          <w:szCs w:val="28"/>
          <w:rtl w:val="true"/>
          <w:lang w:bidi="ar-SA"/>
        </w:rPr>
        <w:t xml:space="preserve">برداشت فوق،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آنان که بخشی از داراییهای خویش را انفاق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خصلتی نیکوست چه پنهانی انجام گیرد و چه آشکارا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أَنْفَقُوا مِمّٰا رَزَقْنٰاهُمْ سِرًّا وَ عَلاٰنِیَةً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تلاش برای رفع نیاز نیازمندان از نشانه‌های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أَنْفَقُوا مِمّٰا رَزَقْنٰاهُمْ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کارهای شایسته به جبران بدیها و گناهان، خصلتی نیکو و از ویژگیهای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یَدْرَؤُنَ بِالْحَسَنَةِ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یَدْرَؤُنَ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دفع کردن و برطرف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بدیها و گناهانی باشد که شخص نیکوکار مرتکب شده و محتمل است مقصود از آن بدیها و ستمهایی باشد که دیگران در حق او انجام داده‌اند، 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از میان برندۀ گناهان و جبران‌کنندۀ بدیهاست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یَدْرَؤُنَ بِالْحَسَنَةِ السَّیِّئَةَ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کردن در پاسخ به بدیها و ستمهای دیگران، خصلتی ارزشمند و از ویژگیهای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یَدْرَؤُنَ بِالْحَسَنَةِ السَّیِّئَةَ</w:t>
      </w:r>
    </w:p>
    <w:p>
      <w:pPr>
        <w:pStyle w:val="BookText"/>
        <w:rPr/>
      </w:pPr>
      <w:r>
        <w:rPr>
          <w:rFonts w:ascii="IRNazanin" w:hAnsi="IRNazanin" w:eastAsia="IRNazanin"/>
          <w:color w:val="111111"/>
          <w:sz w:val="28"/>
          <w:sz w:val="28"/>
          <w:szCs w:val="28"/>
          <w:rtl w:val="true"/>
          <w:lang w:bidi="fa-IR"/>
        </w:rPr>
        <w:t xml:space="preserve">برداشت فوق بر اساس دومین احتمال است که در توضیح برداشت شمارۀ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دارای عاقبت و فرجامی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عُقْبَی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حضوری است و 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فرجام نیک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بعد بهشت می‌باشد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نیک حیات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bookmarkStart w:id="787" w:name="pg19790_206359"/>
    </w:p>
    <w:p>
      <w:pPr>
        <w:pStyle w:val="BookText"/>
        <w:rPr/>
      </w:pPr>
      <w:bookmarkEnd w:id="787"/>
      <w:r>
        <w:rPr>
          <w:rFonts w:ascii="IRNazanin" w:hAnsi="IRNazanin" w:eastAsia="IRNazanin"/>
          <w:color w:val="111111"/>
          <w:sz w:val="28"/>
          <w:sz w:val="28"/>
          <w:szCs w:val="28"/>
          <w:rtl w:val="true"/>
          <w:lang w:bidi="fa-IR"/>
        </w:rPr>
        <w:t>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عُقْبَی الدّٰارِ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از آنِ صبرپیشگان، برپادارندگان نماز، انفاق‌گران و جبران کنندگان اعمال بد با اعمال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یَدْرَؤُنَ بِالْحَسَنَةِ السَّیِّئَةَ أُولٰئِکَ لَهُمْ عُقْبَی الدّٰارِ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خدا ترسانند و از حساب سخت و ناگوار قیامت هراس دارند، به فرجامی نیک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یَخْشَوْنَ رَبَّهُمْ وَ یَخٰافُونَ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عُقْبَی الدّٰارِ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به عهدهای الهی و برقرار کنندگان پیوندهایی که خدا به آنها فرمان داده، از فرجامی نیک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یُوفُونَ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عُقْبَی الدّٰارِ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اِبْتِغٰاءَ وَجْهِ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اخلاص؛ استقامت؛ اللّه؛ انفاق؛ ایمان؛ بهشت؛ تکلیف؛ حساب رسی؛ خوف؛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صبر؛ عذاب؛ عقل؛ عمل؛ عهد؛ فقر؛ قضا و قدر؛ گناه؛ مال؛ نماز</w:t>
      </w:r>
    </w:p>
    <w:p>
      <w:pPr>
        <w:pStyle w:val="Heading3"/>
        <w:numPr>
          <w:ilvl w:val="2"/>
          <w:numId w:val="1"/>
        </w:numPr>
        <w:rPr/>
      </w:pPr>
      <w:bookmarkStart w:id="788" w:name="__RefHeading___Toc1392012_2314609296"/>
      <w:bookmarkStart w:id="789" w:name="_Toc265"/>
      <w:bookmarkEnd w:id="788"/>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23</w:t>
      </w:r>
      <w:r>
        <w:rPr>
          <w:rtl w:val="true"/>
        </w:rPr>
        <w:t>]</w:t>
      </w:r>
      <w:bookmarkEnd w:id="789"/>
    </w:p>
    <w:p>
      <w:pPr>
        <w:pStyle w:val="BookText"/>
        <w:rPr/>
      </w:pP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دایمی که آنان و پدران و همسران و فرزندان شایسته شان وارد آنها می‌شوند، و فرشتگان از هر دری بر آنان در می‌آیند،</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سرانجام و فرجام حیات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و یا 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پاداش وفا کردن به پیمانهای الهی، نشکستن عهدها و برقرار کردن پیوندهایی که خدا به برقراری آن امر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یُوفُونَ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عُقْبَی الدّٰارِ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پاداش صبر و استقامت بر فرمانهای الهی، برپا داشتن نماز و انفاق کردن</w:t>
      </w:r>
    </w:p>
    <w:p>
      <w:pPr>
        <w:pStyle w:val="BookText"/>
        <w:rPr/>
      </w:pPr>
      <w:r>
        <w:rPr>
          <w:rFonts w:ascii="Amiri" w:hAnsi="Amiri" w:eastAsia="Amiri" w:cs="Amiri"/>
          <w:color w:val="111111"/>
          <w:sz w:val="28"/>
          <w:sz w:val="28"/>
          <w:szCs w:val="28"/>
          <w:rtl w:val="true"/>
          <w:lang w:bidi="ar-SA"/>
        </w:rPr>
        <w:t xml:space="preserve">وَ الَّذِینَ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دربردارندۀ باغها و بوستانهای متعدد</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همسران و فرزندان واردشدگان به بهشت عدن در صورتی که صالح باشند به ایشان ملحق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 وَ مَنْ صَلَحَ مِنْ آبٰائِهِمْ وَ أَزْوٰاجِهِمْ وَ ذُرِّیّٰاتِهِمْ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شدگان به بهشت عدن متشکل از طایفه‌ای که بالأصاله مستحق آن جایگاهند و طایفه‌ای که به تبع آنان به آن جایگاه برین برده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 وَ مَنْ صَلَحَ مِنْ آبٰائِهِمْ وَ أَزْوٰاجِهِمْ وَ ذُرِّیّٰاتِهِمْ</w:t>
      </w:r>
    </w:p>
    <w:p>
      <w:pPr>
        <w:pStyle w:val="BookText"/>
        <w:rPr/>
      </w:pPr>
      <w:r>
        <w:rPr>
          <w:rFonts w:ascii="IRNazanin" w:hAnsi="IRNazanin" w:eastAsia="IRNazanin"/>
          <w:color w:val="111111"/>
          <w:sz w:val="28"/>
          <w:sz w:val="28"/>
          <w:szCs w:val="28"/>
          <w:rtl w:val="true"/>
          <w:lang w:bidi="fa-IR"/>
        </w:rPr>
        <w:t xml:space="preserve">عطف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که طوایف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آبٰائِهِمْ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نیستند که دارای همۀ اوصاف یاد شده در آیات قبل باشند و در نتیجه بالأصاله مستحق جنات عدن باشند و گرنه لازم به عطف نبود 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آنان نیز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صَلَحَ مِنْ آبٰائِهِمْ وَ أَزْوٰاجِهِمْ وَ ذُرِّیّٰاتِهِمْ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هر سو برای تهنیت‌گویی به بهشتیان بر آنان وارد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یَدْخُلُونَ عَلَیْهِمْ مِنْ کُلِّ بٰابٍ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دارای دربهای بسیار</w:t>
      </w:r>
    </w:p>
    <w:p>
      <w:pPr>
        <w:pStyle w:val="BookText"/>
        <w:rPr/>
      </w:pPr>
      <w:r>
        <w:rPr>
          <w:rFonts w:ascii="Amiri" w:hAnsi="Amiri" w:eastAsia="Amiri" w:cs="Amiri"/>
          <w:color w:val="111111"/>
          <w:sz w:val="28"/>
          <w:sz w:val="28"/>
          <w:szCs w:val="28"/>
          <w:rtl w:val="true"/>
          <w:lang w:bidi="ar-SA"/>
        </w:rPr>
        <w:t>وَ الْمَلاٰئِکَةُ یَدْخُلُونَ عَلَیْهِمْ مِنْ کُلِّ بٰابٍ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عدن قضیب غرسه اللّٰه بیده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است که خداوند با دست خود کاشته سپس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آن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و هی فی و سط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فسُورها یاقوت أحمر و حصاها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عدن در و سط بهشت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دیوار آن یاقوت سرخ و سنگریزه های آن لؤلؤ می باشد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بنیت هذه الغرف یارسول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تلک غرف بناها اللّٰه لأولیائه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المؤمن إلی</w:t>
      </w:r>
      <w:bookmarkStart w:id="790" w:name="pg19790_206361"/>
    </w:p>
    <w:p>
      <w:pPr>
        <w:pStyle w:val="BookText"/>
        <w:rPr/>
      </w:pPr>
      <w:bookmarkEnd w:id="790"/>
      <w:r>
        <w:rPr>
          <w:rFonts w:ascii="IRNazanin" w:hAnsi="IRNazanin" w:eastAsia="IRNazanin"/>
          <w:color w:val="111111"/>
          <w:sz w:val="28"/>
          <w:sz w:val="28"/>
          <w:szCs w:val="28"/>
          <w:rtl w:val="true"/>
          <w:lang w:bidi="fa-IR"/>
        </w:rPr>
        <w:t xml:space="preserve">منازله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استقرّت لولی اللّٰه منازله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اللّٰه ألف ملک یهنّونه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فینتهون إلی أوّل باب من جنانه فیقولون للملک الموکّل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لنا علی و 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فیأذن لهم فیدخلون علی و لی اللّٰه و هو فی الغرفة و لها ألف 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فیدخل کل ملک من باب من أبواب الغرفة فیبلّغونه رسالة الجبّار و 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چرا این غرفه‌ها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اینها غرفه‌هایی‌اند که خداوند آنها را برای دوستانش بنا کرده است، هنگامی که مؤمن وارد منزلهای خود در بهشت شود و برای ولیّ خدا منزلهای او در بهشت تثبیت گردد، خداوند هزار فرشته می‌فرستد که بهشت را به او تهنیت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اولین درب از بهشتهای او می‌رسند و به فرشته‌ای که گماشتۀ آن جاست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اذن ورود بر ولیّ خدا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اذن می‌دهد و بر ولیّ خدا وارد می‌شوند، در حالی که او در غرفۀ خویش است و برای آن غرفه هزار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فرشته‌ای از یکی از دربهای غرفه وارد می‌شود و پیام خداوند جبار را می‌رساند و این است گفتۀ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از دربهای غرفه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عَلَیْکُمْ بِمٰا صَبَرْتُمْ فَنِعْمَ عُقْبَی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انفاق؛ باغ؛ بهشت؛ پاداش؛ پدر؛ تحیت؛ تکلیف؛ جنات عدن؛ درب؛ دنیا؛ شوهر؛ صالحان؛ صبر؛ عهد؛ فرزند؛ ملائکه؛ نعمت؛ نماز؛ نیاکان؛ وجوب</w:t>
      </w:r>
    </w:p>
    <w:p>
      <w:pPr>
        <w:pStyle w:val="Heading3"/>
        <w:numPr>
          <w:ilvl w:val="2"/>
          <w:numId w:val="1"/>
        </w:numPr>
        <w:rPr/>
      </w:pPr>
      <w:bookmarkStart w:id="791" w:name="__RefHeading___Toc1392014_2314609296"/>
      <w:bookmarkStart w:id="792" w:name="_Toc266"/>
      <w:bookmarkEnd w:id="79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24</w:t>
      </w:r>
      <w:r>
        <w:rPr>
          <w:rtl w:val="true"/>
        </w:rPr>
        <w:t>]</w:t>
      </w:r>
      <w:bookmarkEnd w:id="792"/>
    </w:p>
    <w:p>
      <w:pPr>
        <w:pStyle w:val="BookText"/>
        <w:rPr/>
      </w:pP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پاداش این که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خوب است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فرشتگان با اهل بهشت و سخن‌گفتن آنان با ایشان</w:t>
      </w:r>
    </w:p>
    <w:p>
      <w:pPr>
        <w:pStyle w:val="BookText"/>
        <w:rPr/>
      </w:pPr>
      <w:r>
        <w:rPr>
          <w:rFonts w:ascii="Amiri" w:hAnsi="Amiri" w:eastAsia="Amiri" w:cs="Amiri"/>
          <w:color w:val="111111"/>
          <w:sz w:val="28"/>
          <w:sz w:val="28"/>
          <w:szCs w:val="28"/>
          <w:rtl w:val="true"/>
          <w:lang w:bidi="ar-SA"/>
        </w:rPr>
        <w:t xml:space="preserve">وَ الْمَلاٰئِکَةُ یَدْخُلُونَ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هر سو بر بهشتیان وارد می‌شوند و بر آنان سلام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نوید دهندۀ سلامت به بهشتیان و دوری هر گزند از ایشان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پیروی از فرمانهای خدا درپی‌دارندۀ ورود به بهشت</w:t>
      </w:r>
    </w:p>
    <w:p>
      <w:pPr>
        <w:pStyle w:val="BookText"/>
        <w:rPr/>
      </w:pPr>
      <w:r>
        <w:rPr>
          <w:rFonts w:ascii="Amiri" w:hAnsi="Amiri" w:eastAsia="Amiri" w:cs="Amiri"/>
          <w:color w:val="111111"/>
          <w:sz w:val="28"/>
          <w:sz w:val="28"/>
          <w:szCs w:val="28"/>
          <w:rtl w:val="true"/>
          <w:lang w:bidi="ar-SA"/>
        </w:rPr>
        <w:t>سَلاٰمٌ عَلَیْکُمْ بِمٰا صَبَرْتُمْ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در آیات گذشته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یَدْرَؤُنَ بِالْحَسَنَةِ السَّیِّئَةَ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مطرح شد که می‌توان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بما صبرتم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صبرکم علی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فرمانهای خدا، نیازمند صبر و استقامت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صَبَرْتُمْ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 فرجام حیات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صبرپیشگان بر طاعت خدا عاقبتی خوش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فَنِعْمَ عُقْبَی الدّٰارِ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فرجام خوش بهشتیان را به آنان تبریک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فَنِعْمَ عُقْبَی الدّٰارِ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و 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الملائکة عابوا ولد آدم فی اللّذات و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یوم القیامة و صار أهل الجنّة فی الجنّة ، استأذن أُولئک الملائکة علی أهل الجنّة فیؤذن لهم فیدخلون علیهم فیسلّمون علیهم و یقولون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عن اللّذات والشّهوات الحلال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أبی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عده‌ای از فرشتگان، آدمیان را به خاطر گرایش به لذات و شهوات، عیب جویی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روز قیامت برپا شود و بهشتیان در بهشت قرار گیرند، آن فرشتگان برای ورود بر بهشتیان اجازه می‌خواهند، پس به آنان اذن داده می‌شود و آن گاه فرشتگان با سلام بر آنان وارد می‌شوند و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به خاطر اینکه شکیبایی ورزیدید و از لذتها و شهوتهای حلال چشم‌پوشی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الفقر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شکیبایی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تنگدستی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اطاعت؛ بشارت؛ بهشت؛ تحیت؛ تکلیف؛ دنیا؛ دین؛ سخن؛ شهوت؛ صبر؛ فقر؛ قضا و قدر؛ ملائکه</w:t>
      </w:r>
      <w:bookmarkStart w:id="793" w:name="pg19790_206363"/>
    </w:p>
    <w:p>
      <w:pPr>
        <w:pStyle w:val="Heading3"/>
        <w:numPr>
          <w:ilvl w:val="2"/>
          <w:numId w:val="1"/>
        </w:numPr>
        <w:rPr/>
      </w:pPr>
      <w:bookmarkStart w:id="794" w:name="__RefHeading___Toc1392016_2314609296"/>
      <w:bookmarkStart w:id="795" w:name="_Toc267"/>
      <w:bookmarkEnd w:id="793"/>
      <w:bookmarkEnd w:id="79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25</w:t>
      </w:r>
      <w:r>
        <w:rPr>
          <w:rtl w:val="true"/>
        </w:rPr>
        <w:t>]</w:t>
      </w:r>
      <w:bookmarkEnd w:id="795"/>
    </w:p>
    <w:p>
      <w:pPr>
        <w:pStyle w:val="BookText"/>
        <w:rPr/>
      </w:pP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عهد خدا را پس از محکم کردن آن می‌شکنند و آنچه را خدا به پیوستن آن فرمان داده است می‌گسلند و در زمین به فساد می‌پردازند، اینانند که نصیبشان لعنت است و برایشان بدیِ آن سرای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عهدها و پیمانهایی ملزم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یَنْقُضُونَ عَهْدَ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در 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عهدها و پیمانهایی است که خداوند با انسانها دارد و یا عهدها و پیمانهایی است که آدمیان با خداوند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شکستن عهدها و پیمانهایی که خداوند برعهدۀ انسانها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یَنْقُضُونَ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اللَّعْنَةُ وَ لَهُمْ سُوءُ الدّٰارِ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شکستن پیمانهایی که آدمیان با خدا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یَنْقُضُونَ عَهْدَ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به ویژه پس از تأکید بر آن، امری ناروا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یَنْقُضُونَ عَهْدَ اللّٰهِ مِنْ بَعْدِ مِیثٰاقِهِ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اللَّعْنَةُ وَ لَهُمْ سُوءُ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استحکام بخشیدن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پس از استحکام بخشیدن به عهد و تأکید بر پایبندی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برقرار کردن پیوندهایی فرمان داده و رعایت آنها را بر آدمیان واجب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یَقْطَعُونَ مٰا أَمَرَ اللّٰهُ بِهِ أَنْ یُوصَلَ</w:t>
      </w:r>
    </w:p>
    <w:p>
      <w:pPr>
        <w:pStyle w:val="BookText"/>
        <w:rPr/>
      </w:pPr>
      <w:r>
        <w:rPr>
          <w:rFonts w:ascii="Amiri" w:hAnsi="Amiri" w:eastAsia="Amiri" w:cs="Amiri"/>
          <w:color w:val="111111"/>
          <w:sz w:val="28"/>
          <w:sz w:val="28"/>
          <w:szCs w:val="28"/>
          <w:rtl w:val="true"/>
          <w:lang w:bidi="ar-SA"/>
        </w:rPr>
        <w:t xml:space="preserve">برای توضیح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آیۀ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برداشت شمارۀ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در زمین از محرمات الهی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یُفْسِدُونَ فِی الْأَرْضِ أُولٰئِکَ لَهُمُ اللَّعْنَةُ وَ لَهُمْ سُوءُ الدّٰارِ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پیمانهای الهی پایبند نباشند، به لعنت خدا و دوری از رحمت او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یَنْقُضُونَ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اللَّعْنَةُ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برقراری پیوندهایی که خداوند به برقرار ساختن آنها فرمان داده، ملتزم نباشند، به لعنت و دوری از رحمت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یَقْطَعُونَ مٰا أَمَرَ اللّٰهُ بِهِ أَنْ یُوصَلَ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اللَّعْنَةُ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در زمین به لعنت خداوند و دوری از رحمت او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یُفْسِدُونَ فِی الْأَرْضِ أُولٰئِکَ لَهُمُ اللَّعْنَةُ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سرایی شوم و فرجامی ناگوار برای دوزخیان</w:t>
      </w:r>
    </w:p>
    <w:p>
      <w:pPr>
        <w:pStyle w:val="BookText"/>
        <w:rPr/>
      </w:pPr>
      <w:r>
        <w:rPr>
          <w:rFonts w:ascii="Amiri" w:hAnsi="Amiri" w:eastAsia="Amiri" w:cs="Amiri"/>
          <w:color w:val="111111"/>
          <w:sz w:val="28"/>
          <w:sz w:val="28"/>
          <w:szCs w:val="28"/>
          <w:rtl w:val="true"/>
          <w:lang w:bidi="ar-SA"/>
        </w:rPr>
        <w:t>وَ لَهُمْ سُوءُ الدّٰارِ</w:t>
      </w:r>
    </w:p>
    <w:p>
      <w:pPr>
        <w:pStyle w:val="BookText"/>
        <w:rPr/>
      </w:pPr>
      <w:r>
        <w:rPr>
          <w:rFonts w:ascii="Amiri" w:hAnsi="Amiri" w:eastAsia="Amiri" w:cs="Amiri"/>
          <w:color w:val="111111"/>
          <w:sz w:val="28"/>
          <w:sz w:val="28"/>
          <w:szCs w:val="28"/>
          <w:rtl w:val="true"/>
          <w:lang w:bidi="ar-SA"/>
        </w:rPr>
        <w:t xml:space="preserve">مقصود از سرای شوم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مقابلۀ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است که پیمانهای الهی را نقض کنند و پیوندهایی که خداوند به برقراری آنها فرمان داده، نادیده انگارند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یَنْقُضُونَ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یَقْطَعُونَ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سُوءُ الدّٰارِ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زمین فساد می‌کنند، به سرایی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یُفْسِدُونَ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سُوءُ الدّٰارِ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عمرو بن عبید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و 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احب أن أعرف الکبائر من کتاب اللّٰه عزّوجل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العهد و قطیعة الرّحم لأن اللّٰه عزّوجل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اللَّعْنَةُ وَ لَهُمْ سُوءُ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عمرو بن عبید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بعد از آن که سلام کرد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کبیره را از کتاب خدای عزوجل بشناسم، پس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آن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عهدشکنی و قطع رحم است ؛ چون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اللَّعْنَةُ وَ لَهُمْ سُوءُ الدّٰارِ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امر الهی؛ انسان؛ تکلیف؛ جهنم؛ حرمت؛ حُکم؛ خویشاوندی؛ رحمت؛ زمین؛ شرک؛ عذاب؛ عمل؛ عهد؛ فساد؛ گناه؛ لعن؛ وجوب</w:t>
      </w:r>
      <w:bookmarkStart w:id="796" w:name="pg19790_206365"/>
    </w:p>
    <w:p>
      <w:pPr>
        <w:pStyle w:val="Heading3"/>
        <w:numPr>
          <w:ilvl w:val="2"/>
          <w:numId w:val="1"/>
        </w:numPr>
        <w:rPr/>
      </w:pPr>
      <w:bookmarkStart w:id="797" w:name="__RefHeading___Toc1392018_2314609296"/>
      <w:bookmarkStart w:id="798" w:name="_Toc268"/>
      <w:bookmarkEnd w:id="796"/>
      <w:bookmarkEnd w:id="797"/>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26</w:t>
      </w:r>
      <w:r>
        <w:rPr>
          <w:rtl w:val="true"/>
        </w:rPr>
        <w:t>]</w:t>
      </w:r>
      <w:bookmarkEnd w:id="798"/>
    </w:p>
    <w:p>
      <w:pPr>
        <w:pStyle w:val="BookText"/>
        <w:rPr/>
      </w:pP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که عطایش را برای هر که بخواهد توسعه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می‌گرداند؛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دنیا خشنودند، در حالی که زندگی دنیا در مقایسه با آخرت جز بهره‌ای اندک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وَ یَقْدِرُ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برخی از انسانها روزی فراوان می‌دهد و برخی دیگر را روزی اندک نصیب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توسعه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تنگ گرداندن است و تنگ شدن روزی، کنایه از اندک و ناچیز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به زندگی دنیا دل خوش می‌کنند و از سرای آخرت غافل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فَرِحُوا بِالْحَیٰاةِ الدُّنْیٰا وَ مَا الْحَیٰاةُ الدُّنْیٰا فِی الْآخِرَةِ إِلاّٰ مَتٰاعٌ</w:t>
      </w:r>
    </w:p>
    <w:p>
      <w:pPr>
        <w:pStyle w:val="BookText"/>
        <w:rPr/>
      </w:pPr>
      <w:r>
        <w:rPr>
          <w:rFonts w:ascii="IRNazanin" w:hAnsi="IRNazanin" w:eastAsia="IRNazanin"/>
          <w:color w:val="111111"/>
          <w:sz w:val="28"/>
          <w:sz w:val="28"/>
          <w:szCs w:val="28"/>
          <w:rtl w:val="true"/>
          <w:lang w:bidi="fa-IR"/>
        </w:rPr>
        <w:t xml:space="preserve">بیان ناچیزی دنیا در قیاس با آخرت، پس از مذمّت گروهی که به دنیا دل خوش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بالحیوٰة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مراد از آن گروه، مردمی هستند که آخرت را نپذیرفته و یا از آن غفلت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در قیاس با حیات اخروی جز توشه‌ای اندک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فِی الْآخِرَةِ إِلاّٰ مَتٰاعٌ</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مقایسه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کالا و هر آنچه در زندگی از آن بهره می‌برند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آوردن آن برای رساندن قلّت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اخروی، حیاتی ارجمند و پربهاست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فِی الْآخِرَةِ إِلاّٰ مَتٰاعٌ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مشیّت خویش روزی انسانها را تعیین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کردن این قید برای آن است که کسی توهم نکند دیگران نقشی در تنگی و فراخی روزی انسانها دارند و خدا بر اساس خواست آنها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کسی وجود ندارد که خدا را</w:t>
      </w:r>
      <w:bookmarkStart w:id="799" w:name="pg19790_206366"/>
    </w:p>
    <w:p>
      <w:pPr>
        <w:pStyle w:val="BookText"/>
        <w:rPr/>
      </w:pPr>
      <w:bookmarkEnd w:id="799"/>
      <w:r>
        <w:rPr>
          <w:rFonts w:ascii="IRNazanin" w:hAnsi="IRNazanin" w:eastAsia="IRNazanin"/>
          <w:color w:val="111111"/>
          <w:sz w:val="28"/>
          <w:sz w:val="28"/>
          <w:szCs w:val="28"/>
          <w:rtl w:val="true"/>
          <w:lang w:bidi="fa-IR"/>
        </w:rPr>
        <w:t>بر خواستی مجبور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دل‌خوش‌کردن به‌حیات دنیا ونشناختن مقدار ارزش آن، مایۀ کفرورزی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فَرِحُوا بِالْحَیٰاةِ الدُّنْیٰا وَ مَا الْحَیٰاةُ الدُّنْیٰا فِی الْآخِرَةِ إِلاّٰ مَتٰاعٌ</w:t>
      </w:r>
    </w:p>
    <w:p>
      <w:pPr>
        <w:pStyle w:val="BookText"/>
        <w:rPr/>
      </w:pPr>
      <w:r>
        <w:rPr>
          <w:rFonts w:ascii="IRNazanin" w:hAnsi="IRNazanin" w:eastAsia="IRNazanin"/>
          <w:color w:val="111111"/>
          <w:sz w:val="28"/>
          <w:sz w:val="28"/>
          <w:szCs w:val="28"/>
          <w:rtl w:val="true"/>
          <w:lang w:bidi="fa-IR"/>
        </w:rPr>
        <w:t xml:space="preserve">چون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و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فَرِحُوا بِالْحَیٰاةِ الدُّنْیٰا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بیانگر ریشه و عاملی از عوامل کفرورزی آنان است ؛ یعنی، دل خوش بودنشان به زندگی دنیا، آنان را به کفرورزی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اثاث؛ اقتصاد؛ اللّه؛ انسان؛ جهل؛ حیات؛ دنیا؛ رزق؛ سرور؛ غفلت؛ کفر؛ مشیت خدا</w:t>
      </w:r>
    </w:p>
    <w:p>
      <w:pPr>
        <w:pStyle w:val="Heading3"/>
        <w:numPr>
          <w:ilvl w:val="2"/>
          <w:numId w:val="1"/>
        </w:numPr>
        <w:rPr/>
      </w:pPr>
      <w:bookmarkStart w:id="800" w:name="__RefHeading___Toc1392020_2314609296"/>
      <w:bookmarkStart w:id="801" w:name="_Toc269"/>
      <w:bookmarkEnd w:id="80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27</w:t>
      </w:r>
      <w:r>
        <w:rPr>
          <w:rtl w:val="true"/>
        </w:rPr>
        <w:t>]</w:t>
      </w:r>
      <w:bookmarkEnd w:id="801"/>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جانب پروردگارش معجزه‌ای بر او نازل نشده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هر کس را بخواهد گمراه می‌سازد 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به سوی خود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عصر بعثت، مدعی نبود معجزه و آیتی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خواستار معجزه‌ای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باور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توحید</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یُضِلُّ مَنْ یَشٰاءُ وَ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کافران مشاهدۀ معجزه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شدن و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سرلوحۀ آن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 یعنی،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معجزه‌ای ارائه کنی، رسالت تو را می‌پذیریم و به توحید می‌گرویم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کفرپیشگان عصر بعثت و جوسازیهای آنان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و گمراهی آنان، به دست خدا و منوط به مشیّت اوست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اللّٰهَ یُضِلُّ مَنْ یَشٰاءُ وَ یَهْدِی إِلَیْهِ مَنْ أَنٰابَ</w:t>
      </w:r>
    </w:p>
    <w:p>
      <w:pPr>
        <w:pStyle w:val="BookText"/>
        <w:rPr/>
      </w:pPr>
      <w:r>
        <w:rPr>
          <w:rFonts w:ascii="IRNazanin" w:hAnsi="IRNazanin" w:eastAsia="IRNazanin"/>
          <w:color w:val="111111"/>
          <w:sz w:val="28"/>
          <w:sz w:val="28"/>
          <w:szCs w:val="28"/>
          <w:rtl w:val="true"/>
          <w:lang w:bidi="fa-IR"/>
        </w:rPr>
        <w:t xml:space="preserve">قیدها و خصوصیات هر یک از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وجود آنها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جملۀ فوق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یضل عنه من یشاء و یشاء اضلال من لم ینب و یهدی إلیه من یشاء و یشاء هدآیة من أناب ؛ خداوند گمراه می کند از خویشتن کسی رای که بخواهد و گمراهی کسی رای می خواهد که به درگاه او انابه نمی کند و گرایش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می کند به خود کسی رای که بخواهد و هدایت کسی رای می خواهد که به درگاه او انابه کند و به او گرایش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در هدایت و گمراهی خویش نقشی بسزا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یُضِلُّ مَنْ یَشٰاءُ وَ یَهْدِی إِلَیْهِ مَنْ أَنٰابَ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داشتن آدمی به خدا زمینه‌ساز مشیّت الهی به هدایت وی و رهنمون ساختنش به پذیرش توحید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یُضِلُّ مَنْ یَشٰاءُ وَ یَهْدِی إِلَیْهِ مَنْ أَنٰابَ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روی آوردن و بازگشتن است 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روی آوردن و بازگشت به خداست و از آن جا که این وصف پیش از هدایت یافتن مطرح شده است، مراد از آن گرایش داشتن به خدا و گریزان نبودن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نداشتن آدمی به خدا، زمینه‌ساز مشیّت الهی به گمراه ساختن او و هدایت نکردنش به توحید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یُضِلُّ مَنْ یَشٰاءُ وَ یَهْدِی إِلَیْهِ مَنْ أَنٰابَ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زمینۀ هدایت ندارند، با ارائۀ معجزات نیز هدایت نمی‌شوند و به توحید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عَلَیْهِ آیَةٌ مِنْ رَبِّهِ قُلْ إِنَّ اللّٰهَ یُضِلُّ مَنْ یَشٰاءُ</w:t>
      </w:r>
    </w:p>
    <w:p>
      <w:pPr>
        <w:pStyle w:val="BookText"/>
        <w:rPr/>
      </w:pPr>
      <w:r>
        <w:rPr>
          <w:rFonts w:ascii="IRNazanin" w:hAnsi="IRNazanin" w:eastAsia="IRNazanin"/>
          <w:color w:val="111111"/>
          <w:sz w:val="28"/>
          <w:sz w:val="28"/>
          <w:szCs w:val="28"/>
          <w:rtl w:val="true"/>
          <w:lang w:bidi="fa-IR"/>
        </w:rPr>
        <w:t>خداوند در پاسخ کسانی که هدایت یافتن خویش را منوط به آمدن معجزه کرده‌اند،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هدایت و ضلالت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در جواب ادعای مذکور گویای این حقیقت است که معجزات نمی‌توانند موجب هدایت کسی باشند ؛ بلکه مشیّت الهی است که آن را رقم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بی‌تأثیری معجزات خاص و پیشنهادی کفرپیشگان در هدایت آنان، دلیل اهدا نشدن آنها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عَلَیْهِ آیَةٌ مِنْ رَبِّهِ قُلْ إِنَّ اللّٰهَ یُضِلُّ مَنْ یَشٰاءُ وَ یَهْدِی إِلَیْهِ مَنْ أَنٰابَ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قانون‌مند و منزّه از گزاف و بی‌دلیل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یُضِلُّ مَنْ یَشٰاءُ وَ یَهْدِی إِلَیْهِ مَنْ أَنٰابَ</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امور به مشیّت خداوند رقم می‌خورد، ولی مشیّت او گزاف نیست ؛ بلکه بر اساس قابلیتها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هدایت و اضلال، مشیّت او به هدایت</w:t>
      </w:r>
      <w:bookmarkStart w:id="802" w:name="pg19790_206368"/>
    </w:p>
    <w:p>
      <w:pPr>
        <w:pStyle w:val="BookText"/>
        <w:rPr/>
      </w:pPr>
      <w:bookmarkEnd w:id="802"/>
      <w:r>
        <w:rPr>
          <w:rFonts w:ascii="IRNazanin" w:hAnsi="IRNazanin" w:eastAsia="IRNazanin"/>
          <w:color w:val="111111"/>
          <w:sz w:val="28"/>
          <w:sz w:val="28"/>
          <w:szCs w:val="28"/>
          <w:rtl w:val="true"/>
          <w:lang w:bidi="fa-IR"/>
        </w:rPr>
        <w:t>کسی است که به درگاه خدا روی آورد و مشیّت اضلال برای کسی است که از درگاهش روی برتابد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لَوْ لاٰ أُنْزِلَ عَلَیْهِ آیَةٌ مِنْ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انابه؛ انسان؛ ایمان؛ تاریخ؛ تکذیب؛ تنزیه؛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هدایت</w:t>
      </w:r>
    </w:p>
    <w:p>
      <w:pPr>
        <w:pStyle w:val="Heading3"/>
        <w:numPr>
          <w:ilvl w:val="2"/>
          <w:numId w:val="1"/>
        </w:numPr>
        <w:rPr/>
      </w:pPr>
      <w:bookmarkStart w:id="803" w:name="__RefHeading___Toc1392022_2314609296"/>
      <w:bookmarkStart w:id="804" w:name="_Toc270"/>
      <w:bookmarkEnd w:id="803"/>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28</w:t>
      </w:r>
      <w:r>
        <w:rPr>
          <w:rtl w:val="true"/>
        </w:rPr>
        <w:t>]</w:t>
      </w:r>
      <w:bookmarkEnd w:id="804"/>
    </w:p>
    <w:p>
      <w:pPr>
        <w:pStyle w:val="BookText"/>
        <w:rPr/>
      </w:pP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همانان که ایمان آورده‌اند و دل‌هایشان با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دل‌ها فقط با یاد خدا آرامش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و دلهایشان به یاد خدا آرامش می‌یابد، از کسانی‌اند که خداوند آنها را به سوی خویش هدایت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یَهْدِی إِلَیْهِ مَنْ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تَطْمَئِنُّ قُلُوبُهُمْ بِذِکْرِ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صدراسلام از جمله کسانی‌اند که پیش از هدایت شدن به خدا گرایش داشته و از او گریزان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یَهْدِی إِلَیْهِ مَنْ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تَطْمَئِنُّ قُلُوبُهُمْ بِذِکْرِ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کنندۀ آن با ارائۀ مصداق است ؛ یعنی، کسانی که ایمان آورده‌اند، همانانند که به سوی خدا انابه می‌کردند، از این رو مشیّت الهی بر هدایت آنان تعلق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ذکر خدا و به یاد او بودن، سبب آرامش و اطمینان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بِذِکْرِ اللّٰهِ تَطْمَئِنُّ الْقُلُوبُ</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متعلَقش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رساندن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غافل از یاد خدا و ذکر او، انسانهایی مضطرب و نگرانند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بِذِکْرِ اللّٰهِ تَطْمَئِنُّ الْقُلُوبُ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تطمئنّ القلوب و هو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bookmarkStart w:id="805" w:name="pg19790_206369"/>
    </w:p>
    <w:p>
      <w:pPr>
        <w:pStyle w:val="BookText"/>
        <w:rPr/>
      </w:pPr>
      <w:bookmarkEnd w:id="805"/>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آرامش می‌یابد و او ذکر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تدری فی 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 صدّق لی و آمن بی و أحبّک و عترتک من بعدک و سلّم الأمر لک و للأئمّة من بعدک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تَطْمَئِنُّ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چه کسی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کسی نازل شده که مرا تصدیق کند و به من ایمان بیاورد و تو و عترت بعد از تو را، دوست بدارد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تسلیم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فرض علی القلب من الإیمان فالإقرار و المعرفة و العقد و الرّضا و التّسلیم بأن لا إلاٰه إلّا اللّٰه وحده لا شریک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عمله و هو قول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که بر قلب واجب است، عبارت است از اقرار، شناخت، عهد و پیمان، رضایت و تسلیم شدن به اینکه معبودی جز اللّٰه نیست و او تنهاست و شریکی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قلب است و آن سخن خدای عزوجل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ایمان؛ تسلیم؛ حزن؛ ذکر؛ غفلت؛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هدایت</w:t>
      </w:r>
    </w:p>
    <w:p>
      <w:pPr>
        <w:pStyle w:val="Heading3"/>
        <w:numPr>
          <w:ilvl w:val="2"/>
          <w:numId w:val="1"/>
        </w:numPr>
        <w:rPr/>
      </w:pPr>
      <w:bookmarkStart w:id="806" w:name="__RefHeading___Toc1392024_2314609296"/>
      <w:bookmarkStart w:id="807" w:name="_Toc271"/>
      <w:bookmarkEnd w:id="80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29</w:t>
      </w:r>
      <w:r>
        <w:rPr>
          <w:rtl w:val="true"/>
        </w:rPr>
        <w:t>]</w:t>
      </w:r>
      <w:bookmarkEnd w:id="807"/>
    </w:p>
    <w:p>
      <w:pPr>
        <w:pStyle w:val="BookText"/>
        <w:rPr/>
      </w:pP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بازگشتگاه نیکو برای آنان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خدای یکتا،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که دارای عمل صالح باشند، از بهترین و پاک‌ترین زندگیهای دنیوی بهره‌مندند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 وَ عَمِلُوا الصّٰالِحٰاتِ طُوبیٰ لَهُمْ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گذشتۀ توحید،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مؤنث اطیب و به معنای بهترین و پاک‌ترین می‌باشد و مراد از آن به قرینۀ مقابلۀ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زندگانی برتر و پاک‌تر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مؤمنانِ دارای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عَمِلُوا الصّٰالِحٰاتِ طُوبیٰ لَهُمْ وَ 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بازگشت است و مراد از آن سرای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آن دو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ایمان در سعادت دنیا و آخرت آدمی، در گرو همراهی آن با اعمال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عَمِلُوا الصّٰالِحٰاتِ طُوبیٰ لَهُمْ وَ حُسْنُ مَآبٍ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بدون ایمان، تضمین‌کنندۀ سعادت دنیا و آخرت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عَمِلُوا الصّٰالِحٰاتِ طُوبیٰ لَهُمْ وَ حُسْنُ مَآبٍ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طوبی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فی داری و فرعها علی أهل الجنّة ثم سئل عنها مرّة اخری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داری و دار علی فی الجنّة بمکان واحد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طوبی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ریشة آن در خائنة من و شاخه های آن بر سر بهشتیان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مرتبة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خائنة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خائنة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یک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ایمان؛ حیات؛ خانه؛ درخت؛ دنیا؛ رستگاری؛ صالحان؛ طوبی؛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قضا و 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808" w:name="pg19790_206371"/>
    </w:p>
    <w:p>
      <w:pPr>
        <w:pStyle w:val="Heading3"/>
        <w:numPr>
          <w:ilvl w:val="2"/>
          <w:numId w:val="1"/>
        </w:numPr>
        <w:rPr/>
      </w:pPr>
      <w:bookmarkStart w:id="809" w:name="__RefHeading___Toc1392026_2314609296"/>
      <w:bookmarkStart w:id="810" w:name="_Toc272"/>
      <w:bookmarkEnd w:id="808"/>
      <w:bookmarkEnd w:id="80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30</w:t>
      </w:r>
      <w:r>
        <w:rPr>
          <w:rtl w:val="true"/>
        </w:rPr>
        <w:t>]</w:t>
      </w:r>
      <w:bookmarkEnd w:id="810"/>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این‌گونه، تو را در میان امّتی که پیش از آن امّت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فرستادیم تا آنچه را که به تو وحی کرده‌ایم بر آنان بخوانی، در حالی که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او توکّل کرده‌ام، و بازگشت من فقط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رسولی از ناحیۀ خداوند در میان مردم</w:t>
      </w:r>
    </w:p>
    <w:p>
      <w:pPr>
        <w:pStyle w:val="BookText"/>
        <w:rPr/>
      </w:pPr>
      <w:r>
        <w:rPr>
          <w:rFonts w:ascii="Amiri" w:hAnsi="Amiri" w:eastAsia="Amiri" w:cs="Amiri"/>
          <w:color w:val="111111"/>
          <w:sz w:val="28"/>
          <w:sz w:val="28"/>
          <w:szCs w:val="28"/>
          <w:rtl w:val="true"/>
          <w:lang w:bidi="ar-SA"/>
        </w:rPr>
        <w:t>أَرْسَلْنٰاکَ فِی أُمَّةٍ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و تلقّی وحی همانند پیامبران امتهای پیشین و برخورد امتش با وی همسان برخورد امتهای پیشین با پیامبران خویش</w:t>
      </w:r>
    </w:p>
    <w:p>
      <w:pPr>
        <w:pStyle w:val="BookText"/>
        <w:rPr/>
      </w:pPr>
      <w:r>
        <w:rPr>
          <w:rFonts w:ascii="Amiri" w:hAnsi="Amiri" w:eastAsia="Amiri" w:cs="Amiri"/>
          <w:color w:val="111111"/>
          <w:sz w:val="28"/>
          <w:sz w:val="28"/>
          <w:szCs w:val="28"/>
          <w:rtl w:val="true"/>
          <w:lang w:bidi="ar-SA"/>
        </w:rPr>
        <w:t>کَذٰلِکَ أَرْسَلْنٰاکَ فِی أُمَّةٍ قَدْ خَلَتْ مِنْ قَبْلِهٰا أُمَمٌ لِتَتْلُوَا عَلَیْهِمُ الَّذِی أَوْحَیْنٰا إِلَیْکَ</w:t>
      </w:r>
    </w:p>
    <w:p>
      <w:pPr>
        <w:pStyle w:val="BookText"/>
        <w:rPr/>
      </w:pPr>
      <w:r>
        <w:rPr>
          <w:rFonts w:ascii="IRNazanin" w:hAnsi="IRNazanin" w:eastAsia="IRNazanin"/>
          <w:color w:val="111111"/>
          <w:sz w:val="28"/>
          <w:sz w:val="28"/>
          <w:szCs w:val="28"/>
          <w:rtl w:val="true"/>
          <w:lang w:bidi="fa-IR"/>
        </w:rPr>
        <w:t xml:space="preserve">تشبیه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أَرْسَلْنٰاکَ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مشبه، مشبه به و وجه شبه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پیامبر در امت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پیامبران در امتهای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است که از آیات قبل و نیز آیة مورد بحث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حقایق است نفس رسالت، تلقی وحی، وظیفۀ پیامبری، هدف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لتتلوا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 امتها، سرنوشت ایشان، سنت خداوند در امر هدایت و اضلال مردم پس از ارسال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اللّٰهَ یُضِلُّ مَنْ یَشٰاءُ وَ یَهْدِی إِلَیْهِ 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انقراض امتهایی متعدد و بهره‌مند از رسولان الهی پیش از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او</w:t>
      </w:r>
    </w:p>
    <w:p>
      <w:pPr>
        <w:pStyle w:val="BookText"/>
        <w:rPr/>
      </w:pPr>
      <w:r>
        <w:rPr>
          <w:rFonts w:ascii="Amiri" w:hAnsi="Amiri" w:eastAsia="Amiri" w:cs="Amiri"/>
          <w:color w:val="111111"/>
          <w:sz w:val="28"/>
          <w:sz w:val="28"/>
          <w:szCs w:val="28"/>
          <w:rtl w:val="true"/>
          <w:lang w:bidi="ar-SA"/>
        </w:rPr>
        <w:t>أَرْسَلْنٰاکَ فِی أُمَّةٍ قَدْ خَلَتْ مِنْ قَبْلِهٰا أُمَمٌ</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گذشتن و سپری شدن است و سپری شدن امتها به معنای نابودی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امت بهره‌مند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أرسلناک فی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امتهایی پیش از آن بودند، می‌رساند که هر یک از امتها نیز دارای رسولی از ناحیۀ خدا بودند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بر مردم،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هدفهای ارسال او</w:t>
      </w:r>
    </w:p>
    <w:p>
      <w:pPr>
        <w:pStyle w:val="BookText"/>
        <w:rPr/>
      </w:pPr>
      <w:r>
        <w:rPr>
          <w:rFonts w:ascii="IRNazanin" w:hAnsi="IRNazanin" w:eastAsia="IRNazanin"/>
          <w:color w:val="111111"/>
          <w:sz w:val="28"/>
          <w:sz w:val="28"/>
          <w:szCs w:val="28"/>
          <w:rtl w:val="true"/>
          <w:lang w:bidi="fa-IR"/>
        </w:rPr>
        <w:t>به پیامبری</w:t>
      </w:r>
    </w:p>
    <w:p>
      <w:pPr>
        <w:pStyle w:val="BookText"/>
        <w:rPr/>
      </w:pPr>
      <w:r>
        <w:rPr>
          <w:rFonts w:ascii="Amiri" w:hAnsi="Amiri" w:eastAsia="Amiri" w:cs="Amiri"/>
          <w:color w:val="111111"/>
          <w:sz w:val="28"/>
          <w:sz w:val="28"/>
          <w:szCs w:val="28"/>
          <w:rtl w:val="true"/>
          <w:lang w:bidi="ar-SA"/>
        </w:rPr>
        <w:t xml:space="preserve">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لِتَتْلُوَا عَلَیْهِمُ الَّذِی أَوْحَیْنٰا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بیانگر وظیفۀ پیامبر و هدف ارسال او به پیامبری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حقیقتی که خداوند آن را با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لِتَتْلُوَا عَلَیْهِمُ الَّذِی أَوْحَیْنٰا إِلَیْکَ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مبعوث شد، به ربوبیت خداوند رحمان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یَکْفُرُونَ بِالرَّحْمٰنِ</w:t>
      </w:r>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دیگر خداوند است و با توجه به اینکه مردم عصر بعثت خدا را باور داشته و بدان جهت مشرک نامیده می‌شدند؛ باید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 بِالرَّحْمٰنِ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ربوبیت خداوند است نه خود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قرآن و وحی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رحمانیّت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لِتَتْلُوَا عَلَیْهِمُ الَّذِی أَوْحَیْنٰا إِلَیْکَ وَ هُمْ یَکْفُرُونَ بِالرَّحْمٰنِ</w:t>
      </w:r>
    </w:p>
    <w:p>
      <w:pPr>
        <w:pStyle w:val="BookText"/>
        <w:rPr/>
      </w:pPr>
      <w:r>
        <w:rPr>
          <w:rFonts w:ascii="IRNazanin" w:hAnsi="IRNazanin" w:eastAsia="IRNazanin"/>
          <w:color w:val="111111"/>
          <w:sz w:val="28"/>
          <w:sz w:val="28"/>
          <w:szCs w:val="28"/>
          <w:rtl w:val="true"/>
          <w:lang w:bidi="fa-IR"/>
        </w:rPr>
        <w:t>چون مردم عصر بعثت به ویژه اهل مکّه و اطراف آن، به خداوند معتقد بودند،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 بِالرَّحْمٰنِ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لِتَتْلُوَا عَلَیْهِمُ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یکفرون بکتاب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 از انکار کتاب خدا به کافر شدن به خدا، گویای این نکته است که نپذیرفتن قرآن و کافر شدن به آن به منزلۀ کفر ورزیدن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وحی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رحمت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یَکْفُرُونَ بِالرَّحْمٰنِ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عصر بعثت خداوند را به اسم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نمی‌شناختند و بدان کفر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یَکْفُرُونَ بِالرَّحْمٰنِ</w:t>
      </w:r>
    </w:p>
    <w:p>
      <w:pPr>
        <w:pStyle w:val="BookText"/>
        <w:rPr/>
      </w:pPr>
      <w:r>
        <w:rPr>
          <w:rFonts w:ascii="IRNazanin" w:hAnsi="IRNazanin" w:eastAsia="IRNazanin"/>
          <w:color w:val="111111"/>
          <w:sz w:val="28"/>
          <w:sz w:val="28"/>
          <w:szCs w:val="28"/>
          <w:rtl w:val="true"/>
          <w:lang w:bidi="fa-IR"/>
        </w:rPr>
        <w:t xml:space="preserve">بسیاری از مفسران برآنند که مراد از کفر مردم عصر بعثت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آشنایی آنان با این اسم برای خداوند است ؛ یعنی، خداوند را با این اسم و وصف نمی‌شناختند و آن گاه که قرآن خداوند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کرد، انکار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کیست و چه خدایی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رحمان، مدبر و مربی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رَبِّی لاٰ إِلٰهَ إِلاّٰ هُوَ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به ربوبیت خدا، وادارکنندۀ آدمی به پرستش او</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رَبِّی لاٰ إِلٰهَ إِلاّٰ هُوَ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بر خدا توکّل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تَوَکَّلْتُ</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توکل بر خدا</w:t>
      </w:r>
    </w:p>
    <w:p>
      <w:pPr>
        <w:pStyle w:val="BookText"/>
        <w:rPr/>
      </w:pPr>
      <w:r>
        <w:rPr>
          <w:rFonts w:ascii="Amiri" w:hAnsi="Amiri" w:eastAsia="Amiri" w:cs="Amiri"/>
          <w:color w:val="111111"/>
          <w:sz w:val="28"/>
          <w:sz w:val="28"/>
          <w:szCs w:val="28"/>
          <w:rtl w:val="true"/>
          <w:lang w:bidi="ar-SA"/>
        </w:rPr>
        <w:t>عَلَیْهِ تَوَکَّلْتُ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 و یکتایی او، گرایش‌دهندۀ آدمی به توحید در توکّل</w:t>
      </w:r>
    </w:p>
    <w:p>
      <w:pPr>
        <w:pStyle w:val="BookText"/>
        <w:rPr/>
      </w:pPr>
      <w:r>
        <w:rPr>
          <w:rFonts w:ascii="Amiri" w:hAnsi="Amiri" w:eastAsia="Amiri" w:cs="Amiri"/>
          <w:color w:val="111111"/>
          <w:sz w:val="28"/>
          <w:sz w:val="28"/>
          <w:szCs w:val="28"/>
          <w:rtl w:val="true"/>
          <w:lang w:bidi="ar-SA"/>
        </w:rPr>
        <w:t>هُوَ رَبِّی لاٰ إِلٰهَ إِلاّٰ هُوَ عَلَیْهِ تَوَکَّلْتُ</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نتیجه‌ای است برای اعتقاد به ربوبیت خدا و یکتایی او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فقط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مَتٰابِ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بازگشتن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کسرۀ باء در آن حاکی از حذف یای متکلم می‌باشد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بر حصر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 و یکتایی او، زمینه‌ساز باور آدمی به اینکه به سوی خدا در حرکت است و به او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مَتٰابِ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نتیجه‌ای است برای اعتقاد به ربوبیت خدا و یکتایی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تعلیم 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چگونه برخورد کردن با کافران و پاسخ‌گویی به آنان</w:t>
      </w:r>
    </w:p>
    <w:p>
      <w:pPr>
        <w:pStyle w:val="BookText"/>
        <w:rPr/>
      </w:pPr>
      <w:r>
        <w:rPr>
          <w:rFonts w:ascii="Amiri" w:hAnsi="Amiri" w:eastAsia="Amiri" w:cs="Amiri"/>
          <w:color w:val="111111"/>
          <w:sz w:val="28"/>
          <w:sz w:val="28"/>
          <w:szCs w:val="28"/>
          <w:rtl w:val="true"/>
          <w:lang w:bidi="ar-SA"/>
        </w:rPr>
        <w:t xml:space="preserve">قُلْ هُوَ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مَتٰابِ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هُمْ یَکْفُرُونَ بِالرَّحْمٰنِ قُلْ هُوَ رَبِّی 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امت؛ انابه؛ انبیاء؛ انسان؛ ایمان؛ تاریخ؛ تشبیهات؛ تعلیم؛ تکذیب؛ تلاوت؛ توحید؛ توکل؛ جهان بینی؛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عبادت؛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نبوت؛ وحی</w:t>
      </w:r>
      <w:bookmarkStart w:id="811" w:name="pg19790_206374"/>
    </w:p>
    <w:p>
      <w:pPr>
        <w:pStyle w:val="Heading3"/>
        <w:numPr>
          <w:ilvl w:val="2"/>
          <w:numId w:val="1"/>
        </w:numPr>
        <w:rPr/>
      </w:pPr>
      <w:bookmarkStart w:id="812" w:name="__RefHeading___Toc1392028_2314609296"/>
      <w:bookmarkStart w:id="813" w:name="_Toc273"/>
      <w:bookmarkEnd w:id="811"/>
      <w:bookmarkEnd w:id="81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31</w:t>
      </w:r>
      <w:r>
        <w:rPr>
          <w:rtl w:val="true"/>
        </w:rPr>
        <w:t>]</w:t>
      </w:r>
      <w:bookmarkEnd w:id="813"/>
    </w:p>
    <w:p>
      <w:pPr>
        <w:pStyle w:val="BookText"/>
        <w:rPr/>
      </w:pP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قرآنی بود که کوه‌ها به وسیلۀ آن روان می‌شدند، یا زمین بدان قطعه قطعه می‌گردید، یا به وسیلۀ آن با مردگان سخن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نبود که حتماً باعث ایمان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کارها همه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کسانی که ایمان آورده‌اند، ندانسته‌اند که اگر خدا می‌خواست مردم را یکسره هدایت می‌کرد؟ و کسانی که کفر ورزیده‌اند، همواره به سزای آنچه کرده‌اند مصیبتی کوبنده بر آنان وارد می‌شود یا نزدیک سرایشان فرود می‌آید، تا این‌که وعدۀ خدا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خدا از وعدۀ خود تخلّف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قرآنی که کوهها را به حرکت درآورد، زمین را قطعه قطعه کند، مردگان را زنده سازد، نمی‌تواند مایۀ هدایت کسانی شود که خدا هدایت آنان را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قُرْآناً سُیِّرَتْ بِهِ الْجِبٰالُ أَوْ قُطِّعَتْ بِهِ الْأَرْضُ أَوْ کُلِّمَ بِهِ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حرکت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شکافتن عمیق یا قطعه قطعه کردن می‌باشد و حرف باء در جمله‌های سه‌گانۀ فوق به معنای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یَشٰاءُ اللّٰهُ لَهَدَی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یهتدوا إن لم یشا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تلاوت قرآن هدایت نشوند و به سرای آخرت ایمان نیاورند، حتی اگر مردگانی زنده شوند و حقایق آخرت را برای آنان بیان کنند، هدایت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بِهِ الْمَوْتیٰ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یک از 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سُیِّرَتْ بِهِ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معجزات درخواستی</w:t>
      </w:r>
    </w:p>
    <w:p>
      <w:pPr>
        <w:pStyle w:val="BookText"/>
        <w:rPr/>
      </w:pPr>
      <w:r>
        <w:rPr>
          <w:rFonts w:ascii="IRNazanin" w:hAnsi="IRNazanin" w:eastAsia="IRNazanin"/>
          <w:color w:val="111111"/>
          <w:sz w:val="28"/>
          <w:sz w:val="28"/>
          <w:szCs w:val="28"/>
          <w:rtl w:val="true"/>
          <w:lang w:bidi="fa-IR"/>
        </w:rPr>
        <w:t>کفرپیشگان دارد که به مناسبت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آنان برای باور به آخرت،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تا مردگانی را زنده کند تا از آخرت و دنیای پس از مرگ برای آنان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مشاهده و تلاوت قرآن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نشوند، با مشاهدۀ هیچ آیت و معجزه‌ای هدایت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قُرْآناً سُیِّرَتْ بِهِ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لِلّٰهِ الْأَمْرُ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لِلّٰهِ الْأَمْرُ جَمِیعاً</w:t>
      </w:r>
    </w:p>
    <w:p>
      <w:pPr>
        <w:pStyle w:val="BookText"/>
        <w:rPr/>
      </w:pPr>
      <w:r>
        <w:rPr>
          <w:rFonts w:ascii="Amiri" w:hAnsi="Amiri" w:eastAsia="Amiri" w:cs="Amiri"/>
          <w:color w:val="111111"/>
          <w:sz w:val="28"/>
          <w:sz w:val="28"/>
          <w:szCs w:val="28"/>
          <w:rtl w:val="true"/>
          <w:lang w:bidi="ar-SA"/>
        </w:rPr>
        <w:t xml:space="preserve">مصداق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یَیْأَسِ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یَشٰاءُ اللّٰهُ لَهَدَی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اللّٰهَ یُضِلُّ مَنْ یَشٰاءُ وَ یَهْدِی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هدایت و ضلالت انسانهاست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همۀ امور است و همه چیز به دست او جاری و ساری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الْأَمْرُ جَمِیعاً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نافذ و غیر قابل تخلف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لَوْ یَشٰاءُ اللّٰهُ لَهَدَی النّٰاسَ جَمِیعاً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 همگان، مشیّت و خواست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لَوْ یَشٰاءُ اللّٰهُ لَهَدَی النّٰاسَ جَمِیعاً</w:t>
      </w:r>
    </w:p>
    <w:p>
      <w:pPr>
        <w:pStyle w:val="BookText"/>
        <w:rPr/>
      </w:pPr>
      <w:r>
        <w:rPr>
          <w:rFonts w:ascii="IRNazanin" w:hAnsi="IRNazanin" w:eastAsia="IRNazanin"/>
          <w:color w:val="111111"/>
          <w:sz w:val="28"/>
          <w:sz w:val="28"/>
          <w:szCs w:val="28"/>
          <w:rtl w:val="true"/>
          <w:lang w:bidi="fa-IR"/>
        </w:rPr>
        <w:t>قابل ذکر است که مقصود از مشیّت، مشیّت تکوینی است و گرنه خداوند هدایت همگان را به مشیّت تشریعی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عصر بعثت، خواهان ظهور معجزه‌ای برای گرایش پیدا کردن کافران به اسلام و قرآن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یَیْأَسِ الَّذِینَ آمَنُوا أَنْ لَوْ یَشٰاءُ اللّٰهُ لَهَدَی النّٰاسَ جَمِیعاً</w:t>
      </w:r>
    </w:p>
    <w:p>
      <w:pPr>
        <w:pStyle w:val="BookText"/>
        <w:rPr/>
      </w:pPr>
      <w:r>
        <w:rPr>
          <w:rFonts w:ascii="IRNazanin" w:hAnsi="IRNazanin" w:eastAsia="IRNazanin"/>
          <w:color w:val="111111"/>
          <w:sz w:val="28"/>
          <w:sz w:val="28"/>
          <w:szCs w:val="28"/>
          <w:rtl w:val="true"/>
          <w:lang w:bidi="fa-IR"/>
        </w:rPr>
        <w:t xml:space="preserve">اعتراض خداوند به مؤمنان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حقیقت که امر هدایت و ضلالت به دست خداوند است نه وابسته به ارائۀ معجزه، می‌رساند که مؤمنان خواهان آن بودند که معجزات درخواستی کافران تحقق یابد، شاید که آنان هدایت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وابستگی هدایت مردم به مشیّت خدا نه به ارائۀ معجزات، زایل کنندۀ توقّع مؤمنان بر نشان دادن معجزۀ درخواستی به کفرپیشگان</w:t>
      </w:r>
    </w:p>
    <w:p>
      <w:pPr>
        <w:pStyle w:val="BookText"/>
        <w:rPr/>
      </w:pPr>
      <w:r>
        <w:rPr>
          <w:rFonts w:ascii="Amiri" w:hAnsi="Amiri" w:eastAsia="Amiri" w:cs="Amiri"/>
          <w:color w:val="111111"/>
          <w:sz w:val="28"/>
          <w:sz w:val="28"/>
          <w:szCs w:val="28"/>
          <w:rtl w:val="true"/>
          <w:lang w:bidi="ar-SA"/>
        </w:rPr>
        <w:t>أَ فَلَمْ یَیْأَسِ الَّذِینَ آمَنُوا أَنْ لَوْ یَشٰاءُ اللّٰهُ لَهَدَی النّٰاسَ جَمِیعاً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بودن هدایت مردم به مشیّت خدا، از معارفی که اهل ایمان باید بدان باور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یَیْأَسِ الَّذِینَ آمَنُوا أَنْ لَوْ یَشٰاءُ اللّٰهُ لَهَدَی النّٰاسَ جَمِیعاً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لَوْ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که به قرینۀ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اهتدائهم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یَیْأَسِ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اهل ایمان ندانسته‌اند که اگر خدا می‌خواست همۀ انسانها را هدایت می‌کرد، پس آیا مأیوس نشده‌اند از اینکه آن کفرپیشگان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وجود قرآن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مکه و حوالی آن در عصر بعثت به مصیبتهایی سخت و کوبنده گرفتار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 الَّذِینَ کَفَرُوا تُصِیبُهُمْ بِمٰا صَنَعُوا قٰارِعَةٌ أَوْ تَحُلُّ قَرِیباً مِنْ دٰارِهِمْ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زدن و کوبیدن چیزی به چیزی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صفت برای موصوفی محذوف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سیاق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قضیۀ خارجیه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کافرانی خاص دارد که بنابر گفتۀ مفسران، مقصود کافران مکّه هستند و بر این اساس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مِنْ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مردم عصر بعثت و مخالفتشان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عامل روی آوردن مصیبتهای سخت و کوبنده بر آنان</w:t>
      </w:r>
    </w:p>
    <w:p>
      <w:pPr>
        <w:pStyle w:val="BookText"/>
        <w:rPr/>
      </w:pPr>
      <w:r>
        <w:rPr>
          <w:rFonts w:ascii="Amiri" w:hAnsi="Amiri" w:eastAsia="Amiri" w:cs="Amiri"/>
          <w:color w:val="111111"/>
          <w:sz w:val="28"/>
          <w:sz w:val="28"/>
          <w:szCs w:val="28"/>
          <w:rtl w:val="true"/>
          <w:lang w:bidi="ar-SA"/>
        </w:rPr>
        <w:t>وَ لاٰ یَزٰالُ الَّذِینَ کَفَرُوا تُصِیبُهُمْ بِمٰا صَنَعُوا قٰارِعَةٌ أَوْ تَحُلُّ قَرِیباً مِنْ دٰارِهِمْ</w:t>
      </w:r>
    </w:p>
    <w:p>
      <w:pPr>
        <w:pStyle w:val="BookText"/>
        <w:rPr/>
      </w:pPr>
      <w:r>
        <w:rPr>
          <w:rFonts w:ascii="IRNazanin" w:hAnsi="IRNazanin" w:eastAsia="IRNazanin"/>
          <w:color w:val="111111"/>
          <w:sz w:val="28"/>
          <w:sz w:val="28"/>
          <w:szCs w:val="28"/>
          <w:rtl w:val="true"/>
          <w:lang w:bidi="fa-IR"/>
        </w:rPr>
        <w:t xml:space="preserve">برداشت فوق 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صَنَعُوا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سببیت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گذشته، انکار قرآن، مخالفت با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 بودن اطراف و حوالی یک منطقه، مایۀ زوال امنیت آن منطقه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تَحُلُّ قَرِیباً مِنْ دٰارِهِمْ</w:t>
      </w:r>
    </w:p>
    <w:p>
      <w:pPr>
        <w:pStyle w:val="BookText"/>
        <w:rPr/>
      </w:pPr>
      <w:r>
        <w:rPr>
          <w:rFonts w:ascii="IRNazanin" w:hAnsi="IRNazanin" w:eastAsia="IRNazanin"/>
          <w:color w:val="111111"/>
          <w:sz w:val="28"/>
          <w:sz w:val="28"/>
          <w:szCs w:val="28"/>
          <w:rtl w:val="true"/>
          <w:lang w:bidi="fa-IR"/>
        </w:rPr>
        <w:t>ناامن بودن حوالی مکّه به عنوان تهدیدی برای آن دیار،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می‌پردازند، در خطر گرفتار شدن به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 الَّذِینَ کَفَرُوا تُصِیبُهُمْ بِمٰا صَنَعُوا قٰارِعَةٌ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شکست‌و نابودی کفرپیشگان و پیروزی اهل ایمان، از تهدیدهای خداوند به کافران و از وعده‌های او به مؤمنان عصر بعثت</w:t>
      </w:r>
    </w:p>
    <w:p>
      <w:pPr>
        <w:pStyle w:val="BookText"/>
        <w:rPr/>
      </w:pPr>
      <w:r>
        <w:rPr>
          <w:rFonts w:ascii="Amiri" w:hAnsi="Amiri" w:eastAsia="Amiri" w:cs="Amiri"/>
          <w:color w:val="111111"/>
          <w:sz w:val="28"/>
          <w:sz w:val="28"/>
          <w:szCs w:val="28"/>
          <w:rtl w:val="true"/>
          <w:lang w:bidi="ar-SA"/>
        </w:rPr>
        <w:t>حَتّٰی یَأْتِیَ وَعْدُ اللّٰهِ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نابودی کفرپیشگان مکه و</w:t>
      </w:r>
      <w:bookmarkStart w:id="814" w:name="pg19790_206377"/>
    </w:p>
    <w:p>
      <w:pPr>
        <w:pStyle w:val="BookText"/>
        <w:rPr/>
      </w:pPr>
      <w:bookmarkEnd w:id="814"/>
      <w:r>
        <w:rPr>
          <w:rFonts w:ascii="IRNazanin" w:hAnsi="IRNazanin" w:eastAsia="IRNazanin"/>
          <w:color w:val="111111"/>
          <w:sz w:val="28"/>
          <w:sz w:val="28"/>
          <w:szCs w:val="28"/>
          <w:rtl w:val="true"/>
          <w:lang w:bidi="fa-IR"/>
        </w:rPr>
        <w:t>حوالی آن، از پیشگوییهای قرآن</w:t>
      </w:r>
    </w:p>
    <w:p>
      <w:pPr>
        <w:pStyle w:val="BookText"/>
        <w:rPr/>
      </w:pPr>
      <w:r>
        <w:rPr>
          <w:rFonts w:ascii="Amiri" w:hAnsi="Amiri" w:eastAsia="Amiri" w:cs="Amiri"/>
          <w:color w:val="111111"/>
          <w:sz w:val="28"/>
          <w:sz w:val="28"/>
          <w:szCs w:val="28"/>
          <w:rtl w:val="true"/>
          <w:lang w:bidi="ar-SA"/>
        </w:rPr>
        <w:t xml:space="preserve">لاٰ یَزٰالُ الَّذِینَ کَفَرُوا تُصِیبُهُمْ بِمٰا صَنَعُوا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یَأْتِیَ وَعْدُ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وعده‌های‌خداوند قطعی‌وتخلف‌ناپذیر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یُخْلِفُ الْمِیعٰادَ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 الَّذِینَ کَفَرُوا تُصِیبُهُمْ بِمٰا صَنَعُوا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تَحُلُّ قَرِیباً مِنْ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بقوم غیرهم فیرون ذٰلک و یسمعون به و الذین حلّت بهم عصاة کفّار مثلهم و لایتّعظ بعضهم ببعض و لن‌یزالوا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وعد المؤمنین من النّصر و یخزی اللّٰه الکافرین ؛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 الَّذِینَ کَفَرُوا تُصِیبُهُمْ بِمٰا صَنَعُوا 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تَحُلُّ قَرِیباً مِنْ دٰارِهِمْ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بر قومی دیگر فرود می‌آید و آنان می‌بینند و می‌شنوند و آنهایی که عقوبت بر آنان وارد شده، مانند ایشان گناهکار و کافرند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برخی دیگر پند نمی‌گیرند و همواره چنین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وعدة خدا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وعده‌ای که به مؤمنان داده است که آنان را پیروز کند و خداوند کافران را خوار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امنیت؛ امید؛ ایمان؛ پیروزی؛ تاریخ؛ تلاوت؛ توحید؛ تهدید؛ جهان بینی؛ حیات؛ خانه؛ دشمنی؛ دنیا؛ ذلت؛ زمین؛ سخن؛ شکست؛ عبرت؛ عذاب؛ القارعه؛ قرآن؛ کفر؛ کوه؛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مسلمانان؛ مشیت خدا؛ مصیبت؛ معجزه؛ مکه؛ وعده؛ هدایت</w:t>
      </w:r>
    </w:p>
    <w:p>
      <w:pPr>
        <w:pStyle w:val="Heading3"/>
        <w:numPr>
          <w:ilvl w:val="2"/>
          <w:numId w:val="1"/>
        </w:numPr>
        <w:rPr/>
      </w:pPr>
      <w:bookmarkStart w:id="815" w:name="__RefHeading___Toc1392030_2314609296"/>
      <w:bookmarkStart w:id="816" w:name="_Toc274"/>
      <w:bookmarkEnd w:id="81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32</w:t>
      </w:r>
      <w:r>
        <w:rPr>
          <w:rtl w:val="true"/>
        </w:rPr>
        <w:t>]</w:t>
      </w:r>
      <w:bookmarkEnd w:id="816"/>
    </w:p>
    <w:p>
      <w:pPr>
        <w:pStyle w:val="BookText"/>
        <w:rPr/>
      </w:pP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بی‌گمان، پیامبرانی هم که پیش از تو بودند استهزا شدند؛ پس به آنان که کفر ورزیدند مهلت دادم،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عقوبت من چگونه بود؟</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متعددی پیش از پیامبر اسلام به رسالت مبعوث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امتهای گذشته به رسالت</w:t>
      </w:r>
    </w:p>
    <w:p>
      <w:pPr>
        <w:pStyle w:val="BookText"/>
        <w:rPr/>
      </w:pPr>
      <w:r>
        <w:rPr>
          <w:rFonts w:ascii="IRNazanin" w:hAnsi="IRNazanin" w:eastAsia="IRNazanin"/>
          <w:color w:val="111111"/>
          <w:sz w:val="28"/>
          <w:sz w:val="28"/>
          <w:szCs w:val="28"/>
          <w:rtl w:val="true"/>
          <w:lang w:bidi="fa-IR"/>
        </w:rPr>
        <w:t>پیامبران خویش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فَأَمْلَیْتُ لِلَّذِینَ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امتهای گذشته پیامبران خویش را به استهزا و تمسخر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 فَأَمْلَیْتُ لِلَّذِینَ کَفَرُوا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کفرپیشگان و استهزا کنندگان پیامبران را مهلت می‌داد و فوراً آنان را عذاب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فَأَمْلَیْتُ لِلَّذِینَ کَفَرُوا</w:t>
      </w:r>
    </w:p>
    <w:p>
      <w:pPr>
        <w:pStyle w:val="BookText"/>
        <w:rPr/>
      </w:pP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مهلت دادن، به تأخیر انداختن و طولانی کردن عمر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مدتها و گذشت زمانهایی، کفرپیشگان و استهزاگران انبیا را به عقوبتهای خویش گرفتار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أَخَذْتُهُمْ فَکَیْفَ کٰانَ عِقٰابِ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عذاب کفرپیشگان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 فَأَمْلَیْتُ لِلَّذِینَ کَفَرُوا</w:t>
      </w:r>
    </w:p>
    <w:p>
      <w:pPr>
        <w:pStyle w:val="BookText"/>
        <w:rPr/>
      </w:pPr>
      <w:r>
        <w:rPr>
          <w:rFonts w:ascii="IRNazanin" w:hAnsi="IRNazanin" w:eastAsia="IRNazanin"/>
          <w:color w:val="111111"/>
          <w:sz w:val="28"/>
          <w:sz w:val="28"/>
          <w:szCs w:val="28"/>
          <w:rtl w:val="true"/>
          <w:lang w:bidi="fa-IR"/>
        </w:rPr>
        <w:t>چون تأخیر عذاب برای همۀ کفرپیشگان بوده،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نزول عذاب بر کفرپیشگان بدون مهلت دادن به آنان، توقعی نابجاست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 فَأَمْلَیْتُ لِلَّذِینَ کَفَرُوا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 الهی، سخت و سهمگین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عِقٰابِ</w:t>
      </w:r>
    </w:p>
    <w:p>
      <w:pPr>
        <w:pStyle w:val="BookText"/>
        <w:rPr/>
      </w:pPr>
      <w:r>
        <w:rPr>
          <w:rFonts w:ascii="IRNazanin" w:hAnsi="IRNazanin" w:eastAsia="IRNazanin"/>
          <w:color w:val="111111"/>
          <w:sz w:val="28"/>
          <w:sz w:val="28"/>
          <w:szCs w:val="28"/>
          <w:rtl w:val="true"/>
          <w:lang w:bidi="fa-IR"/>
        </w:rPr>
        <w:t>استفهام در جملۀ فوق برای تعجّب و حاکی از شدت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عقابِ گویای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است ؛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کردن عذاب بر استهزاگران انبیا و کافران به رسالت ایشان،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أَخَذْتُهُمْ فَکَیْفَ کٰانَ عِقٰابِ</w:t>
      </w:r>
    </w:p>
    <w:p>
      <w:pPr>
        <w:pStyle w:val="BookText"/>
        <w:rPr/>
      </w:pPr>
      <w:r>
        <w:rPr>
          <w:rFonts w:ascii="IRNazanin" w:hAnsi="IRNazanin" w:eastAsia="IRNazanin"/>
          <w:color w:val="111111"/>
          <w:sz w:val="28"/>
          <w:sz w:val="28"/>
          <w:szCs w:val="28"/>
          <w:rtl w:val="true"/>
          <w:lang w:bidi="fa-IR"/>
        </w:rPr>
        <w:t>نزول عذاب بر هر یک از کافران امت‌های گذشته بیانگر سنت بودن عقاب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و تسلّی دادن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w:t>
      </w:r>
    </w:p>
    <w:p>
      <w:pPr>
        <w:pStyle w:val="BookText"/>
        <w:rPr/>
      </w:pPr>
      <w:r>
        <w:rPr>
          <w:rFonts w:ascii="Amiri" w:hAnsi="Amiri" w:eastAsia="Amiri" w:cs="Amiri"/>
          <w:color w:val="111111"/>
          <w:sz w:val="28"/>
          <w:sz w:val="28"/>
          <w:szCs w:val="28"/>
          <w:rtl w:val="true"/>
          <w:lang w:bidi="ar-SA"/>
        </w:rPr>
        <w:t xml:space="preserve">وَ لَقَدِ اسْتُهْزِئَ بِرُسُلٍ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أَخَذْتُهُمْ فَکَیْفَ کٰانَ عِقٰابِ</w:t>
      </w:r>
    </w:p>
    <w:p>
      <w:pPr>
        <w:pStyle w:val="BookText"/>
        <w:rPr/>
      </w:pPr>
      <w:r>
        <w:rPr>
          <w:rFonts w:ascii="IRNazanin" w:hAnsi="IRNazanin" w:eastAsia="IRNazanin"/>
          <w:color w:val="111111"/>
          <w:sz w:val="28"/>
          <w:sz w:val="28"/>
          <w:szCs w:val="28"/>
          <w:rtl w:val="true"/>
          <w:lang w:bidi="fa-IR"/>
        </w:rPr>
        <w:t xml:space="preserve">از اهداف بیان استهزاگری امتهای گذشته و به کیفر رساندن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 دادن به آن حضرت و به تبع آن به مؤمنان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 نازل شده بر کفرپیشگان و استهزاگران امتهای گذشته، دلیلی فراروی کافران بر تخلف‌ناپذیری تهدیدها و</w:t>
      </w:r>
      <w:bookmarkStart w:id="817" w:name="pg19790_206379"/>
    </w:p>
    <w:p>
      <w:pPr>
        <w:pStyle w:val="BookText"/>
        <w:rPr/>
      </w:pPr>
      <w:bookmarkEnd w:id="817"/>
      <w:r>
        <w:rPr>
          <w:rFonts w:ascii="IRNazanin" w:hAnsi="IRNazanin" w:eastAsia="IRNazanin"/>
          <w:color w:val="111111"/>
          <w:sz w:val="28"/>
          <w:sz w:val="28"/>
          <w:szCs w:val="28"/>
          <w:rtl w:val="true"/>
          <w:lang w:bidi="fa-IR"/>
        </w:rPr>
        <w:t>وعیدهای الهی</w:t>
      </w:r>
    </w:p>
    <w:p>
      <w:pPr>
        <w:pStyle w:val="BookText"/>
        <w:rPr/>
      </w:pP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أَخَذْتُهُمْ</w:t>
      </w:r>
    </w:p>
    <w:p>
      <w:pPr>
        <w:pStyle w:val="BookText"/>
        <w:rPr/>
      </w:pPr>
      <w:r>
        <w:rPr>
          <w:rFonts w:ascii="Amiri" w:hAnsi="Amiri" w:eastAsia="Amiri" w:cs="Amiri"/>
          <w:color w:val="111111"/>
          <w:sz w:val="28"/>
          <w:sz w:val="28"/>
          <w:szCs w:val="28"/>
          <w:rtl w:val="true"/>
          <w:lang w:bidi="ar-SA"/>
        </w:rPr>
        <w:t xml:space="preserve">آیۀ مورد بحث به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دلیلی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وَعْدُ اللّٰهِ إِنَّ اللّٰهَ لاٰ یُخْلِفُ الْمِیعٰادَ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استهزاء؛ اللّه؛ امت؛ انبیاء؛ ایمان؛ تاریخ؛ سنتهای خدا؛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818" w:name="__RefHeading___Toc1392032_2314609296"/>
      <w:bookmarkStart w:id="819" w:name="_Toc275"/>
      <w:bookmarkEnd w:id="818"/>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33</w:t>
      </w:r>
      <w:r>
        <w:rPr>
          <w:rtl w:val="true"/>
        </w:rPr>
        <w:t>]</w:t>
      </w:r>
      <w:bookmarkEnd w:id="819"/>
    </w:p>
    <w:p>
      <w:pPr>
        <w:pStyle w:val="BookText"/>
        <w:rPr/>
      </w:pP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آیا کسی که بر هر فردی بدانچه کرده است مراقب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همه چیز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برای خدا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نام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که آیا شایستۀ پرستش‌اند؟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را از شریکانی آگاه می‌کنید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زمین بی خبر است، یا سخنی ظاهری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کسانی که کفر ورزیده‌اند مکرشان زینت داده شده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گمراه کند هیچ هدایت کننده‌ای برای او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مراقب یکایک انسانها و عملکرد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هُوَ قٰائِمٌ عَلیٰ کُلِّ نَفْسٍ بِمٰا کَسَبَتْ</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مراقب تمامی انسانها و هر آنچه به دست آورده‌اند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و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معبودهای اهل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هم‌پایۀ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هُوَ قٰائِمٌ عَلیٰ کُلِّ نَفْسٍ بِمٰا کَسَبَتْ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مبتداست و خبر آن شبه جمله‌ای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 رغم اعترافشان به اینکه خداوند مراقب همه انسانها و اعمال آنان است، برای او شریکهای متعددی برگزیده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هُوَ قٰائِمٌ عَلیٰ کُلِّ نَفْسٍ بِمٰا کَسَبَتْ وَ جَعَلُوا لِلّٰهِ شُرَکٰاءَ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داشتن بر بندگان و مراقب اعمال آنان بودن، از ویژگیهای معبود شایستۀ پرستش</w:t>
      </w:r>
    </w:p>
    <w:p>
      <w:pPr>
        <w:pStyle w:val="BookText"/>
        <w:rPr/>
      </w:pPr>
      <w:r>
        <w:rPr>
          <w:rFonts w:ascii="Amiri" w:hAnsi="Amiri" w:eastAsia="Amiri" w:cs="Amiri"/>
          <w:color w:val="111111"/>
          <w:sz w:val="28"/>
          <w:sz w:val="28"/>
          <w:szCs w:val="28"/>
          <w:rtl w:val="true"/>
          <w:lang w:bidi="ar-SA"/>
        </w:rPr>
        <w:t>أَ فَمَنْ هُوَ قٰائِمٌ عَلیٰ کُلِّ نَفْسٍ بِمٰا کَسَبَتْ وَ جَعَلُوا لِلّٰهِ شُرَکٰاءَ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 شرک، فاقد ویژگیهای خدایی و شایستگی پرستش</w:t>
      </w:r>
    </w:p>
    <w:p>
      <w:pPr>
        <w:pStyle w:val="BookText"/>
        <w:rPr/>
      </w:pPr>
      <w:r>
        <w:rPr>
          <w:rFonts w:ascii="Amiri" w:hAnsi="Amiri" w:eastAsia="Amiri" w:cs="Amiri"/>
          <w:color w:val="111111"/>
          <w:sz w:val="28"/>
          <w:sz w:val="28"/>
          <w:szCs w:val="28"/>
          <w:rtl w:val="true"/>
          <w:lang w:bidi="ar-SA"/>
        </w:rPr>
        <w:t>قُلْ سَمُّوهُمْ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نام نهادن و یا نام بردن است و مراد از نام بردن معبودهای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بیان صفت ویژۀ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آنها و برشمردن ویژگیهای آنهاست نه مجرد نام بردن و گفتن اینکه فلان بت نامش لات یا عزّیٰ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صفات خدایان اهل شرک، کافی در اطمینان آدمی به شریک نبودن آنها برای خدا و شایسته نبودنشان برای پرستش</w:t>
      </w:r>
    </w:p>
    <w:p>
      <w:pPr>
        <w:pStyle w:val="BookText"/>
        <w:rPr/>
      </w:pPr>
      <w:r>
        <w:rPr>
          <w:rFonts w:ascii="Amiri" w:hAnsi="Amiri" w:eastAsia="Amiri" w:cs="Amiri"/>
          <w:color w:val="111111"/>
          <w:sz w:val="28"/>
          <w:sz w:val="28"/>
          <w:szCs w:val="28"/>
          <w:rtl w:val="true"/>
          <w:lang w:bidi="ar-SA"/>
        </w:rPr>
        <w:t>قُلْ سَمُّوهُمْ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پنداری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استدلالی است برای بی‌اساس بودن پندار شرک ؛ یعنی، شما خود ویژگیهای بتها را برشمرید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کافی است که دریابید آنها شایستۀ الوهیت و ربوبیت نیستند و نمی‌توانند شریک خدا شمرده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شریکی برای خویش سراغ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تُنَبِّئُونَهُ بِمٰا لاٰ یَعْلَمُ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تُنَبِّئُونَهُ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خبر دادن و اطلاع‌دادن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حال برای ضمیر محذوفی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تُنَبِّئُونَهُ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آیا خدا را خبر می‌دهید از چیزی در زمین که او نمی‌داندش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خدا چیزی را کنایه از وجود نداشتن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خداوند هیچ شریکی برای خویش سراغ ندارد، آدمی را به توحید و نفی شرک گرایش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تُنَبِّئُونَهُ بِمٰا لاٰ یَعْلَمُ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مشرکان مبنی بر وجود شریک برای خدا، ادعایی پوچ و بدون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بِظٰاهِرٍ مِنَ الْقَوْلِ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گفتاری که واقعیت نداشته و عاری از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فعلی محذوف است و کلام با تقدیر آن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تسمّونهم شرکاء بظاهر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 به سخن ظاهری و بدون واقعیت آنها را</w:t>
      </w:r>
    </w:p>
    <w:p>
      <w:pPr>
        <w:pStyle w:val="BookText"/>
        <w:rPr/>
      </w:pPr>
      <w:r>
        <w:rPr>
          <w:rFonts w:ascii="IRNazanin" w:hAnsi="IRNazanin" w:eastAsia="IRNazanin"/>
          <w:color w:val="111111"/>
          <w:sz w:val="28"/>
          <w:sz w:val="28"/>
          <w:szCs w:val="28"/>
          <w:rtl w:val="true"/>
          <w:lang w:bidi="fa-IR"/>
        </w:rPr>
        <w:t>شریکهای خدا می‌نامید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اهل شرک، علی‌رغم روشنی بطلان آن و نبود دلیلی بر آن، مرامی آراسته شده و زینت داده شده برای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زُیِّنَ لِلَّذِینَ کَفَرُوا مَکْرُهُمْ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و عقیدۀ مشرکان ؛ یعنی، شریک پنداشتن برای خدا و پرستش آن شریکان است ؛ زیرا این چیزی است که برای آنان زینت داده شده و آراسته جلوه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برای خدا پنداشتن و پرستش معبودهای دروغین، مرامی نشأت گرفته از مکرها و حیله‌ها</w:t>
      </w:r>
    </w:p>
    <w:p>
      <w:pPr>
        <w:pStyle w:val="BookText"/>
        <w:rPr/>
      </w:pPr>
      <w:r>
        <w:rPr>
          <w:rFonts w:ascii="Amiri" w:hAnsi="Amiri" w:eastAsia="Amiri" w:cs="Amiri"/>
          <w:color w:val="111111"/>
          <w:sz w:val="28"/>
          <w:sz w:val="28"/>
          <w:szCs w:val="28"/>
          <w:rtl w:val="true"/>
          <w:lang w:bidi="ar-SA"/>
        </w:rPr>
        <w:t>بَلْ زُیِّنَ لِلَّذِینَ کَفَرُوا مَکْرُهُمْ</w:t>
      </w:r>
    </w:p>
    <w:p>
      <w:pPr>
        <w:pStyle w:val="BookText"/>
        <w:rPr/>
      </w:pPr>
      <w:r>
        <w:rPr>
          <w:rFonts w:ascii="IRNazanin" w:hAnsi="IRNazanin" w:eastAsia="IRNazanin"/>
          <w:color w:val="111111"/>
          <w:sz w:val="28"/>
          <w:sz w:val="28"/>
          <w:szCs w:val="28"/>
          <w:rtl w:val="true"/>
          <w:lang w:bidi="fa-IR"/>
        </w:rPr>
        <w:t>نامیدن و توصیف کردن شرک‌ورزی به مکر و حیله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شرک و پرستش غیر خدا، مکر و حیله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پرستش خدایان دروغین، خویشتن را فریب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زُیِّنَ لِلَّذِینَ کَفَرُوا مَکْرُهُمْ</w:t>
      </w:r>
    </w:p>
    <w:p>
      <w:pPr>
        <w:pStyle w:val="BookText"/>
        <w:rPr/>
      </w:pPr>
      <w:r>
        <w:rPr>
          <w:rFonts w:ascii="IRNazanin" w:hAnsi="IRNazanin" w:eastAsia="IRNazanin"/>
          <w:color w:val="111111"/>
          <w:sz w:val="28"/>
          <w:sz w:val="28"/>
          <w:szCs w:val="28"/>
          <w:rtl w:val="true"/>
          <w:lang w:bidi="fa-IR"/>
        </w:rPr>
        <w:t xml:space="preserve">در اینکه فاعل محذوف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چند احتمال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کفر و شرک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سومین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معنای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الکافرون لأنفسهم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آن این است که کفرپیشگان با دلیلهایی واهی شرک را توجیه کردند و کم‌کم آنها را زیبا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پرستش خدایان دروغین، در دام فریب شیطان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زُیِّنَ لِلَّذِینَ کَفَرُوا مَکْرُهُمْ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فاعل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شیطان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 به زیباییها</w:t>
      </w:r>
    </w:p>
    <w:p>
      <w:pPr>
        <w:pStyle w:val="BookText"/>
        <w:rPr/>
      </w:pPr>
      <w:r>
        <w:rPr>
          <w:rFonts w:ascii="Amiri" w:hAnsi="Amiri" w:eastAsia="Amiri" w:cs="Amiri"/>
          <w:color w:val="111111"/>
          <w:sz w:val="28"/>
          <w:sz w:val="28"/>
          <w:szCs w:val="28"/>
          <w:rtl w:val="true"/>
          <w:lang w:bidi="ar-SA"/>
        </w:rPr>
        <w:t>بَلْ زُیِّنَ لِلَّذِینَ کَفَرُوا مَکْرُهُمْ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از پیمودن راه صحیح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صُدُّوا عَنِ السَّبِیلِ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خودفریبی مشرکان و آراسته دیدن پندار شرک، آنان را از گرایش به توحید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صُدُّوا عَنِ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بازگرداندن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فاعل محذوف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که مایۀ شرک‌ورزی مشرکان شده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گمراه کنندۀ مشرکان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گمراهش کند، هیچ کس نمی‌تواند او را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آدمیان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 و خودفریبیهای مشرکان در اتخاذ خدایان دروغین، زمینه‌ساز تعلق ارادۀ الهی به گمراهی آنان</w:t>
      </w:r>
    </w:p>
    <w:p>
      <w:pPr>
        <w:pStyle w:val="BookText"/>
        <w:rPr/>
      </w:pPr>
      <w:r>
        <w:rPr>
          <w:rFonts w:ascii="Amiri" w:hAnsi="Amiri" w:eastAsia="Amiri" w:cs="Amiri"/>
          <w:color w:val="111111"/>
          <w:sz w:val="28"/>
          <w:sz w:val="28"/>
          <w:szCs w:val="28"/>
          <w:rtl w:val="true"/>
          <w:lang w:bidi="ar-SA"/>
        </w:rPr>
        <w:t xml:space="preserve">بَلْ زُیِّنَ لِلَّذِینَ کَفَرُوا مَکْرُهُمْ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w:t>
      </w:r>
    </w:p>
    <w:p>
      <w:pPr>
        <w:pStyle w:val="BookText"/>
        <w:rPr/>
      </w:pPr>
      <w:r>
        <w:rPr>
          <w:rFonts w:ascii="IRNazanin" w:hAnsi="IRNazanin" w:eastAsia="IRNazanin"/>
          <w:color w:val="111111"/>
          <w:sz w:val="28"/>
          <w:sz w:val="28"/>
          <w:szCs w:val="28"/>
          <w:rtl w:val="true"/>
          <w:lang w:bidi="fa-IR"/>
        </w:rPr>
        <w:t>قرآن از یک سو حیله و مکرها را مایۀ گمراهی مشرکان می‌داند و از سویی دیگر خداوند را گمراه کنندۀ ایشان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حقیقت اشاره به نکاتی دارد، از جمله اینکه هر چند که خداوند گمراه کننده است ؛ ولی آدمی خود زمینۀ آن را فراهم می‌سازد و در حقیقت گمراه‌سازی آنان، کیفر مرام خود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نقشی بسزا در گمراهی و هدایت خویش</w:t>
      </w:r>
    </w:p>
    <w:p>
      <w:pPr>
        <w:pStyle w:val="BookText"/>
        <w:rPr/>
      </w:pPr>
      <w:r>
        <w:rPr>
          <w:rFonts w:ascii="Amiri" w:hAnsi="Amiri" w:eastAsia="Amiri" w:cs="Amiri"/>
          <w:color w:val="111111"/>
          <w:sz w:val="28"/>
          <w:sz w:val="28"/>
          <w:szCs w:val="28"/>
          <w:rtl w:val="true"/>
          <w:lang w:bidi="ar-SA"/>
        </w:rPr>
        <w:t xml:space="preserve">بَلْ زُیِّنَ لِلَّذِینَ کَفَرُوا مَکْرُهُمْ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معنی انتصاب و قیام علیٰ ساق فی کبد کما قامت الأشیاء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أنّه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هو القائم علیٰ کلّ نفس بما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ایستادن و در میان آسمان بر روی پا قرار گرفتن آن گونه که اشیا قیام دارند و ایستاده‌اند نیست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به این معنا می‌باشد که او حافظ است و تنها خداوند است که حافظ هر فردی می‌باشد با آنچه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اللّه؛ انسان؛ ایمان؛ تزیین؛ تنزیه؛ توحید؛ جهان بینی؛ خالق؛ ذکر؛ زمین؛ شرک؛ ضلالت؛ عجز؛ علم؛ قدرت؛ لجاجت؛ مکر؛ نفس؛ هدایت</w:t>
      </w:r>
      <w:bookmarkStart w:id="820" w:name="pg19790_206383"/>
    </w:p>
    <w:p>
      <w:pPr>
        <w:pStyle w:val="Heading3"/>
        <w:numPr>
          <w:ilvl w:val="2"/>
          <w:numId w:val="1"/>
        </w:numPr>
        <w:rPr/>
      </w:pPr>
      <w:bookmarkStart w:id="821" w:name="__RefHeading___Toc1392034_2314609296"/>
      <w:bookmarkStart w:id="822" w:name="_Toc276"/>
      <w:bookmarkEnd w:id="820"/>
      <w:bookmarkEnd w:id="82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34</w:t>
      </w:r>
      <w:r>
        <w:rPr>
          <w:rtl w:val="true"/>
        </w:rPr>
        <w:t>]</w:t>
      </w:r>
      <w:bookmarkEnd w:id="822"/>
    </w:p>
    <w:p>
      <w:pPr>
        <w:pStyle w:val="BookText"/>
        <w:rPr/>
      </w:pP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زندگی دنیا عذابی دارند، و قطعاً عذاب آخرت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برای آنان بازدارنده‌ای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مشرکان، گمراهان و آنان که پیامبران را به مسخره می‌گیرند، به عذابهای سخت دنیوی و اخروی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فِی الْحَیٰاةِ الدُّنْیٰا وَ لَعَذٰابُ الْآخِرَةِ أَشَقُّ</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مشرکان، استهزاگران و گمراهان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در مقایسه با عذابهای دنیوی، سخت‌تر و سهمگین‌تر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سخت و دشوار بودن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از نزول عذاب الهی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اللّٰهِ مِنْ 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مصون داشتن و محافظت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جمله‌های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 شرک، ناتوان از رهانیدن آنان از عذابهای الهی</w:t>
      </w:r>
    </w:p>
    <w:p>
      <w:pPr>
        <w:pStyle w:val="BookText"/>
        <w:rPr/>
      </w:pPr>
      <w:r>
        <w:rPr>
          <w:rFonts w:ascii="Amiri" w:hAnsi="Amiri" w:eastAsia="Amiri" w:cs="Amiri"/>
          <w:color w:val="111111"/>
          <w:sz w:val="28"/>
          <w:sz w:val="28"/>
          <w:szCs w:val="28"/>
          <w:rtl w:val="true"/>
          <w:lang w:bidi="ar-SA"/>
        </w:rPr>
        <w:t>وَ مٰا لَهُمْ مِنَ اللّٰهِ مِنْ وٰاقٍ</w:t>
      </w:r>
    </w:p>
    <w:p>
      <w:pPr>
        <w:pStyle w:val="BookText"/>
        <w:rPr/>
      </w:pPr>
      <w:r>
        <w:rPr>
          <w:rFonts w:ascii="IRNazanin" w:hAnsi="IRNazanin" w:eastAsia="IRNazanin"/>
          <w:color w:val="111111"/>
          <w:sz w:val="28"/>
          <w:sz w:val="28"/>
          <w:szCs w:val="28"/>
          <w:rtl w:val="true"/>
          <w:lang w:bidi="fa-IR"/>
        </w:rPr>
        <w:t xml:space="preserve">چون روی سخن با مشرکان است،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 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اللّه؛ انبیاء؛ انسان؛ حیات؛ دنیا؛ سختی؛ شرک؛ ضلالت؛ عجز؛ عذاب؛ کفر</w:t>
      </w:r>
      <w:bookmarkStart w:id="823" w:name="pg19790_206384"/>
    </w:p>
    <w:p>
      <w:pPr>
        <w:pStyle w:val="Heading3"/>
        <w:numPr>
          <w:ilvl w:val="2"/>
          <w:numId w:val="1"/>
        </w:numPr>
        <w:rPr/>
      </w:pPr>
      <w:bookmarkStart w:id="824" w:name="__RefHeading___Toc1392036_2314609296"/>
      <w:bookmarkStart w:id="825" w:name="_Toc277"/>
      <w:bookmarkEnd w:id="823"/>
      <w:bookmarkEnd w:id="82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35</w:t>
      </w:r>
      <w:r>
        <w:rPr>
          <w:rtl w:val="true"/>
        </w:rPr>
        <w:t>]</w:t>
      </w:r>
      <w:bookmarkEnd w:id="825"/>
    </w:p>
    <w:p>
      <w:pPr>
        <w:pStyle w:val="BookText"/>
        <w:rPr/>
      </w:pP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بهشتی که به تقوا پیشگان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نهرها روان است و خوردنی‌های آن و سایه‌اش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فرجام کسانی که تقوا پیشه کرده‌اند، و فرجام کافران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وعده و نوید خداوند به تقواپیشگان</w:t>
      </w:r>
    </w:p>
    <w:p>
      <w:pPr>
        <w:pStyle w:val="BookText"/>
        <w:rPr/>
      </w:pPr>
      <w:r>
        <w:rPr>
          <w:rFonts w:ascii="Amiri" w:hAnsi="Amiri" w:eastAsia="Amiri" w:cs="Amiri"/>
          <w:color w:val="111111"/>
          <w:sz w:val="28"/>
          <w:sz w:val="28"/>
          <w:szCs w:val="28"/>
          <w:rtl w:val="true"/>
          <w:lang w:bidi="ar-SA"/>
        </w:rPr>
        <w:t>مَثَلُ الْجَنَّةِ الَّتِی وُعِدَ الْمُتَّقُونَ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شرک بپرهیزند و از استهزای پیامبران و از کفر به ایشان حذر کنند، به بهشت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عُقْبَی الَّذِینَ اتَّقَوْا</w:t>
      </w:r>
    </w:p>
    <w:p>
      <w:pPr>
        <w:pStyle w:val="BookText"/>
        <w:rPr/>
      </w:pPr>
      <w:r>
        <w:rPr>
          <w:rFonts w:ascii="IRNazanin" w:hAnsi="IRNazanin" w:eastAsia="IRNazanin"/>
          <w:color w:val="111111"/>
          <w:sz w:val="28"/>
          <w:sz w:val="28"/>
          <w:szCs w:val="28"/>
          <w:rtl w:val="true"/>
          <w:lang w:bidi="fa-IR"/>
        </w:rPr>
        <w:t>مقصود اولی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از شرک، استهزای پیامبران و کفر به آنان حذر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نهرهای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مِنْ تَحْتِهَا الْأَنْهٰارُ</w:t>
      </w:r>
    </w:p>
    <w:p>
      <w:pPr>
        <w:pStyle w:val="BookText"/>
        <w:rPr/>
      </w:pPr>
      <w:r>
        <w:rPr>
          <w:rFonts w:ascii="IRNazanin" w:hAnsi="IRNazanin" w:eastAsia="IRNazanin"/>
          <w:color w:val="111111"/>
          <w:sz w:val="28"/>
          <w:sz w:val="28"/>
          <w:szCs w:val="28"/>
          <w:rtl w:val="true"/>
          <w:lang w:bidi="fa-IR"/>
        </w:rPr>
        <w:t xml:space="preserve">برداشت فوق از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ویژگی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بهشت از زیر درختان آن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دربردارندۀ میوه و خوراکی و دارای هوایی مطبوع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أُکُلُهٰا دٰائِمٌ وَ ظِلُّهٰا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میوه و ثمره است و گاهی به مطلق خوراکی نیز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سایه و در آیۀ شریفه کنایه از آب و هوای خوش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خوراکیهای بهشت و هوای مطبوع آن، دائمی و زوال‌ناپذیر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أُکُلُهٰا دٰائِمٌ وَ ظِلُّهٰا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مبتداست 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تقدیر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در حیات دنیا از تصور و درک صحیح بهشت و ویژگیهای آن، ناتوانند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الْجَنَّةِ الَّتِی وُعِدَ الْمُتَّقُونَ</w:t>
      </w:r>
      <w:bookmarkStart w:id="826" w:name="pg19790_206385"/>
    </w:p>
    <w:p>
      <w:pPr>
        <w:pStyle w:val="BookText"/>
        <w:rPr/>
      </w:pPr>
      <w:bookmarkEnd w:id="826"/>
      <w:r>
        <w:rPr>
          <w:rFonts w:ascii="IRNazanin" w:hAnsi="IRNazanin" w:eastAsia="IRNazanin"/>
          <w:color w:val="111111"/>
          <w:sz w:val="28"/>
          <w:sz w:val="28"/>
          <w:szCs w:val="28"/>
          <w:rtl w:val="true"/>
          <w:lang w:bidi="fa-IR"/>
        </w:rPr>
        <w:t xml:space="preserve">برخی برآنند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شبیه و مانند می‌باشد و به این نکته اشاره دارد که آنچه در بیان بهشت ذکر می‌شود به عنوان مشابه است و گرنه واقعیت و حقیقت آن چیز دیگری است که نمی‌توان آن را توصیف کرد؛ زیرا بشر در تنگنای حیات دنیا از ادراک آن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فرجام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عُقْبَی الَّذِینَ اتَّقَوْا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فرجام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عُقْبَی الْکٰافِرِینَ النّٰارُ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زمرۀ کافران و موحدان، از زمرۀ تقواپیشگانند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عُقْبَی الَّذِینَ اتَّقَوْا وَ عُقْبَی الْکٰافِرِینَ النّٰارُ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نارکم هذه جزؤ من سبعین جزءاً من نار جهنّم و قد اطفئت سبعین مرّة بالماء ثم التهبت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آتش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هفتاد جزء آتش جهنم است که هفتاد مرتبه با آب خاموش شده ، سپس شعله و 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استهزاء؛ اللّه؛ انبیاء؛ انسان؛ بشارت؛ بهشت؛ تقوا؛ جهنم؛ خلافت الهی؛ خوردن؛ شرک؛ شعور؛ عجز؛ قضا و قدر؛ کفر؛ میوه؛ نعمت؛ نهر؛ وعده</w:t>
      </w:r>
    </w:p>
    <w:p>
      <w:pPr>
        <w:pStyle w:val="Heading3"/>
        <w:numPr>
          <w:ilvl w:val="2"/>
          <w:numId w:val="1"/>
        </w:numPr>
        <w:rPr/>
      </w:pPr>
      <w:bookmarkStart w:id="827" w:name="__RefHeading___Toc1392038_2314609296"/>
      <w:bookmarkStart w:id="828" w:name="_Toc278"/>
      <w:bookmarkEnd w:id="827"/>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36</w:t>
      </w:r>
      <w:r>
        <w:rPr>
          <w:rtl w:val="true"/>
        </w:rPr>
        <w:t>]</w:t>
      </w:r>
      <w:bookmarkEnd w:id="828"/>
    </w:p>
    <w:p>
      <w:pPr>
        <w:pStyle w:val="BookText"/>
        <w:rPr/>
      </w:pP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از آنچه به سوی تو نازل شده است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احزاب کسانی هستند که بخشی از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فرمان یافته‌ام خدا را بپرستم و به او شرک نورزم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 دعوت می‌کنم و بازگشت من فقط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از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آتَیْنٰاهُمُ الْکِتٰابَ</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کسانی‌اند چند نظر ابراز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مجوس،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أُنْزِلَ إِلَیْکَ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گروههایی با گرایشهای مختلف، تقسیم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آتَیْنٰاهُمُ الْکِتٰابَ یَفْرَحُونَ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الْأَحْزٰابِ مَنْ یُنْکِرُ بَعْضَهُ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دارای اندیشه و رفتاری مشابهند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عصر بعثت به چند حزب که هر یک عقاید و گرایشهای متفاوتی داشتند، تقسیم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سرور و شادمانی گروهی از یهود و نصارا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آتَیْنٰاهُمُ الْکِتٰابَ یَفْرَحُونَ بِمٰا أُنْزِلَ إِلَیْکَ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الْأَحْزٰابِ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یهود و نصارا بخشی از قرآن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یهود و نصارا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برداشت، سرور و شادمانی به گروهی از آنان نسبت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اهل‌کتاب، قسمتهایی از قرآن را نمی‌پذیرفتند و حقانیّت آن را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الْأَحْزٰابِ مَنْ یُنْکِرُ بَعْضَهُ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 فرمان داشت که تنها او را بپرستد و برای او شریکی قائل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أُمِرْتُ أَنْ أَعْبُدَ اللّٰهَ وَ لاٰ أُشْرِکَ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 فرمان داشت، یکتاپرستی خویش و گریزش از شرک را اعلام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أُمِرْتُ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پرستش خدا و ضرورت پرهیز از شرک در عبادت</w:t>
      </w:r>
    </w:p>
    <w:p>
      <w:pPr>
        <w:pStyle w:val="BookText"/>
        <w:rPr/>
      </w:pPr>
      <w:r>
        <w:rPr>
          <w:rFonts w:ascii="Amiri" w:hAnsi="Amiri" w:eastAsia="Amiri" w:cs="Amiri"/>
          <w:color w:val="111111"/>
          <w:sz w:val="28"/>
          <w:sz w:val="28"/>
          <w:szCs w:val="28"/>
          <w:rtl w:val="true"/>
          <w:lang w:bidi="ar-SA"/>
        </w:rPr>
        <w:t>قُلْ إِنَّمٰا أُمِرْتُ أَنْ أَعْبُدَ اللّٰهَ وَ لاٰ أُشْرِکَ 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یهود و نصارا دارای گرایشهایی شرک‌آلود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الْأَحْزٰابِ مَنْ یُنْکِرُ بَعْضَهُ قُلْ إِنَّمٰا أُمِرْتُ أَنْ أَعْبُدَ اللّٰهَ وَ لاٰ أُشْرِکَ بِهِ</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أُمِرْتُ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حاکی از توحید و یکتاپرستی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گروه‌هایی از یهود و نصارا قرار گرفته است، معلوم می‌شود این گروه‌ها به پرستش غیر خدا و شرک در عبادت روی آورده بودند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توحیدی قرآن و دعوت آن به یکتاپرستی و نفی شرک، عامل مخالفت</w:t>
      </w:r>
      <w:bookmarkStart w:id="829" w:name="pg19790_206387"/>
    </w:p>
    <w:p>
      <w:pPr>
        <w:pStyle w:val="BookText"/>
        <w:rPr/>
      </w:pPr>
      <w:bookmarkEnd w:id="829"/>
      <w:r>
        <w:rPr>
          <w:rFonts w:ascii="IRNazanin" w:hAnsi="IRNazanin" w:eastAsia="IRNazanin"/>
          <w:color w:val="111111"/>
          <w:sz w:val="28"/>
          <w:sz w:val="28"/>
          <w:szCs w:val="28"/>
          <w:rtl w:val="true"/>
          <w:lang w:bidi="fa-IR"/>
        </w:rPr>
        <w:t>برخی از یهود و نصارا با آن</w:t>
      </w:r>
    </w:p>
    <w:p>
      <w:pPr>
        <w:pStyle w:val="BookText"/>
        <w:rPr/>
      </w:pPr>
      <w:r>
        <w:rPr>
          <w:rFonts w:ascii="Amiri" w:hAnsi="Amiri" w:eastAsia="Amiri" w:cs="Amiri"/>
          <w:color w:val="111111"/>
          <w:sz w:val="28"/>
          <w:sz w:val="28"/>
          <w:szCs w:val="28"/>
          <w:rtl w:val="true"/>
          <w:lang w:bidi="ar-SA"/>
        </w:rPr>
        <w:t>وَ مِنَ الْأَحْزٰابِ مَنْ یُنْکِرُ بَعْضَهُ قُلْ إِنَّمٰا أُمِرْتُ أَنْ أَعْبُدَ اللّٰهَ</w:t>
      </w:r>
    </w:p>
    <w:p>
      <w:pPr>
        <w:pStyle w:val="BookText"/>
        <w:rPr/>
      </w:pPr>
      <w:r>
        <w:rPr>
          <w:rFonts w:ascii="IRNazanin" w:hAnsi="IRNazanin" w:eastAsia="IRNazanin"/>
          <w:color w:val="111111"/>
          <w:sz w:val="28"/>
          <w:sz w:val="28"/>
          <w:szCs w:val="28"/>
          <w:rtl w:val="true"/>
          <w:lang w:bidi="fa-IR"/>
        </w:rPr>
        <w:t xml:space="preserve">طرح مسألۀ توحید و یکتاپرستی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یُنْکِرُ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از دلایل انکار قرآن از ناحیۀ برخی احزاب، اصرار قرآن بر توحید و نفی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فقط به خداوند یکتا دعوت می‌کرد و به پرستش او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أَدْعُوا</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انسانها فقط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است و کسرۀ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حاکی 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مئابی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انجیل؛ انسان؛ اهل کتاب؛ تکذیب؛ تکلیف؛ توحید؛ تورات؛ تولی؛ جامعه؛ سرور؛ شرک؛ عبادت؛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نصارا؛ وحی؛ یهود</w:t>
      </w:r>
    </w:p>
    <w:p>
      <w:pPr>
        <w:pStyle w:val="Heading3"/>
        <w:numPr>
          <w:ilvl w:val="2"/>
          <w:numId w:val="1"/>
        </w:numPr>
        <w:rPr/>
      </w:pPr>
      <w:bookmarkStart w:id="830" w:name="__RefHeading___Toc1392040_2314609296"/>
      <w:bookmarkStart w:id="831" w:name="_Toc279"/>
      <w:bookmarkEnd w:id="83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37</w:t>
      </w:r>
      <w:r>
        <w:rPr>
          <w:rtl w:val="true"/>
        </w:rPr>
        <w:t>]</w:t>
      </w:r>
      <w:bookmarkEnd w:id="831"/>
    </w:p>
    <w:p>
      <w:pPr>
        <w:pStyle w:val="BookText"/>
        <w:rPr/>
      </w:pP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بدین‌گونه قرآن را که حکمت‌هایی به زبان عربی است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علمی که برای تو حاصل شده است از هوس‌هایشان پیروی کنی، قطعاً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یاور و بازدارنده‌ای نخواهی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که مراد از آن قرآن است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حکم و قانون الهی و منبع شناخت حقایق و معارف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 حُکْماً</w:t>
      </w:r>
    </w:p>
    <w:p>
      <w:pPr>
        <w:pStyle w:val="BookText"/>
        <w:rPr/>
      </w:pPr>
      <w:r>
        <w:rPr>
          <w:rFonts w:ascii="IRNazanin" w:hAnsi="IRNazanin" w:eastAsia="IRNazanin"/>
          <w:color w:val="111111"/>
          <w:sz w:val="28"/>
          <w:sz w:val="28"/>
          <w:szCs w:val="28"/>
          <w:rtl w:val="true"/>
          <w:lang w:bidi="fa-IR"/>
        </w:rPr>
        <w:t xml:space="preserve">حکم کردن به چیزی آن است که داوری کنی و اعلام داری که آن چیز این گونه است و یا این 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داوری می‌کند و بیان می‌کند که چه چیز چگونه است و یا چگونه نیست و این معنا شامل همۀ قوانین، حقایق و معارفی می‌شود که خداوند اثباتاً و یا نفیاً در قرآن بیان کرده است و دربارۀ آن قضاوت دارد ؛ مانند اینکه خداوند شریک ندارد، قیامت حق است و یا روزه بر شما واجب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در قالب لغت و زبان عرب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 حُکْماً عَرَبِیًّا</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می‌تواند حال برای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ناظر به احتمال دوم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قرآن، گویا، رسا و قابل فهم برای مردم</w:t>
      </w:r>
    </w:p>
    <w:p>
      <w:pPr>
        <w:pStyle w:val="BookText"/>
        <w:rPr/>
      </w:pPr>
      <w:r>
        <w:rPr>
          <w:rFonts w:ascii="Amiri" w:hAnsi="Amiri" w:eastAsia="Amiri" w:cs="Amiri"/>
          <w:color w:val="111111"/>
          <w:sz w:val="28"/>
          <w:sz w:val="28"/>
          <w:szCs w:val="28"/>
          <w:rtl w:val="true"/>
          <w:lang w:bidi="ar-SA"/>
        </w:rPr>
        <w:t>وَ کَذٰلِکَ أَنْزَلْنٰاهُ حُکْماً عَرَبِیًّا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فصیح و روشن است و لغت عرب را به همین لحاظ عربی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قرآن را به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لغتی که گویا و 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لازمۀ گویا بودن، قابل فهم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آرای یهود و نصارا، عقاید و آرایی برخاسته از هواهای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خواهشها و تمایلات نفس است و مراد از آن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مقابلۀ آن با احکام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عقاید و قوانین برخاسته از تمایلات نفسانی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پیروی آرا و عقاید یهود و نصارا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وٰاقٍ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احکام و قوانین قرآن، حقایقی عالمانه، سزاوار و بایستۀ پذیرش و پیروی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أَنْزَلْنٰاهُ حُکْماً عَرَبِیًّا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جٰاءَکَ مِنَ الْعِلْمِ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قوانینی، شایسته و بایستۀ پذیرش و پیروی است که از هواهای نفسانی پیراسته و بر پایۀ علم بنا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بَعْدَ مٰا جٰاءَکَ مِنَ الْعِلْمِ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پیروی از آرای یهود و نصارا به محروم کردن از یاری و حفاظت خویش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محذوف 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جانب خداوند هیچ یاور و نگه‌دارنده‌ای نخواهد بود ؛ یعنی، امدادهای خداوند به تو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حمایت و یاری خداوند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وٰاقٍ</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پیروی از آرای یهود و نصارا به عقوبتهایی</w:t>
      </w:r>
      <w:bookmarkStart w:id="832" w:name="pg19790_206389"/>
    </w:p>
    <w:p>
      <w:pPr>
        <w:pStyle w:val="BookText"/>
        <w:rPr/>
      </w:pPr>
      <w:bookmarkEnd w:id="832"/>
      <w:r>
        <w:rPr>
          <w:rFonts w:ascii="IRNazanin" w:hAnsi="IRNazanin" w:eastAsia="IRNazanin"/>
          <w:color w:val="111111"/>
          <w:sz w:val="28"/>
          <w:sz w:val="28"/>
          <w:szCs w:val="28"/>
          <w:rtl w:val="true"/>
          <w:lang w:bidi="fa-IR"/>
        </w:rPr>
        <w:t>از جانب خویش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وٰاقٍ</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یاور و نگه‌دارنده‌ای که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 دارد،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در خطر پیروی از تمایلات نفسانی و آرای برخاسته از هواهای گروههای مختلف اجتماعی</w:t>
      </w:r>
    </w:p>
    <w:p>
      <w:pPr>
        <w:pStyle w:val="BookText"/>
        <w:rPr/>
      </w:pPr>
      <w:r>
        <w:rPr>
          <w:rFonts w:ascii="Amiri" w:hAnsi="Amiri" w:eastAsia="Amiri" w:cs="Amiri"/>
          <w:color w:val="111111"/>
          <w:sz w:val="28"/>
          <w:sz w:val="28"/>
          <w:szCs w:val="28"/>
          <w:rtl w:val="true"/>
          <w:lang w:bidi="ar-SA"/>
        </w:rPr>
        <w:t>وَ لَئِنِ اتَّبَعْتَ أَهْوٰاءَهُمْ بَعْدَ مٰا جٰاءَکَ مِنَ الْعِلْمِ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نیز اگر مرتکب گناه شوند، از عقوبتهای الهی مصون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وٰاقٍ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یاور و نگه‌دارنده‌ای نیست که بتواند مستحقان عذاب الهی را از گرفتار شدن به عقوبت رهایی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مِنَ اللّٰهِ مِنْ وَلِیٍّ وَ لاٰ وٰاقٍ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آرا و قوانین برخاسته از هواهای نفسانی، با وجود احکام و قوانین قرآن، موجب گرفتار شدن به عقوبتهایی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بَعْدَ مٰا جٰاءَکَ مِنَ الْعِلْمِ مٰا لَکَ مِنَ اللّٰهِ مِنْ وَلِیٍّ وَ لاٰ وٰاقٍ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اسلام؛ اطاعت؛ اللّه؛ امامت؛ امداد غیبی؛ انبیاء؛ انسان؛ پیروی؛ تعلیم؛ تهدید؛ جامعه؛ دین؛ زبان عربی؛ شعور؛ شناخت؛ عجز؛ عذاب؛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نصارا؛ نصرت؛ ولایت؛ هوا پرستی؛ یهود</w:t>
      </w:r>
    </w:p>
    <w:p>
      <w:pPr>
        <w:pStyle w:val="Heading3"/>
        <w:numPr>
          <w:ilvl w:val="2"/>
          <w:numId w:val="1"/>
        </w:numPr>
        <w:rPr/>
      </w:pPr>
      <w:bookmarkStart w:id="833" w:name="__RefHeading___Toc1392042_2314609296"/>
      <w:bookmarkStart w:id="834" w:name="_Toc280"/>
      <w:bookmarkEnd w:id="833"/>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38</w:t>
      </w:r>
      <w:r>
        <w:rPr>
          <w:rtl w:val="true"/>
        </w:rPr>
        <w:t>]</w:t>
      </w:r>
      <w:bookmarkEnd w:id="834"/>
    </w:p>
    <w:p>
      <w:pPr>
        <w:pStyle w:val="BookText"/>
        <w:rPr/>
      </w:pP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پیامبرانی را پیش از تو فرستادیم، و برای آنان همسران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پیامبری نمی‌تواند جز به اذن خدا معجزه‌ای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مدّتی حکمی مکتوب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متعددی پیش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رسالت مبعوث شدند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رُسُلاً مِنْ قَبْلِکَ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از ناحیۀ خداوند به رسالت برانگیخته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زندگانی عادی 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طعن و ایراد مخالفان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قَبْلِکَ وَ جَعَلْنٰا لَهُمْ أَزْوٰاجاً وَ ذُرِّیَّةً</w:t>
      </w:r>
    </w:p>
    <w:p>
      <w:pPr>
        <w:pStyle w:val="BookText"/>
        <w:rPr/>
      </w:pPr>
      <w:r>
        <w:rPr>
          <w:rFonts w:ascii="IRNazanin" w:hAnsi="IRNazanin" w:eastAsia="IRNazanin"/>
          <w:color w:val="111111"/>
          <w:sz w:val="28"/>
          <w:sz w:val="28"/>
          <w:szCs w:val="28"/>
          <w:rtl w:val="true"/>
          <w:lang w:bidi="fa-IR"/>
        </w:rPr>
        <w:t>لحن آیۀ شریفه گویای این است که حقایق مطرح شده در آن، پاسخ به اشکالها و ایرادهای مطرح شده از ناحیۀ مردم عصر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معنا دارد که مردم آن عصر، بعثت بشر را از ناحیۀ خدا پذیرا نبودند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آنان زندگانی عادی و داشتن زن و فرزند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نمی‌پسندیدند و آن را با نبوت ناسازگار می‌پنداشتند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پندار آنان دربارۀ لزوم توانایی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ارائۀ هر نوع معجزه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پیشین نیز همانند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همسر و فرزند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قَبْلِکَ وَ جَعَلْنٰا لَهُمْ أَزْوٰاجاً وَ ذُرِّیَّةً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کنندۀ همسر و فرزند به پیامبران خویش</w:t>
      </w:r>
    </w:p>
    <w:p>
      <w:pPr>
        <w:pStyle w:val="BookText"/>
        <w:rPr/>
      </w:pPr>
      <w:r>
        <w:rPr>
          <w:rFonts w:ascii="Amiri" w:hAnsi="Amiri" w:eastAsia="Amiri" w:cs="Amiri"/>
          <w:color w:val="111111"/>
          <w:sz w:val="28"/>
          <w:sz w:val="28"/>
          <w:szCs w:val="28"/>
          <w:rtl w:val="true"/>
          <w:lang w:bidi="ar-SA"/>
        </w:rPr>
        <w:t>وَ جَعَلْنٰا لَهُمْ أَزْوٰاجاً وَ ذُرِّیَّةً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بودن با داشتن زن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بشری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لَهُمْ أَزْوٰاجاً وَ ذُرِّیَّةً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پیام آوریِ فردی از بشر از جانب خداوند را امری بعید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قَبْلِکَ وَ جَعَلْنٰا لَهُمْ أَزْوٰاجاً وَ ذُرِّیَّةً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توجه دادن مردم به زندگانی بشری و عادی پیامبران پیشین، طعن و ایراد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نابجا و ناموجه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قَبْلِکَ وَ جَعَلْنٰا لَهُمْ أَزْوٰاجاً وَ ذُرِّیَّةً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بدون اذن و رخصت خداوند نمی‌توانند آیت و معجزه‌ای به مردم ارائه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لِرَسُولٍ أَنْ یَأْتِیَ بِآیَةٍ إِلاّٰ بِإِذْنِ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وقایع را خداوند از پیش تقدیر و تعیین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أَجَلٍ کِتٰابٌ</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مدت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به معنای اسم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آیۀ شریفه به معنای امر تقدیر شده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برای هر زمانی تقدیری ثابت شده است</w:t>
      </w:r>
      <w:r>
        <w:rPr>
          <w:rFonts w:eastAsia="Amiri" w:cs="Amiri" w:ascii="Amiri" w:hAnsi="Amiri"/>
          <w:color w:val="111111"/>
          <w:sz w:val="28"/>
          <w:szCs w:val="28"/>
          <w:rtl w:val="true"/>
          <w:lang w:bidi="ar-SA"/>
        </w:rPr>
        <w:t>.</w:t>
      </w:r>
      <w:bookmarkStart w:id="835" w:name="pg19790_206391"/>
    </w:p>
    <w:p>
      <w:pPr>
        <w:pStyle w:val="BookText"/>
        <w:rPr/>
      </w:pPr>
      <w:bookmarkEnd w:id="83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آیتها و معجزه‌ها، هر کدام دارای وقتی مشخص و مختص به دوره و زمان خاص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لِرَسُولٍ أَنْ یَأْتِیَ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أَجَلٍ کِتٰابٌ</w:t>
      </w:r>
    </w:p>
    <w:p>
      <w:pPr>
        <w:pStyle w:val="BookText"/>
        <w:rPr/>
      </w:pPr>
      <w:r>
        <w:rPr>
          <w:rFonts w:ascii="IRNazanin" w:hAnsi="IRNazanin" w:eastAsia="IRNazanin"/>
          <w:color w:val="111111"/>
          <w:sz w:val="28"/>
          <w:sz w:val="28"/>
          <w:szCs w:val="28"/>
          <w:rtl w:val="true"/>
          <w:lang w:bidi="fa-IR"/>
        </w:rPr>
        <w:t xml:space="preserve">در پی بیان این حقیقت که معجزه در اختیار پیامبر نیست بلکه در اختیار خداوند و به اذن اوست، این پرسش مطرح می‌شود که چرا خداوند اذن ارائۀ معجزه‌های درخواستی را به پیامبرش نمی‌دهد تا مردمان ایمان بیاورند؟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مذکور بیان می‌دارد که انجام هر کاری و از جمله ارائۀ معجزات، زمانی مشخص دارد ؛ این گونه نیست که هر کاری در هر زمان بتواند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وقایع، دارای نظامی خاص و معین و هر کدام در ظرف و زمان خاص خود تحقق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أَجَلٍ کِتٰابٌ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به ارائۀ هر گونه معجزه و در هر زمان، از شرایط پیامبری در دیدگاه ناصواب مردم عصر بعثت</w:t>
      </w:r>
    </w:p>
    <w:p>
      <w:pPr>
        <w:pStyle w:val="BookText"/>
        <w:rPr/>
      </w:pPr>
      <w:r>
        <w:rPr>
          <w:rFonts w:ascii="Amiri" w:hAnsi="Amiri" w:eastAsia="Amiri" w:cs="Amiri"/>
          <w:color w:val="111111"/>
          <w:sz w:val="28"/>
          <w:sz w:val="28"/>
          <w:szCs w:val="28"/>
          <w:rtl w:val="true"/>
          <w:lang w:bidi="ar-SA"/>
        </w:rPr>
        <w:t xml:space="preserve">وَ لَقَدْ أَرْسَلْنٰا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لِرَسُولٍ أَنْ یَأْتِیَ بِآیَةٍ إِلاّٰ بِإِذْنِ اللّٰهِ لِکُلِّ أَجَلٍ کِتٰابٌ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ذرّیّة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 اللّٰه أحداً من المرسلین شیئاً إلّاو قد آتاه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مادرمان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هیچ یک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نداده مگر آن که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أَرْسَلْنٰا رُسُلاً مِنْ قَبْلِکَ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ازدواج؛ اسلام؛ اللّه؛ امت؛ انبیاء؛ برگزیدگی؛ بصیرت؛ تاریخ؛ تعلیم؛ خانواده؛ زن؛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ملامت؛ نبوت</w:t>
      </w:r>
    </w:p>
    <w:p>
      <w:pPr>
        <w:pStyle w:val="Heading3"/>
        <w:numPr>
          <w:ilvl w:val="2"/>
          <w:numId w:val="1"/>
        </w:numPr>
        <w:rPr/>
      </w:pPr>
      <w:bookmarkStart w:id="836" w:name="__RefHeading___Toc1392044_2314609296"/>
      <w:bookmarkStart w:id="837" w:name="_Toc281"/>
      <w:bookmarkEnd w:id="83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39</w:t>
      </w:r>
      <w:r>
        <w:rPr>
          <w:rtl w:val="true"/>
        </w:rPr>
        <w:t>]</w:t>
      </w:r>
      <w:bookmarkEnd w:id="837"/>
    </w:p>
    <w:p>
      <w:pPr>
        <w:pStyle w:val="BookText"/>
        <w:rPr/>
      </w:pP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هر چه را بخواهد محو یا اثبات می‌کند، و اصلِ نوشته‌ها فقط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را بخواهد ازمیان بردارد و آثارش را محو کند، چنین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را بخواهد باقی گذارد و</w:t>
      </w:r>
    </w:p>
    <w:p>
      <w:pPr>
        <w:pStyle w:val="BookText"/>
        <w:rPr/>
      </w:pPr>
      <w:r>
        <w:rPr>
          <w:rFonts w:ascii="IRNazanin" w:hAnsi="IRNazanin" w:eastAsia="IRNazanin"/>
          <w:color w:val="111111"/>
          <w:sz w:val="28"/>
          <w:sz w:val="28"/>
          <w:szCs w:val="28"/>
          <w:rtl w:val="true"/>
          <w:lang w:bidi="fa-IR"/>
        </w:rPr>
        <w:t>پایدار بدارد، چنین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 یُثْبِتُ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نافذ است و چیزی جلوگیر اعمال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 یُثْبِتُ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تقدیرهای پیشین، بر اساس مشیت الهی قابل تغییر و تحول و محو و اثباتند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أَجَلٍ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هستی و قوانین آنها حاکم است و چیزی جلوگیر اعمال مشیت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أَجَلٍ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ریشۀ تمام قوانین و مقررات عالم هستی نزد خداوند است و تنها او به آنها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أُمُّ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پایه و زیربنای قوانینی که ایجاب‌کنندۀ وجود چیزی یا عامل نابودی آن است آگاهی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أُمُّ الْکِتٰابِ</w:t>
      </w:r>
    </w:p>
    <w:p>
      <w:p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فراز قبل قوانینی است که بر اساس آن محو و اثبات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گزاف نبوده و قانونمند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 یُثْبِتُ وَ عِنْدَهُ أُمُّ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مادر است و در این جا مراد از آن ریشه و مرجع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و اشاره به کتاب محو و اثبات دارد ؛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مرجع و اصلی که محو و اثبات امور به آن باز می‌گردد و در آنجا ریشه دارد،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محو و اثبات که بر اساس مشیت الهی رقم می‌خورد گزاف و بی‌دلیل نیست بلکه ریشه در اصولی دارد که خداوند بر اساس آن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لیلة القدر نزلت الملائکة و الرّوح و الکتبة إلی سماء الدّنیا فیکتبون ما یکون من قضاء اللّٰه تبارک و تعالی فی تلک السّنة فإذا أراد اللّٰه أن یقدّم أو یؤخّر أو ینقص شیئاً أو یزیده أمر اللّٰه أن یمحوا ما یشاء ثم أثبت الّذی أراد ؛ </w:t>
      </w:r>
      <w:r>
        <w:rPr>
          <w:rStyle w:val="FootnoteAnchor"/>
          <w:rtl w:val="true"/>
        </w:rPr>
        <w:footnoteReference w:id="19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 قدر فرا رسد، فرشتگان ، روح و نویسندگان الهی به آسمان دنیا فرو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نویسند آنچه رای که در آن سال از قضای</w:t>
      </w:r>
    </w:p>
    <w:p>
      <w:pPr>
        <w:pStyle w:val="BookText"/>
        <w:rPr/>
      </w:pPr>
      <w:r>
        <w:rPr>
          <w:rFonts w:ascii="IRNazanin" w:hAnsi="IRNazanin" w:eastAsia="IRNazanin"/>
          <w:color w:val="111111"/>
          <w:sz w:val="28"/>
          <w:sz w:val="28"/>
          <w:szCs w:val="28"/>
          <w:rtl w:val="true"/>
          <w:lang w:bidi="fa-IR"/>
        </w:rPr>
        <w:t>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خداوند اراده کند چیزی رای مقدم یا مؤخر سازد، یا آن رای بکاهد، یا بر او بیفزاید، امر می کند که محو کنند آنچه رای او بخواهد ؛ سپس محقق می سازد آنچه را اراده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یمحی إلّاما کان ثابتاً و هل یثبت إلّاما لم‌یکن؟ ؛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وجود دارد محو می‌شود؟ و آیا چیزی جز آنچه وجود ندارد تحقق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کتابان ، کتاب سوی أُم الکتاب یمحوا اللّٰه منه ما یشاء و یثبت و أُم الکتاب لا یغیّر منه شیء ؛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آنها دو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غیر از ام الکتاب که خداوند هر چه رای بخواهد از آن محو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رای بخواهد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در آن تغییر داده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کتبها لهم ثمّ محاها، ثمّ کتبها لأبنائهم فدخلوها،و اللّٰه یمحوا ما یشاء و یثبت و عنده امّ الکتاب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الْأَرْضَ الْمُقَدَّسَةَ الَّتِی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با قداست را برای آنان نوشت، سپس آن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برای فرزندانشان نوشت، پس داخل آن شدند و خدا هر چه را بخواهد محو می‌کند و هرچه را بخواهد باقی می‌گذارد و امّ الکتاب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لم‌یعنوا أنه هٰکذا، و 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فلایزید و لاینقص فقال اللّٰه جلّ جلاله تکذیباً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اللّٰه عزّوجلّ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یهود این نبود که واقعاً دستهای خدا در غُلّ بسته است ؛ بلکه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 خلقت فارغ شده و دیگر چیزی را زیاد و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تکذیب سخن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خودشان در غل بسته باد و به خاطر</w:t>
      </w:r>
      <w:bookmarkStart w:id="838" w:name="pg19790_206394"/>
    </w:p>
    <w:p>
      <w:pPr>
        <w:pStyle w:val="BookText"/>
        <w:rPr/>
      </w:pPr>
      <w:bookmarkEnd w:id="838"/>
      <w:r>
        <w:rPr>
          <w:rFonts w:ascii="IRNazanin" w:hAnsi="IRNazanin" w:eastAsia="IRNazanin"/>
          <w:color w:val="111111"/>
          <w:sz w:val="28"/>
          <w:sz w:val="28"/>
          <w:szCs w:val="28"/>
          <w:rtl w:val="true"/>
          <w:lang w:bidi="fa-IR"/>
        </w:rPr>
        <w:t>سخنی که گفتند، لعنت بر آنان باد ؛ بلکه دستهای خدا باز است و هرگونه می خواهد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تکذیب؛ جهان؛ جهل؛ علم؛ قضا و قدر؛ لعن؛ محو و اثبات؛ مشیت خدا؛ یهود</w:t>
      </w:r>
    </w:p>
    <w:p>
      <w:pPr>
        <w:pStyle w:val="Heading3"/>
        <w:numPr>
          <w:ilvl w:val="2"/>
          <w:numId w:val="1"/>
        </w:numPr>
        <w:rPr/>
      </w:pPr>
      <w:bookmarkStart w:id="839" w:name="__RefHeading___Toc1392046_2314609296"/>
      <w:bookmarkStart w:id="840" w:name="_Toc282"/>
      <w:bookmarkEnd w:id="83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40</w:t>
      </w:r>
      <w:r>
        <w:rPr>
          <w:rtl w:val="true"/>
        </w:rPr>
        <w:t>]</w:t>
      </w:r>
      <w:bookmarkEnd w:id="840"/>
    </w:p>
    <w:p>
      <w:pPr>
        <w:pStyle w:val="BookText"/>
        <w:rPr/>
      </w:pP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بخشی از آنچه را که به آنان وعده می‌دهیم به تو نشان دهیم،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تو را بگیریم، جز این نیست که بر تو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 ما حساب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به عذابهای دنیوی تهدید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مٰا نُرِیَنَّکَ بَعْضَ الَّذِی نَعِدُهُمْ</w:t>
      </w:r>
    </w:p>
    <w:p>
      <w:pPr>
        <w:pStyle w:val="BookText"/>
        <w:rPr/>
      </w:pPr>
      <w:r>
        <w:rPr>
          <w:rFonts w:ascii="IRNazanin" w:hAnsi="IRNazanin" w:eastAsia="IRNazanin"/>
          <w:color w:val="111111"/>
          <w:sz w:val="28"/>
          <w:sz w:val="28"/>
          <w:szCs w:val="28"/>
          <w:rtl w:val="true"/>
          <w:lang w:bidi="fa-IR"/>
        </w:rPr>
        <w:t>تحقق بخشیدن برخی از عذابهای موعود در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نُرِیَنَّکَ بَعْضَ الَّذِی نَعِدُهُمْ 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مراد از وعیدها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عذابهای وعده داده شده به منکران رسالت، در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مٰا نُرِیَنَّکَ بَعْضَ الَّذِی نَعِدُهُمْ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گویای برداشت فوق است ؛ یعنی، می‌رساند که سخن دربارۀ برخی از عذابهای اعلام شده است ؛ که احتمالاً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بعض دیگر یا پیش از نزول این آیه تحقق یافته و یا پس از آن و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عذابهای دنیوی بر کفرپیشگان و متخلّفان از آیین الهی حتی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امری محتمل و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مٰا نُرِیَنَّکَ بَعْضَ الَّذِی نَعِدُهُمْ أَوْ نَتَوَفَّیَنَّکَ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عدم تحقّق تهدیدهای ابلاغ شده به کفرپیشگان،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مٰا نُرِیَنَّکَ بَعْضَ الَّذِی نَعِدُهُمْ أَوْ نَتَوَفَّیَنَّکَ فَإِنَّمٰا عَلَیْکَ الْبَلاٰغُ</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انذارها و تهدیدهاست نه تحقق بخشیدن به آنها</w:t>
      </w:r>
    </w:p>
    <w:p>
      <w:pPr>
        <w:pStyle w:val="BookText"/>
        <w:rPr/>
      </w:pPr>
      <w:r>
        <w:rPr>
          <w:rFonts w:ascii="Amiri" w:hAnsi="Amiri" w:eastAsia="Amiri" w:cs="Amiri"/>
          <w:color w:val="111111"/>
          <w:sz w:val="28"/>
          <w:sz w:val="28"/>
          <w:szCs w:val="28"/>
          <w:rtl w:val="true"/>
          <w:lang w:bidi="ar-SA"/>
        </w:rPr>
        <w:t>فَإِنَّمٰا عَلَیْکَ الْبَلاٰغُ</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وظیفۀ تو فقط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حصری اضافی و نسبی است و در قیاس با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نُرِیَنَّکَ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یعنی، تحقق یافتن و یا نیافتن تهدیدها برعهدۀ تو نیست، آنچه وظیفۀ توست ابلاغ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تحقق تهدیدهای اعلام شده وابسته بداند،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مٰا نُرِیَنَّکَ بَعْضَ الَّذِی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عَلَیْکَ الْبَلاٰغُ</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سر رسیدن تهدیدها و وعیدهای ابلاغ شده به منکران رسالت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مٰا نُرِیَنَّکَ بَعْضَ الَّذِی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عَلَیْکَ الْبَلاٰغُ</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بندگان در شأن خداوند است نه وظیفه‌ای برعهدۀ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عَلَیْنَا الْحِسٰابُ</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حساب بندگان تنها برعهدۀ ماست نه برعهدۀ تو و نه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شده و معنای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حسابرسی بر ماست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قطعاً مراد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سرنوشت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 انسانها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و مجازات کفرپیشگان و منکران رسالت در دنیا</w:t>
      </w:r>
    </w:p>
    <w:p>
      <w:pPr>
        <w:pStyle w:val="BookText"/>
        <w:rPr/>
      </w:pPr>
      <w:r>
        <w:rPr>
          <w:rFonts w:ascii="Amiri" w:hAnsi="Amiri" w:eastAsia="Amiri" w:cs="Amiri"/>
          <w:color w:val="111111"/>
          <w:sz w:val="28"/>
          <w:sz w:val="28"/>
          <w:szCs w:val="28"/>
          <w:rtl w:val="true"/>
          <w:lang w:bidi="ar-SA"/>
        </w:rPr>
        <w:t>وَ عَلَیْنَا الْحِسٰابُ</w:t>
      </w:r>
    </w:p>
    <w:p>
      <w:pPr>
        <w:pStyle w:val="BookText"/>
        <w:rPr/>
      </w:pPr>
      <w:r>
        <w:rPr>
          <w:rFonts w:ascii="IRNazanin" w:hAnsi="IRNazanin" w:eastAsia="IRNazanin"/>
          <w:color w:val="111111"/>
          <w:sz w:val="28"/>
          <w:sz w:val="28"/>
          <w:szCs w:val="28"/>
          <w:rtl w:val="true"/>
          <w:lang w:bidi="fa-IR"/>
        </w:rPr>
        <w:t xml:space="preserve">از آن جا که مقصود از تهدیدهای اشاره شده در این آیه عذابهای دنیوی است، معلوم می‌شود مراد از حساب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حسابرسی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وعده داده شده به کفرپیشگان، قانونمند و دارای حساب و کتاب تعیین شده و مشخص</w:t>
      </w:r>
    </w:p>
    <w:p>
      <w:pPr>
        <w:pStyle w:val="BookText"/>
        <w:rPr/>
      </w:pPr>
      <w:r>
        <w:rPr>
          <w:rFonts w:ascii="Amiri" w:hAnsi="Amiri" w:eastAsia="Amiri" w:cs="Amiri"/>
          <w:color w:val="111111"/>
          <w:sz w:val="28"/>
          <w:sz w:val="28"/>
          <w:szCs w:val="28"/>
          <w:rtl w:val="true"/>
          <w:lang w:bidi="ar-SA"/>
        </w:rPr>
        <w:t xml:space="preserve">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عَلَیْنَا الْحِسٰابُ</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کفرپیشگان را پس از اتمام‌حجت حسابرسی می‌کند و به مجازات می‌رساند</w:t>
      </w:r>
      <w:r>
        <w:rPr>
          <w:rFonts w:eastAsia="IRNazanin" w:cs="IRNazanin"/>
          <w:color w:val="111111"/>
          <w:sz w:val="28"/>
          <w:szCs w:val="28"/>
          <w:rtl w:val="true"/>
          <w:lang w:bidi="fa-IR"/>
        </w:rPr>
        <w:t>.</w:t>
      </w:r>
      <w:bookmarkStart w:id="841" w:name="pg19790_206396"/>
    </w:p>
    <w:p>
      <w:pPr>
        <w:pStyle w:val="BookText"/>
        <w:rPr/>
      </w:pPr>
      <w:bookmarkEnd w:id="841"/>
      <w:r>
        <w:rPr>
          <w:rFonts w:ascii="Amiri" w:hAnsi="Amiri" w:eastAsia="Amiri" w:cs="Amiri"/>
          <w:color w:val="111111"/>
          <w:sz w:val="28"/>
          <w:sz w:val="28"/>
          <w:szCs w:val="28"/>
          <w:rtl w:val="true"/>
          <w:lang w:bidi="ar-SA"/>
        </w:rPr>
        <w:t>فَإِنَّمٰا عَلَیْکَ الْبَلاٰغُ وَ عَلَیْنَا الْحِسٰابُ</w:t>
      </w:r>
    </w:p>
    <w:p>
      <w:pPr>
        <w:pStyle w:val="BookText"/>
        <w:rPr/>
      </w:pPr>
      <w:r>
        <w:rPr>
          <w:rFonts w:ascii="IRNazanin" w:hAnsi="IRNazanin" w:eastAsia="IRNazanin"/>
          <w:color w:val="111111"/>
          <w:sz w:val="28"/>
          <w:sz w:val="28"/>
          <w:szCs w:val="28"/>
          <w:rtl w:val="true"/>
          <w:lang w:bidi="fa-IR"/>
        </w:rPr>
        <w:t xml:space="preserve">وقوع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گویای حسابرسی و مجازات کفرپیشگان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گویای ابلاغ و اتمام‌حجت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پیش از ابلاغ دین و اتمام‌حجت، کافران را مجازات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انبیاء؛ انذار؛ انسان؛ تبلیغ؛ تکذیب؛ تهدید؛ حساب رسی؛ دنیا؛ رسالت؛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وعده</w:t>
      </w:r>
    </w:p>
    <w:p>
      <w:pPr>
        <w:pStyle w:val="Heading3"/>
        <w:numPr>
          <w:ilvl w:val="2"/>
          <w:numId w:val="1"/>
        </w:numPr>
        <w:rPr/>
      </w:pPr>
      <w:bookmarkStart w:id="842" w:name="__RefHeading___Toc1392048_2314609296"/>
      <w:bookmarkStart w:id="843" w:name="_Toc283"/>
      <w:bookmarkEnd w:id="84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41</w:t>
      </w:r>
      <w:r>
        <w:rPr>
          <w:rtl w:val="true"/>
        </w:rPr>
        <w:t>]</w:t>
      </w:r>
      <w:bookmarkEnd w:id="843"/>
    </w:p>
    <w:p>
      <w:pPr>
        <w:pStyle w:val="BookText"/>
        <w:rPr/>
      </w:pP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نیندیشیده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ندیده‌اند که ما به سراغ زمین می‌آییم و از اطراف آن می‌کاهیم؟ و خداست که حکم می‌کند و حکم او را هیچ تعقیب کننده‌ای نیست، و حسابرسی او سریع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 در پی از حاکمیت کفرپیشگان بر زمین می‌کاهد و بر حاکمیت مسلمین بر سرزمین‌ها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نَأْتِی الْأَرْضَ نَنْقُصُهٰا مِنْ أَطْرٰافِهٰا</w:t>
      </w:r>
    </w:p>
    <w:p>
      <w:pPr>
        <w:pStyle w:val="BookText"/>
        <w:rPr/>
      </w:pPr>
      <w:r>
        <w:rPr>
          <w:rFonts w:ascii="IRNazanin" w:hAnsi="IRNazanin" w:eastAsia="IRNazanin"/>
          <w:color w:val="111111"/>
          <w:sz w:val="28"/>
          <w:sz w:val="28"/>
          <w:szCs w:val="28"/>
          <w:rtl w:val="true"/>
          <w:lang w:bidi="fa-IR"/>
        </w:rPr>
        <w:t>مفسّران در تفسیر آیۀ فوق چند نظر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زمین است و مقصود از کاستن از نواحی آن، میراندن و هلاک کردن اهل زمین در اطراف و نواحی گوناگون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تحت نفوذ کفر است و منظور از کاستن نواحی آن، کوتاه کردن سیطرۀ کفرپیشگان از آن است که طبعاً به حاکمیت اسلام بر آن جا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گسترش اسلام و توسعۀ روزافزون آن، دلیلی فراروی کفرپیشگان بر تحقّق وعده‌های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شرک و پیروزی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نَأْتِی الْأَرْضَ نَنْقُصُهٰا مِنْ أَطْرٰافِهٰا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دلیلی است بر پدیدار شدن و تحقق یافتن تهدیدهای الهی به مشرکان و وعده‌های الهی به اهل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آدمیان را به تدریج می‌میراند و از میان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نَأْتِی الْأَرْضَ نَنْقُصُهٰا مِنْ أَطْرٰافِهٰا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کفرپیشگان و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هلاک ساختن آنان و از میان بردنشان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نَأْتِی الْأَرْضَ نَنْقُصُهٰا مِنْ أَطْرٰافِهٰا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فرمانروایی بر هستی،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فرمان خداوند در هستی، نافذ و حتمی‌الوقوع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یَحْکُمُ لاٰ مُعَقِّبَ لِحُکْمِهِ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منظور انجام کاری در پی کسی یا چیزی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حاکی است که مراد از تعقیب در آیۀ شریفه، در پی حکم خدا رفتن به منظور باطل کردن آن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نمی‌تواند حکم و فرمان خدا در هستی را نقض کند و آن را بی‌اثر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مُعَقِّبَ لِحُکْمِهِ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کفرپیشگان و کوتاه شدن سیطرۀ آنان از زمین، از فرمانهای خداوند است که نقض نخواهد شد و تحقق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نَأْتِی الْأَرْضَ نَنْقُصُهٰا مِنْ أَطْرٰافِهٰا وَ اللّٰهُ یَحْکُمُ لاٰ مُعَقِّبَ لِحُکْمِهِ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و رفتار آدمیان را محاسبه می‌کند و بر اساس آن، ایشان را سزا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سَرِیعُ الْحِسٰابِ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الهی، قانونمند و دارای نظامی خاص</w:t>
      </w:r>
    </w:p>
    <w:p>
      <w:pPr>
        <w:pStyle w:val="BookText"/>
        <w:rPr/>
      </w:pPr>
      <w:r>
        <w:rPr>
          <w:rFonts w:ascii="Amiri" w:hAnsi="Amiri" w:eastAsia="Amiri" w:cs="Amiri"/>
          <w:color w:val="111111"/>
          <w:sz w:val="28"/>
          <w:sz w:val="28"/>
          <w:szCs w:val="28"/>
          <w:rtl w:val="true"/>
          <w:lang w:bidi="ar-SA"/>
        </w:rPr>
        <w:t>وَ هُوَ سَرِیعُ الْحِسٰابِ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خداوند، سریع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سَرِیعُ الْحِسٰابِ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سَرِیعُ الْحِسٰابِ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ننقصها بذهاب علمائها و فقهائها و خیار أهلها ؛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یَرَوْا أَنّٰا نَأْتِی الْأَرْضَ نَنْقُصُهٰا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رفتن علما، فقها و خوبان اهل زمین ، از زمین می کاهیم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ابرار؛ اجتهاد؛ اسلام؛ اللّه؛ امر الهی؛ انسان؛ پاداش؛ پیروزی؛ تکذیب؛ تهدید؛ جهان؛ حساب رسی؛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شکست؛ عجز؛ عذاب؛ علم؛ عمل؛ کفر؛ مرگ؛ مسلمانان؛ وعده</w:t>
      </w:r>
      <w:bookmarkStart w:id="844" w:name="pg19790_206398"/>
    </w:p>
    <w:p>
      <w:pPr>
        <w:pStyle w:val="Heading3"/>
        <w:numPr>
          <w:ilvl w:val="2"/>
          <w:numId w:val="1"/>
        </w:numPr>
        <w:rPr/>
      </w:pPr>
      <w:bookmarkStart w:id="845" w:name="__RefHeading___Toc1392050_2314609296"/>
      <w:bookmarkStart w:id="846" w:name="_Toc284"/>
      <w:bookmarkEnd w:id="844"/>
      <w:bookmarkEnd w:id="84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42</w:t>
      </w:r>
      <w:r>
        <w:rPr>
          <w:rtl w:val="true"/>
        </w:rPr>
        <w:t>]</w:t>
      </w:r>
      <w:bookmarkEnd w:id="846"/>
    </w:p>
    <w:p>
      <w:pPr>
        <w:pStyle w:val="BookText"/>
        <w:rPr/>
      </w:pP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بی‌تردید، کسانی هم که پیش از آنان بودند مکر کردند، ولی همۀ تدبیرها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هر کسی به دست می‌آورد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کافران خواهند دانست که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از کیست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علیه پیامبران و برنامه‌های الهی، توطئه می‌کردند و برای مقابلۀ با آنها به مکر و حیله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مَکَرَ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مکرهای پیشینیان علیه پیامبران و برنامه‌های الهی را بی‌اثر ساخت و توطئه‌گران را به هلاکت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نَأْتِی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مَکَرَ الَّذِینَ مِنْ قَبْلِهِمْ فَلِلّٰهِ الْمَکْرُ جَمِیعاً</w:t>
      </w:r>
    </w:p>
    <w:p>
      <w:pPr>
        <w:pStyle w:val="BookText"/>
        <w:rPr/>
      </w:pPr>
      <w:r>
        <w:rPr>
          <w:rFonts w:ascii="IRNazanin" w:hAnsi="IRNazanin" w:eastAsia="IRNazanin"/>
          <w:color w:val="111111"/>
          <w:sz w:val="28"/>
          <w:sz w:val="28"/>
          <w:szCs w:val="28"/>
          <w:rtl w:val="true"/>
          <w:lang w:bidi="fa-IR"/>
        </w:rPr>
        <w:t xml:space="preserve">نمی‌توان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الْمَکْرُ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مَکَرَ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 زیرا بر مکر کردن کافران این نتیجه مترتب نمی‌شود که مکرها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و دلالت بر جمله‌ای مقدّر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مکر الذین من قبلهم فأبطله اللّٰه فللّٰه المکر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نکته است که خداوند با هلاک سازی آنان مکرشان را باطل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نقشه‌ها و طرحهای پنهانی از آنِ خداوند است و طرح‌ها و نقشه‌های پنهانی کافران از او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الْمَکْرُ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مکرهای کفرپیشگان را بی‌نتیجه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مَکَرَ الَّذِینَ مِنْ قَبْلِهِمْ فَلِلّٰهِ الْمَکْرُ جَمِیعاً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کفرپیشگان توطئه‌گر در طول تاریخ، نشانۀ بی‌اثر بودن مکر آنان در برابر برنامه‌های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نَأْتِی الْأَرْضَ نَنْقُصُهٰا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مَکَرَ الَّذِینَ مِنْ قَبْلِهِمْ فَلِلّٰهِ الْمَکْرُ جَمِیعاً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کفرپیشگان توطئه‌گر، دلیل اقتدار خدا بر طرح نقشه‌ها و برنامه‌های پنهانی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مَکَرَ الَّذِینَ مِنْ قَبْلِهِمْ فَلِلّٰهِ الْمَکْرُ جَمِیعاً</w:t>
      </w:r>
      <w:bookmarkStart w:id="847" w:name="pg19790_206399"/>
    </w:p>
    <w:p>
      <w:pPr>
        <w:pStyle w:val="BookText"/>
        <w:rPr/>
      </w:pPr>
      <w:bookmarkEnd w:id="84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عملکرد و دستاورد هر انسانی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تَکْسِبُ کُلُّ نَفْسٍ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عملکرد و دستاورد انسانها، زمینه‌ساز اقتدار او بر خنثی کردن مکرها و توطئه‌های ایشان علیه پیامبران و برنامه‌های الهی</w:t>
      </w:r>
    </w:p>
    <w:p>
      <w:pPr>
        <w:pStyle w:val="BookText"/>
        <w:rPr/>
      </w:pPr>
      <w:r>
        <w:rPr>
          <w:rFonts w:ascii="Amiri" w:hAnsi="Amiri" w:eastAsia="Amiri" w:cs="Amiri"/>
          <w:color w:val="111111"/>
          <w:sz w:val="28"/>
          <w:sz w:val="28"/>
          <w:szCs w:val="28"/>
          <w:rtl w:val="true"/>
          <w:lang w:bidi="ar-SA"/>
        </w:rPr>
        <w:t>فَلِلّٰهِ الْمَکْرُ جَمِیعاً یَعْلَمُ مٰا تَکْسِبُ کُلُّ نَفْسٍ</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الْمَکْرُ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ریشه و خاستگاه این حقیقت دارد که مکرها و توطئه‌های کافران علیه برنامه‌های الهی بی‌اثر است و همۀ برنامه‌ها در اختیار خداوند است ؛ یعنی، چون خداوند از اعمال و رفتار انسانها آگاه است، مکر و نقشه‌های ایشان بر او مخفی نمی‌ماند و لذا به خوبی می‌تواند آنها را خنثی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دارای عاقبت و فرجامی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عُقْبَی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و اشاره به حیات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فرجام حیات دنیا بهشت و نعمتهای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دنیا از آنِ پیامبران الهی و پیروان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الْکُفّٰارُ لِمَنْ عُقْبَی الدّٰارِ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و یا پس از مرگشان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درخواهند یافت که فرجام نیک دنیا از آنِ پیامبران و پیروان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الْکُفّٰارُ لِمَنْ عُقْبَی الدّٰارِ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امت؛ انبیاء؛ انسان؛ پیروزی؛ توحید؛ دشمنی؛ دنیا؛ دین؛ علم؛ عمل؛ قدرت؛ کفر؛ مکر؛ نفس</w:t>
      </w:r>
    </w:p>
    <w:p>
      <w:pPr>
        <w:pStyle w:val="Heading3"/>
        <w:numPr>
          <w:ilvl w:val="2"/>
          <w:numId w:val="1"/>
        </w:numPr>
        <w:rPr/>
      </w:pPr>
      <w:bookmarkStart w:id="848" w:name="__RefHeading___Toc1392052_2314609296"/>
      <w:bookmarkStart w:id="849" w:name="_Toc285"/>
      <w:bookmarkEnd w:id="848"/>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43</w:t>
      </w:r>
      <w:r>
        <w:rPr>
          <w:rtl w:val="true"/>
        </w:rPr>
        <w:t>]</w:t>
      </w:r>
      <w:bookmarkEnd w:id="849"/>
    </w:p>
    <w:p>
      <w:pPr>
        <w:pStyle w:val="BookText"/>
        <w:rPr/>
      </w:pP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و آن کس که علم کتاب نزد اوست، میان من و شما گواه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رسولی از ناحیۀ خداوند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الَّذِینَ کَفَرُوا لَسْتَ مُرْسَلاً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عصر بعثت، رسالت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لَسْتَ مُرْسَلاً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لَسْتَ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تعلیم 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چگونه استدلال کردن بر رسالت خویش و چگونه احتجاج کردن با کافران</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گواهی دهنده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 بودن بعثت او</w:t>
      </w:r>
    </w:p>
    <w:p>
      <w:pPr>
        <w:pStyle w:val="BookText"/>
        <w:rPr/>
      </w:pPr>
      <w:r>
        <w:rPr>
          <w:rFonts w:ascii="Amiri" w:hAnsi="Amiri" w:eastAsia="Amiri" w:cs="Amiri"/>
          <w:color w:val="111111"/>
          <w:sz w:val="28"/>
          <w:sz w:val="28"/>
          <w:szCs w:val="28"/>
          <w:rtl w:val="true"/>
          <w:lang w:bidi="ar-SA"/>
        </w:rPr>
        <w:t>کَفیٰ بِاللّٰهِ شَهِیداً بَیْنِی وَ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اصطلاح زایده و دلالت بر تأکید انتساب فعل به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گواهی‌های خداوند بر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آن آیات گوناگون و متعددی است که در آنها تصریح شده که او فرستاده‌ای از ناحیۀ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قرآن‌معجزه است و الهی بودن آن برای حق‌جویان امری روشن می‌باشد، شهادت خداوند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تام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بر هر امری در اثبات آن کافی و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عصر بعثت به خداوند اعتقاد داشته و شهادت او را پذیرا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فرد و یا افرادی در میان مسلمانان که به تمامی قرآن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عِنْدَهُ عِلْمُ الْکِتٰابِ</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چند نظر ابراز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قرآن 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تورات و انجیل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آگاهان به قرآن،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قرآن و محتوای آن، آدمی را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عالمان به قرآن،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آن کافی و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در حقیقت فاعل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بمن عنده علم الکتاب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در میان مردم عصر بعثت که به تمامی تورات و انجیل آگاهی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عِنْدَهُ عِلْمُ الْکِتٰابِ</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به تورات و انجیل در عصر بعثت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کَفیٰ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آگاهان به تورات و انجیل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آن کافی و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الکتاب و اللّٰه کلّه عندنا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دربارة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کتاب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اسلام؛ اللّه؛ امامت؛ امت؛ انبیاء؛ انجیل؛ اهل کتاب؛ تاریخ؛ تعلیم؛ تکذیب؛ تورات؛ علم؛ قرآن؛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آل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اجتبا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بادیه‌نشین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چاقو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چوپانی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حساب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خزائن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سوءالحساب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کتابت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کرامات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کیل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ولادیت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تفسیربرهان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تفسیرطبری ء ، 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نورالثقلین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تفسیرعیاشی،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تفسیربرهان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تفسیربرهان،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صدوق،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الواحد؛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توحیدصدوق،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مُقل در لغت به میوه یا شیرۀ درخت که مصرف دارویی دارد گفته می‌شود و به چند معنای دیگر نیز 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صدوق،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توحیدصدوق،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ستارگان یا حالات مختلف آنها می‌باشد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توحیدصدوق،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نورالثقلین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شیخ صدوق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تفسیرفرات کوفی،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133242</Words>
  <Characters>528471</Characters>
  <CharactersWithSpaces>654428</CharactersWithSpaces>
  <Paragraphs>9250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2026-08-26T00:57:08Z</dcterms:created>
  <dc:creator>ghaemiyeh.com</dc:creator>
  <dc:description/>
  <dc:language>en-US</dc:language>
  <cp:lastModifiedBy/>
  <dcterms:modified xsi:type="dcterms:W3CDTF">2026-08-26T04:28:10Z</dcterms:modified>
  <cp:revision>1</cp:revision>
  <dc:subject/>
  <dc:title>تفسیر راهنما جلد 8</dc:title>
</cp:coreProperties>
</file>

<file path=docProps/custom.xml><?xml version="1.0" encoding="utf-8"?>
<Properties xmlns="http://schemas.openxmlformats.org/officeDocument/2006/custom-properties" xmlns:vt="http://schemas.openxmlformats.org/officeDocument/2006/docPropsVTypes"/>
</file>