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663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39665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39667_2314609296">
            <w:r>
              <w:rPr>
                <w:webHidden/>
                <w:rStyle w:val="IndexLink"/>
                <w:rtl w:val="true"/>
              </w:rPr>
              <w:t xml:space="preserve">سورۀ نساء آیۀ </w:t>
            </w:r>
            <w:r>
              <w:rPr>
                <w:rStyle w:val="IndexLink"/>
              </w:rPr>
              <w:t>101</w:t>
            </w:r>
            <w:r>
              <w:rPr>
                <w:rStyle w:val="IndexLink"/>
                <w:rtl w:val="true"/>
              </w:rPr>
              <w:t xml:space="preserve"> </w:t>
            </w:r>
            <w:r>
              <w:rPr>
                <w:rStyle w:val="IndexLink"/>
                <w:rtl w:val="true"/>
              </w:rPr>
              <w:t xml:space="preserve">تا </w:t>
            </w:r>
            <w:r>
              <w:rPr>
                <w:rStyle w:val="IndexLink"/>
              </w:rPr>
              <w:t>176</w:t>
            </w:r>
            <w:r>
              <w:rPr>
                <w:rStyle w:val="IndexLink"/>
                <w:rtl w:val="true"/>
              </w:rPr>
              <w:tab/>
            </w:r>
            <w:r>
              <w:rPr>
                <w:rStyle w:val="IndexLink"/>
              </w:rPr>
              <w:t>9</w:t>
            </w:r>
          </w:hyperlink>
        </w:p>
        <w:p>
          <w:pPr>
            <w:pStyle w:val="Contents3"/>
            <w:tabs>
              <w:tab w:val="clear" w:pos="8459"/>
              <w:tab w:val="right" w:pos="9026" w:leader="dot"/>
            </w:tabs>
            <w:rPr/>
          </w:pPr>
          <w:hyperlink w:anchor="__RefHeading___Toc1239669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3967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10</w:t>
            </w:r>
          </w:hyperlink>
        </w:p>
        <w:p>
          <w:pPr>
            <w:pStyle w:val="Contents3"/>
            <w:tabs>
              <w:tab w:val="clear" w:pos="8459"/>
              <w:tab w:val="right" w:pos="9026" w:leader="dot"/>
            </w:tabs>
            <w:rPr/>
          </w:pPr>
          <w:hyperlink w:anchor="__RefHeading___Toc123967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13</w:t>
            </w:r>
          </w:hyperlink>
        </w:p>
        <w:p>
          <w:pPr>
            <w:pStyle w:val="Contents3"/>
            <w:tabs>
              <w:tab w:val="clear" w:pos="8459"/>
              <w:tab w:val="right" w:pos="9026" w:leader="dot"/>
            </w:tabs>
            <w:rPr/>
          </w:pPr>
          <w:hyperlink w:anchor="__RefHeading___Toc123967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17</w:t>
            </w:r>
          </w:hyperlink>
        </w:p>
        <w:p>
          <w:pPr>
            <w:pStyle w:val="Contents3"/>
            <w:tabs>
              <w:tab w:val="clear" w:pos="8459"/>
              <w:tab w:val="right" w:pos="9026" w:leader="dot"/>
            </w:tabs>
            <w:rPr/>
          </w:pPr>
          <w:hyperlink w:anchor="__RefHeading___Toc123967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19</w:t>
            </w:r>
          </w:hyperlink>
        </w:p>
        <w:p>
          <w:pPr>
            <w:pStyle w:val="Contents3"/>
            <w:tabs>
              <w:tab w:val="clear" w:pos="8459"/>
              <w:tab w:val="right" w:pos="9026" w:leader="dot"/>
            </w:tabs>
            <w:rPr/>
          </w:pPr>
          <w:hyperlink w:anchor="__RefHeading___Toc123967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21</w:t>
            </w:r>
          </w:hyperlink>
        </w:p>
        <w:p>
          <w:pPr>
            <w:pStyle w:val="Contents3"/>
            <w:tabs>
              <w:tab w:val="clear" w:pos="8459"/>
              <w:tab w:val="right" w:pos="9026" w:leader="dot"/>
            </w:tabs>
            <w:rPr/>
          </w:pPr>
          <w:hyperlink w:anchor="__RefHeading___Toc123968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24</w:t>
            </w:r>
          </w:hyperlink>
        </w:p>
        <w:p>
          <w:pPr>
            <w:pStyle w:val="Contents3"/>
            <w:tabs>
              <w:tab w:val="clear" w:pos="8459"/>
              <w:tab w:val="right" w:pos="9026" w:leader="dot"/>
            </w:tabs>
            <w:rPr/>
          </w:pPr>
          <w:hyperlink w:anchor="__RefHeading___Toc123968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25</w:t>
            </w:r>
          </w:hyperlink>
        </w:p>
        <w:p>
          <w:pPr>
            <w:pStyle w:val="Contents3"/>
            <w:tabs>
              <w:tab w:val="clear" w:pos="8459"/>
              <w:tab w:val="right" w:pos="9026" w:leader="dot"/>
            </w:tabs>
            <w:rPr/>
          </w:pPr>
          <w:hyperlink w:anchor="__RefHeading___Toc123968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27</w:t>
            </w:r>
          </w:hyperlink>
        </w:p>
        <w:p>
          <w:pPr>
            <w:pStyle w:val="Contents3"/>
            <w:tabs>
              <w:tab w:val="clear" w:pos="8459"/>
              <w:tab w:val="right" w:pos="9026" w:leader="dot"/>
            </w:tabs>
            <w:rPr/>
          </w:pPr>
          <w:hyperlink w:anchor="__RefHeading___Toc123968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28</w:t>
            </w:r>
          </w:hyperlink>
        </w:p>
        <w:p>
          <w:pPr>
            <w:pStyle w:val="Contents3"/>
            <w:tabs>
              <w:tab w:val="clear" w:pos="8459"/>
              <w:tab w:val="right" w:pos="9026" w:leader="dot"/>
            </w:tabs>
            <w:rPr/>
          </w:pPr>
          <w:hyperlink w:anchor="__RefHeading___Toc123968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30</w:t>
            </w:r>
          </w:hyperlink>
        </w:p>
        <w:p>
          <w:pPr>
            <w:pStyle w:val="Contents3"/>
            <w:tabs>
              <w:tab w:val="clear" w:pos="8459"/>
              <w:tab w:val="right" w:pos="9026" w:leader="dot"/>
            </w:tabs>
            <w:rPr/>
          </w:pPr>
          <w:hyperlink w:anchor="__RefHeading___Toc123969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31</w:t>
            </w:r>
          </w:hyperlink>
        </w:p>
        <w:p>
          <w:pPr>
            <w:pStyle w:val="Contents3"/>
            <w:tabs>
              <w:tab w:val="clear" w:pos="8459"/>
              <w:tab w:val="right" w:pos="9026" w:leader="dot"/>
            </w:tabs>
            <w:rPr/>
          </w:pPr>
          <w:hyperlink w:anchor="__RefHeading___Toc123969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32</w:t>
            </w:r>
          </w:hyperlink>
        </w:p>
        <w:p>
          <w:pPr>
            <w:pStyle w:val="Contents3"/>
            <w:tabs>
              <w:tab w:val="clear" w:pos="8459"/>
              <w:tab w:val="right" w:pos="9026" w:leader="dot"/>
            </w:tabs>
            <w:rPr/>
          </w:pPr>
          <w:hyperlink w:anchor="__RefHeading___Toc123969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34</w:t>
            </w:r>
          </w:hyperlink>
        </w:p>
        <w:p>
          <w:pPr>
            <w:pStyle w:val="Contents3"/>
            <w:tabs>
              <w:tab w:val="clear" w:pos="8459"/>
              <w:tab w:val="right" w:pos="9026" w:leader="dot"/>
            </w:tabs>
            <w:rPr/>
          </w:pPr>
          <w:hyperlink w:anchor="__RefHeading___Toc123969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36</w:t>
            </w:r>
          </w:hyperlink>
        </w:p>
        <w:p>
          <w:pPr>
            <w:pStyle w:val="Contents3"/>
            <w:tabs>
              <w:tab w:val="clear" w:pos="8459"/>
              <w:tab w:val="right" w:pos="9026" w:leader="dot"/>
            </w:tabs>
            <w:rPr/>
          </w:pPr>
          <w:hyperlink w:anchor="__RefHeading___Toc123969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38</w:t>
            </w:r>
          </w:hyperlink>
        </w:p>
        <w:p>
          <w:pPr>
            <w:pStyle w:val="Contents3"/>
            <w:tabs>
              <w:tab w:val="clear" w:pos="8459"/>
              <w:tab w:val="right" w:pos="9026" w:leader="dot"/>
            </w:tabs>
            <w:rPr/>
          </w:pPr>
          <w:hyperlink w:anchor="__RefHeading___Toc123970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41</w:t>
            </w:r>
          </w:hyperlink>
        </w:p>
        <w:p>
          <w:pPr>
            <w:pStyle w:val="Contents3"/>
            <w:tabs>
              <w:tab w:val="clear" w:pos="8459"/>
              <w:tab w:val="right" w:pos="9026" w:leader="dot"/>
            </w:tabs>
            <w:rPr/>
          </w:pPr>
          <w:hyperlink w:anchor="__RefHeading___Toc123970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42</w:t>
            </w:r>
          </w:hyperlink>
        </w:p>
        <w:p>
          <w:pPr>
            <w:pStyle w:val="Contents3"/>
            <w:tabs>
              <w:tab w:val="clear" w:pos="8459"/>
              <w:tab w:val="right" w:pos="9026" w:leader="dot"/>
            </w:tabs>
            <w:rPr/>
          </w:pPr>
          <w:hyperlink w:anchor="__RefHeading___Toc123970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43</w:t>
            </w:r>
          </w:hyperlink>
        </w:p>
        <w:p>
          <w:pPr>
            <w:pStyle w:val="Contents3"/>
            <w:tabs>
              <w:tab w:val="clear" w:pos="8459"/>
              <w:tab w:val="right" w:pos="9026" w:leader="dot"/>
            </w:tabs>
            <w:rPr/>
          </w:pPr>
          <w:hyperlink w:anchor="__RefHeading___Toc123970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44</w:t>
            </w:r>
          </w:hyperlink>
        </w:p>
        <w:p>
          <w:pPr>
            <w:pStyle w:val="Contents3"/>
            <w:tabs>
              <w:tab w:val="clear" w:pos="8459"/>
              <w:tab w:val="right" w:pos="9026" w:leader="dot"/>
            </w:tabs>
            <w:rPr/>
          </w:pPr>
          <w:hyperlink w:anchor="__RefHeading___Toc123970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47</w:t>
            </w:r>
          </w:hyperlink>
        </w:p>
        <w:p>
          <w:pPr>
            <w:pStyle w:val="Contents3"/>
            <w:tabs>
              <w:tab w:val="clear" w:pos="8459"/>
              <w:tab w:val="right" w:pos="9026" w:leader="dot"/>
            </w:tabs>
            <w:rPr/>
          </w:pPr>
          <w:hyperlink w:anchor="__RefHeading___Toc123971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48</w:t>
            </w:r>
          </w:hyperlink>
        </w:p>
        <w:p>
          <w:pPr>
            <w:pStyle w:val="Contents3"/>
            <w:tabs>
              <w:tab w:val="clear" w:pos="8459"/>
              <w:tab w:val="right" w:pos="9026" w:leader="dot"/>
            </w:tabs>
            <w:rPr/>
          </w:pPr>
          <w:hyperlink w:anchor="__RefHeading___Toc123971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49</w:t>
            </w:r>
          </w:hyperlink>
        </w:p>
        <w:p>
          <w:pPr>
            <w:pStyle w:val="Contents3"/>
            <w:tabs>
              <w:tab w:val="clear" w:pos="8459"/>
              <w:tab w:val="right" w:pos="9026" w:leader="dot"/>
            </w:tabs>
            <w:rPr/>
          </w:pPr>
          <w:hyperlink w:anchor="__RefHeading___Toc123971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50</w:t>
            </w:r>
          </w:hyperlink>
        </w:p>
        <w:p>
          <w:pPr>
            <w:pStyle w:val="Contents3"/>
            <w:tabs>
              <w:tab w:val="clear" w:pos="8459"/>
              <w:tab w:val="right" w:pos="9026" w:leader="dot"/>
            </w:tabs>
            <w:rPr/>
          </w:pPr>
          <w:hyperlink w:anchor="__RefHeading___Toc123971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52</w:t>
            </w:r>
          </w:hyperlink>
        </w:p>
        <w:p>
          <w:pPr>
            <w:pStyle w:val="Contents3"/>
            <w:tabs>
              <w:tab w:val="clear" w:pos="8459"/>
              <w:tab w:val="right" w:pos="9026" w:leader="dot"/>
            </w:tabs>
            <w:rPr/>
          </w:pPr>
          <w:hyperlink w:anchor="__RefHeading___Toc123971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54</w:t>
            </w:r>
          </w:hyperlink>
        </w:p>
        <w:p>
          <w:pPr>
            <w:pStyle w:val="Contents3"/>
            <w:tabs>
              <w:tab w:val="clear" w:pos="8459"/>
              <w:tab w:val="right" w:pos="9026" w:leader="dot"/>
            </w:tabs>
            <w:rPr/>
          </w:pPr>
          <w:hyperlink w:anchor="__RefHeading___Toc123972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56</w:t>
            </w:r>
          </w:hyperlink>
        </w:p>
        <w:p>
          <w:pPr>
            <w:pStyle w:val="Contents3"/>
            <w:tabs>
              <w:tab w:val="clear" w:pos="8459"/>
              <w:tab w:val="right" w:pos="9026" w:leader="dot"/>
            </w:tabs>
            <w:rPr/>
          </w:pPr>
          <w:hyperlink w:anchor="__RefHeading___Toc123972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57</w:t>
            </w:r>
          </w:hyperlink>
        </w:p>
        <w:p>
          <w:pPr>
            <w:pStyle w:val="Contents3"/>
            <w:tabs>
              <w:tab w:val="clear" w:pos="8459"/>
              <w:tab w:val="right" w:pos="9026" w:leader="dot"/>
            </w:tabs>
            <w:rPr/>
          </w:pPr>
          <w:hyperlink w:anchor="__RefHeading___Toc123972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61</w:t>
            </w:r>
          </w:hyperlink>
        </w:p>
        <w:p>
          <w:pPr>
            <w:pStyle w:val="Contents3"/>
            <w:tabs>
              <w:tab w:val="clear" w:pos="8459"/>
              <w:tab w:val="right" w:pos="9026" w:leader="dot"/>
            </w:tabs>
            <w:rPr/>
          </w:pPr>
          <w:hyperlink w:anchor="__RefHeading___Toc123972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64</w:t>
            </w:r>
          </w:hyperlink>
        </w:p>
        <w:p>
          <w:pPr>
            <w:pStyle w:val="Contents3"/>
            <w:tabs>
              <w:tab w:val="clear" w:pos="8459"/>
              <w:tab w:val="right" w:pos="9026" w:leader="dot"/>
            </w:tabs>
            <w:rPr/>
          </w:pPr>
          <w:hyperlink w:anchor="__RefHeading___Toc123972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67</w:t>
            </w:r>
          </w:hyperlink>
        </w:p>
        <w:p>
          <w:pPr>
            <w:pStyle w:val="Contents3"/>
            <w:tabs>
              <w:tab w:val="clear" w:pos="8459"/>
              <w:tab w:val="right" w:pos="9026" w:leader="dot"/>
            </w:tabs>
            <w:rPr/>
          </w:pPr>
          <w:hyperlink w:anchor="__RefHeading___Toc123973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69</w:t>
            </w:r>
          </w:hyperlink>
        </w:p>
        <w:p>
          <w:pPr>
            <w:pStyle w:val="Contents3"/>
            <w:tabs>
              <w:tab w:val="clear" w:pos="8459"/>
              <w:tab w:val="right" w:pos="9026" w:leader="dot"/>
            </w:tabs>
            <w:rPr/>
          </w:pPr>
          <w:hyperlink w:anchor="__RefHeading___Toc123973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71</w:t>
            </w:r>
          </w:hyperlink>
        </w:p>
        <w:p>
          <w:pPr>
            <w:pStyle w:val="Contents3"/>
            <w:tabs>
              <w:tab w:val="clear" w:pos="8459"/>
              <w:tab w:val="right" w:pos="9026" w:leader="dot"/>
            </w:tabs>
            <w:rPr/>
          </w:pPr>
          <w:hyperlink w:anchor="__RefHeading___Toc123973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72</w:t>
            </w:r>
          </w:hyperlink>
        </w:p>
        <w:p>
          <w:pPr>
            <w:pStyle w:val="Contents3"/>
            <w:tabs>
              <w:tab w:val="clear" w:pos="8459"/>
              <w:tab w:val="right" w:pos="9026" w:leader="dot"/>
            </w:tabs>
            <w:rPr/>
          </w:pPr>
          <w:hyperlink w:anchor="__RefHeading___Toc123973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73</w:t>
            </w:r>
          </w:hyperlink>
        </w:p>
        <w:p>
          <w:pPr>
            <w:pStyle w:val="Contents3"/>
            <w:tabs>
              <w:tab w:val="clear" w:pos="8459"/>
              <w:tab w:val="right" w:pos="9026" w:leader="dot"/>
            </w:tabs>
            <w:rPr/>
          </w:pPr>
          <w:hyperlink w:anchor="__RefHeading___Toc123973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74</w:t>
            </w:r>
          </w:hyperlink>
        </w:p>
        <w:p>
          <w:pPr>
            <w:pStyle w:val="Contents3"/>
            <w:tabs>
              <w:tab w:val="clear" w:pos="8459"/>
              <w:tab w:val="right" w:pos="9026" w:leader="dot"/>
            </w:tabs>
            <w:rPr/>
          </w:pPr>
          <w:hyperlink w:anchor="__RefHeading___Toc123974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78</w:t>
            </w:r>
          </w:hyperlink>
        </w:p>
        <w:p>
          <w:pPr>
            <w:pStyle w:val="Contents3"/>
            <w:tabs>
              <w:tab w:val="clear" w:pos="8459"/>
              <w:tab w:val="right" w:pos="9026" w:leader="dot"/>
            </w:tabs>
            <w:rPr/>
          </w:pPr>
          <w:hyperlink w:anchor="__RefHeading___Toc123974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80</w:t>
            </w:r>
          </w:hyperlink>
        </w:p>
        <w:p>
          <w:pPr>
            <w:pStyle w:val="Contents3"/>
            <w:tabs>
              <w:tab w:val="clear" w:pos="8459"/>
              <w:tab w:val="right" w:pos="9026" w:leader="dot"/>
            </w:tabs>
            <w:rPr/>
          </w:pPr>
          <w:hyperlink w:anchor="__RefHeading___Toc123974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81</w:t>
            </w:r>
          </w:hyperlink>
        </w:p>
        <w:p>
          <w:pPr>
            <w:pStyle w:val="Contents3"/>
            <w:tabs>
              <w:tab w:val="clear" w:pos="8459"/>
              <w:tab w:val="right" w:pos="9026" w:leader="dot"/>
            </w:tabs>
            <w:rPr/>
          </w:pPr>
          <w:hyperlink w:anchor="__RefHeading___Toc123974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82</w:t>
            </w:r>
          </w:hyperlink>
        </w:p>
        <w:p>
          <w:pPr>
            <w:pStyle w:val="Contents3"/>
            <w:tabs>
              <w:tab w:val="clear" w:pos="8459"/>
              <w:tab w:val="right" w:pos="9026" w:leader="dot"/>
            </w:tabs>
            <w:rPr/>
          </w:pPr>
          <w:hyperlink w:anchor="__RefHeading___Toc123974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84</w:t>
            </w:r>
          </w:hyperlink>
        </w:p>
        <w:p>
          <w:pPr>
            <w:pStyle w:val="Contents3"/>
            <w:tabs>
              <w:tab w:val="clear" w:pos="8459"/>
              <w:tab w:val="right" w:pos="9026" w:leader="dot"/>
            </w:tabs>
            <w:rPr/>
          </w:pPr>
          <w:hyperlink w:anchor="__RefHeading___Toc123975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87</w:t>
            </w:r>
          </w:hyperlink>
        </w:p>
        <w:p>
          <w:pPr>
            <w:pStyle w:val="Contents3"/>
            <w:tabs>
              <w:tab w:val="clear" w:pos="8459"/>
              <w:tab w:val="right" w:pos="9026" w:leader="dot"/>
            </w:tabs>
            <w:rPr/>
          </w:pPr>
          <w:hyperlink w:anchor="__RefHeading___Toc123975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90</w:t>
            </w:r>
          </w:hyperlink>
        </w:p>
        <w:p>
          <w:pPr>
            <w:pStyle w:val="Contents3"/>
            <w:tabs>
              <w:tab w:val="clear" w:pos="8459"/>
              <w:tab w:val="right" w:pos="9026" w:leader="dot"/>
            </w:tabs>
            <w:rPr/>
          </w:pPr>
          <w:hyperlink w:anchor="__RefHeading___Toc123975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92</w:t>
            </w:r>
          </w:hyperlink>
        </w:p>
        <w:p>
          <w:pPr>
            <w:pStyle w:val="Contents3"/>
            <w:tabs>
              <w:tab w:val="clear" w:pos="8459"/>
              <w:tab w:val="right" w:pos="9026" w:leader="dot"/>
            </w:tabs>
            <w:rPr/>
          </w:pPr>
          <w:hyperlink w:anchor="__RefHeading___Toc123975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94</w:t>
            </w:r>
          </w:hyperlink>
        </w:p>
        <w:p>
          <w:pPr>
            <w:pStyle w:val="Contents3"/>
            <w:tabs>
              <w:tab w:val="clear" w:pos="8459"/>
              <w:tab w:val="right" w:pos="9026" w:leader="dot"/>
            </w:tabs>
            <w:rPr/>
          </w:pPr>
          <w:hyperlink w:anchor="__RefHeading___Toc123975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95</w:t>
            </w:r>
          </w:hyperlink>
        </w:p>
        <w:p>
          <w:pPr>
            <w:pStyle w:val="Contents3"/>
            <w:tabs>
              <w:tab w:val="clear" w:pos="8459"/>
              <w:tab w:val="right" w:pos="9026" w:leader="dot"/>
            </w:tabs>
            <w:rPr/>
          </w:pPr>
          <w:hyperlink w:anchor="__RefHeading___Toc123976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96</w:t>
            </w:r>
          </w:hyperlink>
        </w:p>
        <w:p>
          <w:pPr>
            <w:pStyle w:val="Contents3"/>
            <w:tabs>
              <w:tab w:val="clear" w:pos="8459"/>
              <w:tab w:val="right" w:pos="9026" w:leader="dot"/>
            </w:tabs>
            <w:rPr/>
          </w:pPr>
          <w:hyperlink w:anchor="__RefHeading___Toc123976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98</w:t>
            </w:r>
          </w:hyperlink>
        </w:p>
        <w:p>
          <w:pPr>
            <w:pStyle w:val="Contents3"/>
            <w:tabs>
              <w:tab w:val="clear" w:pos="8459"/>
              <w:tab w:val="right" w:pos="9026" w:leader="dot"/>
            </w:tabs>
            <w:rPr/>
          </w:pPr>
          <w:hyperlink w:anchor="__RefHeading___Toc123976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100</w:t>
            </w:r>
          </w:hyperlink>
        </w:p>
        <w:p>
          <w:pPr>
            <w:pStyle w:val="Contents3"/>
            <w:tabs>
              <w:tab w:val="clear" w:pos="8459"/>
              <w:tab w:val="right" w:pos="9026" w:leader="dot"/>
            </w:tabs>
            <w:rPr/>
          </w:pPr>
          <w:hyperlink w:anchor="__RefHeading___Toc123976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102</w:t>
            </w:r>
          </w:hyperlink>
        </w:p>
        <w:p>
          <w:pPr>
            <w:pStyle w:val="Contents3"/>
            <w:tabs>
              <w:tab w:val="clear" w:pos="8459"/>
              <w:tab w:val="right" w:pos="9026" w:leader="dot"/>
            </w:tabs>
            <w:rPr/>
          </w:pPr>
          <w:hyperlink w:anchor="__RefHeading___Toc123976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104</w:t>
            </w:r>
          </w:hyperlink>
        </w:p>
        <w:p>
          <w:pPr>
            <w:pStyle w:val="Contents3"/>
            <w:tabs>
              <w:tab w:val="clear" w:pos="8459"/>
              <w:tab w:val="right" w:pos="9026" w:leader="dot"/>
            </w:tabs>
            <w:rPr/>
          </w:pPr>
          <w:hyperlink w:anchor="__RefHeading___Toc123977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105</w:t>
            </w:r>
          </w:hyperlink>
        </w:p>
        <w:p>
          <w:pPr>
            <w:pStyle w:val="Contents3"/>
            <w:tabs>
              <w:tab w:val="clear" w:pos="8459"/>
              <w:tab w:val="right" w:pos="9026" w:leader="dot"/>
            </w:tabs>
            <w:rPr/>
          </w:pPr>
          <w:hyperlink w:anchor="__RefHeading___Toc123977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106</w:t>
            </w:r>
          </w:hyperlink>
        </w:p>
        <w:p>
          <w:pPr>
            <w:pStyle w:val="Contents3"/>
            <w:tabs>
              <w:tab w:val="clear" w:pos="8459"/>
              <w:tab w:val="right" w:pos="9026" w:leader="dot"/>
            </w:tabs>
            <w:rPr/>
          </w:pPr>
          <w:hyperlink w:anchor="__RefHeading___Toc123977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107</w:t>
            </w:r>
          </w:hyperlink>
        </w:p>
        <w:p>
          <w:pPr>
            <w:pStyle w:val="Contents3"/>
            <w:tabs>
              <w:tab w:val="clear" w:pos="8459"/>
              <w:tab w:val="right" w:pos="9026" w:leader="dot"/>
            </w:tabs>
            <w:rPr/>
          </w:pPr>
          <w:hyperlink w:anchor="__RefHeading___Toc123977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110</w:t>
            </w:r>
          </w:hyperlink>
        </w:p>
        <w:p>
          <w:pPr>
            <w:pStyle w:val="Contents3"/>
            <w:tabs>
              <w:tab w:val="clear" w:pos="8459"/>
              <w:tab w:val="right" w:pos="9026" w:leader="dot"/>
            </w:tabs>
            <w:rPr/>
          </w:pPr>
          <w:hyperlink w:anchor="__RefHeading___Toc123977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111</w:t>
            </w:r>
          </w:hyperlink>
        </w:p>
        <w:p>
          <w:pPr>
            <w:pStyle w:val="Contents3"/>
            <w:tabs>
              <w:tab w:val="clear" w:pos="8459"/>
              <w:tab w:val="right" w:pos="9026" w:leader="dot"/>
            </w:tabs>
            <w:rPr/>
          </w:pPr>
          <w:hyperlink w:anchor="__RefHeading___Toc123978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114</w:t>
            </w:r>
          </w:hyperlink>
        </w:p>
        <w:p>
          <w:pPr>
            <w:pStyle w:val="Contents3"/>
            <w:tabs>
              <w:tab w:val="clear" w:pos="8459"/>
              <w:tab w:val="right" w:pos="9026" w:leader="dot"/>
            </w:tabs>
            <w:rPr/>
          </w:pPr>
          <w:hyperlink w:anchor="__RefHeading___Toc123978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115</w:t>
            </w:r>
          </w:hyperlink>
        </w:p>
        <w:p>
          <w:pPr>
            <w:pStyle w:val="Contents3"/>
            <w:tabs>
              <w:tab w:val="clear" w:pos="8459"/>
              <w:tab w:val="right" w:pos="9026" w:leader="dot"/>
            </w:tabs>
            <w:rPr/>
          </w:pPr>
          <w:hyperlink w:anchor="__RefHeading___Toc123978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117</w:t>
            </w:r>
          </w:hyperlink>
        </w:p>
        <w:p>
          <w:pPr>
            <w:pStyle w:val="Contents3"/>
            <w:tabs>
              <w:tab w:val="clear" w:pos="8459"/>
              <w:tab w:val="right" w:pos="9026" w:leader="dot"/>
            </w:tabs>
            <w:rPr/>
          </w:pPr>
          <w:hyperlink w:anchor="__RefHeading___Toc123978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118</w:t>
            </w:r>
          </w:hyperlink>
        </w:p>
        <w:p>
          <w:pPr>
            <w:pStyle w:val="Contents3"/>
            <w:tabs>
              <w:tab w:val="clear" w:pos="8459"/>
              <w:tab w:val="right" w:pos="9026" w:leader="dot"/>
            </w:tabs>
            <w:rPr/>
          </w:pPr>
          <w:hyperlink w:anchor="__RefHeading___Toc123978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120</w:t>
            </w:r>
          </w:hyperlink>
        </w:p>
        <w:p>
          <w:pPr>
            <w:pStyle w:val="Contents3"/>
            <w:tabs>
              <w:tab w:val="clear" w:pos="8459"/>
              <w:tab w:val="right" w:pos="9026" w:leader="dot"/>
            </w:tabs>
            <w:rPr/>
          </w:pPr>
          <w:hyperlink w:anchor="__RefHeading___Toc123979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122</w:t>
            </w:r>
          </w:hyperlink>
        </w:p>
        <w:p>
          <w:pPr>
            <w:pStyle w:val="Contents3"/>
            <w:tabs>
              <w:tab w:val="clear" w:pos="8459"/>
              <w:tab w:val="right" w:pos="9026" w:leader="dot"/>
            </w:tabs>
            <w:rPr/>
          </w:pPr>
          <w:hyperlink w:anchor="__RefHeading___Toc123979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124</w:t>
            </w:r>
          </w:hyperlink>
        </w:p>
        <w:p>
          <w:pPr>
            <w:pStyle w:val="Contents3"/>
            <w:tabs>
              <w:tab w:val="clear" w:pos="8459"/>
              <w:tab w:val="right" w:pos="9026" w:leader="dot"/>
            </w:tabs>
            <w:rPr/>
          </w:pPr>
          <w:hyperlink w:anchor="__RefHeading___Toc123979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127</w:t>
            </w:r>
          </w:hyperlink>
        </w:p>
        <w:p>
          <w:pPr>
            <w:pStyle w:val="Contents3"/>
            <w:tabs>
              <w:tab w:val="clear" w:pos="8459"/>
              <w:tab w:val="right" w:pos="9026" w:leader="dot"/>
            </w:tabs>
            <w:rPr/>
          </w:pPr>
          <w:hyperlink w:anchor="__RefHeading___Toc123979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129</w:t>
            </w:r>
          </w:hyperlink>
        </w:p>
        <w:p>
          <w:pPr>
            <w:pStyle w:val="Contents3"/>
            <w:tabs>
              <w:tab w:val="clear" w:pos="8459"/>
              <w:tab w:val="right" w:pos="9026" w:leader="dot"/>
            </w:tabs>
            <w:rPr/>
          </w:pPr>
          <w:hyperlink w:anchor="__RefHeading___Toc123979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131</w:t>
            </w:r>
          </w:hyperlink>
        </w:p>
        <w:p>
          <w:pPr>
            <w:pStyle w:val="Contents3"/>
            <w:tabs>
              <w:tab w:val="clear" w:pos="8459"/>
              <w:tab w:val="right" w:pos="9026" w:leader="dot"/>
            </w:tabs>
            <w:rPr/>
          </w:pPr>
          <w:hyperlink w:anchor="__RefHeading___Toc123980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133</w:t>
            </w:r>
          </w:hyperlink>
        </w:p>
        <w:p>
          <w:pPr>
            <w:pStyle w:val="Contents3"/>
            <w:tabs>
              <w:tab w:val="clear" w:pos="8459"/>
              <w:tab w:val="right" w:pos="9026" w:leader="dot"/>
            </w:tabs>
            <w:rPr/>
          </w:pPr>
          <w:hyperlink w:anchor="__RefHeading___Toc123980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135</w:t>
            </w:r>
          </w:hyperlink>
        </w:p>
        <w:p>
          <w:pPr>
            <w:pStyle w:val="Contents3"/>
            <w:tabs>
              <w:tab w:val="clear" w:pos="8459"/>
              <w:tab w:val="right" w:pos="9026" w:leader="dot"/>
            </w:tabs>
            <w:rPr/>
          </w:pPr>
          <w:hyperlink w:anchor="__RefHeading___Toc123980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136</w:t>
            </w:r>
          </w:hyperlink>
        </w:p>
        <w:p>
          <w:pPr>
            <w:pStyle w:val="Contents3"/>
            <w:tabs>
              <w:tab w:val="clear" w:pos="8459"/>
              <w:tab w:val="right" w:pos="9026" w:leader="dot"/>
            </w:tabs>
            <w:rPr/>
          </w:pPr>
          <w:hyperlink w:anchor="__RefHeading___Toc123980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137</w:t>
            </w:r>
          </w:hyperlink>
        </w:p>
        <w:p>
          <w:pPr>
            <w:pStyle w:val="Contents3"/>
            <w:tabs>
              <w:tab w:val="clear" w:pos="8459"/>
              <w:tab w:val="right" w:pos="9026" w:leader="dot"/>
            </w:tabs>
            <w:rPr/>
          </w:pPr>
          <w:hyperlink w:anchor="__RefHeading___Toc123980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139</w:t>
            </w:r>
          </w:hyperlink>
        </w:p>
        <w:p>
          <w:pPr>
            <w:pStyle w:val="Contents3"/>
            <w:tabs>
              <w:tab w:val="clear" w:pos="8459"/>
              <w:tab w:val="right" w:pos="9026" w:leader="dot"/>
            </w:tabs>
            <w:rPr/>
          </w:pPr>
          <w:hyperlink w:anchor="__RefHeading___Toc123981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142</w:t>
            </w:r>
          </w:hyperlink>
        </w:p>
        <w:p>
          <w:pPr>
            <w:pStyle w:val="Contents3"/>
            <w:tabs>
              <w:tab w:val="clear" w:pos="8459"/>
              <w:tab w:val="right" w:pos="9026" w:leader="dot"/>
            </w:tabs>
            <w:rPr/>
          </w:pPr>
          <w:hyperlink w:anchor="__RefHeading___Toc1239813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147</w:t>
            </w:r>
          </w:hyperlink>
        </w:p>
        <w:p>
          <w:pPr>
            <w:pStyle w:val="Contents3"/>
            <w:tabs>
              <w:tab w:val="clear" w:pos="8459"/>
              <w:tab w:val="right" w:pos="9026" w:leader="dot"/>
            </w:tabs>
            <w:rPr/>
          </w:pPr>
          <w:hyperlink w:anchor="__RefHeading___Toc1239815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149</w:t>
            </w:r>
          </w:hyperlink>
        </w:p>
        <w:p>
          <w:pPr>
            <w:pStyle w:val="Contents3"/>
            <w:tabs>
              <w:tab w:val="clear" w:pos="8459"/>
              <w:tab w:val="right" w:pos="9026" w:leader="dot"/>
            </w:tabs>
            <w:rPr/>
          </w:pPr>
          <w:hyperlink w:anchor="__RefHeading___Toc1239817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151</w:t>
            </w:r>
          </w:hyperlink>
        </w:p>
        <w:p>
          <w:pPr>
            <w:pStyle w:val="Contents3"/>
            <w:tabs>
              <w:tab w:val="clear" w:pos="8459"/>
              <w:tab w:val="right" w:pos="9026" w:leader="dot"/>
            </w:tabs>
            <w:rPr/>
          </w:pPr>
          <w:hyperlink w:anchor="__RefHeading___Toc1239819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153</w:t>
            </w:r>
          </w:hyperlink>
        </w:p>
        <w:p>
          <w:pPr>
            <w:pStyle w:val="Contents3"/>
            <w:tabs>
              <w:tab w:val="clear" w:pos="8459"/>
              <w:tab w:val="right" w:pos="9026" w:leader="dot"/>
            </w:tabs>
            <w:rPr/>
          </w:pPr>
          <w:hyperlink w:anchor="__RefHeading___Toc1239821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155</w:t>
            </w:r>
          </w:hyperlink>
        </w:p>
        <w:p>
          <w:pPr>
            <w:pStyle w:val="Contents2"/>
            <w:tabs>
              <w:tab w:val="clear" w:pos="8743"/>
              <w:tab w:val="right" w:pos="9026" w:leader="dot"/>
            </w:tabs>
            <w:rPr/>
          </w:pPr>
          <w:hyperlink w:anchor="__RefHeading___Toc1239823_2314609296">
            <w:r>
              <w:rPr>
                <w:webHidden/>
                <w:rStyle w:val="IndexLink"/>
                <w:rtl w:val="true"/>
              </w:rPr>
              <w:t xml:space="preserve">سورۀ مائده آیۀ </w:t>
            </w:r>
            <w:r>
              <w:rPr>
                <w:rStyle w:val="IndexLink"/>
              </w:rPr>
              <w:t>1</w:t>
            </w:r>
            <w:r>
              <w:rPr>
                <w:rStyle w:val="IndexLink"/>
                <w:rtl w:val="true"/>
              </w:rPr>
              <w:t xml:space="preserve"> </w:t>
            </w:r>
            <w:r>
              <w:rPr>
                <w:rStyle w:val="IndexLink"/>
                <w:rtl w:val="true"/>
              </w:rPr>
              <w:t xml:space="preserve">تا </w:t>
            </w:r>
            <w:r>
              <w:rPr>
                <w:rStyle w:val="IndexLink"/>
              </w:rPr>
              <w:t>120</w:t>
            </w:r>
            <w:r>
              <w:rPr>
                <w:rStyle w:val="IndexLink"/>
                <w:rtl w:val="true"/>
              </w:rPr>
              <w:tab/>
            </w:r>
            <w:r>
              <w:rPr>
                <w:rStyle w:val="IndexLink"/>
              </w:rPr>
              <w:t>159</w:t>
            </w:r>
          </w:hyperlink>
        </w:p>
        <w:p>
          <w:pPr>
            <w:pStyle w:val="Contents3"/>
            <w:tabs>
              <w:tab w:val="clear" w:pos="8459"/>
              <w:tab w:val="right" w:pos="9026" w:leader="dot"/>
            </w:tabs>
            <w:rPr/>
          </w:pPr>
          <w:hyperlink w:anchor="__RefHeading___Toc1239825_231460929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23982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123982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163</w:t>
            </w:r>
          </w:hyperlink>
        </w:p>
        <w:p>
          <w:pPr>
            <w:pStyle w:val="Contents3"/>
            <w:tabs>
              <w:tab w:val="clear" w:pos="8459"/>
              <w:tab w:val="right" w:pos="9026" w:leader="dot"/>
            </w:tabs>
            <w:rPr/>
          </w:pPr>
          <w:hyperlink w:anchor="__RefHeading___Toc123983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169</w:t>
            </w:r>
          </w:hyperlink>
        </w:p>
        <w:p>
          <w:pPr>
            <w:pStyle w:val="Contents3"/>
            <w:tabs>
              <w:tab w:val="clear" w:pos="8459"/>
              <w:tab w:val="right" w:pos="9026" w:leader="dot"/>
            </w:tabs>
            <w:rPr/>
          </w:pPr>
          <w:hyperlink w:anchor="__RefHeading___Toc123983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177</w:t>
            </w:r>
          </w:hyperlink>
        </w:p>
        <w:p>
          <w:pPr>
            <w:pStyle w:val="Contents3"/>
            <w:tabs>
              <w:tab w:val="clear" w:pos="8459"/>
              <w:tab w:val="right" w:pos="9026" w:leader="dot"/>
            </w:tabs>
            <w:rPr/>
          </w:pPr>
          <w:hyperlink w:anchor="__RefHeading___Toc123983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182</w:t>
            </w:r>
          </w:hyperlink>
        </w:p>
        <w:p>
          <w:pPr>
            <w:pStyle w:val="Contents3"/>
            <w:tabs>
              <w:tab w:val="clear" w:pos="8459"/>
              <w:tab w:val="right" w:pos="9026" w:leader="dot"/>
            </w:tabs>
            <w:rPr/>
          </w:pPr>
          <w:hyperlink w:anchor="__RefHeading___Toc123983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187</w:t>
            </w:r>
          </w:hyperlink>
        </w:p>
        <w:p>
          <w:pPr>
            <w:pStyle w:val="Contents3"/>
            <w:tabs>
              <w:tab w:val="clear" w:pos="8459"/>
              <w:tab w:val="right" w:pos="9026" w:leader="dot"/>
            </w:tabs>
            <w:rPr/>
          </w:pPr>
          <w:hyperlink w:anchor="__RefHeading___Toc123983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196</w:t>
            </w:r>
          </w:hyperlink>
        </w:p>
        <w:p>
          <w:pPr>
            <w:pStyle w:val="Contents3"/>
            <w:tabs>
              <w:tab w:val="clear" w:pos="8459"/>
              <w:tab w:val="right" w:pos="9026" w:leader="dot"/>
            </w:tabs>
            <w:rPr/>
          </w:pPr>
          <w:hyperlink w:anchor="__RefHeading___Toc123984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198</w:t>
            </w:r>
          </w:hyperlink>
        </w:p>
        <w:p>
          <w:pPr>
            <w:pStyle w:val="Contents3"/>
            <w:tabs>
              <w:tab w:val="clear" w:pos="8459"/>
              <w:tab w:val="right" w:pos="9026" w:leader="dot"/>
            </w:tabs>
            <w:rPr/>
          </w:pPr>
          <w:hyperlink w:anchor="__RefHeading___Toc123984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201</w:t>
            </w:r>
          </w:hyperlink>
        </w:p>
        <w:p>
          <w:pPr>
            <w:pStyle w:val="Contents3"/>
            <w:tabs>
              <w:tab w:val="clear" w:pos="8459"/>
              <w:tab w:val="right" w:pos="9026" w:leader="dot"/>
            </w:tabs>
            <w:rPr/>
          </w:pPr>
          <w:hyperlink w:anchor="__RefHeading___Toc123984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202</w:t>
            </w:r>
          </w:hyperlink>
        </w:p>
        <w:p>
          <w:pPr>
            <w:pStyle w:val="Contents3"/>
            <w:tabs>
              <w:tab w:val="clear" w:pos="8459"/>
              <w:tab w:val="right" w:pos="9026" w:leader="dot"/>
            </w:tabs>
            <w:rPr/>
          </w:pPr>
          <w:hyperlink w:anchor="__RefHeading___Toc123984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203</w:t>
            </w:r>
          </w:hyperlink>
        </w:p>
        <w:p>
          <w:pPr>
            <w:pStyle w:val="Contents3"/>
            <w:tabs>
              <w:tab w:val="clear" w:pos="8459"/>
              <w:tab w:val="right" w:pos="9026" w:leader="dot"/>
            </w:tabs>
            <w:rPr/>
          </w:pPr>
          <w:hyperlink w:anchor="__RefHeading___Toc123984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205</w:t>
            </w:r>
          </w:hyperlink>
        </w:p>
        <w:p>
          <w:pPr>
            <w:pStyle w:val="Contents3"/>
            <w:tabs>
              <w:tab w:val="clear" w:pos="8459"/>
              <w:tab w:val="right" w:pos="9026" w:leader="dot"/>
            </w:tabs>
            <w:rPr/>
          </w:pPr>
          <w:hyperlink w:anchor="__RefHeading___Toc123985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210</w:t>
            </w:r>
          </w:hyperlink>
        </w:p>
        <w:p>
          <w:pPr>
            <w:pStyle w:val="Contents3"/>
            <w:tabs>
              <w:tab w:val="clear" w:pos="8459"/>
              <w:tab w:val="right" w:pos="9026" w:leader="dot"/>
            </w:tabs>
            <w:rPr/>
          </w:pPr>
          <w:hyperlink w:anchor="__RefHeading___Toc123985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214</w:t>
            </w:r>
          </w:hyperlink>
        </w:p>
        <w:p>
          <w:pPr>
            <w:pStyle w:val="Contents3"/>
            <w:tabs>
              <w:tab w:val="clear" w:pos="8459"/>
              <w:tab w:val="right" w:pos="9026" w:leader="dot"/>
            </w:tabs>
            <w:rPr/>
          </w:pPr>
          <w:hyperlink w:anchor="__RefHeading___Toc123985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216</w:t>
            </w:r>
          </w:hyperlink>
        </w:p>
        <w:p>
          <w:pPr>
            <w:pStyle w:val="Contents3"/>
            <w:tabs>
              <w:tab w:val="clear" w:pos="8459"/>
              <w:tab w:val="right" w:pos="9026" w:leader="dot"/>
            </w:tabs>
            <w:rPr/>
          </w:pPr>
          <w:hyperlink w:anchor="__RefHeading___Toc123985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218</w:t>
            </w:r>
          </w:hyperlink>
        </w:p>
        <w:p>
          <w:pPr>
            <w:pStyle w:val="Contents3"/>
            <w:tabs>
              <w:tab w:val="clear" w:pos="8459"/>
              <w:tab w:val="right" w:pos="9026" w:leader="dot"/>
            </w:tabs>
            <w:rPr/>
          </w:pPr>
          <w:hyperlink w:anchor="__RefHeading___Toc123985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221</w:t>
            </w:r>
          </w:hyperlink>
        </w:p>
        <w:p>
          <w:pPr>
            <w:pStyle w:val="Contents3"/>
            <w:tabs>
              <w:tab w:val="clear" w:pos="8459"/>
              <w:tab w:val="right" w:pos="9026" w:leader="dot"/>
            </w:tabs>
            <w:rPr/>
          </w:pPr>
          <w:hyperlink w:anchor="__RefHeading___Toc123986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225</w:t>
            </w:r>
          </w:hyperlink>
        </w:p>
        <w:p>
          <w:pPr>
            <w:pStyle w:val="Contents3"/>
            <w:tabs>
              <w:tab w:val="clear" w:pos="8459"/>
              <w:tab w:val="right" w:pos="9026" w:leader="dot"/>
            </w:tabs>
            <w:rPr/>
          </w:pPr>
          <w:hyperlink w:anchor="__RefHeading___Toc123986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227</w:t>
            </w:r>
          </w:hyperlink>
        </w:p>
        <w:p>
          <w:pPr>
            <w:pStyle w:val="Contents3"/>
            <w:tabs>
              <w:tab w:val="clear" w:pos="8459"/>
              <w:tab w:val="right" w:pos="9026" w:leader="dot"/>
            </w:tabs>
            <w:rPr/>
          </w:pPr>
          <w:hyperlink w:anchor="__RefHeading___Toc123986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229</w:t>
            </w:r>
          </w:hyperlink>
        </w:p>
        <w:p>
          <w:pPr>
            <w:pStyle w:val="Contents3"/>
            <w:tabs>
              <w:tab w:val="clear" w:pos="8459"/>
              <w:tab w:val="right" w:pos="9026" w:leader="dot"/>
            </w:tabs>
            <w:rPr/>
          </w:pPr>
          <w:hyperlink w:anchor="__RefHeading___Toc123986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231</w:t>
            </w:r>
          </w:hyperlink>
        </w:p>
        <w:p>
          <w:pPr>
            <w:pStyle w:val="Contents3"/>
            <w:tabs>
              <w:tab w:val="clear" w:pos="8459"/>
              <w:tab w:val="right" w:pos="9026" w:leader="dot"/>
            </w:tabs>
            <w:rPr/>
          </w:pPr>
          <w:hyperlink w:anchor="__RefHeading___Toc123986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233</w:t>
            </w:r>
          </w:hyperlink>
        </w:p>
        <w:p>
          <w:pPr>
            <w:pStyle w:val="Contents3"/>
            <w:tabs>
              <w:tab w:val="clear" w:pos="8459"/>
              <w:tab w:val="right" w:pos="9026" w:leader="dot"/>
            </w:tabs>
            <w:rPr/>
          </w:pPr>
          <w:hyperlink w:anchor="__RefHeading___Toc123987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234</w:t>
            </w:r>
          </w:hyperlink>
        </w:p>
        <w:p>
          <w:pPr>
            <w:pStyle w:val="Contents3"/>
            <w:tabs>
              <w:tab w:val="clear" w:pos="8459"/>
              <w:tab w:val="right" w:pos="9026" w:leader="dot"/>
            </w:tabs>
            <w:rPr/>
          </w:pPr>
          <w:hyperlink w:anchor="__RefHeading___Toc123987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237</w:t>
            </w:r>
          </w:hyperlink>
        </w:p>
        <w:p>
          <w:pPr>
            <w:pStyle w:val="Contents3"/>
            <w:tabs>
              <w:tab w:val="clear" w:pos="8459"/>
              <w:tab w:val="right" w:pos="9026" w:leader="dot"/>
            </w:tabs>
            <w:rPr/>
          </w:pPr>
          <w:hyperlink w:anchor="__RefHeading___Toc123987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239</w:t>
            </w:r>
          </w:hyperlink>
        </w:p>
        <w:p>
          <w:pPr>
            <w:pStyle w:val="Contents3"/>
            <w:tabs>
              <w:tab w:val="clear" w:pos="8459"/>
              <w:tab w:val="right" w:pos="9026" w:leader="dot"/>
            </w:tabs>
            <w:rPr/>
          </w:pPr>
          <w:hyperlink w:anchor="__RefHeading___Toc123987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240</w:t>
            </w:r>
          </w:hyperlink>
        </w:p>
        <w:p>
          <w:pPr>
            <w:pStyle w:val="Contents3"/>
            <w:tabs>
              <w:tab w:val="clear" w:pos="8459"/>
              <w:tab w:val="right" w:pos="9026" w:leader="dot"/>
            </w:tabs>
            <w:rPr/>
          </w:pPr>
          <w:hyperlink w:anchor="__RefHeading___Toc123987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242</w:t>
            </w:r>
          </w:hyperlink>
        </w:p>
        <w:p>
          <w:pPr>
            <w:pStyle w:val="Contents3"/>
            <w:tabs>
              <w:tab w:val="clear" w:pos="8459"/>
              <w:tab w:val="right" w:pos="9026" w:leader="dot"/>
            </w:tabs>
            <w:rPr/>
          </w:pPr>
          <w:hyperlink w:anchor="__RefHeading___Toc123988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247</w:t>
            </w:r>
          </w:hyperlink>
        </w:p>
        <w:p>
          <w:pPr>
            <w:pStyle w:val="Contents3"/>
            <w:tabs>
              <w:tab w:val="clear" w:pos="8459"/>
              <w:tab w:val="right" w:pos="9026" w:leader="dot"/>
            </w:tabs>
            <w:rPr/>
          </w:pPr>
          <w:hyperlink w:anchor="__RefHeading___Toc123988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249</w:t>
            </w:r>
          </w:hyperlink>
        </w:p>
        <w:p>
          <w:pPr>
            <w:pStyle w:val="Contents3"/>
            <w:tabs>
              <w:tab w:val="clear" w:pos="8459"/>
              <w:tab w:val="right" w:pos="9026" w:leader="dot"/>
            </w:tabs>
            <w:rPr/>
          </w:pPr>
          <w:hyperlink w:anchor="__RefHeading___Toc123988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251</w:t>
            </w:r>
          </w:hyperlink>
        </w:p>
        <w:p>
          <w:pPr>
            <w:pStyle w:val="Contents3"/>
            <w:tabs>
              <w:tab w:val="clear" w:pos="8459"/>
              <w:tab w:val="right" w:pos="9026" w:leader="dot"/>
            </w:tabs>
            <w:rPr/>
          </w:pPr>
          <w:hyperlink w:anchor="__RefHeading___Toc123988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254</w:t>
            </w:r>
          </w:hyperlink>
        </w:p>
        <w:p>
          <w:pPr>
            <w:pStyle w:val="Contents3"/>
            <w:tabs>
              <w:tab w:val="clear" w:pos="8459"/>
              <w:tab w:val="right" w:pos="9026" w:leader="dot"/>
            </w:tabs>
            <w:rPr/>
          </w:pPr>
          <w:hyperlink w:anchor="__RefHeading___Toc123988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258</w:t>
            </w:r>
          </w:hyperlink>
        </w:p>
        <w:p>
          <w:pPr>
            <w:pStyle w:val="Contents3"/>
            <w:tabs>
              <w:tab w:val="clear" w:pos="8459"/>
              <w:tab w:val="right" w:pos="9026" w:leader="dot"/>
            </w:tabs>
            <w:rPr/>
          </w:pPr>
          <w:hyperlink w:anchor="__RefHeading___Toc123989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263</w:t>
            </w:r>
          </w:hyperlink>
        </w:p>
        <w:p>
          <w:pPr>
            <w:pStyle w:val="Contents3"/>
            <w:tabs>
              <w:tab w:val="clear" w:pos="8459"/>
              <w:tab w:val="right" w:pos="9026" w:leader="dot"/>
            </w:tabs>
            <w:rPr/>
          </w:pPr>
          <w:hyperlink w:anchor="__RefHeading___Toc123989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268</w:t>
            </w:r>
          </w:hyperlink>
        </w:p>
        <w:p>
          <w:pPr>
            <w:pStyle w:val="Contents3"/>
            <w:tabs>
              <w:tab w:val="clear" w:pos="8459"/>
              <w:tab w:val="right" w:pos="9026" w:leader="dot"/>
            </w:tabs>
            <w:rPr/>
          </w:pPr>
          <w:hyperlink w:anchor="__RefHeading___Toc123989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270</w:t>
            </w:r>
          </w:hyperlink>
        </w:p>
        <w:p>
          <w:pPr>
            <w:pStyle w:val="Contents3"/>
            <w:tabs>
              <w:tab w:val="clear" w:pos="8459"/>
              <w:tab w:val="right" w:pos="9026" w:leader="dot"/>
            </w:tabs>
            <w:rPr/>
          </w:pPr>
          <w:hyperlink w:anchor="__RefHeading___Toc123989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272</w:t>
            </w:r>
          </w:hyperlink>
        </w:p>
        <w:p>
          <w:pPr>
            <w:pStyle w:val="Contents3"/>
            <w:tabs>
              <w:tab w:val="clear" w:pos="8459"/>
              <w:tab w:val="right" w:pos="9026" w:leader="dot"/>
            </w:tabs>
            <w:rPr/>
          </w:pPr>
          <w:hyperlink w:anchor="__RefHeading___Toc123989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273</w:t>
            </w:r>
          </w:hyperlink>
        </w:p>
        <w:p>
          <w:pPr>
            <w:pStyle w:val="Contents3"/>
            <w:tabs>
              <w:tab w:val="clear" w:pos="8459"/>
              <w:tab w:val="right" w:pos="9026" w:leader="dot"/>
            </w:tabs>
            <w:rPr/>
          </w:pPr>
          <w:hyperlink w:anchor="__RefHeading___Toc123990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274</w:t>
            </w:r>
          </w:hyperlink>
        </w:p>
        <w:p>
          <w:pPr>
            <w:pStyle w:val="Contents3"/>
            <w:tabs>
              <w:tab w:val="clear" w:pos="8459"/>
              <w:tab w:val="right" w:pos="9026" w:leader="dot"/>
            </w:tabs>
            <w:rPr/>
          </w:pPr>
          <w:hyperlink w:anchor="__RefHeading___Toc123990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276</w:t>
            </w:r>
          </w:hyperlink>
        </w:p>
        <w:p>
          <w:pPr>
            <w:pStyle w:val="Contents3"/>
            <w:tabs>
              <w:tab w:val="clear" w:pos="8459"/>
              <w:tab w:val="right" w:pos="9026" w:leader="dot"/>
            </w:tabs>
            <w:rPr/>
          </w:pPr>
          <w:hyperlink w:anchor="__RefHeading___Toc123990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278</w:t>
            </w:r>
          </w:hyperlink>
        </w:p>
        <w:p>
          <w:pPr>
            <w:pStyle w:val="Contents3"/>
            <w:tabs>
              <w:tab w:val="clear" w:pos="8459"/>
              <w:tab w:val="right" w:pos="9026" w:leader="dot"/>
            </w:tabs>
            <w:rPr/>
          </w:pPr>
          <w:hyperlink w:anchor="__RefHeading___Toc123990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280</w:t>
            </w:r>
          </w:hyperlink>
        </w:p>
        <w:p>
          <w:pPr>
            <w:pStyle w:val="Contents3"/>
            <w:tabs>
              <w:tab w:val="clear" w:pos="8459"/>
              <w:tab w:val="right" w:pos="9026" w:leader="dot"/>
            </w:tabs>
            <w:rPr/>
          </w:pPr>
          <w:hyperlink w:anchor="__RefHeading___Toc123990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287</w:t>
            </w:r>
          </w:hyperlink>
        </w:p>
        <w:p>
          <w:pPr>
            <w:pStyle w:val="Contents3"/>
            <w:tabs>
              <w:tab w:val="clear" w:pos="8459"/>
              <w:tab w:val="right" w:pos="9026" w:leader="dot"/>
            </w:tabs>
            <w:rPr/>
          </w:pPr>
          <w:hyperlink w:anchor="__RefHeading___Toc123991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290</w:t>
            </w:r>
          </w:hyperlink>
        </w:p>
        <w:p>
          <w:pPr>
            <w:pStyle w:val="Contents3"/>
            <w:tabs>
              <w:tab w:val="clear" w:pos="8459"/>
              <w:tab w:val="right" w:pos="9026" w:leader="dot"/>
            </w:tabs>
            <w:rPr/>
          </w:pPr>
          <w:hyperlink w:anchor="__RefHeading___Toc123991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291</w:t>
            </w:r>
          </w:hyperlink>
        </w:p>
        <w:p>
          <w:pPr>
            <w:pStyle w:val="Contents3"/>
            <w:tabs>
              <w:tab w:val="clear" w:pos="8459"/>
              <w:tab w:val="right" w:pos="9026" w:leader="dot"/>
            </w:tabs>
            <w:rPr/>
          </w:pPr>
          <w:hyperlink w:anchor="__RefHeading___Toc123991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298</w:t>
            </w:r>
          </w:hyperlink>
        </w:p>
        <w:p>
          <w:pPr>
            <w:pStyle w:val="Contents3"/>
            <w:tabs>
              <w:tab w:val="clear" w:pos="8459"/>
              <w:tab w:val="right" w:pos="9026" w:leader="dot"/>
            </w:tabs>
            <w:rPr/>
          </w:pPr>
          <w:hyperlink w:anchor="__RefHeading___Toc123991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301</w:t>
            </w:r>
          </w:hyperlink>
        </w:p>
        <w:p>
          <w:pPr>
            <w:pStyle w:val="Contents3"/>
            <w:tabs>
              <w:tab w:val="clear" w:pos="8459"/>
              <w:tab w:val="right" w:pos="9026" w:leader="dot"/>
            </w:tabs>
            <w:rPr/>
          </w:pPr>
          <w:hyperlink w:anchor="__RefHeading___Toc123991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304</w:t>
            </w:r>
          </w:hyperlink>
        </w:p>
        <w:p>
          <w:pPr>
            <w:pStyle w:val="Contents3"/>
            <w:tabs>
              <w:tab w:val="clear" w:pos="8459"/>
              <w:tab w:val="right" w:pos="9026" w:leader="dot"/>
            </w:tabs>
            <w:rPr/>
          </w:pPr>
          <w:hyperlink w:anchor="__RefHeading___Toc123992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306</w:t>
            </w:r>
          </w:hyperlink>
        </w:p>
        <w:p>
          <w:pPr>
            <w:pStyle w:val="Contents3"/>
            <w:tabs>
              <w:tab w:val="clear" w:pos="8459"/>
              <w:tab w:val="right" w:pos="9026" w:leader="dot"/>
            </w:tabs>
            <w:rPr/>
          </w:pPr>
          <w:hyperlink w:anchor="__RefHeading___Toc123992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312</w:t>
            </w:r>
          </w:hyperlink>
        </w:p>
        <w:p>
          <w:pPr>
            <w:pStyle w:val="Contents3"/>
            <w:tabs>
              <w:tab w:val="clear" w:pos="8459"/>
              <w:tab w:val="right" w:pos="9026" w:leader="dot"/>
            </w:tabs>
            <w:rPr/>
          </w:pPr>
          <w:hyperlink w:anchor="__RefHeading___Toc123992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316</w:t>
            </w:r>
          </w:hyperlink>
        </w:p>
        <w:p>
          <w:pPr>
            <w:pStyle w:val="Contents3"/>
            <w:tabs>
              <w:tab w:val="clear" w:pos="8459"/>
              <w:tab w:val="right" w:pos="9026" w:leader="dot"/>
            </w:tabs>
            <w:rPr/>
          </w:pPr>
          <w:hyperlink w:anchor="__RefHeading___Toc123992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318</w:t>
            </w:r>
          </w:hyperlink>
        </w:p>
        <w:p>
          <w:pPr>
            <w:pStyle w:val="Contents3"/>
            <w:tabs>
              <w:tab w:val="clear" w:pos="8459"/>
              <w:tab w:val="right" w:pos="9026" w:leader="dot"/>
            </w:tabs>
            <w:rPr/>
          </w:pPr>
          <w:hyperlink w:anchor="__RefHeading___Toc123992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321</w:t>
            </w:r>
          </w:hyperlink>
        </w:p>
        <w:p>
          <w:pPr>
            <w:pStyle w:val="Contents3"/>
            <w:tabs>
              <w:tab w:val="clear" w:pos="8459"/>
              <w:tab w:val="right" w:pos="9026" w:leader="dot"/>
            </w:tabs>
            <w:rPr/>
          </w:pPr>
          <w:hyperlink w:anchor="__RefHeading___Toc123993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324</w:t>
            </w:r>
          </w:hyperlink>
        </w:p>
        <w:p>
          <w:pPr>
            <w:pStyle w:val="Contents3"/>
            <w:tabs>
              <w:tab w:val="clear" w:pos="8459"/>
              <w:tab w:val="right" w:pos="9026" w:leader="dot"/>
            </w:tabs>
            <w:rPr/>
          </w:pPr>
          <w:hyperlink w:anchor="__RefHeading___Toc123993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327</w:t>
            </w:r>
          </w:hyperlink>
        </w:p>
        <w:p>
          <w:pPr>
            <w:pStyle w:val="Contents3"/>
            <w:tabs>
              <w:tab w:val="clear" w:pos="8459"/>
              <w:tab w:val="right" w:pos="9026" w:leader="dot"/>
            </w:tabs>
            <w:rPr/>
          </w:pPr>
          <w:hyperlink w:anchor="__RefHeading___Toc123993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332</w:t>
            </w:r>
          </w:hyperlink>
        </w:p>
        <w:p>
          <w:pPr>
            <w:pStyle w:val="Contents3"/>
            <w:tabs>
              <w:tab w:val="clear" w:pos="8459"/>
              <w:tab w:val="right" w:pos="9026" w:leader="dot"/>
            </w:tabs>
            <w:rPr/>
          </w:pPr>
          <w:hyperlink w:anchor="__RefHeading___Toc123993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335</w:t>
            </w:r>
          </w:hyperlink>
        </w:p>
        <w:p>
          <w:pPr>
            <w:pStyle w:val="Contents3"/>
            <w:tabs>
              <w:tab w:val="clear" w:pos="8459"/>
              <w:tab w:val="right" w:pos="9026" w:leader="dot"/>
            </w:tabs>
            <w:rPr/>
          </w:pPr>
          <w:hyperlink w:anchor="__RefHeading___Toc123993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336</w:t>
            </w:r>
          </w:hyperlink>
        </w:p>
        <w:p>
          <w:pPr>
            <w:pStyle w:val="Contents3"/>
            <w:tabs>
              <w:tab w:val="clear" w:pos="8459"/>
              <w:tab w:val="right" w:pos="9026" w:leader="dot"/>
            </w:tabs>
            <w:rPr/>
          </w:pPr>
          <w:hyperlink w:anchor="__RefHeading___Toc123994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338</w:t>
            </w:r>
          </w:hyperlink>
        </w:p>
        <w:p>
          <w:pPr>
            <w:pStyle w:val="Contents3"/>
            <w:tabs>
              <w:tab w:val="clear" w:pos="8459"/>
              <w:tab w:val="right" w:pos="9026" w:leader="dot"/>
            </w:tabs>
            <w:rPr/>
          </w:pPr>
          <w:hyperlink w:anchor="__RefHeading___Toc123994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340</w:t>
            </w:r>
          </w:hyperlink>
        </w:p>
        <w:p>
          <w:pPr>
            <w:pStyle w:val="Contents3"/>
            <w:tabs>
              <w:tab w:val="clear" w:pos="8459"/>
              <w:tab w:val="right" w:pos="9026" w:leader="dot"/>
            </w:tabs>
            <w:rPr/>
          </w:pPr>
          <w:hyperlink w:anchor="__RefHeading___Toc123994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343</w:t>
            </w:r>
          </w:hyperlink>
        </w:p>
        <w:p>
          <w:pPr>
            <w:pStyle w:val="Contents3"/>
            <w:tabs>
              <w:tab w:val="clear" w:pos="8459"/>
              <w:tab w:val="right" w:pos="9026" w:leader="dot"/>
            </w:tabs>
            <w:rPr/>
          </w:pPr>
          <w:hyperlink w:anchor="__RefHeading___Toc123994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346</w:t>
            </w:r>
          </w:hyperlink>
        </w:p>
        <w:p>
          <w:pPr>
            <w:pStyle w:val="Contents3"/>
            <w:tabs>
              <w:tab w:val="clear" w:pos="8459"/>
              <w:tab w:val="right" w:pos="9026" w:leader="dot"/>
            </w:tabs>
            <w:rPr/>
          </w:pPr>
          <w:hyperlink w:anchor="__RefHeading___Toc123994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347</w:t>
            </w:r>
          </w:hyperlink>
        </w:p>
        <w:p>
          <w:pPr>
            <w:pStyle w:val="Contents3"/>
            <w:tabs>
              <w:tab w:val="clear" w:pos="8459"/>
              <w:tab w:val="right" w:pos="9026" w:leader="dot"/>
            </w:tabs>
            <w:rPr/>
          </w:pPr>
          <w:hyperlink w:anchor="__RefHeading___Toc123995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349</w:t>
            </w:r>
          </w:hyperlink>
        </w:p>
        <w:p>
          <w:pPr>
            <w:pStyle w:val="Contents3"/>
            <w:tabs>
              <w:tab w:val="clear" w:pos="8459"/>
              <w:tab w:val="right" w:pos="9026" w:leader="dot"/>
            </w:tabs>
            <w:rPr/>
          </w:pPr>
          <w:hyperlink w:anchor="__RefHeading___Toc123995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351</w:t>
            </w:r>
          </w:hyperlink>
        </w:p>
        <w:p>
          <w:pPr>
            <w:pStyle w:val="Contents3"/>
            <w:tabs>
              <w:tab w:val="clear" w:pos="8459"/>
              <w:tab w:val="right" w:pos="9026" w:leader="dot"/>
            </w:tabs>
            <w:rPr/>
          </w:pPr>
          <w:hyperlink w:anchor="__RefHeading___Toc123995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356</w:t>
            </w:r>
          </w:hyperlink>
        </w:p>
        <w:p>
          <w:pPr>
            <w:pStyle w:val="Contents3"/>
            <w:tabs>
              <w:tab w:val="clear" w:pos="8459"/>
              <w:tab w:val="right" w:pos="9026" w:leader="dot"/>
            </w:tabs>
            <w:rPr/>
          </w:pPr>
          <w:hyperlink w:anchor="__RefHeading___Toc123995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358</w:t>
            </w:r>
          </w:hyperlink>
        </w:p>
        <w:p>
          <w:pPr>
            <w:pStyle w:val="Contents3"/>
            <w:tabs>
              <w:tab w:val="clear" w:pos="8459"/>
              <w:tab w:val="right" w:pos="9026" w:leader="dot"/>
            </w:tabs>
            <w:rPr/>
          </w:pPr>
          <w:hyperlink w:anchor="__RefHeading___Toc123995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362</w:t>
            </w:r>
          </w:hyperlink>
        </w:p>
        <w:p>
          <w:pPr>
            <w:pStyle w:val="Contents3"/>
            <w:tabs>
              <w:tab w:val="clear" w:pos="8459"/>
              <w:tab w:val="right" w:pos="9026" w:leader="dot"/>
            </w:tabs>
            <w:rPr/>
          </w:pPr>
          <w:hyperlink w:anchor="__RefHeading___Toc123996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365</w:t>
            </w:r>
          </w:hyperlink>
        </w:p>
        <w:p>
          <w:pPr>
            <w:pStyle w:val="Contents3"/>
            <w:tabs>
              <w:tab w:val="clear" w:pos="8459"/>
              <w:tab w:val="right" w:pos="9026" w:leader="dot"/>
            </w:tabs>
            <w:rPr/>
          </w:pPr>
          <w:hyperlink w:anchor="__RefHeading___Toc123996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369</w:t>
            </w:r>
          </w:hyperlink>
        </w:p>
        <w:p>
          <w:pPr>
            <w:pStyle w:val="Contents3"/>
            <w:tabs>
              <w:tab w:val="clear" w:pos="8459"/>
              <w:tab w:val="right" w:pos="9026" w:leader="dot"/>
            </w:tabs>
            <w:rPr/>
          </w:pPr>
          <w:hyperlink w:anchor="__RefHeading___Toc123996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371</w:t>
            </w:r>
          </w:hyperlink>
        </w:p>
        <w:p>
          <w:pPr>
            <w:pStyle w:val="Contents3"/>
            <w:tabs>
              <w:tab w:val="clear" w:pos="8459"/>
              <w:tab w:val="right" w:pos="9026" w:leader="dot"/>
            </w:tabs>
            <w:rPr/>
          </w:pPr>
          <w:hyperlink w:anchor="__RefHeading___Toc123996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373</w:t>
            </w:r>
          </w:hyperlink>
        </w:p>
        <w:p>
          <w:pPr>
            <w:pStyle w:val="Contents3"/>
            <w:tabs>
              <w:tab w:val="clear" w:pos="8459"/>
              <w:tab w:val="right" w:pos="9026" w:leader="dot"/>
            </w:tabs>
            <w:rPr/>
          </w:pPr>
          <w:hyperlink w:anchor="__RefHeading___Toc123996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376</w:t>
            </w:r>
          </w:hyperlink>
        </w:p>
        <w:p>
          <w:pPr>
            <w:pStyle w:val="Contents3"/>
            <w:tabs>
              <w:tab w:val="clear" w:pos="8459"/>
              <w:tab w:val="right" w:pos="9026" w:leader="dot"/>
            </w:tabs>
            <w:rPr/>
          </w:pPr>
          <w:hyperlink w:anchor="__RefHeading___Toc123997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379</w:t>
            </w:r>
          </w:hyperlink>
        </w:p>
        <w:p>
          <w:pPr>
            <w:pStyle w:val="Contents3"/>
            <w:tabs>
              <w:tab w:val="clear" w:pos="8459"/>
              <w:tab w:val="right" w:pos="9026" w:leader="dot"/>
            </w:tabs>
            <w:rPr/>
          </w:pPr>
          <w:hyperlink w:anchor="__RefHeading___Toc123997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381</w:t>
            </w:r>
          </w:hyperlink>
        </w:p>
        <w:p>
          <w:pPr>
            <w:pStyle w:val="Contents3"/>
            <w:tabs>
              <w:tab w:val="clear" w:pos="8459"/>
              <w:tab w:val="right" w:pos="9026" w:leader="dot"/>
            </w:tabs>
            <w:rPr/>
          </w:pPr>
          <w:hyperlink w:anchor="__RefHeading___Toc123997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382</w:t>
            </w:r>
          </w:hyperlink>
        </w:p>
        <w:p>
          <w:pPr>
            <w:pStyle w:val="Contents3"/>
            <w:tabs>
              <w:tab w:val="clear" w:pos="8459"/>
              <w:tab w:val="right" w:pos="9026" w:leader="dot"/>
            </w:tabs>
            <w:rPr/>
          </w:pPr>
          <w:hyperlink w:anchor="__RefHeading___Toc123997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385</w:t>
            </w:r>
          </w:hyperlink>
        </w:p>
        <w:p>
          <w:pPr>
            <w:pStyle w:val="Contents3"/>
            <w:tabs>
              <w:tab w:val="clear" w:pos="8459"/>
              <w:tab w:val="right" w:pos="9026" w:leader="dot"/>
            </w:tabs>
            <w:rPr/>
          </w:pPr>
          <w:hyperlink w:anchor="__RefHeading___Toc123997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387</w:t>
            </w:r>
          </w:hyperlink>
        </w:p>
        <w:p>
          <w:pPr>
            <w:pStyle w:val="Contents3"/>
            <w:tabs>
              <w:tab w:val="clear" w:pos="8459"/>
              <w:tab w:val="right" w:pos="9026" w:leader="dot"/>
            </w:tabs>
            <w:rPr/>
          </w:pPr>
          <w:hyperlink w:anchor="__RefHeading___Toc123998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390</w:t>
            </w:r>
          </w:hyperlink>
        </w:p>
        <w:p>
          <w:pPr>
            <w:pStyle w:val="Contents3"/>
            <w:tabs>
              <w:tab w:val="clear" w:pos="8459"/>
              <w:tab w:val="right" w:pos="9026" w:leader="dot"/>
            </w:tabs>
            <w:rPr/>
          </w:pPr>
          <w:hyperlink w:anchor="__RefHeading___Toc123998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392</w:t>
            </w:r>
          </w:hyperlink>
        </w:p>
        <w:p>
          <w:pPr>
            <w:pStyle w:val="Contents3"/>
            <w:tabs>
              <w:tab w:val="clear" w:pos="8459"/>
              <w:tab w:val="right" w:pos="9026" w:leader="dot"/>
            </w:tabs>
            <w:rPr/>
          </w:pPr>
          <w:hyperlink w:anchor="__RefHeading___Toc123998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393</w:t>
            </w:r>
          </w:hyperlink>
        </w:p>
        <w:p>
          <w:pPr>
            <w:pStyle w:val="Contents3"/>
            <w:tabs>
              <w:tab w:val="clear" w:pos="8459"/>
              <w:tab w:val="right" w:pos="9026" w:leader="dot"/>
            </w:tabs>
            <w:rPr/>
          </w:pPr>
          <w:hyperlink w:anchor="__RefHeading___Toc123998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396</w:t>
            </w:r>
          </w:hyperlink>
        </w:p>
        <w:p>
          <w:pPr>
            <w:pStyle w:val="Contents3"/>
            <w:tabs>
              <w:tab w:val="clear" w:pos="8459"/>
              <w:tab w:val="right" w:pos="9026" w:leader="dot"/>
            </w:tabs>
            <w:rPr/>
          </w:pPr>
          <w:hyperlink w:anchor="__RefHeading___Toc123998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398</w:t>
            </w:r>
          </w:hyperlink>
        </w:p>
        <w:p>
          <w:pPr>
            <w:pStyle w:val="Contents3"/>
            <w:tabs>
              <w:tab w:val="clear" w:pos="8459"/>
              <w:tab w:val="right" w:pos="9026" w:leader="dot"/>
            </w:tabs>
            <w:rPr/>
          </w:pPr>
          <w:hyperlink w:anchor="__RefHeading___Toc123999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401</w:t>
            </w:r>
          </w:hyperlink>
        </w:p>
        <w:p>
          <w:pPr>
            <w:pStyle w:val="Contents3"/>
            <w:tabs>
              <w:tab w:val="clear" w:pos="8459"/>
              <w:tab w:val="right" w:pos="9026" w:leader="dot"/>
            </w:tabs>
            <w:rPr/>
          </w:pPr>
          <w:hyperlink w:anchor="__RefHeading___Toc123999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403</w:t>
            </w:r>
          </w:hyperlink>
        </w:p>
        <w:p>
          <w:pPr>
            <w:pStyle w:val="Contents3"/>
            <w:tabs>
              <w:tab w:val="clear" w:pos="8459"/>
              <w:tab w:val="right" w:pos="9026" w:leader="dot"/>
            </w:tabs>
            <w:rPr/>
          </w:pPr>
          <w:hyperlink w:anchor="__RefHeading___Toc123999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405</w:t>
            </w:r>
          </w:hyperlink>
        </w:p>
        <w:p>
          <w:pPr>
            <w:pStyle w:val="Contents3"/>
            <w:tabs>
              <w:tab w:val="clear" w:pos="8459"/>
              <w:tab w:val="right" w:pos="9026" w:leader="dot"/>
            </w:tabs>
            <w:rPr/>
          </w:pPr>
          <w:hyperlink w:anchor="__RefHeading___Toc123999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406</w:t>
            </w:r>
          </w:hyperlink>
        </w:p>
        <w:p>
          <w:pPr>
            <w:pStyle w:val="Contents3"/>
            <w:tabs>
              <w:tab w:val="clear" w:pos="8459"/>
              <w:tab w:val="right" w:pos="9026" w:leader="dot"/>
            </w:tabs>
            <w:rPr/>
          </w:pPr>
          <w:hyperlink w:anchor="__RefHeading___Toc123999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407</w:t>
            </w:r>
          </w:hyperlink>
        </w:p>
        <w:p>
          <w:pPr>
            <w:pStyle w:val="Contents3"/>
            <w:tabs>
              <w:tab w:val="clear" w:pos="8459"/>
              <w:tab w:val="right" w:pos="9026" w:leader="dot"/>
            </w:tabs>
            <w:rPr/>
          </w:pPr>
          <w:hyperlink w:anchor="__RefHeading___Toc124000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409</w:t>
            </w:r>
          </w:hyperlink>
        </w:p>
        <w:p>
          <w:pPr>
            <w:pStyle w:val="Contents3"/>
            <w:tabs>
              <w:tab w:val="clear" w:pos="8459"/>
              <w:tab w:val="right" w:pos="9026" w:leader="dot"/>
            </w:tabs>
            <w:rPr/>
          </w:pPr>
          <w:hyperlink w:anchor="__RefHeading___Toc124000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411</w:t>
            </w:r>
          </w:hyperlink>
        </w:p>
        <w:p>
          <w:pPr>
            <w:pStyle w:val="Contents3"/>
            <w:tabs>
              <w:tab w:val="clear" w:pos="8459"/>
              <w:tab w:val="right" w:pos="9026" w:leader="dot"/>
            </w:tabs>
            <w:rPr/>
          </w:pPr>
          <w:hyperlink w:anchor="__RefHeading___Toc124000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416</w:t>
            </w:r>
          </w:hyperlink>
        </w:p>
        <w:p>
          <w:pPr>
            <w:pStyle w:val="Contents3"/>
            <w:tabs>
              <w:tab w:val="clear" w:pos="8459"/>
              <w:tab w:val="right" w:pos="9026" w:leader="dot"/>
            </w:tabs>
            <w:rPr/>
          </w:pPr>
          <w:hyperlink w:anchor="__RefHeading___Toc124000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418</w:t>
            </w:r>
          </w:hyperlink>
        </w:p>
        <w:p>
          <w:pPr>
            <w:pStyle w:val="Contents3"/>
            <w:tabs>
              <w:tab w:val="clear" w:pos="8459"/>
              <w:tab w:val="right" w:pos="9026" w:leader="dot"/>
            </w:tabs>
            <w:rPr/>
          </w:pPr>
          <w:hyperlink w:anchor="__RefHeading___Toc124000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421</w:t>
            </w:r>
          </w:hyperlink>
        </w:p>
        <w:p>
          <w:pPr>
            <w:pStyle w:val="Contents3"/>
            <w:tabs>
              <w:tab w:val="clear" w:pos="8459"/>
              <w:tab w:val="right" w:pos="9026" w:leader="dot"/>
            </w:tabs>
            <w:rPr/>
          </w:pPr>
          <w:hyperlink w:anchor="__RefHeading___Toc124001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423</w:t>
            </w:r>
          </w:hyperlink>
        </w:p>
        <w:p>
          <w:pPr>
            <w:pStyle w:val="Contents3"/>
            <w:tabs>
              <w:tab w:val="clear" w:pos="8459"/>
              <w:tab w:val="right" w:pos="9026" w:leader="dot"/>
            </w:tabs>
            <w:rPr/>
          </w:pPr>
          <w:hyperlink w:anchor="__RefHeading___Toc124001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426</w:t>
            </w:r>
          </w:hyperlink>
        </w:p>
        <w:p>
          <w:pPr>
            <w:pStyle w:val="Contents3"/>
            <w:tabs>
              <w:tab w:val="clear" w:pos="8459"/>
              <w:tab w:val="right" w:pos="9026" w:leader="dot"/>
            </w:tabs>
            <w:rPr/>
          </w:pPr>
          <w:hyperlink w:anchor="__RefHeading___Toc124001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429</w:t>
            </w:r>
          </w:hyperlink>
        </w:p>
        <w:p>
          <w:pPr>
            <w:pStyle w:val="Contents3"/>
            <w:tabs>
              <w:tab w:val="clear" w:pos="8459"/>
              <w:tab w:val="right" w:pos="9026" w:leader="dot"/>
            </w:tabs>
            <w:rPr/>
          </w:pPr>
          <w:hyperlink w:anchor="__RefHeading___Toc124001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433</w:t>
            </w:r>
          </w:hyperlink>
        </w:p>
        <w:p>
          <w:pPr>
            <w:pStyle w:val="Contents3"/>
            <w:tabs>
              <w:tab w:val="clear" w:pos="8459"/>
              <w:tab w:val="right" w:pos="9026" w:leader="dot"/>
            </w:tabs>
            <w:rPr/>
          </w:pPr>
          <w:hyperlink w:anchor="__RefHeading___Toc124001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436</w:t>
            </w:r>
          </w:hyperlink>
        </w:p>
        <w:p>
          <w:pPr>
            <w:pStyle w:val="Contents3"/>
            <w:tabs>
              <w:tab w:val="clear" w:pos="8459"/>
              <w:tab w:val="right" w:pos="9026" w:leader="dot"/>
            </w:tabs>
            <w:rPr/>
          </w:pPr>
          <w:hyperlink w:anchor="__RefHeading___Toc124002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439</w:t>
            </w:r>
          </w:hyperlink>
        </w:p>
        <w:p>
          <w:pPr>
            <w:pStyle w:val="Contents3"/>
            <w:tabs>
              <w:tab w:val="clear" w:pos="8459"/>
              <w:tab w:val="right" w:pos="9026" w:leader="dot"/>
            </w:tabs>
            <w:rPr/>
          </w:pPr>
          <w:hyperlink w:anchor="__RefHeading___Toc124002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441</w:t>
            </w:r>
          </w:hyperlink>
        </w:p>
        <w:p>
          <w:pPr>
            <w:pStyle w:val="Contents3"/>
            <w:tabs>
              <w:tab w:val="clear" w:pos="8459"/>
              <w:tab w:val="right" w:pos="9026" w:leader="dot"/>
            </w:tabs>
            <w:rPr/>
          </w:pPr>
          <w:hyperlink w:anchor="__RefHeading___Toc124002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442</w:t>
            </w:r>
          </w:hyperlink>
        </w:p>
        <w:p>
          <w:pPr>
            <w:pStyle w:val="Contents3"/>
            <w:tabs>
              <w:tab w:val="clear" w:pos="8459"/>
              <w:tab w:val="right" w:pos="9026" w:leader="dot"/>
            </w:tabs>
            <w:rPr/>
          </w:pPr>
          <w:hyperlink w:anchor="__RefHeading___Toc124002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444</w:t>
            </w:r>
          </w:hyperlink>
        </w:p>
        <w:p>
          <w:pPr>
            <w:pStyle w:val="Contents3"/>
            <w:tabs>
              <w:tab w:val="clear" w:pos="8459"/>
              <w:tab w:val="right" w:pos="9026" w:leader="dot"/>
            </w:tabs>
            <w:rPr/>
          </w:pPr>
          <w:hyperlink w:anchor="__RefHeading___Toc124002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446</w:t>
            </w:r>
          </w:hyperlink>
        </w:p>
        <w:p>
          <w:pPr>
            <w:pStyle w:val="Contents3"/>
            <w:tabs>
              <w:tab w:val="clear" w:pos="8459"/>
              <w:tab w:val="right" w:pos="9026" w:leader="dot"/>
            </w:tabs>
            <w:rPr/>
          </w:pPr>
          <w:hyperlink w:anchor="__RefHeading___Toc124003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447</w:t>
            </w:r>
          </w:hyperlink>
        </w:p>
        <w:p>
          <w:pPr>
            <w:pStyle w:val="Contents3"/>
            <w:tabs>
              <w:tab w:val="clear" w:pos="8459"/>
              <w:tab w:val="right" w:pos="9026" w:leader="dot"/>
            </w:tabs>
            <w:rPr/>
          </w:pPr>
          <w:hyperlink w:anchor="__RefHeading___Toc124003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450</w:t>
            </w:r>
          </w:hyperlink>
        </w:p>
        <w:p>
          <w:pPr>
            <w:pStyle w:val="Contents3"/>
            <w:tabs>
              <w:tab w:val="clear" w:pos="8459"/>
              <w:tab w:val="right" w:pos="9026" w:leader="dot"/>
            </w:tabs>
            <w:rPr/>
          </w:pPr>
          <w:hyperlink w:anchor="__RefHeading___Toc124003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452</w:t>
            </w:r>
          </w:hyperlink>
        </w:p>
        <w:p>
          <w:pPr>
            <w:pStyle w:val="Contents3"/>
            <w:tabs>
              <w:tab w:val="clear" w:pos="8459"/>
              <w:tab w:val="right" w:pos="9026" w:leader="dot"/>
            </w:tabs>
            <w:rPr/>
          </w:pPr>
          <w:hyperlink w:anchor="__RefHeading___Toc124003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455</w:t>
            </w:r>
          </w:hyperlink>
        </w:p>
        <w:p>
          <w:pPr>
            <w:pStyle w:val="Contents3"/>
            <w:tabs>
              <w:tab w:val="clear" w:pos="8459"/>
              <w:tab w:val="right" w:pos="9026" w:leader="dot"/>
            </w:tabs>
            <w:rPr/>
          </w:pPr>
          <w:hyperlink w:anchor="__RefHeading___Toc124003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459</w:t>
            </w:r>
          </w:hyperlink>
        </w:p>
        <w:p>
          <w:pPr>
            <w:pStyle w:val="Contents3"/>
            <w:tabs>
              <w:tab w:val="clear" w:pos="8459"/>
              <w:tab w:val="right" w:pos="9026" w:leader="dot"/>
            </w:tabs>
            <w:rPr/>
          </w:pPr>
          <w:hyperlink w:anchor="__RefHeading___Toc124004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461</w:t>
            </w:r>
          </w:hyperlink>
        </w:p>
        <w:p>
          <w:pPr>
            <w:pStyle w:val="Contents3"/>
            <w:tabs>
              <w:tab w:val="clear" w:pos="8459"/>
              <w:tab w:val="right" w:pos="9026" w:leader="dot"/>
            </w:tabs>
            <w:rPr/>
          </w:pPr>
          <w:hyperlink w:anchor="__RefHeading___Toc124004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463</w:t>
            </w:r>
          </w:hyperlink>
        </w:p>
        <w:p>
          <w:pPr>
            <w:pStyle w:val="Contents3"/>
            <w:tabs>
              <w:tab w:val="clear" w:pos="8459"/>
              <w:tab w:val="right" w:pos="9026" w:leader="dot"/>
            </w:tabs>
            <w:rPr/>
          </w:pPr>
          <w:hyperlink w:anchor="__RefHeading___Toc124004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466</w:t>
            </w:r>
          </w:hyperlink>
        </w:p>
        <w:p>
          <w:pPr>
            <w:pStyle w:val="Contents3"/>
            <w:tabs>
              <w:tab w:val="clear" w:pos="8459"/>
              <w:tab w:val="right" w:pos="9026" w:leader="dot"/>
            </w:tabs>
            <w:rPr/>
          </w:pPr>
          <w:hyperlink w:anchor="__RefHeading___Toc124004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472</w:t>
            </w:r>
          </w:hyperlink>
        </w:p>
        <w:p>
          <w:pPr>
            <w:pStyle w:val="Contents3"/>
            <w:tabs>
              <w:tab w:val="clear" w:pos="8459"/>
              <w:tab w:val="right" w:pos="9026" w:leader="dot"/>
            </w:tabs>
            <w:rPr/>
          </w:pPr>
          <w:hyperlink w:anchor="__RefHeading___Toc124004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474</w:t>
            </w:r>
          </w:hyperlink>
        </w:p>
        <w:p>
          <w:pPr>
            <w:pStyle w:val="Contents3"/>
            <w:tabs>
              <w:tab w:val="clear" w:pos="8459"/>
              <w:tab w:val="right" w:pos="9026" w:leader="dot"/>
            </w:tabs>
            <w:rPr/>
          </w:pPr>
          <w:hyperlink w:anchor="__RefHeading___Toc124005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477</w:t>
            </w:r>
          </w:hyperlink>
        </w:p>
        <w:p>
          <w:pPr>
            <w:pStyle w:val="Contents3"/>
            <w:tabs>
              <w:tab w:val="clear" w:pos="8459"/>
              <w:tab w:val="right" w:pos="9026" w:leader="dot"/>
            </w:tabs>
            <w:rPr/>
          </w:pPr>
          <w:hyperlink w:anchor="__RefHeading___Toc124005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478</w:t>
            </w:r>
          </w:hyperlink>
        </w:p>
        <w:p>
          <w:pPr>
            <w:pStyle w:val="Contents3"/>
            <w:tabs>
              <w:tab w:val="clear" w:pos="8459"/>
              <w:tab w:val="right" w:pos="9026" w:leader="dot"/>
            </w:tabs>
            <w:rPr/>
          </w:pPr>
          <w:hyperlink w:anchor="__RefHeading___Toc124005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480</w:t>
            </w:r>
          </w:hyperlink>
        </w:p>
        <w:p>
          <w:pPr>
            <w:pStyle w:val="Contents3"/>
            <w:tabs>
              <w:tab w:val="clear" w:pos="8459"/>
              <w:tab w:val="right" w:pos="9026" w:leader="dot"/>
            </w:tabs>
            <w:rPr/>
          </w:pPr>
          <w:hyperlink w:anchor="__RefHeading___Toc1240057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482</w:t>
            </w:r>
          </w:hyperlink>
        </w:p>
        <w:p>
          <w:pPr>
            <w:pStyle w:val="Contents3"/>
            <w:tabs>
              <w:tab w:val="clear" w:pos="8459"/>
              <w:tab w:val="right" w:pos="9026" w:leader="dot"/>
            </w:tabs>
            <w:rPr/>
          </w:pPr>
          <w:hyperlink w:anchor="__RefHeading___Toc1240059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485</w:t>
            </w:r>
          </w:hyperlink>
        </w:p>
        <w:p>
          <w:pPr>
            <w:pStyle w:val="Contents3"/>
            <w:tabs>
              <w:tab w:val="clear" w:pos="8459"/>
              <w:tab w:val="right" w:pos="9026" w:leader="dot"/>
            </w:tabs>
            <w:rPr/>
          </w:pPr>
          <w:hyperlink w:anchor="__RefHeading___Toc1240061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487</w:t>
            </w:r>
          </w:hyperlink>
        </w:p>
        <w:p>
          <w:pPr>
            <w:pStyle w:val="Contents3"/>
            <w:tabs>
              <w:tab w:val="clear" w:pos="8459"/>
              <w:tab w:val="right" w:pos="9026" w:leader="dot"/>
            </w:tabs>
            <w:rPr/>
          </w:pPr>
          <w:hyperlink w:anchor="__RefHeading___Toc1240063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488</w:t>
            </w:r>
          </w:hyperlink>
        </w:p>
        <w:p>
          <w:pPr>
            <w:pStyle w:val="Contents3"/>
            <w:tabs>
              <w:tab w:val="clear" w:pos="8459"/>
              <w:tab w:val="right" w:pos="9026" w:leader="dot"/>
            </w:tabs>
            <w:rPr/>
          </w:pPr>
          <w:hyperlink w:anchor="__RefHeading___Toc1240065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1_191970"/>
      <w:bookmarkStart w:id="1" w:name="pg19891_191970"/>
      <w:bookmarkEnd w:id="1"/>
    </w:p>
    <w:p>
      <w:pPr>
        <w:pStyle w:val="Heading2"/>
        <w:numPr>
          <w:ilvl w:val="1"/>
          <w:numId w:val="1"/>
        </w:numPr>
        <w:rPr/>
      </w:pPr>
      <w:bookmarkStart w:id="2" w:name="pg19891_191970"/>
      <w:bookmarkStart w:id="3" w:name="__RefHeading___Toc123966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665_2314609296"/>
      <w:bookmarkStart w:id="6" w:name="_Toc2"/>
      <w:bookmarkEnd w:id="5"/>
      <w:r>
        <w:rPr>
          <w:rtl w:val="true"/>
        </w:rPr>
        <w:t>اشاره</w:t>
      </w:r>
      <w:bookmarkStart w:id="7" w:name="pg19891_191974"/>
      <w:bookmarkEnd w:id="6"/>
    </w:p>
    <w:p>
      <w:pPr>
        <w:pStyle w:val="Heading2"/>
        <w:numPr>
          <w:ilvl w:val="1"/>
          <w:numId w:val="1"/>
        </w:numPr>
        <w:rPr/>
      </w:pPr>
      <w:bookmarkStart w:id="8" w:name="__RefHeading___Toc1239667_2314609296"/>
      <w:bookmarkStart w:id="9" w:name="_Toc3"/>
      <w:bookmarkEnd w:id="7"/>
      <w:bookmarkEnd w:id="8"/>
      <w:r>
        <w:rPr>
          <w:rtl w:val="true"/>
        </w:rPr>
        <w:t xml:space="preserve">سورۀ نساء آیۀ </w:t>
      </w:r>
      <w:r>
        <w:rPr/>
        <w:t>101</w:t>
      </w:r>
      <w:r>
        <w:rPr>
          <w:rtl w:val="true"/>
        </w:rPr>
        <w:t xml:space="preserve"> </w:t>
      </w:r>
      <w:r>
        <w:rPr>
          <w:rtl w:val="true"/>
        </w:rPr>
        <w:t xml:space="preserve">تا </w:t>
      </w:r>
      <w:r>
        <w:rPr/>
        <w:t>176</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39669_2314609296"/>
      <w:bookmarkStart w:id="11" w:name="_Toc4"/>
      <w:bookmarkEnd w:id="10"/>
      <w:r>
        <w:rPr>
          <w:rtl w:val="true"/>
        </w:rPr>
        <w:t>اشاره</w:t>
      </w:r>
      <w:bookmarkStart w:id="12" w:name="pg19891_191976"/>
      <w:bookmarkEnd w:id="11"/>
    </w:p>
    <w:p>
      <w:pPr>
        <w:pStyle w:val="Heading3"/>
        <w:numPr>
          <w:ilvl w:val="2"/>
          <w:numId w:val="1"/>
        </w:numPr>
        <w:rPr/>
      </w:pPr>
      <w:bookmarkStart w:id="13" w:name="__RefHeading___Toc1239671_2314609296"/>
      <w:bookmarkStart w:id="14" w:name="_Toc5"/>
      <w:bookmarkEnd w:id="12"/>
      <w:bookmarkEnd w:id="1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101</w:t>
      </w:r>
      <w:r>
        <w:rPr>
          <w:rtl w:val="true"/>
        </w:rPr>
        <w:t>]</w:t>
      </w:r>
      <w:bookmarkEnd w:id="14"/>
    </w:p>
    <w:p>
      <w:p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و هنگامی که سفر کردید، اگر بیم داشتید که کافران به شما آسیب برسانند، بر شما گناهی نیست که نماز را کوتاه کنید؛ همانا کافران برای شما دشمنانی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کوتاه کردن و شکسته خواندن نماز در سفر</w:t>
      </w:r>
    </w:p>
    <w:p>
      <w:pPr>
        <w:pStyle w:val="BookText"/>
        <w:rPr/>
      </w:pPr>
      <w:r>
        <w:rPr>
          <w:rFonts w:ascii="Amiri" w:hAnsi="Amiri" w:eastAsia="Amiri" w:cs="Amiri"/>
          <w:color w:val="111111"/>
          <w:sz w:val="28"/>
          <w:sz w:val="28"/>
          <w:szCs w:val="28"/>
          <w:rtl w:val="true"/>
          <w:lang w:bidi="ar-SA"/>
        </w:rPr>
        <w:t xml:space="preserve">وَ إِذٰا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 مِنَ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مسافرت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کردن و شکسته خواندن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شکسته خواندن نماز در سفر، مشروط است به وجود خطر حملۀ دشمن</w:t>
      </w:r>
    </w:p>
    <w:p>
      <w:pPr>
        <w:pStyle w:val="BookText"/>
        <w:rPr/>
      </w:pPr>
      <w:r>
        <w:rPr>
          <w:rFonts w:ascii="Amiri" w:hAnsi="Amiri" w:eastAsia="Amiri" w:cs="Amiri"/>
          <w:color w:val="111111"/>
          <w:sz w:val="28"/>
          <w:sz w:val="28"/>
          <w:szCs w:val="28"/>
          <w:rtl w:val="true"/>
          <w:lang w:bidi="ar-SA"/>
        </w:rPr>
        <w:t xml:space="preserve">وَ إِذٰا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 مِنَ الصَّلاٰةِ إِنْ خِفْتُمْ أَنْ یَفْتِنَکُمُ الَّذِینَ کَفَرُوا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عَلَیْکُمْ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جواب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جواب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مفاد آیه این است که مسافر در صورتی می‌تواند نماز را شکسته بخواند که در خطر حملۀ دشمن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نماز در سفر، کوتاهی در امر نماز و گناه محسوب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هیچ گناهی نیست که نماز را کوتاه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احکام اسلام در شرایط مختلف زمان و مکان</w:t>
      </w:r>
    </w:p>
    <w:p>
      <w:pPr>
        <w:pStyle w:val="BookText"/>
        <w:rPr/>
      </w:pP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شکسته خواندن نماز، تنها احتمال کمین و فتنه گری دشمن،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تَقْصُرُوا مِنَ الصَّلاٰةِ إِنْ خِفْتُمْ أَنْ یَفْتِنَکُمُ الَّذِینَ کَفَرُوا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جواز نماز شکسته، حملۀ یقینی دشمن لازم نیست؛ بلکه ترس از حمله و یا احتمال آن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به برپایی نماز و اجتناب از ترک آن، حتی در صورت ترس از کمین دشمن</w:t>
      </w:r>
    </w:p>
    <w:p>
      <w:pPr>
        <w:pStyle w:val="BookText"/>
        <w:rPr/>
      </w:pP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در معرض فتنه و آسیب از سوی کافران به هنگام سفر</w:t>
      </w:r>
    </w:p>
    <w:p>
      <w:pPr>
        <w:pStyle w:val="BookText"/>
        <w:rPr/>
      </w:pPr>
      <w:r>
        <w:rPr>
          <w:rFonts w:ascii="Amiri" w:hAnsi="Amiri" w:eastAsia="Amiri" w:cs="Amiri"/>
          <w:color w:val="111111"/>
          <w:sz w:val="28"/>
          <w:sz w:val="28"/>
          <w:szCs w:val="28"/>
          <w:rtl w:val="true"/>
          <w:lang w:bidi="ar-SA"/>
        </w:rPr>
        <w:t xml:space="preserve">وَ إِذٰا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یَفْتِنَکُمُ الَّذِینَ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کاستن از نماز را، هر چند به هنگام سفر و ترس از دشمن، گناه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غالباً در مواردی به کار می‌رود که پندار جرم و گناه بر انجام و یا ترک کاری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هوشیاری مسلمانان در برابر فتنه‌های دشمنان</w:t>
      </w:r>
    </w:p>
    <w:p>
      <w:pPr>
        <w:pStyle w:val="BookText"/>
        <w:rPr/>
      </w:pPr>
      <w:r>
        <w:rPr>
          <w:rFonts w:ascii="Amiri" w:hAnsi="Amiri" w:eastAsia="Amiri" w:cs="Amiri"/>
          <w:color w:val="111111"/>
          <w:sz w:val="28"/>
          <w:sz w:val="28"/>
          <w:szCs w:val="28"/>
          <w:rtl w:val="true"/>
          <w:lang w:bidi="ar-SA"/>
        </w:rPr>
        <w:t>إِنْ خِفْتُمْ أَنْ یَفْتِنَکُمُ الَّذِینَ کَفَرُوا إِنَّ الْکٰافِرِینَ کٰانُوا لَکُمْ عَدُوًّا مُبِیناً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فتنه‌های دشمن، دارای مصلحتی بیشتر و مهمتر از انجام کامل نماز</w:t>
      </w:r>
    </w:p>
    <w:p>
      <w:pPr>
        <w:pStyle w:val="BookText"/>
        <w:rPr/>
      </w:pP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دشمنانی آشکار و همیشگی، برای مسلمانان</w:t>
      </w:r>
    </w:p>
    <w:p>
      <w:pPr>
        <w:pStyle w:val="BookText"/>
        <w:rPr/>
      </w:pPr>
      <w:r>
        <w:rPr>
          <w:rFonts w:ascii="Amiri" w:hAnsi="Amiri" w:eastAsia="Amiri" w:cs="Amiri"/>
          <w:color w:val="111111"/>
          <w:sz w:val="28"/>
          <w:sz w:val="28"/>
          <w:szCs w:val="28"/>
          <w:rtl w:val="true"/>
          <w:lang w:bidi="ar-SA"/>
        </w:rPr>
        <w:t>إِنَّ الْکٰافِرِینَ کٰانُوا لَکُمْ عَدُوًّا مُبِیناً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دیرینه بودن دشمنی کافران دارد که از آن در برداشت یاد شده به دشمنان همیشگی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کافران، در دشمنی با مسلمانان</w:t>
      </w:r>
    </w:p>
    <w:p>
      <w:pPr>
        <w:pStyle w:val="BookText"/>
        <w:rPr/>
      </w:pPr>
      <w:r>
        <w:rPr>
          <w:rFonts w:ascii="Amiri" w:hAnsi="Amiri" w:eastAsia="Amiri" w:cs="Amiri"/>
          <w:color w:val="111111"/>
          <w:sz w:val="28"/>
          <w:sz w:val="28"/>
          <w:szCs w:val="28"/>
          <w:rtl w:val="true"/>
          <w:lang w:bidi="ar-SA"/>
        </w:rPr>
        <w:t>إِنَّ الْکٰافِرِینَ کٰانُوا لَکُمْ عَدُوًّا مُبِیناً</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طبق قواعد ادبی باید جمع آورده می‌شد،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اشاره به این است که کافران در دشمنی با اسلام، یکپارچه و گویا فردی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کافران از هر فرصت، برای ضربه زدن به مسلمانان</w:t>
      </w:r>
    </w:p>
    <w:p>
      <w:pPr>
        <w:pStyle w:val="BookText"/>
        <w:rPr/>
      </w:pPr>
      <w:r>
        <w:rPr>
          <w:rFonts w:ascii="Amiri" w:hAnsi="Amiri" w:eastAsia="Amiri" w:cs="Amiri"/>
          <w:color w:val="111111"/>
          <w:sz w:val="28"/>
          <w:sz w:val="28"/>
          <w:szCs w:val="28"/>
          <w:rtl w:val="true"/>
          <w:lang w:bidi="ar-SA"/>
        </w:rPr>
        <w:t xml:space="preserve">فَلَیْسَ عَلَیْکُمْ جُنٰاحٌ أَنْ تَقْصُرُوا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الْکٰافِرِینَ کٰانُوا لَکُمْ عَدُوًّا مُبِیناً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محمد بن مسلم أنهما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الصلاة فی السفر کیف هی و کم هی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التقصیر فی السفر واجباً کوجوب التمام فی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فَلَیْسَ عَلَیْکُمْ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افعلوا فکیف اوجب ذلک کما اوجب التمام فی الحضر؟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الطواف بهما واجب مفروض لأنّ اللّه عزّوجّل ذَکَره فی کتابه و صنعه نبیّه علیه السلام و کذلک التقصیر فی السفر شیء صنعه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اللّه تعالی ذکره فی کتابه،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فی السفر أربعاً أیعید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قد قرأت علیه آیة التقصیر و فسّرت له فصلّی أربعاً أعاد، و إن لم یکن قرأت علیه و لم یعلمها فلا أعادة علیه، و الصلاة کلّها فی السفر الفریضة رکعتان کل صلاة إلّاالمغرب فإنّها ثلاث لیس فیها 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می‌فرمایید دربارۀ نماز در سفر، چگونه و چند رکعت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کوتاه کردن نماز در سفر واجب شده مانند وجوب اتمام در حضر،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واجب کرده است همان گونه که اتمام در حضر را واجب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نمی‌نگرید که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فرض و واجب است به خاطر این که خداوند عزّوجّل آن را در کتابش ذکر کرده و پیامبر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داده است؟ همین گونه است کوتاه کردن نماز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و خدای تعالی آن را در کتابش ذکر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نمازش را چهار رکعتی خوانده آیا باید اعاده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تقصیر بر او خوانده شده و برایش تفسیر شده بود و او بعد از آن نمازش را چهار رکعتی خوانده است باید اعاده کند ولی اگر آیه تقصیر بر او خوانده نشده بود و او نسبت به آن آگاهی نداشت بر او اعاده نماز واجب نیست، و نمازهای واجب در سفر، همه‌اش دو رکعتی است، همۀ نمازها به جز نماز مغرب که سه رکعت است و در آن تقصیر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ترس؛ حُکم؛ دشمنی؛ سفر؛ کفر؛ مصلحت؛ نماز؛ وجوب</w:t>
      </w:r>
      <w:bookmarkStart w:id="15" w:name="pg19891_191979"/>
    </w:p>
    <w:p>
      <w:pPr>
        <w:pStyle w:val="Heading3"/>
        <w:numPr>
          <w:ilvl w:val="2"/>
          <w:numId w:val="1"/>
        </w:numPr>
        <w:rPr/>
      </w:pPr>
      <w:bookmarkStart w:id="16" w:name="__RefHeading___Toc1239673_2314609296"/>
      <w:bookmarkStart w:id="17" w:name="_Toc6"/>
      <w:bookmarkEnd w:id="15"/>
      <w:bookmarkEnd w:id="1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102</w:t>
      </w:r>
      <w:r>
        <w:rPr>
          <w:rtl w:val="true"/>
        </w:rPr>
        <w:t>]</w:t>
      </w:r>
      <w:bookmarkEnd w:id="17"/>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و هر گاه در میانشان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نماز به پا کردی،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ایستند، و باید سلاح‌های خود را برگیرند؛ پس وقتی سجده را تمام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را خود بخوانند، و برای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بروند، و گروه دیگری که نماز نخوانده‌اند بیایند و با تو نماز بخوانند، و باید هوشیاری خود را حفظ کنند و سلاح‌هایشان را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شما از سلاح‌ها و متاع‌هایتان غافل شوید تا یکباره بر شما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رنجید، یا بیمارید، بر شما گناهی نیست که سلاح‌های خود را بر زمین نهید، ولی هوشیاری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برای کافران عذابی خوار کننده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برپا کردن نماز، حتی در میدان رزم و شرایط دشوار</w:t>
      </w:r>
    </w:p>
    <w:p>
      <w:pPr>
        <w:pStyle w:val="BookText"/>
        <w:rPr/>
      </w:pPr>
      <w:r>
        <w:rPr>
          <w:rFonts w:ascii="Amiri" w:hAnsi="Amiri" w:eastAsia="Amiri" w:cs="Amiri"/>
          <w:color w:val="111111"/>
          <w:sz w:val="28"/>
          <w:sz w:val="28"/>
          <w:szCs w:val="28"/>
          <w:rtl w:val="true"/>
          <w:lang w:bidi="ar-SA"/>
        </w:rPr>
        <w:t>وَ إِذٰا کُنْتَ فِیهِمْ فَأَقَمْتَ لَهُمُ 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نماز و برگزاری آن به جماعت</w:t>
      </w:r>
    </w:p>
    <w:p>
      <w:pPr>
        <w:pStyle w:val="BookText"/>
        <w:rPr/>
      </w:pPr>
      <w:r>
        <w:rPr>
          <w:rFonts w:ascii="Amiri" w:hAnsi="Amiri" w:eastAsia="Amiri" w:cs="Amiri"/>
          <w:color w:val="111111"/>
          <w:sz w:val="28"/>
          <w:sz w:val="28"/>
          <w:szCs w:val="28"/>
          <w:rtl w:val="true"/>
          <w:lang w:bidi="ar-SA"/>
        </w:rPr>
        <w:t xml:space="preserve">وَ إِذٰا کُنْتَ فِیهِمْ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لْیَأْخُذُوا حِذْرَهُمْ وَ أَسْلِحَتَهُمْ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برگزاری نماز جماعت در میدان</w:t>
      </w:r>
    </w:p>
    <w:p>
      <w:pPr>
        <w:pStyle w:val="BookText"/>
        <w:rPr/>
      </w:pPr>
      <w:r>
        <w:rPr>
          <w:rFonts w:ascii="IRNazanin" w:hAnsi="IRNazanin" w:eastAsia="IRNazanin"/>
          <w:color w:val="111111"/>
          <w:sz w:val="28"/>
          <w:sz w:val="28"/>
          <w:szCs w:val="28"/>
          <w:rtl w:val="true"/>
          <w:lang w:bidi="fa-IR"/>
        </w:rPr>
        <w:t>نبرد، بر عهدۀ فرماندۀ نیروهاست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کُنْتَ فِیهِمْ فَأَقَمْتَ لَهُمُ الصَّلاٰةَ</w:t>
      </w:r>
    </w:p>
    <w:p>
      <w:pPr>
        <w:pStyle w:val="BookText"/>
        <w:rPr/>
      </w:pPr>
      <w:r>
        <w:rPr>
          <w:rFonts w:ascii="IRNazanin" w:hAnsi="IRNazanin" w:eastAsia="IRNazanin"/>
          <w:color w:val="111111"/>
          <w:sz w:val="28"/>
          <w:sz w:val="28"/>
          <w:szCs w:val="28"/>
          <w:rtl w:val="true"/>
          <w:lang w:bidi="fa-IR"/>
        </w:rPr>
        <w:t>اسناد اقامۀ نماز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اختیار تشکیل نماز جماعت بر عهده و صلاحدید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نبودن پیامبر با فرماندهی نیروهاست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رزمندگان، در میدان نبرد، در صورت وجود خطر حملۀ دشمن، اقامۀ نماز خوف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فَأَقَمْتَ لَهُمُ الصَّلاٰةَ فَلْتَقُمْ طٰائِفَةٌ مِنْهُمْ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سَجَدُوا فَلْیَکُونُوا مِنْ وَرٰائِکُمْ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حِذْرَکُمْ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به صورت جماعت و با ایستادن گروهی از مسلمانان و پاسداری گروهی دیگر،</w:t>
      </w:r>
    </w:p>
    <w:p>
      <w:pPr>
        <w:pStyle w:val="BookText"/>
        <w:rPr/>
      </w:pPr>
      <w:r>
        <w:rPr>
          <w:rFonts w:ascii="Amiri" w:hAnsi="Amiri" w:eastAsia="Amiri" w:cs="Amiri"/>
          <w:color w:val="111111"/>
          <w:sz w:val="28"/>
          <w:sz w:val="28"/>
          <w:szCs w:val="28"/>
          <w:rtl w:val="true"/>
          <w:lang w:bidi="ar-SA"/>
        </w:rPr>
        <w:t xml:space="preserve">وَ إِذٰا کُنْتَ فِیهِمْ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لْتَأْتِ طٰائِفَةٌ أُخْریٰ لَمْ یُصَلُّوا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مجاهدان نمازگزار توسط رزمندگان دیگر، شرط لازم در برگزاری نماز خوف</w:t>
      </w:r>
    </w:p>
    <w:p>
      <w:pPr>
        <w:pStyle w:val="BookText"/>
        <w:rPr/>
      </w:pPr>
      <w:r>
        <w:rPr>
          <w:rFonts w:ascii="Amiri" w:hAnsi="Amiri" w:eastAsia="Amiri" w:cs="Amiri"/>
          <w:color w:val="111111"/>
          <w:sz w:val="28"/>
          <w:sz w:val="28"/>
          <w:szCs w:val="28"/>
          <w:rtl w:val="true"/>
          <w:lang w:bidi="ar-SA"/>
        </w:rPr>
        <w:t xml:space="preserve">فَلْتَقُمْ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سَجَدُوا فَلْیَکُونُوا مِنْ وَرٰائِکُمْ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فَلْیَکُونُوا مِنْ وَرٰائِکُمْ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بیان وجوب حراست از گروه نمازگزار، دلالت بر این نیز دارد که حراست از نمازگزاران، شرط لازم برای برپایی نماز خوف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نمازگزاران نماز خوف، تا پایان دو سجده رکعت اول، باید نماز را به جماعت و بقیه را فرادا به جای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فَلْتَقُمْ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لْتَأْتِ طٰائِفَةٌ أُخْریٰ لَمْ یُصَلُّوا فَلْیُصَلُّوا مَعَکَ</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می‌کند که گروه اول باید تا پایان دو سجده رکعت اول، نماز را به جماعت بخوانند و چون نماز خوف با دو سجده رکعت اول پایان نمی‌پذیرد، باید بقیه به صورت فرادا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نمازگزاران پس از اتمام نماز خوف، باید به پاسداری بپردازند تا گروه دیگر برای اقامۀ نماز جماعت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سَجَدُوا فَلْیَکُونُوا مِنْ وَرٰائِکُمْ وَ لْتَأْتِ طٰائِفَةٌ أُخْریٰ لَمْ یُصَلُّوا فَلْیُصَلُّوا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از مجاهدان برگزار کنندۀ نماز خوف، باید به یک امام اقتدا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فَلْتَقُمْ طٰائِفَةٌ مِنْهُمْ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لْتَأْتِ طٰائِفَةٌ أُخْریٰ لَمْ یُصَلُّوا فَلْیُصَلُّوا مَعَکَ</w:t>
      </w:r>
    </w:p>
    <w:p>
      <w:pPr>
        <w:pStyle w:val="BookText"/>
        <w:rPr/>
      </w:pPr>
      <w:r>
        <w:rPr>
          <w:rFonts w:ascii="IRNazanin" w:hAnsi="IRNazanin" w:eastAsia="IRNazanin"/>
          <w:color w:val="111111"/>
          <w:sz w:val="28"/>
          <w:sz w:val="28"/>
          <w:szCs w:val="28"/>
          <w:rtl w:val="true"/>
          <w:lang w:bidi="fa-IR"/>
        </w:rPr>
        <w:t xml:space="preserve">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دو گروه نمازگزار بیانگر مطلب فوق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همراه داشتن سلاح و حفظ هوشیاری و احتیاط، به هنگام ادای نماز خوف</w:t>
      </w:r>
    </w:p>
    <w:p>
      <w:pPr>
        <w:pStyle w:val="BookText"/>
        <w:rPr/>
      </w:pPr>
      <w:r>
        <w:rPr>
          <w:rFonts w:ascii="Amiri" w:hAnsi="Amiri" w:eastAsia="Amiri" w:cs="Amiri"/>
          <w:color w:val="111111"/>
          <w:sz w:val="28"/>
          <w:sz w:val="28"/>
          <w:szCs w:val="28"/>
          <w:rtl w:val="true"/>
          <w:lang w:bidi="ar-SA"/>
        </w:rPr>
        <w:t xml:space="preserve">وَ لْیَأْخُذُوا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لْیَأْخُذُوا حِذْرَهُمْ وَ أَسْلِحَتَهُمْ</w:t>
      </w:r>
    </w:p>
    <w:p>
      <w:pPr>
        <w:pStyle w:val="BookText"/>
        <w:rPr/>
      </w:pPr>
      <w:r>
        <w:rPr>
          <w:rFonts w:ascii="IRNazanin" w:hAnsi="IRNazanin" w:eastAsia="IRNazanin"/>
          <w:color w:val="111111"/>
          <w:sz w:val="28"/>
          <w:sz w:val="28"/>
          <w:szCs w:val="28"/>
          <w:rtl w:val="true"/>
          <w:lang w:bidi="fa-IR"/>
        </w:rPr>
        <w:t xml:space="preserve">ظاهراً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به نماز ایستاده‌اند، نه آن گروهی که مشغول پاسداری هستند، زیرا ضرورت مسلح بودن گروه حراست، امری روشن بوده و نیاز به توصیۀ جداگانه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بستن راه بهره برداری دشمن از فرصتها، با هوشیاری و احتیاط بیشتر</w:t>
      </w:r>
    </w:p>
    <w:p>
      <w:pPr>
        <w:pStyle w:val="BookText"/>
        <w:rPr/>
      </w:pPr>
      <w:r>
        <w:rPr>
          <w:rFonts w:ascii="Amiri" w:hAnsi="Amiri" w:eastAsia="Amiri" w:cs="Amiri"/>
          <w:color w:val="111111"/>
          <w:sz w:val="28"/>
          <w:sz w:val="28"/>
          <w:szCs w:val="28"/>
          <w:rtl w:val="true"/>
          <w:lang w:bidi="ar-SA"/>
        </w:rPr>
        <w:t xml:space="preserve">وَ لْیَأْخُذُوا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لْیَأْخُذُوا حِذْرَهُمْ وَ أَسْلِحَتَهُمْ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نقش هوشیاری و آمادگیهای لازم نظامی در جنگ، با سلاح و تجهیزات</w:t>
      </w:r>
    </w:p>
    <w:p>
      <w:pPr>
        <w:pStyle w:val="BookText"/>
        <w:rPr/>
      </w:pPr>
      <w:r>
        <w:rPr>
          <w:rFonts w:ascii="Amiri" w:hAnsi="Amiri" w:eastAsia="Amiri" w:cs="Amiri"/>
          <w:color w:val="111111"/>
          <w:sz w:val="28"/>
          <w:sz w:val="28"/>
          <w:szCs w:val="28"/>
          <w:rtl w:val="true"/>
          <w:lang w:bidi="ar-SA"/>
        </w:rPr>
        <w:t>وَ لْیَأْخُذُوا حِذْرَهُمْ وَ أَسْلِحَتَهُمْ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دشمن است که از آن به هوشیاری نظامی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هوشیاری در برابر دشمن در کنار آمادگی تسلیحاتی آورده و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دلالت بر کارسازی یکسان آن دو دارد؛ بلکه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اهمیت بیشتر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و انضباط دقیق، اصلی لازم در جنگ، حتی به هنگام عبادت</w:t>
      </w:r>
    </w:p>
    <w:p>
      <w:pPr>
        <w:pStyle w:val="BookText"/>
        <w:rPr/>
      </w:pPr>
      <w:r>
        <w:rPr>
          <w:rFonts w:ascii="Amiri" w:hAnsi="Amiri" w:eastAsia="Amiri" w:cs="Amiri"/>
          <w:color w:val="111111"/>
          <w:sz w:val="28"/>
          <w:sz w:val="28"/>
          <w:szCs w:val="28"/>
          <w:rtl w:val="true"/>
          <w:lang w:bidi="ar-SA"/>
        </w:rPr>
        <w:t xml:space="preserve">فَلْتَقُمْ طٰائِفَةٌ مِنْهُمْ مَعَکَ وَ لْیَأْخُذُوا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لْتَأْتِ طٰائِفَةٌ أُخْریٰ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شبیخون کافران، دلیل ضرورت به همراه داشتن اسلحه به هنگام نماز در میدان جنگ</w:t>
      </w:r>
    </w:p>
    <w:p>
      <w:pPr>
        <w:pStyle w:val="BookText"/>
        <w:rPr/>
      </w:pPr>
      <w:r>
        <w:rPr>
          <w:rFonts w:ascii="Amiri" w:hAnsi="Amiri" w:eastAsia="Amiri" w:cs="Amiri"/>
          <w:color w:val="111111"/>
          <w:sz w:val="28"/>
          <w:sz w:val="28"/>
          <w:szCs w:val="28"/>
          <w:rtl w:val="true"/>
          <w:lang w:bidi="ar-SA"/>
        </w:rPr>
        <w:t>وَ لْیَأْخُذُوا حِذْرَهُمْ وَ أَسْلِحَتَهُمْ وَدَّ الَّذِینَ کَفَرُوا لَوْ تَغْفُلُونَ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کمین و مترصد فرصت برای حمله وشبیخون به‌مسلمانان</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یک اصل کلی است و اختصاص به زمان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همراه داشتن اسلحه به هنگام نماز برای پیشگیری، تنها یک مصداق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بودن کافران برای ضربه زدن به مسلمانان، دلیل ضرورت آمادگی نظامی و تدارکاتی، برای دفع هجوم آنان</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مسلمانان از سلاح و ساز و برگ خویش، زمینه ساز طمع دشمنان برای شبیخون</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برنامه ریزی در جنگ، با در نظر گرفتن همۀ شرایط</w:t>
      </w:r>
    </w:p>
    <w:p>
      <w:pPr>
        <w:pStyle w:val="BookText"/>
        <w:rPr/>
      </w:pPr>
      <w:r>
        <w:rPr>
          <w:rFonts w:ascii="Amiri" w:hAnsi="Amiri" w:eastAsia="Amiri" w:cs="Amiri"/>
          <w:color w:val="111111"/>
          <w:sz w:val="28"/>
          <w:sz w:val="28"/>
          <w:szCs w:val="28"/>
          <w:rtl w:val="true"/>
          <w:lang w:bidi="ar-SA"/>
        </w:rPr>
        <w:t xml:space="preserve">فَلْتَقُمْ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فَیَمِیلُونَ عَلَیْکُمْ مَیْلَةً وٰاحِدَةً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علاوه بر بیان نحوۀ نماز و نظم و ترتیب خاص آن، به مسلمانان می‌آموزد که باید در رویارویی با دشمنان همواره برنامه‌هایی منظم و دقیق را پی ریزی کنند تا از هجوم آنان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اندیشه تهاجمی یکباره به مسلمین در شرایط مناسب</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هجوم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آمادگی نظامی و تدارکاتی در برابر خطر هجوم دشمنان، وظیفۀ مسلمانان</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مسلمانان از حمل سلاح، به هنگام نماز خوف در صورت بیماری و یا در آزار بودن به واسطۀ بارش باران</w:t>
      </w:r>
    </w:p>
    <w:p>
      <w:pPr>
        <w:pStyle w:val="BookText"/>
        <w:rPr/>
      </w:pPr>
      <w:r>
        <w:rPr>
          <w:rFonts w:ascii="Amiri" w:hAnsi="Amiri" w:eastAsia="Amiri" w:cs="Amiri"/>
          <w:color w:val="111111"/>
          <w:sz w:val="28"/>
          <w:sz w:val="28"/>
          <w:szCs w:val="28"/>
          <w:rtl w:val="true"/>
          <w:lang w:bidi="ar-SA"/>
        </w:rPr>
        <w:t>وَ لاٰ جُنٰاحَ عَلَیْکُمْ إِنْ کٰانَ بِکُمْ أَذیً مِنْ مَطَرٍ أَوْ کُنْتُمْ مَرْضیٰ أَنْ تَضَعُوا أَسْلِحَتَکُمْ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هنگام نماز خوف، در صورت مشقت،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جُنٰاحَ عَلَیْکُمْ إِنْ کٰانَ بِکُمْ أَذیً مِنْ مَطَرٍ أَوْ کُنْتُمْ مَرْضیٰ أَنْ تَضَعُوا أَسْلِحَتَکُمْ</w:t>
      </w:r>
    </w:p>
    <w:p>
      <w:pPr>
        <w:pStyle w:val="BookText"/>
        <w:rPr/>
      </w:pPr>
      <w:r>
        <w:rPr>
          <w:rFonts w:ascii="IRNazanin" w:hAnsi="IRNazanin" w:eastAsia="IRNazanin"/>
          <w:color w:val="111111"/>
          <w:sz w:val="28"/>
          <w:sz w:val="28"/>
          <w:szCs w:val="28"/>
          <w:rtl w:val="true"/>
          <w:lang w:bidi="fa-IR"/>
        </w:rPr>
        <w:t xml:space="preserve">به نظر می‌رسد باران به عنوان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 نه اینکه حکم، مخصوص اذیت ناشی از باران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قوانین اسلام در شرایط مختلف زمان و مکان</w:t>
      </w:r>
    </w:p>
    <w:p>
      <w:pPr>
        <w:pStyle w:val="BookText"/>
        <w:rPr/>
      </w:pPr>
      <w:r>
        <w:rPr>
          <w:rFonts w:ascii="Amiri" w:hAnsi="Amiri" w:eastAsia="Amiri" w:cs="Amiri"/>
          <w:color w:val="111111"/>
          <w:sz w:val="28"/>
          <w:sz w:val="28"/>
          <w:szCs w:val="28"/>
          <w:rtl w:val="true"/>
          <w:lang w:bidi="ar-SA"/>
        </w:rPr>
        <w:t>وَ لاٰ جُنٰاحَ عَلَیْکُمْ إِنْ کٰانَ بِکُمْ أَذیً مِنْ مَطَرٍ أَوْ کُنْتُمْ مَرْضیٰ أَنْ تَضَعُوا أَسْلِحَتَکُمْ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خوف مجاز به زمین گذاشتن سلاح خویش هستند، باید همچنان هوشیار و مراقب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تَضَعُوا أَسْلِحَتَکُمْ وَ خُذُوا حِذْرَکُمْ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زبونانه کافران، در گرو کوشش مجاهدان برای فراهم سازی تجهیزات و هوشیاری آنان در برابر هجوم غافلگیرانه دشمن</w:t>
      </w:r>
    </w:p>
    <w:p>
      <w:pPr>
        <w:pStyle w:val="BookText"/>
        <w:rPr/>
      </w:pPr>
      <w:r>
        <w:rPr>
          <w:rFonts w:ascii="Amiri" w:hAnsi="Amiri" w:eastAsia="Amiri" w:cs="Amiri"/>
          <w:color w:val="111111"/>
          <w:sz w:val="28"/>
          <w:sz w:val="28"/>
          <w:szCs w:val="28"/>
          <w:rtl w:val="true"/>
          <w:lang w:bidi="ar-SA"/>
        </w:rPr>
        <w:t xml:space="preserve">وَ لْیَأْخُذُوا 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حِذْرَکُمْ إِنَّ اللّٰهَ أَعَدَّ لِلْکٰافِرِینَ عَذٰاباً مُهِیناً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فرمان خداوند به گرفتن اسلحه و حفظ هوشیاری باشد، بر این مبنا مراد از عذاب مهین، شکست زبوبانه دشمنان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عذابی خوارکننده برای کافران فراهم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 لِلْکٰافِرِینَ عَذٰاباً مُهِیناً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مردمی مغرور و متکبر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 لِلْکٰافِرِینَ عَذٰاباً مُهِیناً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غرور و</w:t>
      </w:r>
      <w:bookmarkStart w:id="18" w:name="pg19891_191983"/>
    </w:p>
    <w:p>
      <w:pPr>
        <w:pStyle w:val="BookText"/>
        <w:rPr/>
      </w:pPr>
      <w:bookmarkEnd w:id="18"/>
      <w:r>
        <w:rPr>
          <w:rFonts w:ascii="IRNazanin" w:hAnsi="IRNazanin" w:eastAsia="IRNazanin"/>
          <w:color w:val="111111"/>
          <w:sz w:val="28"/>
          <w:sz w:val="28"/>
          <w:szCs w:val="28"/>
          <w:rtl w:val="true"/>
          <w:lang w:bidi="fa-IR"/>
        </w:rPr>
        <w:t>تکبر کافران دارد که باید با عذاب خوارکننده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پی دارندۀ خواری و ذلت برای انسان کافر</w:t>
      </w:r>
    </w:p>
    <w:p>
      <w:pPr>
        <w:pStyle w:val="BookText"/>
        <w:rPr/>
      </w:pPr>
      <w:r>
        <w:rPr>
          <w:rFonts w:ascii="Amiri" w:hAnsi="Amiri" w:eastAsia="Amiri" w:cs="Amiri"/>
          <w:color w:val="111111"/>
          <w:sz w:val="28"/>
          <w:sz w:val="28"/>
          <w:szCs w:val="28"/>
          <w:rtl w:val="true"/>
          <w:lang w:bidi="ar-SA"/>
        </w:rPr>
        <w:t>إِنَّ اللّٰهَ أَعَدَّ لِلْکٰافِرِینَ عَذٰاباً مُهِیناً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آمادگی‌نظامی؛ اثاث؛ اذیت؛ اسلام؛ اللّه؛ باران؛ بیماری؛ تکبر؛ جنگ؛ حُکم؛ دشمنی؛ ذلت؛ سجده؛ سلاح؛شکست؛ عبادت؛ عذاب؛ غفلت؛ کفر؛ مصلحت؛ نماز؛ وجوب</w:t>
      </w:r>
    </w:p>
    <w:p>
      <w:pPr>
        <w:pStyle w:val="Heading3"/>
        <w:numPr>
          <w:ilvl w:val="2"/>
          <w:numId w:val="1"/>
        </w:numPr>
        <w:rPr/>
      </w:pPr>
      <w:bookmarkStart w:id="19" w:name="__RefHeading___Toc1239675_2314609296"/>
      <w:bookmarkStart w:id="20" w:name="_Toc7"/>
      <w:bookmarkEnd w:id="1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103</w:t>
      </w:r>
      <w:r>
        <w:rPr>
          <w:rtl w:val="true"/>
        </w:rPr>
        <w:t>]</w:t>
      </w:r>
      <w:bookmarkEnd w:id="20"/>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پس وقتی که نماز را به پایان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و نشسته و بر پهلو خفته خدا را یاد کنید؛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دارید، زیرا نماز، واجبی است بر عهدۀ مؤمنان که دارای وقت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 یاد خدا بودن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نشسته 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نکردن به تنها نماز</w:t>
      </w:r>
    </w:p>
    <w:p>
      <w:pPr>
        <w:pStyle w:val="BookText"/>
        <w:rPr/>
      </w:pPr>
      <w:r>
        <w:rPr>
          <w:rFonts w:ascii="Amiri" w:hAnsi="Amiri" w:eastAsia="Amiri" w:cs="Amiri"/>
          <w:color w:val="111111"/>
          <w:sz w:val="28"/>
          <w:sz w:val="28"/>
          <w:szCs w:val="28"/>
          <w:rtl w:val="true"/>
          <w:lang w:bidi="ar-SA"/>
        </w:rPr>
        <w:t>فَاذْکُرُوا اللّٰهَ قِیٰاماً وَ قُعُوداً وَ عَلیٰ جُنُوبِکُمْ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دراز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در همۀ شرایط و در تمامی حالات باید به یاد خدا باشید و به نماز تنها، هر چند آن نیز ذکر اللّه است، اکتفا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همواره به یاد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توصیۀ الهی به مجاهدان</w:t>
      </w:r>
    </w:p>
    <w:p>
      <w:pPr>
        <w:pStyle w:val="BookText"/>
        <w:rPr/>
      </w:pPr>
      <w:r>
        <w:rPr>
          <w:rFonts w:ascii="Amiri" w:hAnsi="Amiri" w:eastAsia="Amiri" w:cs="Amiri"/>
          <w:color w:val="111111"/>
          <w:sz w:val="28"/>
          <w:sz w:val="28"/>
          <w:szCs w:val="28"/>
          <w:rtl w:val="true"/>
          <w:lang w:bidi="ar-SA"/>
        </w:rPr>
        <w:t>فَإِذٰا قَضَیْتُمُ الصَّلاٰةَ فَاذْکُرُوا اللّٰهَ قِیٰاماً وَ قُعُوداً وَ عَلیٰ جُنُوبِکُمْ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زمینه ساز پیروزی بر دشمنان</w:t>
      </w:r>
    </w:p>
    <w:p>
      <w:pPr>
        <w:pStyle w:val="BookText"/>
        <w:rPr/>
      </w:pPr>
      <w:r>
        <w:rPr>
          <w:rFonts w:ascii="Amiri" w:hAnsi="Amiri" w:eastAsia="Amiri" w:cs="Amiri"/>
          <w:color w:val="111111"/>
          <w:sz w:val="28"/>
          <w:sz w:val="28"/>
          <w:szCs w:val="28"/>
          <w:rtl w:val="true"/>
          <w:lang w:bidi="ar-SA"/>
        </w:rPr>
        <w:t xml:space="preserve">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اللّٰهَ قِیٰاماً وَ قُعُوداً وَ عَلیٰ جُنُوبِکُمْ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پس از ادای نماز خوف، جبران کننده کاستیهای آن</w:t>
      </w:r>
    </w:p>
    <w:p>
      <w:pPr>
        <w:pStyle w:val="BookText"/>
        <w:rPr/>
      </w:pPr>
      <w:r>
        <w:rPr>
          <w:rFonts w:ascii="Amiri" w:hAnsi="Amiri" w:eastAsia="Amiri" w:cs="Amiri"/>
          <w:color w:val="111111"/>
          <w:sz w:val="28"/>
          <w:sz w:val="28"/>
          <w:szCs w:val="28"/>
          <w:rtl w:val="true"/>
          <w:lang w:bidi="ar-SA"/>
        </w:rPr>
        <w:t xml:space="preserve">فَلَیْسَ عَلَیْکُمْ جُنٰاحٌ أَنْ تَقْصُرُوا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اللّٰهَ قِیٰاماً وَ قُعُوداً وَ عَلیٰ جُنُوبِکُمْ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ذکر خدا پس از پایان نماز خوف، می‌تواند اشاره به این</w:t>
      </w:r>
    </w:p>
    <w:p>
      <w:pPr>
        <w:pStyle w:val="BookText"/>
        <w:rPr/>
      </w:pPr>
      <w:r>
        <w:rPr>
          <w:rFonts w:ascii="IRNazanin" w:hAnsi="IRNazanin" w:eastAsia="IRNazanin"/>
          <w:color w:val="111111"/>
          <w:sz w:val="28"/>
          <w:sz w:val="28"/>
          <w:szCs w:val="28"/>
          <w:rtl w:val="true"/>
          <w:lang w:bidi="fa-IR"/>
        </w:rPr>
        <w:t>معنا باشد که قصر و کوتاهی نماز خوف را با ذکر خداوند جبران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برپایی نماز با تمام شرایط و آداب آن، پس از برطرف شدن خطر حملۀ دشمن</w:t>
      </w:r>
    </w:p>
    <w:p>
      <w:pPr>
        <w:pStyle w:val="BookText"/>
        <w:rPr/>
      </w:pPr>
      <w:r>
        <w:rPr>
          <w:rFonts w:ascii="Amiri" w:hAnsi="Amiri" w:eastAsia="Amiri" w:cs="Amiri"/>
          <w:color w:val="111111"/>
          <w:sz w:val="28"/>
          <w:sz w:val="28"/>
          <w:szCs w:val="28"/>
          <w:rtl w:val="true"/>
          <w:lang w:bidi="ar-SA"/>
        </w:rPr>
        <w:t>فَإِذَا اطْمَأْنَنْتُمْ فَأَقِیمُوا الصَّلاٰةَ</w:t>
      </w:r>
    </w:p>
    <w:p>
      <w:pPr>
        <w:pStyle w:val="BookText"/>
        <w:rPr/>
      </w:pPr>
      <w:r>
        <w:rPr>
          <w:rFonts w:ascii="IRNazanin" w:hAnsi="IRNazanin" w:eastAsia="IRNazanin"/>
          <w:color w:val="111111"/>
          <w:sz w:val="28"/>
          <w:sz w:val="28"/>
          <w:szCs w:val="28"/>
          <w:rtl w:val="true"/>
          <w:lang w:bidi="fa-IR"/>
        </w:rPr>
        <w:t>اقامۀ نماز به معنای انجام نماز است با تمام شرایط و آداب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اطْمَأْنَنْتُمْ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متوجه مسافران باشد؛ یعنی، وقتی از سفر برگشتید و در وطن استقرار یافتید، نماز را کامل بخوانید و می‌تواند متوجه مجاهدان باشد؛ یعنی، وقتی از خطر حملۀ دشمن آسوده خاطر شدید، نماز را تمام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تمام خواندن نماز، پس از سفر و بازگشت به وطن</w:t>
      </w:r>
    </w:p>
    <w:p>
      <w:pPr>
        <w:pStyle w:val="BookText"/>
        <w:rPr/>
      </w:pPr>
      <w:r>
        <w:rPr>
          <w:rFonts w:ascii="Amiri" w:hAnsi="Amiri" w:eastAsia="Amiri" w:cs="Amiri"/>
          <w:color w:val="111111"/>
          <w:sz w:val="28"/>
          <w:sz w:val="28"/>
          <w:szCs w:val="28"/>
          <w:rtl w:val="true"/>
          <w:lang w:bidi="ar-SA"/>
        </w:rPr>
        <w:t>فَإِذَا اطْمَأْنَنْتُمْ فَأَقِیمُوا الصَّلاٰةَ</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فیش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وظیفه‌ای ثابت و واجب</w:t>
      </w:r>
    </w:p>
    <w:p>
      <w:pPr>
        <w:pStyle w:val="BookText"/>
        <w:rPr/>
      </w:pPr>
      <w:r>
        <w:rPr>
          <w:rFonts w:ascii="Amiri" w:hAnsi="Amiri" w:eastAsia="Amiri" w:cs="Amiri"/>
          <w:color w:val="111111"/>
          <w:sz w:val="28"/>
          <w:sz w:val="28"/>
          <w:szCs w:val="28"/>
          <w:rtl w:val="true"/>
          <w:lang w:bidi="ar-SA"/>
        </w:rPr>
        <w:t>إِنَّ الصَّلاٰةَ کٰانَتْ عَلَی الْمُؤْمِنِینَ کِتٰاباً مَوْقُوتاً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واجب 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تکلیفی الهی در همۀ ادیان آسمانی</w:t>
      </w:r>
    </w:p>
    <w:p>
      <w:pPr>
        <w:pStyle w:val="BookText"/>
        <w:rPr/>
      </w:pPr>
      <w:r>
        <w:rPr>
          <w:rFonts w:ascii="Amiri" w:hAnsi="Amiri" w:eastAsia="Amiri" w:cs="Amiri"/>
          <w:color w:val="111111"/>
          <w:sz w:val="28"/>
          <w:sz w:val="28"/>
          <w:szCs w:val="28"/>
          <w:rtl w:val="true"/>
          <w:lang w:bidi="ar-SA"/>
        </w:rPr>
        <w:t>إِنَّ الصَّلاٰةَ کٰانَتْ عَلَی الْمُؤْمِنِینَ کِتٰاباً مَوْقُوتاً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سابقۀ دیرینه داشتن نماز در ادیان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اوقاتی خاص و معین است و باید آن را در همان زمان برپا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عَلَی الْمُؤْمِنِینَ کِتٰاباً مَوْقُوتاً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زمان مشخص و محدود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واجب گردانیده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ایمان؛ پیروزی؛ ترس؛ جنگ؛ جهاد؛ حُکم؛ ذکر؛ نماز؛ وجوب</w:t>
      </w:r>
      <w:bookmarkStart w:id="21" w:name="pg19891_191985"/>
    </w:p>
    <w:p>
      <w:pPr>
        <w:pStyle w:val="Heading3"/>
        <w:numPr>
          <w:ilvl w:val="2"/>
          <w:numId w:val="1"/>
        </w:numPr>
        <w:rPr/>
      </w:pPr>
      <w:bookmarkStart w:id="22" w:name="__RefHeading___Toc1239677_2314609296"/>
      <w:bookmarkStart w:id="23" w:name="_Toc8"/>
      <w:bookmarkEnd w:id="21"/>
      <w:bookmarkEnd w:id="2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104</w:t>
      </w:r>
      <w:r>
        <w:rPr>
          <w:rtl w:val="true"/>
        </w:rPr>
        <w:t>]</w:t>
      </w:r>
      <w:bookmarkEnd w:id="23"/>
    </w:p>
    <w:p>
      <w:pPr>
        <w:pStyle w:val="BookText"/>
        <w:rPr/>
      </w:pP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و در تعقیب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زخم‌ها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می‌کشید، آنان نیز همان‌گونه که شما درد می‌کشید، درد می‌کشند، ولی شما چیزی را از خدا امید دارید که آنان امید ندارند،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ضعف و سستی در رویارویی و تعقیب دشمنان مهاجم</w:t>
      </w:r>
    </w:p>
    <w:p>
      <w:pPr>
        <w:pStyle w:val="BookText"/>
        <w:rPr/>
      </w:pPr>
      <w:r>
        <w:rPr>
          <w:rFonts w:ascii="Amiri" w:hAnsi="Amiri" w:eastAsia="Amiri" w:cs="Amiri"/>
          <w:color w:val="111111"/>
          <w:sz w:val="28"/>
          <w:sz w:val="28"/>
          <w:szCs w:val="28"/>
          <w:rtl w:val="true"/>
          <w:lang w:bidi="ar-SA"/>
        </w:rPr>
        <w:t>وَ لاٰ تَهِنُوا فِی ابْتِغٰاءِ الْقَوْمِ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سست شدن در 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باب افتعال،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طلب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و تعقیب آن قوم مهاجم سست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مجاهدان صدر اسلام به تعقیب لشکریان دشمن، پس از نبرد احد</w:t>
      </w:r>
    </w:p>
    <w:p>
      <w:pPr>
        <w:pStyle w:val="BookText"/>
        <w:rPr/>
      </w:pPr>
      <w:r>
        <w:rPr>
          <w:rFonts w:ascii="Amiri" w:hAnsi="Amiri" w:eastAsia="Amiri" w:cs="Amiri"/>
          <w:color w:val="111111"/>
          <w:sz w:val="28"/>
          <w:sz w:val="28"/>
          <w:szCs w:val="28"/>
          <w:rtl w:val="true"/>
          <w:lang w:bidi="ar-SA"/>
        </w:rPr>
        <w:t>وَ لاٰ تَهِنُوا فِی ابْتِغٰاءِ الْقَوْمِ</w:t>
      </w:r>
    </w:p>
    <w:p>
      <w:pPr>
        <w:pStyle w:val="BookText"/>
        <w:rPr/>
      </w:pPr>
      <w:r>
        <w:rPr>
          <w:rFonts w:ascii="IRNazanin" w:hAnsi="IRNazanin" w:eastAsia="IRNazanin"/>
          <w:color w:val="111111"/>
          <w:sz w:val="28"/>
          <w:sz w:val="28"/>
          <w:szCs w:val="28"/>
          <w:rtl w:val="true"/>
          <w:lang w:bidi="fa-IR"/>
        </w:rPr>
        <w:t>بر اساس شأن نزول، آیه پس از نبرد احد نازل شد تا مسلمانان را به تعقیب لشکریان ابوسفیان ترغیب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صدمات متقابل مجاهدان و کافران در نبرد احد</w:t>
      </w:r>
    </w:p>
    <w:p>
      <w:pPr>
        <w:pStyle w:val="BookText"/>
        <w:rPr/>
      </w:pPr>
      <w:r>
        <w:rPr>
          <w:rFonts w:ascii="Amiri" w:hAnsi="Amiri" w:eastAsia="Amiri" w:cs="Amiri"/>
          <w:color w:val="111111"/>
          <w:sz w:val="28"/>
          <w:sz w:val="28"/>
          <w:szCs w:val="28"/>
          <w:rtl w:val="true"/>
          <w:lang w:bidi="ar-SA"/>
        </w:rPr>
        <w:t>إِنْ تَکُونُوا تَأْلَمُونَ فَإِنَّهُمْ یَأْلَمُونَ</w:t>
      </w:r>
    </w:p>
    <w:p>
      <w:pPr>
        <w:pStyle w:val="BookText"/>
        <w:rPr/>
      </w:pPr>
      <w:r>
        <w:rPr>
          <w:rFonts w:ascii="IRNazanin" w:hAnsi="IRNazanin" w:eastAsia="IRNazanin"/>
          <w:color w:val="111111"/>
          <w:sz w:val="28"/>
          <w:sz w:val="28"/>
          <w:szCs w:val="28"/>
          <w:rtl w:val="true"/>
          <w:lang w:bidi="fa-IR"/>
        </w:rPr>
        <w:t>بنابر آنچه در شأن نزول آیه آمده، مراد از آسیبهای متقابل، مسائلی است که در جنگ احد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رنجهای ناشی از رویارویی با دشمنان دین، نباید موجب سستی در پیکار با آنان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تَکُونُوا تَأْلَمُونَ فَإِنَّهُمْ یَأْلَمُونَ کَمٰا تَأْلَمُونَ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خسارتهای دشمن در جنگ، زمینه‌ای برای تقویت روحیه مجاهدان در رویارویی با آنان</w:t>
      </w:r>
    </w:p>
    <w:p>
      <w:pPr>
        <w:pStyle w:val="BookText"/>
        <w:rPr/>
      </w:pPr>
      <w:r>
        <w:rPr>
          <w:rFonts w:ascii="Amiri" w:hAnsi="Amiri" w:eastAsia="Amiri" w:cs="Amiri"/>
          <w:color w:val="111111"/>
          <w:sz w:val="28"/>
          <w:sz w:val="28"/>
          <w:szCs w:val="28"/>
          <w:rtl w:val="true"/>
          <w:lang w:bidi="ar-SA"/>
        </w:rPr>
        <w:t>إِنْ تَکُونُوا تَأْلَمُونَ فَإِنَّهُمْ یَأْلَمُونَ کَمٰا تَأْلَمُونَ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آماده سازی مجاهدان برای تحمل رنجها و خسارتهای ناشی از نبرد با دشمنان</w:t>
      </w:r>
    </w:p>
    <w:p>
      <w:pPr>
        <w:pStyle w:val="BookText"/>
        <w:rPr/>
      </w:pPr>
      <w:r>
        <w:rPr>
          <w:rFonts w:ascii="Amiri" w:hAnsi="Amiri" w:eastAsia="Amiri" w:cs="Amiri"/>
          <w:color w:val="111111"/>
          <w:sz w:val="28"/>
          <w:sz w:val="28"/>
          <w:szCs w:val="28"/>
          <w:rtl w:val="true"/>
          <w:lang w:bidi="ar-SA"/>
        </w:rPr>
        <w:t>إِنْ تَکُونُوا تَأْلَمُونَ فَإِنَّهُمْ یَأْلَمُونَ کَمٰا تَأْلَمُونَ وَ تَرْجُونَ مِنَ اللّٰهِ مٰا لاٰ یَرْجُونَ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بیان امتیازات نیروهای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تبیین صدمات و رنجهای دشمنان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یألمون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ایمان را برای نبرد با آنان آماده سازد و روحیۀ رویارویی با دشمن را در آنان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نقاط ضعف دشمن و نقاط قوت و امتیاز خویش، از عوامل تقویت روحیه</w:t>
      </w:r>
    </w:p>
    <w:p>
      <w:pPr>
        <w:pStyle w:val="BookText"/>
        <w:rPr/>
      </w:pPr>
      <w:r>
        <w:rPr>
          <w:rFonts w:ascii="Amiri" w:hAnsi="Amiri" w:eastAsia="Amiri" w:cs="Amiri"/>
          <w:color w:val="111111"/>
          <w:sz w:val="28"/>
          <w:sz w:val="28"/>
          <w:szCs w:val="28"/>
          <w:rtl w:val="true"/>
          <w:lang w:bidi="ar-SA"/>
        </w:rPr>
        <w:t>إِنْ تَکُونُوا تَأْلَمُونَ فَإِنَّهُمْ یَأْلَمُونَ کَمٰا تَأْلَمُونَ وَ تَرْجُونَ مِنَ اللّٰهِ مٰا لاٰ یَرْجُونَ</w:t>
      </w:r>
    </w:p>
    <w:p>
      <w:pPr>
        <w:pStyle w:val="BookText"/>
        <w:rPr/>
      </w:pPr>
      <w:r>
        <w:rPr>
          <w:rFonts w:ascii="IRNazanin" w:hAnsi="IRNazanin" w:eastAsia="IRNazanin"/>
          <w:color w:val="111111"/>
          <w:sz w:val="28"/>
          <w:sz w:val="28"/>
          <w:szCs w:val="28"/>
          <w:rtl w:val="true"/>
          <w:lang w:bidi="fa-IR"/>
        </w:rPr>
        <w:t>آیۀ شریفه در صدد روحیه دادن به مسلمانان برای رویارویی با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مجاهدان به پاداش و نصرت الهی، زمینۀ تقویت روحیه و سستی نکردن آنان در رویارویی با دشمنان دین</w:t>
      </w:r>
    </w:p>
    <w:p>
      <w:pPr>
        <w:pStyle w:val="BookText"/>
        <w:rPr/>
      </w:pPr>
      <w:r>
        <w:rPr>
          <w:rFonts w:ascii="Amiri" w:hAnsi="Amiri" w:eastAsia="Amiri" w:cs="Amiri"/>
          <w:color w:val="111111"/>
          <w:sz w:val="28"/>
          <w:sz w:val="28"/>
          <w:szCs w:val="28"/>
          <w:rtl w:val="true"/>
          <w:lang w:bidi="ar-SA"/>
        </w:rPr>
        <w:t xml:space="preserve">وَ 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تَرْجُونَ مِنَ اللّٰهِ مٰا لاٰ یَرْجُونَ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اهمیت امید، در نیرومندی و حفظ روحیه</w:t>
      </w:r>
    </w:p>
    <w:p>
      <w:pPr>
        <w:pStyle w:val="BookText"/>
        <w:rPr/>
      </w:pPr>
      <w:r>
        <w:rPr>
          <w:rFonts w:ascii="Amiri" w:hAnsi="Amiri" w:eastAsia="Amiri" w:cs="Amiri"/>
          <w:color w:val="111111"/>
          <w:sz w:val="28"/>
          <w:sz w:val="28"/>
          <w:szCs w:val="28"/>
          <w:rtl w:val="true"/>
          <w:lang w:bidi="ar-SA"/>
        </w:rPr>
        <w:t>وَ تَرْجُونَ مِنَ اللّٰهِ مٰا لاٰ یَرْجُونَ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پاداش و نصرت الهی، پشتوانه و امتیازی برای مجاهدان، در برابر دشمنان</w:t>
      </w:r>
    </w:p>
    <w:p>
      <w:pPr>
        <w:pStyle w:val="BookText"/>
        <w:rPr/>
      </w:pPr>
      <w:r>
        <w:rPr>
          <w:rFonts w:ascii="Amiri" w:hAnsi="Amiri" w:eastAsia="Amiri" w:cs="Amiri"/>
          <w:color w:val="111111"/>
          <w:sz w:val="28"/>
          <w:sz w:val="28"/>
          <w:szCs w:val="28"/>
          <w:rtl w:val="true"/>
          <w:lang w:bidi="ar-SA"/>
        </w:rPr>
        <w:t>وَ تَرْجُونَ مِنَ اللّٰهِ مٰا لاٰ یَرْجُونَ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امید 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امید داشتن به پاداشهای الهی و امدادهای غیبی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امیدواری و اتکال مجاهدان به خداوند در رویارویی با دشمنان</w:t>
      </w:r>
    </w:p>
    <w:p>
      <w:pPr>
        <w:pStyle w:val="BookText"/>
        <w:rPr/>
      </w:pPr>
      <w:r>
        <w:rPr>
          <w:rFonts w:ascii="Amiri" w:hAnsi="Amiri" w:eastAsia="Amiri" w:cs="Amiri"/>
          <w:color w:val="111111"/>
          <w:sz w:val="28"/>
          <w:sz w:val="28"/>
          <w:szCs w:val="28"/>
          <w:rtl w:val="true"/>
          <w:lang w:bidi="ar-SA"/>
        </w:rPr>
        <w:t>وَ تَرْجُونَ مِنَ اللّٰهِ مٰا لاٰ یَرْجُونَ</w:t>
      </w:r>
    </w:p>
    <w:p>
      <w:pPr>
        <w:pStyle w:val="BookText"/>
        <w:rPr/>
      </w:pPr>
      <w:r>
        <w:rPr>
          <w:rFonts w:ascii="IRNazanin" w:hAnsi="IRNazanin" w:eastAsia="IRNazanin"/>
          <w:color w:val="111111"/>
          <w:sz w:val="28"/>
          <w:sz w:val="28"/>
          <w:szCs w:val="28"/>
          <w:rtl w:val="true"/>
          <w:lang w:bidi="fa-IR"/>
        </w:rPr>
        <w:t xml:space="preserve">جملۀ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تَرْجُونَ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ارشاد و توصیه به مجاهدان باشد که باید همواره به یاری و کمک خداوند دل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مسلمانان در مورد تعقیب دشمنان، فرمانی حکیمانه و با آگاهی کامل به مصالح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تَهِنُوا فِی ابْتِغٰاءِ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به رنجها و مشقتهای مجاهدان پیکارگر</w:t>
      </w:r>
    </w:p>
    <w:p>
      <w:pPr>
        <w:pStyle w:val="BookText"/>
        <w:rPr/>
      </w:pPr>
      <w:r>
        <w:rPr>
          <w:rFonts w:ascii="Amiri" w:hAnsi="Amiri" w:eastAsia="Amiri" w:cs="Amiri"/>
          <w:color w:val="111111"/>
          <w:sz w:val="28"/>
          <w:sz w:val="28"/>
          <w:szCs w:val="28"/>
          <w:rtl w:val="true"/>
          <w:lang w:bidi="ar-SA"/>
        </w:rPr>
        <w:t xml:space="preserve">إِنْ تَکُونُوا تَأْلَمُونَ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 و سختیهای پیش آمده برای اهل ایمان به هنگام نبرد با دشمنان، دارای حکمت و مصلحت</w:t>
      </w:r>
    </w:p>
    <w:p>
      <w:pPr>
        <w:pStyle w:val="BookText"/>
        <w:rPr/>
      </w:pPr>
      <w:r>
        <w:rPr>
          <w:rFonts w:ascii="Amiri" w:hAnsi="Amiri" w:eastAsia="Amiri" w:cs="Amiri"/>
          <w:color w:val="111111"/>
          <w:sz w:val="28"/>
          <w:sz w:val="28"/>
          <w:szCs w:val="28"/>
          <w:rtl w:val="true"/>
          <w:lang w:bidi="ar-SA"/>
        </w:rPr>
        <w:t xml:space="preserve">إِنْ تَکُونُوا تَأْلَمُونَ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علم خداوند به دردها و مصیبتهای اهل ایمان، برای رساندن این معناست که این رنجها و گرفتاریها دارای حکمت و مصلحت است و لذا از آن جلوگیری نمی‌کند، نه اینکه از دید خداوند مخفی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اللّٰهُ عَلِیماً حَکِیماً</w:t>
      </w:r>
      <w:bookmarkStart w:id="24" w:name="pg19891_191987"/>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اذیت؛ استقامت؛ اسلام؛ اللّه؛ امید؛ ایمان؛ توکل؛ جنگ؛ جهاد؛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دشمنی؛سختی؛ سستی؛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p>
    <w:p>
      <w:pPr>
        <w:pStyle w:val="Heading3"/>
        <w:numPr>
          <w:ilvl w:val="2"/>
          <w:numId w:val="1"/>
        </w:numPr>
        <w:rPr/>
      </w:pPr>
      <w:bookmarkStart w:id="25" w:name="__RefHeading___Toc1239679_2314609296"/>
      <w:bookmarkStart w:id="26" w:name="_Toc9"/>
      <w:bookmarkEnd w:id="2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105</w:t>
      </w:r>
      <w:r>
        <w:rPr>
          <w:rtl w:val="true"/>
        </w:rPr>
        <w:t>]</w:t>
      </w:r>
      <w:bookmarkEnd w:id="26"/>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ما این کتاب را به حق بر تو نازل کردیم، تا به وسیلۀ آنچه خدا به تو ارائه کرده است میان مردم حکم کنی، و از خائنان طرفداری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إِنّٰا أَنْزَلْنٰا إِلَیْکَ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دریافت کنندۀ قرآن از سوی خداوند</w:t>
      </w:r>
    </w:p>
    <w:p>
      <w:pPr>
        <w:pStyle w:val="BookText"/>
        <w:rPr/>
      </w:pPr>
      <w:r>
        <w:rPr>
          <w:rFonts w:ascii="Amiri" w:hAnsi="Amiri" w:eastAsia="Amiri" w:cs="Amiri"/>
          <w:color w:val="111111"/>
          <w:sz w:val="28"/>
          <w:sz w:val="28"/>
          <w:szCs w:val="28"/>
          <w:rtl w:val="true"/>
          <w:lang w:bidi="ar-SA"/>
        </w:rPr>
        <w:t>إِنّٰا أَنْزَلْنٰا إِلَیْکَ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مبرّا از هر گونه باطل</w:t>
      </w:r>
    </w:p>
    <w:p>
      <w:pPr>
        <w:pStyle w:val="BookText"/>
        <w:rPr/>
      </w:pPr>
      <w:r>
        <w:rPr>
          <w:rFonts w:ascii="Amiri" w:hAnsi="Amiri" w:eastAsia="Amiri" w:cs="Amiri"/>
          <w:color w:val="111111"/>
          <w:sz w:val="28"/>
          <w:sz w:val="28"/>
          <w:szCs w:val="28"/>
          <w:rtl w:val="true"/>
          <w:lang w:bidi="ar-SA"/>
        </w:rPr>
        <w:t>إِنّٰا أَنْزَلْنٰا إِلَیْکَ الْکِتٰابَ بِالْحَقِّ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حالکونه متلبسا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بر تو نازل کردیم درحالی که آمیخته بحق است و از هر گونه باطل مبرّا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می‌شده و یا توصیه است به اینکه باید به صورت نوشته در آید برداشت بر پایه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نزول قرآن از جانب خداوند</w:t>
      </w:r>
    </w:p>
    <w:p>
      <w:pPr>
        <w:pStyle w:val="BookText"/>
        <w:rPr/>
      </w:pPr>
      <w:r>
        <w:rPr>
          <w:rFonts w:ascii="Amiri" w:hAnsi="Amiri" w:eastAsia="Amiri" w:cs="Amiri"/>
          <w:color w:val="111111"/>
          <w:sz w:val="28"/>
          <w:sz w:val="28"/>
          <w:szCs w:val="28"/>
          <w:rtl w:val="true"/>
          <w:lang w:bidi="ar-SA"/>
        </w:rPr>
        <w:t>إِنّٰا أَنْزَلْنٰا إِلَیْکَ الْکِتٰابَ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قید برای انزال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إنزالا متلبسا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بیهوده نازل نکردیم، بلکه آنرا با هدفی درست و فلسفه‌ای به حق فرو 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معارف قرآن و تعالیم آن با واقع</w:t>
      </w:r>
    </w:p>
    <w:p>
      <w:pPr>
        <w:pStyle w:val="BookText"/>
        <w:rPr/>
      </w:pPr>
      <w:r>
        <w:rPr>
          <w:rFonts w:ascii="Amiri" w:hAnsi="Amiri" w:eastAsia="Amiri" w:cs="Amiri"/>
          <w:color w:val="111111"/>
          <w:sz w:val="28"/>
          <w:sz w:val="28"/>
          <w:szCs w:val="28"/>
          <w:rtl w:val="true"/>
          <w:lang w:bidi="ar-SA"/>
        </w:rPr>
        <w:t>إِنّٰا أَنْزَلْنٰا إِلَیْکَ الْکِتٰابَ بِالْحَقِّ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موافقت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قضایی حق و عادلانه، از اهداف 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لِتَحْکُمَ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قضاوت و داوری است؛ یعنی، ما قرآن را بدان جهت به سوی تو فرستادیم که بر اساس آن میان مردم داوری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رهنمودهای قرآن، پایه و اساس قضاوت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میان مردم، از منصبهای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لِتَحْکُمَ بَیْنَ النّٰاسِ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حاکمیت حق در جامعه، از اهداف نزول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w:t>
      </w:r>
    </w:p>
    <w:p>
      <w:pPr>
        <w:pStyle w:val="BookText"/>
        <w:rPr/>
      </w:pPr>
      <w:r>
        <w:rPr>
          <w:rFonts w:ascii="IRNazanin" w:hAnsi="IRNazanin" w:eastAsia="IRNazanin"/>
          <w:color w:val="111111"/>
          <w:sz w:val="28"/>
          <w:sz w:val="28"/>
          <w:szCs w:val="28"/>
          <w:rtl w:val="true"/>
          <w:lang w:bidi="fa-IR"/>
        </w:rPr>
        <w:t>تشکیل نظام قضایی حق و عادلانه بدون وجود حکومت و حاکمیت نظام حق و عادلانه، بی‌معنا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علاوه بر قرآن، از آگاهی‌هایی ویژه در امر قضاوت و داوری برخوردار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نشان دادن و شناساندن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لِتَحْکُمَ بَیْنَ النّٰاسِ 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وسیله آنچه که خدا تو را به آن آگاهی بخشیده داوری کنی 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همان معارف و احکام قرآن باشد و می‌تواند آگاهی‌های ویژه‌ای در باب قضاوت باشد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پایه احتمال دوم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قضاوت در میان مردم بر پایۀ تعالیم قرآن و شیوه‌های ارائه شده به او، از سوی خداوند</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معارف و احکام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 قضا، وظیفه دار فراگیری شیوۀ قضا و علوم مربوط به آن</w:t>
      </w:r>
    </w:p>
    <w:p>
      <w:pPr>
        <w:pStyle w:val="BookText"/>
        <w:rPr/>
      </w:pPr>
      <w:r>
        <w:rPr>
          <w:rFonts w:ascii="Amiri" w:hAnsi="Amiri" w:eastAsia="Amiri" w:cs="Amiri"/>
          <w:color w:val="111111"/>
          <w:sz w:val="28"/>
          <w:sz w:val="28"/>
          <w:szCs w:val="28"/>
          <w:rtl w:val="true"/>
          <w:lang w:bidi="ar-SA"/>
        </w:rPr>
        <w:t>لِتَحْکُمَ بَیْنَ النّٰاسِ بِمٰا أَرٰاکَ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قرآن و سنت، شرط تصدی سمت قضاوت</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احکامی باشد که در قرآن به آنها تصریح نشده و خداوند آنها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از آنها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 احاطۀ کامل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محتوای قرآن</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مسؤولیتی مهم و لغزشگاهی خطرناک</w:t>
      </w:r>
    </w:p>
    <w:p>
      <w:pPr>
        <w:pStyle w:val="BookText"/>
        <w:rPr/>
      </w:pP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لِتَحْکُمَ بَیْنَ النّٰاسِ بِمٰا أَرٰاکَ اللّٰهُ وَ لاٰ تَکُنْ لِلْخٰائِنِینَ خَصِیماً</w:t>
      </w:r>
    </w:p>
    <w:p>
      <w:pPr>
        <w:pStyle w:val="BookText"/>
        <w:rPr/>
      </w:pPr>
      <w:r>
        <w:rPr>
          <w:rFonts w:ascii="IRNazanin" w:hAnsi="IRNazanin" w:eastAsia="IRNazanin"/>
          <w:color w:val="111111"/>
          <w:sz w:val="28"/>
          <w:sz w:val="28"/>
          <w:szCs w:val="28"/>
          <w:rtl w:val="true"/>
          <w:lang w:bidi="fa-IR"/>
        </w:rPr>
        <w:t>قضاوت بین مردم از یک سو از اهداف نزول قرآن دانسته شده و از سوی دیگر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شده که مبادا در داوری جانب خیانتکاران را گرفته و به حمایت از آنان حکم دهد، از این دو نتیجه می‌گیریم که قضاوت در عین حالی که یک منصب مهم و مسؤولیتی والا است، لغزشگاهی خطرناک 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دستگاه قضایی نباید در مسیر حمایت از خائنان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لِلْخٰائِنِینَ خَصِیماً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از ادعایی طرفداری می‌کند،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لِتَحْکُمَ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هستند که در محضر قاضی مدعی امر باطل هستند و حق با طرف مقابل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حمایت و جانبداری از طرف خائن در قضاوت،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لِلْخٰائِنِینَ خَصِیماً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و بی‌طرفی کامل در قضاوت</w:t>
      </w:r>
    </w:p>
    <w:p>
      <w:pPr>
        <w:pStyle w:val="BookText"/>
        <w:rPr/>
      </w:pPr>
      <w:r>
        <w:rPr>
          <w:rFonts w:ascii="Amiri" w:hAnsi="Amiri" w:eastAsia="Amiri" w:cs="Amiri"/>
          <w:color w:val="111111"/>
          <w:sz w:val="28"/>
          <w:sz w:val="28"/>
          <w:szCs w:val="28"/>
          <w:rtl w:val="true"/>
          <w:lang w:bidi="ar-SA"/>
        </w:rPr>
        <w:t>وَ لاٰ تَکُنْ لِلْخٰائِنِینَ خَصِیماً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حمایت از خائنان،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لِلْخٰائِنِینَ خَصِیماً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مطلق کسانی باشند که مرتکب خیانت شده‌اند، نه خصوص کسانی که در محاکم قضایی حاضر می‌شوند و مدعی امری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خائنان، انحراف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إِلَیْکَ الْکِتٰابَ بِالْحَقِّ لِتَحْکُمَ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لِلْخٰائِنِینَ خَصِیماً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مسائل حقی که خواست قرآن است، پرهیز کردن از حمایت خائنان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داوریهای به دور از معیارهای تبیین شده در قرآن و سنت، تحکیم بخش اغراض و منافع خیانتکاران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إِلَیْکَ الْکِتٰابَ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أَرٰاکَ اللّٰهُ وَ لاٰ تَکُنْ لِلْخٰائِنِینَ خَصِیماً</w:t>
      </w:r>
      <w:bookmarkStart w:id="27" w:name="pg19891_191990"/>
    </w:p>
    <w:p>
      <w:pPr>
        <w:pStyle w:val="BookText"/>
        <w:rPr/>
      </w:pPr>
      <w:bookmarkEnd w:id="27"/>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 ما فوض الله إلی أحد من خلقه إلاإلی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الأئمة ، قال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جاریة فی الأوصیاء؛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چنین نیست، خداوند امر قضاوت را به احدی جز رسول خدا و ائمه واگذار نکرده است،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حرمت؛ حُکم؛ خیانت؛ دین؛ سنت؛ ضلالت؛ قرآن؛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 w:name="__RefHeading___Toc1239681_2314609296"/>
      <w:bookmarkStart w:id="29" w:name="_Toc10"/>
      <w:bookmarkEnd w:id="2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106</w:t>
      </w:r>
      <w:r>
        <w:rPr>
          <w:rtl w:val="true"/>
        </w:rPr>
        <w:t>]</w:t>
      </w:r>
      <w:bookmarkEnd w:id="29"/>
    </w:p>
    <w:p>
      <w:pPr>
        <w:pStyle w:val="BookText"/>
        <w:rPr/>
      </w:pP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و از خدا آمرزش بخواه، که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خداوند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استغفار قاضیان به درگاه خداوند، در صورت جانبداری از خیانتکاران</w:t>
      </w:r>
    </w:p>
    <w:p>
      <w:pPr>
        <w:pStyle w:val="BookText"/>
        <w:rPr/>
      </w:pPr>
      <w:r>
        <w:rPr>
          <w:rFonts w:ascii="Amiri" w:hAnsi="Amiri" w:eastAsia="Amiri" w:cs="Amiri"/>
          <w:color w:val="111111"/>
          <w:sz w:val="28"/>
          <w:sz w:val="28"/>
          <w:szCs w:val="28"/>
          <w:rtl w:val="true"/>
          <w:lang w:bidi="ar-SA"/>
        </w:rPr>
        <w:t>وَ لاٰ تَکُنْ لِلْخٰائِنِینَ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همواره به درگاه خداوند استغفار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متصدیان قضاوت به نظارت الهی بر اعمال آنان</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w:t>
      </w:r>
    </w:p>
    <w:p>
      <w:pPr>
        <w:pStyle w:val="BookText"/>
        <w:rPr/>
      </w:pPr>
      <w:r>
        <w:rPr>
          <w:rFonts w:ascii="IRNazanin" w:hAnsi="IRNazanin" w:eastAsia="IRNazanin"/>
          <w:color w:val="111111"/>
          <w:sz w:val="28"/>
          <w:sz w:val="28"/>
          <w:szCs w:val="28"/>
          <w:rtl w:val="true"/>
          <w:lang w:bidi="fa-IR"/>
        </w:rPr>
        <w:t xml:space="preserve">فرمان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مبانی قضاوت، گویای این نکته است که در نظام قضایی اسلام توجه به خدا و ناظر دانستن او، از ضروریات و آمیخته با انجام وظیفۀ خطیر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زمینه‌ای برای جلب غفران و رحمت الهی</w:t>
      </w:r>
    </w:p>
    <w:p>
      <w:pPr>
        <w:pStyle w:val="BookText"/>
        <w:rPr/>
      </w:pPr>
      <w:r>
        <w:rPr>
          <w:rFonts w:ascii="Amiri" w:hAnsi="Amiri" w:eastAsia="Amiri" w:cs="Amiri"/>
          <w:color w:val="111111"/>
          <w:sz w:val="28"/>
          <w:sz w:val="28"/>
          <w:szCs w:val="28"/>
          <w:rtl w:val="true"/>
          <w:lang w:bidi="ar-SA"/>
        </w:rPr>
        <w:t>وَ اسْتَغْفِرِ اللّٰهَ إِنَّ اللّٰهَ کٰانَ غَفُوراً رَحِیماً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نسبت به بندگان، آمیخته</w:t>
      </w:r>
      <w:bookmarkStart w:id="30" w:name="pg19891_191991"/>
    </w:p>
    <w:p>
      <w:pPr>
        <w:pStyle w:val="BookText"/>
        <w:rPr/>
      </w:pPr>
      <w:bookmarkEnd w:id="30"/>
      <w:r>
        <w:rPr>
          <w:rFonts w:ascii="IRNazanin" w:hAnsi="IRNazanin" w:eastAsia="IRNazanin"/>
          <w:color w:val="111111"/>
          <w:sz w:val="28"/>
          <w:sz w:val="28"/>
          <w:szCs w:val="28"/>
          <w:rtl w:val="true"/>
          <w:lang w:bidi="fa-IR"/>
        </w:rPr>
        <w:t>با مهر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اللّٰهَ إِنَّ اللّٰهَ کٰانَ غَفُوراً رَحِیماً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اسما و صفات؛ اللّه؛ تزکیه؛ دعا؛ ذکر؛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31" w:name="__RefHeading___Toc1239683_2314609296"/>
      <w:bookmarkStart w:id="32" w:name="_Toc11"/>
      <w:bookmarkEnd w:id="3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107</w:t>
      </w:r>
      <w:r>
        <w:rPr>
          <w:rtl w:val="true"/>
        </w:rPr>
        <w:t>]</w:t>
      </w:r>
      <w:bookmarkEnd w:id="32"/>
    </w:p>
    <w:p>
      <w:pPr>
        <w:pStyle w:val="BookText"/>
        <w:rPr/>
      </w:pP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از آنان که به خود خیانت می‌کنند دفاع مکن، زیرا خدا کسانی را که خیانت پیشه و گناهکار باشند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دفاع و جانبداری از خائنان،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تُجٰادِلْ عَنِ الَّذِینَ یَخْتٰانُونَ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دفاع و طرفداری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دفاع و پشتیبانی از خائن</w:t>
      </w:r>
    </w:p>
    <w:p>
      <w:pPr>
        <w:pStyle w:val="BookText"/>
        <w:rPr/>
      </w:pPr>
      <w:r>
        <w:rPr>
          <w:rFonts w:ascii="Amiri" w:hAnsi="Amiri" w:eastAsia="Amiri" w:cs="Amiri"/>
          <w:color w:val="111111"/>
          <w:sz w:val="28"/>
          <w:sz w:val="28"/>
          <w:szCs w:val="28"/>
          <w:rtl w:val="true"/>
          <w:lang w:bidi="ar-SA"/>
        </w:rPr>
        <w:t>وَ لاٰ تُجٰادِلْ عَنِ الَّذِینَ یَخْتٰانُونَ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دیگران، در حقیقت خیانت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 عَنِ الَّذِینَ یَخْتٰانُونَ أَنْفُسَهُمْ</w:t>
      </w:r>
    </w:p>
    <w:p>
      <w:pPr>
        <w:pStyle w:val="BookText"/>
        <w:rPr/>
      </w:pPr>
      <w:r>
        <w:rPr>
          <w:rFonts w:ascii="IRNazanin" w:hAnsi="IRNazanin" w:eastAsia="IRNazanin"/>
          <w:color w:val="111111"/>
          <w:sz w:val="28"/>
          <w:sz w:val="28"/>
          <w:szCs w:val="28"/>
          <w:rtl w:val="true"/>
          <w:lang w:bidi="fa-IR"/>
        </w:rPr>
        <w:t>در آیۀ شریفه خیانت به دیگران، خیانت به نفس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به منزلۀ اعضای پیکری واحدند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یَخْتٰانُونَ أَنْفُسَهُمْ</w:t>
      </w:r>
    </w:p>
    <w:p>
      <w:pPr>
        <w:pStyle w:val="BookText"/>
        <w:rPr/>
      </w:pPr>
      <w:r>
        <w:rPr>
          <w:rFonts w:ascii="IRNazanin" w:hAnsi="IRNazanin" w:eastAsia="IRNazanin"/>
          <w:color w:val="111111"/>
          <w:sz w:val="28"/>
          <w:sz w:val="28"/>
          <w:szCs w:val="28"/>
          <w:rtl w:val="true"/>
          <w:lang w:bidi="fa-IR"/>
        </w:rPr>
        <w:t>قرآن خیانت به دیگران را خیانت به خویش دانسته است، معلوم می‌شود تمامی افراد جامعه در دیدگاه قرآن به منزلۀ اعضای یک پیکر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بهره برداری خیانتکاران از دستگاه قضایی در جهت خواسته‌های خویش</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یَخْتٰانُونَ أَنْفُسَهُمْ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هوشیاری قاضی در برابر نیرنگها و صحنه سازیهای خیانتکاران</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یَخْتٰانُونَ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خیانت پیشگان و گناهکاران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 و به کسی گفته می‌شود که بسیار خیانت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می‌تواند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احتمال اول مورد توجه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دیگران، گناه و مایۀ محرومیت از محبت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خداوند، تعیین کنندۀ حرکتها و عملکردهای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خداوند، باید تعیین کنندۀ خط مشی مؤمنان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این دارد که دوستی و دشمنی خدا باید میزان حرکتها و توقفها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خداوند، معیار سنجش و ارزیابی عملکردها</w:t>
      </w:r>
    </w:p>
    <w:p>
      <w:pPr>
        <w:pStyle w:val="BookText"/>
        <w:rPr/>
      </w:pP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دفاع از کسانی که عملکردشان مبغوض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خائنین، خیانت و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 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قاضیانی باشد که از خیانتکاران دفاع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روشهای قرآن در ارشاد و تربیت</w:t>
      </w:r>
    </w:p>
    <w:p>
      <w:pPr>
        <w:pStyle w:val="BookText"/>
        <w:rPr/>
      </w:pP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تربیت؛ جامعه؛ حرمت؛ حُکم؛ خیانت؛ عمل؛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bookmarkStart w:id="33" w:name="pg19891_191993"/>
    </w:p>
    <w:p>
      <w:pPr>
        <w:pStyle w:val="Heading3"/>
        <w:numPr>
          <w:ilvl w:val="2"/>
          <w:numId w:val="1"/>
        </w:numPr>
        <w:rPr/>
      </w:pPr>
      <w:bookmarkStart w:id="34" w:name="__RefHeading___Toc1239685_2314609296"/>
      <w:bookmarkStart w:id="35" w:name="_Toc12"/>
      <w:bookmarkEnd w:id="33"/>
      <w:bookmarkEnd w:id="3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108</w:t>
      </w:r>
      <w:r>
        <w:rPr>
          <w:rtl w:val="true"/>
        </w:rPr>
        <w:t>]</w:t>
      </w:r>
      <w:bookmarkEnd w:id="35"/>
    </w:p>
    <w:p>
      <w:pPr>
        <w:pStyle w:val="BookText"/>
        <w:rPr/>
      </w:pP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پنهان می‌کنند، ولی نمی‌توانند از خدا پنهان کنند؛ و هنگامی که شبانه به سخنی که خدا خشنود نیست می‌پردازند، او با آنان است، و خدا بر هر چه می‌کنند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خیانتکاران، برای پنهان نگه داشتن خیانت‌های خود از مردم</w:t>
      </w:r>
    </w:p>
    <w:p>
      <w:pPr>
        <w:pStyle w:val="BookText"/>
        <w:rPr/>
      </w:pPr>
      <w:r>
        <w:rPr>
          <w:rFonts w:ascii="Amiri" w:hAnsi="Amiri" w:eastAsia="Amiri" w:cs="Amiri"/>
          <w:color w:val="111111"/>
          <w:sz w:val="28"/>
          <w:sz w:val="28"/>
          <w:szCs w:val="28"/>
          <w:rtl w:val="true"/>
          <w:lang w:bidi="ar-SA"/>
        </w:rPr>
        <w:t>إِنَّ اللّٰهَ لاٰ یُحِبُّ مَنْ کٰانَ خَوّٰاناً 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یَسْتَخْفُونَ مِنَ النّٰاسِ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خیانتکاران، بر پنهان کردن خیانت‌های خود از خداوند</w:t>
      </w:r>
    </w:p>
    <w:p>
      <w:pPr>
        <w:pStyle w:val="BookText"/>
        <w:rPr/>
      </w:pPr>
      <w:r>
        <w:rPr>
          <w:rFonts w:ascii="Amiri" w:hAnsi="Amiri" w:eastAsia="Amiri" w:cs="Amiri"/>
          <w:color w:val="111111"/>
          <w:sz w:val="28"/>
          <w:sz w:val="28"/>
          <w:szCs w:val="28"/>
          <w:rtl w:val="true"/>
          <w:lang w:bidi="ar-SA"/>
        </w:rPr>
        <w:t xml:space="preserve">إِنَّ اللّٰهَ لاٰ یُحِبُّ مَنْ کٰانَ خَوّٰاناً 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یَسْتَخْفُونَ مِنَ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 آلوده به گناه، غافل از نظارت و آگاهی خداوند بر اعمال انسانها</w:t>
      </w:r>
    </w:p>
    <w:p>
      <w:pPr>
        <w:pStyle w:val="BookText"/>
        <w:rPr/>
      </w:pPr>
      <w:r>
        <w:rPr>
          <w:rFonts w:ascii="Amiri" w:hAnsi="Amiri" w:eastAsia="Amiri" w:cs="Amiri"/>
          <w:color w:val="111111"/>
          <w:sz w:val="28"/>
          <w:sz w:val="28"/>
          <w:szCs w:val="28"/>
          <w:rtl w:val="true"/>
          <w:lang w:bidi="ar-SA"/>
        </w:rPr>
        <w:t>یَسْتَخْفُونَ مِنَ النّٰاسِ وَ لاٰ یَسْتَخْفُونَ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خیانتکاران گنه‌پیشه، علی رغم شرم از مردم، از خدا شرم و پروایی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یَسْتَخْفُونَ مِنَ النّٰاسِ وَ لاٰ یَسْتَخْفُونَ مِنَ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می‌تواند کنایه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شرم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یَسْتَخْفُونَ مِنَ النّٰاسِ وَ لاٰ یَسْتَخْفُونَ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از مردم شرم می‌کنند ولی از خدا شرم نمی‌کنند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سزاوارترین ناظری که گناهکار باید از او شرم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یَسْتَخْفُونَ مِنَ النّٰاسِ وَ لاٰ یَسْتَخْفُونَ مِنَ اللّٰهِ وَ هُوَ مَعَهُمْ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کسانی که از مردم شرم می‌کنند، ولی از خدا شرمی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یَسْتَخْفُونَ مِنَ النّٰاسِ وَ لاٰ یَسْتَخْفُونَ مِنَ اللّٰهِ وَ هُوَ مَعَهُمْ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همراهی خداوند با همگان</w:t>
      </w:r>
    </w:p>
    <w:p>
      <w:pPr>
        <w:pStyle w:val="BookText"/>
        <w:rPr/>
      </w:pPr>
      <w:r>
        <w:rPr>
          <w:rFonts w:ascii="Amiri" w:hAnsi="Amiri" w:eastAsia="Amiri" w:cs="Amiri"/>
          <w:color w:val="111111"/>
          <w:sz w:val="28"/>
          <w:sz w:val="28"/>
          <w:szCs w:val="28"/>
          <w:rtl w:val="true"/>
          <w:lang w:bidi="ar-SA"/>
        </w:rPr>
        <w:t>وَ هُوَ مَعَهُمْ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محیط به تمامی اعمال انسان‌ها</w:t>
      </w:r>
    </w:p>
    <w:p>
      <w:pPr>
        <w:pStyle w:val="BookText"/>
        <w:rPr/>
      </w:pPr>
      <w:r>
        <w:rPr>
          <w:rFonts w:ascii="Amiri" w:hAnsi="Amiri" w:eastAsia="Amiri" w:cs="Amiri"/>
          <w:color w:val="111111"/>
          <w:sz w:val="28"/>
          <w:sz w:val="28"/>
          <w:szCs w:val="28"/>
          <w:rtl w:val="true"/>
          <w:lang w:bidi="ar-SA"/>
        </w:rPr>
        <w:t>وَ کٰانَ اللّٰهُ بِمٰا یَعْمَلُونَ مُحِیطاً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تمامی گفتار و رفتار آشکار و نهان آدمی</w:t>
      </w:r>
    </w:p>
    <w:p>
      <w:pPr>
        <w:pStyle w:val="BookText"/>
        <w:rPr/>
      </w:pPr>
      <w:r>
        <w:rPr>
          <w:rFonts w:ascii="Amiri" w:hAnsi="Amiri" w:eastAsia="Amiri" w:cs="Amiri"/>
          <w:color w:val="111111"/>
          <w:sz w:val="28"/>
          <w:sz w:val="28"/>
          <w:szCs w:val="28"/>
          <w:rtl w:val="true"/>
          <w:lang w:bidi="ar-SA"/>
        </w:rPr>
        <w:t>وَ هُوَ مَعَهُمْ إِذْ یُبَیِّتُونَ مٰا لاٰ یَرْضیٰ مِنَ الْقَوْلِ وَ کٰانَ اللّٰهُ بِمٰا یَعْمَلُونَ مُحِیطاً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احاطۀ خداوند بر توطئه‌ها و نقشه‌های سرّی خیانتکاران وعملکرد آنان</w:t>
      </w:r>
      <w:bookmarkStart w:id="36" w:name="pg19891_191994"/>
    </w:p>
    <w:p>
      <w:pPr>
        <w:pStyle w:val="BookText"/>
        <w:rPr/>
      </w:pPr>
      <w:bookmarkEnd w:id="36"/>
      <w:r>
        <w:rPr>
          <w:rFonts w:ascii="Amiri" w:hAnsi="Amiri" w:eastAsia="Amiri" w:cs="Amiri"/>
          <w:color w:val="111111"/>
          <w:sz w:val="28"/>
          <w:sz w:val="28"/>
          <w:szCs w:val="28"/>
          <w:rtl w:val="true"/>
          <w:lang w:bidi="ar-SA"/>
        </w:rPr>
        <w:t>وَ هُوَ مَعَهُمْ إِذْ یُبَیِّتُونَ مٰا لاٰ یَرْضیٰ مِنَ الْقَوْلِ وَ کٰانَ اللّٰهُ بِمٰا یَعْمَلُونَ مُحِیطاً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شب را به صبح آوردن است، و به قرینه جمله‌های گذشته، مراد از آن، توطئه‌ها و نیرنگهایی است که شبانه و در خلوت 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خیانتکاران در مورد اعمال و کارهای ناشایست و نهانی آنان</w:t>
      </w:r>
    </w:p>
    <w:p>
      <w:pPr>
        <w:pStyle w:val="BookText"/>
        <w:rPr/>
      </w:pPr>
      <w:r>
        <w:rPr>
          <w:rFonts w:ascii="Amiri" w:hAnsi="Amiri" w:eastAsia="Amiri" w:cs="Amiri"/>
          <w:color w:val="111111"/>
          <w:sz w:val="28"/>
          <w:sz w:val="28"/>
          <w:szCs w:val="28"/>
          <w:rtl w:val="true"/>
          <w:lang w:bidi="ar-SA"/>
        </w:rPr>
        <w:t xml:space="preserve">إِذْ یُبَیِّتُونَ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بِمٰا یَعْمَلُونَ مُحِیطاً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یُبَیِّتُونَ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زشت و پنهانی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احاطه کامل خداوند به اعمال آدمی، زمینه پرهیز انسان از کارهای ناشایست</w:t>
      </w:r>
    </w:p>
    <w:p>
      <w:pPr>
        <w:pStyle w:val="BookText"/>
        <w:rPr/>
      </w:pPr>
      <w:r>
        <w:rPr>
          <w:rFonts w:ascii="Amiri" w:hAnsi="Amiri" w:eastAsia="Amiri" w:cs="Amiri"/>
          <w:color w:val="111111"/>
          <w:sz w:val="28"/>
          <w:sz w:val="28"/>
          <w:szCs w:val="28"/>
          <w:rtl w:val="true"/>
          <w:lang w:bidi="ar-SA"/>
        </w:rPr>
        <w:t>وَ کٰانَ اللّٰهُ بِمٰا یَعْمَلُونَ مُحِیطاً</w:t>
      </w:r>
    </w:p>
    <w:p>
      <w:pPr>
        <w:pStyle w:val="BookText"/>
        <w:rPr/>
      </w:pPr>
      <w:r>
        <w:rPr>
          <w:rFonts w:ascii="IRNazanin" w:hAnsi="IRNazanin" w:eastAsia="IRNazanin"/>
          <w:color w:val="111111"/>
          <w:sz w:val="28"/>
          <w:sz w:val="28"/>
          <w:szCs w:val="28"/>
          <w:rtl w:val="true"/>
          <w:lang w:bidi="fa-IR"/>
        </w:rPr>
        <w:t>تذکر این معنا که خداوند آگاه و محیط به تمامی اعمال می‌باشد، برای این منظور است که انسانها با توجه به این حقیقت از اعمال ناشایست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مرتکب سرقت و خیانت شدند و با نقشه و توطئه در صدد متهم کردن دیگران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مَعَهُمْ إِذْ یُبَیِّتُونَ مٰا لاٰ یَرْضیٰ مِنَ الْقَوْلِ</w:t>
      </w:r>
    </w:p>
    <w:p>
      <w:pPr>
        <w:pStyle w:val="BookText"/>
        <w:rPr/>
      </w:pPr>
      <w:r>
        <w:rPr>
          <w:rFonts w:ascii="IRNazanin" w:hAnsi="IRNazanin" w:eastAsia="IRNazanin"/>
          <w:color w:val="111111"/>
          <w:sz w:val="28"/>
          <w:sz w:val="28"/>
          <w:szCs w:val="28"/>
          <w:rtl w:val="true"/>
          <w:lang w:bidi="fa-IR"/>
        </w:rPr>
        <w:t>در شأن نزول آمده که طعمة بن ابیرق پس از سرقت با خود اندیشید که کالای مسروقه را به خانه یک یهودی بیندازد و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کند که آن یهودی سرقت کرده و خود از هر خیانتی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بِمٰا یَعْمَلُونَ مُحِیطاً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تقوا؛ حیا؛ خیانت؛ ذکر؛ سخن؛ عمل؛ گناه؛ مکر</w:t>
      </w:r>
    </w:p>
    <w:p>
      <w:pPr>
        <w:pStyle w:val="Heading3"/>
        <w:numPr>
          <w:ilvl w:val="2"/>
          <w:numId w:val="1"/>
        </w:numPr>
        <w:rPr/>
      </w:pPr>
      <w:bookmarkStart w:id="37" w:name="__RefHeading___Toc1239687_2314609296"/>
      <w:bookmarkStart w:id="38" w:name="_Toc13"/>
      <w:bookmarkEnd w:id="3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109</w:t>
      </w:r>
      <w:r>
        <w:rPr>
          <w:rtl w:val="true"/>
        </w:rPr>
        <w:t>]</w:t>
      </w:r>
      <w:bookmarkEnd w:id="38"/>
    </w:p>
    <w:p>
      <w:pPr>
        <w:pStyle w:val="BookText"/>
        <w:rPr/>
      </w:pP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هان، شما همان کسانی هستید که در زندگی دنیا از آنان دفاع کردید، پس چه کسی روز قیامت در برابر خدا از آنان دفاع می‌کند، یا چه کسی وکیل آنان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خائن، عملی نکوهیده و مورد توبیخ خداوند</w:t>
      </w:r>
    </w:p>
    <w:p>
      <w:pPr>
        <w:pStyle w:val="BookText"/>
        <w:rPr/>
      </w:pPr>
      <w:r>
        <w:rPr>
          <w:rFonts w:ascii="Amiri" w:hAnsi="Amiri" w:eastAsia="Amiri" w:cs="Amiri"/>
          <w:color w:val="111111"/>
          <w:sz w:val="28"/>
          <w:sz w:val="28"/>
          <w:szCs w:val="28"/>
          <w:rtl w:val="true"/>
          <w:lang w:bidi="ar-SA"/>
        </w:rPr>
        <w:t>هٰا أَنْتُمْ هٰؤُلاٰءِ جٰادَلْتُمْ عَنْهُمْ فِی الْحَیٰاةِ الدُّنْیٰا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دفاع و پشتیبانی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خائنان در دو آیه قبل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برخی مسلمانان صدر اسلام از سوی خداوند، به خاطر دفاع آنان از خیانتکاران</w:t>
      </w:r>
    </w:p>
    <w:p>
      <w:pPr>
        <w:pStyle w:val="BookText"/>
        <w:rPr/>
      </w:pPr>
      <w:r>
        <w:rPr>
          <w:rFonts w:ascii="Amiri" w:hAnsi="Amiri" w:eastAsia="Amiri" w:cs="Amiri"/>
          <w:color w:val="111111"/>
          <w:sz w:val="28"/>
          <w:sz w:val="28"/>
          <w:szCs w:val="28"/>
          <w:rtl w:val="true"/>
          <w:lang w:bidi="ar-SA"/>
        </w:rPr>
        <w:t>هٰا أَنْتُمْ هٰؤُلاٰءِ جٰادَلْتُمْ عَنْهُمْ</w:t>
      </w:r>
    </w:p>
    <w:p>
      <w:pPr>
        <w:pStyle w:val="BookText"/>
        <w:rPr/>
      </w:pPr>
      <w:r>
        <w:rPr>
          <w:rFonts w:ascii="IRNazanin" w:hAnsi="IRNazanin" w:eastAsia="IRNazanin"/>
          <w:color w:val="111111"/>
          <w:sz w:val="28"/>
          <w:sz w:val="28"/>
          <w:szCs w:val="28"/>
          <w:rtl w:val="true"/>
          <w:lang w:bidi="fa-IR"/>
        </w:rPr>
        <w:t xml:space="preserve">آیۀ شریفه برابر آنچه در شأن نزول آمده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به حمایت و دفاع از چند تن خیانتکار دزد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ابیرق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هیچکس توان دفاع از خائن را در برابر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أَنْتُمْ هٰؤُلاٰءِ جٰادَلْتُمْ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یُجٰادِلُ اللّٰهَ عَنْهُمْ یَوْمَ الْقِیٰامَةِ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تبرئۀ خیانتکاران در دنیا، مانع گرفتاری‌آنان به عذاب‌اخروی نخواهدشد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جٰادَلْتُمْ عَنْهُمْ فِی الْحَیٰاةِ الدُّنْیٰا فَمَنْ یُجٰادِلُ اللّٰهَ عَنْهُمْ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بی‌پناهی خیانتکاران گنهکار در قیامت</w:t>
      </w:r>
    </w:p>
    <w:p>
      <w:pPr>
        <w:pStyle w:val="BookText"/>
        <w:rPr/>
      </w:pPr>
      <w:r>
        <w:rPr>
          <w:rFonts w:ascii="Amiri" w:hAnsi="Amiri" w:eastAsia="Amiri" w:cs="Amiri"/>
          <w:color w:val="111111"/>
          <w:sz w:val="28"/>
          <w:sz w:val="28"/>
          <w:szCs w:val="28"/>
          <w:rtl w:val="true"/>
          <w:lang w:bidi="ar-SA"/>
        </w:rPr>
        <w:t xml:space="preserve">هٰا أَنْتُمْ هٰؤُلاٰءِ جٰادَلْتُمْ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یُجٰادِلُ اللّٰهَ عَنْهُمْ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ظهورناتوانی همه‌قدرتها</w:t>
      </w:r>
    </w:p>
    <w:p>
      <w:pPr>
        <w:pStyle w:val="BookText"/>
        <w:rPr/>
      </w:pPr>
      <w:r>
        <w:rPr>
          <w:rFonts w:ascii="Amiri" w:hAnsi="Amiri" w:eastAsia="Amiri" w:cs="Amiri"/>
          <w:color w:val="111111"/>
          <w:sz w:val="28"/>
          <w:sz w:val="28"/>
          <w:szCs w:val="28"/>
          <w:rtl w:val="true"/>
          <w:lang w:bidi="ar-SA"/>
        </w:rPr>
        <w:t>فَمَنْ یُجٰادِلُ اللّٰهَ عَنْهُمْ یَوْمَ الْقِیٰامَةِ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خیانت پیشگان به مجازات الهی در قیامت</w:t>
      </w:r>
    </w:p>
    <w:p>
      <w:pPr>
        <w:pStyle w:val="BookText"/>
        <w:rPr/>
      </w:pPr>
      <w:r>
        <w:rPr>
          <w:rFonts w:ascii="Amiri" w:hAnsi="Amiri" w:eastAsia="Amiri" w:cs="Amiri"/>
          <w:color w:val="111111"/>
          <w:sz w:val="28"/>
          <w:sz w:val="28"/>
          <w:szCs w:val="28"/>
          <w:rtl w:val="true"/>
          <w:lang w:bidi="ar-SA"/>
        </w:rPr>
        <w:t>فَمَنْ یُجٰادِلُ اللّٰهَ عَنْهُمْ یَوْمَ الْقِیٰامَةِ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مانعی در برابر اجرای حکم الهی در مورد خائنان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یُجٰادِلُ اللّٰهَ عَنْهُمْ یَوْمَ الْقِیٰامَةِ أَمْ مَنْ یَکُونُ عَلَیْهِمْ وَکِیلاً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قیامت، قضاوت بر اساس علم همه جانبۀ خداوند است و جایی برای وکیل مدافع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اللّٰهُ بِمٰا یَعْمَلُونَ مُحِیطاً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یُجٰادِلُ اللّٰهَ عَنْهُمْ یَوْمَ الْقِیٰامَةِ أَمْ مَنْ یَکُونُ عَلَیْهِمْ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کارهای دیگری را بر عهده می‌گیرد و امور وی را تدبیر می‌کند و مراد از آن در آیه وکالت در دفاع است که از آن به وکیل مدافع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قاضی، موجب تغییر حق و واقع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جٰادَلْتُمْ عَنْهُمْ فِی الْحَیٰاةِ الدُّنْیٰا فَمَنْ یُجٰادِلُ اللّٰهَ عَنْهُمْ یَوْمَ الْقِیٰامَةِ</w:t>
      </w:r>
    </w:p>
    <w:p>
      <w:p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دنیا با دفاع ناحق ظالم را تبرئه کردید، در قیامت چه خواهید کرد، معلوم می‌شود حکم قاضی ایجاد حق نمی‌کند و واقع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جدال؛ خیانت؛ دنیا؛ عمل؛ قضا؛ قیامت؛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39" w:name="pg19891_191996"/>
    </w:p>
    <w:p>
      <w:pPr>
        <w:pStyle w:val="Heading3"/>
        <w:numPr>
          <w:ilvl w:val="2"/>
          <w:numId w:val="1"/>
        </w:numPr>
        <w:rPr/>
      </w:pPr>
      <w:bookmarkStart w:id="40" w:name="__RefHeading___Toc1239689_2314609296"/>
      <w:bookmarkStart w:id="41" w:name="_Toc14"/>
      <w:bookmarkEnd w:id="39"/>
      <w:bookmarkEnd w:id="4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110</w:t>
      </w:r>
      <w:r>
        <w:rPr>
          <w:rtl w:val="true"/>
        </w:rPr>
        <w:t>]</w:t>
      </w:r>
      <w:bookmarkEnd w:id="41"/>
    </w:p>
    <w:p>
      <w:pPr>
        <w:pStyle w:val="BookText"/>
        <w:rPr/>
      </w:pP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و هر کس بدی کند یا به خود ستم نماید، سپس از خدا آمرزش بخواهد، خدا را بسیار آمرزنده و مهربان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راهی برای آمرزش همۀ گناهان، کوچک و بزرگ</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گناه صغیره و 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 کبیره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 شرک و غیر شرک، در صورت استغفار و توبه</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p>
    <w:p>
      <w:pPr>
        <w:pStyle w:val="BookText"/>
        <w:rPr/>
      </w:pPr>
      <w:r>
        <w:rPr>
          <w:rFonts w:ascii="IRNazanin" w:hAnsi="IRNazanin" w:eastAsia="IRNazanin"/>
          <w:color w:val="111111"/>
          <w:sz w:val="28"/>
          <w:sz w:val="28"/>
          <w:szCs w:val="28"/>
          <w:rtl w:val="true"/>
          <w:lang w:bidi="fa-IR"/>
        </w:rPr>
        <w:t xml:space="preserve">گفته شده مقصود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شرک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گناهانی غیر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از ستم و تجاوز به خود و یا دیگران، موجب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آن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می‌تواند تجاوز و تعدی به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 خیانتکاران و حامیان آنان، در صورت استغفار و توبه</w:t>
      </w:r>
    </w:p>
    <w:p>
      <w:pPr>
        <w:pStyle w:val="BookText"/>
        <w:rPr/>
      </w:pPr>
      <w:r>
        <w:rPr>
          <w:rFonts w:ascii="Amiri" w:hAnsi="Amiri" w:eastAsia="Amiri" w:cs="Amiri"/>
          <w:color w:val="111111"/>
          <w:sz w:val="28"/>
          <w:sz w:val="28"/>
          <w:szCs w:val="28"/>
          <w:rtl w:val="true"/>
          <w:lang w:bidi="ar-SA"/>
        </w:rPr>
        <w:t xml:space="preserve">هٰا أَنْتُمْ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یَظْلِمْ نَفْسَهُ ثُمَّ یَسْتَغْفِرِ اللّٰهَ یَجِدِ اللّٰهَ غَفُوراً رَحِیماً</w:t>
      </w:r>
    </w:p>
    <w:p>
      <w:pPr>
        <w:pStyle w:val="BookText"/>
        <w:rPr/>
      </w:pPr>
      <w:r>
        <w:rPr>
          <w:rFonts w:ascii="IRNazanin" w:hAnsi="IRNazanin" w:eastAsia="IRNazanin"/>
          <w:color w:val="111111"/>
          <w:sz w:val="28"/>
          <w:sz w:val="28"/>
          <w:szCs w:val="28"/>
          <w:rtl w:val="true"/>
          <w:lang w:bidi="fa-IR"/>
        </w:rPr>
        <w:t xml:space="preserve">با توجه به آیات قبل می‌توان گفت از مصادیق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آنان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ستم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سُوءاً أَوْ یَظْلِمْ نَفْسَهُ ثُمَّ یَسْتَغْفِرِ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غفران و رحمت الهی، زمینه و انگیزه‌ای برای توبه و بازگشت گناهکاران به سوی خدا</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آمرزش حتمی گنهکاران در صورت توبه و استغفار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bookmarkStart w:id="42" w:name="pg19891_191997"/>
    </w:p>
    <w:p>
      <w:pPr>
        <w:pStyle w:val="BookText"/>
        <w:rPr/>
      </w:pPr>
      <w:bookmarkEnd w:id="4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با توبه و استغفار، آمرزش و رحمت الهی را درک و احساس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یَعْمَلْ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یَسْتَغْفِرِ اللّٰهَ یَجِدِ اللّٰهَ غَفُوراً رَحِیماً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مصدر وجدان به معنای دریافتن و احساس کردن است؛ یعنی در وجود خود رحمت و مغفرت الهی را درک و احساس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توأمان بیم و امید، از روشهای قرآن برای ارشاد و تربیت انسانها</w:t>
      </w:r>
    </w:p>
    <w:p>
      <w:pPr>
        <w:pStyle w:val="BookText"/>
        <w:rPr/>
      </w:pPr>
      <w:r>
        <w:rPr>
          <w:rFonts w:ascii="Amiri" w:hAnsi="Amiri" w:eastAsia="Amiri" w:cs="Amiri"/>
          <w:color w:val="111111"/>
          <w:sz w:val="28"/>
          <w:sz w:val="28"/>
          <w:szCs w:val="28"/>
          <w:rtl w:val="true"/>
          <w:lang w:bidi="ar-SA"/>
        </w:rPr>
        <w:t xml:space="preserve">فَمَنْ یُجٰادِلُ اللّٰهَ عَنْهُمْ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یَجِدِ اللّٰهَ غَفُوراً رَحِیماً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افزون بر آمرزش گناهان، موجب جلب رحمت الهی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یَسْتَغْفِرِ اللّٰهَ یَجِدِ اللّٰهَ غَفُوراً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آدمی، زمینه ساز شمول و جریان رحمت الهی بر وی</w:t>
      </w:r>
    </w:p>
    <w:p>
      <w:pPr>
        <w:pStyle w:val="BookText"/>
        <w:rPr/>
      </w:pPr>
      <w:r>
        <w:rPr>
          <w:rFonts w:ascii="Amiri" w:hAnsi="Amiri" w:eastAsia="Amiri" w:cs="Amiri"/>
          <w:color w:val="111111"/>
          <w:sz w:val="28"/>
          <w:sz w:val="28"/>
          <w:szCs w:val="28"/>
          <w:rtl w:val="true"/>
          <w:lang w:bidi="ar-SA"/>
        </w:rPr>
        <w:t>یَجِدِ اللّٰهَ غَفُوراً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یَجِدِ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تبلیغ؛ تربیت؛ ترس؛ توبه؛ خیانت؛ ذکر؛ رحمت؛ شرک؛ ظلم؛ گناه؛ مغفرت</w:t>
      </w:r>
    </w:p>
    <w:p>
      <w:pPr>
        <w:pStyle w:val="Heading3"/>
        <w:numPr>
          <w:ilvl w:val="2"/>
          <w:numId w:val="1"/>
        </w:numPr>
        <w:rPr/>
      </w:pPr>
      <w:bookmarkStart w:id="43" w:name="__RefHeading___Toc1239691_2314609296"/>
      <w:bookmarkStart w:id="44" w:name="_Toc15"/>
      <w:bookmarkEnd w:id="4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111</w:t>
      </w:r>
      <w:r>
        <w:rPr>
          <w:rtl w:val="true"/>
        </w:rPr>
        <w:t>]</w:t>
      </w:r>
      <w:bookmarkEnd w:id="44"/>
    </w:p>
    <w:p>
      <w:pPr>
        <w:pStyle w:val="BookText"/>
        <w:rPr/>
      </w:pP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و هر کس گناهی مرتکب شود، آن را فقط به زیان خود مرتکب می‌شود،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گناه هر کس، دامنگیر خود وی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إِثْماً فَإِنَّمٰا یَکْسِبُهُ عَلیٰ نَفْسِهِ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آدمی به آثار زیانبار گناه، زمینۀ گرایش وی به توبه و استغفار</w:t>
      </w:r>
    </w:p>
    <w:p>
      <w:pPr>
        <w:pStyle w:val="BookText"/>
        <w:rPr/>
      </w:pPr>
      <w:r>
        <w:rPr>
          <w:rFonts w:ascii="Amiri" w:hAnsi="Amiri" w:eastAsia="Amiri" w:cs="Amiri"/>
          <w:color w:val="111111"/>
          <w:sz w:val="28"/>
          <w:sz w:val="28"/>
          <w:szCs w:val="28"/>
          <w:rtl w:val="true"/>
          <w:lang w:bidi="ar-SA"/>
        </w:rPr>
        <w:t xml:space="preserve">ثُمَّ یَسْتَغْفِرِ اللّٰهَ یَجِدِ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ارائۀ راه آمرزش، این حقیقت را بیان کرده که آثار گناه و خیانت، دامنگیر خود گناهکار خواهد شد، تا او را از خیانت و گناه باز دارد و در صورت ارتکاب، به توبه و استغفار روی آورد</w:t>
      </w:r>
      <w:r>
        <w:rPr>
          <w:rFonts w:eastAsia="IRNazanin" w:cs="IRNazanin"/>
          <w:color w:val="111111"/>
          <w:sz w:val="28"/>
          <w:szCs w:val="28"/>
          <w:rtl w:val="true"/>
          <w:lang w:bidi="fa-IR"/>
        </w:rPr>
        <w:t>.</w:t>
      </w:r>
      <w:bookmarkStart w:id="45" w:name="pg19891_191998"/>
    </w:p>
    <w:p>
      <w:pPr>
        <w:pStyle w:val="BookText"/>
        <w:rPr/>
      </w:pPr>
      <w:bookmarkEnd w:id="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خیانت به دیگران، دامنگیر خود خیانتکار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یُحِبُّ مَنْ کٰانَ 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w:t>
      </w:r>
    </w:p>
    <w:p>
      <w:pPr>
        <w:pStyle w:val="BookText"/>
        <w:rPr/>
      </w:pPr>
      <w:r>
        <w:rPr>
          <w:rFonts w:ascii="IRNazanin" w:hAnsi="IRNazanin" w:eastAsia="IRNazanin"/>
          <w:color w:val="111111"/>
          <w:sz w:val="28"/>
          <w:sz w:val="28"/>
          <w:szCs w:val="28"/>
          <w:rtl w:val="true"/>
          <w:lang w:bidi="fa-IR"/>
        </w:rPr>
        <w:t xml:space="preserve">به مقتضای آیات گذشته،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خیانتکاری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بازگردانندۀ آثار زیانبار گناه به گنهکاران</w:t>
      </w:r>
    </w:p>
    <w:p>
      <w:pPr>
        <w:pStyle w:val="BookText"/>
        <w:rPr/>
      </w:pPr>
      <w:r>
        <w:rPr>
          <w:rFonts w:ascii="Amiri" w:hAnsi="Amiri" w:eastAsia="Amiri" w:cs="Amiri"/>
          <w:color w:val="111111"/>
          <w:sz w:val="28"/>
          <w:sz w:val="28"/>
          <w:szCs w:val="28"/>
          <w:rtl w:val="true"/>
          <w:lang w:bidi="ar-SA"/>
        </w:rPr>
        <w:t>فَإِنَّمٰا یَکْسِبُهُ عَلیٰ نَفْسِهِ وَ کٰانَ اللّٰهُ عَلِیماً حَکِیماً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تحمیل آثار سوء گناه بر گنهکاران به ارادۀ الهی بوده و او چنین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آثار سوء گناه آدمی را بر اساس علم خویش و به دور از هرگونه خطا به وی باز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إِثْماً فَإِنَّمٰا یَکْسِبُهُ عَلیٰ نَفْسِهِ وَ کٰانَ اللّٰهُ عَلِیماً حَکِیماً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در بازگرداندن آثار سوء گناه، هیچ خطایی رخ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آثار زیانبار گناه به گنهکاران، کاری حکیمانه</w:t>
      </w:r>
    </w:p>
    <w:p>
      <w:pPr>
        <w:pStyle w:val="BookText"/>
        <w:rPr/>
      </w:pPr>
      <w:r>
        <w:rPr>
          <w:rFonts w:ascii="Amiri" w:hAnsi="Amiri" w:eastAsia="Amiri" w:cs="Amiri"/>
          <w:color w:val="111111"/>
          <w:sz w:val="28"/>
          <w:sz w:val="28"/>
          <w:szCs w:val="28"/>
          <w:rtl w:val="true"/>
          <w:lang w:bidi="ar-SA"/>
        </w:rPr>
        <w:t>فَإِنَّمٰا یَکْسِبُهُ عَلیٰ نَفْسِهِ وَ کٰانَ اللّٰهُ عَلِیماً حَکِیماً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حکیمانۀ خداوند، مبتنی بر علم همه جانبه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توبه؛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خیانت؛ ذکر؛ ضرر؛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w:t>
      </w:r>
    </w:p>
    <w:p>
      <w:pPr>
        <w:pStyle w:val="Heading3"/>
        <w:numPr>
          <w:ilvl w:val="2"/>
          <w:numId w:val="1"/>
        </w:numPr>
        <w:rPr/>
      </w:pPr>
      <w:bookmarkStart w:id="46" w:name="__RefHeading___Toc1239693_2314609296"/>
      <w:bookmarkStart w:id="47" w:name="_Toc16"/>
      <w:bookmarkEnd w:id="4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112</w:t>
      </w:r>
      <w:r>
        <w:rPr>
          <w:rtl w:val="true"/>
        </w:rPr>
        <w:t>]</w:t>
      </w:r>
      <w:bookmarkEnd w:id="47"/>
    </w:p>
    <w:p>
      <w:pPr>
        <w:pStyle w:val="BookText"/>
        <w:rPr/>
      </w:pP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و هر کس خطا یا گناهی مرتکب شود، سپس آن را به بی‌گناهی نسبت دهد، قطعاً بارِ بهتان و گناه آشکاری را بر دوش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خطا یا گناه خود به دیگران، بهتانی بزرگ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یَکْسِبْ خَطِیئَةً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یَرْمِ بِهِ بَرِیئاً فَقَدِ احْتَمَلَ بُهْتٰاناً وَ إِثْماً مُبِیناً</w:t>
      </w:r>
    </w:p>
    <w:p>
      <w:pPr>
        <w:pStyle w:val="BookText"/>
        <w:rPr/>
      </w:pPr>
      <w:r>
        <w:rPr>
          <w:rFonts w:ascii="IRNazanin" w:hAnsi="IRNazanin" w:eastAsia="IRNazanin"/>
          <w:color w:val="111111"/>
          <w:sz w:val="28"/>
          <w:sz w:val="28"/>
          <w:szCs w:val="28"/>
          <w:rtl w:val="true"/>
          <w:lang w:bidi="fa-IR"/>
        </w:rPr>
        <w:t xml:space="preserve">نکره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عظمت و بزرگی گناه بهتان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افراد بی گناه، گناهی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یَرْمِ بِهِ بَرِیئاً فَقَدِ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إِثْماً مُبِیناً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حفظ شخصیت افراد در جامعه</w:t>
      </w:r>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p>
    <w:p>
      <w:pPr>
        <w:pStyle w:val="BookText"/>
        <w:rPr/>
      </w:pPr>
      <w:r>
        <w:rPr>
          <w:rFonts w:ascii="IRNazanin" w:hAnsi="IRNazanin" w:eastAsia="IRNazanin"/>
          <w:color w:val="111111"/>
          <w:sz w:val="28"/>
          <w:sz w:val="28"/>
          <w:szCs w:val="28"/>
          <w:rtl w:val="true"/>
          <w:lang w:bidi="fa-IR"/>
        </w:rPr>
        <w:t>بزرگ شمردن گناه تهمت، دلالت بر این دارد که خداوند به طور مؤکد خواهان این است که شخصیت افراد همواره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الهی نسبت به کسانی که مرتکب خطا یا گناه می‌شوند، سپس آن را به گردن دیگران می‌اندازند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أن تقول فی أخیک ما هو فیه مما قد ستره الله علیه ، فأما إذا قلت ما لیس فیه فذلک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است که دربارۀ برادرت چیزی را که در او هست و خدا آن را بر او پوشیده داشته بگویی، اما اگر چیزی را که در او نیست بگویی،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احْتَمَلَ بُهْتٰاناً وَ إِثْماً مُبِیناً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افترا؛ دروغ؛ عمل؛ گناه</w:t>
      </w:r>
      <w:bookmarkStart w:id="48" w:name="pg19891_192000"/>
    </w:p>
    <w:p>
      <w:pPr>
        <w:pStyle w:val="Heading3"/>
        <w:numPr>
          <w:ilvl w:val="2"/>
          <w:numId w:val="1"/>
        </w:numPr>
        <w:rPr/>
      </w:pPr>
      <w:bookmarkStart w:id="49" w:name="__RefHeading___Toc1239695_2314609296"/>
      <w:bookmarkStart w:id="50" w:name="_Toc17"/>
      <w:bookmarkEnd w:id="48"/>
      <w:bookmarkEnd w:id="4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113</w:t>
      </w:r>
      <w:r>
        <w:rPr>
          <w:rtl w:val="true"/>
        </w:rPr>
        <w:t>]</w:t>
      </w:r>
      <w:bookmarkEnd w:id="50"/>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و اگر فضل و رحمت خدا بر تو نبود، گروهی از آنان آهنگ آن می‌کردند که تو را گمراه کنند، و جز خودشان را گمراه نمی‌کنند و هیچ زیانی به تو نمی‌رسانند؛ و خدا کتاب و حکمت بر تو نازل کرد و آنچه را که نمی‌دانستی به تو آموخت، و بخشش خدا بر تو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از گناه و مصون از خطا و لغزش</w:t>
      </w:r>
    </w:p>
    <w:p>
      <w:pPr>
        <w:pStyle w:val="BookText"/>
        <w:rPr/>
      </w:pPr>
      <w:r>
        <w:rPr>
          <w:rFonts w:ascii="Amiri" w:hAnsi="Amiri" w:eastAsia="Amiri" w:cs="Amiri"/>
          <w:color w:val="111111"/>
          <w:sz w:val="28"/>
          <w:sz w:val="28"/>
          <w:szCs w:val="28"/>
          <w:rtl w:val="true"/>
          <w:lang w:bidi="ar-SA"/>
        </w:rPr>
        <w:t>وَ لَوْ لاٰ فَضْلُ اللّٰهِ عَلَیْکَ وَ رَحْمَتُهُ لَهَمَّتْ طٰائِفَةٌ مِنْهُمْ أَنْ یُضِلُّوکَ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خاص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مصونیت آن حضرت از خطا و لغزش</w:t>
      </w:r>
    </w:p>
    <w:p>
      <w:pPr>
        <w:pStyle w:val="BookText"/>
        <w:rPr/>
      </w:pPr>
      <w:r>
        <w:rPr>
          <w:rFonts w:ascii="Amiri" w:hAnsi="Amiri" w:eastAsia="Amiri" w:cs="Amiri"/>
          <w:color w:val="111111"/>
          <w:sz w:val="28"/>
          <w:sz w:val="28"/>
          <w:szCs w:val="28"/>
          <w:rtl w:val="true"/>
          <w:lang w:bidi="ar-SA"/>
        </w:rPr>
        <w:t>وَ لَوْ لاٰ فَضْلُ اللّٰهِ عَلَیْکَ وَ رَحْمَتُهُ لَهَمَّتْ طٰائِفَةٌ مِنْهُمْ أَنْ یُضِلُّوکَ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گروهی از خائنان برای به اشتباه انداختن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قضاوت</w:t>
      </w:r>
    </w:p>
    <w:p>
      <w:pPr>
        <w:pStyle w:val="BookText"/>
        <w:rPr/>
      </w:pPr>
      <w:r>
        <w:rPr>
          <w:rFonts w:ascii="Amiri" w:hAnsi="Amiri" w:eastAsia="Amiri" w:cs="Amiri"/>
          <w:color w:val="111111"/>
          <w:sz w:val="28"/>
          <w:sz w:val="28"/>
          <w:szCs w:val="28"/>
          <w:rtl w:val="true"/>
          <w:lang w:bidi="ar-SA"/>
        </w:rPr>
        <w:t xml:space="preserve">هٰا أَنْتُمْ هٰؤُلاٰءِ جٰادَلْتُمْ عَنْهُمْ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طٰائِفَةٌ مِنْهُمْ أَنْ یُضِلُّوکَ</w:t>
      </w:r>
    </w:p>
    <w:p>
      <w:pPr>
        <w:pStyle w:val="BookText"/>
        <w:rPr/>
      </w:pPr>
      <w:r>
        <w:rPr>
          <w:rFonts w:ascii="IRNazanin" w:hAnsi="IRNazanin" w:eastAsia="IRNazanin"/>
          <w:color w:val="111111"/>
          <w:sz w:val="28"/>
          <w:sz w:val="28"/>
          <w:szCs w:val="28"/>
          <w:rtl w:val="true"/>
          <w:lang w:bidi="fa-IR"/>
        </w:rPr>
        <w:t xml:space="preserve">اگر چه ظاهر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نفی تلاش است، ولی مراد از آن نفی تأثیر تلاش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آنان برای لغزاندن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اثری نداشت و گویا اصلاً تلاشی در این جهت نکردند، این معنا با آیات قبل تأیید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 و صحنه سازیهای خائنان، خطری در جهت به انحراف کشیدن دستگاه قضایی</w:t>
      </w:r>
    </w:p>
    <w:p>
      <w:pPr>
        <w:pStyle w:val="BookText"/>
        <w:rPr/>
      </w:pP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طٰائِفَةٌ مِنْهُمْ أَنْ یُضِلُّوکَ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آن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توصیه‌ای به قاضیان باشد که همواره مراقب توطئه گران و دسیسه بازان باشند تا مبادا آنان را به انحراف و خلاف حق بکشانند؛ چنانچه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قصۀ طعمة بن ابی</w:t>
      </w:r>
    </w:p>
    <w:p>
      <w:pPr>
        <w:pStyle w:val="BookText"/>
        <w:rPr/>
      </w:pPr>
      <w:r>
        <w:rPr>
          <w:rFonts w:ascii="IRNazanin" w:hAnsi="IRNazanin" w:eastAsia="IRNazanin"/>
          <w:color w:val="111111"/>
          <w:sz w:val="28"/>
          <w:sz w:val="28"/>
          <w:szCs w:val="28"/>
          <w:rtl w:val="true"/>
          <w:lang w:bidi="fa-IR"/>
        </w:rPr>
        <w:t>ابیرق چنین پنداری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بی‌ثمر برخی از مشرکان برای متقاعد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تجویز ادامۀ بت‌پرستی به مدت یک سال</w:t>
      </w:r>
    </w:p>
    <w:p>
      <w:pPr>
        <w:pStyle w:val="BookText"/>
        <w:rPr/>
      </w:pPr>
      <w:r>
        <w:rPr>
          <w:rFonts w:ascii="Amiri" w:hAnsi="Amiri" w:eastAsia="Amiri" w:cs="Amiri"/>
          <w:color w:val="111111"/>
          <w:sz w:val="28"/>
          <w:sz w:val="28"/>
          <w:szCs w:val="28"/>
          <w:rtl w:val="true"/>
          <w:lang w:bidi="ar-SA"/>
        </w:rPr>
        <w:t xml:space="preserve">وَ لَوْ لاٰ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طٰائِفَةٌ مِنْهُمْ أَنْ یُضِلُّوکَ</w:t>
      </w:r>
    </w:p>
    <w:p>
      <w:pPr>
        <w:pStyle w:val="BookText"/>
        <w:rPr/>
      </w:pPr>
      <w:r>
        <w:rPr>
          <w:rFonts w:ascii="IRNazanin" w:hAnsi="IRNazanin" w:eastAsia="IRNazanin"/>
          <w:color w:val="111111"/>
          <w:sz w:val="28"/>
          <w:sz w:val="28"/>
          <w:szCs w:val="28"/>
          <w:rtl w:val="true"/>
          <w:lang w:bidi="fa-IR"/>
        </w:rPr>
        <w:t xml:space="preserve">برخی از مفسران با توجه به شأن نزول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مشرکانی بودند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تجویز بت پرستی تا یک سال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الهی، مانع تأثیر دسیسه و زمینه سازیهای خائنان در قضاوت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لِتَحْکُمَ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 وَ رَحْمَتُهُ لَهَمَّتْ طٰائِفَةٌ مِنْهُمْ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معرض توطئه و دسیسه‌های اغوا کننده از سوی خائنان</w:t>
      </w:r>
    </w:p>
    <w:p>
      <w:pPr>
        <w:pStyle w:val="BookText"/>
        <w:rPr/>
      </w:pPr>
      <w:r>
        <w:rPr>
          <w:rFonts w:ascii="Amiri" w:hAnsi="Amiri" w:eastAsia="Amiri" w:cs="Amiri"/>
          <w:color w:val="111111"/>
          <w:sz w:val="28"/>
          <w:sz w:val="28"/>
          <w:szCs w:val="28"/>
          <w:rtl w:val="true"/>
          <w:lang w:bidi="ar-SA"/>
        </w:rPr>
        <w:t xml:space="preserve">وَ لاٰ تُجٰادِلْ عَنِ الَّذِینَ یَخْتٰانُونَ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 وَ رَحْمَتُهُ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صدد گمراه ساختن و به اشتباه انداختن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تنها خود را به گمراهی و اشتباه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لَهَمَّتْ طٰائِفَةٌ مِنْهُمْ أَنْ یُضِلُّوکَ وَ مٰا یُضِلُّونَ إِلاّٰ أَنْفُسَهُمْ وَ مٰا یَضُرُّونَکَ مِنْ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تضمین کنندۀ مصونیت جانی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دسیسۀ توطئه‌گران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لَهَمَّتْ طٰائِفَةٌ مِنْهُمْ أَنْ یُضِلُّوکَ وَ مٰا یُضِلُّونَ إِلاّٰ أَنْفُسَهُمْ وَ مٰا یَضُرُّونَکَ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یُضِلُّوکَ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تلاش خیانتکاران در گمراه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یَضُرُّونَکَ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تلاش آنان در جهت نابودی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حکمت فرو فرستاده شده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الهامات مستقیم به او، رحمت و فضل عظیم الهی بر آن حضرت</w:t>
      </w:r>
    </w:p>
    <w:p>
      <w:pPr>
        <w:pStyle w:val="BookText"/>
        <w:rPr/>
      </w:pPr>
      <w:r>
        <w:rPr>
          <w:rFonts w:ascii="Amiri" w:hAnsi="Amiri" w:eastAsia="Amiri" w:cs="Amiri"/>
          <w:color w:val="111111"/>
          <w:sz w:val="28"/>
          <w:sz w:val="28"/>
          <w:szCs w:val="28"/>
          <w:rtl w:val="true"/>
          <w:lang w:bidi="ar-SA"/>
        </w:rPr>
        <w:t xml:space="preserve">وَ لَوْ لاٰ فَضْلُ اللّٰهِ عَلَیْکَ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فَضْلُ اللّٰهِ عَلَیْکَ عَظِیماً</w:t>
      </w:r>
    </w:p>
    <w:p>
      <w:pPr>
        <w:pStyle w:val="BookText"/>
        <w:rPr/>
      </w:pPr>
      <w:r>
        <w:rPr>
          <w:rFonts w:ascii="IRNazanin" w:hAnsi="IRNazanin" w:eastAsia="IRNazanin"/>
          <w:color w:val="111111"/>
          <w:sz w:val="28"/>
          <w:sz w:val="28"/>
          <w:szCs w:val="28"/>
          <w:rtl w:val="true"/>
          <w:lang w:bidi="fa-IR"/>
        </w:rPr>
        <w:t>ظاهراً کتاب و حکمت و علوم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مصداقی از فضل و رحمت خاص خداوند 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حکمت و علم لدنی، زمینه مصونیت آن حضرت از خطا و مایۀ عصمت وی از گناه</w:t>
      </w:r>
    </w:p>
    <w:p>
      <w:pPr>
        <w:pStyle w:val="BookText"/>
        <w:rPr/>
      </w:pPr>
      <w:r>
        <w:rPr>
          <w:rFonts w:ascii="Amiri" w:hAnsi="Amiri" w:eastAsia="Amiri" w:cs="Amiri"/>
          <w:color w:val="111111"/>
          <w:sz w:val="28"/>
          <w:sz w:val="28"/>
          <w:szCs w:val="28"/>
          <w:rtl w:val="true"/>
          <w:lang w:bidi="ar-SA"/>
        </w:rPr>
        <w:t xml:space="preserve">وَ لَوْ لاٰ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عَلَیْکَ الْکِتٰابَ وَ الْحِکْمَةَ وَ عَلَّمَکَ مٰا لَمْ تَکُنْ تَعْلَمُ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جملۀ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قرآن و حکمت را بر تو نازل کردیم، تلاش آنان برای انحراف تو بی‌اثر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تعالیم دین، تنها از رهگذر</w:t>
      </w:r>
      <w:bookmarkStart w:id="51" w:name="pg19891_192002"/>
    </w:p>
    <w:p>
      <w:pPr>
        <w:pStyle w:val="BookText"/>
        <w:rPr/>
      </w:pPr>
      <w:bookmarkEnd w:id="51"/>
      <w:r>
        <w:rPr>
          <w:rFonts w:ascii="IRNazanin" w:hAnsi="IRNazanin" w:eastAsia="IRNazanin"/>
          <w:color w:val="111111"/>
          <w:sz w:val="28"/>
          <w:sz w:val="28"/>
          <w:szCs w:val="28"/>
          <w:rtl w:val="true"/>
          <w:lang w:bidi="fa-IR"/>
        </w:rPr>
        <w:t>الهامات الهی قابل دستیابی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عَلَّمَکَ مٰا لَمْ تَکُنْ تَعْلَمُ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عَلَّمَکَ مٰا لَمْ تَکُنْ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معارفی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که هیچگاه آنرا با وسائط عادی همچون تجربه،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 الهی بر بندگان، دارای درجات متفاوت</w:t>
      </w:r>
    </w:p>
    <w:p>
      <w:pPr>
        <w:pStyle w:val="BookText"/>
        <w:rPr/>
      </w:pPr>
      <w:r>
        <w:rPr>
          <w:rFonts w:ascii="Amiri" w:hAnsi="Amiri" w:eastAsia="Amiri" w:cs="Amiri"/>
          <w:color w:val="111111"/>
          <w:sz w:val="28"/>
          <w:sz w:val="28"/>
          <w:szCs w:val="28"/>
          <w:rtl w:val="true"/>
          <w:lang w:bidi="ar-SA"/>
        </w:rPr>
        <w:t>وَ کٰانَ فَضْلُ اللّٰهِ عَلَیْکَ عَظِیماً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به حقیقت اعمال و واقعیت گناه، بازدارندۀ آدمی از خطا و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عَلَّمَکَ مٰا لَمْ تَکُنْ تَعْلَمُ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فضل عظیم الهی</w:t>
      </w:r>
    </w:p>
    <w:p>
      <w:pPr>
        <w:pStyle w:val="BookText"/>
        <w:rPr/>
      </w:pPr>
      <w:r>
        <w:rPr>
          <w:rFonts w:ascii="Amiri" w:hAnsi="Amiri" w:eastAsia="Amiri" w:cs="Amiri"/>
          <w:color w:val="111111"/>
          <w:sz w:val="28"/>
          <w:sz w:val="28"/>
          <w:szCs w:val="28"/>
          <w:rtl w:val="true"/>
          <w:lang w:bidi="ar-SA"/>
        </w:rPr>
        <w:t>وَ کٰانَ فَضْلُ اللّٰهِ عَلَیْکَ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تعلیم؛ حکمت؛ خیانت؛ دین؛ رحمت؛ شرک؛ ضرر؛ ضلالت؛ علم؛ عمل؛ فضل خدا؛قرآن؛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 w:name="__RefHeading___Toc1239697_2314609296"/>
      <w:bookmarkStart w:id="53" w:name="_Toc18"/>
      <w:bookmarkEnd w:id="5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114</w:t>
      </w:r>
      <w:r>
        <w:rPr>
          <w:rtl w:val="true"/>
        </w:rPr>
        <w:t>]</w:t>
      </w:r>
      <w:bookmarkEnd w:id="53"/>
    </w:p>
    <w:p>
      <w:pPr>
        <w:pStyle w:val="BookText"/>
        <w:rPr/>
      </w:pP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در بسیاری از نجواهای آنان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یا به کاری پسندیده یا اصلاحی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طلب خشنودی خدا چنین کند، به زودی اجری بزرگ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نجواهای مسلمانان سست ایمان صدراسلام، فاقد هرگونه خیر وفایده</w:t>
      </w:r>
    </w:p>
    <w:p>
      <w:pPr>
        <w:pStyle w:val="BookText"/>
        <w:rPr/>
      </w:pPr>
      <w:r>
        <w:rPr>
          <w:rFonts w:ascii="Amiri" w:hAnsi="Amiri" w:eastAsia="Amiri" w:cs="Amiri"/>
          <w:color w:val="111111"/>
          <w:sz w:val="28"/>
          <w:sz w:val="28"/>
          <w:szCs w:val="28"/>
          <w:rtl w:val="true"/>
          <w:lang w:bidi="ar-SA"/>
        </w:rPr>
        <w:t>لاٰ خَیْرَ فِی کَثِیرٍ مِنْ نَجْوٰاهُمْ</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هستند که در آیات قبل از آنان سخن به میان آمد و به خاطر برخی عملکردهای نادرستشان مورد ملامت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نجواها و مذاکرات محرمانه، به انگیزۀ وادار نمودن دیگران به صدقه و دعوت به کار نیک و اصلاح میان مردمان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خدمت به جامعه</w:t>
      </w:r>
    </w:p>
    <w:p>
      <w:pPr>
        <w:pStyle w:val="BookText"/>
        <w:rPr/>
      </w:pPr>
      <w:r>
        <w:rPr>
          <w:rFonts w:ascii="Amiri" w:hAnsi="Amiri" w:eastAsia="Amiri" w:cs="Amiri"/>
          <w:color w:val="111111"/>
          <w:sz w:val="28"/>
          <w:sz w:val="28"/>
          <w:szCs w:val="28"/>
          <w:rtl w:val="true"/>
          <w:lang w:bidi="ar-SA"/>
        </w:rPr>
        <w:t>مَنْ أَمَرَ بِصَدَقَةٍ أَوْ مَعْرُوفٍ أَوْ إِصْلاٰحٍ بَیْنَ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نیک آدمی باید همواره برای خدا و جلب رضایت او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ابْتِغٰاءَ مَرْضٰاتِ اللّٰهِ فَسَوْفَ نُؤْتِیهِ أَجْراً عَظِیماً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پاداش بزرگ الهی در گرو انجام اعمال نیک به انگیزۀ جلب رضایت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ابْتِغٰاءَ مَرْضٰاتِ اللّٰهِ فَسَوْفَ نُؤْتِیهِ أَجْراً عَظِیماً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 الهی، ملاک ارزشمندی اعمال در پیشگاه خداوند</w:t>
      </w:r>
    </w:p>
    <w:p>
      <w:pPr>
        <w:pStyle w:val="BookText"/>
        <w:rPr/>
      </w:pPr>
      <w:r>
        <w:rPr>
          <w:rFonts w:ascii="Amiri" w:hAnsi="Amiri" w:eastAsia="Amiri" w:cs="Amiri"/>
          <w:color w:val="111111"/>
          <w:sz w:val="28"/>
          <w:sz w:val="28"/>
          <w:szCs w:val="28"/>
          <w:rtl w:val="true"/>
          <w:lang w:bidi="ar-SA"/>
        </w:rPr>
        <w:t>وَ مَنْ یَفْعَلْ ذٰلِکَ ابْتِغٰاءَ مَرْضٰاتِ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نجواها و مذاکرات محرمانه برای دعوت مردم به کارهای نیک، موجب پاداش بزرگ الهی</w:t>
      </w:r>
    </w:p>
    <w:p>
      <w:pPr>
        <w:pStyle w:val="BookText"/>
        <w:rPr/>
      </w:pPr>
      <w:r>
        <w:rPr>
          <w:rFonts w:ascii="Amiri" w:hAnsi="Amiri" w:eastAsia="Amiri" w:cs="Amiri"/>
          <w:color w:val="111111"/>
          <w:sz w:val="28"/>
          <w:sz w:val="28"/>
          <w:szCs w:val="28"/>
          <w:rtl w:val="true"/>
          <w:lang w:bidi="ar-SA"/>
        </w:rPr>
        <w:t xml:space="preserve">مِنْ 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ابْتِغٰاءَ مَرْضٰاتِ اللّٰهِ فَسَوْفَ نُؤْتِیهِ أَجْراً عَظِیماً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مردم به دستگیری از مستمندان، بهره‌مند از پاداش عظیم الهی</w:t>
      </w:r>
    </w:p>
    <w:p>
      <w:pPr>
        <w:pStyle w:val="BookText"/>
        <w:rPr/>
      </w:pPr>
      <w:r>
        <w:rPr>
          <w:rFonts w:ascii="Amiri" w:hAnsi="Amiri" w:eastAsia="Amiri" w:cs="Amiri"/>
          <w:color w:val="111111"/>
          <w:sz w:val="28"/>
          <w:sz w:val="28"/>
          <w:szCs w:val="28"/>
          <w:rtl w:val="true"/>
          <w:lang w:bidi="ar-SA"/>
        </w:rPr>
        <w:t xml:space="preserve">إِلاّٰ مَنْ أَمَرَ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نُؤْتِیهِ أَجْراً عَظِیماً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مردم به همزیستی مسالمت‌آمیز، دارای پاداشی عظیم الهی</w:t>
      </w:r>
    </w:p>
    <w:p>
      <w:pPr>
        <w:pStyle w:val="BookText"/>
        <w:rPr/>
      </w:pPr>
      <w:r>
        <w:rPr>
          <w:rFonts w:ascii="Amiri" w:hAnsi="Amiri" w:eastAsia="Amiri" w:cs="Amiri"/>
          <w:color w:val="111111"/>
          <w:sz w:val="28"/>
          <w:sz w:val="28"/>
          <w:szCs w:val="28"/>
          <w:rtl w:val="true"/>
          <w:lang w:bidi="ar-SA"/>
        </w:rPr>
        <w:t xml:space="preserve">إِلاّٰ مَنْ أَمَرَ بِصَدَقَةٍ أَوْ مَعْرُوفٍ أَوْ إِصْلاٰحٍ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نُؤْتِیهِ أَجْراً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پاداشهای‌الهی دارای درجات متفاوت و متناسب با انگیزه‌ها و رفتار آدمیان</w:t>
      </w:r>
    </w:p>
    <w:p>
      <w:pPr>
        <w:pStyle w:val="BookText"/>
        <w:rPr/>
      </w:pPr>
      <w:r>
        <w:rPr>
          <w:rFonts w:ascii="Amiri" w:hAnsi="Amiri" w:eastAsia="Amiri" w:cs="Amiri"/>
          <w:color w:val="111111"/>
          <w:sz w:val="28"/>
          <w:sz w:val="28"/>
          <w:szCs w:val="28"/>
          <w:rtl w:val="true"/>
          <w:lang w:bidi="ar-SA"/>
        </w:rPr>
        <w:t>وَ مَنْ یَفْعَلْ ذٰلِکَ ابْتِغٰاءَ مَرْضٰاتِ اللّٰهِ فَسَوْفَ نُؤْتِیهِ أَجْراً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نهی عن القیل و القال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 گوهای بی‌حاصل نهی فرموده است، خداوند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بالمعروف القرض؛ </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أَمَرَ بِصَدَقَةٍ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دادن است</w:t>
      </w:r>
      <w:r>
        <w:rPr>
          <w:rFonts w:eastAsia="Amiri" w:cs="Amiri" w:ascii="Amiri" w:hAnsi="Amiri"/>
          <w:color w:val="111111"/>
          <w:sz w:val="28"/>
          <w:szCs w:val="28"/>
          <w:rtl w:val="true"/>
          <w:lang w:bidi="ar-SA"/>
        </w:rPr>
        <w:t>».</w:t>
      </w:r>
      <w:bookmarkStart w:id="54" w:name="pg19891_192004"/>
    </w:p>
    <w:p>
      <w:pPr>
        <w:pStyle w:val="BookText"/>
        <w:rPr/>
      </w:pPr>
      <w:bookmarkEnd w:id="54"/>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 إصلاح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الاصلاح بین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من الرجل کلاما یبلغه فتخبث نفسه فتلقاه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فلان قال فیک من الخیر کذا و کذا، خلاف ما سمعت منه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سه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 دروغ و اصلاح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اصلاح بین مردم چیست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شخصی سخنی می شنوی که به گوش و ی می رسد و حالش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می شود، آن گاه تو به او می 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آنچه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ی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شنیدم که دربارة تو سخنان خوب داشت و چنین و چنان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اصلاح؛ اللّه؛ پاداش؛ جامعه؛ خیر و شر؛ دروغ؛ دین؛ رضوان اللّه؛ صدقه؛ عمل؛ نجوا</w:t>
      </w:r>
    </w:p>
    <w:p>
      <w:pPr>
        <w:pStyle w:val="Heading3"/>
        <w:numPr>
          <w:ilvl w:val="2"/>
          <w:numId w:val="1"/>
        </w:numPr>
        <w:rPr/>
      </w:pPr>
      <w:bookmarkStart w:id="55" w:name="__RefHeading___Toc1239699_2314609296"/>
      <w:bookmarkStart w:id="56" w:name="_Toc19"/>
      <w:bookmarkEnd w:id="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115</w:t>
      </w:r>
      <w:r>
        <w:rPr>
          <w:rtl w:val="true"/>
        </w:rPr>
        <w:t>]</w:t>
      </w:r>
      <w:bookmarkEnd w:id="56"/>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 هر کس، پس از آن‌که حق برای او آشکار شد، با پیامبر مخالفت کند و از راهی غیر از راه مؤمنان پیروی نماید، او را به همان حالی که خود خواسته است وا می‌گذاریم، و به آتش دوزخش می‌سوزانیم، و چه بدسرانجامی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تَوَلّٰی وَ نُصْلِهِ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مخالفت و سرپیچی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از دستورات آن حضرت در پی دارندۀ عذاب جهنم</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تَوَلّٰی وَ نُصْلِهِ جَهَنَّمَ وَ سٰاءَتْ مَصِیراً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یُشٰاقِقِ الرَّسُولَ مِنْ بَعْدِ مٰا تَبَیَّنَ لَهُ الْهُدیٰ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نُوَلِّهِ مٰا تَوَلّٰی وَ نُصْلِهِ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کامل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ایمان راستین</w:t>
      </w:r>
    </w:p>
    <w:p>
      <w:p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برای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یُشٰاقِقِ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که راه و روش اهل ایمان هیچگاه مخالفت کردن با رسول خدا نیست؛ براین اساس، مؤمن راستین کسی است که همواره از رسول خدا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شناخت حق، مسؤولیت 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تَبَیَّنَ لَهُ الْهُدیٰ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راه و روش مؤمنان و همسو بودن با آنان</w:t>
      </w:r>
    </w:p>
    <w:p>
      <w:pPr>
        <w:pStyle w:val="BookText"/>
        <w:rPr/>
      </w:pPr>
      <w:r>
        <w:rPr>
          <w:rFonts w:ascii="Amiri" w:hAnsi="Amiri" w:eastAsia="Amiri" w:cs="Amiri"/>
          <w:color w:val="111111"/>
          <w:sz w:val="28"/>
          <w:sz w:val="28"/>
          <w:szCs w:val="28"/>
          <w:rtl w:val="true"/>
          <w:lang w:bidi="ar-SA"/>
        </w:rPr>
        <w:t xml:space="preserve">وَ مَنْ یُشٰاقِقِ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بیان، کسی را عقاب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w:t>
      </w:r>
    </w:p>
    <w:p>
      <w:p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w:t>
      </w:r>
    </w:p>
    <w:p>
      <w:pPr>
        <w:pStyle w:val="BookText"/>
        <w:rPr/>
      </w:pPr>
      <w:r>
        <w:rPr>
          <w:rFonts w:ascii="IRNazanin" w:hAnsi="IRNazanin" w:eastAsia="IRNazanin"/>
          <w:color w:val="111111"/>
          <w:sz w:val="28"/>
          <w:sz w:val="28"/>
          <w:szCs w:val="28"/>
          <w:rtl w:val="true"/>
          <w:lang w:bidi="fa-IR"/>
        </w:rPr>
        <w:t>با توجه به آیات قبل، مخالفت و موافقت با احکام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مورد نظر در آیۀ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رهروان راه رسول خدا</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روشی برای پیمودن راه دین، غیر روش و سلوک مؤمنان، مخالفت با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p>
    <w:p>
      <w:pPr>
        <w:pStyle w:val="BookText"/>
        <w:rPr/>
      </w:pPr>
      <w:r>
        <w:rPr>
          <w:rFonts w:ascii="Amiri" w:hAnsi="Amiri" w:eastAsia="Amiri" w:cs="Amiri"/>
          <w:color w:val="111111"/>
          <w:sz w:val="28"/>
          <w:sz w:val="28"/>
          <w:szCs w:val="28"/>
          <w:rtl w:val="true"/>
          <w:lang w:bidi="ar-SA"/>
        </w:rPr>
        <w:t xml:space="preserve">بر اساس این احتمال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مصداقی از مضمون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وحدت مسلمین</w:t>
      </w:r>
    </w:p>
    <w:p>
      <w:pPr>
        <w:pStyle w:val="BookText"/>
        <w:rPr/>
      </w:pPr>
      <w:r>
        <w:rPr>
          <w:rFonts w:ascii="Amiri" w:hAnsi="Amiri" w:eastAsia="Amiri" w:cs="Amiri"/>
          <w:color w:val="111111"/>
          <w:sz w:val="28"/>
          <w:sz w:val="28"/>
          <w:szCs w:val="28"/>
          <w:rtl w:val="true"/>
          <w:lang w:bidi="ar-SA"/>
        </w:rPr>
        <w:t>یَتَّبِعْ غَیْرَ سَبِیلِ الْمُؤْمِنِینَ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سرآغازی برای شکستن وحدت جامعۀ 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عنوان نتیجه‌ای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یُشٰاقِقِ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با رسول خدا مخالفت کند در نتیجه راهی غیر از روش اهل ایمان پیموده و باعث تفرقه در صفوف مسلمانان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تفرقه‌افکنان در جامعۀ ایمانی را از ولایت خویش خارج و به حال خودشان رها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نُوَلِّهِ مٰا تَوَلّٰی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در ورطه ولایت و حکومت گمراهان، پیامد مخالفت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نُوَلِّهِ مٰا تَوَلّٰی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سیرۀ عملی مؤمنان، در صورتی که مخالفت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 غَیْرَ سَبِیلِ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حجیت سیرۀ مؤمنان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یُشٰاقِقِ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حجیت سیره را مقید می‌کند به اینکه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در صفوف جامعۀ ایمانی، در پی دارندۀ عذاب جهنم</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غَیْرَ سَبِیلِ الْمُؤْمِنِینَ نُوَلِّهِ مٰا تَوَلّٰی وَ نُصْلِهِ جَهَنَّمَ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فرجامی بد و جایگاهی نامیمون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نُصْلِهِ جَهَنَّمَ وَ سٰاءَتْ مَصِیراً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مرتدان</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جَهَنَّمَ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تَبَیَّنَ لَهُ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توجه به شأن نزول آیه که دربارۀ برخی از مسلمانان است، می‌تواند ناظر به ارتداد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کتاب له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الشوری للمهاجرین و الأنصار فإن اجتمعوا علی رجل و سموه إماما کان ذلک لله رضی ، فإن خرج عن أمرهم خارج بطعن أو بدعة ردوه إلی ما خرج منه ، فإن أبی قاتلوه علی اتباعه غیر سبیل المؤمنین و و لا ه الله ما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حق مهاجرین و انصار است ، اگر آنان روی شخصی اجماع کردند و او رای امام نامیدند این کار ما یة خشنودی خداوند خواهد بود، حال اگر کسی با نکوهش یا بدعت گذاری از راه آنان بیرون رفت او را به جایگاهی که بوده باز می گردانند و اگر خودداری کرد به خاطر پیرویش از غیر راه مؤمنان با و ی پیکار می کنند و خدا او رای به همان حالی که خود خواسته است و 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اختلاف؛ ایمان؛ پیروی؛ جهنم؛ حُکم؛ دشمنی؛ هدایت</w:t>
      </w:r>
      <w:bookmarkStart w:id="57" w:name="pg19891_192007"/>
    </w:p>
    <w:p>
      <w:pPr>
        <w:pStyle w:val="Heading3"/>
        <w:numPr>
          <w:ilvl w:val="2"/>
          <w:numId w:val="1"/>
        </w:numPr>
        <w:rPr/>
      </w:pPr>
      <w:bookmarkStart w:id="58" w:name="__RefHeading___Toc1239701_2314609296"/>
      <w:bookmarkStart w:id="59" w:name="_Toc20"/>
      <w:bookmarkEnd w:id="57"/>
      <w:bookmarkEnd w:id="5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116</w:t>
      </w:r>
      <w:r>
        <w:rPr>
          <w:rtl w:val="true"/>
        </w:rPr>
        <w:t>]</w:t>
      </w:r>
      <w:bookmarkEnd w:id="59"/>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به یقین،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او شرک ورزیده شود نمی‌آمرزد، و جز آن را برای هر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شرک ورزد، قطعاً دچار گمراهی دوری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گناهی غیر قابل آمرزش</w:t>
      </w:r>
    </w:p>
    <w:p>
      <w:pPr>
        <w:pStyle w:val="BookText"/>
        <w:rPr/>
      </w:pPr>
      <w:r>
        <w:rPr>
          <w:rFonts w:ascii="Amiri" w:hAnsi="Amiri" w:eastAsia="Amiri" w:cs="Amiri"/>
          <w:color w:val="111111"/>
          <w:sz w:val="28"/>
          <w:sz w:val="28"/>
          <w:szCs w:val="28"/>
          <w:rtl w:val="true"/>
          <w:lang w:bidi="ar-SA"/>
        </w:rPr>
        <w:t>إِنَّ اللّٰهَ لاٰ یَغْفِرُ أَنْ یُشْرَکَ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غیر از شرک، قابل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گیرندۀ همۀ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گناهی غیر از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به دست خداوند و منوط به مشیت و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بزرگترین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 یَغْفِرُ مٰا دُونَ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وحدت جامعۀ ایمانی،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p>
    <w:p>
      <w:pPr>
        <w:pStyle w:val="BookText"/>
        <w:rPr/>
      </w:pP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 به این معنا خواهد داشت که مخالفت و دشمنی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برهم زدن وحدت جامعۀ ایمانی، نوعی شرک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باید بیمناک از گناه خویش و امیدوار به مغفرت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مٰا دُونَ ذٰلِکَ لِمَنْ یَشٰاءُ</w:t>
      </w:r>
    </w:p>
    <w:p>
      <w:pPr>
        <w:pStyle w:val="BookText"/>
        <w:rPr/>
      </w:pPr>
      <w:r>
        <w:rPr>
          <w:rFonts w:ascii="IRNazanin" w:hAnsi="IRNazanin" w:eastAsia="IRNazanin"/>
          <w:color w:val="111111"/>
          <w:sz w:val="28"/>
          <w:sz w:val="28"/>
          <w:szCs w:val="28"/>
          <w:rtl w:val="true"/>
          <w:lang w:bidi="fa-IR"/>
        </w:rPr>
        <w:t xml:space="preserve">خداوند با اشاره به اینکه آمرزش گناهان حتمی نخواهد بود و تنها مشیت الهی آن را رقم خواهد زد، خواسته است انسانها را از یکسو امیدوار به رحمت و آمرزش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آنان را نسبت به گناهان بیمناک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گنهکارانی که خودرا به‌شرک نیالوده‌اند، باید امیدوار به مغفرت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خدا، در پست‌ترین مراحل گمراهی و ضلالت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یُشْرِکْ بِاللّٰهِ فَقَدْ ضَلَّ ضَلاٰلاً بَعِیداً</w:t>
      </w:r>
      <w:bookmarkStart w:id="60" w:name="pg19891_192008"/>
    </w:p>
    <w:p>
      <w:pPr>
        <w:pStyle w:val="BookText"/>
        <w:rPr/>
      </w:pPr>
      <w:bookmarkEnd w:id="6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ضلالت و گمراهی،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مٰا دُونَ ذٰلِکَ لِمَنْ یَشٰاءُ وَ مَنْ یُشْرِکْ بِاللّٰهِ فَقَدْ ضَلَّ ضَلاٰلاً بَعِیداً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ترس؛ جهنم؛ شرک؛ ضلالت؛ عذاب؛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مغفرت</w:t>
      </w:r>
    </w:p>
    <w:p>
      <w:pPr>
        <w:pStyle w:val="Heading3"/>
        <w:numPr>
          <w:ilvl w:val="2"/>
          <w:numId w:val="1"/>
        </w:numPr>
        <w:rPr/>
      </w:pPr>
      <w:bookmarkStart w:id="61" w:name="__RefHeading___Toc1239703_2314609296"/>
      <w:bookmarkStart w:id="62" w:name="_Toc21"/>
      <w:bookmarkEnd w:id="6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117</w:t>
      </w:r>
      <w:r>
        <w:rPr>
          <w:rtl w:val="true"/>
        </w:rPr>
        <w:t>]</w:t>
      </w:r>
      <w:bookmarkEnd w:id="62"/>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مشرکان، به جای خدا جز موجوداتی بی اثر را نمی‌خوانند، و آنان جز شیطانی سرکش را نمی‌خوانند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ضعیف و مقهور حوادث</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موجود ضعیف و تأثیرپذیر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پرستندۀ بتها و مجسمه‌هایی با نامهای زنانه</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موجود قاهر، تأثیرناپذیر و سزاوار پرستش</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برای خدایی و پرستش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 تأثیرپذیری موجودات، دلیل عدم صلاحیت آنان برای خدایی و پرستش</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سرکش و فاقد هرگونه خیر و فضیلت</w:t>
      </w:r>
    </w:p>
    <w:p>
      <w:pPr>
        <w:pStyle w:val="BookText"/>
        <w:rPr/>
      </w:pPr>
      <w:r>
        <w:rPr>
          <w:rFonts w:ascii="Amiri" w:hAnsi="Amiri" w:eastAsia="Amiri" w:cs="Amiri"/>
          <w:color w:val="111111"/>
          <w:sz w:val="28"/>
          <w:sz w:val="28"/>
          <w:szCs w:val="28"/>
          <w:rtl w:val="true"/>
          <w:lang w:bidi="ar-SA"/>
        </w:rPr>
        <w:t>وَ إِنْ یَدْعُونَ إِلاّٰ شَیْطٰاناً مَرِیداً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سرکش و نا فرمان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عاری از خیر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معبودی جز خداوند، در حقیقت شیطان پرستی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یَدْعُونَ إِلاّٰ شَیْطٰاناً مَرِیداً</w:t>
      </w:r>
      <w:bookmarkStart w:id="63" w:name="pg19891_192009"/>
    </w:p>
    <w:p>
      <w:pPr>
        <w:pStyle w:val="BookText"/>
        <w:rPr/>
      </w:pPr>
      <w:bookmarkEnd w:id="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خاستگاه بت‌پرستی</w:t>
      </w:r>
    </w:p>
    <w:p>
      <w:pPr>
        <w:pStyle w:val="BookText"/>
        <w:rPr/>
      </w:pPr>
      <w:r>
        <w:rPr>
          <w:rFonts w:ascii="Amiri" w:hAnsi="Amiri" w:eastAsia="Amiri" w:cs="Amiri"/>
          <w:color w:val="111111"/>
          <w:sz w:val="28"/>
          <w:sz w:val="28"/>
          <w:szCs w:val="28"/>
          <w:rtl w:val="true"/>
          <w:lang w:bidi="ar-SA"/>
        </w:rPr>
        <w:t>إِنْ یَدْعُونَ مِنْ دُونِهِ إِلاّٰ إِنٰاثاً وَ إِنْ یَدْعُونَ إِلاّٰ شَیْطٰاناً مَرِیداً</w:t>
      </w:r>
    </w:p>
    <w:p>
      <w:pPr>
        <w:pStyle w:val="BookText"/>
        <w:rPr/>
      </w:pPr>
      <w:r>
        <w:rPr>
          <w:rFonts w:ascii="IRNazanin" w:hAnsi="IRNazanin" w:eastAsia="IRNazanin"/>
          <w:color w:val="111111"/>
          <w:sz w:val="28"/>
          <w:sz w:val="28"/>
          <w:szCs w:val="28"/>
          <w:rtl w:val="true"/>
          <w:lang w:bidi="fa-IR"/>
        </w:rPr>
        <w:t xml:space="preserve">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یَدْعُونَ إِلاّٰ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حصر است و مفهوم هر یک منطوق دیگر را نفی می‌کند، برای رفع تنافی می‌توان گفت جملۀ دوم بیانگر علت مضمون جملۀ اول است، بنابر این، بت‌پرستی برخاسته از اطاعت 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دوم به معنای اطاعت است نه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بت‌پرستی؛ زن؛ شرک؛ شیطان؛ عبادت</w:t>
      </w:r>
    </w:p>
    <w:p>
      <w:pPr>
        <w:pStyle w:val="Heading3"/>
        <w:numPr>
          <w:ilvl w:val="2"/>
          <w:numId w:val="1"/>
        </w:numPr>
        <w:rPr/>
      </w:pPr>
      <w:bookmarkStart w:id="64" w:name="__RefHeading___Toc1239705_2314609296"/>
      <w:bookmarkStart w:id="65" w:name="_Toc22"/>
      <w:bookmarkEnd w:id="6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118</w:t>
      </w:r>
      <w:r>
        <w:rPr>
          <w:rtl w:val="true"/>
        </w:rPr>
        <w:t>]</w:t>
      </w:r>
      <w:bookmarkEnd w:id="65"/>
    </w:p>
    <w:p>
      <w:pPr>
        <w:pStyle w:val="BookText"/>
        <w:rPr/>
      </w:pP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همان که خدا لعنتش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از بندگان تو نصیبی معیّن خواهم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مورد لعنت خداوند و به دور از رحمت او</w:t>
      </w:r>
    </w:p>
    <w:p>
      <w:pPr>
        <w:pStyle w:val="BookText"/>
        <w:rPr/>
      </w:pPr>
      <w:r>
        <w:rPr>
          <w:rFonts w:ascii="Amiri" w:hAnsi="Amiri" w:eastAsia="Amiri" w:cs="Amiri"/>
          <w:color w:val="111111"/>
          <w:sz w:val="28"/>
          <w:sz w:val="28"/>
          <w:szCs w:val="28"/>
          <w:rtl w:val="true"/>
          <w:lang w:bidi="ar-SA"/>
        </w:rPr>
        <w:t>لَعَنَهُ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شیطان بر گمراه ساختن و فریب دادن مردم</w:t>
      </w:r>
    </w:p>
    <w:p>
      <w:pPr>
        <w:pStyle w:val="BookText"/>
        <w:rPr/>
      </w:pPr>
      <w:r>
        <w:rPr>
          <w:rFonts w:ascii="Amiri" w:hAnsi="Amiri" w:eastAsia="Amiri" w:cs="Amiri"/>
          <w:color w:val="111111"/>
          <w:sz w:val="28"/>
          <w:sz w:val="28"/>
          <w:szCs w:val="28"/>
          <w:rtl w:val="true"/>
          <w:lang w:bidi="ar-SA"/>
        </w:rPr>
        <w:t>وَ قٰالَ لَأَتَّخِذَنَّ مِنْ عِبٰادِکَ نَصِیباً مَفْرُوضاً</w:t>
      </w:r>
    </w:p>
    <w:p>
      <w:pPr>
        <w:pStyle w:val="BookText"/>
        <w:rPr/>
      </w:pPr>
      <w:r>
        <w:rPr>
          <w:rFonts w:ascii="IRNazanin" w:hAnsi="IRNazanin" w:eastAsia="IRNazanin"/>
          <w:color w:val="111111"/>
          <w:sz w:val="28"/>
          <w:sz w:val="28"/>
          <w:szCs w:val="28"/>
          <w:rtl w:val="true"/>
          <w:lang w:bidi="fa-IR"/>
        </w:rPr>
        <w:t xml:space="preserve">لام قسم و نون تأکید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لَأَتَّخِذَنَّ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تصمیم قاطع شیطان بر گمراه کردن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شیطان بر واداشتن مردم به اطاعت و بندگی خویش</w:t>
      </w:r>
    </w:p>
    <w:p>
      <w:pPr>
        <w:pStyle w:val="BookText"/>
        <w:rPr/>
      </w:pPr>
      <w:r>
        <w:rPr>
          <w:rFonts w:ascii="Amiri" w:hAnsi="Amiri" w:eastAsia="Amiri" w:cs="Amiri"/>
          <w:color w:val="111111"/>
          <w:sz w:val="28"/>
          <w:sz w:val="28"/>
          <w:szCs w:val="28"/>
          <w:rtl w:val="true"/>
          <w:lang w:bidi="ar-SA"/>
        </w:rPr>
        <w:t>قٰالَ لَأَتَّخِذَنَّ مِنْ عِبٰادِکَ نَصِیباً مَفْرُوضاً</w:t>
      </w:r>
    </w:p>
    <w:p>
      <w:pPr>
        <w:pStyle w:val="BookText"/>
        <w:rPr/>
      </w:pPr>
      <w:r>
        <w:rPr>
          <w:rFonts w:ascii="IRNazanin" w:hAnsi="IRNazanin" w:eastAsia="IRNazanin"/>
          <w:color w:val="111111"/>
          <w:sz w:val="28"/>
          <w:sz w:val="28"/>
          <w:szCs w:val="28"/>
          <w:rtl w:val="true"/>
          <w:lang w:bidi="fa-IR"/>
        </w:rPr>
        <w:t xml:space="preserve">مراد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لَأَتَّخِذَنَّ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بندگانی که تو را اطاعت می‌کنند، به اطاعت خویش وادار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شیطان از رحمت الهی، باعث تصمیم او بر اغوای بندگان خدا</w:t>
      </w:r>
    </w:p>
    <w:p>
      <w:pPr>
        <w:pStyle w:val="BookText"/>
        <w:rPr/>
      </w:pPr>
      <w:r>
        <w:rPr>
          <w:rFonts w:ascii="Amiri" w:hAnsi="Amiri" w:eastAsia="Amiri" w:cs="Amiri"/>
          <w:color w:val="111111"/>
          <w:sz w:val="28"/>
          <w:sz w:val="28"/>
          <w:szCs w:val="28"/>
          <w:rtl w:val="true"/>
          <w:lang w:bidi="ar-SA"/>
        </w:rPr>
        <w:t>لَعَنَهُ اللّٰهُ وَ قٰالَ لَأَتَّخِذَنَّ مِنْ عِبٰادِکَ نَصِیباً مَفْرُوضاً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مأیوس از گمراه شدن گروهی از مردم توسط وی</w:t>
      </w:r>
    </w:p>
    <w:p>
      <w:pPr>
        <w:pStyle w:val="BookText"/>
        <w:rPr/>
      </w:pPr>
      <w:r>
        <w:rPr>
          <w:rFonts w:ascii="Amiri" w:hAnsi="Amiri" w:eastAsia="Amiri" w:cs="Amiri"/>
          <w:color w:val="111111"/>
          <w:sz w:val="28"/>
          <w:sz w:val="28"/>
          <w:szCs w:val="28"/>
          <w:rtl w:val="true"/>
          <w:lang w:bidi="ar-SA"/>
        </w:rPr>
        <w:t>وَ قٰالَ لَأَتَّخِذَنَّ مِنْ عِبٰادِکَ نَصِیباً مَفْرُوضاً</w:t>
      </w:r>
    </w:p>
    <w:p>
      <w:pPr>
        <w:pStyle w:val="BookText"/>
        <w:rPr/>
      </w:pPr>
      <w:r>
        <w:rPr>
          <w:rFonts w:ascii="IRNazanin" w:hAnsi="IRNazanin" w:eastAsia="IRNazanin"/>
          <w:color w:val="111111"/>
          <w:sz w:val="28"/>
          <w:sz w:val="28"/>
          <w:szCs w:val="28"/>
          <w:rtl w:val="true"/>
          <w:lang w:bidi="fa-IR"/>
        </w:rPr>
        <w:t>شیطان، بی‌تردید خواهان گمراهی تمامی مردم است؛ بنابراین گفتۀ او که برخی از بندگان را به اطاعت از خود خواهم گرفت، حکایت از ناامیدی او نسبت به اغوای همۀ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شیطان به ربوبیت و مالکیت خداوند نسبت به تمامی مردمان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عِبٰادِکَ</w:t>
      </w:r>
      <w:bookmarkStart w:id="66" w:name="pg19891_192010"/>
    </w:p>
    <w:p>
      <w:pPr>
        <w:pStyle w:val="BookText"/>
        <w:rPr/>
      </w:pPr>
      <w:bookmarkEnd w:id="6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مردم در مورد اغواگری شیطان و خطر منحرف شدن توسط او</w:t>
      </w:r>
    </w:p>
    <w:p>
      <w:pPr>
        <w:pStyle w:val="BookText"/>
        <w:rPr/>
      </w:pPr>
      <w:r>
        <w:rPr>
          <w:rFonts w:ascii="Amiri" w:hAnsi="Amiri" w:eastAsia="Amiri" w:cs="Amiri"/>
          <w:color w:val="111111"/>
          <w:sz w:val="28"/>
          <w:sz w:val="28"/>
          <w:szCs w:val="28"/>
          <w:rtl w:val="true"/>
          <w:lang w:bidi="ar-SA"/>
        </w:rPr>
        <w:t>وَ قٰالَ لَأَتَّخِذَنَّ مِنْ عِبٰادِکَ نَصِیباً مَفْرُوضاً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بت‌پرستی و عصیان از بندگی خداوند، نمودی از پذیرش سلطۀ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یَدْعُونَ مِنْ دُونِهِ إِلاّٰ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لَأَتَّخِذَنَّ مِنْ عِبٰادِکَ نَصِیباً مَفْرُوضاً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هر بنده‌ای از بندگان خدا، به دنبال سهم و نصیبی برای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لَأَتَّخِذَنَّ مِنْ عِبٰادِکَ نَصِیباً مَفْرُوضاً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لَأَتَّخِذَنَّ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گونه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بندگان را به اطاعت خواهم گرفت؛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بنده‌ای، نصیبی را سهم خویش خواهم ساخت تا بطور کامل مطیع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بت‌پرستی؛ شرک؛ شیطان؛ ضلالت؛ عبادت؛ لعن</w:t>
      </w:r>
    </w:p>
    <w:p>
      <w:pPr>
        <w:pStyle w:val="Heading3"/>
        <w:numPr>
          <w:ilvl w:val="2"/>
          <w:numId w:val="1"/>
        </w:numPr>
        <w:rPr/>
      </w:pPr>
      <w:bookmarkStart w:id="67" w:name="__RefHeading___Toc1239707_2314609296"/>
      <w:bookmarkStart w:id="68" w:name="_Toc23"/>
      <w:bookmarkEnd w:id="6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119</w:t>
      </w:r>
      <w:r>
        <w:rPr>
          <w:rtl w:val="true"/>
        </w:rPr>
        <w:t>]</w:t>
      </w:r>
      <w:bookmarkEnd w:id="68"/>
    </w:p>
    <w:p>
      <w:pPr>
        <w:pStyle w:val="BookText"/>
        <w:rPr/>
      </w:pP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و حتماً گمراهشان می‌کنم، و به آرزوها سرگرمشان خواهم ساخت، و وادارشان می‌کنم تا گوش‌های دام‌ها را بشکافند و به آنان فرمان خواهم داد تا فطرت الٰهی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را به جای خدا سرپرست خود بگیرد، قطعاً دچار زیانی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شیطان بر گمراه کردن مردم</w:t>
      </w:r>
    </w:p>
    <w:p>
      <w:pPr>
        <w:pStyle w:val="BookText"/>
        <w:rPr/>
      </w:pPr>
      <w:r>
        <w:rPr>
          <w:rFonts w:ascii="Amiri" w:hAnsi="Amiri" w:eastAsia="Amiri" w:cs="Amiri"/>
          <w:color w:val="111111"/>
          <w:sz w:val="28"/>
          <w:sz w:val="28"/>
          <w:szCs w:val="28"/>
          <w:rtl w:val="true"/>
          <w:lang w:bidi="ar-SA"/>
        </w:rPr>
        <w:t>وَ لَأُضِلَّنَّهُمْ</w:t>
      </w:r>
    </w:p>
    <w:p>
      <w:pPr>
        <w:pStyle w:val="BookText"/>
        <w:rPr/>
      </w:pPr>
      <w:r>
        <w:rPr>
          <w:rFonts w:ascii="Amiri" w:hAnsi="Amiri" w:eastAsia="Amiri" w:cs="Amiri"/>
          <w:color w:val="111111"/>
          <w:sz w:val="28"/>
          <w:sz w:val="28"/>
          <w:szCs w:val="28"/>
          <w:rtl w:val="true"/>
          <w:lang w:bidi="ar-SA"/>
        </w:rPr>
        <w:t xml:space="preserve">لام قسم و نون تأکید 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لَأُضِلَّنَّهُمْ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تصمیم قطعی شیطان دارد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شیطان بر سر گرم کردن مردم به آرزوهای پوچ</w:t>
      </w:r>
    </w:p>
    <w:p>
      <w:pPr>
        <w:pStyle w:val="BookText"/>
        <w:rPr/>
      </w:pPr>
      <w:r>
        <w:rPr>
          <w:rFonts w:ascii="Amiri" w:hAnsi="Amiri" w:eastAsia="Amiri" w:cs="Amiri"/>
          <w:color w:val="111111"/>
          <w:sz w:val="28"/>
          <w:sz w:val="28"/>
          <w:szCs w:val="28"/>
          <w:rtl w:val="true"/>
          <w:lang w:bidi="ar-SA"/>
        </w:rPr>
        <w:t>وَ لَأُمَنِّیَنَّهُمْ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القای آرزوهای موهوم و خیالی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و آرزوهای پوچ و بیجا، نشانۀ تسلط شیطان بر انسان</w:t>
      </w:r>
    </w:p>
    <w:p>
      <w:pPr>
        <w:pStyle w:val="BookText"/>
        <w:rPr/>
      </w:pPr>
      <w:r>
        <w:rPr>
          <w:rFonts w:ascii="Amiri" w:hAnsi="Amiri" w:eastAsia="Amiri" w:cs="Amiri"/>
          <w:color w:val="111111"/>
          <w:sz w:val="28"/>
          <w:sz w:val="28"/>
          <w:szCs w:val="28"/>
          <w:rtl w:val="true"/>
          <w:lang w:bidi="ar-SA"/>
        </w:rPr>
        <w:t>وَ لَأُمَنِّیَنَّهُمْ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فطرت خداجویی و مسیر حق‌پویی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لَأَتَّخِذَنَّ مِنْ عِبٰادِکَ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w:t>
      </w:r>
    </w:p>
    <w:p>
      <w:pPr>
        <w:pStyle w:val="BookText"/>
        <w:rPr/>
      </w:pPr>
      <w:r>
        <w:rPr>
          <w:rFonts w:ascii="IRNazanin" w:hAnsi="IRNazanin" w:eastAsia="IRNazanin"/>
          <w:color w:val="111111"/>
          <w:sz w:val="28"/>
          <w:sz w:val="28"/>
          <w:szCs w:val="28"/>
          <w:rtl w:val="true"/>
          <w:lang w:bidi="fa-IR"/>
        </w:rPr>
        <w:t xml:space="preserve">گمراه کردن،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لَأُضِلَّنَّهُمْ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باید مسبوق به هدایت باشد تا گمراه کردن صدق کند و هدایت سابق بر گمراهی همان هدایت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آرزوهای پوچ و شیطانی</w:t>
      </w:r>
    </w:p>
    <w:p>
      <w:pPr>
        <w:pStyle w:val="BookText"/>
        <w:rPr/>
      </w:pPr>
      <w:r>
        <w:rPr>
          <w:rFonts w:ascii="Amiri" w:hAnsi="Amiri" w:eastAsia="Amiri" w:cs="Amiri"/>
          <w:color w:val="111111"/>
          <w:sz w:val="28"/>
          <w:sz w:val="28"/>
          <w:szCs w:val="28"/>
          <w:rtl w:val="true"/>
          <w:lang w:bidi="ar-SA"/>
        </w:rPr>
        <w:t>وَ لَأُمَنِّیَنَّهُمْ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برانگیزندۀ مردم به قطع کردن و شکافتن گوش چهارپایان برای حرام پنداشتن استفاده از آنها</w:t>
      </w:r>
    </w:p>
    <w:p>
      <w:pPr>
        <w:pStyle w:val="BookText"/>
        <w:rPr/>
      </w:pPr>
      <w:r>
        <w:rPr>
          <w:rFonts w:ascii="Amiri" w:hAnsi="Amiri" w:eastAsia="Amiri" w:cs="Amiri"/>
          <w:color w:val="111111"/>
          <w:sz w:val="28"/>
          <w:sz w:val="28"/>
          <w:szCs w:val="28"/>
          <w:rtl w:val="true"/>
          <w:lang w:bidi="ar-SA"/>
        </w:rPr>
        <w:t>وَ لَآمُرَنَّهُمْ فَلَیُبَتِّکُنَّ آذٰانَ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و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مشرکان جاهلی رسم بوده که گوش دام را قطع می‌کردند و یا می‌شکافتند تا نشانۀ حرمت گوشت او یا حرمت بارکشی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دعوت کنندۀ آدمی به حرام کردن حلال‌های خداوند</w:t>
      </w:r>
    </w:p>
    <w:p>
      <w:pPr>
        <w:pStyle w:val="BookText"/>
        <w:rPr/>
      </w:pPr>
      <w:r>
        <w:rPr>
          <w:rFonts w:ascii="Amiri" w:hAnsi="Amiri" w:eastAsia="Amiri" w:cs="Amiri"/>
          <w:color w:val="111111"/>
          <w:sz w:val="28"/>
          <w:sz w:val="28"/>
          <w:szCs w:val="28"/>
          <w:rtl w:val="true"/>
          <w:lang w:bidi="ar-SA"/>
        </w:rPr>
        <w:t>وَ لَآمُرَنَّهُمْ فَلَیُبَتِّکُنَّ آذٰانَ الْأَنْعٰامِ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رواج دهندۀ اندیشه‌ها و گرایشهای خرافی در جامعه</w:t>
      </w:r>
    </w:p>
    <w:p>
      <w:pPr>
        <w:pStyle w:val="BookText"/>
        <w:rPr/>
      </w:pPr>
      <w:r>
        <w:rPr>
          <w:rFonts w:ascii="Amiri" w:hAnsi="Amiri" w:eastAsia="Amiri" w:cs="Amiri"/>
          <w:color w:val="111111"/>
          <w:sz w:val="28"/>
          <w:sz w:val="28"/>
          <w:szCs w:val="28"/>
          <w:rtl w:val="true"/>
          <w:lang w:bidi="ar-SA"/>
        </w:rPr>
        <w:t>وَ لَآمُرَنَّهُمْ فَلَیُبَتِّکُنَّ آذٰانَ الْأَنْعٰامِ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صدد وادار ساختن انسانها به تغییر مخلوقات الهی</w:t>
      </w:r>
    </w:p>
    <w:p>
      <w:pPr>
        <w:pStyle w:val="BookText"/>
        <w:rPr/>
      </w:pPr>
      <w:r>
        <w:rPr>
          <w:rFonts w:ascii="Amiri" w:hAnsi="Amiri" w:eastAsia="Amiri" w:cs="Amiri"/>
          <w:color w:val="111111"/>
          <w:sz w:val="28"/>
          <w:sz w:val="28"/>
          <w:szCs w:val="28"/>
          <w:rtl w:val="true"/>
          <w:lang w:bidi="ar-SA"/>
        </w:rPr>
        <w:t>وَ لَآمُرَنَّهُمْ فَلَیُغَیِّرُنَّ خَلْقَ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انحراف انسان از مقتضای فطرت خویش</w:t>
      </w:r>
    </w:p>
    <w:p>
      <w:pPr>
        <w:pStyle w:val="BookText"/>
        <w:rPr/>
      </w:pPr>
      <w:r>
        <w:rPr>
          <w:rFonts w:ascii="Amiri" w:hAnsi="Amiri" w:eastAsia="Amiri" w:cs="Amiri"/>
          <w:color w:val="111111"/>
          <w:sz w:val="28"/>
          <w:sz w:val="28"/>
          <w:szCs w:val="28"/>
          <w:rtl w:val="true"/>
          <w:lang w:bidi="ar-SA"/>
        </w:rPr>
        <w:t>وَ لَآمُرَنَّهُمْ فَلَیُغَیِّرُنَّ خَلْقَ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تغییر در آفرینش طبیعی و اولیۀ موجودات</w:t>
      </w:r>
    </w:p>
    <w:p>
      <w:pPr>
        <w:pStyle w:val="BookText"/>
        <w:rPr/>
      </w:pPr>
      <w:r>
        <w:rPr>
          <w:rFonts w:ascii="Amiri" w:hAnsi="Amiri" w:eastAsia="Amiri" w:cs="Amiri"/>
          <w:color w:val="111111"/>
          <w:sz w:val="28"/>
          <w:sz w:val="28"/>
          <w:szCs w:val="28"/>
          <w:rtl w:val="true"/>
          <w:lang w:bidi="ar-SA"/>
        </w:rPr>
        <w:t>وَ لَآمُرَنَّهُمْ فَلَیُغَیِّرُنَّ خَلْقَ اللّٰهِ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 مخلوق و آفریده‌هاست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گمراه و در بند آرزوها، فرمانبرانی گوش به فرمان شیطان</w:t>
      </w:r>
    </w:p>
    <w:p>
      <w:pPr>
        <w:pStyle w:val="BookText"/>
        <w:rPr/>
      </w:pPr>
      <w:r>
        <w:rPr>
          <w:rFonts w:ascii="Amiri" w:hAnsi="Amiri" w:eastAsia="Amiri" w:cs="Amiri"/>
          <w:color w:val="111111"/>
          <w:sz w:val="28"/>
          <w:sz w:val="28"/>
          <w:szCs w:val="28"/>
          <w:rtl w:val="true"/>
          <w:lang w:bidi="ar-SA"/>
        </w:rPr>
        <w:t xml:space="preserve">وَ لَأُضِلَّنَّهُمْ وَ لَأُمَنِّیَنَّهُمْ وَ لَآمُرَنَّهُمْ فَلَیُبَتِّکُنَّ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ترتیب ذکر شده در آیه، معلوم می‌شود که انسان پس از ضلالت و دلبستگی به آمال و آرزوهای توخالی، مطیع خوبی برای شیطان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 زمینۀ اجرای خواسته‌های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لَأُمَنِّیَنَّهُمْ وَ لَآمُرَنَّهُمْ فَلَیُبَتِّکُنَّ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 خَلْقَ اللّٰهِ</w:t>
      </w:r>
    </w:p>
    <w:p>
      <w:pPr>
        <w:pStyle w:val="BookText"/>
        <w:rPr/>
      </w:pPr>
      <w:r>
        <w:rPr>
          <w:rFonts w:ascii="IRNazanin" w:hAnsi="IRNazanin" w:eastAsia="IRNazanin"/>
          <w:color w:val="111111"/>
          <w:sz w:val="28"/>
          <w:sz w:val="28"/>
          <w:szCs w:val="28"/>
          <w:rtl w:val="true"/>
          <w:lang w:bidi="fa-IR"/>
        </w:rPr>
        <w:t xml:space="preserve">تقدیم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لَأُمَنِّیَنَّهُمْ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خیال‌گرائی وا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شیطان ابتدا انسان را به آرزوهای توخالی وا می‌دارد و سپس اوامر خویش را به او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ولایت خداوند و پذیرش ولایت شیطان، زیان آشکار</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دستورات شیطان، در حقیقت پذیرش ولایت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لَآمُرَنَّهُمْ فَلَیُغَیِّرُنَّ خَلْقَ اللّٰهِ وَ مَنْ یَتَّخِذِ الشَّیْطٰانَ وَلِیًّا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شیطان از رحمت الهی، عامل اقدام وی به‌اغواگری وترویج خرافه‌پرستی</w:t>
      </w:r>
    </w:p>
    <w:p>
      <w:pPr>
        <w:pStyle w:val="BookText"/>
        <w:rPr/>
      </w:pPr>
      <w:r>
        <w:rPr>
          <w:rFonts w:ascii="Amiri" w:hAnsi="Amiri" w:eastAsia="Amiri" w:cs="Amiri"/>
          <w:color w:val="111111"/>
          <w:sz w:val="28"/>
          <w:sz w:val="28"/>
          <w:szCs w:val="28"/>
          <w:rtl w:val="true"/>
          <w:lang w:bidi="ar-SA"/>
        </w:rPr>
        <w:t xml:space="preserve">لَعَنَهُ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لَأُضِلَّنَّهُمْ وَ لَأُمَنِّیَنَّهُمْ وَ لَآمُرَنَّهُمْ فَلَیُبَتِّکُنَّ آذٰانَ الْأَنْعٰامِ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اعمال و رفتار ناشایست، کاری شیطانی</w:t>
      </w:r>
    </w:p>
    <w:p>
      <w:pPr>
        <w:pStyle w:val="BookText"/>
        <w:rPr/>
      </w:pPr>
      <w:r>
        <w:rPr>
          <w:rFonts w:ascii="Amiri" w:hAnsi="Amiri" w:eastAsia="Amiri" w:cs="Amiri"/>
          <w:color w:val="111111"/>
          <w:sz w:val="28"/>
          <w:sz w:val="28"/>
          <w:szCs w:val="28"/>
          <w:rtl w:val="true"/>
          <w:lang w:bidi="ar-SA"/>
        </w:rPr>
        <w:t xml:space="preserve">وَ لَآمُرَنَّهُمْ فَلَیُبَتِّکُنَّ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فَلَیُغَیِّرُنَّ خَلْقَ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شیطان، مردمی زیانکار</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ولایت بر انسان</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اسیر آرزوها کردن و سپس تحت فرمان گرفتن، راه و روش شیطان برای اغوای مردم و سرپرستی آنان</w:t>
      </w:r>
    </w:p>
    <w:p>
      <w:pPr>
        <w:pStyle w:val="BookText"/>
        <w:rPr/>
      </w:pPr>
      <w:r>
        <w:rPr>
          <w:rFonts w:ascii="Amiri" w:hAnsi="Amiri" w:eastAsia="Amiri" w:cs="Amiri"/>
          <w:color w:val="111111"/>
          <w:sz w:val="28"/>
          <w:sz w:val="28"/>
          <w:szCs w:val="28"/>
          <w:rtl w:val="true"/>
          <w:lang w:bidi="ar-SA"/>
        </w:rPr>
        <w:t xml:space="preserve">وَ لَأُضِلَّنَّهُمْ وَ لَأُمَنِّیَنَّهُمْ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فَلَیُغَیِّرُنَّ خَلْقَ اللّٰهِ وَ مَنْ یَتَّخِذِ الشَّیْطٰانَ وَلِیًّا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اندیشه و فرمانهای دیگران، قبول ولایت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لَأُضِلَّنَّهُمْ وَ لَأُمَنِّیَنَّهُمْ وَ لَآمُرَنَّهُمْ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یَتَّخِذِ الشَّیْطٰانَ وَلِیًّا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سر دو راهی پذیرش ولایت خداوند و یا پذیرش ولایت شیطان</w:t>
      </w:r>
    </w:p>
    <w:p>
      <w:pPr>
        <w:pStyle w:val="BookText"/>
        <w:rPr/>
      </w:pPr>
      <w:r>
        <w:rPr>
          <w:rFonts w:ascii="Amiri" w:hAnsi="Amiri" w:eastAsia="Amiri" w:cs="Amiri"/>
          <w:color w:val="111111"/>
          <w:sz w:val="28"/>
          <w:sz w:val="28"/>
          <w:szCs w:val="28"/>
          <w:rtl w:val="true"/>
          <w:lang w:bidi="ar-SA"/>
        </w:rPr>
        <w:t>وَ مَنْ یَتَّخِذِ الشَّیْطٰانَ وَلِیًّا مِنْ دُونِ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لَآمُرَنَّهُمْ فَلَیُغَیِّرُنَّ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 اللّه؛ </w:t>
      </w:r>
      <w:r>
        <w:rPr>
          <w:rStyle w:val="FootnoteAnchor"/>
          <w:rtl w:val="true"/>
        </w:rPr>
        <w:footnoteReference w:id="10"/>
      </w:r>
      <w:bookmarkStart w:id="69" w:name="pg19891_192013"/>
    </w:p>
    <w:p>
      <w:pPr>
        <w:pStyle w:val="BookText"/>
        <w:rPr/>
      </w:pPr>
      <w:bookmarkEnd w:id="69"/>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فَلَیُغَیِّرُنَّ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دین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انعام؛ خسران؛ شیطان؛ ضلالت؛ عبادت؛ ولایت</w:t>
      </w:r>
    </w:p>
    <w:p>
      <w:pPr>
        <w:pStyle w:val="Heading3"/>
        <w:numPr>
          <w:ilvl w:val="2"/>
          <w:numId w:val="1"/>
        </w:numPr>
        <w:rPr/>
      </w:pPr>
      <w:bookmarkStart w:id="70" w:name="__RefHeading___Toc1239709_2314609296"/>
      <w:bookmarkStart w:id="71" w:name="_Toc24"/>
      <w:bookmarkEnd w:id="7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120</w:t>
      </w:r>
      <w:r>
        <w:rPr>
          <w:rtl w:val="true"/>
        </w:rPr>
        <w:t>]</w:t>
      </w:r>
      <w:bookmarkEnd w:id="71"/>
    </w:p>
    <w:p>
      <w:pPr>
        <w:pStyle w:val="BookText"/>
        <w:rPr/>
      </w:pP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به آنان وعده می‌دهد و به آرزوها سرگرمشان می‌کند، و شیطان جز از روی فریب به آنان وعده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دروغین و ایجاد آرزوهای موهوم، از روشهای شیطان برای گمراه ساختن مردم</w:t>
      </w:r>
    </w:p>
    <w:p>
      <w:pPr>
        <w:pStyle w:val="BookText"/>
        <w:rPr/>
      </w:pPr>
      <w:r>
        <w:rPr>
          <w:rFonts w:ascii="Amiri" w:hAnsi="Amiri" w:eastAsia="Amiri" w:cs="Amiri"/>
          <w:color w:val="111111"/>
          <w:sz w:val="28"/>
          <w:sz w:val="28"/>
          <w:szCs w:val="28"/>
          <w:rtl w:val="true"/>
          <w:lang w:bidi="ar-SA"/>
        </w:rPr>
        <w:t xml:space="preserve">وَ لَأُضِلَّنَّهُمْ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 یُمَنِّیهِمْ وَ مٰا یَعِدُهُمُ الشَّیْطٰانُ إِلاّٰ غُرُوراً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شیطان، فریبی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یَعِدُهُمْ وَ یُمَنِّیهِمْ وَ مٰا یَعِدُهُمُ الشَّیْطٰانُ إِلاّٰ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خدعه کردن و فریب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دروغین شیطان، زمینۀ برانگیختن آرزوهای پوچ در انسان</w:t>
      </w:r>
    </w:p>
    <w:p>
      <w:pPr>
        <w:pStyle w:val="BookText"/>
        <w:rPr/>
      </w:pPr>
      <w:r>
        <w:rPr>
          <w:rFonts w:ascii="Amiri" w:hAnsi="Amiri" w:eastAsia="Amiri" w:cs="Amiri"/>
          <w:color w:val="111111"/>
          <w:sz w:val="28"/>
          <w:sz w:val="28"/>
          <w:szCs w:val="28"/>
          <w:rtl w:val="true"/>
          <w:lang w:bidi="ar-SA"/>
        </w:rPr>
        <w:t>یَعِدُهُمْ وَ یُمَنِّیهِمْ وَ مٰا یَعِدُهُمُ الشَّیْطٰانُ إِلاّٰ غُرُوراً</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شیطان ابتدا با وعده‌های دروغین خود زمینه را فراهم می‌آورد و آنگاه با القای آرزوهای باطل آدمیان را دلخوش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مردم در مورد اغواگری‌های شیطان</w:t>
      </w:r>
    </w:p>
    <w:p>
      <w:pPr>
        <w:pStyle w:val="BookText"/>
        <w:rPr/>
      </w:pPr>
      <w:r>
        <w:rPr>
          <w:rFonts w:ascii="Amiri" w:hAnsi="Amiri" w:eastAsia="Amiri" w:cs="Amiri"/>
          <w:color w:val="111111"/>
          <w:sz w:val="28"/>
          <w:sz w:val="28"/>
          <w:szCs w:val="28"/>
          <w:rtl w:val="true"/>
          <w:lang w:bidi="ar-SA"/>
        </w:rPr>
        <w:t>یَعِدُهُمْ وَ یُمَنِّیهِمْ وَ مٰا یَعِدُهُمُ الشَّیْطٰانُ إِلاّٰ غُرُوراً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به وعده‌ها و آرزوهای شیطانی، زیانی آشکار</w:t>
      </w:r>
    </w:p>
    <w:p>
      <w:pPr>
        <w:pStyle w:val="BookText"/>
        <w:rPr/>
      </w:pPr>
      <w:r>
        <w:rPr>
          <w:rFonts w:ascii="Amiri" w:hAnsi="Amiri" w:eastAsia="Amiri" w:cs="Amiri"/>
          <w:color w:val="111111"/>
          <w:sz w:val="28"/>
          <w:sz w:val="28"/>
          <w:szCs w:val="28"/>
          <w:rtl w:val="true"/>
          <w:lang w:bidi="ar-SA"/>
        </w:rPr>
        <w:t>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 یُمَنِّیهِمْ وَ مٰا یَعِدُهُمُ الشَّیْطٰانُ إِلاّٰ غُرُوراً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یَعِدُهُمْ وَ یُمَنِّیهِمْ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اللّه؛ شیطان؛ ضرر؛ ضلالت؛ وعده</w:t>
      </w:r>
      <w:bookmarkStart w:id="72" w:name="pg19891_192014"/>
    </w:p>
    <w:p>
      <w:pPr>
        <w:pStyle w:val="Heading3"/>
        <w:numPr>
          <w:ilvl w:val="2"/>
          <w:numId w:val="1"/>
        </w:numPr>
        <w:rPr/>
      </w:pPr>
      <w:bookmarkStart w:id="73" w:name="__RefHeading___Toc1239711_2314609296"/>
      <w:bookmarkStart w:id="74" w:name="_Toc25"/>
      <w:bookmarkEnd w:id="72"/>
      <w:bookmarkEnd w:id="7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121</w:t>
      </w:r>
      <w:r>
        <w:rPr>
          <w:rtl w:val="true"/>
        </w:rPr>
        <w:t>]</w:t>
      </w:r>
      <w:bookmarkEnd w:id="74"/>
    </w:p>
    <w:p>
      <w:pPr>
        <w:pStyle w:val="BookText"/>
        <w:rPr/>
      </w:pP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اینان جایگاهشان جهنّم است، و راه فراری از آن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فرجام گمراهان و فریب خوردگان شیطان</w:t>
      </w:r>
    </w:p>
    <w:p>
      <w:pPr>
        <w:pStyle w:val="BookText"/>
        <w:rPr/>
      </w:pPr>
      <w:r>
        <w:rPr>
          <w:rFonts w:ascii="Amiri" w:hAnsi="Amiri" w:eastAsia="Amiri" w:cs="Amiri"/>
          <w:color w:val="111111"/>
          <w:sz w:val="28"/>
          <w:sz w:val="28"/>
          <w:szCs w:val="28"/>
          <w:rtl w:val="true"/>
          <w:lang w:bidi="ar-SA"/>
        </w:rPr>
        <w:t>أُولٰئِکَ مَأْوٰاهُمْ جَهَنَّمُ وَ لاٰ یَجِدُونَ عَنْهٰا مَحِیصاً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پذیرندگان ولایت شیطان</w:t>
      </w:r>
    </w:p>
    <w:p>
      <w:pPr>
        <w:pStyle w:val="BookText"/>
        <w:rPr/>
      </w:pPr>
      <w:r>
        <w:rPr>
          <w:rFonts w:ascii="Amiri" w:hAnsi="Amiri" w:eastAsia="Amiri" w:cs="Amiri"/>
          <w:color w:val="111111"/>
          <w:sz w:val="28"/>
          <w:sz w:val="28"/>
          <w:szCs w:val="28"/>
          <w:rtl w:val="true"/>
          <w:lang w:bidi="ar-SA"/>
        </w:rPr>
        <w:t xml:space="preserve">وَ مَنْ یَتَّخِذِ الشَّیْطٰانَ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 وَ لاٰ یَجِدُونَ عَنْهٰا مَحِیصاً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 زیانی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خَسِرَ خُسْرٰاناً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 خسارتی باشد که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تصریح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شیطانی، تحریم حلالهای الهی و تغییر در آفرینش طبیعی و اولیۀ موجودات، از عوامل ورود به جهنم</w:t>
      </w:r>
    </w:p>
    <w:p>
      <w:pPr>
        <w:pStyle w:val="BookText"/>
        <w:rPr/>
      </w:pPr>
      <w:r>
        <w:rPr>
          <w:rFonts w:ascii="Amiri" w:hAnsi="Amiri" w:eastAsia="Amiri" w:cs="Amiri"/>
          <w:color w:val="111111"/>
          <w:sz w:val="28"/>
          <w:sz w:val="28"/>
          <w:szCs w:val="28"/>
          <w:rtl w:val="true"/>
          <w:lang w:bidi="ar-SA"/>
        </w:rPr>
        <w:t xml:space="preserve">لَأُمَنِّیَنَّهُمْ وَ لَآمُرَنَّهُمْ فَلَیُبَتِّکُنَّ آذٰانَ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خوردگان شیطان، هیچ راه نجات و گریزی از جهنم، پس از ورود به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مَأْوٰاهُمْ جَهَنَّمُ وَ لاٰ یَجِدُونَ عَنْهٰا مَحِیصاً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توصیف فریب خوردگان شیطان پس از ورود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مکان و به معنای گریزگاه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گمراهان و فریب خوردگانِ شیطان به جهنم،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 وَ لاٰ یَجِدُونَ عَنْهٰا مَحِیصاً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 و تأکید حقیقتی باشد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 که دارای صفات ذکر شده هستند، راهی جز ورود به جهنم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پیروی؛ جهنم؛ شقاوت؛ شیطان؛ ضرر؛ ضلالت</w:t>
      </w:r>
      <w:bookmarkStart w:id="75" w:name="pg19891_192015"/>
    </w:p>
    <w:p>
      <w:pPr>
        <w:pStyle w:val="Heading3"/>
        <w:numPr>
          <w:ilvl w:val="2"/>
          <w:numId w:val="1"/>
        </w:numPr>
        <w:rPr/>
      </w:pPr>
      <w:bookmarkStart w:id="76" w:name="__RefHeading___Toc1239713_2314609296"/>
      <w:bookmarkStart w:id="77" w:name="_Toc26"/>
      <w:bookmarkEnd w:id="75"/>
      <w:bookmarkEnd w:id="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122</w:t>
      </w:r>
      <w:r>
        <w:rPr>
          <w:rtl w:val="true"/>
        </w:rPr>
        <w:t>]</w:t>
      </w:r>
      <w:bookmarkEnd w:id="77"/>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کرده‌اند، به زودی آنان را به باغ‌هایی در می‌آوریم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و همیشه در آنها جاودانه‌اند؛ وعدۀ حقّ خداست، و چه کسی در سخن از خدا راستگوتر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مؤمنان دارای اعمالِ صالح</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مکمّل یکدیگر در رهنمون ساختن آدمی به سوی بهشت</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وارد کنندۀ مؤمنان دارای اعمال صالح به بهشت</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صالح، خارج از نفوذِ ولایت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یَتَّخِذِ الشَّیْطٰانَ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w:t>
      </w:r>
    </w:p>
    <w:p>
      <w:pPr>
        <w:pStyle w:val="BookText"/>
        <w:rPr/>
      </w:pPr>
      <w:r>
        <w:rPr>
          <w:rFonts w:ascii="IRNazanin" w:hAnsi="IRNazanin" w:eastAsia="IRNazanin"/>
          <w:color w:val="111111"/>
          <w:sz w:val="28"/>
          <w:sz w:val="28"/>
          <w:szCs w:val="28"/>
          <w:rtl w:val="true"/>
          <w:lang w:bidi="fa-IR"/>
        </w:rPr>
        <w:t>چون پذیرندگان ولایت شیطان، اهل دوزخ شمرده شدند و در مقابل، مؤمنان صالح به بهشت وعده داده شده‌اند، معلوم می‌شود که مؤمنان هرگز ولایت شیطان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صالح، در بهشت، جاودان و پاینده‌اند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سَنُدْخِلُهُمْ جَنّٰاتٍ تَجْرِی مِنْ تَحْتِهَا الْأَنْهٰارُ خٰالِدِینَ فِیهٰا أَبَداً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نهرهای جاری و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 خٰالِدِینَ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وعدۀ حتمی و تخلّف‌ناپذیر خداوند به مؤمنانِ دارای اعمال شایسته</w:t>
      </w:r>
    </w:p>
    <w:p>
      <w:pPr>
        <w:pStyle w:val="BookText"/>
        <w:rPr/>
      </w:pPr>
      <w:r>
        <w:rPr>
          <w:rFonts w:ascii="Amiri" w:hAnsi="Amiri" w:eastAsia="Amiri" w:cs="Amiri"/>
          <w:color w:val="111111"/>
          <w:sz w:val="28"/>
          <w:sz w:val="28"/>
          <w:szCs w:val="28"/>
          <w:rtl w:val="true"/>
          <w:lang w:bidi="ar-SA"/>
        </w:rPr>
        <w:t xml:space="preserve">سَنُدْخِلُهُمْ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مطلق برای فعل محذوف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وعدا حقه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بودن وعده به این است که تخلّف نشود و در موعد مقرر انجام پذیرد</w:t>
      </w:r>
      <w:r>
        <w:rPr>
          <w:rFonts w:eastAsia="IRNazanin" w:cs="IRNazanin"/>
          <w:color w:val="111111"/>
          <w:sz w:val="28"/>
          <w:szCs w:val="28"/>
          <w:rtl w:val="true"/>
          <w:lang w:bidi="fa-IR"/>
        </w:rPr>
        <w:t>.</w:t>
      </w:r>
      <w:bookmarkStart w:id="78" w:name="pg19891_192016"/>
    </w:p>
    <w:p>
      <w:pPr>
        <w:pStyle w:val="BookText"/>
        <w:rPr/>
      </w:pPr>
      <w:bookmarkEnd w:id="7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انسانها به فرجام اعمال خود، بازدارندۀ ایشان از بدیها و ترغیب کنندۀ آنان به نیکیهاست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یَتَّخِذِ الشَّیْطٰانَ وَلِیًّا مِنْ دُونِ اللّٰهِ 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حق و سخنان او راست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 وَ مَنْ أَصْدَقُ مِنَ اللّٰهِ قِیلاً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راستی و درستی گفتار، همانند خدا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قِیلاً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ایمان؛ بهشت؛ ذکر؛ شیطان؛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نهر؛ وعده</w:t>
      </w:r>
    </w:p>
    <w:p>
      <w:pPr>
        <w:pStyle w:val="Heading3"/>
        <w:numPr>
          <w:ilvl w:val="2"/>
          <w:numId w:val="1"/>
        </w:numPr>
        <w:rPr/>
      </w:pPr>
      <w:bookmarkStart w:id="79" w:name="__RefHeading___Toc1239715_2314609296"/>
      <w:bookmarkStart w:id="80" w:name="_Toc27"/>
      <w:bookmarkEnd w:id="7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123</w:t>
      </w:r>
      <w:r>
        <w:rPr>
          <w:rtl w:val="true"/>
        </w:rPr>
        <w:t>]</w:t>
      </w:r>
      <w:bookmarkEnd w:id="80"/>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آرزوهای شماست و نه به آرزوهای اهل کتاب؛ هر که بدی کند، در برابر آن سزا می‌بیند، و جز خدا برای خود یار و یاوری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باطل گروهی از اهل کتاب و برخی از مسلمانان در مورد نجات از جهنم و ورود به بهشت، به صرف انتساب به ادیان الهی</w:t>
      </w:r>
    </w:p>
    <w:p>
      <w:pPr>
        <w:pStyle w:val="BookText"/>
        <w:rPr/>
      </w:pPr>
      <w:r>
        <w:rPr>
          <w:rFonts w:ascii="Amiri" w:hAnsi="Amiri" w:eastAsia="Amiri" w:cs="Amiri"/>
          <w:color w:val="111111"/>
          <w:sz w:val="28"/>
          <w:sz w:val="28"/>
          <w:szCs w:val="28"/>
          <w:rtl w:val="true"/>
          <w:lang w:bidi="ar-SA"/>
        </w:rPr>
        <w:t>لَیْسَ بِأَمٰانِیِّکُمْ وَ لاٰ أَمٰانِیِّ أَهْلِ الْکِتٰابِ</w:t>
      </w:r>
    </w:p>
    <w:p>
      <w:pPr>
        <w:pStyle w:val="BookText"/>
        <w:rPr/>
      </w:pPr>
      <w:r>
        <w:rPr>
          <w:rFonts w:ascii="IRNazanin" w:hAnsi="IRNazanin" w:eastAsia="IRNazanin"/>
          <w:color w:val="111111"/>
          <w:sz w:val="28"/>
          <w:sz w:val="28"/>
          <w:szCs w:val="28"/>
          <w:rtl w:val="true"/>
          <w:lang w:bidi="fa-IR"/>
        </w:rPr>
        <w:t xml:space="preserve">مراد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گذشته، رهایی از جهنم و ورود به بهشت است یعنی لیس الجنة و المحیص عن النار بمانیکم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پوچ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پاداش و کیفرهای الهی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معنای آرزو و خیالهای موهوم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رهایی از کیفر، به صرف انتساب به دین و آیین الهی، تلقینی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یَعِدُهُمْ وَ یُمَنِّیهِمْ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یعدهم و یمنّیهم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w:t>
      </w:r>
    </w:p>
    <w:p>
      <w:pPr>
        <w:pStyle w:val="BookText"/>
        <w:rPr/>
      </w:pPr>
      <w:r>
        <w:rPr>
          <w:rFonts w:ascii="IRNazanin" w:hAnsi="IRNazanin" w:eastAsia="IRNazanin"/>
          <w:color w:val="111111"/>
          <w:sz w:val="28"/>
          <w:sz w:val="28"/>
          <w:szCs w:val="28"/>
          <w:rtl w:val="true"/>
          <w:lang w:bidi="fa-IR"/>
        </w:rPr>
        <w:t>نتیجه گرفت که پندار رهایی از کیفر اعمال بد، از خیالپردازیهای موهومی است که شیطان برای فریب مردم به آنان تلقین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جایگاه اخروی انسانها، در گرو اعمال ایشان است، نه ادّعاها و آرزوهای خیالی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مردم، تعیین کنندۀ کیفر و جزای الهی است، نه صرف انتساب به مکتب و یا دینی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جزای الهی، به دور از هرگونه تبعیض و بی‌عدالتی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سُوءاً یُجْزَ بِهِ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گیرندۀ همۀ کسانی است که دارای کردار ناپسند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برخی مسلمانان صدر اسلام و اهل کتاب، با روح دیانت و مقررات الهی</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همچون مؤمنان، مکلف به فروع و در قبال آن مسؤول و معاقبند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سُوءاً یُجْزَ بِهِ</w:t>
      </w:r>
    </w:p>
    <w:p>
      <w:pPr>
        <w:pStyle w:val="BookText"/>
        <w:rPr/>
      </w:pPr>
      <w:r>
        <w:rPr>
          <w:rFonts w:ascii="Amiri" w:hAnsi="Amiri" w:eastAsia="Amiri" w:cs="Amiri"/>
          <w:color w:val="111111"/>
          <w:sz w:val="28"/>
          <w:sz w:val="28"/>
          <w:szCs w:val="28"/>
          <w:rtl w:val="true"/>
          <w:lang w:bidi="ar-SA"/>
        </w:rPr>
        <w:t xml:space="preserve">از مصادیق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کتاب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اگر آنها مرتکب گناه شوند، همچون مسلمانان عقوبت خواهند شد و این معنا بیانگر مکلف بودن اهل کتاب بر احکام فرعی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گرفتار کیفرِ کردار ناپسند خویش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سُوءاً یُجْزَ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و گروهی از اهل کتاب، به گزاف آرزومند معاف بودن از جزای اعمال زشت خویش</w:t>
      </w:r>
    </w:p>
    <w:p>
      <w:pPr>
        <w:pStyle w:val="BookText"/>
        <w:rPr/>
      </w:pPr>
      <w:r>
        <w:rPr>
          <w:rFonts w:ascii="Amiri" w:hAnsi="Amiri" w:eastAsia="Amiri" w:cs="Amiri"/>
          <w:color w:val="111111"/>
          <w:sz w:val="28"/>
          <w:sz w:val="28"/>
          <w:szCs w:val="28"/>
          <w:rtl w:val="true"/>
          <w:lang w:bidi="ar-SA"/>
        </w:rPr>
        <w:t xml:space="preserve">لَیْسَ بِأَمٰانِیِّکُمْ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سُوءاً یُجْزَ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هرگونه تبعیض، در اجرای مقررات و قوانین جزایی</w:t>
      </w:r>
    </w:p>
    <w:p>
      <w:pPr>
        <w:pStyle w:val="BookText"/>
        <w:rPr/>
      </w:pPr>
      <w:r>
        <w:rPr>
          <w:rFonts w:ascii="Amiri" w:hAnsi="Amiri" w:eastAsia="Amiri" w:cs="Amiri"/>
          <w:color w:val="111111"/>
          <w:sz w:val="28"/>
          <w:sz w:val="28"/>
          <w:szCs w:val="28"/>
          <w:rtl w:val="true"/>
          <w:lang w:bidi="ar-SA"/>
        </w:rPr>
        <w:t>مَنْ یَعْمَلْ سُوءاً یُجْزَ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مضمونی عام و کلی است و شامل کیفرهای دنیوی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گناهکاران، محروم از هرگونه مدافع و یاور، برای گریز از کیفر الهی</w:t>
      </w:r>
    </w:p>
    <w:p>
      <w:pPr>
        <w:pStyle w:val="BookText"/>
        <w:rPr/>
      </w:pPr>
      <w:r>
        <w:rPr>
          <w:rFonts w:ascii="Amiri" w:hAnsi="Amiri" w:eastAsia="Amiri" w:cs="Amiri"/>
          <w:color w:val="111111"/>
          <w:sz w:val="28"/>
          <w:sz w:val="28"/>
          <w:szCs w:val="28"/>
          <w:rtl w:val="true"/>
          <w:lang w:bidi="ar-SA"/>
        </w:rPr>
        <w:t>وَ لاٰ یَجِدْ لَهُ مِنْ دُونِ اللّٰهِ وَلِیًّا وَ لاٰ نَصِیراً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آدمی را سرپرستی کند و دفاع و حمایت او را بر عهده گیرد،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bookmarkStart w:id="81" w:name="pg19891_192018"/>
    </w:p>
    <w:p>
      <w:pPr>
        <w:pStyle w:val="BookText"/>
        <w:rPr/>
      </w:pPr>
      <w:bookmarkEnd w:id="81"/>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آدمیان از عذاب و کیفر گناهانشان، تنها به دست خداوند و منوط به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 لَهُ مِنْ دُونِ اللّٰهِ وَلِیًّا وَ لاٰ نَصِیراً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جلوگیری ازاعمال مجازاتهای الهی، بر خطاکاران</w:t>
      </w:r>
    </w:p>
    <w:p>
      <w:pPr>
        <w:pStyle w:val="BookText"/>
        <w:rPr/>
      </w:pPr>
      <w:r>
        <w:rPr>
          <w:rFonts w:ascii="Amiri" w:hAnsi="Amiri" w:eastAsia="Amiri" w:cs="Amiri"/>
          <w:color w:val="111111"/>
          <w:sz w:val="28"/>
          <w:sz w:val="28"/>
          <w:szCs w:val="28"/>
          <w:rtl w:val="true"/>
          <w:lang w:bidi="ar-SA"/>
        </w:rPr>
        <w:t>وَ لاٰ یَجِدْ لَهُ مِنْ دُونِ اللّٰهِ وَلِیًّا وَ لاٰ نَصِیراً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کیفرهای دنیوی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نافیه باشد و 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ناهیه باشد و جمله‌ای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می‌کند که نباید هیچ کس مانع کیفر دیدن خطاکاران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یَعْمَلْ سُوءاً یُجْزَ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أشدّها من آیة،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تُبْتَلون فی أموالکم و انفسکم و ذراریکم؟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یکتب اللّه لکم به الحسنات و یمحو به السّیئات؛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یَعْمَلْ سُوءاً یُجْزَ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آیۀ سختی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مورد اموالتان، خودتان و فرزندانتان دچار بلایا و ناملایمات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خداوند به سبب آن برای شما حسنات می‌نویسد و به سبب آن سیئات شما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ارزشها؛ اسلام؛ اللّه؛ انسان؛ اهل کتاب؛ ایمان؛ بهشت؛ پاداش؛ جهنم؛ حرمت؛ حُکم؛ شیطان؛ عذاب؛ عمل؛ کفر؛ کیفر؛ گناه؛ مصیبت</w:t>
      </w:r>
    </w:p>
    <w:p>
      <w:pPr>
        <w:pStyle w:val="Heading3"/>
        <w:numPr>
          <w:ilvl w:val="2"/>
          <w:numId w:val="1"/>
        </w:numPr>
        <w:rPr/>
      </w:pPr>
      <w:bookmarkStart w:id="82" w:name="__RefHeading___Toc1239717_2314609296"/>
      <w:bookmarkStart w:id="83" w:name="_Toc28"/>
      <w:bookmarkEnd w:id="8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124</w:t>
      </w:r>
      <w:r>
        <w:rPr>
          <w:rtl w:val="true"/>
        </w:rPr>
        <w:t>]</w:t>
      </w:r>
      <w:bookmarkEnd w:id="83"/>
    </w:p>
    <w:p>
      <w:pPr>
        <w:pStyle w:val="BookText"/>
        <w:rPr/>
      </w:pP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و کسانی که از کارهای شایسته انجام دهند و مؤمن باشند، مرد باشند یا زن، به بهشت در می‌آیند، و کمترین ستمی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تضمین کنندۀ ورود به بهشت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فَأُولٰئِکَ یَدْخُلُونَ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مؤمنان به بهشت، منوط به انجام بخشی از اعمال صالح؛ و نه مشروط به انجام تمامی کارهای نیک</w:t>
      </w:r>
    </w:p>
    <w:p>
      <w:p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نه زاید،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همسان در بهره‌مندی از پاداش ایمان و عمل صالح خویش</w:t>
      </w:r>
    </w:p>
    <w:p>
      <w:pPr>
        <w:pStyle w:val="BookText"/>
        <w:rPr/>
      </w:pPr>
      <w:r>
        <w:rPr>
          <w:rFonts w:ascii="Amiri" w:hAnsi="Amiri" w:eastAsia="Amiri" w:cs="Amiri"/>
          <w:color w:val="111111"/>
          <w:sz w:val="28"/>
          <w:sz w:val="28"/>
          <w:szCs w:val="28"/>
          <w:rtl w:val="true"/>
          <w:lang w:bidi="ar-SA"/>
        </w:rPr>
        <w:t>وَ مَنْ یَعْمَلْ مِنَ الصّٰالِحٰاتِ مِنْ ذَکَرٍ أَوْ أُنْثیٰ وَ هُوَ مُؤْمِنٌ فَأُولٰئِکَ یَدْخُلُونَ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معیار ارزش انسانهاست؛ نه جنسیت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مُؤْمِنٌ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مردم از پاداشهای الهی و ورودشان به بهشت، در گرو ایمان و عمل صالح است، نه جنسیت و انتساب به مذهب یا فرقه‌ای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مُؤْمِنٌ فَأُولٰئِکَ یَدْخُلُونَ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باروری اعمال صالح آدمی و ورود وی به بهشت</w:t>
      </w:r>
    </w:p>
    <w:p>
      <w:p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فَأُولٰئِکَ یَدْخُلُونَ الْجَنَّةَ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داشتن اعمال صالح بدون ایمان برای دستیابی به پاداش‌های الهی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ورود به بهشت، هر چند دارای اعمال صالح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فَأُولٰئِکَ یَدْخُلُونَ الْجَنَّةَ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ایمان، شرط ثمربخشی اعمال نیک است؛ بنابراین اعمال نیک، بدون ایمان و در حال کفر، پاداش بهشت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جزا و پاداش الهی کمترین ستمی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یَعْمَلْ سُوءاً یُجْزَ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یَدْخُلُونَ الْجَنَّةَ وَ لاٰ یُظْلَمُونَ نَقِیراً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 رفته‌گی در هسته خرما گفته می‌شود و کنایه از چیز اندک و 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اجر و مزد کار دیگران، حتی به کمترین مقدار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الْجَنَّةَ وَ لاٰ یُظْلَمُونَ نَقِیراً</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کاستن از پاداش را هر چند بسیار اندک باشد، ظلم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بهشت؛ پاداش؛ دین؛ زن؛ ظلم؛ عدل؛ عمل؛ کار؛ کفر؛ مرد</w:t>
      </w:r>
      <w:bookmarkStart w:id="84" w:name="pg19891_192020"/>
    </w:p>
    <w:p>
      <w:pPr>
        <w:pStyle w:val="Heading3"/>
        <w:numPr>
          <w:ilvl w:val="2"/>
          <w:numId w:val="1"/>
        </w:numPr>
        <w:rPr/>
      </w:pPr>
      <w:bookmarkStart w:id="85" w:name="__RefHeading___Toc1239719_2314609296"/>
      <w:bookmarkStart w:id="86" w:name="_Toc29"/>
      <w:bookmarkEnd w:id="84"/>
      <w:bookmarkEnd w:id="8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125</w:t>
      </w:r>
      <w:r>
        <w:rPr>
          <w:rtl w:val="true"/>
        </w:rPr>
        <w:t>]</w:t>
      </w:r>
      <w:bookmarkEnd w:id="86"/>
    </w:p>
    <w:p>
      <w:p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و چه کسی دینش بهتر است از آن کس که خود را تسلیم خدا کرده و نیکوکار است و از آیین ابراهیمِ حق گرا پیروی نموده است؟ و خدا ابراهیم را دوست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با تمام وجود به همراه انجام کارهای نیک و شایسته، بهترین آیین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 و نفس آدمی است که از آن به تمام وجود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به معنای انجام دهنده کار نیک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آیین، پیروی از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 وَ اتَّبَعَ مِلَّةَ إِبْرٰاهِیمَ حَنِیفاً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 و برخورداری از روحیه احسان و نیکی، روح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w:t>
      </w:r>
    </w:p>
    <w:p>
      <w:pPr>
        <w:pStyle w:val="BookText"/>
        <w:rPr/>
      </w:pPr>
      <w:r>
        <w:rPr>
          <w:rFonts w:ascii="IRNazanin" w:hAnsi="IRNazanin" w:eastAsia="IRNazanin"/>
          <w:color w:val="111111"/>
          <w:sz w:val="28"/>
          <w:sz w:val="28"/>
          <w:szCs w:val="28"/>
          <w:rtl w:val="true"/>
          <w:lang w:bidi="fa-IR"/>
        </w:rPr>
        <w:t>از این که برای معرفی برترین دین، تنها دو ویژگی فوق یاد شده است، اهمیت بنیادین آن دو در ادیان الهی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 و پود تمامی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 وَ اتَّبَعَ مِلَّةَ إِبْرٰاهِیمَ حَنِیفاً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متعادل و به دور از هرگونه انحراف و گرایش به باطل</w:t>
      </w:r>
    </w:p>
    <w:p>
      <w:pPr>
        <w:pStyle w:val="BookText"/>
        <w:rPr/>
      </w:pPr>
      <w:r>
        <w:rPr>
          <w:rFonts w:ascii="Amiri" w:hAnsi="Amiri" w:eastAsia="Amiri" w:cs="Amiri"/>
          <w:color w:val="111111"/>
          <w:sz w:val="28"/>
          <w:sz w:val="28"/>
          <w:szCs w:val="28"/>
          <w:rtl w:val="true"/>
          <w:lang w:bidi="ar-SA"/>
        </w:rPr>
        <w:t>وَ اتَّبَعَ مِلَّةَ إِبْرٰاهِیمَ حَنِیفاً</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پیراسته از هرگونه انحراف و گرایش به باطل</w:t>
      </w:r>
    </w:p>
    <w:p>
      <w:pPr>
        <w:pStyle w:val="BookText"/>
        <w:rPr/>
      </w:pPr>
      <w:r>
        <w:rPr>
          <w:rFonts w:ascii="Amiri" w:hAnsi="Amiri" w:eastAsia="Amiri" w:cs="Amiri"/>
          <w:color w:val="111111"/>
          <w:sz w:val="28"/>
          <w:sz w:val="28"/>
          <w:szCs w:val="28"/>
          <w:rtl w:val="true"/>
          <w:lang w:bidi="ar-SA"/>
        </w:rPr>
        <w:t>وَ اتَّبَعَ مِلَّةَ إِبْرٰاهِیمَ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آیینی که مستقیم و خالی از هرگونه انحراف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شده از</w:t>
      </w:r>
    </w:p>
    <w:p>
      <w:pPr>
        <w:pStyle w:val="BookText"/>
        <w:rPr/>
      </w:pPr>
      <w:r>
        <w:rPr>
          <w:rFonts w:ascii="IRNazanin" w:hAnsi="IRNazanin" w:eastAsia="IRNazanin"/>
          <w:color w:val="111111"/>
          <w:sz w:val="28"/>
          <w:sz w:val="28"/>
          <w:szCs w:val="28"/>
          <w:rtl w:val="true"/>
          <w:lang w:bidi="fa-IR"/>
        </w:rPr>
        <w:t>سوی خداوند به عنوان دوست</w:t>
      </w:r>
    </w:p>
    <w:p>
      <w:pPr>
        <w:pStyle w:val="BookText"/>
        <w:rPr/>
      </w:pPr>
      <w:r>
        <w:rPr>
          <w:rFonts w:ascii="Amiri" w:hAnsi="Amiri" w:eastAsia="Amiri" w:cs="Amiri"/>
          <w:color w:val="111111"/>
          <w:sz w:val="28"/>
          <w:sz w:val="28"/>
          <w:szCs w:val="28"/>
          <w:rtl w:val="true"/>
          <w:lang w:bidi="ar-SA"/>
        </w:rPr>
        <w:t>وَ اتَّخَذَ اللّٰهُ إِبْرٰاهِیمَ خَلِیلاً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مقامی بس والا در پیشگاه خداوند</w:t>
      </w:r>
    </w:p>
    <w:p>
      <w:pPr>
        <w:pStyle w:val="BookText"/>
        <w:rPr/>
      </w:pPr>
      <w:r>
        <w:rPr>
          <w:rFonts w:ascii="Amiri" w:hAnsi="Amiri" w:eastAsia="Amiri" w:cs="Amiri"/>
          <w:color w:val="111111"/>
          <w:sz w:val="28"/>
          <w:sz w:val="28"/>
          <w:szCs w:val="28"/>
          <w:rtl w:val="true"/>
          <w:lang w:bidi="ar-SA"/>
        </w:rPr>
        <w:t>وَ اتَّخَذَ اللّٰهُ إِبْرٰاهِیمَ خَلِیلاً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خداوند به دوستی خویش برگزید، بهترین الگو برای پیروی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مِلَّةَ إِبْرٰاهِیمَ حَنِیفاً وَ اتَّخَذَ اللّٰهُ إِبْرٰاهِیمَ خَلِیلاً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مِلَّةَ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و گرایش به باطل، دلیل گزینش وی به دوستی از سوی خداوند</w:t>
      </w:r>
    </w:p>
    <w:p>
      <w:pPr>
        <w:pStyle w:val="BookText"/>
        <w:rPr/>
      </w:pPr>
      <w:r>
        <w:rPr>
          <w:rFonts w:ascii="Amiri" w:hAnsi="Amiri" w:eastAsia="Amiri" w:cs="Amiri"/>
          <w:color w:val="111111"/>
          <w:sz w:val="28"/>
          <w:sz w:val="28"/>
          <w:szCs w:val="28"/>
          <w:rtl w:val="true"/>
          <w:lang w:bidi="ar-SA"/>
        </w:rPr>
        <w:t>مِلَّةَ إِبْرٰاهِیمَ حَنِیفاً وَ اتَّخَذَ اللّٰهُ إِبْرٰاهِیمَ خَلِیلاً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چینی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ابراهیم پیراسته از کجی و انحراف بود، خداوند او را به دوستی خویش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برخوردار شدن از محبت خداوند</w:t>
      </w:r>
    </w:p>
    <w:p>
      <w:pPr>
        <w:pStyle w:val="BookText"/>
        <w:rPr/>
      </w:pPr>
      <w:r>
        <w:rPr>
          <w:rFonts w:ascii="Amiri" w:hAnsi="Amiri" w:eastAsia="Amiri" w:cs="Amiri"/>
          <w:color w:val="111111"/>
          <w:sz w:val="28"/>
          <w:sz w:val="28"/>
          <w:szCs w:val="28"/>
          <w:rtl w:val="true"/>
          <w:lang w:bidi="ar-SA"/>
        </w:rPr>
        <w:t>وَ اتَّبَعَ مِلَّةَ إِبْرٰاهِیمَ حَنِیفاً وَ اتَّخَذَ اللّٰهُ إِبْرٰاهِیمَ خَلِیلاً</w:t>
      </w:r>
    </w:p>
    <w:p>
      <w:pPr>
        <w:pStyle w:val="BookText"/>
        <w:rPr/>
      </w:pPr>
      <w:r>
        <w:rPr>
          <w:rFonts w:ascii="IRNazanin" w:hAnsi="IRNazanin" w:eastAsia="IRNazanin"/>
          <w:color w:val="111111"/>
          <w:sz w:val="28"/>
          <w:sz w:val="28"/>
          <w:szCs w:val="28"/>
          <w:rtl w:val="true"/>
          <w:lang w:bidi="fa-IR"/>
        </w:rPr>
        <w:t>با توجه به این که آیین پیراسته از انحراف، باعث دستیابی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دوستی خدا شده است، پیروی از آن آیین، برای دیگران نیز می‌تواند چنان تأثیری داشته باشد و آنان را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دوستی خداوند ارتقا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الإحسان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 الله تعالی کأنک تراه فإن لم تکن تراه فإنه یراک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روایت شده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احسان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رای آن گونه عبادت کنی که گویا او رای می بینی ، حال اگر تو او رای نمی توانی ببینی ، بی تردید او تو رای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أبی عمیر عمن ذکره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اتخذ الله عزوجل إبراهیم خلیلا؟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سجوده علی الأرض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ابن ابی عمیر از شخصی که نام برده نقل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عزوجل ابراهیم رای به عنوان خلیل برگزید؟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او روی خاک ، خدا را بسیار سجده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أبی یحدث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اتخذ الله عزوجل إبراهیم خلیلا لأنه لم یرد أحدا و لم یسأل أحدا قط</w:t>
      </w:r>
      <w:bookmarkStart w:id="87" w:name="pg19891_192022"/>
    </w:p>
    <w:p>
      <w:pPr>
        <w:pStyle w:val="BookText"/>
        <w:rPr/>
      </w:pPr>
      <w:bookmarkEnd w:id="87"/>
      <w:r>
        <w:rPr>
          <w:rFonts w:ascii="IRNazanin" w:hAnsi="IRNazanin" w:eastAsia="IRNazanin"/>
          <w:color w:val="111111"/>
          <w:sz w:val="28"/>
          <w:sz w:val="28"/>
          <w:szCs w:val="28"/>
          <w:rtl w:val="true"/>
          <w:lang w:bidi="fa-IR"/>
        </w:rPr>
        <w:t xml:space="preserve">غیر الله عزوجل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عزوجل ابراهیم رای به عنوان خلیل برگزید زیرا آن حضرت درخواست احدی رای رد نکرد و هرگز از احدی غیر از خداوند عزوجل درخواست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بن عبد الله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إبراهیم خلیلا إلالإطعامه الطعام و صلاته باللیل و الناس نیام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رای به عنوان خلیل برنگزید مگر به خاطر این که او گرسنگان رای اطعام می کرد و شب ها در حالی که مردم درخواب بودند به نماز بر 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احسان؛ اطعام؛ اللّه؛ برگزیدگی؛ تربیت؛ تسلیم؛ تقرب؛ دین؛ عبادت؛ عمل؛ نماز</w:t>
      </w:r>
    </w:p>
    <w:p>
      <w:pPr>
        <w:pStyle w:val="Heading3"/>
        <w:numPr>
          <w:ilvl w:val="2"/>
          <w:numId w:val="1"/>
        </w:numPr>
        <w:rPr/>
      </w:pPr>
      <w:bookmarkStart w:id="88" w:name="__RefHeading___Toc1239721_2314609296"/>
      <w:bookmarkStart w:id="89" w:name="_Toc30"/>
      <w:bookmarkEnd w:id="8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126</w:t>
      </w:r>
      <w:r>
        <w:rPr>
          <w:rtl w:val="true"/>
        </w:rPr>
        <w:t>]</w:t>
      </w:r>
      <w:bookmarkEnd w:id="89"/>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 آنچه در آسمان‌ها و آنچه در زمین است مختصّ خداست، و خدا بر هر چیزی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مالک آسمانها و زمین و آنچه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کنایه از تمامی هستی و تقدیم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مٰا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خداوند بر جهان هستی</w:t>
      </w:r>
    </w:p>
    <w:p>
      <w:pPr>
        <w:pStyle w:val="BookText"/>
        <w:rPr/>
      </w:pPr>
      <w:r>
        <w:rPr>
          <w:rFonts w:ascii="Amiri" w:hAnsi="Amiri" w:eastAsia="Amiri" w:cs="Amiri"/>
          <w:color w:val="111111"/>
          <w:sz w:val="28"/>
          <w:sz w:val="28"/>
          <w:szCs w:val="28"/>
          <w:rtl w:val="true"/>
          <w:lang w:bidi="ar-SA"/>
        </w:rPr>
        <w:t>وَ کٰانَ اللّٰهُ بِکُلِّ شَیْءٍ مُحِیطاً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احاطۀ خداوند بر هستی، ضامن کیفر و پاداش دهی عادلانه و دقیق او به اعمال مردم</w:t>
      </w:r>
    </w:p>
    <w:p>
      <w:pPr>
        <w:pStyle w:val="BookText"/>
        <w:rPr/>
      </w:pPr>
      <w:r>
        <w:rPr>
          <w:rFonts w:ascii="Amiri" w:hAnsi="Amiri" w:eastAsia="Amiri" w:cs="Amiri"/>
          <w:color w:val="111111"/>
          <w:sz w:val="28"/>
          <w:sz w:val="28"/>
          <w:szCs w:val="28"/>
          <w:rtl w:val="true"/>
          <w:lang w:bidi="ar-SA"/>
        </w:rPr>
        <w:t xml:space="preserve">مَنْ یَعْمَلْ سُوءاً یُجْزَ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مُحِیطاً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بر آنند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منزلۀ تعلیل برای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یَعْمَلْ سُوءاً یُجْزَ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90" w:name="pg19891_192023"/>
    </w:p>
    <w:p>
      <w:pPr>
        <w:pStyle w:val="BookText"/>
        <w:rPr/>
      </w:pPr>
      <w:bookmarkEnd w:id="90"/>
      <w:r>
        <w:rPr>
          <w:rFonts w:ascii="IRNazanin" w:hAnsi="IRNazanin" w:eastAsia="IRNazanin"/>
          <w:color w:val="111111"/>
          <w:sz w:val="28"/>
          <w:sz w:val="28"/>
          <w:szCs w:val="28"/>
          <w:rtl w:val="true"/>
          <w:lang w:bidi="fa-IR"/>
        </w:rPr>
        <w:t>یعنی چون خداوند مالک تمام هستی است، قادر بر کیفر و پاداش بدون کم و کاست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برگزیدۀ خداوند، با همۀ ارجمندی و شرافت، بنده و مملوک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منظور پاسخ به سؤالی باشد که ممکن است از گزینش ابراهیم به دوستی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مپندارید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رفع نیاز خود، به دوستی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هستی ملک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از سوی خداوند، به دلیل نیاز داشتن او به دوست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بِکُلِّ شَیْءٍ مُحِیطاً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برگزیدگی؛ جهان؛ حقوق؛ زمین؛ عمل؛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1" w:name="__RefHeading___Toc1239723_2314609296"/>
      <w:bookmarkStart w:id="92" w:name="_Toc31"/>
      <w:bookmarkEnd w:id="9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127</w:t>
      </w:r>
      <w:r>
        <w:rPr>
          <w:rtl w:val="true"/>
        </w:rPr>
        <w:t>]</w:t>
      </w:r>
      <w:bookmarkEnd w:id="92"/>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و از تو دربارۀ زنان فتوا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دربارۀ آنان و دربارۀ آنچه در قرآن در مورد دختران یتیم برشما تلاوت می‌شود، برای شما فتوا می‌دهد؛ همان یتیمانی که آنچه برایشان مقرّر شده است به آنان نمی‌دهید و رغبت دارید با آنان ازدواج کنید؛ و دربارۀ کودکان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شما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یتیمان به عدالت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خیری انجام دهید، قطعاً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استفتای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مسائلی مربوط به‌زنان</w:t>
      </w:r>
    </w:p>
    <w:p>
      <w:pPr>
        <w:pStyle w:val="BookText"/>
        <w:rPr/>
      </w:pPr>
      <w:r>
        <w:rPr>
          <w:rFonts w:ascii="Amiri" w:hAnsi="Amiri" w:eastAsia="Amiri" w:cs="Amiri"/>
          <w:color w:val="111111"/>
          <w:sz w:val="28"/>
          <w:sz w:val="28"/>
          <w:szCs w:val="28"/>
          <w:rtl w:val="true"/>
          <w:lang w:bidi="ar-SA"/>
        </w:rPr>
        <w:t>وَ یَسْتَفْتُونَکَ فِی النِّسٰاءِ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یَسْتَفْتُونَکَ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پرسش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مورد بحث و گفتگوی مسلمانان صدر اسلام</w:t>
      </w:r>
    </w:p>
    <w:p>
      <w:pPr>
        <w:pStyle w:val="BookText"/>
        <w:rPr/>
      </w:pPr>
      <w:r>
        <w:rPr>
          <w:rFonts w:ascii="Amiri" w:hAnsi="Amiri" w:eastAsia="Amiri" w:cs="Amiri"/>
          <w:color w:val="111111"/>
          <w:sz w:val="28"/>
          <w:sz w:val="28"/>
          <w:szCs w:val="28"/>
          <w:rtl w:val="true"/>
          <w:lang w:bidi="ar-SA"/>
        </w:rPr>
        <w:t>وَ یَسْتَفْتُونَکَ فِی النِّسٰاءِ قُلِ اللّٰهُ یُفْتِیکُمْ فِیهِنَّ</w:t>
      </w:r>
    </w:p>
    <w:p>
      <w:pPr>
        <w:pStyle w:val="BookText"/>
        <w:rPr/>
      </w:pPr>
      <w:r>
        <w:rPr>
          <w:rFonts w:ascii="IRNazanin" w:hAnsi="IRNazanin" w:eastAsia="IRNazanin"/>
          <w:color w:val="111111"/>
          <w:sz w:val="28"/>
          <w:sz w:val="28"/>
          <w:szCs w:val="28"/>
          <w:rtl w:val="true"/>
          <w:lang w:bidi="fa-IR"/>
        </w:rPr>
        <w:t>آیۀ مورد بحث معطوف به آیات اول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الهی در آن آیات دربارۀ زنان باعث شد تا مسائل حقوقی زنان، مورد سؤال و بحث و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احکامی در مورد زنان، زمینۀ مطرح شدن سؤالهایی از سوی مسلمانان صدر اسلام در مورد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یَسْتَفْتُونَکَ فِی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یُتْلیٰ عَلَیْکُمْ فِی الْکِتٰابِ فِی یَتٰامَی النِّسٰاءِ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از جانب خداوند است و بیان آن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یُفْتِیکُمْ فِیهِنَّ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در جواب آمده که خداوند پاسخگوی شماست، معلوم می‌شود که تنها خداوند تشریع کنندۀ احکام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بیانگر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دربارۀ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مردم، مبنی بر پاسخ دادن به استفتای آنها دربارۀ حقوق زنان</w:t>
      </w:r>
    </w:p>
    <w:p>
      <w:pPr>
        <w:pStyle w:val="BookText"/>
        <w:rPr/>
      </w:pPr>
      <w:r>
        <w:rPr>
          <w:rFonts w:ascii="Amiri" w:hAnsi="Amiri" w:eastAsia="Amiri" w:cs="Amiri"/>
          <w:color w:val="111111"/>
          <w:sz w:val="28"/>
          <w:sz w:val="28"/>
          <w:szCs w:val="28"/>
          <w:rtl w:val="true"/>
          <w:lang w:bidi="ar-SA"/>
        </w:rPr>
        <w:t>قُلِ اللّٰهُ یُفْتِیکُمْ فِیهِنَّ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بیان و تلاوت آیاتی از قرآن، دربارۀ احکام دختران یتیم</w:t>
      </w:r>
    </w:p>
    <w:p>
      <w:pPr>
        <w:pStyle w:val="BookText"/>
        <w:rPr/>
      </w:pPr>
      <w:r>
        <w:rPr>
          <w:rFonts w:ascii="Amiri" w:hAnsi="Amiri" w:eastAsia="Amiri" w:cs="Amiri"/>
          <w:color w:val="111111"/>
          <w:sz w:val="28"/>
          <w:sz w:val="28"/>
          <w:szCs w:val="28"/>
          <w:rtl w:val="true"/>
          <w:lang w:bidi="ar-SA"/>
        </w:rPr>
        <w:t>قُلِ اللّٰهُ یُفْتِیکُمْ فِیهِنَّ وَ مٰا یُتْلیٰ عَلَیْکُمْ فِی الْکِتٰابِ فِی یَتٰامَی النِّسٰاءِ</w:t>
      </w:r>
    </w:p>
    <w:p>
      <w:pPr>
        <w:pStyle w:val="BookText"/>
        <w:rPr/>
      </w:pPr>
      <w:r>
        <w:rPr>
          <w:rFonts w:ascii="Amiri" w:hAnsi="Amiri" w:eastAsia="Amiri" w:cs="Amiri"/>
          <w:color w:val="111111"/>
          <w:sz w:val="28"/>
          <w:sz w:val="28"/>
          <w:szCs w:val="28"/>
          <w:rtl w:val="true"/>
          <w:lang w:bidi="ar-SA"/>
        </w:rPr>
        <w:t xml:space="preserve">در برداشت یاد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و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اضافۀ صفت به موصوف است، یعنی دخترانی که یتیم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پس از نزول و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یافته و تدوین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یُتْلیٰ عَلَیْکُمْ فِی الْکِتٰابِ</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آیه‌های آن پس از نزول نوشته می‌شده و یا توصیه‌ای است از جانب خداوند که باید به صورت نوشته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احتمال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حقوق زن در اسلام و اهتمام خداوند نسبت به آن</w:t>
      </w:r>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کُتِبَ لَهُنَّ</w:t>
      </w:r>
    </w:p>
    <w:p>
      <w:pPr>
        <w:pStyle w:val="BookText"/>
        <w:rPr/>
      </w:pPr>
      <w:r>
        <w:rPr>
          <w:rFonts w:ascii="IRNazanin" w:hAnsi="IRNazanin" w:eastAsia="IRNazanin"/>
          <w:color w:val="111111"/>
          <w:sz w:val="28"/>
          <w:sz w:val="28"/>
          <w:szCs w:val="28"/>
          <w:rtl w:val="true"/>
          <w:lang w:bidi="fa-IR"/>
        </w:rPr>
        <w:t>تصریح به تبیین احکامی دربارۀ زنان از سوی خداوند، دلالت بر اهمیت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دارای حقوقی ویژه در اسلام</w:t>
      </w:r>
    </w:p>
    <w:p>
      <w:pPr>
        <w:pStyle w:val="BookText"/>
        <w:rPr/>
      </w:pPr>
      <w:r>
        <w:rPr>
          <w:rFonts w:ascii="Amiri" w:hAnsi="Amiri" w:eastAsia="Amiri" w:cs="Amiri"/>
          <w:color w:val="111111"/>
          <w:sz w:val="28"/>
          <w:sz w:val="28"/>
          <w:szCs w:val="28"/>
          <w:rtl w:val="true"/>
          <w:lang w:bidi="ar-SA"/>
        </w:rPr>
        <w:t>مٰا کُتِبَ لَهُنَّ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دختران یتیم، در عصر بعثت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یَتٰامَی النِّسٰاءِ اللاّٰتِی لاٰ تُؤْتُونَهُنَّ مٰا کُتِبَ لَهُنَّ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ازدواج با دختران یتیم، به قصد پایمال کردن حقوق آنان، در عصر بعثت</w:t>
      </w:r>
    </w:p>
    <w:p>
      <w:pPr>
        <w:pStyle w:val="BookText"/>
        <w:rPr/>
      </w:pPr>
      <w:r>
        <w:rPr>
          <w:rFonts w:ascii="Amiri" w:hAnsi="Amiri" w:eastAsia="Amiri" w:cs="Amiri"/>
          <w:color w:val="111111"/>
          <w:sz w:val="28"/>
          <w:sz w:val="28"/>
          <w:szCs w:val="28"/>
          <w:rtl w:val="true"/>
          <w:lang w:bidi="ar-SA"/>
        </w:rPr>
        <w:t>فِی یَتٰامَی النِّسٰاءِ اللاّٰتِی لاٰ تُؤْتُونَهُنَّ مٰا کُتِبَ لَهُنَّ وَ تَرْغَبُونَ أَنْ تَنْکِحُوهُنَّ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ازدواج با دختران یتیم، به قصد پایمال ساختن حقوق آنان</w:t>
      </w:r>
    </w:p>
    <w:p>
      <w:pPr>
        <w:pStyle w:val="BookText"/>
        <w:rPr/>
      </w:pPr>
      <w:r>
        <w:rPr>
          <w:rFonts w:ascii="Amiri" w:hAnsi="Amiri" w:eastAsia="Amiri" w:cs="Amiri"/>
          <w:color w:val="111111"/>
          <w:sz w:val="28"/>
          <w:sz w:val="28"/>
          <w:szCs w:val="28"/>
          <w:rtl w:val="true"/>
          <w:lang w:bidi="ar-SA"/>
        </w:rPr>
        <w:t>فِی یَتٰامَی النِّسٰاءِ اللاّٰتِی لاٰ تُؤْتُونَهُنَّ مٰا کُتِبَ لَهُنَّ وَ تَرْغَبُونَ أَنْ تَنْکِحُوهُنَّ</w:t>
      </w:r>
    </w:p>
    <w:p>
      <w:pPr>
        <w:pStyle w:val="BookText"/>
        <w:rPr/>
      </w:pPr>
      <w:r>
        <w:rPr>
          <w:rFonts w:ascii="IRNazanin" w:hAnsi="IRNazanin" w:eastAsia="IRNazanin"/>
          <w:color w:val="111111"/>
          <w:sz w:val="28"/>
          <w:sz w:val="28"/>
          <w:szCs w:val="28"/>
          <w:rtl w:val="true"/>
          <w:lang w:bidi="fa-IR"/>
        </w:rPr>
        <w:t>لحن آیه دلالت بر مذمت و محکومیت چنین عملی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ازدواج با دختران یتیم، از اخلاق و رسوم جاهلی</w:t>
      </w:r>
    </w:p>
    <w:p>
      <w:pPr>
        <w:pStyle w:val="BookText"/>
        <w:rPr/>
      </w:pPr>
      <w:r>
        <w:rPr>
          <w:rFonts w:ascii="Amiri" w:hAnsi="Amiri" w:eastAsia="Amiri" w:cs="Amiri"/>
          <w:color w:val="111111"/>
          <w:sz w:val="28"/>
          <w:sz w:val="28"/>
          <w:szCs w:val="28"/>
          <w:rtl w:val="true"/>
          <w:lang w:bidi="ar-SA"/>
        </w:rPr>
        <w:t>فِی یَتٰامَی النِّسٰاءِ اللاّٰتِی لاٰ تُؤْتُونَهُنَّ مٰا کُتِبَ لَهُنَّ وَ تَرْغَبُونَ أَنْ تَنْکِحُوهُنَّ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اعراض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نادیده گرفتن حق ازدواج دختران یتیم</w:t>
      </w:r>
    </w:p>
    <w:p>
      <w:pPr>
        <w:pStyle w:val="BookText"/>
        <w:rPr/>
      </w:pPr>
      <w:r>
        <w:rPr>
          <w:rFonts w:ascii="Amiri" w:hAnsi="Amiri" w:eastAsia="Amiri" w:cs="Amiri"/>
          <w:color w:val="111111"/>
          <w:sz w:val="28"/>
          <w:sz w:val="28"/>
          <w:szCs w:val="28"/>
          <w:rtl w:val="true"/>
          <w:lang w:bidi="ar-SA"/>
        </w:rPr>
        <w:t>لاٰ تُؤْتُونَهُنَّ مٰا کُتِبَ لَهُنَّ وَ تَرْغَبُونَ أَنْ تَنْکِحُوهُنَّ</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اعراض باشد،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بیان مصداقی است از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تُؤْتُونَهُنَّ مٰا کُتِبَ لَهُنَّ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حمایت از دختران یتیم و حقوق آنان</w:t>
      </w:r>
    </w:p>
    <w:p>
      <w:pPr>
        <w:pStyle w:val="BookText"/>
        <w:rPr/>
      </w:pPr>
      <w:r>
        <w:rPr>
          <w:rFonts w:ascii="Amiri" w:hAnsi="Amiri" w:eastAsia="Amiri" w:cs="Amiri"/>
          <w:color w:val="111111"/>
          <w:sz w:val="28"/>
          <w:sz w:val="28"/>
          <w:szCs w:val="28"/>
          <w:rtl w:val="true"/>
          <w:lang w:bidi="ar-SA"/>
        </w:rPr>
        <w:t xml:space="preserve">فِی یَتٰامَی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تَقُومُوا لِلْیَتٰامیٰ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تَقُومُوا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یفتیکم ان تقوموا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برای قسط دربارۀ یتیمان، فتوا و حکم الهی است و از جملۀ آنان، دختران یتیم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ازدواج زنان و سامان بخشیدن به زندگی دختران یتیم</w:t>
      </w:r>
    </w:p>
    <w:p>
      <w:pPr>
        <w:pStyle w:val="BookText"/>
        <w:rPr/>
      </w:pPr>
      <w:r>
        <w:rPr>
          <w:rFonts w:ascii="Amiri" w:hAnsi="Amiri" w:eastAsia="Amiri" w:cs="Amiri"/>
          <w:color w:val="111111"/>
          <w:sz w:val="28"/>
          <w:sz w:val="28"/>
          <w:szCs w:val="28"/>
          <w:rtl w:val="true"/>
          <w:lang w:bidi="ar-SA"/>
        </w:rPr>
        <w:t>اَللاّٰتِی لاٰ تُؤْتُونَهُنَّ مٰا کُتِبَ لَهُنَّ وَ تَرْغَبُونَ أَنْ تَنْکِحُوهُنَّ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حق ازدواج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نکاح نیز مستقلاً اشاره شده که بیانگر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احکامی خاص، دربارۀ اطفال ناتوان و مستضعف</w:t>
      </w:r>
    </w:p>
    <w:p>
      <w:pPr>
        <w:pStyle w:val="BookText"/>
        <w:rPr/>
      </w:pPr>
      <w:r>
        <w:rPr>
          <w:rFonts w:ascii="Amiri" w:hAnsi="Amiri" w:eastAsia="Amiri" w:cs="Amiri"/>
          <w:color w:val="111111"/>
          <w:sz w:val="28"/>
          <w:sz w:val="28"/>
          <w:szCs w:val="28"/>
          <w:rtl w:val="true"/>
          <w:lang w:bidi="ar-SA"/>
        </w:rPr>
        <w:t xml:space="preserve">یُفْتِیکُمْ فِیهِنَّ وَ مٰا یُتْلیٰ عَلَیْکُمْ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الْمُسْتَضْعَفِینَ مِنَ الْوِلْدٰانِ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مستضعفان</w:t>
      </w:r>
    </w:p>
    <w:p>
      <w:pPr>
        <w:pStyle w:val="BookText"/>
        <w:rPr/>
      </w:pPr>
      <w:r>
        <w:rPr>
          <w:rFonts w:ascii="Amiri" w:hAnsi="Amiri" w:eastAsia="Amiri" w:cs="Amiri"/>
          <w:color w:val="111111"/>
          <w:sz w:val="28"/>
          <w:sz w:val="28"/>
          <w:szCs w:val="28"/>
          <w:rtl w:val="true"/>
          <w:lang w:bidi="ar-SA"/>
        </w:rPr>
        <w:t>وَ الْمُسْتَضْعَفِینَ مِنَ الْوِلْدٰانِ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قسط، دربارۀ یتیمان</w:t>
      </w:r>
    </w:p>
    <w:p>
      <w:pPr>
        <w:pStyle w:val="BookText"/>
        <w:rPr/>
      </w:pPr>
      <w:r>
        <w:rPr>
          <w:rFonts w:ascii="Amiri" w:hAnsi="Amiri" w:eastAsia="Amiri" w:cs="Amiri"/>
          <w:color w:val="111111"/>
          <w:sz w:val="28"/>
          <w:sz w:val="28"/>
          <w:szCs w:val="28"/>
          <w:rtl w:val="true"/>
          <w:lang w:bidi="ar-SA"/>
        </w:rPr>
        <w:t>وَ أَنْ تَقُومُوا لِلْیَتٰامیٰ بِالْقِسْطِ</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یتیمان و استیفای کامل</w:t>
      </w:r>
    </w:p>
    <w:p>
      <w:pPr>
        <w:pStyle w:val="BookText"/>
        <w:rPr/>
      </w:pPr>
      <w:r>
        <w:rPr>
          <w:rFonts w:ascii="IRNazanin" w:hAnsi="IRNazanin" w:eastAsia="IRNazanin"/>
          <w:color w:val="111111"/>
          <w:sz w:val="28"/>
          <w:sz w:val="28"/>
          <w:szCs w:val="28"/>
          <w:rtl w:val="true"/>
          <w:lang w:bidi="fa-IR"/>
        </w:rPr>
        <w:t>آن، وظیفه‌ای همگانی</w:t>
      </w:r>
    </w:p>
    <w:p>
      <w:pPr>
        <w:pStyle w:val="BookText"/>
        <w:rPr/>
      </w:pPr>
      <w:r>
        <w:rPr>
          <w:rFonts w:ascii="Amiri" w:hAnsi="Amiri" w:eastAsia="Amiri" w:cs="Amiri"/>
          <w:color w:val="111111"/>
          <w:sz w:val="28"/>
          <w:sz w:val="28"/>
          <w:szCs w:val="28"/>
          <w:rtl w:val="true"/>
          <w:lang w:bidi="ar-SA"/>
        </w:rPr>
        <w:t>وَ أَنْ تَقُومُوا لِلْیَتٰامیٰ بِالْقِسْطِ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خواستار احیای حقوق زنان، یتیمان و مستضعفان</w:t>
      </w:r>
    </w:p>
    <w:p>
      <w:pPr>
        <w:pStyle w:val="BookText"/>
        <w:rPr/>
      </w:pPr>
      <w:r>
        <w:rPr>
          <w:rFonts w:ascii="Amiri" w:hAnsi="Amiri" w:eastAsia="Amiri" w:cs="Amiri"/>
          <w:color w:val="111111"/>
          <w:sz w:val="28"/>
          <w:sz w:val="28"/>
          <w:szCs w:val="28"/>
          <w:rtl w:val="true"/>
          <w:lang w:bidi="ar-SA"/>
        </w:rPr>
        <w:t xml:space="preserve">قُلِ اللّٰهُ یُفْتِیکُمْ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تَقُومُوا لِلْیَتٰامیٰ بِالْقِسْطِ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به اعمال نیک آدمیان</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زنان، یتیمان، مستضعفان و اقامۀ قسط، از مصادیق بارز خیرات و نیکیها</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تکالیفی باشد که در آیه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انسان به علم الهی، زمینه ساز رعایت حقوق زنان، یتیمان و مستضعفان</w:t>
      </w:r>
    </w:p>
    <w:p>
      <w:pPr>
        <w:pStyle w:val="BookText"/>
        <w:rPr/>
      </w:pPr>
      <w:r>
        <w:rPr>
          <w:rFonts w:ascii="Amiri" w:hAnsi="Amiri" w:eastAsia="Amiri" w:cs="Amiri"/>
          <w:color w:val="111111"/>
          <w:sz w:val="28"/>
          <w:sz w:val="28"/>
          <w:szCs w:val="28"/>
          <w:rtl w:val="true"/>
          <w:lang w:bidi="ar-SA"/>
        </w:rPr>
        <w:t xml:space="preserve">وَ الْمُسْتَضْعَفِینَ مِنَ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آگاهی خداوند از اعمال خیر، مشوق انسان به انجام آن نیکیها</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ترغیب به اعمال خیر بیان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برخورداری نیکوکاران از پاداش</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ascii="IRNazanin" w:hAnsi="IRNazanin" w:eastAsia="IRNazanin"/>
          <w:color w:val="111111"/>
          <w:sz w:val="28"/>
          <w:sz w:val="28"/>
          <w:szCs w:val="28"/>
          <w:rtl w:val="true"/>
          <w:lang w:bidi="fa-IR"/>
        </w:rPr>
        <w:t>بیان آگاهی خداوند به اعمال نیک، در حقیقت وعدۀ پاداش دهی در برابر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رخدادها و اعمال آدمیان، قبل از تحقق آن</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ascii="IRNazanin" w:hAnsi="IRNazanin" w:eastAsia="IRNazanin"/>
          <w:color w:val="111111"/>
          <w:sz w:val="28"/>
          <w:sz w:val="28"/>
          <w:szCs w:val="28"/>
          <w:rtl w:val="true"/>
          <w:lang w:bidi="fa-IR"/>
        </w:rPr>
        <w:t xml:space="preserve">بیان اعمال انسانها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آگاهی خداوند به آن اعمال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خداوند به اعمال آدمیان پیش از وقوع آن 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مؤمنان از سوی خداوند به نیکی دربارۀ زنان، یتیمان و مستضعفان، افزون بر رعایت قسط نسبت به آنان</w:t>
      </w:r>
    </w:p>
    <w:p>
      <w:pPr>
        <w:pStyle w:val="BookText"/>
        <w:rPr/>
      </w:pPr>
      <w:r>
        <w:rPr>
          <w:rFonts w:ascii="Amiri" w:hAnsi="Amiri" w:eastAsia="Amiri" w:cs="Amiri"/>
          <w:color w:val="111111"/>
          <w:sz w:val="28"/>
          <w:sz w:val="28"/>
          <w:szCs w:val="28"/>
          <w:rtl w:val="true"/>
          <w:lang w:bidi="ar-SA"/>
        </w:rPr>
        <w:t>وَ مٰا تَفْعَلُوا مِنْ خَیْرٍ فَإِنَّ اللّٰهَ کٰانَ بِهِ عَلِیماً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 اللّٰهَ کٰانَ بِهِ عَلِیماً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النساء ما لهنّ من المیراث؟ فانزل اللّه الربع و الثمن؛ </w:t>
      </w:r>
      <w:r>
        <w:rPr>
          <w:rStyle w:val="FootnoteAnchor"/>
          <w:rtl w:val="true"/>
        </w:rPr>
        <w:footnoteReference w:id="16"/>
      </w:r>
      <w:bookmarkStart w:id="93" w:name="pg19891_192027"/>
    </w:p>
    <w:p>
      <w:pPr>
        <w:pStyle w:val="BookText"/>
        <w:rPr/>
      </w:pPr>
      <w:bookmarkEnd w:id="93"/>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یَسْتَفْتُونَکَ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زنان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آنان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پس خداوند، یک چهارم و یک هشتم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تُؤْتُونَهُنَّ مٰا کُتِبَ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من المیراث؛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تُؤْتُونَهُنَّ مٰا کُتِبَ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 کردن دختران 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میراث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ازدواج؛ استضعاف؛ اللّه؛ جاهلیت؛ حقوق؛ حُکم؛ دختر؛ زن؛ عدل؛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فتوا؛ فرزند؛ قرآن؛ یتیم</w:t>
      </w:r>
    </w:p>
    <w:p>
      <w:pPr>
        <w:pStyle w:val="Heading3"/>
        <w:numPr>
          <w:ilvl w:val="2"/>
          <w:numId w:val="1"/>
        </w:numPr>
        <w:rPr/>
      </w:pPr>
      <w:bookmarkStart w:id="94" w:name="__RefHeading___Toc1239725_2314609296"/>
      <w:bookmarkStart w:id="95" w:name="_Toc32"/>
      <w:bookmarkEnd w:id="9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128</w:t>
      </w:r>
      <w:r>
        <w:rPr>
          <w:rtl w:val="true"/>
        </w:rPr>
        <w:t>]</w:t>
      </w:r>
      <w:bookmarkEnd w:id="95"/>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و اگر زنی از ناسازگاری یا رویگردانی شوهرش بیم دارد، گناهی بر آن دو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زن از بخشی از حقوق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خودشان سازشی برقرار کنند،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بخل در طبیعت نفوس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کنید و تقوا پیشه سازید، قطعاً خدا از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به هم خوردن کانون خانواده، در صورت ناسازگاری شوهر، وظیفه‌ای بر عهده زنان</w:t>
      </w:r>
    </w:p>
    <w:p>
      <w:pPr>
        <w:pStyle w:val="BookText"/>
        <w:rPr/>
      </w:pPr>
      <w:r>
        <w:rPr>
          <w:rFonts w:ascii="Amiri" w:hAnsi="Amiri" w:eastAsia="Amiri" w:cs="Amiri"/>
          <w:color w:val="111111"/>
          <w:sz w:val="28"/>
          <w:sz w:val="28"/>
          <w:szCs w:val="28"/>
          <w:rtl w:val="true"/>
          <w:lang w:bidi="ar-SA"/>
        </w:rPr>
        <w:t xml:space="preserve">وَ إِنِ امْرَأَةٌ خٰافَتْ مِنْ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ترس از وقوع نشوز و اعراض شوهر است، نه خود وقوع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شوهر و عدم تأمین حقوق همسر، امری ناروا و ناپسند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امْرَأَةٌ خٰافَتْ مِنْ بَعْلِهٰا نُشُوزاً أَوْ إِعْرٰاضاً فَلاٰ جُنٰاحَ عَلَیْهِمٰا أَنْ یُصْلِحٰا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کوشش زن و شوهر در حفظ سلامت کانون خانواده</w:t>
      </w:r>
    </w:p>
    <w:p>
      <w:pPr>
        <w:pStyle w:val="BookText"/>
        <w:rPr/>
      </w:pPr>
      <w:r>
        <w:rPr>
          <w:rFonts w:ascii="Amiri" w:hAnsi="Amiri" w:eastAsia="Amiri" w:cs="Amiri"/>
          <w:color w:val="111111"/>
          <w:sz w:val="28"/>
          <w:sz w:val="28"/>
          <w:szCs w:val="28"/>
          <w:rtl w:val="true"/>
          <w:lang w:bidi="ar-SA"/>
        </w:rPr>
        <w:t xml:space="preserve">وَ إِنِ امْرَأَةٌ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وَ الصُّلْحُ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مسلمانان صدر اسلام در جواز مصالحۀ زن و شوهر نسبت به حقوق یکدیگر</w:t>
      </w:r>
    </w:p>
    <w:p>
      <w:pPr>
        <w:pStyle w:val="BookText"/>
        <w:rPr/>
      </w:pPr>
      <w:r>
        <w:rPr>
          <w:rFonts w:ascii="Amiri" w:hAnsi="Amiri" w:eastAsia="Amiri" w:cs="Amiri"/>
          <w:color w:val="111111"/>
          <w:sz w:val="28"/>
          <w:sz w:val="28"/>
          <w:szCs w:val="28"/>
          <w:rtl w:val="true"/>
          <w:lang w:bidi="ar-SA"/>
        </w:rPr>
        <w:t xml:space="preserve">وَ إِنِ امْرَأَةٌ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مسلمانان صدر اسلام بر آن گمان بودند که حقوق تعیین شده برای زن و شوهر، قابل مصالحه و گذشت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صرفنظر کردن زن از برخی حقوق خود، برای جلب نظر شوهر و جلوگیری از نشوز و اعراض وی</w:t>
      </w:r>
    </w:p>
    <w:p>
      <w:pPr>
        <w:pStyle w:val="BookText"/>
        <w:rPr/>
      </w:pPr>
      <w:r>
        <w:rPr>
          <w:rFonts w:ascii="Amiri" w:hAnsi="Amiri" w:eastAsia="Amiri" w:cs="Amiri"/>
          <w:color w:val="111111"/>
          <w:sz w:val="28"/>
          <w:sz w:val="28"/>
          <w:szCs w:val="28"/>
          <w:rtl w:val="true"/>
          <w:lang w:bidi="ar-SA"/>
        </w:rPr>
        <w:t xml:space="preserve">وَ إِنِ امْرَأَةٌ خٰافَتْ مِنْ بَعْلِهٰا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یُصْلِحٰا بَیْنَهُمٰا صُلْحاً وَ الصُّلْحُ خَیْرٌ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أُحْضِرَتِ الْأَنْفُسُ 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مصالحۀ عنوان شده در آیه، منوط به گذشت از حقوق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آرامش و امنیت در خانواده و تقدم آن بر حقوق شخصی زن و شوهر</w:t>
      </w:r>
    </w:p>
    <w:p>
      <w:pPr>
        <w:pStyle w:val="BookText"/>
        <w:rPr/>
      </w:pPr>
      <w:r>
        <w:rPr>
          <w:rFonts w:ascii="Amiri" w:hAnsi="Amiri" w:eastAsia="Amiri" w:cs="Amiri"/>
          <w:color w:val="111111"/>
          <w:sz w:val="28"/>
          <w:sz w:val="28"/>
          <w:szCs w:val="28"/>
          <w:rtl w:val="true"/>
          <w:lang w:bidi="ar-SA"/>
        </w:rPr>
        <w:t xml:space="preserve">وَ إِنِ امْرَأَةٌ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یُصْلِحٰا بَیْنَهُمٰا صُلْحاً وَ الصُّلْحُ خَیْرٌ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شخصی، قابل مصالحه و چشم پوشی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خٰافَتْ مِنْ بَعْلِهٰا نُشُوزاً أَوْ إِعْرٰاضاً فَلاٰ جُنٰاحَ عَلَیْهِمٰا أَنْ یُصْلِحٰا بَیْنَهُمٰا صُلْحاً وَ الصُّلْحُ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حل و فصل مسایل خانوادگی، توسط خودِ زن و شوهر</w:t>
      </w:r>
    </w:p>
    <w:p>
      <w:pPr>
        <w:pStyle w:val="BookText"/>
        <w:rPr/>
      </w:pPr>
      <w:r>
        <w:rPr>
          <w:rFonts w:ascii="Amiri" w:hAnsi="Amiri" w:eastAsia="Amiri" w:cs="Amiri"/>
          <w:color w:val="111111"/>
          <w:sz w:val="28"/>
          <w:sz w:val="28"/>
          <w:szCs w:val="28"/>
          <w:rtl w:val="true"/>
          <w:lang w:bidi="ar-SA"/>
        </w:rPr>
        <w:t>فَلاٰ جُنٰاحَ عَلَیْهِمٰا أَنْ یُصْلِحٰا بَیْنَهُمٰا صُلْحاً وَ الصُّلْحُ خَیْرٌ</w:t>
      </w:r>
    </w:p>
    <w:p>
      <w:pPr>
        <w:pStyle w:val="BookText"/>
        <w:rPr/>
      </w:pPr>
      <w:r>
        <w:rPr>
          <w:rFonts w:ascii="IRNazanin" w:hAnsi="IRNazanin" w:eastAsia="IRNazanin"/>
          <w:color w:val="111111"/>
          <w:sz w:val="28"/>
          <w:sz w:val="28"/>
          <w:szCs w:val="28"/>
          <w:rtl w:val="true"/>
          <w:lang w:bidi="fa-IR"/>
        </w:rPr>
        <w:t>در آیۀ فوق، صلح به خود خانواده واگذار شده و نه به افراد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اشاعۀ اختلافات همسران به بیرون از محیط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عَلَیْهِمٰا أَنْ یُصْلِحٰا بَیْنَهُمٰا صُلْحاً</w:t>
      </w:r>
    </w:p>
    <w:p>
      <w:pPr>
        <w:pStyle w:val="BookText"/>
        <w:rPr/>
      </w:pPr>
      <w:r>
        <w:rPr>
          <w:rFonts w:ascii="IRNazanin" w:hAnsi="IRNazanin" w:eastAsia="IRNazanin"/>
          <w:color w:val="111111"/>
          <w:sz w:val="28"/>
          <w:sz w:val="28"/>
          <w:szCs w:val="28"/>
          <w:rtl w:val="true"/>
          <w:lang w:bidi="fa-IR"/>
        </w:rPr>
        <w:t xml:space="preserve">از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زن و شوهر نسبت داده شده است و همچنین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حل و فصل مسایل خانوادگی میان خود همسران، بهتر از مطرح ساختن آن نزد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حقوق شخصی برای استمرار و استحکام روابط همسری، بهتر از پافشاری بر استیفای آن</w:t>
      </w:r>
    </w:p>
    <w:p>
      <w:pPr>
        <w:pStyle w:val="BookText"/>
        <w:rPr/>
      </w:pPr>
      <w:r>
        <w:rPr>
          <w:rFonts w:ascii="Amiri" w:hAnsi="Amiri" w:eastAsia="Amiri" w:cs="Amiri"/>
          <w:color w:val="111111"/>
          <w:sz w:val="28"/>
          <w:sz w:val="28"/>
          <w:szCs w:val="28"/>
          <w:rtl w:val="true"/>
          <w:lang w:bidi="ar-SA"/>
        </w:rPr>
        <w:t>وَ الصُّلْحُ خَیْرٌ وَ أُحْضِرَتِ الْأَنْفُسُ الشُّحَّ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آدمیان، عجین با بخل و آزمندی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أُحْضِرَتِ الْأَنْفُسُ الشُّحَّ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آزمندی، از عوامل مهم ناهمسازی و مانع عمدۀ صلح و آشتی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خَیْرٌ وَ أُحْضِرَتِ الْأَنْفُسُ الشُّحَّ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 همراه با حرص و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عنوان کردن بخل پس از صلحی که مستلزم گذشت از حقوق است، بیانگر این معناست که اگر صلح را نپذیرفتید، بدانید که بخل مانع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شوهران، درباره رعایت تقوا و احسان به همسران خویش</w:t>
      </w:r>
    </w:p>
    <w:p>
      <w:pPr>
        <w:pStyle w:val="BookText"/>
        <w:rPr/>
      </w:pPr>
      <w:r>
        <w:rPr>
          <w:rFonts w:ascii="Amiri" w:hAnsi="Amiri" w:eastAsia="Amiri" w:cs="Amiri"/>
          <w:color w:val="111111"/>
          <w:sz w:val="28"/>
          <w:sz w:val="28"/>
          <w:szCs w:val="28"/>
          <w:rtl w:val="true"/>
          <w:lang w:bidi="ar-SA"/>
        </w:rPr>
        <w:t>وَ إِنْ تُحْسِنُوا وَ تَتَّقُوا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شوهران باشند؛ زیرا فرض آیه بر نشوز و اعراض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پیوستگی نظام حقوقی و اخلاقی اسلام</w:t>
      </w:r>
    </w:p>
    <w:p>
      <w:pPr>
        <w:pStyle w:val="BookText"/>
        <w:rPr/>
      </w:pPr>
      <w:r>
        <w:rPr>
          <w:rFonts w:ascii="Amiri" w:hAnsi="Amiri" w:eastAsia="Amiri" w:cs="Amiri"/>
          <w:color w:val="111111"/>
          <w:sz w:val="28"/>
          <w:sz w:val="28"/>
          <w:szCs w:val="28"/>
          <w:rtl w:val="true"/>
          <w:lang w:bidi="ar-SA"/>
        </w:rPr>
        <w:t xml:space="preserve">فَلاٰ جُنٰاحَ عَلَیْهِمٰا أَنْ یُصْلِحٰا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وَ تَتَّقُوا</w:t>
      </w:r>
    </w:p>
    <w:p>
      <w:pPr>
        <w:pStyle w:val="BookText"/>
        <w:rPr/>
      </w:pPr>
      <w:r>
        <w:rPr>
          <w:rFonts w:ascii="IRNazanin" w:hAnsi="IRNazanin" w:eastAsia="IRNazanin"/>
          <w:color w:val="111111"/>
          <w:sz w:val="28"/>
          <w:sz w:val="28"/>
          <w:szCs w:val="28"/>
          <w:rtl w:val="true"/>
          <w:lang w:bidi="fa-IR"/>
        </w:rPr>
        <w:t>تشریع صلح، یک مسألۀ حقوقی است و احسان و تقوا یک مسألۀ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صلح در مسائل و اختلافات خانوادگی، ازمصادیق احسان وتقواست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الصُّلْحُ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وَ تَتَّقُوا</w:t>
      </w:r>
    </w:p>
    <w:p>
      <w:pPr>
        <w:pStyle w:val="BookText"/>
        <w:rPr/>
      </w:pPr>
      <w:r>
        <w:rPr>
          <w:rFonts w:ascii="IRNazanin" w:hAnsi="IRNazanin" w:eastAsia="IRNazanin"/>
          <w:color w:val="111111"/>
          <w:sz w:val="28"/>
          <w:sz w:val="28"/>
          <w:szCs w:val="28"/>
          <w:rtl w:val="true"/>
          <w:lang w:bidi="fa-IR"/>
        </w:rPr>
        <w:t>سفارش به تقوا و احسان، پس از ارزشمند شمردن صلح و مسالمت، می‌رساند که صلح در مسایل همسری، نمودی از احسان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گذشت، در بقای کانون خانواده و تحکیم بنای همسری</w:t>
      </w:r>
    </w:p>
    <w:p>
      <w:pPr>
        <w:pStyle w:val="BookText"/>
        <w:rPr/>
      </w:pPr>
      <w:r>
        <w:rPr>
          <w:rFonts w:ascii="Amiri" w:hAnsi="Amiri" w:eastAsia="Amiri" w:cs="Amiri"/>
          <w:color w:val="111111"/>
          <w:sz w:val="28"/>
          <w:sz w:val="28"/>
          <w:szCs w:val="28"/>
          <w:rtl w:val="true"/>
          <w:lang w:bidi="ar-SA"/>
        </w:rPr>
        <w:t>أَنْ یُصْلِحٰا بَیْنَهُمٰا صُلْحاً وَ الصُّلْحُ خَیْرٌ وَ أُحْضِرَتِ الْأَنْفُسُ الشُّحَّ وَ إِنْ تُحْسِنُوا وَ تَتَّقُوا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تمامی اعمال انسانها</w:t>
      </w:r>
    </w:p>
    <w:p>
      <w:pPr>
        <w:pStyle w:val="BookText"/>
        <w:rPr/>
      </w:pPr>
      <w:r>
        <w:rPr>
          <w:rFonts w:ascii="Amiri" w:hAnsi="Amiri" w:eastAsia="Amiri" w:cs="Amiri"/>
          <w:color w:val="111111"/>
          <w:sz w:val="28"/>
          <w:sz w:val="28"/>
          <w:szCs w:val="28"/>
          <w:rtl w:val="true"/>
          <w:lang w:bidi="ar-SA"/>
        </w:rPr>
        <w:t>فَإِنَّ اللّٰهَ کٰانَ بِمٰا تَعْمَلُونَ خَبِیراً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کنندگان تقوا و احسان در محیط خانواده، از پاداش الهی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تُحْسِنُوا وَ تَتَّقُوا فَإِنَّ اللّٰهَ کٰانَ بِمٰا تَعْمَلُونَ خَبِیراً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تشویق به احسان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خدا به احسان و تقوا، معمولاً تأثیری برای انجام آن ندارد؛ بنابراین باید کنایه از پاداش دهی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مصالحۀ زن و شوهر در حقوق همسری در صورتی ارزشمند است که بر پایه احسان و تقوا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الصُّلْحُ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وَ تَتَّقُوا فَإِنَّ اللّٰهَ کٰانَ بِمٰا تَعْمَلُونَ خَبِیراً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کٰانَ بِمٰا تَعْمَلُونَ خَبِیراً</w:t>
      </w:r>
      <w:bookmarkStart w:id="96" w:name="pg19891_192030"/>
    </w:p>
    <w:p>
      <w:pPr>
        <w:pStyle w:val="BookText"/>
        <w:rPr/>
      </w:pPr>
      <w:bookmarkEnd w:id="96"/>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تکون عنده المرأة لاتعجبه فیرید طلاقها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أمْسِکْنی و لا تطلّقنی و أَدَع لک ما علی ظهرک و أعطیک من مالی و احلّلک من یومی و لیلتی، فقد طاب ذلک له کلّه؛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امْرَأَةٌ خٰافَتْ مِنْ بَعْلِهٰا نُشُوزاً أَوْ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زن نزد همسرش می‌باشد و نمی‌تواند نظرش را به خود جلب کند و شوهر تصمیم می‌گیرد وی را طلاق دهد، زن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نگه دار و طلاقم مده، در عوض، من آنچه بر ذمه‌ات است رها می‌کنم و از مالم به تو می‌بخشم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روزم را به تو می‌بخشم، اگر شوهر بپذیرد همۀ اینها برای وی پاکیزه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احسان؛ اختلاف؛ ازدواج؛ اسلام؛ اللّه؛ انسان؛ بخل؛ تقوا؛ حقوق؛ خانواده؛ شوهر؛ طلاق؛ طمع؛ عفو؛ عمل؛ مدیریت؛ مرد؛ نشوز</w:t>
      </w:r>
    </w:p>
    <w:p>
      <w:pPr>
        <w:pStyle w:val="Heading3"/>
        <w:numPr>
          <w:ilvl w:val="2"/>
          <w:numId w:val="1"/>
        </w:numPr>
        <w:rPr/>
      </w:pPr>
      <w:bookmarkStart w:id="97" w:name="__RefHeading___Toc1239727_2314609296"/>
      <w:bookmarkStart w:id="98" w:name="_Toc33"/>
      <w:bookmarkEnd w:id="9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129</w:t>
      </w:r>
      <w:r>
        <w:rPr>
          <w:rtl w:val="true"/>
        </w:rPr>
        <w:t>]</w:t>
      </w:r>
      <w:bookmarkEnd w:id="98"/>
    </w:p>
    <w:p>
      <w:pPr>
        <w:pStyle w:val="BookText"/>
        <w:rPr/>
      </w:pP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و هرگز نمی‌توانید میان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عدالت رفتار کنید،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زنی که کمتر او را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 روی نگردانید تا وی را مانند زنی که نه شوهر دارد و نه بیوه است فرو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صلاح آیید و تقوا پیشه کنید، 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کامل میان همسران متعدد، خارج از توان شوهر</w:t>
      </w:r>
    </w:p>
    <w:p>
      <w:pPr>
        <w:pStyle w:val="BookText"/>
        <w:rPr/>
      </w:pPr>
      <w:r>
        <w:rPr>
          <w:rFonts w:ascii="Amiri" w:hAnsi="Amiri" w:eastAsia="Amiri" w:cs="Amiri"/>
          <w:color w:val="111111"/>
          <w:sz w:val="28"/>
          <w:sz w:val="28"/>
          <w:szCs w:val="28"/>
          <w:rtl w:val="true"/>
          <w:lang w:bidi="ar-SA"/>
        </w:rPr>
        <w:t>وَ لَنْ تَسْتَطِیعُوا أَنْ تَعْدِلُوا بَیْنَ النِّسٰاءِ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یکسان به همسران متعدد، خارج از توان و اختیار شوهر</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حَرَصْتُمْ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تمایل شدید به رعایت عدالت</w:t>
      </w:r>
    </w:p>
    <w:p>
      <w:pPr>
        <w:pStyle w:val="BookText"/>
        <w:rPr/>
      </w:pP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می‌رساند که مراد از عدالت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است که از اختیار و توان آدمی خارج است، بنابراین می‌توان گفت مقصود، عدالت در محبت و مودت و نظایر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 بودن تلاش شوهر برای رعایت عدالت کامل، میان همسران خویش</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امکان نداشتن رعایت عدالت کامل بین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همسران خویش گرایش کامل داشته باشد و از دیگری اعراض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تَسْتَطِیعُوا أَنْ تَعْدِلُوا بَیْنَ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تَمِیلُوا کُلَّ الْمَیْلِ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بلاتکلیف رها ساختن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زندگی کردن و نه طلاق دادن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ممنوع و حرام بر شوهران</w:t>
      </w:r>
    </w:p>
    <w:p>
      <w:pPr>
        <w:pStyle w:val="BookText"/>
        <w:rPr/>
      </w:pPr>
      <w:r>
        <w:rPr>
          <w:rFonts w:ascii="Amiri" w:hAnsi="Amiri" w:eastAsia="Amiri" w:cs="Amiri"/>
          <w:color w:val="111111"/>
          <w:sz w:val="28"/>
          <w:sz w:val="28"/>
          <w:szCs w:val="28"/>
          <w:rtl w:val="true"/>
          <w:lang w:bidi="ar-SA"/>
        </w:rPr>
        <w:t>فَلاٰ تَمِیلُوا کُلَّ الْمَیْلِ فَتَذَرُوهٰا کَالْمُعَلَّقَةِ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شرایط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 فَلاٰ تَمِیلُوا کُلَّ الْمَیْلِ</w:t>
      </w:r>
    </w:p>
    <w:p>
      <w:pPr>
        <w:pStyle w:val="BookText"/>
        <w:rPr/>
      </w:pPr>
      <w:r>
        <w:rPr>
          <w:rFonts w:ascii="IRNazanin" w:hAnsi="IRNazanin" w:eastAsia="IRNazanin"/>
          <w:color w:val="111111"/>
          <w:sz w:val="28"/>
          <w:sz w:val="28"/>
          <w:szCs w:val="28"/>
          <w:rtl w:val="true"/>
          <w:lang w:bidi="fa-IR"/>
        </w:rPr>
        <w:t>رعایت عدالت کامل، با اینکه ملاک مطلوبیت را دارد، ولی به جهت عدم استطاعت، واجب نشده است، و این می‌نماید که تکلیف مشروط به استطاعت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تعدد زوجات در اسلام</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 فَلاٰ تَمِیلُوا کُلَّ الْمَیْلِ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حد توان، میان همسران</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 فَلاٰ تَمِیلُوا کُلَّ الْمَیْلِ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و رعایت تقوا در محیط خانواده بویژه با داشتن چند همسر، موجب غفران و رحمت الهی</w:t>
      </w:r>
    </w:p>
    <w:p>
      <w:pPr>
        <w:pStyle w:val="BookText"/>
        <w:rPr/>
      </w:pPr>
      <w:r>
        <w:rPr>
          <w:rFonts w:ascii="Amiri" w:hAnsi="Amiri" w:eastAsia="Amiri" w:cs="Amiri"/>
          <w:color w:val="111111"/>
          <w:sz w:val="28"/>
          <w:sz w:val="28"/>
          <w:szCs w:val="28"/>
          <w:rtl w:val="true"/>
          <w:lang w:bidi="ar-SA"/>
        </w:rPr>
        <w:t xml:space="preserve">فَلاٰ تَمِیلُوا کُلَّ الْمَیْلِ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تُصْلِحُوا وَ تَتَّقُوا فَإِنَّ اللّٰهَ کٰانَ غَفُوراً رَحِیماً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ترغیب خداوند به برقراری توافق و آشتی بین زن و شوهر</w:t>
      </w:r>
    </w:p>
    <w:p>
      <w:pPr>
        <w:pStyle w:val="BookText"/>
        <w:rPr/>
      </w:pPr>
      <w:r>
        <w:rPr>
          <w:rFonts w:ascii="Amiri" w:hAnsi="Amiri" w:eastAsia="Amiri" w:cs="Amiri"/>
          <w:color w:val="111111"/>
          <w:sz w:val="28"/>
          <w:sz w:val="28"/>
          <w:szCs w:val="28"/>
          <w:rtl w:val="true"/>
          <w:lang w:bidi="ar-SA"/>
        </w:rPr>
        <w:t xml:space="preserve">وَ لَنْ تَسْتَطِیعُوا أَنْ تَعْدِلُوا بَیْنَ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تُصْلِحُوا وَ تَتَّقُوا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شوهران از سوی خداوند به رعایت تقوا در محیط خانواده</w:t>
      </w:r>
    </w:p>
    <w:p>
      <w:pPr>
        <w:pStyle w:val="BookText"/>
        <w:rPr/>
      </w:pPr>
      <w:r>
        <w:rPr>
          <w:rFonts w:ascii="Amiri" w:hAnsi="Amiri" w:eastAsia="Amiri" w:cs="Amiri"/>
          <w:color w:val="111111"/>
          <w:sz w:val="28"/>
          <w:sz w:val="28"/>
          <w:szCs w:val="28"/>
          <w:rtl w:val="true"/>
          <w:lang w:bidi="ar-SA"/>
        </w:rPr>
        <w:t>وَ إِنْ تُصْلِحُوا وَ تَتَّقُوا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توافق در خانواده، مصداق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تُصْلِحُوا وَ تَتَّقُوا فَإِنَّ اللّٰهَ کٰانَ غَفُوراً رَحِیماً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تفسیری باشد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اصلاح بین مسلمانان و رعایت تقوا، زمینۀ برخورداری از غفران و رحمت الهی</w:t>
      </w:r>
    </w:p>
    <w:p>
      <w:pPr>
        <w:pStyle w:val="BookText"/>
        <w:rPr/>
      </w:pPr>
      <w:r>
        <w:rPr>
          <w:rFonts w:ascii="Amiri" w:hAnsi="Amiri" w:eastAsia="Amiri" w:cs="Amiri"/>
          <w:color w:val="111111"/>
          <w:sz w:val="28"/>
          <w:sz w:val="28"/>
          <w:szCs w:val="28"/>
          <w:rtl w:val="true"/>
          <w:lang w:bidi="ar-SA"/>
        </w:rPr>
        <w:t>وَ إِنْ تُصْلِحُوا وَ تَتَّقُوا فَإِنَّ اللّٰهَ کٰانَ غَفُوراً رَحِیماً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عدالت نسبی بین همسران، گناه و آمرزش آن در گرو بازگشت به عدالت و رعایت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تَسْتَطِیعُوا أَنْ تَعْدِلُوا بَیْنَ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تُصْلِحُوا وَ تَتَّقُوا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خطاهای گذشته و پرهیز از ارتکاب گناه، موجب آمرزش و جلب رحمت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تُصْلِحُوا وَ تَتَّقُوا فَإِنَّ اللّٰهَ کٰانَ غَفُوراً رَحِیماً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جبران و اصلاح گذشته‌ها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رعایت تقوا و پرهیز از آن گناهان در آینده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سرچشمۀ غفران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غَفُوراً رَحِیماً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وصف تعلیلی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 اللّٰهَ کٰانَ غَفُوراً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تَسْتَطِیعُوا أَنْ تَعْدِلُوا بَیْنَ النِّسٰاءِ وَ لَوْ حَرَصْتُمْ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عدالت در مودّت و دوستی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فَتَذَرُوهٰا کَالْمُعَلَّقَةِ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تذروا التی لا تمیلون إلیها کالّتی هی لا ذاتُ زوج و لا أیِّم؛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فَتَذَرُوهٰا کَالْمُعَلَّقَةِ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زنی را که به او رغبت ندارید به گونه‌ای رها کنید که نه شوهر دار به حساب آید و نه بی‌شوهر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ازدواج؛ اسما و صفات؛ اللّه؛ تقوا؛ تکلیف؛ جامعه؛ حرمت؛ حُکم؛ خانواده؛ زن؛ شوهر؛ عدل؛ گناه؛مرد؛ مغفرت</w:t>
      </w:r>
      <w:bookmarkStart w:id="99" w:name="pg19891_192033"/>
    </w:p>
    <w:p>
      <w:pPr>
        <w:pStyle w:val="Heading3"/>
        <w:numPr>
          <w:ilvl w:val="2"/>
          <w:numId w:val="1"/>
        </w:numPr>
        <w:rPr/>
      </w:pPr>
      <w:bookmarkStart w:id="100" w:name="__RefHeading___Toc1239729_2314609296"/>
      <w:bookmarkStart w:id="101" w:name="_Toc34"/>
      <w:bookmarkEnd w:id="99"/>
      <w:bookmarkEnd w:id="10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130</w:t>
      </w:r>
      <w:r>
        <w:rPr>
          <w:rtl w:val="true"/>
        </w:rPr>
        <w:t>]</w:t>
      </w:r>
      <w:bookmarkEnd w:id="101"/>
    </w:p>
    <w:p>
      <w:pPr>
        <w:pStyle w:val="BookText"/>
        <w:rPr/>
      </w:pP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و اگر آن دو از هم جدا شوند، خدا هر یک را با گشایش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وسیلۀ همسر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می‌کند، و خدا گشایشمند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طلاق،آخرین‌راه برای‌شکستن بن‌بست اختلافات مسالمت‌ناپذیر خانوادگی</w:t>
      </w:r>
    </w:p>
    <w:p>
      <w:pPr>
        <w:pStyle w:val="BookText"/>
        <w:rPr/>
      </w:pPr>
      <w:r>
        <w:rPr>
          <w:rFonts w:ascii="Amiri" w:hAnsi="Amiri" w:eastAsia="Amiri" w:cs="Amiri"/>
          <w:color w:val="111111"/>
          <w:sz w:val="28"/>
          <w:sz w:val="28"/>
          <w:szCs w:val="28"/>
          <w:rtl w:val="true"/>
          <w:lang w:bidi="ar-SA"/>
        </w:rPr>
        <w:t>وَ إِنْ یَتَفَرَّقٰا یُغْنِ اللّٰهُ</w:t>
      </w:r>
    </w:p>
    <w:p>
      <w:pPr>
        <w:pStyle w:val="BookText"/>
        <w:rPr/>
      </w:pPr>
      <w:r>
        <w:rPr>
          <w:rFonts w:ascii="IRNazanin" w:hAnsi="IRNazanin" w:eastAsia="IRNazanin"/>
          <w:color w:val="111111"/>
          <w:sz w:val="28"/>
          <w:sz w:val="28"/>
          <w:szCs w:val="28"/>
          <w:rtl w:val="true"/>
          <w:lang w:bidi="fa-IR"/>
        </w:rPr>
        <w:t>در آیۀ شریفه، طلاق، پس از به نتیجه نرسیدن راه حلهایی که در آیات قبل اشاره شد، به عنوان راه پایان اختلافات پیشنهاد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حفظ کانون خانواده در صورت ناتوانی زن و یا شوهر بر سازش و رعایت تقوا در محیط خانواده</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یَتَفَرَّقٰا یُغْنِ اللّٰهُ</w:t>
      </w:r>
    </w:p>
    <w:p>
      <w:pPr>
        <w:pStyle w:val="BookText"/>
        <w:rPr/>
      </w:pPr>
      <w:r>
        <w:rPr>
          <w:rFonts w:ascii="IRNazanin" w:hAnsi="IRNazanin" w:eastAsia="IRNazanin"/>
          <w:color w:val="111111"/>
          <w:sz w:val="28"/>
          <w:sz w:val="28"/>
          <w:szCs w:val="28"/>
          <w:rtl w:val="true"/>
          <w:lang w:bidi="fa-IR"/>
        </w:rPr>
        <w:t>پیشنهاد طلاق، بلکه ترغیب به آن در مواردی خاص، دلالت بر عدم لزوم حفظ کانون خانواده در آن شرایط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رفع نیاز مرد و زن، در صورت وقوع طلاق از روی ناچاری</w:t>
      </w:r>
    </w:p>
    <w:p>
      <w:pPr>
        <w:pStyle w:val="BookText"/>
        <w:rPr/>
      </w:pPr>
      <w:r>
        <w:rPr>
          <w:rFonts w:ascii="Amiri" w:hAnsi="Amiri" w:eastAsia="Amiri" w:cs="Amiri"/>
          <w:color w:val="111111"/>
          <w:sz w:val="28"/>
          <w:sz w:val="28"/>
          <w:szCs w:val="28"/>
          <w:rtl w:val="true"/>
          <w:lang w:bidi="ar-SA"/>
        </w:rPr>
        <w:t>وَ إِنْ یَتَفَرَّقٰا یُغْنِ اللّٰهُ کُلاًّ مِنْ سَعَتِهِ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کنندۀ زمینۀ ازدواج مجدد زن و مرد، پس از طلاق ناگزیر</w:t>
      </w:r>
    </w:p>
    <w:p>
      <w:pPr>
        <w:pStyle w:val="BookText"/>
        <w:rPr/>
      </w:pPr>
      <w:r>
        <w:rPr>
          <w:rFonts w:ascii="Amiri" w:hAnsi="Amiri" w:eastAsia="Amiri" w:cs="Amiri"/>
          <w:color w:val="111111"/>
          <w:sz w:val="28"/>
          <w:sz w:val="28"/>
          <w:szCs w:val="28"/>
          <w:rtl w:val="true"/>
          <w:lang w:bidi="ar-SA"/>
        </w:rPr>
        <w:t>وَ إِنْ یَتَفَرَّقٰا یُغْنِ اللّٰهُ کُلاًّ مِنْ سَعَتِهِ</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فراهم آوردن ازدواج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از مهمترین مسائلی است که زن و شوهر پس از جدایی به آن نیازمند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وعدۀ الهی در مورد رفع نیازها، برطرف کنندۀ نگرانیهای برخاسته از طلاقهای ناگزیر</w:t>
      </w:r>
    </w:p>
    <w:p>
      <w:pPr>
        <w:pStyle w:val="BookText"/>
        <w:rPr/>
      </w:pPr>
      <w:r>
        <w:rPr>
          <w:rFonts w:ascii="Amiri" w:hAnsi="Amiri" w:eastAsia="Amiri" w:cs="Amiri"/>
          <w:color w:val="111111"/>
          <w:sz w:val="28"/>
          <w:sz w:val="28"/>
          <w:szCs w:val="28"/>
          <w:rtl w:val="true"/>
          <w:lang w:bidi="ar-SA"/>
        </w:rPr>
        <w:t>وَ إِنْ یَتَفَرَّقٰا یُغْنِ اللّٰهُ کُلاًّ مِنْ سَعَتِهِ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جدایی زن و شوهر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چشم پوشی هر یک از برخی حقوق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ترغیب و تشویق خداوند</w:t>
      </w:r>
    </w:p>
    <w:p>
      <w:pPr>
        <w:pStyle w:val="BookText"/>
        <w:rPr/>
      </w:pPr>
      <w:r>
        <w:rPr>
          <w:rFonts w:ascii="Amiri" w:hAnsi="Amiri" w:eastAsia="Amiri" w:cs="Amiri"/>
          <w:color w:val="111111"/>
          <w:sz w:val="28"/>
          <w:sz w:val="28"/>
          <w:szCs w:val="28"/>
          <w:rtl w:val="true"/>
          <w:lang w:bidi="ar-SA"/>
        </w:rPr>
        <w:t xml:space="preserve">وَ إِنْ تُصْلِحُوا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یَتَفَرَّقٰا یُغْنِ اللّٰهُ کُلاًّ مِنْ سَعَتِهِ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وعدۀ الهی به رفع نیازهای زن و شوهر در صورت جدایی است، دلالت بر تشویق به 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تأمین کنندۀ نیازهای آدمی</w:t>
      </w:r>
    </w:p>
    <w:p>
      <w:pPr>
        <w:pStyle w:val="BookText"/>
        <w:rPr/>
      </w:pPr>
      <w:r>
        <w:rPr>
          <w:rFonts w:ascii="Amiri" w:hAnsi="Amiri" w:eastAsia="Amiri" w:cs="Amiri"/>
          <w:color w:val="111111"/>
          <w:sz w:val="28"/>
          <w:sz w:val="28"/>
          <w:szCs w:val="28"/>
          <w:rtl w:val="true"/>
          <w:lang w:bidi="ar-SA"/>
        </w:rPr>
        <w:t>یُغْنِ اللّٰهُ کُلاًّ مِنْ سَعَتِهِ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رحمت بی‌کران</w:t>
      </w:r>
    </w:p>
    <w:p>
      <w:pPr>
        <w:pStyle w:val="BookText"/>
        <w:rPr/>
      </w:pPr>
      <w:r>
        <w:rPr>
          <w:rFonts w:ascii="Amiri" w:hAnsi="Amiri" w:eastAsia="Amiri" w:cs="Amiri"/>
          <w:color w:val="111111"/>
          <w:sz w:val="28"/>
          <w:sz w:val="28"/>
          <w:szCs w:val="28"/>
          <w:rtl w:val="true"/>
          <w:lang w:bidi="ar-SA"/>
        </w:rPr>
        <w:t>یُغْنِ اللّٰهُ کُلاًّ مِنْ سَعَتِهِ وَ کٰانَ اللّٰهُ وٰاسِعاً</w:t>
      </w:r>
    </w:p>
    <w:p>
      <w:pPr>
        <w:pStyle w:val="BookText"/>
        <w:rPr/>
      </w:pPr>
      <w:r>
        <w:rPr>
          <w:rFonts w:ascii="IRNazanin" w:hAnsi="IRNazanin" w:eastAsia="IRNazanin"/>
          <w:color w:val="111111"/>
          <w:sz w:val="28"/>
          <w:sz w:val="28"/>
          <w:szCs w:val="28"/>
          <w:rtl w:val="true"/>
          <w:lang w:bidi="fa-IR"/>
        </w:rPr>
        <w:t xml:space="preserve">در برداشت یاد شده،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رحمت و فضل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واسعا رحمته و 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فضل و رحمت الهی، زمینه ساز اقدام به طلاق، برای رهایی از بن‌بست زندگی اصلاح ناپذیر</w:t>
      </w:r>
    </w:p>
    <w:p>
      <w:pPr>
        <w:pStyle w:val="BookText"/>
        <w:rPr/>
      </w:pPr>
      <w:r>
        <w:rPr>
          <w:rFonts w:ascii="Amiri" w:hAnsi="Amiri" w:eastAsia="Amiri" w:cs="Amiri"/>
          <w:color w:val="111111"/>
          <w:sz w:val="28"/>
          <w:sz w:val="28"/>
          <w:szCs w:val="28"/>
          <w:rtl w:val="true"/>
          <w:lang w:bidi="ar-SA"/>
        </w:rPr>
        <w:t>وَ إِنْ یَتَفَرَّقٰا یُغْنِ اللّٰهُ کُلاًّ مِنْ سَعَتِهِ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طلاق از جانب خداوند، برای زندگیهای مسالمت‌ناپذیر، حکمی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وٰاسِعاً حَکِیماً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طلاق با وجود اختلافات غیر قابل تحمل، حرکتی غیر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یَتَفَرَّقٰا یُغْنِ اللّٰهُ کُلاًّ مِنْ سَعَتِهِ وَ کٰانَ اللّٰهُ وٰاسِعاً حَکِیماً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دلیل تشریع طلاق باشد، یعنی حکمت خداوند، منشأ تشریع طلاق است، بنابراین می‌توان گفت منع از طلاق در شرایطی خاص، نتیجۀ عدم واقع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فضل خداوند و حکمت او، مقتضی رفع نیازهای زن و شوهر پس از طلاق</w:t>
      </w:r>
    </w:p>
    <w:p>
      <w:pPr>
        <w:pStyle w:val="BookText"/>
        <w:rPr/>
      </w:pPr>
      <w:r>
        <w:rPr>
          <w:rFonts w:ascii="Amiri" w:hAnsi="Amiri" w:eastAsia="Amiri" w:cs="Amiri"/>
          <w:color w:val="111111"/>
          <w:sz w:val="28"/>
          <w:sz w:val="28"/>
          <w:szCs w:val="28"/>
          <w:rtl w:val="true"/>
          <w:lang w:bidi="ar-SA"/>
        </w:rPr>
        <w:t>وَ إِنْ یَتَفَرَّقٰا یُغْنِ اللّٰهُ کُلاًّ مِنْ سَعَتِهِ وَ کٰانَ اللّٰهُ وٰاسِعاً حَکِیماً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صحیح از امکانات، نیازمند به حکمت و کاردانی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وٰاسِعاً حَکِیماً</w:t>
      </w:r>
    </w:p>
    <w:p>
      <w:pPr>
        <w:pStyle w:val="BookText"/>
        <w:rPr/>
      </w:pPr>
      <w:r>
        <w:rPr>
          <w:rFonts w:ascii="IRNazanin" w:hAnsi="IRNazanin" w:eastAsia="IRNazanin"/>
          <w:color w:val="111111"/>
          <w:sz w:val="28"/>
          <w:sz w:val="28"/>
          <w:szCs w:val="28"/>
          <w:rtl w:val="true"/>
          <w:lang w:bidi="fa-IR"/>
        </w:rPr>
        <w:t xml:space="preserve">توصیف خداوند به حکیم بودن پس از توصیف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می‌تواند اشاره به این باشد که چون خدا، توانمندی حکیم است، امور انسانها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و امکانات بدون حکمت، کارساز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وٰاسِعاً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ازدواج؛ اللّه؛ انسان؛ جهان بینی؛ حسرت؛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خانواده؛ ذکر؛ زن؛ طلاق؛ مدیریت؛ مرد؛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02" w:name="pg19891_192035"/>
    </w:p>
    <w:p>
      <w:pPr>
        <w:pStyle w:val="Heading3"/>
        <w:numPr>
          <w:ilvl w:val="2"/>
          <w:numId w:val="1"/>
        </w:numPr>
        <w:rPr/>
      </w:pPr>
      <w:bookmarkStart w:id="103" w:name="__RefHeading___Toc1239731_2314609296"/>
      <w:bookmarkStart w:id="104" w:name="_Toc35"/>
      <w:bookmarkEnd w:id="102"/>
      <w:bookmarkEnd w:id="10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131</w:t>
      </w:r>
      <w:r>
        <w:rPr>
          <w:rtl w:val="true"/>
        </w:rPr>
        <w:t>]</w:t>
      </w:r>
      <w:bookmarkEnd w:id="104"/>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و آنچه در آسمان‌ها و آنچه در زمین است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ما به کسانی که پیش از شما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شده است و به شما سفارش کردیم که از خدا پروا کنید؛ 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مختصّ خداست، و خدا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تمامی موجودات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هستی، پشتوانۀ وفای او به وعده‌های خویش</w:t>
      </w:r>
    </w:p>
    <w:p>
      <w:pPr>
        <w:pStyle w:val="BookText"/>
        <w:rPr/>
      </w:pPr>
      <w:r>
        <w:rPr>
          <w:rFonts w:ascii="Amiri" w:hAnsi="Amiri" w:eastAsia="Amiri" w:cs="Amiri"/>
          <w:color w:val="111111"/>
          <w:sz w:val="28"/>
          <w:sz w:val="28"/>
          <w:szCs w:val="28"/>
          <w:rtl w:val="true"/>
          <w:lang w:bidi="ar-SA"/>
        </w:rPr>
        <w:t xml:space="preserve">یُغْنِ اللّٰهُ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می‌تواند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یُغْنِ اللّٰهُ کُلاًّ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هستی، دلیل توانمندی او بر رفع نیازهای انسان</w:t>
      </w:r>
    </w:p>
    <w:p>
      <w:pPr>
        <w:pStyle w:val="BookText"/>
        <w:rPr/>
      </w:pPr>
      <w:r>
        <w:rPr>
          <w:rFonts w:ascii="Amiri" w:hAnsi="Amiri" w:eastAsia="Amiri" w:cs="Amiri"/>
          <w:color w:val="111111"/>
          <w:sz w:val="28"/>
          <w:sz w:val="28"/>
          <w:szCs w:val="28"/>
          <w:rtl w:val="true"/>
          <w:lang w:bidi="ar-SA"/>
        </w:rPr>
        <w:t xml:space="preserve">یُغْنِ اللّٰهُ کُلاًّ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زنان و مردان به مالکیت مطلق خداوند، برطرف کنندۀ نگرانی آنان از کمبودها و نیازها در صورت طلاق</w:t>
      </w:r>
    </w:p>
    <w:p>
      <w:pPr>
        <w:pStyle w:val="BookText"/>
        <w:rPr/>
      </w:pPr>
      <w:r>
        <w:rPr>
          <w:rFonts w:ascii="Amiri" w:hAnsi="Amiri" w:eastAsia="Amiri" w:cs="Amiri"/>
          <w:color w:val="111111"/>
          <w:sz w:val="28"/>
          <w:sz w:val="28"/>
          <w:szCs w:val="28"/>
          <w:rtl w:val="true"/>
          <w:lang w:bidi="ar-SA"/>
        </w:rPr>
        <w:t xml:space="preserve">وَ إِنْ یَتَفَرَّقٰا یُغْنِ اللّٰهُ کُلاًّ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 آسمانی به امتهای پیش از اسلام</w:t>
      </w:r>
    </w:p>
    <w:p>
      <w:pPr>
        <w:pStyle w:val="BookText"/>
        <w:rPr/>
      </w:pPr>
      <w:r>
        <w:rPr>
          <w:rFonts w:ascii="Amiri" w:hAnsi="Amiri" w:eastAsia="Amiri" w:cs="Amiri"/>
          <w:color w:val="111111"/>
          <w:sz w:val="28"/>
          <w:sz w:val="28"/>
          <w:szCs w:val="28"/>
          <w:rtl w:val="true"/>
          <w:lang w:bidi="ar-SA"/>
        </w:rPr>
        <w:t>وَ لَقَدْ وَصَّیْنَا الَّذِینَ أُوتُوا الْکِتٰابَ مِنْ قَبْلِکُمْ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سفارش خداوند، به مسلمانان و امتهای پیشین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خواسته و توصیۀ تمامی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اشتراک تکالیف بین امتهای گذشته و مسلمانان، از روشهای قرآن برای تسهیل عمل به آن تکالیف</w:t>
      </w:r>
    </w:p>
    <w:p>
      <w:p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w:t>
      </w:r>
    </w:p>
    <w:p>
      <w:pPr>
        <w:pStyle w:val="BookText"/>
        <w:rPr/>
      </w:pPr>
      <w:r>
        <w:rPr>
          <w:rFonts w:ascii="IRNazanin" w:hAnsi="IRNazanin" w:eastAsia="IRNazanin"/>
          <w:color w:val="111111"/>
          <w:sz w:val="28"/>
          <w:sz w:val="28"/>
          <w:szCs w:val="28"/>
          <w:rtl w:val="true"/>
          <w:lang w:bidi="fa-IR"/>
        </w:rPr>
        <w:t>به نظر می‌رسد خداوند به منظور تسهیل رعایت تقوا، مسلمانان را متوجه این حقیقت کرده که لزوم رعایت تقوا، تنها بر عهده آنان نهاده نشده بلکه تکلیفی همگانی است که امتهای پیشین نیز مکلف به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فضیلتی والا و ارزشمند و مورد تأکید خداوند</w:t>
      </w:r>
    </w:p>
    <w:p>
      <w:p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w:t>
      </w:r>
    </w:p>
    <w:p>
      <w:pPr>
        <w:pStyle w:val="BookText"/>
        <w:rPr/>
      </w:pPr>
      <w:r>
        <w:rPr>
          <w:rFonts w:ascii="IRNazanin" w:hAnsi="IRNazanin" w:eastAsia="IRNazanin"/>
          <w:color w:val="111111"/>
          <w:sz w:val="28"/>
          <w:sz w:val="28"/>
          <w:szCs w:val="28"/>
          <w:rtl w:val="true"/>
          <w:lang w:bidi="fa-IR"/>
        </w:rPr>
        <w:t>از اینکه رعایت تقوا بر تمامی انسانها در همۀ ادیان الهی واجب شده است، معلوم می‌شود که از تکلیفهای مهم و ارزشمند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تقوا، نوعی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اتَّقُوا اللّٰهَ وَ إِنْ تَکْفُرُوا</w:t>
      </w:r>
    </w:p>
    <w:p>
      <w:pPr>
        <w:pStyle w:val="BookText"/>
        <w:rPr/>
      </w:pPr>
      <w:r>
        <w:rPr>
          <w:rFonts w:ascii="IRNazanin" w:hAnsi="IRNazanin" w:eastAsia="IRNazanin"/>
          <w:color w:val="111111"/>
          <w:sz w:val="28"/>
          <w:sz w:val="28"/>
          <w:szCs w:val="28"/>
          <w:rtl w:val="true"/>
          <w:lang w:bidi="fa-IR"/>
        </w:rPr>
        <w:t>خداوند، بی‌تقوایی را کفر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زمینۀ گرایش آدمی به کفر</w:t>
      </w:r>
    </w:p>
    <w:p>
      <w:pPr>
        <w:pStyle w:val="BookText"/>
        <w:rPr/>
      </w:pPr>
      <w:r>
        <w:rPr>
          <w:rFonts w:ascii="Amiri" w:hAnsi="Amiri" w:eastAsia="Amiri" w:cs="Amiri"/>
          <w:color w:val="111111"/>
          <w:sz w:val="28"/>
          <w:sz w:val="28"/>
          <w:szCs w:val="28"/>
          <w:rtl w:val="true"/>
          <w:lang w:bidi="ar-SA"/>
        </w:rPr>
        <w:t>أَنِ اتَّقُوا اللّٰهَ وَ إِنْ تَکْفُرُوا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به رعایت تقوا، می‌تواند اشاره به این باشد که بی‌تقوایی، آدمی را به کفر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و کافر شدن مردم، هیچ ضرری را متوجه خداوند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مٰا فِی الْأَرْضِ وَ کٰانَ اللّٰهُ غَنِیًّا حَمِیداً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انحصاری خداوند بر تمامی هستی و غنای وی، دلیل مصونیت او از هرگونه خسارت و آسیب از کفر کافران</w:t>
      </w:r>
    </w:p>
    <w:p>
      <w:pPr>
        <w:pStyle w:val="BookText"/>
        <w:rPr/>
      </w:pPr>
      <w:r>
        <w:rPr>
          <w:rFonts w:ascii="Amiri" w:hAnsi="Amiri" w:eastAsia="Amiri" w:cs="Amiri"/>
          <w:color w:val="111111"/>
          <w:sz w:val="28"/>
          <w:sz w:val="28"/>
          <w:szCs w:val="28"/>
          <w:rtl w:val="true"/>
          <w:lang w:bidi="ar-SA"/>
        </w:rPr>
        <w:t xml:space="preserve">وَ إِنْ تَکْفُرُوا فَإِنَّ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زیان کفر و بی‌تقوایی، به خود انسان است نه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مٰا فِی الْأَرْضِ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انسانها و بی‌تقوایی آنان، خارج از خواست و اختیار خداوند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مٰا فِی الْأَرْضِ</w:t>
      </w:r>
    </w:p>
    <w:p>
      <w:pPr>
        <w:pStyle w:val="BookText"/>
        <w:rPr/>
      </w:pPr>
      <w:r>
        <w:rPr>
          <w:rFonts w:ascii="IRNazanin" w:hAnsi="IRNazanin" w:eastAsia="IRNazanin"/>
          <w:color w:val="111111"/>
          <w:sz w:val="28"/>
          <w:sz w:val="28"/>
          <w:szCs w:val="28"/>
          <w:rtl w:val="true"/>
          <w:lang w:bidi="fa-IR"/>
        </w:rPr>
        <w:t xml:space="preserve">بیان مالکیت خداوند نسبت به تمامی هستی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معنا باشد که، کفرورزی انسانها چون خارج از هستی نیست، در اختیار خداوند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5" w:name="pg19891_192037"/>
    </w:p>
    <w:p>
      <w:pPr>
        <w:pStyle w:val="BookText"/>
        <w:rPr/>
      </w:pPr>
      <w:bookmarkEnd w:id="105"/>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تقوا و ایمان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اتَّقُوا اللّٰهَ وَ إِنْ تَکْفُرُوا فَإِنَّ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خداوند،حمید و درخور ستایش است، چه مردم ایمان آورند و یا کافر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اتَّقُوا اللّٰهَ 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غَنِیًّا حَمِیداً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ادیان؛ ارزشها؛ اسما و صفات؛ اللّه؛ انسان؛ ایمان؛ بی‌رتقوایی؛ پیشینیان؛ تقوا؛ تکلیف؛ جهان؛ حزن؛حمد؛ ذکر؛ زمین؛ سختی؛ طلاق؛ عهد؛ کفر؛ موجودات</w:t>
      </w:r>
    </w:p>
    <w:p>
      <w:pPr>
        <w:pStyle w:val="Heading3"/>
        <w:numPr>
          <w:ilvl w:val="2"/>
          <w:numId w:val="1"/>
        </w:numPr>
        <w:rPr/>
      </w:pPr>
      <w:bookmarkStart w:id="106" w:name="__RefHeading___Toc1239733_2314609296"/>
      <w:bookmarkStart w:id="107" w:name="_Toc36"/>
      <w:bookmarkEnd w:id="10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132</w:t>
      </w:r>
      <w:r>
        <w:rPr>
          <w:rtl w:val="true"/>
        </w:rPr>
        <w:t>]</w:t>
      </w:r>
      <w:bookmarkEnd w:id="107"/>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و آنچه در آسمان‌ها و آنچه در زمین است مختص خداست، و کافی است که خدا کار 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مالک تمامی موجودات آسمانها و زمین</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واعتقاد به‌مالکیت یگانۀ خداوند بر هستی، دارای اهمیت و مورد تأکید او</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پی در پی،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کارسازی کافی برای نظام هستی و تدبیر امور انسانها</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نظام هستی و خود متصدی تدبیر 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مٰا فِی السَّمٰاوٰاتِ وَ مٰا فِی الْأَرْضِ وَ کَفیٰ بِاللّٰهِ وَکِیلاً</w:t>
      </w:r>
      <w:bookmarkStart w:id="108" w:name="pg19891_192038"/>
    </w:p>
    <w:p>
      <w:pPr>
        <w:pStyle w:val="BookText"/>
        <w:rPr/>
      </w:pPr>
      <w:bookmarkEnd w:id="10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انسانها و خود، تدبیر کنندۀ امور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 وَ کَفیٰ بِاللّٰهِ وَکِیلاً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انسانها هستند، چون خطاب قرآن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ایمان؛جهان؛زمین؛وکیل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w:t>
      </w:r>
    </w:p>
    <w:p>
      <w:pPr>
        <w:pStyle w:val="Heading3"/>
        <w:numPr>
          <w:ilvl w:val="2"/>
          <w:numId w:val="1"/>
        </w:numPr>
        <w:rPr/>
      </w:pPr>
      <w:bookmarkStart w:id="109" w:name="__RefHeading___Toc1239735_2314609296"/>
      <w:bookmarkStart w:id="110" w:name="_Toc37"/>
      <w:bookmarkEnd w:id="10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133</w:t>
      </w:r>
      <w:r>
        <w:rPr>
          <w:rtl w:val="true"/>
        </w:rPr>
        <w:t>]</w:t>
      </w:r>
      <w:bookmarkEnd w:id="110"/>
    </w:p>
    <w:p>
      <w:pPr>
        <w:pStyle w:val="BookText"/>
        <w:rPr/>
      </w:pP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اگر بخواهد، شما را ای مردم از میان می‌برد و دیگران را می‌آورد، و خدا بر این کار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هلاکت تمامی انسانها و آفرینش انسانهایی دیگر</w:t>
      </w:r>
    </w:p>
    <w:p>
      <w:pPr>
        <w:pStyle w:val="BookText"/>
        <w:rPr/>
      </w:pPr>
      <w:r>
        <w:rPr>
          <w:rFonts w:ascii="Amiri" w:hAnsi="Amiri" w:eastAsia="Amiri" w:cs="Amiri"/>
          <w:color w:val="111111"/>
          <w:sz w:val="28"/>
          <w:sz w:val="28"/>
          <w:szCs w:val="28"/>
          <w:rtl w:val="true"/>
          <w:lang w:bidi="ar-SA"/>
        </w:rPr>
        <w:t>إِنْ یَشَأْ یُذْهِبْکُمْ أَیُّهَا النّٰاسُ وَ یَأْتِ بِآخَرِینَ وَ کٰانَ اللّٰهُ عَلیٰ ذٰلِکَ قَدِیراً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نابودی کافران و گنهکاران و جایگزینی مؤمنانی تقواپیشه به جای ایشان</w:t>
      </w:r>
    </w:p>
    <w:p>
      <w:pPr>
        <w:pStyle w:val="BookText"/>
        <w:rPr/>
      </w:pPr>
      <w:r>
        <w:rPr>
          <w:rFonts w:ascii="Amiri" w:hAnsi="Amiri" w:eastAsia="Amiri" w:cs="Amiri"/>
          <w:color w:val="111111"/>
          <w:sz w:val="28"/>
          <w:sz w:val="28"/>
          <w:szCs w:val="28"/>
          <w:rtl w:val="true"/>
          <w:lang w:bidi="ar-SA"/>
        </w:rPr>
        <w:t xml:space="preserve">أَنِ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أَیُّهَا النّٰاسُ وَ یَأْتِ بِآخَرِینَ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 به کافران، ناشی از مشیت خداوند است و نه ناتوانی و عجز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ذٰلِکَ قَدِیراً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ارادۀ الهی نافذ و حتمی الاجرا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ذٰلِکَ قَدِیراً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بی‌تقوایی، زمینۀ هلاکت و انقراض ملتها</w:t>
      </w:r>
    </w:p>
    <w:p>
      <w:pPr>
        <w:pStyle w:val="BookText"/>
        <w:rPr/>
      </w:pPr>
      <w:r>
        <w:rPr>
          <w:rFonts w:ascii="Amiri" w:hAnsi="Amiri" w:eastAsia="Amiri" w:cs="Amiri"/>
          <w:color w:val="111111"/>
          <w:sz w:val="28"/>
          <w:sz w:val="28"/>
          <w:szCs w:val="28"/>
          <w:rtl w:val="true"/>
          <w:lang w:bidi="ar-SA"/>
        </w:rPr>
        <w:t xml:space="preserve">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أَیُّهَا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بی‌تقوایان کفرپیشه از سوی خداوند به هلاکت و نابودی</w:t>
      </w:r>
    </w:p>
    <w:p>
      <w:pPr>
        <w:pStyle w:val="BookText"/>
        <w:rPr/>
      </w:pPr>
      <w:r>
        <w:rPr>
          <w:rFonts w:ascii="Amiri" w:hAnsi="Amiri" w:eastAsia="Amiri" w:cs="Amiri"/>
          <w:color w:val="111111"/>
          <w:sz w:val="28"/>
          <w:sz w:val="28"/>
          <w:szCs w:val="28"/>
          <w:rtl w:val="true"/>
          <w:lang w:bidi="ar-SA"/>
        </w:rPr>
        <w:t xml:space="preserve">أَنِ اتَّقُوا اللّٰهَ 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أَیُّهَا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دلیل نفوذ مشیت و قدرت وی بر هرگونه دخل و تصرف در جهان آفرینش</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مقدمه برای</w:t>
      </w:r>
      <w:bookmarkStart w:id="111" w:name="pg19891_192039"/>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 ذٰلِکَ قَدِیراً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انسان؛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w:t>
      </w:r>
    </w:p>
    <w:p>
      <w:pPr>
        <w:pStyle w:val="Heading3"/>
        <w:numPr>
          <w:ilvl w:val="2"/>
          <w:numId w:val="1"/>
        </w:numPr>
        <w:rPr/>
      </w:pPr>
      <w:bookmarkStart w:id="112" w:name="__RefHeading___Toc1239737_2314609296"/>
      <w:bookmarkStart w:id="113" w:name="_Toc38"/>
      <w:bookmarkEnd w:id="11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134</w:t>
      </w:r>
      <w:r>
        <w:rPr>
          <w:rtl w:val="true"/>
        </w:rPr>
        <w:t>]</w:t>
      </w:r>
      <w:bookmarkEnd w:id="113"/>
    </w:p>
    <w:p>
      <w:pPr>
        <w:pStyle w:val="BookText"/>
        <w:rPr/>
      </w:pP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هر کس پاداش دنیا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دنیا و آخرت نزد خداست، و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سعادت دنیا با کفرورزی و بی‌تقوایی، پنداری باطل</w:t>
      </w:r>
    </w:p>
    <w:p>
      <w:pPr>
        <w:pStyle w:val="BookText"/>
        <w:rPr/>
      </w:pPr>
      <w:r>
        <w:rPr>
          <w:rFonts w:ascii="Amiri" w:hAnsi="Amiri" w:eastAsia="Amiri" w:cs="Amiri"/>
          <w:color w:val="111111"/>
          <w:sz w:val="28"/>
          <w:sz w:val="28"/>
          <w:szCs w:val="28"/>
          <w:rtl w:val="true"/>
          <w:lang w:bidi="ar-SA"/>
        </w:rPr>
        <w:t xml:space="preserve">مَنْ 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ثَوٰابُ الدُّنْیٰا وَ الْآخِرَةِ</w:t>
      </w:r>
    </w:p>
    <w:p>
      <w:pPr>
        <w:pStyle w:val="BookText"/>
        <w:rPr/>
      </w:pPr>
      <w:r>
        <w:rPr>
          <w:rFonts w:ascii="IRNazanin" w:hAnsi="IRNazanin" w:eastAsia="IRNazanin"/>
          <w:color w:val="111111"/>
          <w:sz w:val="28"/>
          <w:sz w:val="28"/>
          <w:szCs w:val="28"/>
          <w:rtl w:val="true"/>
          <w:lang w:bidi="fa-IR"/>
        </w:rPr>
        <w:t xml:space="preserve">در آیۀ قبل، خداوند پس از سفارش به رعایت تقوا و پرهیز از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از زیانهای کفرپیشگی و بی‌تقوایی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علتی دیگر از علل گرایش آدمیان به کفر و بی‌تقوایی، یعنی توهم رسیدن به سعادت دنیا،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تنها در نزد خدا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ثَوٰابَ الدُّنْیٰا فَعِنْدَ اللّٰهِ ثَوٰابُ الدُّنْیٰا وَ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تنها در گرو ایمان و رعایت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ثَوٰابَ الدُّنْیٰا فَعِنْدَ اللّٰهِ ثَوٰابُ الدُّنْیٰا وَ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غریزۀ سودخواهی و پاداش‌طلبی انسانها، از روشهای قرآن برای رساندن آنان به سعادت</w:t>
      </w:r>
    </w:p>
    <w:p>
      <w:pPr>
        <w:pStyle w:val="BookText"/>
        <w:rPr/>
      </w:pPr>
      <w:r>
        <w:rPr>
          <w:rFonts w:ascii="Amiri" w:hAnsi="Amiri" w:eastAsia="Amiri" w:cs="Amiri"/>
          <w:color w:val="111111"/>
          <w:sz w:val="28"/>
          <w:sz w:val="28"/>
          <w:szCs w:val="28"/>
          <w:rtl w:val="true"/>
          <w:lang w:bidi="ar-SA"/>
        </w:rPr>
        <w:t>مَنْ کٰانَ یُرِیدُ ثَوٰابَ الدُّنْیٰا فَعِنْدَ اللّٰهِ ثَوٰابُ الدُّنْیٰا وَ 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خواهان سعادت دنیوی و اخروی آدمیان</w:t>
      </w:r>
    </w:p>
    <w:p>
      <w:pPr>
        <w:pStyle w:val="BookText"/>
        <w:rPr/>
      </w:pPr>
      <w:r>
        <w:rPr>
          <w:rFonts w:ascii="Amiri" w:hAnsi="Amiri" w:eastAsia="Amiri" w:cs="Amiri"/>
          <w:color w:val="111111"/>
          <w:sz w:val="28"/>
          <w:sz w:val="28"/>
          <w:szCs w:val="28"/>
          <w:rtl w:val="true"/>
          <w:lang w:bidi="ar-SA"/>
        </w:rPr>
        <w:t>مَنْ کٰانَ یُرِیدُ ثَوٰابَ الدُّنْیٰا فَعِنْدَ اللّٰهِ ثَوٰابُ الدُّنْیٰا وَ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دنیا بدون داشتن ایمان و تقوا، فاقد ارزش در پیشگاه خداوند</w:t>
      </w:r>
    </w:p>
    <w:p>
      <w:pPr>
        <w:pStyle w:val="BookText"/>
        <w:rPr/>
      </w:pPr>
      <w:r>
        <w:rPr>
          <w:rFonts w:ascii="Amiri" w:hAnsi="Amiri" w:eastAsia="Amiri" w:cs="Amiri"/>
          <w:color w:val="111111"/>
          <w:sz w:val="28"/>
          <w:sz w:val="28"/>
          <w:szCs w:val="28"/>
          <w:rtl w:val="true"/>
          <w:lang w:bidi="ar-SA"/>
        </w:rPr>
        <w:t>مَنْ کٰانَ یُرِیدُ ثَوٰابَ الدُّنْیٰا فَعِنْدَ اللّٰهِ ثَوٰابُ الدُّنْیٰا وَ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دنیا و آخرت و دستیابی به سعادت هر دو جهان امری ممکن در دیدگاه اسلام و قرآن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اللّٰهِ ثَوٰابُ الدُّنْیٰا وَ الْآخِرَةِ</w:t>
      </w:r>
      <w:bookmarkStart w:id="114" w:name="pg19891_192040"/>
    </w:p>
    <w:p>
      <w:pPr>
        <w:pStyle w:val="BookText"/>
        <w:rPr/>
      </w:pPr>
      <w:bookmarkEnd w:id="11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خداوند بر اعمال و گفتار آدمیان</w:t>
      </w:r>
    </w:p>
    <w:p>
      <w:pPr>
        <w:pStyle w:val="BookText"/>
        <w:rPr/>
      </w:pPr>
      <w:r>
        <w:rPr>
          <w:rFonts w:ascii="Amiri" w:hAnsi="Amiri" w:eastAsia="Amiri" w:cs="Amiri"/>
          <w:color w:val="111111"/>
          <w:sz w:val="28"/>
          <w:sz w:val="28"/>
          <w:szCs w:val="28"/>
          <w:rtl w:val="true"/>
          <w:lang w:bidi="ar-SA"/>
        </w:rPr>
        <w:t xml:space="preserve">مَنْ کٰانَ یُرِیدُ ثَوٰابَ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بَصِیراً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دنیاطلبان به مؤاخذه و کیفر از سوی خداوند</w:t>
      </w:r>
    </w:p>
    <w:p>
      <w:pPr>
        <w:pStyle w:val="BookText"/>
        <w:rPr/>
      </w:pPr>
      <w:r>
        <w:rPr>
          <w:rFonts w:ascii="Amiri" w:hAnsi="Amiri" w:eastAsia="Amiri" w:cs="Amiri"/>
          <w:color w:val="111111"/>
          <w:sz w:val="28"/>
          <w:sz w:val="28"/>
          <w:szCs w:val="28"/>
          <w:rtl w:val="true"/>
          <w:lang w:bidi="ar-SA"/>
        </w:rPr>
        <w:t xml:space="preserve">مَنْ کٰانَ یُرِیدُ ثَوٰابَ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بَصِیراً</w:t>
      </w:r>
    </w:p>
    <w:p>
      <w:pPr>
        <w:pStyle w:val="BookText"/>
        <w:rPr/>
      </w:pPr>
      <w:r>
        <w:rPr>
          <w:rFonts w:ascii="IRNazanin" w:hAnsi="IRNazanin" w:eastAsia="IRNazanin"/>
          <w:color w:val="111111"/>
          <w:sz w:val="28"/>
          <w:sz w:val="28"/>
          <w:szCs w:val="28"/>
          <w:rtl w:val="true"/>
          <w:lang w:bidi="fa-IR"/>
        </w:rPr>
        <w:t>تذکر این واقعیت که خداوند ناظر اعمال دنیاطلبان و شنوای گفتار آنهاست، در حقیقت تهدید آنان به مؤاخذۀ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پاداش دهی خداوند، بر اساس علم و آگاهی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اللّٰهِ ثَوٰابُ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بَصِیراً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سَمِیعاً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تربیت؛ تقوا؛ دنیا؛ رستگاری؛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p>
    <w:p>
      <w:pPr>
        <w:pStyle w:val="Heading3"/>
        <w:numPr>
          <w:ilvl w:val="2"/>
          <w:numId w:val="1"/>
        </w:numPr>
        <w:rPr/>
      </w:pPr>
      <w:bookmarkStart w:id="115" w:name="__RefHeading___Toc1239739_2314609296"/>
      <w:bookmarkStart w:id="116" w:name="_Toc39"/>
      <w:bookmarkEnd w:id="11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135</w:t>
      </w:r>
      <w:r>
        <w:rPr>
          <w:rtl w:val="true"/>
        </w:rPr>
        <w:t>]</w:t>
      </w:r>
      <w:bookmarkEnd w:id="116"/>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ای کسانی که ایمان آورده‌اید، همواره به عدالت قیام کنید و برای خدا گواهی دهید، اگر چه به زیان خودتان یا پدر و مادر یا نزدیک‌ترین خویشاوندانتان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بی‌نیاز یا فقیر 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رعایت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سزاوارتر است؛ پس پیروی هوس نکنید که منحرف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انحراف گرایید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می‌شوید،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اقامۀ قسط و عدل و رعایت آن در روابط اجتماعی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به قسط، به معنای عمل به عدل و نگهبانی و مواظبت بر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باید منش همیشگی مؤمنان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برپا دارندۀ دایمی عدل و قسط در حد تمام و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خواهان اجرای عدالت در تمام ابعاد زندگی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w:t>
      </w:r>
    </w:p>
    <w:p>
      <w:pPr>
        <w:pStyle w:val="BookText"/>
        <w:rPr/>
      </w:pPr>
      <w:r>
        <w:rPr>
          <w:rFonts w:ascii="IRNazanin" w:hAnsi="IRNazanin" w:eastAsia="IRNazanin"/>
          <w:color w:val="111111"/>
          <w:sz w:val="28"/>
          <w:sz w:val="28"/>
          <w:szCs w:val="28"/>
          <w:rtl w:val="true"/>
          <w:lang w:bidi="fa-IR"/>
        </w:rPr>
        <w:t>حذف متعلق قسط، دلالت بر تعمیم و شمول دارد، یعنی باید در تمامی صحنه‌ها عدالت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 و برای خدا، زمینۀ تأمین عدالت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حقیقت شهادت دادن به حق است، به عنوان راهی برای دستیابی به اقامۀ قسط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و شهادت به حق، مقتضای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p>
    <w:p>
      <w:pPr>
        <w:pStyle w:val="BookText"/>
        <w:rPr/>
      </w:pPr>
      <w:r>
        <w:rPr>
          <w:rFonts w:ascii="IRNazanin" w:hAnsi="IRNazanin" w:eastAsia="IRNazanin"/>
          <w:color w:val="111111"/>
          <w:sz w:val="28"/>
          <w:sz w:val="28"/>
          <w:szCs w:val="28"/>
          <w:rtl w:val="true"/>
          <w:lang w:bidi="fa-IR"/>
        </w:rPr>
        <w:t xml:space="preserve">تکیه بر وصف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وصف دیگر، بیانگر نقش ایمان در برپایی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شهادت به حق در گرو داشتن ملکۀ عدالتخواهی</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نظر اصلی آیه بر شهادت دادن به حق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مقدمه‌ای برای رسیدن به شهادت به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به حق در صورتی میسر است که ملکۀ قیام به قسط، در وجود آدمی ایجاد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باید بر اساس حق، به خاطر خدا و تقرب به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p>
    <w:p>
      <w:pPr>
        <w:pStyle w:val="BookText"/>
        <w:rPr/>
      </w:pP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و بیانگر آن است که شهادت باید برای خدا باشد نه برای دستیابی به اغراض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به حق، گر چه به ضرر خود یا پدر و مادر و نزدیکان باشد،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قَوّٰامِینَ بِالْقِسْطِ شُهَدٰاءَ لِلّٰهِ وَ لَوْ عَلیٰ أَنْفُسِکُمْ أَوِ الْوٰالِدَیْنِ وَ الْأَقْرَبِینَ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به حق تکلیفی واجب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متعلق شهادت در برداشت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عَلیٰ 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انسان علیه خویش، نافذ و دارای اعتبار قانونی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شُهَدٰاءَ لِلّٰهِ وَ لَوْ عَلیٰ أَنْفُسِکُمْ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آدمی، علیه پدر، مادر و</w:t>
      </w:r>
    </w:p>
    <w:p>
      <w:pPr>
        <w:pStyle w:val="BookText"/>
        <w:rPr/>
      </w:pPr>
      <w:r>
        <w:rPr>
          <w:rFonts w:ascii="IRNazanin" w:hAnsi="IRNazanin" w:eastAsia="IRNazanin"/>
          <w:color w:val="111111"/>
          <w:sz w:val="28"/>
          <w:sz w:val="28"/>
          <w:szCs w:val="28"/>
          <w:rtl w:val="true"/>
          <w:lang w:bidi="fa-IR"/>
        </w:rPr>
        <w:t>دیگر خویشاوندان، دارای اعتبار قانونی و حقوقی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شُهَدٰاءَ لِلّٰهِ وَ لَوْ عَلیٰ أَنْفُسِکُمْ أَوِ الْوٰالِدَیْنِ وَ الْأَقْرَبِینَ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شهادت به حق، بدون در نظر گرفتن فقر و غنای افراد</w:t>
      </w:r>
    </w:p>
    <w:p>
      <w:pPr>
        <w:pStyle w:val="BookText"/>
        <w:rPr/>
      </w:pPr>
      <w:r>
        <w:rPr>
          <w:rFonts w:ascii="Amiri" w:hAnsi="Amiri" w:eastAsia="Amiri" w:cs="Amiri"/>
          <w:color w:val="111111"/>
          <w:sz w:val="28"/>
          <w:sz w:val="28"/>
          <w:szCs w:val="28"/>
          <w:rtl w:val="true"/>
          <w:lang w:bidi="ar-SA"/>
        </w:rPr>
        <w:t xml:space="preserve">کُونُوا قَوّٰامِینَ بِالْقِسْطِ 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غَنِیًّا أَوْ فَقِیراً فَاللّٰهُ أَوْلیٰ بِهِمٰا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مصلحت واقعی فقرا و یا اغنیا، ازطریق شهادت نابحق تأمین نخواهدشد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غَنِیًّا أَوْ فَقِیراً فَاللّٰهُ أَوْلیٰ بِهِمٰا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شخصی و رعایت مصالح والدین، بستگان، فقیران و ثروتمندان، باید تحت الشعاع حق و رضایت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لِلّٰهِ وَ لَوْ عَلیٰ أَنْفُسِکُمْ أَوِ الْوٰالِدَیْنِ وَ الْأَقْرَبِینَ إِنْ یَکُنْ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فقیران و بیزاری از ثروتمندان و یا بی‌اعتنایی به فقیران و طمع به ثروتمندان، نباید مؤمنان را از شهادت به حق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بِالْقِسْطِ 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غَنِیًّا أَوْ فَقِیراً فَاللّٰهُ أَوْلیٰ بِهِمٰا</w:t>
      </w:r>
    </w:p>
    <w:p>
      <w:pPr>
        <w:pStyle w:val="BookText"/>
        <w:rPr/>
      </w:pPr>
      <w:r>
        <w:rPr>
          <w:rFonts w:ascii="IRNazanin" w:hAnsi="IRNazanin" w:eastAsia="IRNazanin"/>
          <w:color w:val="111111"/>
          <w:sz w:val="28"/>
          <w:sz w:val="28"/>
          <w:szCs w:val="28"/>
          <w:rtl w:val="true"/>
          <w:lang w:bidi="fa-IR"/>
        </w:rPr>
        <w:t>شهادت دربارۀ فقیر و ثروتمند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علیه ثروتمند است به خاطر گرایش ضد استکباری، یا به نفع اوست به خاطر طمع یا ترس، یا علیه فقیر است به خاطر بی‌اعتنایی به او، و یا به نفع اوست به خاطر ترحم و گرایش به مستضعفان، خداوند دخالت دادن این موارد را در ادای شهادت ممنوع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حامی و تأمین کنندۀ حقوق فقیران و ثروتمندان</w:t>
      </w:r>
    </w:p>
    <w:p>
      <w:pPr>
        <w:pStyle w:val="BookText"/>
        <w:rPr/>
      </w:pPr>
      <w:r>
        <w:rPr>
          <w:rFonts w:ascii="Amiri" w:hAnsi="Amiri" w:eastAsia="Amiri" w:cs="Amiri"/>
          <w:color w:val="111111"/>
          <w:sz w:val="28"/>
          <w:sz w:val="28"/>
          <w:szCs w:val="28"/>
          <w:rtl w:val="true"/>
          <w:lang w:bidi="ar-SA"/>
        </w:rPr>
        <w:t>إِنْ یَکُنْ غَنِیًّا أَوْ فَقِیراً فَاللّٰهُ أَوْلیٰ بِهِمٰا</w:t>
      </w:r>
    </w:p>
    <w:p>
      <w:pPr>
        <w:pStyle w:val="BookText"/>
        <w:rPr/>
      </w:pPr>
      <w:r>
        <w:rPr>
          <w:rFonts w:ascii="IRNazanin" w:hAnsi="IRNazanin" w:eastAsia="IRNazanin"/>
          <w:color w:val="111111"/>
          <w:sz w:val="28"/>
          <w:sz w:val="28"/>
          <w:szCs w:val="28"/>
          <w:rtl w:val="true"/>
          <w:lang w:bidi="fa-IR"/>
        </w:rPr>
        <w:t xml:space="preserve">هدف از ایراد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أَوْلیٰ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رعایت حال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الزام اهل ایمان به اقامۀ قسط و شهادت به حق، می‌تواند این معنا باشد که تنها با رعایت قوانین الهی، حقوق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غنی و چه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پیروی هوا و هوس</w:t>
      </w:r>
    </w:p>
    <w:p>
      <w:pPr>
        <w:pStyle w:val="BookText"/>
        <w:rPr/>
      </w:pPr>
      <w:r>
        <w:rPr>
          <w:rFonts w:ascii="Amiri" w:hAnsi="Amiri" w:eastAsia="Amiri" w:cs="Amiri"/>
          <w:color w:val="111111"/>
          <w:sz w:val="28"/>
          <w:sz w:val="28"/>
          <w:szCs w:val="28"/>
          <w:rtl w:val="true"/>
          <w:lang w:bidi="ar-SA"/>
        </w:rPr>
        <w:t>فَلاٰ تَتَّبِعُوا الْهَویٰ أَنْ تَعْدِلُوا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گرو پیروی نکردن از هوا و هوس و تمایلات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تَتَّبِعُوا الْهَویٰ أَنْ تَعْدِلُوا</w:t>
      </w:r>
    </w:p>
    <w:p>
      <w:pPr>
        <w:pStyle w:val="BookText"/>
        <w:rPr/>
      </w:pPr>
      <w:r>
        <w:rPr>
          <w:rFonts w:ascii="IRNazanin" w:hAnsi="IRNazanin" w:eastAsia="IRNazanin"/>
          <w:color w:val="111111"/>
          <w:sz w:val="28"/>
          <w:sz w:val="28"/>
          <w:szCs w:val="28"/>
          <w:rtl w:val="true"/>
          <w:lang w:bidi="fa-IR"/>
        </w:rPr>
        <w:t xml:space="preserve">براشت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به معنای عدالت، و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پیروی هوا و هوس نهی کرد تا عدالت 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مانع اجرای عدالت</w:t>
      </w:r>
    </w:p>
    <w:p>
      <w:pPr>
        <w:pStyle w:val="BookText"/>
        <w:rPr/>
      </w:pPr>
      <w:r>
        <w:rPr>
          <w:rFonts w:ascii="Amiri" w:hAnsi="Amiri" w:eastAsia="Amiri" w:cs="Amiri"/>
          <w:color w:val="111111"/>
          <w:sz w:val="28"/>
          <w:sz w:val="28"/>
          <w:szCs w:val="28"/>
          <w:rtl w:val="true"/>
          <w:lang w:bidi="ar-SA"/>
        </w:rPr>
        <w:t>فَلاٰ تَتَّبِعُوا الْهَویٰ أَنْ تَعْدِلُوا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خداوند از تبعیت هوای نفس در پی فرمان به اقامۀ عدل،</w:t>
      </w:r>
    </w:p>
    <w:p>
      <w:pPr>
        <w:pStyle w:val="BookText"/>
        <w:rPr/>
      </w:pPr>
      <w:r>
        <w:rPr>
          <w:rFonts w:ascii="IRNazanin" w:hAnsi="IRNazanin" w:eastAsia="IRNazanin"/>
          <w:color w:val="111111"/>
          <w:sz w:val="28"/>
          <w:sz w:val="28"/>
          <w:szCs w:val="28"/>
          <w:rtl w:val="true"/>
          <w:lang w:bidi="fa-IR"/>
        </w:rPr>
        <w:t>می‌رساند که هوای نفس از بارزترین موانع عدالتخواهی است و خداوند، با صراحت بدان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موجب انحراف و عدول از حق</w:t>
      </w:r>
    </w:p>
    <w:p>
      <w:pPr>
        <w:pStyle w:val="BookText"/>
        <w:rPr/>
      </w:pPr>
      <w:r>
        <w:rPr>
          <w:rFonts w:ascii="Amiri" w:hAnsi="Amiri" w:eastAsia="Amiri" w:cs="Amiri"/>
          <w:color w:val="111111"/>
          <w:sz w:val="28"/>
          <w:sz w:val="28"/>
          <w:szCs w:val="28"/>
          <w:rtl w:val="true"/>
          <w:lang w:bidi="ar-SA"/>
        </w:rPr>
        <w:t>فَلاٰ تَتَّبِعُوا الْهَویٰ أَنْ تَعْدِلُوا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عدول به معنی انحراف، و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در این صورت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نافیه مقدر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پیروی هوا و هوس نهی کرد تا منحرف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مصالح خویش، والدین و بستگان بر شهادت به حق، هواپرستی و عدالت شکنی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بِالْقِسْطِ شُهَدٰاءَ لِلّٰهِ وَ لَوْ عَلیٰ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تَتَّبِعُوا الْهَویٰ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فقر و غنای افراد در ادای شهادت، هواپرستی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غَنِیًّا أَوْ فَقِیراً فَاللّٰهُ أَوْلیٰ بِهِمٰا فَلاٰ تَتَّبِعُوا الْهَویٰ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وابستگی فامیلی و ملاحظۀ فقر و غنای افراد، ریشۀ بسیاری از بی‌عدالتیها و شهادتهای نابحق و تهدیدی برای عدالت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لِلّٰهِ وَ لَوْ عَلیٰ أَنْفُسِکُمْ أَوِ الْوٰالِدَیْنِ وَ الْأَقْرَبِینَ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کردن از اجرای عدالت اجتماعی، نشأت گرفته از هواهای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بِالْقِسْطِ 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الْهَویٰ أَنْ تَعْدِلُوا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دقیق و همه جانبۀ خداوند، به اعمال و رفتار آدمیان</w:t>
      </w:r>
    </w:p>
    <w:p>
      <w:pPr>
        <w:pStyle w:val="BookText"/>
        <w:rPr/>
      </w:pPr>
      <w:r>
        <w:rPr>
          <w:rFonts w:ascii="Amiri" w:hAnsi="Amiri" w:eastAsia="Amiri" w:cs="Amiri"/>
          <w:color w:val="111111"/>
          <w:sz w:val="28"/>
          <w:sz w:val="28"/>
          <w:szCs w:val="28"/>
          <w:rtl w:val="true"/>
          <w:lang w:bidi="ar-SA"/>
        </w:rPr>
        <w:t>فَإِنَّ اللّٰهَ کٰانَ بِمٰا تَعْمَلُونَ خَبِیراً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شهادتهای دروغ و نابحق مردم و دانا به کتمان شهادت از سوی آنان</w:t>
      </w:r>
    </w:p>
    <w:p>
      <w:pPr>
        <w:pStyle w:val="BookText"/>
        <w:rPr/>
      </w:pPr>
      <w:r>
        <w:rPr>
          <w:rFonts w:ascii="Amiri" w:hAnsi="Amiri" w:eastAsia="Amiri" w:cs="Amiri"/>
          <w:color w:val="111111"/>
          <w:sz w:val="28"/>
          <w:sz w:val="28"/>
          <w:szCs w:val="28"/>
          <w:rtl w:val="true"/>
          <w:lang w:bidi="ar-SA"/>
        </w:rPr>
        <w:t>وَ إِنْ تَلْوُوا أَوْ تُعْرِضُوا فَإِنَّ اللّٰهَ کٰانَ بِمٰا تَعْمَلُونَ خَبِیراً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 لسانه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زبانش را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شُهَدٰاءَ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می‌باشد و انحراف زبان، کنایه از دروغ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دهندگان به دروغ و ترک کنندگان شهادت حق، مورد تهدید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تَلْوُوا أَوْ تُعْرِضُوا فَإِنَّ اللّٰهَ کٰانَ بِمٰا تَعْمَلُونَ خَبِیراً</w:t>
      </w:r>
    </w:p>
    <w:p>
      <w:pPr>
        <w:pStyle w:val="BookText"/>
        <w:rPr/>
      </w:pPr>
      <w:r>
        <w:rPr>
          <w:rFonts w:ascii="IRNazanin" w:hAnsi="IRNazanin" w:eastAsia="IRNazanin"/>
          <w:color w:val="111111"/>
          <w:sz w:val="28"/>
          <w:sz w:val="28"/>
          <w:szCs w:val="28"/>
          <w:rtl w:val="true"/>
          <w:lang w:bidi="fa-IR"/>
        </w:rPr>
        <w:t>یادآوری آگاهی خداوند به شهادتهای دروغ و ترکِ شهادتِ حق، کنایه از تهدید و هشدار به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ادای شهادت، همانند شهادت دروغ، گناه و موجب کیفر الهی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تَلْوُوا أَوْ تُعْرِضُوا فَإِنَّ اللّٰهَ کٰانَ بِمٰا تَعْمَلُونَ خَبِیراً</w:t>
      </w:r>
      <w:bookmarkStart w:id="117" w:name="pg19891_192044"/>
    </w:p>
    <w:p>
      <w:pPr>
        <w:pStyle w:val="BookText"/>
        <w:rPr/>
      </w:pPr>
      <w:bookmarkEnd w:id="117"/>
      <w:r>
        <w:rPr>
          <w:rFonts w:ascii="IRNazanin" w:hAnsi="IRNazanin" w:eastAsia="IRNazanin"/>
          <w:color w:val="111111"/>
          <w:sz w:val="28"/>
          <w:sz w:val="28"/>
          <w:szCs w:val="28"/>
          <w:rtl w:val="true"/>
          <w:lang w:bidi="fa-IR"/>
        </w:rPr>
        <w:t>بیان این حقیقت که خداوند به عملکرد ناشایست آدمی آگاه است، کنایه از این است که آنان را بی‌کیفر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نسبت به کسانی که از اجرای عدالت سرباز زنند و یا در اجرای آن کوتاهی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بِالْقِسْطِ 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کٰانَ بِمٰا تَعْمَلُونَ خَبِیراً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اقامۀ قسط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اقامۀ قسط منحرف شدید یا از اجرای آن سرباز زدید خداوند بدان آگاه خواهد بود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آگاهی خداوند به اعمال آدمیان، زمینۀ اقامۀ عدل، پرهیز از شهادتهای دروغ و کتمان شهادت</w:t>
      </w:r>
    </w:p>
    <w:p>
      <w:pPr>
        <w:pStyle w:val="BookText"/>
        <w:rPr/>
      </w:pPr>
      <w:r>
        <w:rPr>
          <w:rFonts w:ascii="Amiri" w:hAnsi="Amiri" w:eastAsia="Amiri" w:cs="Amiri"/>
          <w:color w:val="111111"/>
          <w:sz w:val="28"/>
          <w:sz w:val="28"/>
          <w:szCs w:val="28"/>
          <w:rtl w:val="true"/>
          <w:lang w:bidi="ar-SA"/>
        </w:rPr>
        <w:t xml:space="preserve">کُونُوا قَوّٰامِینَ بِالْقِسْطِ 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کٰانَ بِمٰا تَعْمَلُونَ خَبِیراً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 اللّٰهَ کٰانَ بِمٰا تَعْمَلُونَ 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ایمان؛ پیروی؛ تقوا؛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خویشاوندی؛ عدل؛ فقر؛ گناه؛ گواهی؛ مال؛نژاد؛ نفس؛ والدین</w:t>
      </w:r>
    </w:p>
    <w:p>
      <w:pPr>
        <w:pStyle w:val="Heading3"/>
        <w:numPr>
          <w:ilvl w:val="2"/>
          <w:numId w:val="1"/>
        </w:numPr>
        <w:rPr/>
      </w:pPr>
      <w:bookmarkStart w:id="118" w:name="__RefHeading___Toc1239741_2314609296"/>
      <w:bookmarkStart w:id="119" w:name="_Toc40"/>
      <w:bookmarkEnd w:id="11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136</w:t>
      </w:r>
      <w:r>
        <w:rPr>
          <w:rtl w:val="true"/>
        </w:rPr>
        <w:t>]</w:t>
      </w:r>
      <w:bookmarkEnd w:id="119"/>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ای کسانی که ایمان آورده‌اید، به خدا و پیامبر او و کتابی که بر پیامبرش نازل کرده و کتاب‌هایی که پیش‌تر نازل کرده است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و فرشتگان او و کتاب‌ها و پیامبرانش و روز واپسین کفر ورزد، قطعاً دچار گمراهی دوری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دیگر کتب آسمانی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الَّذِی أَنْزَلَ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و مراتب متکامل و مؤمنان، موظف به تحصیل درجات عالی آن</w:t>
      </w:r>
    </w:p>
    <w:p>
      <w:pPr>
        <w:pStyle w:val="BookText"/>
        <w:rPr/>
      </w:pPr>
      <w:r>
        <w:rPr>
          <w:rFonts w:ascii="Amiri" w:hAnsi="Amiri" w:eastAsia="Amiri" w:cs="Amiri"/>
          <w:color w:val="111111"/>
          <w:sz w:val="28"/>
          <w:sz w:val="28"/>
          <w:szCs w:val="28"/>
          <w:rtl w:val="true"/>
          <w:lang w:bidi="ar-SA"/>
        </w:rPr>
        <w:t>یٰا أَیُّهَا الَّذِینَ آمَنُوا آمِنُوا</w:t>
      </w:r>
    </w:p>
    <w:p>
      <w:pPr>
        <w:pStyle w:val="BookText"/>
        <w:rPr/>
      </w:pPr>
      <w:r>
        <w:rPr>
          <w:rFonts w:ascii="IRNazanin" w:hAnsi="IRNazanin" w:eastAsia="IRNazanin"/>
          <w:color w:val="111111"/>
          <w:sz w:val="28"/>
          <w:sz w:val="28"/>
          <w:szCs w:val="28"/>
          <w:rtl w:val="true"/>
          <w:lang w:bidi="fa-IR"/>
        </w:rPr>
        <w:t xml:space="preserve">دعوت مؤمنان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یایّها الّذین ءامنوا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باشد که ایمان، دارای مراتب است و مؤمن در هر مرتبه‌ای از ایمان که باشد موظف است برای نیل به مرتبۀ بالاتر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 کنندۀ مسلمانان به ایمان راستین و اکتفا نکردن به ایمان ظاهری</w:t>
      </w:r>
    </w:p>
    <w:p>
      <w:pPr>
        <w:pStyle w:val="BookText"/>
        <w:rPr/>
      </w:pPr>
      <w:r>
        <w:rPr>
          <w:rFonts w:ascii="Amiri" w:hAnsi="Amiri" w:eastAsia="Amiri" w:cs="Amiri"/>
          <w:color w:val="111111"/>
          <w:sz w:val="28"/>
          <w:sz w:val="28"/>
          <w:szCs w:val="28"/>
          <w:rtl w:val="true"/>
          <w:lang w:bidi="ar-SA"/>
        </w:rPr>
        <w:t>یٰا أَیُّهَا الَّذِینَ آمَنُوا آمِنُوا</w:t>
      </w:r>
    </w:p>
    <w:p>
      <w:pPr>
        <w:pStyle w:val="BookText"/>
        <w:rPr/>
      </w:pPr>
      <w:r>
        <w:rPr>
          <w:rFonts w:ascii="IRNazanin" w:hAnsi="IRNazanin" w:eastAsia="IRNazanin"/>
          <w:color w:val="111111"/>
          <w:sz w:val="28"/>
          <w:sz w:val="28"/>
          <w:szCs w:val="28"/>
          <w:rtl w:val="true"/>
          <w:lang w:bidi="fa-IR"/>
        </w:rPr>
        <w:t xml:space="preserve">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ایمان صوری باشد،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آنان به تلاش برای دستیابی به ایمان و باور واقعی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مؤمنان، به ثبات و پایداری در طریق ایمان</w:t>
      </w:r>
    </w:p>
    <w:p>
      <w:pPr>
        <w:pStyle w:val="BookText"/>
        <w:rPr/>
      </w:pPr>
      <w:r>
        <w:rPr>
          <w:rFonts w:ascii="Amiri" w:hAnsi="Amiri" w:eastAsia="Amiri" w:cs="Amiri"/>
          <w:color w:val="111111"/>
          <w:sz w:val="28"/>
          <w:sz w:val="28"/>
          <w:szCs w:val="28"/>
          <w:rtl w:val="true"/>
          <w:lang w:bidi="ar-SA"/>
        </w:rPr>
        <w:t>یٰا أَیُّهَا الَّذِینَ آمَنُوا آمِنُوا بِاللّٰهِ</w:t>
      </w:r>
    </w:p>
    <w:p>
      <w:pPr>
        <w:pStyle w:val="BookText"/>
        <w:rPr/>
      </w:pPr>
      <w:r>
        <w:rPr>
          <w:rFonts w:ascii="IRNazanin" w:hAnsi="IRNazanin" w:eastAsia="IRNazanin"/>
          <w:color w:val="111111"/>
          <w:sz w:val="28"/>
          <w:sz w:val="28"/>
          <w:szCs w:val="28"/>
          <w:rtl w:val="true"/>
          <w:lang w:bidi="fa-IR"/>
        </w:rPr>
        <w:t>دعوت مؤمنان به ایمان، می‌تواند به این معنا باشد که ای اهل ایمان، بر ایمان خویش همواره پایدار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در عصر نزول</w:t>
      </w:r>
    </w:p>
    <w:p>
      <w:pPr>
        <w:pStyle w:val="BookText"/>
        <w:rPr/>
      </w:pPr>
      <w:r>
        <w:rPr>
          <w:rFonts w:ascii="Amiri" w:hAnsi="Amiri" w:eastAsia="Amiri" w:cs="Amiri"/>
          <w:color w:val="111111"/>
          <w:sz w:val="28"/>
          <w:sz w:val="28"/>
          <w:szCs w:val="28"/>
          <w:rtl w:val="true"/>
          <w:lang w:bidi="ar-SA"/>
        </w:rPr>
        <w:t>یٰا أَیُّهَا الَّذِینَ آمَنُوا آمِنُوا بِاللّٰهِ وَ رَسُولِهِ وَ الْکِتٰابِ الَّذِی نَزَّلَ عَلیٰ رَسُولِهِ</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می‌شده و یا توصیه‌ای است از جانب خداوند به اینکه باید به صورت نوشته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با هر دو احتمال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تدریجی و نزول دیگر کتب آسمانی، دفعی و یکباره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الَّذِی نَزَّلَ عَلیٰ رَسُولِهِ وَ الْکِتٰابِ الَّذِی أَنْزَلَ مِنْ قَبْلُ</w:t>
      </w:r>
    </w:p>
    <w:p>
      <w:pPr>
        <w:pStyle w:val="BookText"/>
        <w:rPr/>
      </w:pPr>
      <w:r>
        <w:rPr>
          <w:rFonts w:ascii="IRNazanin" w:hAnsi="IRNazanin" w:eastAsia="IRNazanin"/>
          <w:color w:val="111111"/>
          <w:sz w:val="28"/>
          <w:sz w:val="28"/>
          <w:szCs w:val="28"/>
          <w:rtl w:val="true"/>
          <w:lang w:bidi="fa-IR"/>
        </w:rPr>
        <w:t xml:space="preserve">برخی از مفسران همانند زمخشری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نزول تدریجی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نزول دفعی به کار گرفته می‌شود، بنابر این، 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کتاب‌های آسمانی، حکایت از برداشت مزبور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فرشتگان، پیامبران الهی و روز قیامت</w:t>
      </w:r>
    </w:p>
    <w:p>
      <w:pPr>
        <w:pStyle w:val="BookText"/>
        <w:rPr/>
      </w:pPr>
      <w:r>
        <w:rPr>
          <w:rFonts w:ascii="Amiri" w:hAnsi="Amiri" w:eastAsia="Amiri" w:cs="Amiri"/>
          <w:color w:val="111111"/>
          <w:sz w:val="28"/>
          <w:sz w:val="28"/>
          <w:szCs w:val="28"/>
          <w:rtl w:val="true"/>
          <w:lang w:bidi="ar-SA"/>
        </w:rPr>
        <w:t>وَ مَنْ یَکْفُرْ بِاللّٰهِ وَ مَلاٰئِکَتِهِ وَ کُتُبِهِ وَ رُسُلِهِ وَ الْیَوْمِ الْآخِرِ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خدا، ملائکه، کتب آسمانی، پیامبران‌الهی و روزقیامت،درگمراهی ژرف</w:t>
      </w:r>
    </w:p>
    <w:p>
      <w:pPr>
        <w:pStyle w:val="BookText"/>
        <w:rPr/>
      </w:pP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پیامبران، روز قیامت، فرشتگان و کتب آسمانی، ارکان هدایت و شرط تحقق ایمان</w:t>
      </w:r>
      <w:bookmarkStart w:id="120" w:name="pg19891_192046"/>
    </w:p>
    <w:p>
      <w:pPr>
        <w:pStyle w:val="BookText"/>
        <w:rPr/>
      </w:pPr>
      <w:bookmarkEnd w:id="120"/>
      <w:r>
        <w:rPr>
          <w:rFonts w:ascii="Amiri" w:hAnsi="Amiri" w:eastAsia="Amiri" w:cs="Amiri"/>
          <w:color w:val="111111"/>
          <w:sz w:val="28"/>
          <w:sz w:val="28"/>
          <w:szCs w:val="28"/>
          <w:rtl w:val="true"/>
          <w:lang w:bidi="ar-SA"/>
        </w:rPr>
        <w:t xml:space="preserve">یٰا أَیُّهَا الَّذِینَ آمَنُوا 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ضَلاٰلاً بَعِیداً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به خدا یا پیامبران یا فرشتگان یا کتب آسمانی و یا قیامت، کفر ورزی به تمامی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p>
    <w:p>
      <w:pPr>
        <w:pStyle w:val="BookText"/>
        <w:rPr/>
      </w:pPr>
      <w:r>
        <w:rPr>
          <w:rFonts w:ascii="IRNazanin" w:hAnsi="IRNazanin" w:eastAsia="IRNazanin"/>
          <w:color w:val="111111"/>
          <w:sz w:val="28"/>
          <w:sz w:val="28"/>
          <w:szCs w:val="28"/>
          <w:rtl w:val="true"/>
          <w:lang w:bidi="fa-IR"/>
        </w:rPr>
        <w:t>با توجه به صدر آیه که ضرورت ایمان به تک تک معارف یاد شده را مطرح ساخت، معلوم می‌شود ضلالت بعید نتیجۀ انکار هر یک از معارف یاد شده است، نه نتیجه‌ای برای انکار همۀ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دارای مراتب و شدت و ضعف</w:t>
      </w:r>
    </w:p>
    <w:p>
      <w:pPr>
        <w:pStyle w:val="BookText"/>
        <w:rPr/>
      </w:pPr>
      <w:r>
        <w:rPr>
          <w:rFonts w:ascii="Amiri" w:hAnsi="Amiri" w:eastAsia="Amiri" w:cs="Amiri"/>
          <w:color w:val="111111"/>
          <w:sz w:val="28"/>
          <w:sz w:val="28"/>
          <w:szCs w:val="28"/>
          <w:rtl w:val="true"/>
          <w:lang w:bidi="ar-SA"/>
        </w:rPr>
        <w:t xml:space="preserve">وَ مَنْ یَکْفُرْ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ضَلاٰلاً بَعِیداً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ضلالت؛ قرآن؛ قیامت؛ کتب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هدایت</w:t>
      </w:r>
    </w:p>
    <w:p>
      <w:pPr>
        <w:pStyle w:val="Heading3"/>
        <w:numPr>
          <w:ilvl w:val="2"/>
          <w:numId w:val="1"/>
        </w:numPr>
        <w:rPr/>
      </w:pPr>
      <w:bookmarkStart w:id="121" w:name="__RefHeading___Toc1239743_2314609296"/>
      <w:bookmarkStart w:id="122" w:name="_Toc41"/>
      <w:bookmarkEnd w:id="1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137</w:t>
      </w:r>
      <w:r>
        <w:rPr>
          <w:rtl w:val="true"/>
        </w:rPr>
        <w:t>]</w:t>
      </w:r>
      <w:bookmarkEnd w:id="122"/>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بی‌تردید، کسانی که ایمان آوردند، سپس کافر شدند سپس ایمان آوردند و باز کافر شدند، سپس بر کفرشان افزودند، خدا هرگز آنان را نخواهد آمرزید و به راهی هدایتشان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هدایت کسانی که بارها مرتد شوند و بر کفر خویش بیفزایند، از سنتهای الهی نبوده 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ثُمَّ کَفَرُوا ثُمَّ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با اظهار ایمان و کفر مکرر، توطئۀ اهل کتاب برای تضعیف عقاید مسلمانان</w:t>
      </w:r>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لِیَهْدِیَهُمْ سَبِیلاً</w:t>
      </w:r>
    </w:p>
    <w:p>
      <w:pPr>
        <w:pStyle w:val="BookText"/>
        <w:rPr/>
      </w:pPr>
      <w:r>
        <w:rPr>
          <w:rFonts w:ascii="IRNazanin" w:hAnsi="IRNazanin" w:eastAsia="IRNazanin"/>
          <w:color w:val="111111"/>
          <w:sz w:val="28"/>
          <w:sz w:val="28"/>
          <w:szCs w:val="28"/>
          <w:rtl w:val="true"/>
          <w:lang w:bidi="fa-IR"/>
        </w:rPr>
        <w:t>در شأن نزول آیه آمده است که گروهی از اهل کتاب، در حضور مسلمانان اظهار ایمان می‌کردند و برای القای شبهه در بین ایشان، دوباره کافر می‌شدند و کفر خویش را معلول نادرستی اسلام قلمداد می‌کردند تا از این طریق بذر تردید و شک را در دل مسلمانان بپاشند و بارور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دارای مراتب متزاید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ازْدٰادُوا کُفْراً</w:t>
      </w:r>
      <w:bookmarkStart w:id="123" w:name="pg19891_192047"/>
    </w:p>
    <w:p>
      <w:pPr>
        <w:pStyle w:val="BookText"/>
        <w:rPr/>
      </w:pPr>
      <w:bookmarkEnd w:id="1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ارتدادهای مکرر و اصرار بر کفر، در پی دارندۀ شقاوت ابدی و محرومیت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آمرزش و غفران و نیز هدایتگری خداوند، دارای سنن و قوانین</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تحیر، ره‌آورد ارتدادهای مکرر</w:t>
      </w:r>
    </w:p>
    <w:p>
      <w:pPr>
        <w:pStyle w:val="BookText"/>
        <w:rPr/>
      </w:pPr>
      <w:r>
        <w:rPr>
          <w:rFonts w:ascii="Amiri" w:hAnsi="Amiri" w:eastAsia="Amiri" w:cs="Amiri"/>
          <w:color w:val="111111"/>
          <w:sz w:val="28"/>
          <w:sz w:val="28"/>
          <w:szCs w:val="28"/>
          <w:rtl w:val="true"/>
          <w:lang w:bidi="ar-SA"/>
        </w:rPr>
        <w:t xml:space="preserve">إِنَّ الَّذِینَ 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گناهان از سوی خداوند، زمینۀ هدایت پذیری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اللّٰهُ لِیَغْفِرَ لَهُمْ وَ لاٰ لِیَهْدِیَهُمْ سَبِیلاً</w:t>
      </w:r>
    </w:p>
    <w:p>
      <w:pPr>
        <w:pStyle w:val="BookText"/>
        <w:rPr/>
      </w:pPr>
      <w:r>
        <w:rPr>
          <w:rFonts w:ascii="Amiri" w:hAnsi="Amiri" w:eastAsia="Amiri" w:cs="Amiri"/>
          <w:color w:val="111111"/>
          <w:sz w:val="28"/>
          <w:sz w:val="28"/>
          <w:szCs w:val="28"/>
          <w:rtl w:val="true"/>
          <w:lang w:bidi="ar-SA"/>
        </w:rPr>
        <w:t xml:space="preserve">تقدیم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اللّٰهُ لِیَغْفِرَ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لِیَهْدِیَهُمْ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مطلب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آمرزش انسانها، به دست خدا و منوط به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اللّٰهُ لِیَغْفِرَ لَهُمْ وَ لاٰ لِیَهْدِیَهُمْ سَبِیلاً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الخمر حرام ثمّ شربها و من زعم أنّ الزنا حرام ثمّ زنی و من زعم أنّ الزکوة حقّ و لم یؤدّها؛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ثُمَّ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مصداق‌های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می‌داند خمر حرام است در عین حال می‌نوشد و کسی که می‌داند زنا حرام است باز هم مرتکب زنا می‌شود و کسی که می‌داند زکات حق است ولی آن را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اهل کتاب؛ تحیر؛ خمر؛ زکات؛ زنا؛ شقاوت؛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مغفرت؛هدایت؛ یهود</w:t>
      </w:r>
    </w:p>
    <w:p>
      <w:pPr>
        <w:pStyle w:val="Heading3"/>
        <w:numPr>
          <w:ilvl w:val="2"/>
          <w:numId w:val="1"/>
        </w:numPr>
        <w:rPr/>
      </w:pPr>
      <w:bookmarkStart w:id="124" w:name="__RefHeading___Toc1239745_2314609296"/>
      <w:bookmarkStart w:id="125" w:name="_Toc42"/>
      <w:bookmarkEnd w:id="12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138</w:t>
      </w:r>
      <w:r>
        <w:rPr>
          <w:rtl w:val="true"/>
        </w:rPr>
        <w:t>]</w:t>
      </w:r>
      <w:bookmarkEnd w:id="125"/>
    </w:p>
    <w:p>
      <w:pPr>
        <w:pStyle w:val="BookText"/>
        <w:rPr/>
      </w:pP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به منافقان نوید ده که برای آنان عذابی دردناک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الهی در انتظار منافقان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الْمُنٰافِقِینَ بِأَنَّ لَهُمْ عَذٰاباً أَلِیماً</w:t>
      </w:r>
      <w:bookmarkStart w:id="126" w:name="pg19891_192048"/>
    </w:p>
    <w:p>
      <w:pPr>
        <w:pStyle w:val="BookText"/>
        <w:rPr/>
      </w:pPr>
      <w:bookmarkEnd w:id="1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متزلزل در طریق ایمان، منافقند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w:t>
      </w:r>
    </w:p>
    <w:p>
      <w:pPr>
        <w:pStyle w:val="BookText"/>
        <w:rPr/>
      </w:pPr>
      <w:r>
        <w:rPr>
          <w:rFonts w:ascii="IRNazanin" w:hAnsi="IRNazanin" w:eastAsia="IRNazanin"/>
          <w:color w:val="111111"/>
          <w:sz w:val="28"/>
          <w:sz w:val="28"/>
          <w:szCs w:val="28"/>
          <w:rtl w:val="true"/>
          <w:lang w:bidi="fa-IR"/>
        </w:rPr>
        <w:t>ظاهراً مراد از منافقان، همان کسانی هستند که در آیۀ قبل توصیف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مورد تمسخر و استهزای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 بِأَنَّ لَهُمْ عَذٰاباً أَلِیماً</w:t>
      </w:r>
    </w:p>
    <w:p>
      <w:pPr>
        <w:pStyle w:val="BookText"/>
        <w:rPr/>
      </w:pPr>
      <w:r>
        <w:rPr>
          <w:rFonts w:ascii="IRNazanin" w:hAnsi="IRNazanin" w:eastAsia="IRNazanin"/>
          <w:color w:val="111111"/>
          <w:sz w:val="28"/>
          <w:sz w:val="28"/>
          <w:szCs w:val="28"/>
          <w:rtl w:val="true"/>
          <w:lang w:bidi="fa-IR"/>
        </w:rPr>
        <w:t>هدف از به کاربردن بشارت در خبر دادن از عذاب، استهزاست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آدمی از مغفرت و هدایت الهی، در پی‌دارندۀ عذاب دردناک اخروی</w:t>
      </w:r>
    </w:p>
    <w:p>
      <w:pPr>
        <w:pStyle w:val="BookText"/>
        <w:rPr/>
      </w:pPr>
      <w:r>
        <w:rPr>
          <w:rFonts w:ascii="Amiri" w:hAnsi="Amiri" w:eastAsia="Amiri" w:cs="Amiri"/>
          <w:color w:val="111111"/>
          <w:sz w:val="28"/>
          <w:sz w:val="28"/>
          <w:szCs w:val="28"/>
          <w:rtl w:val="true"/>
          <w:lang w:bidi="ar-SA"/>
        </w:rPr>
        <w:t xml:space="preserve">لَمْ یَکُنِ اللّٰهُ لِیَغْفِرَ لَهُمْ وَ لاٰ لِیَهْدِیَهُمْ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بِأَنَّ لَهُمْ عَذٰاباً أَلِیماً</w:t>
      </w:r>
    </w:p>
    <w:p>
      <w:pPr>
        <w:pStyle w:val="BookText"/>
        <w:rPr/>
      </w:pPr>
      <w:r>
        <w:rPr>
          <w:rFonts w:ascii="IRNazanin" w:hAnsi="IRNazanin" w:eastAsia="IRNazanin"/>
          <w:color w:val="111111"/>
          <w:sz w:val="28"/>
          <w:sz w:val="28"/>
          <w:szCs w:val="28"/>
          <w:rtl w:val="true"/>
          <w:lang w:bidi="fa-IR"/>
        </w:rPr>
        <w:t>ظاهراً مراد از منافقان، همان کسانی هستند که در آیۀ قبل توصیف شدند، که از جمله، توصیف آنان به محرومیت از هدایت و مغفرت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ازدیاد کفر، موجب گرفتار شدن به عذاب دردناک الهی</w:t>
      </w:r>
    </w:p>
    <w:p>
      <w:pPr>
        <w:pStyle w:val="BookText"/>
        <w:rPr/>
      </w:pPr>
      <w:r>
        <w:rPr>
          <w:rFonts w:ascii="Amiri" w:hAnsi="Amiri" w:eastAsia="Amiri" w:cs="Amiri"/>
          <w:color w:val="111111"/>
          <w:sz w:val="28"/>
          <w:sz w:val="28"/>
          <w:szCs w:val="28"/>
          <w:rtl w:val="true"/>
          <w:lang w:bidi="ar-SA"/>
        </w:rPr>
        <w:t xml:space="preserve">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بِأَنَّ لَهُمْ عَذٰاباً أَلِیماً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بشارت؛ عذاب؛ عقیده؛ کفر؛ نفاق</w:t>
      </w:r>
    </w:p>
    <w:p>
      <w:pPr>
        <w:pStyle w:val="Heading3"/>
        <w:numPr>
          <w:ilvl w:val="2"/>
          <w:numId w:val="1"/>
        </w:numPr>
        <w:rPr/>
      </w:pPr>
      <w:bookmarkStart w:id="127" w:name="__RefHeading___Toc1239747_2314609296"/>
      <w:bookmarkStart w:id="128" w:name="_Toc43"/>
      <w:bookmarkEnd w:id="12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139</w:t>
      </w:r>
      <w:r>
        <w:rPr>
          <w:rtl w:val="true"/>
        </w:rPr>
        <w:t>]</w:t>
      </w:r>
      <w:bookmarkEnd w:id="128"/>
    </w:p>
    <w:p>
      <w:pPr>
        <w:pStyle w:val="BookText"/>
        <w:rPr/>
      </w:pP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همانان که کافران را به‌جای مؤمنان دوست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عزّت را نزد کافران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همه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ایمان، در صورت پذیرش سرپرستی و دوستی کافران، در زمرۀ اهل نفاقند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دوستان و می‌تواند به معنای سرپرستان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وصف برای منافقان در آیۀ قبل گرفته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ایمان در صورت قطع رابطۀ</w:t>
      </w:r>
    </w:p>
    <w:p>
      <w:pPr>
        <w:pStyle w:val="BookText"/>
        <w:rPr/>
      </w:pPr>
      <w:r>
        <w:rPr>
          <w:rFonts w:ascii="IRNazanin" w:hAnsi="IRNazanin" w:eastAsia="IRNazanin"/>
          <w:color w:val="111111"/>
          <w:sz w:val="28"/>
          <w:sz w:val="28"/>
          <w:szCs w:val="28"/>
          <w:rtl w:val="true"/>
          <w:lang w:bidi="fa-IR"/>
        </w:rPr>
        <w:t>دوستی با اهل ایمان و نپذیرفتن ولایت آنان، در شمار منافقانند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دوستی و سرپرستی کفار، در پی دارندۀ عذاب دردناک الهی</w:t>
      </w:r>
    </w:p>
    <w:p>
      <w:pPr>
        <w:pStyle w:val="BookText"/>
        <w:rPr/>
      </w:pP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پذیرش ولایت و سرپرستی کفار</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برقرار ساختن پیوندهای دوستانه، با کافران</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 دار برقراری پیوندهای دوستانه با یکدیگر</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عزت و شکوه، هدف منافقان در پذیرش ولایت کافران و طرح دوستی با آنان</w:t>
      </w:r>
    </w:p>
    <w:p>
      <w:pPr>
        <w:pStyle w:val="BookText"/>
        <w:rPr/>
      </w:pPr>
      <w:r>
        <w:rPr>
          <w:rFonts w:ascii="Amiri" w:hAnsi="Amiri" w:eastAsia="Amiri" w:cs="Amiri"/>
          <w:color w:val="111111"/>
          <w:sz w:val="28"/>
          <w:sz w:val="28"/>
          <w:szCs w:val="28"/>
          <w:rtl w:val="true"/>
          <w:lang w:bidi="ar-SA"/>
        </w:rPr>
        <w:t xml:space="preserve">اَلَّذِینَ یَتَّخِذُونَ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یَبْتَغُونَ عِنْدَهُمُ الْعِزَّةَ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عزّتها،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الْعِزَّةَ لِلّٰهِ جَمِیعاً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کافران، هرگز مایۀ عزت و سربلندی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مردم، برای دستیابی به عزت و قدرتی شکست‌ناپذیر در پرتو عزت او</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عزت و قدرت مطلقۀ الهی، مانع گرایش به عزت و اقتدار موهوم کافران</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سیاسی، نشأت یافته از نفاق عقیدتی و نشانۀ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مایۀ وابستگی سیاسی به بیگانگان و عدم استقلال در عرصه‌های بین المللی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عزت الهی</w:t>
      </w:r>
      <w:bookmarkStart w:id="129" w:name="pg19891_192050"/>
    </w:p>
    <w:p>
      <w:pPr>
        <w:pStyle w:val="BookText"/>
        <w:rPr/>
      </w:pPr>
      <w:bookmarkEnd w:id="129"/>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ascii="IRNazanin" w:hAnsi="IRNazanin" w:eastAsia="IRNazanin"/>
          <w:color w:val="111111"/>
          <w:sz w:val="28"/>
          <w:sz w:val="28"/>
          <w:szCs w:val="28"/>
          <w:rtl w:val="true"/>
          <w:lang w:bidi="fa-IR"/>
        </w:rPr>
        <w:t>اگر مؤمنان از عزت الهی برخوردار نباشند، باید دوستی با آنان نیز ممنوع باشد، چون ملاک رد دوستی با کافران، فقدان عزت در میان آنان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عزت، تنها در گرو محبت خداوند و پذیرش ولایت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p>
    <w:p>
      <w:pPr>
        <w:pStyle w:val="BookText"/>
        <w:rPr/>
      </w:pPr>
      <w:r>
        <w:rPr>
          <w:rFonts w:ascii="IRNazanin" w:hAnsi="IRNazanin" w:eastAsia="IRNazanin"/>
          <w:color w:val="111111"/>
          <w:sz w:val="28"/>
          <w:sz w:val="28"/>
          <w:szCs w:val="28"/>
          <w:rtl w:val="true"/>
          <w:lang w:bidi="fa-IR"/>
        </w:rPr>
        <w:t>خداوند پس از بیان این حقیقت که هدف منافقان در دوستی با کافران رسیدن به عزت است، می‌فرماید که عزتها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طالب عزت هستید، باید ولایت خدا را پذیرا شوید و با او پیمان مودّت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اللّه؛ ایمان؛ حرمت؛ حُکم؛ عذاب؛ عزت؛ قدرت؛ کفر؛ نفاق</w:t>
      </w:r>
    </w:p>
    <w:p>
      <w:pPr>
        <w:pStyle w:val="Heading3"/>
        <w:numPr>
          <w:ilvl w:val="2"/>
          <w:numId w:val="1"/>
        </w:numPr>
        <w:rPr/>
      </w:pPr>
      <w:bookmarkStart w:id="130" w:name="__RefHeading___Toc1239749_2314609296"/>
      <w:bookmarkStart w:id="131" w:name="_Toc44"/>
      <w:bookmarkEnd w:id="1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140</w:t>
      </w:r>
      <w:r>
        <w:rPr>
          <w:rtl w:val="true"/>
        </w:rPr>
        <w:t>]</w:t>
      </w:r>
      <w:bookmarkEnd w:id="131"/>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نازل کرده است که هر گاه شنیدید آیات خدا مورد انکار و استهزا قرار می‌گیرد، با آنان ننشینید تا به سخنی غیر آن بپردازند، و گرنه در آن صورت شما نیز مانند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منافقان و کافران را یکسره در دوزخ گرد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جستن در مجالسی که آیات الهی مورد استهزا و انکار قرار گیرد،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نَزَّلَ عَلَیْکُمْ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تَقْعُدُوا مَعَهُمْ حَتّٰی یَخُوضُوا فِی حَدِیثٍ 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نشستن در مجالس استهزای به آیات الهی و کفر به آنها، حکمی که قبلاً نیز در قرآن بیان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یُسْتَهْزَأُ بِهٰا فَلاٰ تَقْعُدُوا مَعَهُمْ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پذیرای دوستی و ولایت کفار، در عین</w:t>
      </w:r>
    </w:p>
    <w:p>
      <w:pPr>
        <w:pStyle w:val="BookText"/>
        <w:rPr/>
      </w:pPr>
      <w:r>
        <w:rPr>
          <w:rFonts w:ascii="IRNazanin" w:hAnsi="IRNazanin" w:eastAsia="IRNazanin"/>
          <w:color w:val="111111"/>
          <w:sz w:val="28"/>
          <w:sz w:val="28"/>
          <w:szCs w:val="28"/>
          <w:rtl w:val="true"/>
          <w:lang w:bidi="fa-IR"/>
        </w:rPr>
        <w:t>نهی خداوند حتی از همنشینی با آنها</w:t>
      </w:r>
    </w:p>
    <w:p>
      <w:pPr>
        <w:pStyle w:val="BookText"/>
        <w:rPr/>
      </w:pPr>
      <w:r>
        <w:rPr>
          <w:rFonts w:ascii="Amiri" w:hAnsi="Amiri" w:eastAsia="Amiri" w:cs="Amiri"/>
          <w:color w:val="111111"/>
          <w:sz w:val="28"/>
          <w:sz w:val="28"/>
          <w:szCs w:val="28"/>
          <w:rtl w:val="true"/>
          <w:lang w:bidi="ar-SA"/>
        </w:rPr>
        <w:t xml:space="preserve">اَلَّذِینَ یَتَّخِذُونَ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بِهٰا وَ یُسْتَهْزَأُ بِهٰا فَلاٰ تَقْعُدُوا 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حضور در مجالس گناه و لزوم ترک آن مجالس</w:t>
      </w:r>
    </w:p>
    <w:p>
      <w:pPr>
        <w:pStyle w:val="BookText"/>
        <w:rPr/>
      </w:pPr>
      <w:r>
        <w:rPr>
          <w:rFonts w:ascii="Amiri" w:hAnsi="Amiri" w:eastAsia="Amiri" w:cs="Amiri"/>
          <w:color w:val="111111"/>
          <w:sz w:val="28"/>
          <w:sz w:val="28"/>
          <w:szCs w:val="28"/>
          <w:rtl w:val="true"/>
          <w:lang w:bidi="ar-SA"/>
        </w:rPr>
        <w:t>إِذٰا سَمِعْتُمْ آیٰاتِ اللّٰهِ یُکْفَرُ بِهٰا وَ یُسْتَهْزَأُ بِهٰا فَلاٰ تَقْعُدُوا مَعَهُمْ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آیات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تدوین آن به صورت کتاب</w:t>
      </w:r>
    </w:p>
    <w:p>
      <w:pPr>
        <w:pStyle w:val="BookText"/>
        <w:rPr/>
      </w:pPr>
      <w:r>
        <w:rPr>
          <w:rFonts w:ascii="Amiri" w:hAnsi="Amiri" w:eastAsia="Amiri" w:cs="Amiri"/>
          <w:color w:val="111111"/>
          <w:sz w:val="28"/>
          <w:sz w:val="28"/>
          <w:szCs w:val="28"/>
          <w:rtl w:val="true"/>
          <w:lang w:bidi="ar-SA"/>
        </w:rPr>
        <w:t>وَ قَدْ نَزَّلَ عَلَیْکُمْ فِی الْکِتٰابِ</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آیات آن پس از نزول نوشته می‌شده و یا توصیه‌ای است از جانب خداوند که باید به صورت مکتوب و مدون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کنندگان آیات الهی،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سَمِعْتُمْ آیٰاتِ اللّٰهِ یُکْفَرُ بِهٰا وَ یُسْتَهْزَأُ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غَیْرِهِ</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بازگشت ضمیر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جمله، دلالت بر وحدت کفر و استهزا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و قداست آیات الهی، مقدم بر روابط و علقه‌های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إِذٰا سَمِعْتُمْ آیٰاتِ اللّٰهِ یُکْفَرُ بِهٰا وَ یُسْتَهْزَأُ بِهٰا فَلاٰ تَقْعُدُوا مَعَهُمْ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سازشکاری مؤمن در قبال اهانت به مقدسات و آیات الهی، موجب همانندی وی با کافران و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تَقْعُدُوا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مِثْلُهُمْ إِنَّ اللّٰهَ جٰامِعُ الْمُنٰافِقِینَ وَ الْکٰافِرِینَ فِی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یهود و مشرکان، به آیات الهی و شرکت منافقان در جمع آنان</w:t>
      </w:r>
    </w:p>
    <w:p>
      <w:pPr>
        <w:pStyle w:val="BookText"/>
        <w:rPr/>
      </w:pPr>
      <w:r>
        <w:rPr>
          <w:rFonts w:ascii="Amiri" w:hAnsi="Amiri" w:eastAsia="Amiri" w:cs="Amiri"/>
          <w:color w:val="111111"/>
          <w:sz w:val="28"/>
          <w:sz w:val="28"/>
          <w:szCs w:val="28"/>
          <w:rtl w:val="true"/>
          <w:lang w:bidi="ar-SA"/>
        </w:rPr>
        <w:t>إِذٰا سَمِعْتُمْ آیٰاتِ اللّٰهِ یُکْفَرُ بِهٰا وَ یُسْتَهْزَأُ بِهٰا فَلاٰ تَقْعُدُوا مَعَهُمْ</w:t>
      </w:r>
    </w:p>
    <w:p>
      <w:pPr>
        <w:pStyle w:val="BookText"/>
        <w:rPr/>
      </w:pPr>
      <w:r>
        <w:rPr>
          <w:rFonts w:ascii="IRNazanin" w:hAnsi="IRNazanin" w:eastAsia="IRNazanin"/>
          <w:color w:val="111111"/>
          <w:sz w:val="28"/>
          <w:sz w:val="28"/>
          <w:szCs w:val="28"/>
          <w:rtl w:val="true"/>
          <w:lang w:bidi="fa-IR"/>
        </w:rPr>
        <w:t>ابن عباس در شأن نزول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مجالسی که از سوی یهود ترتیب می‌یافت و قرآن مورد تمسخر قرار می‌گرفت، شرکت می‌کردند و 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آنگاه که با مسلمانان در یک مجلس می‌نشستند، قرآن را استهزا می‌کردند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می‌دادند</w:t>
      </w:r>
      <w:r>
        <w:rPr>
          <w:rFonts w:eastAsia="IRNazanin" w:cs="IRNazanin"/>
          <w:color w:val="111111"/>
          <w:sz w:val="28"/>
          <w:szCs w:val="28"/>
          <w:rtl w:val="true"/>
          <w:lang w:bidi="fa-IR"/>
        </w:rPr>
        <w:t>.</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معاشرت و مجالست با کافران، آنگاه که آیات الهی را استهزا نکنند و سخنانشان کفر به آیات الهی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تَقْعُدُوا مَعَهُمْ حَتّٰی یَخُوضُوا فِی حَدِیثٍ غَیْرِهِ</w:t>
      </w:r>
    </w:p>
    <w:p>
      <w:pPr>
        <w:pStyle w:val="BookText"/>
        <w:rPr/>
      </w:pPr>
      <w:r>
        <w:rPr>
          <w:rFonts w:ascii="Amiri" w:hAnsi="Amiri" w:eastAsia="Amiri" w:cs="Amiri"/>
          <w:color w:val="111111"/>
          <w:sz w:val="28"/>
          <w:sz w:val="28"/>
          <w:szCs w:val="28"/>
          <w:rtl w:val="true"/>
          <w:lang w:bidi="ar-SA"/>
        </w:rPr>
        <w:t xml:space="preserve">مفهوم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یَخُوضُوا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 معاشرت با شرط ذکر شده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مبارزۀ منفی با استهزاگران آیات الهی و کفرورزان به آن</w:t>
      </w:r>
    </w:p>
    <w:p>
      <w:pPr>
        <w:pStyle w:val="BookText"/>
        <w:rPr/>
      </w:pPr>
      <w:r>
        <w:rPr>
          <w:rFonts w:ascii="Amiri" w:hAnsi="Amiri" w:eastAsia="Amiri" w:cs="Amiri"/>
          <w:color w:val="111111"/>
          <w:sz w:val="28"/>
          <w:sz w:val="28"/>
          <w:szCs w:val="28"/>
          <w:rtl w:val="true"/>
          <w:lang w:bidi="ar-SA"/>
        </w:rPr>
        <w:t>أَنْ إِذٰا سَمِعْتُمْ آیٰاتِ اللّٰهِ یُکْفَرُ بِهٰا وَ یُسْتَهْزَأُ بِهٰا فَلاٰ تَقْعُدُوا مَعَهُمْ حَتّٰی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مجالس کفر و استهزای به آیات الهی، همسانِ با کافرانِ استهزاگر</w:t>
      </w:r>
    </w:p>
    <w:p>
      <w:pPr>
        <w:pStyle w:val="BookText"/>
        <w:rPr/>
      </w:pPr>
      <w:r>
        <w:rPr>
          <w:rFonts w:ascii="Amiri" w:hAnsi="Amiri" w:eastAsia="Amiri" w:cs="Amiri"/>
          <w:color w:val="111111"/>
          <w:sz w:val="28"/>
          <w:sz w:val="28"/>
          <w:szCs w:val="28"/>
          <w:rtl w:val="true"/>
          <w:lang w:bidi="ar-SA"/>
        </w:rPr>
        <w:t xml:space="preserve">یُکْفَرُ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تَقْعُدُوا مَعَهُمْ حَتّٰی یَخُوضُوا فِی حَدِیثٍ غَیْرِهِ إِنَّکُمْ إِذاً مِثْلُهُمْ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گناه، گناهی همسنگ با انجام آن</w:t>
      </w:r>
    </w:p>
    <w:p>
      <w:pPr>
        <w:pStyle w:val="BookText"/>
        <w:rPr/>
      </w:pPr>
      <w:r>
        <w:rPr>
          <w:rFonts w:ascii="Amiri" w:hAnsi="Amiri" w:eastAsia="Amiri" w:cs="Amiri"/>
          <w:color w:val="111111"/>
          <w:sz w:val="28"/>
          <w:sz w:val="28"/>
          <w:szCs w:val="28"/>
          <w:rtl w:val="true"/>
          <w:lang w:bidi="ar-SA"/>
        </w:rPr>
        <w:t>فَلاٰ تَقْعُدُوا مَعَهُمْ حَتّٰی یَخُوضُوا فِی حَدِیثٍ غَیْرِهِ إِنَّکُمْ إِذاً مِثْلُهُمْ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گردآورندۀ همۀ منافقان و کافران، در جهنم</w:t>
      </w:r>
    </w:p>
    <w:p>
      <w:pPr>
        <w:pStyle w:val="BookText"/>
        <w:rPr/>
      </w:pPr>
      <w:r>
        <w:rPr>
          <w:rFonts w:ascii="Amiri" w:hAnsi="Amiri" w:eastAsia="Amiri" w:cs="Amiri"/>
          <w:color w:val="111111"/>
          <w:sz w:val="28"/>
          <w:sz w:val="28"/>
          <w:szCs w:val="28"/>
          <w:rtl w:val="true"/>
          <w:lang w:bidi="ar-SA"/>
        </w:rPr>
        <w:t>إِنَّ اللّٰهَ جٰامِعُ الْمُنٰافِقِینَ وَ الْکٰافِرِینَ فِی جَهَنَّمَ جَمِیعاً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و مجمع تمامی منافقان و کافران</w:t>
      </w:r>
    </w:p>
    <w:p>
      <w:pPr>
        <w:pStyle w:val="BookText"/>
        <w:rPr/>
      </w:pPr>
      <w:r>
        <w:rPr>
          <w:rFonts w:ascii="Amiri" w:hAnsi="Amiri" w:eastAsia="Amiri" w:cs="Amiri"/>
          <w:color w:val="111111"/>
          <w:sz w:val="28"/>
          <w:sz w:val="28"/>
          <w:szCs w:val="28"/>
          <w:rtl w:val="true"/>
          <w:lang w:bidi="ar-SA"/>
        </w:rPr>
        <w:t>إِنَّ اللّٰهَ جٰامِعُ الْمُنٰافِقِینَ وَ الْکٰافِرِینَ فِی جَهَنَّمَ جَمِیعاً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سرنوشت شوم کافران و منافقان و شرکت کنندگان در مجالس کفر و گناه و استهزا به آیات الهی</w:t>
      </w:r>
    </w:p>
    <w:p>
      <w:pPr>
        <w:pStyle w:val="BookText"/>
        <w:rPr/>
      </w:pPr>
      <w:r>
        <w:rPr>
          <w:rFonts w:ascii="Amiri" w:hAnsi="Amiri" w:eastAsia="Amiri" w:cs="Amiri"/>
          <w:color w:val="111111"/>
          <w:sz w:val="28"/>
          <w:sz w:val="28"/>
          <w:szCs w:val="28"/>
          <w:rtl w:val="true"/>
          <w:lang w:bidi="ar-SA"/>
        </w:rPr>
        <w:t xml:space="preserve">إِنَّکُمْ إِذاً مِثْلُهُمْ إِنَّ اللّٰهَ جٰامِعُ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شرکت کننده در مجالس کفر و استهزای به آیات الهی منافق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تَقْعُدُوا مَعَهُمْ حَتّٰی یَخُوضُوا فِی حَدِیثٍ غَیْرِهِ إِنَّکُمْ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حرمت مجالست با استهزا کنندگان، دلالت می‌کند که مراد از منافقان، همان مسلمانانی هستند که در آن مجالس شرکت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السمع أن یتنزّه عن الاستماع إلی ما حرّم اللّه و أن یعرض عمّا لا یحلّ له ممّا نهی اللّه عزّوجّل عنه و الإصغاء إلی ما أسخط اللّه عزّوجّل فقال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گوش واجب کرده که از استماع آنچه خداوند حرام نموده دوری جوید و از آن چه برایش حلال نیست و خداوند از آن نهی فرموده اعراض کند و از گوش دادن به آنچه مایۀ خشم خداوند عزّوجّل می‌شود پرهیز نماید،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w:t>
      </w:r>
      <w:r>
        <w:rPr>
          <w:rFonts w:eastAsia="IRNazanin" w:cs="IRNazanin"/>
          <w:color w:val="111111"/>
          <w:sz w:val="28"/>
          <w:szCs w:val="28"/>
          <w:rtl w:val="true"/>
          <w:lang w:bidi="fa-IR"/>
        </w:rPr>
        <w:t>» ».</w:t>
      </w:r>
      <w:bookmarkStart w:id="132" w:name="pg19891_192053"/>
    </w:p>
    <w:p>
      <w:pPr>
        <w:pStyle w:val="BookText"/>
        <w:rPr/>
      </w:pPr>
      <w:bookmarkEnd w:id="13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یجحد الحقّ و یکذّب به و یقع فی أهله فقم من عنده و لا تقاعده؛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أَنْ إِذٰا سَمِعْتُمْ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شخصی شنیدی که حق را انکار می‌کند و به تکذیب آن می‌پردازد و دربارۀ اهل حق سخنان ناروا می‌گوید از پیش او برخیز و به نشستن با او ادامه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جهنم؛ قرآن؛ کفر؛ نفاق</w:t>
      </w:r>
    </w:p>
    <w:p>
      <w:pPr>
        <w:pStyle w:val="Heading3"/>
        <w:numPr>
          <w:ilvl w:val="2"/>
          <w:numId w:val="1"/>
        </w:numPr>
        <w:rPr/>
      </w:pPr>
      <w:bookmarkStart w:id="133" w:name="__RefHeading___Toc1239751_2314609296"/>
      <w:bookmarkStart w:id="134" w:name="_Toc45"/>
      <w:bookmarkEnd w:id="13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141</w:t>
      </w:r>
      <w:r>
        <w:rPr>
          <w:rtl w:val="true"/>
        </w:rPr>
        <w:t>]</w:t>
      </w:r>
      <w:bookmarkEnd w:id="134"/>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همانان که نسبت به شما انتظار می‌برند؛ پس اگر از جانب خدا فتحی برای شما حاصل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و اگر برای کافران نصیبی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شما تسلّط نداشتیم و شما را از گزند مؤمنان حفظ نکردیم؟ پس خدا روز قیامت میان شما حکم خواهد کرد؛ و خدا هرگز برای کافران بر ضدّ مؤمنان راهی قرار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هنگام پیروزی مسلمانان، خود را یاور آنان و به گاه غلبۀ کافران، خود را طرفدار و عامل پیروزی کافران جلوه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یَتَرَبَّصُونَ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لَمْ نَسْتَحْوِذْ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دهندۀ ویژگیهای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فرصت‌طلبی، طمعکاری وبرخوردهای طلبکارانه، از ویژگیهای اهل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نَمْنَعْکُمْ مِنَ الْمُؤْمِنِینَ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دنیا و تأمین منافع شخصی،</w:t>
      </w:r>
    </w:p>
    <w:p>
      <w:pPr>
        <w:pStyle w:val="BookText"/>
        <w:rPr/>
      </w:pPr>
      <w:r>
        <w:rPr>
          <w:rFonts w:ascii="IRNazanin" w:hAnsi="IRNazanin" w:eastAsia="IRNazanin"/>
          <w:color w:val="111111"/>
          <w:sz w:val="28"/>
          <w:sz w:val="28"/>
          <w:szCs w:val="28"/>
          <w:rtl w:val="true"/>
          <w:lang w:bidi="fa-IR"/>
        </w:rPr>
        <w:t>تعیین کنندۀ خط مشی منافقان در برقراری روابط دوستی و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یَتَرَبَّصُونَ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منافقان در جنگ، تنها برای تأمین منافع شخصی و سهیم شدن در غنایم جنگی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نَمْنَعْکُمْ مِنَ الْمُؤْمِنِینَ</w:t>
      </w:r>
    </w:p>
    <w:p>
      <w:pPr>
        <w:pStyle w:val="BookText"/>
        <w:rPr/>
      </w:pPr>
      <w:r>
        <w:rPr>
          <w:rFonts w:ascii="IRNazanin" w:hAnsi="IRNazanin" w:eastAsia="IRNazanin"/>
          <w:color w:val="111111"/>
          <w:sz w:val="28"/>
          <w:sz w:val="28"/>
          <w:szCs w:val="28"/>
          <w:rtl w:val="true"/>
          <w:lang w:bidi="fa-IR"/>
        </w:rPr>
        <w:t xml:space="preserve">ظاهراً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 و همراهی با مسلمانان در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مسلمان در قبال ترفندها و شگردهای منافقان</w:t>
      </w:r>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نَمْنَعْکُمْ مِنَ الْمُؤْمِنِینَ</w:t>
      </w:r>
    </w:p>
    <w:p>
      <w:pPr>
        <w:pStyle w:val="BookText"/>
        <w:rPr/>
      </w:pPr>
      <w:r>
        <w:rPr>
          <w:rFonts w:ascii="IRNazanin" w:hAnsi="IRNazanin" w:eastAsia="IRNazanin"/>
          <w:color w:val="111111"/>
          <w:sz w:val="28"/>
          <w:sz w:val="28"/>
          <w:szCs w:val="28"/>
          <w:rtl w:val="true"/>
          <w:lang w:bidi="fa-IR"/>
        </w:rPr>
        <w:t>از اهداف افشای منافقان و بر شمردن ویژگیهای آنان، آگاه کردن مؤمنان به حیله‌ها و مکرهای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 در جنگ، موهبت خداوند و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فَتْحٌ مِنَ اللّٰهِ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قید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مسلمانان پیروز شوند، این پیروزی از ناحیۀ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مؤمنان در جنگ، فتح و پیروزی حقیقی است و پیروزیهای کافران، بهره‌ای محدود و زودگذر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لَکُمْ فَتْحٌ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لِلْکٰافِرِینَ نَصِیبٌ</w:t>
      </w:r>
    </w:p>
    <w:p>
      <w:pPr>
        <w:pStyle w:val="BookText"/>
        <w:rPr/>
      </w:pPr>
      <w:r>
        <w:rPr>
          <w:rFonts w:ascii="IRNazanin" w:hAnsi="IRNazanin" w:eastAsia="IRNazanin"/>
          <w:color w:val="111111"/>
          <w:sz w:val="28"/>
          <w:sz w:val="28"/>
          <w:szCs w:val="28"/>
          <w:rtl w:val="true"/>
          <w:lang w:bidi="fa-IR"/>
        </w:rPr>
        <w:t xml:space="preserve">خداوند از غلبۀ مؤمنان به فتح و پیروزی تعبیر فرموده و برای غلبۀ کافران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تا به این معنا اشاره کند که غلبۀ کافران، فتح و پیروزی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بهره‌ای اندک و زودگذر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خائنِ به جبهه اسلام و مؤمنان و خوش خدمت به کافرانند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لَمْ نَسْتَحْوِذْ عَلَیْکُمْ وَ نَمْنَعْکُمْ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و استیلا است 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نَسْتَحْوِذْ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سیاق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منافقان پس از پیروزی کافران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هنگامۀ جنگ ما بر شما استیلا داشتیم ولی شما را نکشتیم، 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نَمْنَعْکُمْ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خواهد بود که بین شما و اهل ایمان حائل شدیم و نگذاشتیم آنان نیز به شما دسترسی پیدا کنند، تا پیروزی برای شما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مانع پیروزی مؤمنان</w:t>
      </w:r>
    </w:p>
    <w:p>
      <w:pPr>
        <w:pStyle w:val="BookText"/>
        <w:rPr/>
      </w:pPr>
      <w:r>
        <w:rPr>
          <w:rFonts w:ascii="Amiri" w:hAnsi="Amiri" w:eastAsia="Amiri" w:cs="Amiri"/>
          <w:color w:val="111111"/>
          <w:sz w:val="28"/>
          <w:sz w:val="28"/>
          <w:szCs w:val="28"/>
          <w:rtl w:val="true"/>
          <w:lang w:bidi="ar-SA"/>
        </w:rPr>
        <w:t>قٰالُوا أَ لَمْ نَسْتَحْوِذْ عَلَیْکُمْ وَ نَمْنَعْکُمْ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نَمْنَعْکُمْ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جان و مال شما را از دست مؤمنین حفظ کردیم و نگذاشتیم مؤمنین بر شما پیروز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 روز قیامت، میان مؤمنان و منافقان</w:t>
      </w:r>
    </w:p>
    <w:p>
      <w:pPr>
        <w:pStyle w:val="BookText"/>
        <w:rPr/>
      </w:pPr>
      <w:r>
        <w:rPr>
          <w:rFonts w:ascii="Amiri" w:hAnsi="Amiri" w:eastAsia="Amiri" w:cs="Amiri"/>
          <w:color w:val="111111"/>
          <w:sz w:val="28"/>
          <w:sz w:val="28"/>
          <w:szCs w:val="28"/>
          <w:rtl w:val="true"/>
          <w:lang w:bidi="ar-SA"/>
        </w:rPr>
        <w:t xml:space="preserve">اَلَّذِینَ یَتَرَبَّصُونَ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بَیْنَکُمْ یَوْمَ الْقِیٰامَةِ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کمترین سلطه‌ای را برای کافران علیه مؤمنان، تشریع نکرده و</w:t>
      </w:r>
    </w:p>
    <w:p>
      <w:pPr>
        <w:pStyle w:val="BookText"/>
        <w:rPr/>
      </w:pPr>
      <w:r>
        <w:rPr>
          <w:rFonts w:ascii="IRNazanin" w:hAnsi="IRNazanin" w:eastAsia="IRNazanin"/>
          <w:color w:val="111111"/>
          <w:sz w:val="28"/>
          <w:sz w:val="28"/>
          <w:szCs w:val="28"/>
          <w:rtl w:val="true"/>
          <w:lang w:bidi="fa-IR"/>
        </w:rPr>
        <w:t>رضایت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نکره است و پس از نفی قرار گرفته،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راه سلطه‌ای برای کافران قرار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پذیرش ولایت و حکومت کافران</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 مقام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نباید سلطۀ کافران را پذیرا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هرگونه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نظامی، اقتصادی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موجب سلطۀ کافران گردد، نامشروع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مؤمنان بر کافران</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قرار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فرض غلبۀ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للکفرین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هر چند ممکن است در مقاطعی غلبه با کافران باشد ولی پیروزی نهایی و دایمی همواره از آن مسلمانان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صورت رعایت لوازم ایمان، هرگز تحت سلطۀ کفار قرار نخواهند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می‌توان گفت که التفات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غیبت با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معناست که اگر مسلمانان لوازم ایمان را رعایت کنند و مؤمن واقعی باشند، هرگز کافران بر آنان سلطه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هیچ سلطه و یا حجتی علیه مؤمنان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بَیْنَکُمْ یَوْمَ الْقِیٰامَةِ 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برخی از مفسران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یَحْکُمُ بَیْنَکُمْ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معتقدند که نفی هرگونه سلطه از سوی کافران بر مؤمنان، مربوط به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یجعل لکافر علی مؤمن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برای هیچ کافری بر ضد هیچ مؤمنی، حجّتی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اللّه؛ ایمان؛ پیروزی؛ قضا؛ قیامت؛ کفر؛ نفاق</w:t>
      </w:r>
      <w:bookmarkStart w:id="135" w:name="pg19891_192056"/>
    </w:p>
    <w:p>
      <w:pPr>
        <w:pStyle w:val="Heading3"/>
        <w:numPr>
          <w:ilvl w:val="2"/>
          <w:numId w:val="1"/>
        </w:numPr>
        <w:rPr/>
      </w:pPr>
      <w:bookmarkStart w:id="136" w:name="__RefHeading___Toc1239753_2314609296"/>
      <w:bookmarkStart w:id="137" w:name="_Toc46"/>
      <w:bookmarkEnd w:id="135"/>
      <w:bookmarkEnd w:id="13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142</w:t>
      </w:r>
      <w:r>
        <w:rPr>
          <w:rtl w:val="true"/>
        </w:rPr>
        <w:t>]</w:t>
      </w:r>
      <w:bookmarkEnd w:id="137"/>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منافقان می‌خواهند خدا را فریب دهند، در حالی که خدا فریب دهندۀ آنان است؛ و چون به نماز برخیزند، با کسالت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خودنمایی می‌کنند، و خدا را جز اندکی یاد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نیرنگ با خداوند، برنامۀ همیشگی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استمرار و اصرار منافقان بر حیله‌گری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حیله‌گر و نیرنگ‌باز</w:t>
      </w:r>
    </w:p>
    <w:p>
      <w:pPr>
        <w:pStyle w:val="BookText"/>
        <w:rPr/>
      </w:pPr>
      <w:r>
        <w:rPr>
          <w:rFonts w:ascii="Amiri" w:hAnsi="Amiri" w:eastAsia="Amiri" w:cs="Amiri"/>
          <w:color w:val="111111"/>
          <w:sz w:val="28"/>
          <w:sz w:val="28"/>
          <w:szCs w:val="28"/>
          <w:rtl w:val="true"/>
          <w:lang w:bidi="ar-SA"/>
        </w:rPr>
        <w:t>إِنَّ الْمُنٰافِقِینَ یُخٰادِعُونَ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حیله‌گر، خود گرفتار کمند نیرنگهای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خٰادِعُهُمْ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و وانهادن منافقان برای خدعه و نیرنگ، مکر و نیرنگ خدا با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 وَ هُوَ خٰادِعُهُمْ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و بیانگر آن است، که همان خدعه و نیرنگ منافقان علیه مؤمنان، خدعه و نیرنگ خداوند علیه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آنان را مهلت داده و به خود واگذاشته تا در گناهان بسیار، غرق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با مؤمنان، نیرنگ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 وَ هُوَ خٰادِعُهُمْ</w:t>
      </w:r>
    </w:p>
    <w:p>
      <w:pPr>
        <w:pStyle w:val="BookText"/>
        <w:rPr/>
      </w:pPr>
      <w:r>
        <w:rPr>
          <w:rFonts w:ascii="IRNazanin" w:hAnsi="IRNazanin" w:eastAsia="IRNazanin"/>
          <w:color w:val="111111"/>
          <w:sz w:val="28"/>
          <w:sz w:val="28"/>
          <w:szCs w:val="28"/>
          <w:rtl w:val="true"/>
          <w:lang w:bidi="fa-IR"/>
        </w:rPr>
        <w:t>با توجه به آیۀ قبل که نوعی از مکر منافقان با مؤمنان را بیان کرده، گویا همان مکر و حیله را در این آیه، مکر با خداوند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 و حامی مؤمنان، در برابر مکر و نیرنگ منافقان</w:t>
      </w:r>
    </w:p>
    <w:p>
      <w:pPr>
        <w:pStyle w:val="BookText"/>
        <w:rPr/>
      </w:pPr>
      <w:r>
        <w:rPr>
          <w:rFonts w:ascii="Amiri" w:hAnsi="Amiri" w:eastAsia="Amiri" w:cs="Amiri"/>
          <w:color w:val="111111"/>
          <w:sz w:val="28"/>
          <w:sz w:val="28"/>
          <w:szCs w:val="28"/>
          <w:rtl w:val="true"/>
          <w:lang w:bidi="ar-SA"/>
        </w:rPr>
        <w:t>إِنَّ الْمُنٰافِقِینَ یُخٰادِعُونَ اللّٰهَ وَ هُوَ خٰادِعُهُمْ</w:t>
      </w:r>
    </w:p>
    <w:p>
      <w:pPr>
        <w:pStyle w:val="BookText"/>
        <w:rPr/>
      </w:pPr>
      <w:r>
        <w:rPr>
          <w:rFonts w:ascii="IRNazanin" w:hAnsi="IRNazanin" w:eastAsia="IRNazanin"/>
          <w:color w:val="111111"/>
          <w:sz w:val="28"/>
          <w:sz w:val="28"/>
          <w:szCs w:val="28"/>
          <w:rtl w:val="true"/>
          <w:lang w:bidi="fa-IR"/>
        </w:rPr>
        <w:t>چنانکه گفته شد، مراد از مکر منافقان با خداوند، می‌تواند مکر آنان با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کیفر دهندۀ خدعه و نیرنگ منافقان خیانت پیشه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الْمُنٰافِقِینَ یُخٰادِعُونَ اللّٰهَ وَ هُوَ خٰادِعُهُمْ</w:t>
      </w:r>
    </w:p>
    <w:p>
      <w:pPr>
        <w:pStyle w:val="BookText"/>
        <w:rPr/>
      </w:pPr>
      <w:r>
        <w:rPr>
          <w:rFonts w:ascii="IRNazanin" w:hAnsi="IRNazanin" w:eastAsia="IRNazanin"/>
          <w:color w:val="111111"/>
          <w:sz w:val="28"/>
          <w:sz w:val="28"/>
          <w:szCs w:val="28"/>
          <w:rtl w:val="true"/>
          <w:lang w:bidi="fa-IR"/>
        </w:rPr>
        <w:t>خدعۀ خداوند، می‌تواند همان کیفر و مجازاتهای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نشاط نداشتن در نماز و مقدمات آن، از صفات منافقان</w:t>
      </w:r>
    </w:p>
    <w:p>
      <w:pPr>
        <w:pStyle w:val="BookText"/>
        <w:rPr/>
      </w:pPr>
      <w:r>
        <w:rPr>
          <w:rFonts w:ascii="Amiri" w:hAnsi="Amiri" w:eastAsia="Amiri" w:cs="Amiri"/>
          <w:color w:val="111111"/>
          <w:sz w:val="28"/>
          <w:sz w:val="28"/>
          <w:szCs w:val="28"/>
          <w:rtl w:val="true"/>
          <w:lang w:bidi="ar-SA"/>
        </w:rPr>
        <w:t>وَ إِذٰا قٰامُوا إِلَی الصَّلاٰةِ قٰامُوا کُسٰالیٰ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کسلان به کسی گفته می‌شود که با کندی و اکراه و بدون نشاط و میل، کاری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قیام به سوی نماز که مفاد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شامل مقدمات نماز نیز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برپایی نماز، با میل و نشاط و پرهیز از کسالت و خمودی در انجام آن</w:t>
      </w:r>
    </w:p>
    <w:p>
      <w:pPr>
        <w:pStyle w:val="BookText"/>
        <w:rPr/>
      </w:pPr>
      <w:r>
        <w:rPr>
          <w:rFonts w:ascii="Amiri" w:hAnsi="Amiri" w:eastAsia="Amiri" w:cs="Amiri"/>
          <w:color w:val="111111"/>
          <w:sz w:val="28"/>
          <w:sz w:val="28"/>
          <w:szCs w:val="28"/>
          <w:rtl w:val="true"/>
          <w:lang w:bidi="ar-SA"/>
        </w:rPr>
        <w:t>وَ إِذٰا قٰامُوا إِلَی الصَّلاٰةِ قٰامُوا کُسٰالیٰ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در نماز و عبادت، از صفات منافقان و نشانه نفاق</w:t>
      </w:r>
    </w:p>
    <w:p>
      <w:pPr>
        <w:pStyle w:val="BookText"/>
        <w:rPr/>
      </w:pPr>
      <w:r>
        <w:rPr>
          <w:rFonts w:ascii="Amiri" w:hAnsi="Amiri" w:eastAsia="Amiri" w:cs="Amiri"/>
          <w:color w:val="111111"/>
          <w:sz w:val="28"/>
          <w:sz w:val="28"/>
          <w:szCs w:val="28"/>
          <w:rtl w:val="true"/>
          <w:lang w:bidi="ar-SA"/>
        </w:rPr>
        <w:t>وَ إِذٰا قٰامُوا إِلَی الصَّلاٰةِ قٰامُوا کُسٰالیٰ یُرٰاؤُنَ النّٰاسَ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اخلاص در عبادت و ضرورت پرهیز از ریاکاری</w:t>
      </w:r>
    </w:p>
    <w:p>
      <w:pPr>
        <w:pStyle w:val="BookText"/>
        <w:rPr/>
      </w:pPr>
      <w:r>
        <w:rPr>
          <w:rFonts w:ascii="Amiri" w:hAnsi="Amiri" w:eastAsia="Amiri" w:cs="Amiri"/>
          <w:color w:val="111111"/>
          <w:sz w:val="28"/>
          <w:sz w:val="28"/>
          <w:szCs w:val="28"/>
          <w:rtl w:val="true"/>
          <w:lang w:bidi="ar-SA"/>
        </w:rPr>
        <w:t>وَ إِذٰا قٰامُوا إِلَی الصَّلاٰةِ قٰامُوا کُسٰالیٰ یُرٰاؤُنَ النّٰاسَ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نماز و عبادت، خدعه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یُخٰادِعُونَ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کُسٰالیٰ یُرٰاؤُنَ النّٰاسَ وَ لاٰ یَذْکُرُونَ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قٰامُوا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خداوند و کم به یاد او بودن، از صفات منافقان</w:t>
      </w:r>
    </w:p>
    <w:p>
      <w:pPr>
        <w:pStyle w:val="BookText"/>
        <w:rPr/>
      </w:pPr>
      <w:r>
        <w:rPr>
          <w:rFonts w:ascii="Amiri" w:hAnsi="Amiri" w:eastAsia="Amiri" w:cs="Amiri"/>
          <w:color w:val="111111"/>
          <w:sz w:val="28"/>
          <w:sz w:val="28"/>
          <w:szCs w:val="28"/>
          <w:rtl w:val="true"/>
          <w:lang w:bidi="ar-SA"/>
        </w:rPr>
        <w:t>وَ لاٰ یَذْکُرُونَ اللّٰهَ إِلاّٰ قَلِیلاً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ذکر و یاد بسیار خداوند</w:t>
      </w:r>
    </w:p>
    <w:p>
      <w:pPr>
        <w:pStyle w:val="BookText"/>
        <w:rPr/>
      </w:pPr>
      <w:r>
        <w:rPr>
          <w:rFonts w:ascii="Amiri" w:hAnsi="Amiri" w:eastAsia="Amiri" w:cs="Amiri"/>
          <w:color w:val="111111"/>
          <w:sz w:val="28"/>
          <w:sz w:val="28"/>
          <w:szCs w:val="28"/>
          <w:rtl w:val="true"/>
          <w:lang w:bidi="ar-SA"/>
        </w:rPr>
        <w:t>وَ لاٰ یَذْکُرُونَ اللّٰهَ إِلاّٰ قَلِیلاً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ذکر، بهترین وسیله برای توجه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قٰامُوا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یَذْکُرُونَ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علیّ بن فضّال عن أبیه عن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مَکَرُوا وَ مَکَرَ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یُخٰادِعُونَ اللّٰهَ وَ هُوَ خٰادِعُهُمْ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لایسخر و لایستهزیء و لا یمکر و لا یخادع و لکنّه عزّوجّل یجازیهم جزاء السخریّة و جزاء الإستهزاء و جزاء المکر و الخدیعة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یَسْتَهْزِئُ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مَکَرُوا وَ مَکَرَ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یُخٰادِعُونَ اللّٰهَ وَ 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نه مسخره می‌کند و نه استهزا، نه مکر می‌کند و نه خدعه، بلکه خداوند عزّوجّل آنان را در مقابل سخریه واستهزا ومکر وخدعه‌شان کیفر مناسب‌آن خواهدداد</w:t>
      </w:r>
      <w:r>
        <w:rPr>
          <w:rFonts w:eastAsia="IRNazanin" w:cs="IRNazanin"/>
          <w:color w:val="111111"/>
          <w:sz w:val="28"/>
          <w:szCs w:val="28"/>
          <w:rtl w:val="true"/>
          <w:lang w:bidi="fa-IR"/>
        </w:rPr>
        <w:t>».</w:t>
      </w:r>
      <w:bookmarkStart w:id="138" w:name="pg19891_192058"/>
    </w:p>
    <w:p>
      <w:pPr>
        <w:pStyle w:val="BookText"/>
        <w:rPr/>
      </w:pPr>
      <w:bookmarkEnd w:id="138"/>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عزّوجّل فی السرّ فقد ذکر اللّه کثیراً، إنّ المنافقین کانوا یذکرون اللّه علانیة و لا یذکرونه فی السرّ فقال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یُرٰاؤُنَ النّٰاسَ وَ لاٰ یَذْکُرُونَ اللّٰهَ إِلاّٰ قَلِیلاً؛</w:t>
      </w:r>
    </w:p>
    <w:p>
      <w:pPr>
        <w:pStyle w:val="BookText"/>
        <w:rPr/>
      </w:pP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خداوند عزّوجّل را در نهان یاد کند حقاً خدا را بسیار یاد کرده است، همانا منافقان خدا را در علن یاد می‌کردند ولی در نهان او را یاد نمی‌کردند از این رو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النجاة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أن لا تخادعوا اللّه فیخدعکم، فإنّه من یخادع اللّه یخدعه و یخلع منه الإیمان و نفسَه یخدع لو یشعر،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یخادع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بما أمره اللّه ثمّ یرید به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خدا خدعه نکنید که او با شما خدعه نماید، زیرا هر کس با خدا خدعه کند خدا با او خدعه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از او خواهد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کسی که با خدا خدعه می‌کند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خدعه می‌کند، کاش می‌توانست این را بفهمد، 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با خدا خدعه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فرمان داده عمل می‌کند ولی مقصودش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انتقام؛ ایمان؛ تنبلی؛ دشمنی؛ ذکر؛ ریا؛ عبادت؛ غفلت؛ مکر؛ نفاق؛ نماز</w:t>
      </w:r>
    </w:p>
    <w:p>
      <w:pPr>
        <w:pStyle w:val="Heading3"/>
        <w:numPr>
          <w:ilvl w:val="2"/>
          <w:numId w:val="1"/>
        </w:numPr>
        <w:rPr/>
      </w:pPr>
      <w:bookmarkStart w:id="139" w:name="__RefHeading___Toc1239755_2314609296"/>
      <w:bookmarkStart w:id="140" w:name="_Toc47"/>
      <w:bookmarkEnd w:id="13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143</w:t>
      </w:r>
      <w:r>
        <w:rPr>
          <w:rtl w:val="true"/>
        </w:rPr>
        <w:t>]</w:t>
      </w:r>
      <w:bookmarkEnd w:id="140"/>
    </w:p>
    <w:p>
      <w:pPr>
        <w:pStyle w:val="BookText"/>
        <w:rPr/>
      </w:pP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در این میان دو دلند؛ نه 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هرگز راهی برای او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متحیر و سرگردان میان کفر و ایمان</w:t>
      </w:r>
    </w:p>
    <w:p>
      <w:pPr>
        <w:pStyle w:val="BookText"/>
        <w:rPr/>
      </w:pPr>
      <w:r>
        <w:rPr>
          <w:rFonts w:ascii="Amiri" w:hAnsi="Amiri" w:eastAsia="Amiri" w:cs="Amiri"/>
          <w:color w:val="111111"/>
          <w:sz w:val="28"/>
          <w:sz w:val="28"/>
          <w:szCs w:val="28"/>
          <w:rtl w:val="true"/>
          <w:lang w:bidi="ar-SA"/>
        </w:rPr>
        <w:t>مُذَبْذَبِینَ بَیْنَ ذٰلِکَ لاٰ إِلیٰ هٰؤُلاٰءِ وَ لاٰ إِلیٰ هٰؤُلاٰءِ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ایمان 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مذبذب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معلق گفته می‌شود که دایم به این سو و آن سو حرکت می‌کند و استقراری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نه در صف مؤمنانند و نه در گروه کافران</w:t>
      </w:r>
    </w:p>
    <w:p>
      <w:pPr>
        <w:pStyle w:val="BookText"/>
        <w:rPr/>
      </w:pPr>
      <w:r>
        <w:rPr>
          <w:rFonts w:ascii="Amiri" w:hAnsi="Amiri" w:eastAsia="Amiri" w:cs="Amiri"/>
          <w:color w:val="111111"/>
          <w:sz w:val="28"/>
          <w:sz w:val="28"/>
          <w:szCs w:val="28"/>
          <w:rtl w:val="true"/>
          <w:lang w:bidi="ar-SA"/>
        </w:rPr>
        <w:t>لاٰ إِلیٰ هٰؤُلاٰءِ وَ لاٰ إِلیٰ هٰؤُلاٰءِ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موجب تحیر آدمی در موضعگیریها و مایۀ فقدان قدرت وی در انتخاب صحیح مسیر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گمراه کند، هیچکس،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برای هدایت او نخواهد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راه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قدرتها و عوامل، مقهور اراده و خواست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سرگردانی میان کفر و ایمان،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منافقان، کیفر شوم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مُذَبْذَبِینَ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سَبِیلاً</w:t>
      </w:r>
    </w:p>
    <w:p>
      <w:pPr>
        <w:pStyle w:val="BookText"/>
        <w:rPr/>
      </w:pPr>
      <w:r>
        <w:rPr>
          <w:rFonts w:ascii="IRNazanin" w:hAnsi="IRNazanin" w:eastAsia="IRNazanin"/>
          <w:color w:val="111111"/>
          <w:sz w:val="28"/>
          <w:sz w:val="28"/>
          <w:szCs w:val="28"/>
          <w:rtl w:val="true"/>
          <w:lang w:bidi="fa-IR"/>
        </w:rPr>
        <w:t xml:space="preserve">چون اضلال خداوند همواره جنبۀ کیفری دارد و کیفر نیز به اقتضای رفتار نارواست، معلوم می‌شود گمراهی منافقان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الهی است و این کیفر برخاسته از اعمال ناروای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کسالت در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بر گمراهی منافقان و محرومیتشان از هدایت و ایمان واقعی</w:t>
      </w:r>
    </w:p>
    <w:p>
      <w:pPr>
        <w:pStyle w:val="BookText"/>
        <w:rPr/>
      </w:pPr>
      <w:r>
        <w:rPr>
          <w:rFonts w:ascii="Amiri" w:hAnsi="Amiri" w:eastAsia="Amiri" w:cs="Amiri"/>
          <w:color w:val="111111"/>
          <w:sz w:val="28"/>
          <w:sz w:val="28"/>
          <w:szCs w:val="28"/>
          <w:rtl w:val="true"/>
          <w:lang w:bidi="ar-SA"/>
        </w:rPr>
        <w:t xml:space="preserve">مُذَبْذَبِینَ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هر انسان، نتیجۀ عمل خود وی و نیز بر اساس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مُذَبْذَبِینَ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دوستی و سرپرستی کفار، خیانت در جنگ، خدعه با خدا، سستی در عبادت، ریاکاری و کم به یاد خدا بودن، موجب گمراهی و محرومیت دایمی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در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آنان بر شمرده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منافقان از پیمودن راه هدایت، خدعه و کیفر خداوند نسبت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ارتباط آیه با آیۀ قبل،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41" w:name="pg19891_192060"/>
    </w:p>
    <w:p>
      <w:pPr>
        <w:pStyle w:val="BookText"/>
        <w:rPr/>
      </w:pPr>
      <w:bookmarkEnd w:id="141"/>
      <w:r>
        <w:rPr>
          <w:rFonts w:ascii="IRNazanin" w:hAnsi="IRNazanin" w:eastAsia="IRNazanin"/>
          <w:color w:val="111111"/>
          <w:sz w:val="28"/>
          <w:sz w:val="28"/>
          <w:szCs w:val="28"/>
          <w:rtl w:val="true"/>
          <w:lang w:bidi="fa-IR"/>
        </w:rPr>
        <w:t>می‌تواند بیان خدعه الهی نسبت به منافقان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عبادت، اخلاص، ذکر فراوان خدا و استواری در ایمان، پرتویی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قٰامُوا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ضلالت</w:t>
      </w:r>
    </w:p>
    <w:p>
      <w:pPr>
        <w:pStyle w:val="Heading3"/>
        <w:numPr>
          <w:ilvl w:val="2"/>
          <w:numId w:val="1"/>
        </w:numPr>
        <w:rPr/>
      </w:pPr>
      <w:bookmarkStart w:id="142" w:name="__RefHeading___Toc1239757_2314609296"/>
      <w:bookmarkStart w:id="143" w:name="_Toc48"/>
      <w:bookmarkEnd w:id="14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144</w:t>
      </w:r>
      <w:r>
        <w:rPr>
          <w:rtl w:val="true"/>
        </w:rPr>
        <w:t>]</w:t>
      </w:r>
      <w:bookmarkEnd w:id="143"/>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ای کسانی که ایمان آورده‌اید، کافران را به‌جای مؤمنان دوست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در پیشگاه خدا حجتی آشکار بر ضدّ خود قرار 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ایجاد روابط دوستی و مودّت با کافران و پذیرش سرپرستی آنان</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دوست و هم به معنای سرپرست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فاقد صلاحیت سرپرستی و حق ولایت بر مؤمنان</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ناسازگار با پذیرش دوستی و سرپرستی کافران</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برقراری روابط دوستانه با دیگر مؤمنان</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 دار تشکیل حکومتی بر مبنای ایمان</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حرمت پذیرش ولایت کافران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ضرورت تشکیل و پذیرش حکومتی بر پایۀ ایمان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زمرۀ کافرانند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الْکٰافِرِینَ</w:t>
      </w:r>
      <w:bookmarkStart w:id="144" w:name="pg19891_192061"/>
    </w:p>
    <w:p>
      <w:pPr>
        <w:pStyle w:val="BookText"/>
        <w:rPr/>
      </w:pPr>
      <w:bookmarkEnd w:id="144"/>
      <w:r>
        <w:rPr>
          <w:rFonts w:ascii="IRNazanin" w:hAnsi="IRNazanin" w:eastAsia="IRNazanin"/>
          <w:color w:val="111111"/>
          <w:sz w:val="28"/>
          <w:sz w:val="28"/>
          <w:szCs w:val="28"/>
          <w:rtl w:val="true"/>
          <w:lang w:bidi="fa-IR"/>
        </w:rPr>
        <w:t xml:space="preserve">با توجه به آیات قبل و بعد که دربارۀ منافقان است،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منافقان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برقراری روابط دوستی با منافقان و پذیرش ولایت و حکومت آنان</w:t>
      </w:r>
    </w:p>
    <w:p>
      <w:pPr>
        <w:pStyle w:val="BookText"/>
        <w:rPr/>
      </w:pPr>
      <w:r>
        <w:rPr>
          <w:rFonts w:ascii="Amiri" w:hAnsi="Amiri" w:eastAsia="Amiri" w:cs="Amiri"/>
          <w:color w:val="111111"/>
          <w:sz w:val="28"/>
          <w:sz w:val="28"/>
          <w:szCs w:val="28"/>
          <w:rtl w:val="true"/>
          <w:lang w:bidi="ar-SA"/>
        </w:rPr>
        <w:t xml:space="preserve">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الْکٰافِرِینَ أَوْلِیٰاءَ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پذیرش ولایت کافران، حجت روشن خداوند را علیه خویش فراهم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تَجْعَلُوا لِلّٰهِ عَلَیْکُمْ سُلْطٰاناً مُبِیناً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پذیرندگان ولایت کافران و دوستی آنان، از سوی خداوند</w:t>
      </w:r>
    </w:p>
    <w:p>
      <w:pPr>
        <w:pStyle w:val="BookText"/>
        <w:rPr/>
      </w:pPr>
      <w:r>
        <w:rPr>
          <w:rFonts w:ascii="Amiri" w:hAnsi="Amiri" w:eastAsia="Amiri" w:cs="Amiri"/>
          <w:color w:val="111111"/>
          <w:sz w:val="28"/>
          <w:sz w:val="28"/>
          <w:szCs w:val="28"/>
          <w:rtl w:val="true"/>
          <w:lang w:bidi="ar-SA"/>
        </w:rPr>
        <w:t xml:space="preserve">لاٰ تَتَّخِذُوا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تَجْعَلُوا لِلّٰهِ عَلَیْکُمْ سُلْطٰاناً مُبِیناً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سرپرستی و دوستی کافران، جبهه‌گیری در مقابل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تَجْعَلُوا لِلّٰهِ عَلَیْکُمْ سُلْطٰاناً مُبِیناً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فرجام شوم دوستی با کافران و پذیرش سلطۀ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تَجْعَلُوا لِلّٰهِ عَلَیْکُمْ سُلْطٰاناً مُبِیناً</w:t>
      </w:r>
    </w:p>
    <w:p>
      <w:pPr>
        <w:pStyle w:val="BookText"/>
        <w:rPr/>
      </w:pPr>
      <w:r>
        <w:rPr>
          <w:rFonts w:ascii="IRNazanin" w:hAnsi="IRNazanin" w:eastAsia="IRNazanin"/>
          <w:color w:val="111111"/>
          <w:sz w:val="28"/>
          <w:sz w:val="28"/>
          <w:szCs w:val="28"/>
          <w:rtl w:val="true"/>
          <w:lang w:bidi="fa-IR"/>
        </w:rPr>
        <w:t>حجت آشکار خداوند، حکایت از این دارد که مقتضی کیفر و عقاب برای چنین افرادی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حجت و برهان، کسی را عقاب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تُرِیدُونَ أَنْ تَجْعَلُوا لِلّٰهِ عَلَیْکُمْ سُلْطٰاناً مُبِیناً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استقلال؛ اللّه؛ ایمان؛ جامعه؛ حرمت؛ حقوق؛ حُکم؛ حکومت؛ دوستی؛ عذاب؛ کفر؛ ولایت</w:t>
      </w:r>
    </w:p>
    <w:p>
      <w:pPr>
        <w:pStyle w:val="Heading3"/>
        <w:numPr>
          <w:ilvl w:val="2"/>
          <w:numId w:val="1"/>
        </w:numPr>
        <w:rPr/>
      </w:pPr>
      <w:bookmarkStart w:id="145" w:name="__RefHeading___Toc1239759_2314609296"/>
      <w:bookmarkStart w:id="146" w:name="_Toc49"/>
      <w:bookmarkEnd w:id="14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145</w:t>
      </w:r>
      <w:r>
        <w:rPr>
          <w:rtl w:val="true"/>
        </w:rPr>
        <w:t>]</w:t>
      </w:r>
      <w:bookmarkEnd w:id="146"/>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به یقین، منافقان در پایین‌ترین طبقۀ آتش خواهند بود، و هرگز برای آنان یاوری نخواهی یافت؛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منافقان، در پایین‌ترین و پست‌ترین طبقات آتش جهنم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الْمُنٰافِقِینَ فِی الدَّرْکِ الْأَسْفَلِ مِنَ النّٰارِ</w:t>
      </w:r>
      <w:bookmarkStart w:id="147" w:name="pg19891_192062"/>
    </w:p>
    <w:p>
      <w:pPr>
        <w:pStyle w:val="BookText"/>
        <w:rPr/>
      </w:pPr>
      <w:bookmarkEnd w:id="1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در صورت پذیرش ولایت کافران، محکوم به نفاق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علت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کسانی خواهند بود که ولایت کافران را پذیرا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طبقات، و عذابش، دارای شدت و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فِی الدَّرْکِ الْأَسْفَلِ مِنَ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رهایی از عذاب اخروی، هیچ یاور و شفیعی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فِی الدَّرْکِ الْأَسْفَلِ مِنَ النّٰارِ وَ لَنْ تَجِدَ لَهُمْ نَصِیراً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برخورداری از یاری و شفاعت شفاعتگران، در قیامت</w:t>
      </w:r>
    </w:p>
    <w:p>
      <w:pPr>
        <w:pStyle w:val="BookText"/>
        <w:rPr/>
      </w:pPr>
      <w:r>
        <w:rPr>
          <w:rFonts w:ascii="Amiri" w:hAnsi="Amiri" w:eastAsia="Amiri" w:cs="Amiri"/>
          <w:color w:val="111111"/>
          <w:sz w:val="28"/>
          <w:sz w:val="28"/>
          <w:szCs w:val="28"/>
          <w:rtl w:val="true"/>
          <w:lang w:bidi="ar-SA"/>
        </w:rPr>
        <w:t>وَ لَنْ تَجِدَ لَهُمْ نَصِیراً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تنها برای منافقان یاور و شفیعی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است که برخورداری از شفاعت شفاعتگران برای غیر منافقان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جهنم؛ عذاب؛ قیامت؛ کفر؛ نفاق</w:t>
      </w:r>
    </w:p>
    <w:p>
      <w:pPr>
        <w:pStyle w:val="Heading3"/>
        <w:numPr>
          <w:ilvl w:val="2"/>
          <w:numId w:val="1"/>
        </w:numPr>
        <w:rPr/>
      </w:pPr>
      <w:bookmarkStart w:id="148" w:name="__RefHeading___Toc1239761_2314609296"/>
      <w:bookmarkStart w:id="149" w:name="_Toc50"/>
      <w:bookmarkEnd w:id="1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146</w:t>
      </w:r>
      <w:r>
        <w:rPr>
          <w:rtl w:val="true"/>
        </w:rPr>
        <w:t>]</w:t>
      </w:r>
      <w:bookmarkEnd w:id="149"/>
    </w:p>
    <w:p>
      <w:pPr>
        <w:pStyle w:val="BookText"/>
        <w:rPr/>
      </w:pP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مگر کسانی که توبه کنند و به صلاح آیند، و به خدا تمسّک جویند و طاعت خود را برای خدا خالص کنند، که اینان با مؤمنان خواهند بود؛ و به زودی خدا به مؤمنان اجری بزرگ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صورت توبه، اصلاح گذشته، تمسک به خدا و اطاعت خالصانۀ او، به آتش دوزخ گرفتار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اعْتَصَمُوا بِاللّٰهِ وَ أَخْلَصُوا دِینَهُمْ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صورت توبه، اصلاح گذشته، تمسک به خدا و اطاعت خالصانه از او، در زمرۀ مؤمنان واقعی قرار می‌گیرند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توبه و بازگشت، حتی برای منافقان</w:t>
      </w:r>
    </w:p>
    <w:p>
      <w:pPr>
        <w:pStyle w:val="BookText"/>
        <w:rPr/>
      </w:pPr>
      <w:r>
        <w:rPr>
          <w:rFonts w:ascii="Amiri" w:hAnsi="Amiri" w:eastAsia="Amiri" w:cs="Amiri"/>
          <w:color w:val="111111"/>
          <w:sz w:val="28"/>
          <w:sz w:val="28"/>
          <w:szCs w:val="28"/>
          <w:rtl w:val="true"/>
          <w:lang w:bidi="ar-SA"/>
        </w:rPr>
        <w:t>إِلاَّ الَّذِینَ تٰابُوا وَ أَصْلَحُوا وَ اعْتَصَمُوا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جبران گذشته، پیروی از فرامین الهی و پرهیز از ریا، شرط پذیرش و ثمربخش بودن توبۀ منافقان</w:t>
      </w:r>
    </w:p>
    <w:p>
      <w:pPr>
        <w:pStyle w:val="BookText"/>
        <w:rPr/>
      </w:pPr>
      <w:r>
        <w:rPr>
          <w:rFonts w:ascii="Amiri" w:hAnsi="Amiri" w:eastAsia="Amiri" w:cs="Amiri"/>
          <w:color w:val="111111"/>
          <w:sz w:val="28"/>
          <w:sz w:val="28"/>
          <w:szCs w:val="28"/>
          <w:rtl w:val="true"/>
          <w:lang w:bidi="ar-SA"/>
        </w:rPr>
        <w:t>إِلاَّ الَّذِینَ تٰابُوا وَ أَصْلَحُوا وَ اعْتَصَمُوا بِاللّٰهِ وَ أَخْلَصُوا دِینَهُمْ لِلّٰهِ</w:t>
      </w:r>
    </w:p>
    <w:p>
      <w:pPr>
        <w:pStyle w:val="BookText"/>
        <w:rPr/>
      </w:pPr>
      <w:r>
        <w:rPr>
          <w:rFonts w:ascii="IRNazanin" w:hAnsi="IRNazanin" w:eastAsia="IRNazanin"/>
          <w:color w:val="111111"/>
          <w:sz w:val="28"/>
          <w:sz w:val="28"/>
          <w:szCs w:val="28"/>
          <w:rtl w:val="true"/>
          <w:lang w:bidi="fa-IR"/>
        </w:rPr>
        <w:t xml:space="preserve">چنانچه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شرایط قبولی توبه منافقان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صفات شمرده شده برای آنان در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اوامر خداوند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گذشته، مشروط به توبه و پشیمانی از اعمال ناروا، و اطاعت خالصانه از خداوند در گرو اعتصام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 أَصْلَحُوا وَ اعْتَصَمُوا بِاللّٰهِ وَ أَخْلَصُوا دِینَهُمْ</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یک مترتب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بازگشت از نفاق، اصلاح ممکن نیست، و بدون اصلاح، اعتصام به خدا امکان ندارد، و بدون اعتصام به خدا، رهایی از ریا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موظف به پذیرش توبه کنندگان واقعی</w:t>
      </w:r>
    </w:p>
    <w:p>
      <w:pPr>
        <w:pStyle w:val="BookText"/>
        <w:rPr/>
      </w:pPr>
      <w:r>
        <w:rPr>
          <w:rFonts w:ascii="Amiri" w:hAnsi="Amiri" w:eastAsia="Amiri" w:cs="Amiri"/>
          <w:color w:val="111111"/>
          <w:sz w:val="28"/>
          <w:sz w:val="28"/>
          <w:szCs w:val="28"/>
          <w:rtl w:val="true"/>
          <w:lang w:bidi="ar-SA"/>
        </w:rPr>
        <w:t xml:space="preserve">إِلاَّ الَّذِینَ تٰابُوا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الْمُؤْمِنِینَ</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فَأُولٰئِکَ مَعَ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جامعۀ اسلامی باید پذیرای منافقین تائب باشد و آنان را به عنوان عضوی از جامعۀ اسلامی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متناسب با گناه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أَخْلَصُوا</w:t>
      </w:r>
    </w:p>
    <w:p>
      <w:pPr>
        <w:pStyle w:val="BookText"/>
        <w:rPr/>
      </w:pPr>
      <w:r>
        <w:rPr>
          <w:rFonts w:ascii="IRNazanin" w:hAnsi="IRNazanin" w:eastAsia="IRNazanin"/>
          <w:color w:val="111111"/>
          <w:sz w:val="28"/>
          <w:sz w:val="28"/>
          <w:szCs w:val="28"/>
          <w:rtl w:val="true"/>
          <w:lang w:bidi="fa-IR"/>
        </w:rPr>
        <w:t>با توجه به ویژگیهای منافقان، که در آیات گذشته شمرده شد و تناسب آنها با شرایطی که برای قبولی توبۀ آنان بیان گردید، معلوم می‌شود هر گناه، توبه‌ای ویژه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نفاق، جبران گذشته، اعتصام به خدا و پرهیز از ریا، شرط تحقق ایمان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وَ أَصْلَحُوا وَ 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برخورداری مؤمنان، از پاداشی بس بزرگ</w:t>
      </w:r>
    </w:p>
    <w:p>
      <w:pPr>
        <w:pStyle w:val="BookText"/>
        <w:rPr/>
      </w:pPr>
      <w:r>
        <w:rPr>
          <w:rFonts w:ascii="Amiri" w:hAnsi="Amiri" w:eastAsia="Amiri" w:cs="Amiri"/>
          <w:color w:val="111111"/>
          <w:sz w:val="28"/>
          <w:sz w:val="28"/>
          <w:szCs w:val="28"/>
          <w:rtl w:val="true"/>
          <w:lang w:bidi="ar-SA"/>
        </w:rPr>
        <w:t>وَ سَوْفَ یُؤْتِ اللّٰهُ الْمُؤْمِنِینَ أَجْراً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تائب، بهره‌مند از پاداش بزرگ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مَعَ الْمُؤْمِنِینَ وَ سَوْفَ یُؤْتِ اللّٰهُ الْمُؤْمِنِینَ أَجْراً عَظِیماً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تشویق، از روشهای قرآن</w:t>
      </w:r>
      <w:bookmarkStart w:id="150" w:name="pg19891_192064"/>
    </w:p>
    <w:p>
      <w:pPr>
        <w:pStyle w:val="BookText"/>
        <w:rPr/>
      </w:pPr>
      <w:bookmarkEnd w:id="150"/>
      <w:r>
        <w:rPr>
          <w:rFonts w:ascii="IRNazanin" w:hAnsi="IRNazanin" w:eastAsia="IRNazanin"/>
          <w:color w:val="111111"/>
          <w:sz w:val="28"/>
          <w:sz w:val="28"/>
          <w:szCs w:val="28"/>
          <w:rtl w:val="true"/>
          <w:lang w:bidi="fa-IR"/>
        </w:rPr>
        <w:t>برای گرایش دادن مردم به ایمان و دور کردن آنان از کفر و نفاق</w:t>
      </w:r>
    </w:p>
    <w:p>
      <w:pPr>
        <w:pStyle w:val="BookText"/>
        <w:rPr/>
      </w:pPr>
      <w:r>
        <w:rPr>
          <w:rFonts w:ascii="Amiri" w:hAnsi="Amiri" w:eastAsia="Amiri" w:cs="Amiri"/>
          <w:color w:val="111111"/>
          <w:sz w:val="28"/>
          <w:sz w:val="28"/>
          <w:szCs w:val="28"/>
          <w:rtl w:val="true"/>
          <w:lang w:bidi="ar-SA"/>
        </w:rPr>
        <w:t xml:space="preserve">إِنَّ الْمُنٰافِقِینَ فِی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یُؤْتِ اللّٰهُ الْمُؤْمِنِینَ أَجْراً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اصلاح؛ اطاعت؛ اللّه؛ ایمان؛ پاداش؛ توبه؛ جامعه؛ جهنم؛ ریا؛ عمل؛ کفر؛ گناه؛ ندامت؛ نفاق؛ هدایت</w:t>
      </w:r>
    </w:p>
    <w:p>
      <w:pPr>
        <w:pStyle w:val="Heading3"/>
        <w:numPr>
          <w:ilvl w:val="2"/>
          <w:numId w:val="1"/>
        </w:numPr>
        <w:rPr/>
      </w:pPr>
      <w:bookmarkStart w:id="151" w:name="__RefHeading___Toc1239763_2314609296"/>
      <w:bookmarkStart w:id="152" w:name="_Toc51"/>
      <w:bookmarkEnd w:id="15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147</w:t>
      </w:r>
      <w:r>
        <w:rPr>
          <w:rtl w:val="true"/>
        </w:rPr>
        <w:t>]</w:t>
      </w:r>
      <w:bookmarkEnd w:id="152"/>
    </w:p>
    <w:p>
      <w:p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اگر شکر کنید و ایمان بیاورید، خدا را با عذاب شما چه کار؟ و خدا سپاسگزار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از سر نیاز عذاب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شکر نعمتهای او، موجب گرفتار نشدن انسان به عذاب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 إِنْ شَکَرْتُمْ وَ آمَنْتُمْ</w:t>
      </w:r>
    </w:p>
    <w:p>
      <w:pPr>
        <w:pStyle w:val="BookText"/>
        <w:rPr/>
      </w:pPr>
      <w:r>
        <w:rPr>
          <w:rFonts w:ascii="IRNazanin" w:hAnsi="IRNazanin" w:eastAsia="IRNazanin"/>
          <w:color w:val="111111"/>
          <w:sz w:val="28"/>
          <w:sz w:val="28"/>
          <w:szCs w:val="28"/>
          <w:rtl w:val="true"/>
          <w:lang w:bidi="fa-IR"/>
        </w:rPr>
        <w:t xml:space="preserve">مراد از عذاب به قرینۀ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الدرک الاسفل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خاطر ناسپاسی و کفرشان به خدا، مستحق عذاب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فِی الدَّرْکِ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 آمَنْتُمْ</w:t>
      </w:r>
    </w:p>
    <w:p>
      <w:pPr>
        <w:pStyle w:val="BookText"/>
        <w:rPr/>
      </w:pPr>
      <w:r>
        <w:rPr>
          <w:rFonts w:ascii="IRNazanin" w:hAnsi="IRNazanin" w:eastAsia="IRNazanin"/>
          <w:color w:val="111111"/>
          <w:sz w:val="28"/>
          <w:sz w:val="28"/>
          <w:szCs w:val="28"/>
          <w:rtl w:val="true"/>
          <w:lang w:bidi="fa-IR"/>
        </w:rPr>
        <w:t>در صورتی که خطاب، متوجه منافقان باشد، آیۀ شریفه اشاره به ناسپاسی و بی‌ایمانی آنان دارد و آن را از موجبات گرفتاری دوزخ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ناسپاسی نعمتهای او، موجب گرفتار شدن انسان به عذاب الهی</w:t>
      </w:r>
    </w:p>
    <w:p>
      <w:pPr>
        <w:pStyle w:val="BookText"/>
        <w:rPr/>
      </w:pPr>
      <w:r>
        <w:rPr>
          <w:rFonts w:ascii="Amiri" w:hAnsi="Amiri" w:eastAsia="Amiri" w:cs="Amiri"/>
          <w:color w:val="111111"/>
          <w:sz w:val="28"/>
          <w:sz w:val="28"/>
          <w:szCs w:val="28"/>
          <w:rtl w:val="true"/>
          <w:lang w:bidi="ar-SA"/>
        </w:rPr>
        <w:t>مٰا یَفْعَلُ اللّٰهُ بِعَذٰابِکُمْ إِنْ شَکَرْتُمْ وَ آمَنْتُمْ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بازتاب و نتیجۀ عقیده و عمل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 إِنْ شَکَرْتُمْ وَ آمَنْتُمْ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می‌کند که خداوند خواهان عذاب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شَکَرْتُمْ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عذاب اخروی، نتیجۀ ناسپاسی و بی‌ایمانی خود انسان‌هاست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شکر و سپاسگزاری، زمینه ساز ایمان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معنا باشد که برخورداری از روحیۀ شکر، زمینۀ روی آوری به خدا و ایمان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بارزترین نمود شکر و سپاس انسان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برای بیان شکر و تعیین بارزترین و مهمترین مصداق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سپاسگزار در برابر نعمتهای خداوند، بهره‌مند از پاداشهای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 وَ کٰانَ اللّٰهُ شٰاکِراً عَلِیماً</w:t>
      </w:r>
    </w:p>
    <w:p>
      <w:pPr>
        <w:pStyle w:val="BookText"/>
        <w:rPr/>
      </w:pPr>
      <w:r>
        <w:rPr>
          <w:rFonts w:ascii="IRNazanin" w:hAnsi="IRNazanin" w:eastAsia="IRNazanin"/>
          <w:color w:val="111111"/>
          <w:sz w:val="28"/>
          <w:sz w:val="28"/>
          <w:szCs w:val="28"/>
          <w:rtl w:val="true"/>
          <w:lang w:bidi="fa-IR"/>
        </w:rPr>
        <w:t>شکر خداوند در حقیقت پاداش و ثواب اوست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در مقابل همان سپاسگزاری و ایمان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متناسب و همگون با اعمال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 وَ کٰانَ اللّٰهُ شٰاکِراً عَلِیماً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شکرگزاری بندگان، بیانگر تناسب پاداشهای الهی با رفتار و کردار نیک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توبه کنندگان راستین و سپاسگزاران مؤمن و مراتب ایمان و شکر آنان، آگاهی همه جانبه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 وَ کٰانَ اللّٰهُ شٰاکِراً عَلِیماً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شَکَرْتُمْ وَ 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متعلق علم، همان ایمان، شکر و توبه بندگان و مقدار و خصوصیات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گستردۀ خداوند، تضمین کنندۀ پاداش دهی او به بندگان مؤمن و شاکر خویش</w:t>
      </w:r>
    </w:p>
    <w:p>
      <w:pPr>
        <w:pStyle w:val="BookText"/>
        <w:rPr/>
      </w:pPr>
      <w:r>
        <w:rPr>
          <w:rFonts w:ascii="Amiri" w:hAnsi="Amiri" w:eastAsia="Amiri" w:cs="Amiri"/>
          <w:color w:val="111111"/>
          <w:sz w:val="28"/>
          <w:sz w:val="28"/>
          <w:szCs w:val="28"/>
          <w:rtl w:val="true"/>
          <w:lang w:bidi="ar-SA"/>
        </w:rPr>
        <w:t>إِنْ شَکَرْتُمْ وَ آمَنْتُمْ وَ کٰانَ اللّٰهُ شٰاکِراً عَلِیماً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شٰاکِراً عَلِیماً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توبه؛ حقوق؛ شکر؛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کفر؛ کفران؛ نفاق</w:t>
      </w:r>
      <w:bookmarkStart w:id="153" w:name="pg19891_192066"/>
    </w:p>
    <w:p>
      <w:pPr>
        <w:pStyle w:val="Heading3"/>
        <w:numPr>
          <w:ilvl w:val="2"/>
          <w:numId w:val="1"/>
        </w:numPr>
        <w:rPr/>
      </w:pPr>
      <w:bookmarkStart w:id="154" w:name="__RefHeading___Toc1239765_2314609296"/>
      <w:bookmarkStart w:id="155" w:name="_Toc52"/>
      <w:bookmarkEnd w:id="153"/>
      <w:bookmarkEnd w:id="15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148</w:t>
      </w:r>
      <w:r>
        <w:rPr>
          <w:rtl w:val="true"/>
        </w:rPr>
        <w:t>]</w:t>
      </w:r>
      <w:bookmarkEnd w:id="155"/>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خدا بد گفتنِ آشکار را دوست نمی‌دارد، مگر از کسی که به او ستم شده باشد،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خداوند از سخنی که افشاکنندۀ بدیها و زشتیهای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مراد، افشای بدیهای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خداوند از بدزبانی و زشت گویی مردم نسبت به یکدیگر</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السوء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ناروایی است که دربارۀ دیگری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برملاساختن عیبها و نقایص مردم، حرام و موجب ناخشنودی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و جعل حرمت و مراد، مطلق اظهار عیب دیگران است و چون این عمل غالباً با سخن و گفته صورت می‌گیرد،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السوء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دشنام‌دادن و ناسزاگفتن به‌مردم</w:t>
      </w:r>
    </w:p>
    <w:p>
      <w:pPr>
        <w:pStyle w:val="BookText"/>
        <w:rPr/>
      </w:pPr>
      <w:r>
        <w:rPr>
          <w:rFonts w:ascii="Amiri" w:hAnsi="Amiri" w:eastAsia="Amiri" w:cs="Amiri"/>
          <w:color w:val="111111"/>
          <w:sz w:val="28"/>
          <w:sz w:val="28"/>
          <w:szCs w:val="28"/>
          <w:rtl w:val="true"/>
          <w:lang w:bidi="ar-SA"/>
        </w:rPr>
        <w:t>لاٰ یُحِبُّ اللّٰهُ الْجَهْرَ بِالسُّوءِ مِنَ الْقَوْلِ</w:t>
      </w:r>
    </w:p>
    <w:p>
      <w:pPr>
        <w:pStyle w:val="BookText"/>
        <w:rPr/>
      </w:pPr>
      <w:r>
        <w:rPr>
          <w:rFonts w:ascii="IRNazanin" w:hAnsi="IRNazanin" w:eastAsia="IRNazanin"/>
          <w:color w:val="111111"/>
          <w:sz w:val="28"/>
          <w:sz w:val="28"/>
          <w:szCs w:val="28"/>
          <w:rtl w:val="true"/>
          <w:lang w:bidi="fa-IR"/>
        </w:rPr>
        <w:t xml:space="preserve">برخی از مفسران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بِالسُّوءِ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 دشنام دادن و ناسزا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مجاز به دشنام دادن ظالم و افشاگری علیه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مجاز به هتک حرمت ظالم و آشکار ساختن خصلتهای ظالمانۀ وی، برای مردم</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حکم و موضوع اقتضا می‌کند که گفته شود مراد از اظهار عیوب ظالم گفتاری است که مظلوم به وسیلۀ آن ستمگریِ ظالم را نسبت به خودش بیان کند، بنابراین مظلوم حق ندارد بدیهای ظالم را که هیچ رابطه‌ای با وی ندارد، افشا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و اخلاقی اسلام، مدافع مظلومان و ستمدیدگان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ascii="IRNazanin" w:hAnsi="IRNazanin" w:eastAsia="IRNazanin"/>
          <w:color w:val="111111"/>
          <w:sz w:val="28"/>
          <w:sz w:val="28"/>
          <w:szCs w:val="28"/>
          <w:rtl w:val="true"/>
          <w:lang w:bidi="fa-IR"/>
        </w:rPr>
        <w:t xml:space="preserve">مظلومان در آیۀ شریفه از حکم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و اجازه یافته‌اند تا برای رساندن ندای مظلومیتشان به افشاگری علیه ظالمان بپردازند و این، بیانگر دفاع نظام حقوقی اسلام از ستمدیدگان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بدگویی آشکار، از روشهای مجاز برای مبارزه علیه ظلم و ظالم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سخنانی که بدیها و زشتیهای مردم را آشکار کند و موجب هتک حرمت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عَلِیماً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مطلق خداوند، پشتوانۀ جعل قوانین حقوقی و اخلاقی اسلام</w:t>
      </w:r>
    </w:p>
    <w:p>
      <w:pPr>
        <w:pStyle w:val="BookText"/>
        <w:rPr/>
      </w:pPr>
      <w:r>
        <w:rPr>
          <w:rFonts w:ascii="Amiri" w:hAnsi="Amiri" w:eastAsia="Amiri" w:cs="Amiri"/>
          <w:color w:val="111111"/>
          <w:sz w:val="28"/>
          <w:sz w:val="28"/>
          <w:szCs w:val="28"/>
          <w:rtl w:val="true"/>
          <w:lang w:bidi="ar-SA"/>
        </w:rPr>
        <w:t xml:space="preserve">لاٰ یُحِبُّ اللّٰهُ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عَلِیماً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خداوند به افشا کنندگان عیوب مردم و هتک کنندگان حرمت آنان</w:t>
      </w:r>
    </w:p>
    <w:p>
      <w:pPr>
        <w:pStyle w:val="BookText"/>
        <w:rPr/>
      </w:pPr>
      <w:r>
        <w:rPr>
          <w:rFonts w:ascii="Amiri" w:hAnsi="Amiri" w:eastAsia="Amiri" w:cs="Amiri"/>
          <w:color w:val="111111"/>
          <w:sz w:val="28"/>
          <w:sz w:val="28"/>
          <w:szCs w:val="28"/>
          <w:rtl w:val="true"/>
          <w:lang w:bidi="ar-SA"/>
        </w:rPr>
        <w:t xml:space="preserve">لاٰ یُحِبُّ اللّٰهُ الْجَهْرَ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عَلِیماً</w:t>
      </w:r>
    </w:p>
    <w:p>
      <w:pPr>
        <w:pStyle w:val="BookText"/>
        <w:rPr/>
      </w:pPr>
      <w:r>
        <w:rPr>
          <w:rFonts w:ascii="IRNazanin" w:hAnsi="IRNazanin" w:eastAsia="IRNazanin"/>
          <w:color w:val="111111"/>
          <w:sz w:val="28"/>
          <w:sz w:val="28"/>
          <w:szCs w:val="28"/>
          <w:rtl w:val="true"/>
          <w:lang w:bidi="fa-IR"/>
        </w:rPr>
        <w:t>توصیف خداوند به شنوایی و آگاهی، پس از بیان اوامر و نواهی، غالباً برای تهدید به کیفر و عقاب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و حقوقی اسلام، در ارتباط با یکدیگر و پیوسته با 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ستمگران و ستمدیدگان و آگاه به دادخواهی مظلومان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وَ کٰانَ اللّٰهُ سَمِیعاً عَلِیماً</w:t>
      </w:r>
    </w:p>
    <w:p>
      <w:pPr>
        <w:pStyle w:val="BookText"/>
        <w:rPr/>
      </w:pPr>
      <w:r>
        <w:rPr>
          <w:rFonts w:ascii="IRNazanin" w:hAnsi="IRNazanin" w:eastAsia="IRNazanin"/>
          <w:color w:val="111111"/>
          <w:sz w:val="28"/>
          <w:sz w:val="28"/>
          <w:szCs w:val="28"/>
          <w:rtl w:val="true"/>
          <w:lang w:bidi="fa-IR"/>
        </w:rPr>
        <w:t xml:space="preserve">متعلق علم، می‌تواند مطالبی باشد که در آیه مطرح شده است، همانند ظالم، مظلوم و مقدار ستمی که شده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آگاهی خداوند، مانع سوء استفادۀ انسان، از خصلتهای الهی به مظلومان در بدگویی ظالمان</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هشداری به مظلومان باشد که مبادا از حکم الهی سوء استفاده کنند و در بدگویی از ظالم از حد تجاوز نمایند و یا هشدار به کسانی باشد که مظلوم نیستند و به بهانه این که مظلومند، علیه بی‌گناهی افشاگری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سَمِیعاً عَلِیماً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bookmarkStart w:id="156" w:name="pg19891_192068"/>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یُحِبُّ اللّٰهُ الْجَهْرَ بِالسُّوءِ مِنَ الْقَوْلِ 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أضاف قوماً فأساء ضیافتهم فهو ممّن ظَلَم فلا جناح علیهم فیما قالوا فیه؛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یُحِبُّ اللّٰهُ الْجَهْرَ بِالسُّوءِ مِنَ الْقَوْلِ 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جمعی را مهمان خود کند و از آنان بد پذیرایی نماید از ستمکاران خواهد بود و بر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بدگویی کردند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اخلاق؛ اسما و صفات؛ افشاگری؛ اللّه؛ حرمت؛ حُکم؛ دشنام؛ ذکر؛ ظلم؛ غیبت؛ گناه؛ مهمانی</w:t>
      </w:r>
    </w:p>
    <w:p>
      <w:pPr>
        <w:pStyle w:val="Heading3"/>
        <w:numPr>
          <w:ilvl w:val="2"/>
          <w:numId w:val="1"/>
        </w:numPr>
        <w:rPr/>
      </w:pPr>
      <w:bookmarkStart w:id="157" w:name="__RefHeading___Toc1239767_2314609296"/>
      <w:bookmarkStart w:id="158" w:name="_Toc53"/>
      <w:bookmarkEnd w:id="15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149</w:t>
      </w:r>
      <w:r>
        <w:rPr>
          <w:rtl w:val="true"/>
        </w:rPr>
        <w:t>]</w:t>
      </w:r>
      <w:bookmarkEnd w:id="158"/>
    </w:p>
    <w:p>
      <w:pPr>
        <w:pStyle w:val="BookText"/>
        <w:rPr/>
      </w:pP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اگر خیری را آشکار کنید یا پنهانش دارید، یا از بدی‌ای درگذرید،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شما در می‌گذرد،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 گذشت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چه در نهان و چه آشکارا، مورد پسند و رضایت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خَیْراً 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کٰانَ عَفُوًّا قَدِیراً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اظهار و ابراز کارهای نیک انجام شده</w:t>
      </w:r>
    </w:p>
    <w:p>
      <w:pPr>
        <w:pStyle w:val="BookText"/>
        <w:rPr/>
      </w:pPr>
      <w:r>
        <w:rPr>
          <w:rFonts w:ascii="Amiri" w:hAnsi="Amiri" w:eastAsia="Amiri" w:cs="Amiri"/>
          <w:color w:val="111111"/>
          <w:sz w:val="28"/>
          <w:sz w:val="28"/>
          <w:szCs w:val="28"/>
          <w:rtl w:val="true"/>
          <w:lang w:bidi="ar-SA"/>
        </w:rPr>
        <w:t xml:space="preserve">إِنْ تُبْدُوا خَیْراً 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کٰانَ عَفُوًّا قَدِیراً</w:t>
      </w:r>
    </w:p>
    <w:p>
      <w:pPr>
        <w:pStyle w:val="BookText"/>
        <w:rPr/>
      </w:pPr>
      <w:r>
        <w:rPr>
          <w:rFonts w:ascii="IRNazanin" w:hAnsi="IRNazanin" w:eastAsia="IRNazanin"/>
          <w:color w:val="111111"/>
          <w:sz w:val="28"/>
          <w:sz w:val="28"/>
          <w:szCs w:val="28"/>
          <w:rtl w:val="true"/>
          <w:lang w:bidi="fa-IR"/>
        </w:rPr>
        <w:t>در برداشت یاد شده متعلق ابداء و اخفاء می‌تواند عمل نیکی باشد که قبلاً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ابداء خیر به معنای اظهار و ابراز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سوی خداوند، به انجام کارهای نیک</w:t>
      </w:r>
    </w:p>
    <w:p>
      <w:pPr>
        <w:pStyle w:val="BookText"/>
        <w:rPr/>
      </w:pP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کٰانَ عَفُوًّا قَدِیراً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سوی خداوند، به گذشت از کسانی که از ایشان بدی 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تَعْفُوا عَنْ سُوءٍ فَإِنَّ اللّٰهَ کٰانَ عَفُوًّا قَدِیراً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نبودن انسان در آشکار ساختن بدیهای مردم و مخیر بودن او در اظهار و مخفی کردن خوبیهای آنان</w:t>
      </w:r>
    </w:p>
    <w:p>
      <w:pPr>
        <w:pStyle w:val="BookText"/>
        <w:rPr/>
      </w:pPr>
      <w:r>
        <w:rPr>
          <w:rFonts w:ascii="Amiri" w:hAnsi="Amiri" w:eastAsia="Amiri" w:cs="Amiri"/>
          <w:color w:val="111111"/>
          <w:sz w:val="28"/>
          <w:sz w:val="28"/>
          <w:szCs w:val="28"/>
          <w:rtl w:val="true"/>
          <w:lang w:bidi="ar-SA"/>
        </w:rPr>
        <w:t xml:space="preserve">لاٰ یُحِبُّ اللّٰهُ الْجَهْرَ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w:t>
      </w:r>
    </w:p>
    <w:p>
      <w:pPr>
        <w:pStyle w:val="BookText"/>
        <w:rPr/>
      </w:pPr>
      <w:r>
        <w:rPr>
          <w:rFonts w:ascii="IRNazanin" w:hAnsi="IRNazanin" w:eastAsia="IRNazanin"/>
          <w:color w:val="111111"/>
          <w:sz w:val="28"/>
          <w:sz w:val="28"/>
          <w:szCs w:val="28"/>
          <w:rtl w:val="true"/>
          <w:lang w:bidi="fa-IR"/>
        </w:rPr>
        <w:t>با توجه به آیۀ قبل که دربارۀ حرمت افشا و ابراز کارهای بد دیگران بود، می‌توان گفت این آیه نیز دربارۀ ابراز و اخفای کارهای نیک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این مبنا باید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جواب شرط در تقدیر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حفظ حق انتقام برای ستمدیدگان، آنان را به عفو و گذشت تشویق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تَعْفُوا عَنْ سُوءٍ فَإِنَّ اللّٰهَ کٰانَ عَفُوًّا قَدِیراً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تکمیل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اینکه برای مظلوم جایز است تا ماهیت ظالم را افشا کند، ولی بهتر آن است که آبروی او را محفوظ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در آشکار و نهان و گذشت از بدیهای ایشان، در پی دارندۀ عفو الهی</w:t>
      </w:r>
    </w:p>
    <w:p>
      <w:pPr>
        <w:pStyle w:val="BookText"/>
        <w:rPr/>
      </w:pPr>
      <w:r>
        <w:rPr>
          <w:rFonts w:ascii="Amiri" w:hAnsi="Amiri" w:eastAsia="Amiri" w:cs="Amiri"/>
          <w:color w:val="111111"/>
          <w:sz w:val="28"/>
          <w:sz w:val="28"/>
          <w:szCs w:val="28"/>
          <w:rtl w:val="true"/>
          <w:lang w:bidi="ar-SA"/>
        </w:rPr>
        <w:t>إِنْ تُبْدُوا خَیْراً أَوْ تُخْفُوهُ أَوْ تَعْفُوا عَنْ سُوءٍ فَإِنَّ اللّٰهَ کٰانَ عَفُوًّا قَدِیراً</w:t>
      </w:r>
    </w:p>
    <w:p>
      <w:pPr>
        <w:pStyle w:val="BookText"/>
        <w:rPr/>
      </w:pPr>
      <w:r>
        <w:rPr>
          <w:rFonts w:ascii="IRNazanin" w:hAnsi="IRNazanin" w:eastAsia="IRNazanin"/>
          <w:color w:val="111111"/>
          <w:sz w:val="28"/>
          <w:sz w:val="28"/>
          <w:szCs w:val="28"/>
          <w:rtl w:val="true"/>
          <w:lang w:bidi="fa-IR"/>
        </w:rPr>
        <w:t xml:space="preserve">از جمله مصادیق مورد نظر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تَعْفُوا عَنْ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گذشت از خطاهای دیگران است، احسان و نیکی به مردم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قدرت بر انتقام و کیفر دهی، بندگان را مورد عفو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عَفُوًّا قَدِیراً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عین قدرت بر انتقام، تخلق به اخلاق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تَعْفُوا عَنْ سُوءٍ فَإِنَّ اللّٰهَ کٰانَ عَفُوًّا قَدِیراً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جواب شرط بوده و تقدیر کلام را این گونه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تعفوا عن سوء فقد تخلقتم باخلاق الله ان الله کان عفوا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خطای دیگران را نادیده انگارید، به صفتی از صفات خداوند متخلق شده‌اید که آن، عفو در عین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اسلام، مکمل نظام حقوقی آن</w:t>
      </w:r>
    </w:p>
    <w:p>
      <w:pPr>
        <w:pStyle w:val="BookText"/>
        <w:rPr/>
      </w:pPr>
      <w:r>
        <w:rPr>
          <w:rFonts w:ascii="Amiri" w:hAnsi="Amiri" w:eastAsia="Amiri" w:cs="Amiri"/>
          <w:color w:val="111111"/>
          <w:sz w:val="28"/>
          <w:sz w:val="28"/>
          <w:szCs w:val="28"/>
          <w:rtl w:val="true"/>
          <w:lang w:bidi="ar-SA"/>
        </w:rPr>
        <w:t>إِنْ تُبْدُوا خَیْراً أَوْ تُخْفُوهُ أَوْ تَعْفُوا عَنْ سُوءٍ فَإِنَّ اللّٰهَ کٰانَ عَفُوًّا قَدِیراً</w:t>
      </w:r>
    </w:p>
    <w:p>
      <w:pPr>
        <w:pStyle w:val="BookText"/>
        <w:rPr/>
      </w:pPr>
      <w:r>
        <w:rPr>
          <w:rFonts w:ascii="IRNazanin" w:hAnsi="IRNazanin" w:eastAsia="IRNazanin"/>
          <w:color w:val="111111"/>
          <w:sz w:val="28"/>
          <w:sz w:val="28"/>
          <w:szCs w:val="28"/>
          <w:rtl w:val="true"/>
          <w:lang w:bidi="fa-IR"/>
        </w:rPr>
        <w:t xml:space="preserve">با توجه به آیۀ قبل که در مقام بیان نظام حقوقی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مظلوم در پرخاش بر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که عفو را اخلاقی خدا پسندانه و بهتر از انتقام می‌داند، معلوم می‌شود که نظام اخلاقی اسلام، مکمل نظام حقوقی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همگونی پاداش الهی با عمل انسان</w:t>
      </w:r>
    </w:p>
    <w:p>
      <w:pPr>
        <w:pStyle w:val="BookText"/>
        <w:rPr/>
      </w:pPr>
      <w:r>
        <w:rPr>
          <w:rFonts w:ascii="Amiri" w:hAnsi="Amiri" w:eastAsia="Amiri" w:cs="Amiri"/>
          <w:color w:val="111111"/>
          <w:sz w:val="28"/>
          <w:sz w:val="28"/>
          <w:szCs w:val="28"/>
          <w:rtl w:val="true"/>
          <w:lang w:bidi="ar-SA"/>
        </w:rPr>
        <w:t>أَوْ تَعْفُوا عَنْ سُوءٍ فَإِنَّ اللّٰهَ کٰانَ عَفُوًّا قَدِیراً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گذشت و بخشش خویش را پاداش کسانی قرار داده که اهل عفو و گذشت هستند</w:t>
      </w:r>
      <w:r>
        <w:rPr>
          <w:rFonts w:eastAsia="IRNazanin" w:cs="IRNazanin"/>
          <w:color w:val="111111"/>
          <w:sz w:val="28"/>
          <w:szCs w:val="28"/>
          <w:rtl w:val="true"/>
          <w:lang w:bidi="fa-IR"/>
        </w:rPr>
        <w:t>.</w:t>
      </w:r>
      <w:bookmarkStart w:id="159" w:name="pg19891_192070"/>
    </w:p>
    <w:p>
      <w:pPr>
        <w:pStyle w:val="BookText"/>
        <w:rPr/>
      </w:pPr>
      <w:bookmarkEnd w:id="159"/>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 اللّٰهَ کٰانَ عَفُوًّا قَدِیراً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احسان؛ اخلاق؛ افشاگری؛ اللّه؛ انتقام؛ ایمان؛ حُکم؛ عفو؛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60" w:name="__RefHeading___Toc1239769_2314609296"/>
      <w:bookmarkStart w:id="161" w:name="_Toc54"/>
      <w:bookmarkEnd w:id="16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150</w:t>
      </w:r>
      <w:r>
        <w:rPr>
          <w:rtl w:val="true"/>
        </w:rPr>
        <w:t>]</w:t>
      </w:r>
      <w:bookmarkEnd w:id="161"/>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همانا کسانی که به خدا و پیامبرانش کفر می‌ورزند، و می‌خواهند میان خدا و پیامبرانش جدایی بیندازند،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ایمان می‌آوریم و بعضی را انکار می‌کنیم، و می‌خواهند میان این دو، راهی اختیار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نسبت به برخی از پیامبران الهی، در حقیقت کفر به خدا و تمامی پیامبران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نُؤْمِنُ بِبَعْضٍ وَ نَکْفُرُ بِبَعْضٍ</w:t>
      </w:r>
    </w:p>
    <w:p>
      <w:pPr>
        <w:pStyle w:val="BookText"/>
        <w:rPr/>
      </w:pPr>
      <w:r>
        <w:rPr>
          <w:rFonts w:ascii="Amiri" w:hAnsi="Amiri" w:eastAsia="Amiri" w:cs="Amiri"/>
          <w:color w:val="111111"/>
          <w:sz w:val="28"/>
          <w:sz w:val="28"/>
          <w:szCs w:val="28"/>
          <w:rtl w:val="true"/>
          <w:lang w:bidi="ar-SA"/>
        </w:rPr>
        <w:t xml:space="preserve">مضاف الیه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هر دو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نؤمن ببعض رسله و نکفر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حقیقت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یَکْفُرُونَ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برخی از احکام دین و انکار برخی دیگر، کفر به خدا و رسول و به منزلۀ انکار تمامی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هُمُ الْکٰافِرُونَ</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شامل تبعیض در اعتقاد به احکام و رسالت یک دین نیز می‌شود؛ یعنی همانگونه که انکار برخی از رسولان به منزلۀ انکار همۀ پیامبران است، انکار برخی از تعالیم انبیا نیز انکار تمامی آن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همۀ انبیا و رسالت آنان، شرط تحقق ایمان</w:t>
      </w:r>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هُمُ الْکٰافِرُونَ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تلازم میان ایمان به خدا و ایمان به رسالت انبیای الهی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یُرِیدُونَ أَنْ یُفَرِّقُوا بَیْنَ 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یُرِیدُونَ أَنْ یَتَّخِذُوا بَیْنَ ذٰلِکَ سَبِیلاً</w:t>
      </w:r>
      <w:bookmarkStart w:id="162" w:name="pg19891_192071"/>
    </w:p>
    <w:p>
      <w:pPr>
        <w:pStyle w:val="BookText"/>
        <w:rPr/>
      </w:pPr>
      <w:bookmarkEnd w:id="16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به خدا و تمامی پیامبران و پیامبر خویش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نُؤْمِنُ بِبَعْضٍ وَ نَکْفُرُ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w:t>
      </w:r>
    </w:p>
    <w:p>
      <w:pPr>
        <w:pStyle w:val="BookText"/>
        <w:rPr/>
      </w:pPr>
      <w:r>
        <w:rPr>
          <w:rFonts w:ascii="Amiri" w:hAnsi="Amiri" w:eastAsia="Amiri" w:cs="Amiri"/>
          <w:color w:val="111111"/>
          <w:sz w:val="28"/>
          <w:sz w:val="28"/>
          <w:szCs w:val="28"/>
          <w:rtl w:val="true"/>
          <w:lang w:bidi="ar-SA"/>
        </w:rPr>
        <w:t xml:space="preserve">به دلیل آیات بعد،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کتاب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ایمان؛ دین؛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3" w:name="__RefHeading___Toc1239771_2314609296"/>
      <w:bookmarkStart w:id="164" w:name="_Toc55"/>
      <w:bookmarkEnd w:id="16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151</w:t>
      </w:r>
      <w:r>
        <w:rPr>
          <w:rtl w:val="true"/>
        </w:rPr>
        <w:t>]</w:t>
      </w:r>
      <w:bookmarkEnd w:id="164"/>
    </w:p>
    <w:p>
      <w:pPr>
        <w:pStyle w:val="BookText"/>
        <w:rPr/>
      </w:pP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اینانند که در حقیقت کافرند، و ما برای کافران عذابی خوار کننده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انکار هر یک از رسولان الهی، ایمانی دروغین و کفری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یُرِیدُونَ أَنْ یُفَرِّقُوا بَیْنَ 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برخی از رسولان و ایمان به برخی دیگر، کفری قطعی و ریشه‌دار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نُؤْمِنُ بِبَعْضٍ وَ نَکْفُرُ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مقابل باطل نیست، بلکه به معنای عمق کفر و تحقق حتمی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خوار کنندۀ الهی، در انتظار کافران به خدا و پیامبران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عذاب الهی، هم اکنون برای کافران آماده و مهیاست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باشد،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صیغۀ ماضی حکایت از وجود هم اکنون دوزخ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رسولان الهی، حتی برخی از آنان، موجب گرفتار شدن به عذابی ذلتبار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نُؤْمِنُ بِبَعْضٍ وَ نَکْفُرُ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 لِلْکٰافِرِینَ عَذٰاباً مُهِیناً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درصورت انکار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یک از رسولان الهی، به عذابی خوار کننده گرفتار خواهند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هُمُ الْکٰافِرُونَ حَقًّا وَ أَعْتَدْنٰا لِلْکٰافِرِینَ عَذٰاباً مُهِیناً</w:t>
      </w:r>
      <w:bookmarkStart w:id="165" w:name="pg19891_192072"/>
    </w:p>
    <w:p>
      <w:pPr>
        <w:pStyle w:val="BookText"/>
        <w:rPr/>
      </w:pPr>
      <w:bookmarkEnd w:id="165"/>
      <w:r>
        <w:rPr>
          <w:rFonts w:ascii="IRNazanin" w:hAnsi="IRNazanin" w:eastAsia="IRNazanin"/>
          <w:color w:val="111111"/>
          <w:sz w:val="28"/>
          <w:sz w:val="28"/>
          <w:szCs w:val="28"/>
          <w:rtl w:val="true"/>
          <w:lang w:bidi="fa-IR"/>
        </w:rPr>
        <w:t xml:space="preserve">به گفتۀ مفسران،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یهود و نصارا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دارای انواع گوناگون و آثار و پیامدهای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توصیف عذاب به خوار کننده، بیانگر این است که عذاب الهی، یا دارای انواعی است و یا یک نوع، ولی دارای آثار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برخی از رسولان الهی و ایمان به برخی دیگر، ناشی از غرور و خودخواهی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 xml:space="preserve">چون عذابهای الهی متناسب با گناه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جزاءاً وفاقاً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گرفتار شدن منکران رسالت به عذاب خوار کننده، حاکی از این است که آنان برخوردار از روحیۀ تکبر و خودخواهی بوده‌اند و همین امر باعث کفرشان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اهل کتاب؛ ایمان؛ تکبر؛ جهنم؛ عذاب؛ غرور؛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6" w:name="__RefHeading___Toc1239773_2314609296"/>
      <w:bookmarkStart w:id="167" w:name="_Toc56"/>
      <w:bookmarkEnd w:id="16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152</w:t>
      </w:r>
      <w:r>
        <w:rPr>
          <w:rtl w:val="true"/>
        </w:rPr>
        <w:t>]</w:t>
      </w:r>
      <w:bookmarkEnd w:id="167"/>
    </w:p>
    <w:p>
      <w:pPr>
        <w:pStyle w:val="BookText"/>
        <w:rPr/>
      </w:pP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و کسانی که به خدا و پیامبرانش ایمان آورده و میان هیچ یک از آنان فرق نگذاشته‌اند، به زودی خدا اجرشان را به آنان خواهد داد،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ادیان الهی، مجموعه‌ای به هم پیوسته</w:t>
      </w:r>
    </w:p>
    <w:p>
      <w:pPr>
        <w:pStyle w:val="BookText"/>
        <w:rPr/>
      </w:pPr>
      <w:r>
        <w:rPr>
          <w:rFonts w:ascii="Amiri" w:hAnsi="Amiri" w:eastAsia="Amiri" w:cs="Amiri"/>
          <w:color w:val="111111"/>
          <w:sz w:val="28"/>
          <w:sz w:val="28"/>
          <w:szCs w:val="28"/>
          <w:rtl w:val="true"/>
          <w:lang w:bidi="ar-SA"/>
        </w:rPr>
        <w:t>وَ الَّذِینَ آمَنُوا بِاللّٰهِ وَ رُسُلِهِ وَ لَمْ یُفَرِّقُوا بَیْنَ أَحَدٍ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همۀ پیامبران و از بین بردن زمینۀ اختلافات مذهبی، مورد دعوت و تأکید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 وَ لَمْ یُفَرِّقُوا بَیْنَ أَحَدٍ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ملازمه بین ایمان به خدا و اعتقاد به تمامی پیامبران</w:t>
      </w:r>
    </w:p>
    <w:p>
      <w:pPr>
        <w:pStyle w:val="BookText"/>
        <w:rPr/>
      </w:pPr>
      <w:r>
        <w:rPr>
          <w:rFonts w:ascii="Amiri" w:hAnsi="Amiri" w:eastAsia="Amiri" w:cs="Amiri"/>
          <w:color w:val="111111"/>
          <w:sz w:val="28"/>
          <w:sz w:val="28"/>
          <w:szCs w:val="28"/>
          <w:rtl w:val="true"/>
          <w:lang w:bidi="ar-SA"/>
        </w:rPr>
        <w:t>وَ الَّذِینَ آمَنُوا بِاللّٰهِ وَ رُسُلِهِ وَ لَمْ یُفَرِّقُوا بَیْنَ أَحَدٍ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دارندگان به خدا و تمامی انبیا، مورد وعدۀ الهی به برخورداری از پاداشهای فراوان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سَوْفَ یُؤْتِیهِمْ أُجُورَهُمْ</w:t>
      </w:r>
      <w:bookmarkStart w:id="168" w:name="pg19891_192073"/>
    </w:p>
    <w:p>
      <w:pPr>
        <w:pStyle w:val="BookText"/>
        <w:rPr/>
      </w:pPr>
      <w:bookmarkEnd w:id="16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تمامی پیامبران، موجب جلب غفران و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خداوند به بندگان خویش، پرتویی از غفران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سَوْفَ یُؤْتِیهِمْ أُجُورَهُمْ وَ کٰانَ اللّٰهُ غَفُوراً رَحِیماً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آمرزش خداوند نسبت به مؤمنان، تجلی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منشأ غفران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انبیاء؛ ایمان؛ دین؛ رحمت؛ مغفرت</w:t>
      </w:r>
    </w:p>
    <w:p>
      <w:pPr>
        <w:pStyle w:val="Heading3"/>
        <w:numPr>
          <w:ilvl w:val="2"/>
          <w:numId w:val="1"/>
        </w:numPr>
        <w:rPr/>
      </w:pPr>
      <w:bookmarkStart w:id="169" w:name="__RefHeading___Toc1239775_2314609296"/>
      <w:bookmarkStart w:id="170" w:name="_Toc57"/>
      <w:bookmarkEnd w:id="16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153</w:t>
      </w:r>
      <w:r>
        <w:rPr>
          <w:rtl w:val="true"/>
        </w:rPr>
        <w:t>]</w:t>
      </w:r>
      <w:bookmarkEnd w:id="170"/>
    </w:p>
    <w:p>
      <w:p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اهل کتاب از تو می‌خواهند که کتابی از آسمان بر آنان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از موسی بزرگ‌تر از این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ظلمشان صاعقه آنان را فرو گرفت؛ سپس، بعد از آن‌که دلیل‌های روشن برایشان آمد، آن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گرفتند، و ما از آن در گذشتیم، و به موسی حجّتی روشن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و نوشته‌ای از آسمان بر اهل کتاب، درخواست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به آن حضرت</w:t>
      </w:r>
    </w:p>
    <w:p>
      <w:pPr>
        <w:pStyle w:val="BookText"/>
        <w:rPr/>
      </w:pPr>
      <w:r>
        <w:rPr>
          <w:rFonts w:ascii="Amiri" w:hAnsi="Amiri" w:eastAsia="Amiri" w:cs="Amiri"/>
          <w:color w:val="111111"/>
          <w:sz w:val="28"/>
          <w:sz w:val="28"/>
          <w:szCs w:val="28"/>
          <w:rtl w:val="true"/>
          <w:lang w:bidi="ar-SA"/>
        </w:rPr>
        <w:t>یَسْئَلُکَ أَهْلُ الْکِتٰابِ أَنْ تُنَزِّلَ عَلَیْهِمْ کِتٰاباً مِنَ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دیدن خداوند، تقاضای یهودیان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سَأَلُوا مُوسیٰ أَکْبَرَ مِنْ ذٰلِکَ فَقٰالُوا أَرِنَا اللّٰهَ جَهْرَةً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لجاجت و بهانه‌جویی، ریشۀ درخواستهای بی‌جای اهل کتاب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مُوسیٰ أَکْبَرَ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بِظُلْمِهِمْ</w:t>
      </w:r>
    </w:p>
    <w:p>
      <w:pPr>
        <w:pStyle w:val="BookText"/>
        <w:rPr/>
      </w:pPr>
      <w:r>
        <w:rPr>
          <w:rFonts w:ascii="IRNazanin" w:hAnsi="IRNazanin" w:eastAsia="IRNazanin"/>
          <w:color w:val="111111"/>
          <w:sz w:val="28"/>
          <w:sz w:val="28"/>
          <w:szCs w:val="28"/>
          <w:rtl w:val="true"/>
          <w:lang w:bidi="fa-IR"/>
        </w:rPr>
        <w:t>لحن مذمت‌آمیز آیه در بیان خواستهای اهل کتاب، می‌رساند که آنان نه به خاطر حق جویی بلکه از سر بهانه‌جویی و عنادورزی چنین تقاضاهایی را مطرح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معجزه‌های بی‌مورد، شیوۀ اهل کتاب در برابر دعوت پیامبران</w:t>
      </w:r>
    </w:p>
    <w:p>
      <w:p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دیدن خداوند از سوی یهود، درخواستی ظالمانه و موجب گرفتار شدن آنان به صاعقه</w:t>
      </w:r>
    </w:p>
    <w:p>
      <w:pPr>
        <w:pStyle w:val="BookText"/>
        <w:rPr/>
      </w:pPr>
      <w:r>
        <w:rPr>
          <w:rFonts w:ascii="Amiri" w:hAnsi="Amiri" w:eastAsia="Amiri" w:cs="Amiri"/>
          <w:color w:val="111111"/>
          <w:sz w:val="28"/>
          <w:sz w:val="28"/>
          <w:szCs w:val="28"/>
          <w:rtl w:val="true"/>
          <w:lang w:bidi="ar-SA"/>
        </w:rPr>
        <w:t>فَقٰالُوا أَرِنَا اللّٰهَ جَهْرَةً فَأَخَذَتْهُمُ الصّٰاعِقَةُ بِظُلْمِهِمْ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پی تقاضای آشکارا دیدن خداوند، با صاعقه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در پی دارندۀ عقوبتهای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أَرِنَا اللّٰهَ جَهْرَةً فَأَخَذَتْهُمُ الصّٰاعِقَةُ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ویژه یهود، مردمی حسگرا و دارای بینشی مادی</w:t>
      </w:r>
    </w:p>
    <w:p>
      <w:p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أَرِنَا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یهود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نابجاتر از درخواست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کتاب آسمانی بر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گرفتار شدن به کیفر الهی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مادی در مورد خداوند و بهانه‌جویی در مقابل پیامبران، از مصادیق بارز ظلم و موجب گرفتاری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خداوند با حس ظاهری، امری ناممکن و انتظاری بی‌جاست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أَرِنَا اللّٰهَ جَهْرَةً فَأَخَذَتْهُمُ الصّٰاعِقَةُ بِظُلْمِهِمْ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پندآموزی و عبرت‌گیری، از سرنوشت گذشتگان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تحت سیطرۀ خداوند و رام فرمان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گوساله پرستی یهود، علی رغم مشاهدۀ بینات و دلایل آشکار بر توحید و ضرورت خداپرستی</w:t>
      </w:r>
    </w:p>
    <w:p>
      <w:pPr>
        <w:pStyle w:val="BookText"/>
        <w:rPr/>
      </w:pPr>
      <w:r>
        <w:rPr>
          <w:rFonts w:ascii="Amiri" w:hAnsi="Amiri" w:eastAsia="Amiri" w:cs="Amiri"/>
          <w:color w:val="111111"/>
          <w:sz w:val="28"/>
          <w:sz w:val="28"/>
          <w:szCs w:val="28"/>
          <w:rtl w:val="true"/>
          <w:lang w:bidi="ar-SA"/>
        </w:rPr>
        <w:t>ثُمَّ اتَّخَذُوا الْعِجْلَ مِنْ بَعْدِ مٰا جٰاءَتْهُمُ الْبَیِّنٰاتُ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انحراف آگاهانه، دارای زشتی و پلیدی فزونتر</w:t>
      </w:r>
    </w:p>
    <w:p>
      <w:pPr>
        <w:pStyle w:val="BookText"/>
        <w:rPr/>
      </w:pPr>
      <w:r>
        <w:rPr>
          <w:rFonts w:ascii="Amiri" w:hAnsi="Amiri" w:eastAsia="Amiri" w:cs="Amiri"/>
          <w:color w:val="111111"/>
          <w:sz w:val="28"/>
          <w:sz w:val="28"/>
          <w:szCs w:val="28"/>
          <w:rtl w:val="true"/>
          <w:lang w:bidi="ar-SA"/>
        </w:rPr>
        <w:t>ثُمَّ اتَّخَذُوا الْعِجْلَ مِنْ بَعْدِ مٰا جٰاءَتْهُمُ الْبَیِّنٰاتُ</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مذمت و تقبیح عملکرد اهل کتاب، بدان جهت است که ارتداد و کفرشان پس از آگاهی و مشاهدۀ بیّنات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یهود به صاعقه، از بینات الهی برای آنان</w:t>
      </w:r>
    </w:p>
    <w:p>
      <w:pPr>
        <w:pStyle w:val="BookText"/>
        <w:rPr/>
      </w:pPr>
      <w:r>
        <w:rPr>
          <w:rFonts w:ascii="Amiri" w:hAnsi="Amiri" w:eastAsia="Amiri" w:cs="Amiri"/>
          <w:color w:val="111111"/>
          <w:sz w:val="28"/>
          <w:sz w:val="28"/>
          <w:szCs w:val="28"/>
          <w:rtl w:val="true"/>
          <w:lang w:bidi="ar-SA"/>
        </w:rPr>
        <w:t>فَأَخَذَتْهُمُ الصّٰاعِقَةُ بِظُلْمِهِمْ ثُمَّ اتَّخَذُوا الْعِجْلَ مِنْ بَعْدِ مٰا جٰاءَتْهُمُ الْبَیِّنٰاتُ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پرستی و ارتداد یهودیان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خداوند از آنان</w:t>
      </w:r>
    </w:p>
    <w:p>
      <w:pPr>
        <w:pStyle w:val="BookText"/>
        <w:rPr/>
      </w:pPr>
      <w:r>
        <w:rPr>
          <w:rFonts w:ascii="Amiri" w:hAnsi="Amiri" w:eastAsia="Amiri" w:cs="Amiri"/>
          <w:color w:val="111111"/>
          <w:sz w:val="28"/>
          <w:sz w:val="28"/>
          <w:szCs w:val="28"/>
          <w:rtl w:val="true"/>
          <w:lang w:bidi="ar-SA"/>
        </w:rPr>
        <w:t>ثُمَّ اتَّخَذُوا الْعِجْلَ مِنْ بَعْدِ مٰا جٰاءَتْهُمُ الْبَیِّنٰاتُ فَعَفَوْنٰا عَنْ ذٰلِکَ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دلایل و براهین روشن، از جانب خداوند</w:t>
      </w:r>
    </w:p>
    <w:p>
      <w:pPr>
        <w:pStyle w:val="BookText"/>
        <w:rPr/>
      </w:pPr>
      <w:r>
        <w:rPr>
          <w:rFonts w:ascii="Amiri" w:hAnsi="Amiri" w:eastAsia="Amiri" w:cs="Amiri"/>
          <w:color w:val="111111"/>
          <w:sz w:val="28"/>
          <w:sz w:val="28"/>
          <w:szCs w:val="28"/>
          <w:rtl w:val="true"/>
          <w:lang w:bidi="ar-SA"/>
        </w:rPr>
        <w:t>وَ آتَیْنٰا مُوسیٰ سُلْطٰاناً مُبِیناً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قدرت و توانی بالا در ایفای رسالت و اتمام حجت بر مردم</w:t>
      </w:r>
    </w:p>
    <w:p>
      <w:pPr>
        <w:pStyle w:val="BookText"/>
        <w:rPr/>
      </w:pPr>
      <w:r>
        <w:rPr>
          <w:rFonts w:ascii="Amiri" w:hAnsi="Amiri" w:eastAsia="Amiri" w:cs="Amiri"/>
          <w:color w:val="111111"/>
          <w:sz w:val="28"/>
          <w:sz w:val="28"/>
          <w:szCs w:val="28"/>
          <w:rtl w:val="true"/>
          <w:lang w:bidi="ar-SA"/>
        </w:rPr>
        <w:t>وَ آتَیْنٰا مُوسیٰ سُلْطٰاناً مُبِیناً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بهانه‌جویی اهل کتاب</w:t>
      </w:r>
    </w:p>
    <w:p>
      <w:pPr>
        <w:pStyle w:val="BookText"/>
        <w:rPr/>
      </w:pPr>
      <w:r>
        <w:rPr>
          <w:rFonts w:ascii="Amiri" w:hAnsi="Amiri" w:eastAsia="Amiri" w:cs="Amiri"/>
          <w:color w:val="111111"/>
          <w:sz w:val="28"/>
          <w:sz w:val="28"/>
          <w:szCs w:val="28"/>
          <w:rtl w:val="true"/>
          <w:lang w:bidi="ar-SA"/>
        </w:rPr>
        <w:t xml:space="preserve">یَسْئَلُکَ أَهْلُ الْکِتٰابِ أَنْ تُنَزِّلَ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مُوسیٰ سُلْطٰاناً مُبِیناً</w:t>
      </w:r>
    </w:p>
    <w:p>
      <w:pPr>
        <w:pStyle w:val="BookText"/>
        <w:rPr/>
      </w:pPr>
      <w:r>
        <w:rPr>
          <w:rFonts w:ascii="IRNazanin" w:hAnsi="IRNazanin" w:eastAsia="IRNazanin"/>
          <w:color w:val="111111"/>
          <w:sz w:val="28"/>
          <w:sz w:val="28"/>
          <w:szCs w:val="28"/>
          <w:rtl w:val="true"/>
          <w:lang w:bidi="fa-IR"/>
        </w:rPr>
        <w:t>بیان گرفتاری یهودیان بهانه جو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دلجویی و وعدۀ حمایت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اهل کتاب؛ بنی اسرائیل؛ پیشینیان؛ تاریخ؛ توحید؛ حس گرایی؛ صاعقه؛ ظلم؛ عبادت؛ عذاب؛ گناه؛ گوساله‌رپرستی؛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171" w:name="pg19891_192076"/>
    </w:p>
    <w:p>
      <w:pPr>
        <w:pStyle w:val="Heading3"/>
        <w:numPr>
          <w:ilvl w:val="2"/>
          <w:numId w:val="1"/>
        </w:numPr>
        <w:rPr/>
      </w:pPr>
      <w:bookmarkStart w:id="172" w:name="__RefHeading___Toc1239777_2314609296"/>
      <w:bookmarkStart w:id="173" w:name="_Toc58"/>
      <w:bookmarkEnd w:id="171"/>
      <w:bookmarkEnd w:id="17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154</w:t>
      </w:r>
      <w:r>
        <w:rPr>
          <w:rtl w:val="true"/>
        </w:rPr>
        <w:t>]</w:t>
      </w:r>
      <w:bookmarkEnd w:id="173"/>
    </w:p>
    <w:p>
      <w:pPr>
        <w:pStyle w:val="BookText"/>
        <w:rPr/>
      </w:pP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و کوه طور را به خاطر پیمانشان بر فرازشان بالا بردیم،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از این دروازه وارد شوید،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تعدّی نکنید، و از آنان پیمانی محکم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برافراشتن کوه طور بر سر یهود به منظور تهدید آنان، از ایشان پیمان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فَوْقَهُمُ الطُّورَ بِمِیثٰاقِهِمْ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برای کوهی مخصوص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و بیانگر آن است که گرفتن میثاق، علت برای برافراشتن کوه طور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مردمانی طغیانگر که جز با تهدید، در برابر حق تسلیم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فَوْقَهُمُ الطُّورَ بِمِیثٰاقِهِمْ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کوه طور بر سر یهود، از 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w:t>
      </w:r>
    </w:p>
    <w:p>
      <w:pPr>
        <w:pStyle w:val="BookText"/>
        <w:rPr/>
      </w:pPr>
      <w:r>
        <w:rPr>
          <w:rFonts w:ascii="Amiri" w:hAnsi="Amiri" w:eastAsia="Amiri" w:cs="Amiri"/>
          <w:color w:val="111111"/>
          <w:sz w:val="28"/>
          <w:sz w:val="28"/>
          <w:szCs w:val="28"/>
          <w:rtl w:val="true"/>
          <w:lang w:bidi="ar-SA"/>
        </w:rPr>
        <w:t xml:space="preserve">بر افراشتن کوه طور، می‌تواند بیان مصداقی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الهی و پایبندی به آن، دارای اهمیتی خاص در پیشگاه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فَوْقَهُمُ الطُّورَ بِمِیثٰاقِهِمْ</w:t>
      </w:r>
    </w:p>
    <w:p>
      <w:pPr>
        <w:pStyle w:val="BookText"/>
        <w:rPr/>
      </w:pPr>
      <w:r>
        <w:rPr>
          <w:rFonts w:ascii="IRNazanin" w:hAnsi="IRNazanin" w:eastAsia="IRNazanin"/>
          <w:color w:val="111111"/>
          <w:sz w:val="28"/>
          <w:sz w:val="28"/>
          <w:szCs w:val="28"/>
          <w:rtl w:val="true"/>
          <w:lang w:bidi="fa-IR"/>
        </w:rPr>
        <w:t>تهدید بنی اسرائیل با برافراشتن کوه طور بر فراز سر آنان به خاطر گرفتن میثاق، حکایت از اهمیت خاص میثاق الهی و وفای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موسی، مأمور ورود به بیت المقدس، با حالتی خاضعانه</w:t>
      </w:r>
    </w:p>
    <w:p>
      <w:pPr>
        <w:pStyle w:val="BookText"/>
        <w:rPr/>
      </w:pPr>
      <w:r>
        <w:rPr>
          <w:rFonts w:ascii="Amiri" w:hAnsi="Amiri" w:eastAsia="Amiri" w:cs="Amiri"/>
          <w:color w:val="111111"/>
          <w:sz w:val="28"/>
          <w:sz w:val="28"/>
          <w:szCs w:val="28"/>
          <w:rtl w:val="true"/>
          <w:lang w:bidi="ar-SA"/>
        </w:rPr>
        <w:t>وَ قُلْنٰا لَهُمُ ادْخُلُوا الْبٰابَ سُجَّداً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گفتۀ بسیاری از مفسران، دروازۀ شهر بیت المقدس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ساجد می‌باشد و مراد از سجده می‌تواند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بیت المقدس و سجده به درگاه الهی در آن هنگام، فرمان خداوند به یهودیان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لَهُمُ ادْخُلُوا الْبٰابَ سُجَّداً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عظمت بیت المقدس، نزد خداوند</w:t>
      </w:r>
      <w:bookmarkStart w:id="174" w:name="pg19891_192077"/>
    </w:p>
    <w:p>
      <w:pPr>
        <w:pStyle w:val="BookText"/>
        <w:rPr/>
      </w:pPr>
      <w:bookmarkEnd w:id="174"/>
      <w:r>
        <w:rPr>
          <w:rFonts w:ascii="Amiri" w:hAnsi="Amiri" w:eastAsia="Amiri" w:cs="Amiri"/>
          <w:color w:val="111111"/>
          <w:sz w:val="28"/>
          <w:sz w:val="28"/>
          <w:szCs w:val="28"/>
          <w:rtl w:val="true"/>
          <w:lang w:bidi="ar-SA"/>
        </w:rPr>
        <w:t>وَ قُلْنٰا لَهُمُ ادْخُلُوا الْبٰابَ سُجَّداً</w:t>
      </w:r>
    </w:p>
    <w:p>
      <w:pPr>
        <w:pStyle w:val="BookText"/>
        <w:rPr/>
      </w:pPr>
      <w:r>
        <w:rPr>
          <w:rFonts w:ascii="IRNazanin" w:hAnsi="IRNazanin" w:eastAsia="IRNazanin"/>
          <w:color w:val="111111"/>
          <w:sz w:val="28"/>
          <w:sz w:val="28"/>
          <w:szCs w:val="28"/>
          <w:rtl w:val="true"/>
          <w:lang w:bidi="fa-IR"/>
        </w:rPr>
        <w:t>امر به خضوع و سجده به هنگام ورود به بیت المقدس، حاکی از حرمت و عظمت آن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تعطیل رسمی یهودیان</w:t>
      </w:r>
    </w:p>
    <w:p>
      <w:pPr>
        <w:pStyle w:val="BookText"/>
        <w:rPr/>
      </w:pPr>
      <w:r>
        <w:rPr>
          <w:rFonts w:ascii="Amiri" w:hAnsi="Amiri" w:eastAsia="Amiri" w:cs="Amiri"/>
          <w:color w:val="111111"/>
          <w:sz w:val="28"/>
          <w:sz w:val="28"/>
          <w:szCs w:val="28"/>
          <w:rtl w:val="true"/>
          <w:lang w:bidi="ar-SA"/>
        </w:rPr>
        <w:t>وَ قُلْنٰا لَهُمْ لاٰ تَعْدُوا فِی السَّبْتِ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کار و فعالیت در روز شنبه بر یهود و نهی الهی از مخالفت با آن</w:t>
      </w:r>
    </w:p>
    <w:p>
      <w:pPr>
        <w:pStyle w:val="BookText"/>
        <w:rPr/>
      </w:pPr>
      <w:r>
        <w:rPr>
          <w:rFonts w:ascii="Amiri" w:hAnsi="Amiri" w:eastAsia="Amiri" w:cs="Amiri"/>
          <w:color w:val="111111"/>
          <w:sz w:val="28"/>
          <w:sz w:val="28"/>
          <w:szCs w:val="28"/>
          <w:rtl w:val="true"/>
          <w:lang w:bidi="ar-SA"/>
        </w:rPr>
        <w:t>وَ قُلْنٰا لَهُمْ لاٰ تَعْدُوا فِی السَّبْتِ</w:t>
      </w:r>
    </w:p>
    <w:p>
      <w:pPr>
        <w:pStyle w:val="BookText"/>
        <w:rPr/>
      </w:pPr>
      <w:r>
        <w:rPr>
          <w:rFonts w:ascii="IRNazanin" w:hAnsi="IRNazanin" w:eastAsia="IRNazanin"/>
          <w:color w:val="111111"/>
          <w:sz w:val="28"/>
          <w:sz w:val="28"/>
          <w:szCs w:val="28"/>
          <w:rtl w:val="true"/>
          <w:lang w:bidi="fa-IR"/>
        </w:rPr>
        <w:t xml:space="preserve">مقید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در روز شنبه کار و فعالیت برای یهودیان حرام بوده و خداوند، آنان را از تعدی به حکم آن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اجرای فرامین و رعایت حدود خویش، از یهودیان پیمانی محکم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خاضعانه به بیت المقدس و رعایت قانون تعطیلی روز شنبه، از جمله پیمانهای خداوند با یهود</w:t>
      </w:r>
    </w:p>
    <w:p>
      <w:pPr>
        <w:pStyle w:val="BookText"/>
        <w:rPr/>
      </w:pPr>
      <w:r>
        <w:rPr>
          <w:rFonts w:ascii="Amiri" w:hAnsi="Amiri" w:eastAsia="Amiri" w:cs="Amiri"/>
          <w:color w:val="111111"/>
          <w:sz w:val="28"/>
          <w:sz w:val="28"/>
          <w:szCs w:val="28"/>
          <w:rtl w:val="true"/>
          <w:lang w:bidi="ar-SA"/>
        </w:rPr>
        <w:t xml:space="preserve">وَ قُلْنٰا لَهُمُ 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زمینه‌های‌تخلف و پیمان‌شکنی در یهود</w:t>
      </w:r>
    </w:p>
    <w:p>
      <w:pPr>
        <w:pStyle w:val="BookText"/>
        <w:rPr/>
      </w:pPr>
      <w:r>
        <w:rPr>
          <w:rFonts w:ascii="Amiri" w:hAnsi="Amiri" w:eastAsia="Amiri" w:cs="Amiri"/>
          <w:color w:val="111111"/>
          <w:sz w:val="28"/>
          <w:sz w:val="28"/>
          <w:szCs w:val="28"/>
          <w:rtl w:val="true"/>
          <w:lang w:bidi="ar-SA"/>
        </w:rPr>
        <w:t>وَ أَخَذْنٰا مِنْهُمْ مِیثٰاقاً غَلِیظاً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 اللّه؛ بیت المقدس؛ تهدید؛ حرمت؛ حُکم؛ سجده؛ صید؛ طور سینا؛ عهد؛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175" w:name="__RefHeading___Toc1239779_2314609296"/>
      <w:bookmarkStart w:id="176" w:name="_Toc59"/>
      <w:bookmarkEnd w:id="17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155</w:t>
      </w:r>
      <w:r>
        <w:rPr>
          <w:rtl w:val="true"/>
        </w:rPr>
        <w:t>]</w:t>
      </w:r>
      <w:bookmarkEnd w:id="176"/>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پس به سبب پیمان شکنی‌شان، و این‌که به آیات خدا کفر ورزیدند و پیامبران را به ناحق کشتند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غلاف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کفرشان خدا بر دل‌هایشان مهر زده است که جز اندکی ایمان نمی‌آورند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پیمان شکن و قاتل پیامبران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نَقْضِهِمْ مِیثٰاقَهُمْ وَ کُفْرِهِمْ بِآیٰاتِ اللّٰهِ وَ قَتْلِهِمُ الْأَنْبِیٰاءَ بِغَیْرِ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پیمانهای الهی</w:t>
      </w:r>
    </w:p>
    <w:p>
      <w:pPr>
        <w:pStyle w:val="BookText"/>
        <w:rPr/>
      </w:pPr>
      <w:r>
        <w:rPr>
          <w:rFonts w:ascii="Amiri" w:hAnsi="Amiri" w:eastAsia="Amiri" w:cs="Amiri"/>
          <w:color w:val="111111"/>
          <w:sz w:val="28"/>
          <w:sz w:val="28"/>
          <w:szCs w:val="28"/>
          <w:rtl w:val="true"/>
          <w:lang w:bidi="ar-SA"/>
        </w:rPr>
        <w:t>فَبِمٰا نَقْضِهِمْ مِیثٰاقَهُمْ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یهودیان</w:t>
      </w:r>
    </w:p>
    <w:p>
      <w:pPr>
        <w:pStyle w:val="BookText"/>
        <w:rPr/>
      </w:pPr>
      <w:r>
        <w:rPr>
          <w:rFonts w:ascii="Amiri" w:hAnsi="Amiri" w:eastAsia="Amiri" w:cs="Amiri"/>
          <w:color w:val="111111"/>
          <w:sz w:val="28"/>
          <w:sz w:val="28"/>
          <w:szCs w:val="28"/>
          <w:rtl w:val="true"/>
          <w:lang w:bidi="ar-SA"/>
        </w:rPr>
        <w:t>وَ کُفْرِهِمْ بِآیٰاتِ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هیچگونه توجیهی برای کشتن انبیا،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قَتْلِهِمُ الْأَنْبِیٰاءَ بِغَیْرِ حَقٍّ</w:t>
      </w:r>
    </w:p>
    <w:p>
      <w:pPr>
        <w:pStyle w:val="BookText"/>
        <w:rPr/>
      </w:pPr>
      <w:r>
        <w:rPr>
          <w:rFonts w:ascii="IRNazanin" w:hAnsi="IRNazanin" w:eastAsia="IRNazanin"/>
          <w:color w:val="111111"/>
          <w:sz w:val="28"/>
          <w:sz w:val="28"/>
          <w:szCs w:val="28"/>
          <w:rtl w:val="true"/>
          <w:lang w:bidi="fa-IR"/>
        </w:rPr>
        <w:t xml:space="preserve">با اینکه همواره کشتن پیامبران نا به حق است، خداوند 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تا به این معنا اشاره کند که قاتلان پیامبران خود نیز به ناروا بودن کشتن انبیا آگاه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پیامبران در ابلاغ رسالت خویش، تا شهادت و کشته‌شدن در راه‌خدا</w:t>
      </w:r>
    </w:p>
    <w:p>
      <w:pPr>
        <w:pStyle w:val="BookText"/>
        <w:rPr/>
      </w:pPr>
      <w:r>
        <w:rPr>
          <w:rFonts w:ascii="Amiri" w:hAnsi="Amiri" w:eastAsia="Amiri" w:cs="Amiri"/>
          <w:color w:val="111111"/>
          <w:sz w:val="28"/>
          <w:sz w:val="28"/>
          <w:szCs w:val="28"/>
          <w:rtl w:val="true"/>
          <w:lang w:bidi="ar-SA"/>
        </w:rPr>
        <w:t>وَ قَتْلِهِمُ الْأَنْبِیٰاءَ بِغَیْرِ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اظهار ناتوانی از درک سخنان پیامبران، تعالیم آنان را به استهزا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قُلُوبُنٰا غُلْفٌ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اغلف به چیزی گفته می‌شود که دارای حجاب و پرده باشد؛ بر این مبنا به نظر می‌رسد قصد و داعی یهود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ما دارای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استهزای انبیا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ادعای دانش وافر، خود را از تعالیم انبیا بی‌نیاز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قُلُوبُنٰا غُلْفٌ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جمع غلاف به معنای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مقصود یهود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دلهایشان ظرف‌هایی آکنده از دانش است و نیازی به تعالیم انبیا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علمی شمردن تعالیم انبیا، بهانۀ بی‌اساس یهود، برای نپذیرفتن آنها</w:t>
      </w:r>
    </w:p>
    <w:p>
      <w:pPr>
        <w:pStyle w:val="BookText"/>
        <w:rPr/>
      </w:pPr>
      <w:r>
        <w:rPr>
          <w:rFonts w:ascii="Amiri" w:hAnsi="Amiri" w:eastAsia="Amiri" w:cs="Amiri"/>
          <w:color w:val="111111"/>
          <w:sz w:val="28"/>
          <w:sz w:val="28"/>
          <w:szCs w:val="28"/>
          <w:rtl w:val="true"/>
          <w:lang w:bidi="ar-SA"/>
        </w:rPr>
        <w:t>وَ قَوْلِهِمْ قُلُوبُنٰا غُلْفٌ</w:t>
      </w:r>
    </w:p>
    <w:p>
      <w:pPr>
        <w:pStyle w:val="BookText"/>
        <w:rPr/>
      </w:pPr>
      <w:r>
        <w:rPr>
          <w:rFonts w:ascii="IRNazanin" w:hAnsi="IRNazanin" w:eastAsia="IRNazanin"/>
          <w:color w:val="111111"/>
          <w:sz w:val="28"/>
          <w:sz w:val="28"/>
          <w:szCs w:val="28"/>
          <w:rtl w:val="true"/>
          <w:lang w:bidi="fa-IR"/>
        </w:rPr>
        <w:t xml:space="preserve">مقصود یهودیان می‌تواند این باشد که قلبهایمان ظرف‌های علم است، اگر تعالیم انبیا دارای مبنایی علمی بود، قلبهای ما آن را درک می‌کرد و در خود جای می‌داد و چنین نتیجه می‌گرفتند که تعالیم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نافذ نبودنش در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مستحق مجازات الهی به سبب پیمان شکنی، انکار آیات الهی و کشتن پیامبران</w:t>
      </w:r>
    </w:p>
    <w:p>
      <w:pPr>
        <w:pStyle w:val="BookText"/>
        <w:rPr/>
      </w:pP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قَتْلِهِمُ الْأَنْبِیٰاءَ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نَقْضِهِمْ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فعل محذوف و تقدیر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وَ کُفْرِهِمْ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استحقوا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 یهود دربرابر دعوت انبیا، موجب گرفتاری آنان به عذاب خداوند</w:t>
      </w:r>
    </w:p>
    <w:p>
      <w:pPr>
        <w:pStyle w:val="BookText"/>
        <w:rPr/>
      </w:pPr>
      <w:r>
        <w:rPr>
          <w:rFonts w:ascii="Amiri" w:hAnsi="Amiri" w:eastAsia="Amiri" w:cs="Amiri"/>
          <w:color w:val="111111"/>
          <w:sz w:val="28"/>
          <w:sz w:val="28"/>
          <w:szCs w:val="28"/>
          <w:rtl w:val="true"/>
          <w:lang w:bidi="ar-SA"/>
        </w:rPr>
        <w:t>وَ قَوْلِهِمْ قُلُوبُنٰا غُلْفٌ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بسبب قولهم قلوبنا غلف استحقوا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یهود، موجب مهر زدن خداوند بر دلهای آنان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قُلُوبُنٰا غُلْفٌ بَلْ طَبَعَ اللّٰهُ عَلَیْهٰا بِکُفْرِهِمْ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یهود، دارای حجابی جلوگیر از نفوذ تعالیم انبیا</w:t>
      </w:r>
    </w:p>
    <w:p>
      <w:pPr>
        <w:pStyle w:val="BookText"/>
        <w:rPr/>
      </w:pPr>
      <w:r>
        <w:rPr>
          <w:rFonts w:ascii="Amiri" w:hAnsi="Amiri" w:eastAsia="Amiri" w:cs="Amiri"/>
          <w:color w:val="111111"/>
          <w:sz w:val="28"/>
          <w:sz w:val="28"/>
          <w:szCs w:val="28"/>
          <w:rtl w:val="true"/>
          <w:lang w:bidi="ar-SA"/>
        </w:rPr>
        <w:t>بَلْ طَبَعَ اللّٰهُ عَلَیْهٰا بِکُفْرِهِمْ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دانش و ناتوان از درک تعالیم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 قُلُوبُنٰا غُلْفٌ بَلْ طَبَعَ اللّٰهُ عَلَیْهٰا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مقصود یهودیان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برخورداری از دانش وافر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توانمندی دلها، برای درک تعالیم انبیا،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طَبَعَ اللّٰهُ عَلَیْهٰا بِکُفْرِهِمْ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ابزار شناخت</w:t>
      </w:r>
    </w:p>
    <w:p>
      <w:pPr>
        <w:pStyle w:val="BookText"/>
        <w:rPr/>
      </w:pPr>
      <w:r>
        <w:rPr>
          <w:rFonts w:ascii="Amiri" w:hAnsi="Amiri" w:eastAsia="Amiri" w:cs="Amiri"/>
          <w:color w:val="111111"/>
          <w:sz w:val="28"/>
          <w:sz w:val="28"/>
          <w:szCs w:val="28"/>
          <w:rtl w:val="true"/>
          <w:lang w:bidi="ar-SA"/>
        </w:rPr>
        <w:t>وَ قَوْلِهِمْ قُلُوبُنٰا غُلْفٌ بَلْ طَبَعَ اللّٰهُ عَلَیْهٰا بِکُفْرِهِمْ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درک معارف دین در نتیجه لجاج و کفر، کافران را نزد خدا معذور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طَبَعَ اللّٰهُ عَلَیْهٰا بِکُفْرِهِمْ</w:t>
      </w:r>
    </w:p>
    <w:p>
      <w:pPr>
        <w:pStyle w:val="BookText"/>
        <w:rPr/>
      </w:pPr>
      <w:r>
        <w:rPr>
          <w:rFonts w:ascii="IRNazanin" w:hAnsi="IRNazanin" w:eastAsia="IRNazanin"/>
          <w:color w:val="111111"/>
          <w:sz w:val="28"/>
          <w:sz w:val="28"/>
          <w:szCs w:val="28"/>
          <w:rtl w:val="true"/>
          <w:lang w:bidi="fa-IR"/>
        </w:rPr>
        <w:t xml:space="preserve">چنانچه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باشد که یهودیان واقعاً از درک تعالیم پیامبر اسلام و یا دیگر انبیا عاجز بودند و بر این اساس خود را معذور می‌پنداشتند،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طَبَعَ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ناتوانی یهود از درک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عذری در پیشگاه خداوند محسوب شود چون کفرورزی آنان عامل چنین وضعیتی برای آنان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مدعی جبر و عدم قدرت بر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قُلُوبُنٰا غُلْفٌ بَلْ طَبَعَ اللّٰهُ عَلَیْهٰا بِکُفْرِهِمْ</w:t>
      </w:r>
    </w:p>
    <w:p>
      <w:pPr>
        <w:pStyle w:val="BookText"/>
        <w:rPr/>
      </w:pPr>
      <w:r>
        <w:rPr>
          <w:rFonts w:ascii="IRNazanin" w:hAnsi="IRNazanin" w:eastAsia="IRNazanin"/>
          <w:color w:val="111111"/>
          <w:sz w:val="28"/>
          <w:sz w:val="28"/>
          <w:szCs w:val="28"/>
          <w:rtl w:val="true"/>
          <w:lang w:bidi="fa-IR"/>
        </w:rPr>
        <w:t xml:space="preserve">بدان احتمال که منظور یهود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حالت کفر خویش به عوامل غیر اختیاری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ناباوری، عامل بسته شدن قلب انسان، بر شناخت معارف الهی و تأثیرپذیری از هدایتهاست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قُلُوبُنٰا غُلْفٌ بَلْ طَبَعَ اللّٰهُ عَلَیْهٰا بِکُفْرِهِمْ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یهود، باعث تقدیر الهی، بر بازداشتن قلبهای آنان از نفوذ تعالیم انبیا</w:t>
      </w:r>
    </w:p>
    <w:p>
      <w:pPr>
        <w:pStyle w:val="BookText"/>
        <w:rPr/>
      </w:pPr>
      <w:r>
        <w:rPr>
          <w:rFonts w:ascii="Amiri" w:hAnsi="Amiri" w:eastAsia="Amiri" w:cs="Amiri"/>
          <w:color w:val="111111"/>
          <w:sz w:val="28"/>
          <w:sz w:val="28"/>
          <w:szCs w:val="28"/>
          <w:rtl w:val="true"/>
          <w:lang w:bidi="ar-SA"/>
        </w:rPr>
        <w:t>بَلْ طَبَعَ اللّٰهُ عَلَیْهٰا بِکُفْرِهِمْ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مهر خورده و در حجاب لجاج فرو رفتۀ یهود، مانع گرایش آنان به اسلام</w:t>
      </w:r>
    </w:p>
    <w:p>
      <w:pPr>
        <w:pStyle w:val="BookText"/>
        <w:rPr/>
      </w:pPr>
      <w:r>
        <w:rPr>
          <w:rFonts w:ascii="Amiri" w:hAnsi="Amiri" w:eastAsia="Amiri" w:cs="Amiri"/>
          <w:color w:val="111111"/>
          <w:sz w:val="28"/>
          <w:sz w:val="28"/>
          <w:szCs w:val="28"/>
          <w:rtl w:val="true"/>
          <w:lang w:bidi="ar-SA"/>
        </w:rPr>
        <w:t>بَلْ طَبَعَ اللّٰهُ عَلَیْهٰا بِکُفْرِهِمْ فَلاٰ یُؤْمِنُونَ إِلاّٰ قَلِیلاً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 هرگز به پیامبر</w:t>
      </w:r>
      <w:bookmarkStart w:id="177" w:name="pg19891_192080"/>
    </w:p>
    <w:p>
      <w:pPr>
        <w:pStyle w:val="BookText"/>
        <w:rPr/>
      </w:pPr>
      <w:bookmarkEnd w:id="177"/>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یُؤْمِنُونَ إِلاّٰ قَلِیلاً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اندکی انسانِ حق‌گرا در میان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یُؤْمِنُونَ إِلاّٰ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انبیاء؛ انسان؛ ایمان؛ جهان بینی؛ دین؛ شناخت؛ عذر؛ عهد؛ قتل؛ قلب؛ کفر؛ لجاجت؛ لعن؛معجزه؛ مغضوبان اللّه؛ هدایت؛ یهود</w:t>
      </w:r>
    </w:p>
    <w:p>
      <w:pPr>
        <w:pStyle w:val="Heading3"/>
        <w:numPr>
          <w:ilvl w:val="2"/>
          <w:numId w:val="1"/>
        </w:numPr>
        <w:rPr/>
      </w:pPr>
      <w:bookmarkStart w:id="178" w:name="__RefHeading___Toc1239781_2314609296"/>
      <w:bookmarkStart w:id="179" w:name="_Toc60"/>
      <w:bookmarkEnd w:id="1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156</w:t>
      </w:r>
      <w:r>
        <w:rPr>
          <w:rtl w:val="true"/>
        </w:rPr>
        <w:t>]</w:t>
      </w:r>
      <w:bookmarkEnd w:id="179"/>
    </w:p>
    <w:p>
      <w:pPr>
        <w:pStyle w:val="BookText"/>
        <w:rPr/>
      </w:pP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 xml:space="preserve">و به سبب کفرشان و تهمت بزرگی که به مریم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کفرپیشه</w:t>
      </w:r>
    </w:p>
    <w:p>
      <w:pPr>
        <w:pStyle w:val="BookText"/>
        <w:rPr/>
      </w:pPr>
      <w:r>
        <w:rPr>
          <w:rFonts w:ascii="Amiri" w:hAnsi="Amiri" w:eastAsia="Amiri" w:cs="Amiri"/>
          <w:color w:val="111111"/>
          <w:sz w:val="28"/>
          <w:sz w:val="28"/>
          <w:szCs w:val="28"/>
          <w:rtl w:val="true"/>
          <w:lang w:bidi="ar-SA"/>
        </w:rPr>
        <w:t>وَ بِکُفْرِهِمْ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یهودیان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کفرپیشگی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 وَ قَوْلِهِمْ عَلیٰ مَرْیَمَ بُهْتٰاناً عَظِیماً</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عَلیٰ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منکر رسالت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از آیات به یهودیان نسبت داده شده، می‌تواند به خاطر تعدد موارد کفرورزی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فرازهای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کرداری بسیار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عَلیٰ مَرْیَمَ بُهْتٰاناً عَظِیماً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پاکدامنی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 وَ قَوْلِهِمْ عَلیٰ مَرْیَمَ بُهْتٰاناً عَظِیماً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برگزیدگان الهی، گناهی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 وَ قَوْلِهِمْ عَلیٰ مَرْیَمَ بُهْتٰاناً عَظِیماً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یهود با انکار رسالت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گرفتار شدن آنان به عذاب خداوند</w:t>
      </w:r>
    </w:p>
    <w:p>
      <w:pPr>
        <w:pStyle w:val="BookText"/>
        <w:rPr/>
      </w:pPr>
      <w:r>
        <w:rPr>
          <w:rFonts w:ascii="Amiri" w:hAnsi="Amiri" w:eastAsia="Amiri" w:cs="Amiri"/>
          <w:color w:val="111111"/>
          <w:sz w:val="28"/>
          <w:sz w:val="28"/>
          <w:szCs w:val="28"/>
          <w:rtl w:val="true"/>
          <w:lang w:bidi="ar-SA"/>
        </w:rPr>
        <w:t>وَ بِکُفْرِهِمْ وَ قَوْلِهِمْ عَلیٰ مَرْیَمَ بُهْتٰاناً عَظِیماً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می‌تواند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bookmarkStart w:id="180" w:name="pg19891_192081"/>
    </w:p>
    <w:p>
      <w:pPr>
        <w:pStyle w:val="BookText"/>
        <w:rPr/>
      </w:pPr>
      <w:bookmarkEnd w:id="180"/>
      <w:r>
        <w:rPr>
          <w:rFonts w:ascii="Amiri" w:hAnsi="Amiri" w:eastAsia="Amiri" w:cs="Amiri"/>
          <w:color w:val="111111"/>
          <w:sz w:val="28"/>
          <w:sz w:val="28"/>
          <w:szCs w:val="28"/>
          <w:rtl w:val="true"/>
          <w:lang w:bidi="ar-SA"/>
        </w:rPr>
        <w:t xml:space="preserve">این مبنا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ناروای یهود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محکومیت آنان به عذاب الهی</w:t>
      </w:r>
    </w:p>
    <w:p>
      <w:pPr>
        <w:pStyle w:val="BookText"/>
        <w:rPr/>
      </w:pPr>
      <w:r>
        <w:rPr>
          <w:rFonts w:ascii="Amiri" w:hAnsi="Amiri" w:eastAsia="Amiri" w:cs="Amiri"/>
          <w:color w:val="111111"/>
          <w:sz w:val="28"/>
          <w:sz w:val="28"/>
          <w:szCs w:val="28"/>
          <w:rtl w:val="true"/>
          <w:lang w:bidi="ar-SA"/>
        </w:rPr>
        <w:t>وَ قَوْلِهِمْ عَلیٰ مَرْیَمَ بُهْتٰاناً عَظِیماً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فحشا و بی‌عفتی به پاکدامنان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در پی‌دارندۀ عذاب خداوند</w:t>
      </w:r>
    </w:p>
    <w:p>
      <w:pPr>
        <w:pStyle w:val="BookText"/>
        <w:rPr/>
      </w:pPr>
      <w:r>
        <w:rPr>
          <w:rFonts w:ascii="Amiri" w:hAnsi="Amiri" w:eastAsia="Amiri" w:cs="Amiri"/>
          <w:color w:val="111111"/>
          <w:sz w:val="28"/>
          <w:sz w:val="28"/>
          <w:szCs w:val="28"/>
          <w:rtl w:val="true"/>
          <w:lang w:bidi="ar-SA"/>
        </w:rPr>
        <w:t>وَ بِکُفْرِهِمْ وَ قَوْلِهِمْ عَلیٰ مَرْیَمَ بُهْتٰاناً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برگزیدگی؛ حرمت؛ حُکم؛ زن؛ عفت؛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قذف؛ کفر؛ گناه؛ لعن؛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181" w:name="__RefHeading___Toc1239783_2314609296"/>
      <w:bookmarkStart w:id="182" w:name="_Toc61"/>
      <w:bookmarkEnd w:id="18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157</w:t>
      </w:r>
      <w:r>
        <w:rPr>
          <w:rtl w:val="true"/>
        </w:rPr>
        <w:t>]</w:t>
      </w:r>
      <w:bookmarkEnd w:id="182"/>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مسیح، عیسی پسر مریم، پیامبر خدا را کشتیم؛ در حالی که او را نکشتند و به دارش نزدند، ولی امر بر آنان مشتبه شد؛ و کسانی که درباره‌اش اختلاف کردند، قطعاً در مورد او در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هیچ گونه علمی به او ندارند، و تنها از گمان پیروی می‌کنند، و یقیناً او را نکشتند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مدعی کشتن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کفرپیشه و طغیانگر علیه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اذعان به رسالت الهی وی</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دنبالۀ سخن یهودیان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یهود نسبت به پیامبری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گفتار یهودیان باشد، محتمل است اقرار آنان به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افتخار به کشتن آن حضرت، به منظور تمسخر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مستحق مجازات الهی به خاطر ادعای کشتن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w:t>
      </w:r>
    </w:p>
    <w:p>
      <w:pPr>
        <w:pStyle w:val="BookText"/>
        <w:rPr/>
      </w:pPr>
      <w:r>
        <w:rPr>
          <w:rFonts w:ascii="IRNazanin" w:hAnsi="IRNazanin" w:eastAsia="IRNazanin"/>
          <w:color w:val="111111"/>
          <w:sz w:val="28"/>
          <w:sz w:val="28"/>
          <w:szCs w:val="28"/>
          <w:rtl w:val="true"/>
          <w:lang w:bidi="fa-IR"/>
        </w:rPr>
        <w:t>اعتراف آنان به پیامبری وی</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می‌تواند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بسبب قولهم إنا قتلنا المسیح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استحقوا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رسولی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پندارشان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 و به دار نیز نیاویختند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اشتباه شخص دیگری را به جای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و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 لٰکِنْ شُبِّهَ لَهُمْ</w:t>
      </w:r>
    </w:p>
    <w:p>
      <w:pPr>
        <w:pStyle w:val="BookText"/>
        <w:rPr/>
      </w:pPr>
      <w:r>
        <w:rPr>
          <w:rFonts w:ascii="IRNazanin" w:hAnsi="IRNazanin" w:eastAsia="IRNazanin"/>
          <w:color w:val="111111"/>
          <w:sz w:val="28"/>
          <w:sz w:val="28"/>
          <w:szCs w:val="28"/>
          <w:rtl w:val="true"/>
          <w:lang w:bidi="fa-IR"/>
        </w:rPr>
        <w:t xml:space="preserve">استدارک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است که یهودیان شخصی را به گمان اینکه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دار آویخته و او را به قتل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در اصل رخداد قتل و به دار آویخته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عامل اختلاف یهودیان</w:t>
      </w:r>
    </w:p>
    <w:p>
      <w:pPr>
        <w:pStyle w:val="BookText"/>
        <w:rPr/>
      </w:pPr>
      <w:r>
        <w:rPr>
          <w:rFonts w:ascii="Amiri" w:hAnsi="Amiri" w:eastAsia="Amiri" w:cs="Amiri"/>
          <w:color w:val="111111"/>
          <w:sz w:val="28"/>
          <w:sz w:val="28"/>
          <w:szCs w:val="28"/>
          <w:rtl w:val="true"/>
          <w:lang w:bidi="ar-SA"/>
        </w:rPr>
        <w:t>وَ إِنَّ الَّذِینَ اخْتَلَفُوا فِیهِ لَفِی شَکٍّ مِنْهُ مٰا لَهُمْ بِهِ مِنْ عِلْمٍ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در مورد کشته شدن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پایۀ گمان بود، نه علم و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فِیهِ لَفِی شَکٍّ مِنْهُ مٰا لَهُمْ بِهِ مِنْ عِلْمٍ إِلاَّ اتِّبٰاعَ الظَّنِّ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و به دار آویخته شدن حضرت مسیح، پایه و اساسی جز گمان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إِنّٰا قَتَلْنَا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لٰکِنْ شُبِّهَ 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گفتارها و ادعاهای مبتنی بر ظن و 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بِهِ مِنْ عِلْمٍ إِلاَّ اتِّبٰاعَ الظَّنِّ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اتِّبٰاعَ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لحنی است مذمت‌آمیز نسبت به کسانی که باورهایشان را بر پایۀ ظن و گمان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ظن و گمان در وقایع تاریخی</w:t>
      </w:r>
    </w:p>
    <w:p>
      <w:pPr>
        <w:pStyle w:val="BookText"/>
        <w:rPr/>
      </w:pPr>
      <w:r>
        <w:rPr>
          <w:rFonts w:ascii="Amiri" w:hAnsi="Amiri" w:eastAsia="Amiri" w:cs="Amiri"/>
          <w:color w:val="111111"/>
          <w:sz w:val="28"/>
          <w:sz w:val="28"/>
          <w:szCs w:val="28"/>
          <w:rtl w:val="true"/>
          <w:lang w:bidi="ar-SA"/>
        </w:rPr>
        <w:t>مٰا لَهُمْ بِهِ مِنْ عِلْمٍ إِلاَّ اتِّبٰاعَ الظَّنِّ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غلط و خلافگویی یهود، در</w:t>
      </w:r>
      <w:bookmarkStart w:id="183" w:name="pg19891_192083"/>
    </w:p>
    <w:p>
      <w:pPr>
        <w:pStyle w:val="BookText"/>
        <w:rPr/>
      </w:pPr>
      <w:bookmarkEnd w:id="183"/>
      <w:r>
        <w:rPr>
          <w:rFonts w:ascii="IRNazanin" w:hAnsi="IRNazanin" w:eastAsia="IRNazanin"/>
          <w:color w:val="111111"/>
          <w:sz w:val="28"/>
          <w:sz w:val="28"/>
          <w:szCs w:val="28"/>
          <w:rtl w:val="true"/>
          <w:lang w:bidi="fa-IR"/>
        </w:rPr>
        <w:t>مورد تولد و مرگ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 عَلیٰ مَرْیَمَ بُهْتٰاناً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 بِهِ مِنْ عِلْمٍ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قطعاً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یَقِیناً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جائت فی طلب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أخذوا الشابّ الذی أُلقی علیه شبح عیسی فقُتِل و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جست‌وجوی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جوانی را که شبح عیسی بر او افکنده شده بود دستگیر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کشتند و به صلیب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تاریخ؛ تصلیب؛ جهل؛ سخن؛ ظن؛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کفر؛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 اللّه؛ یهود</w:t>
      </w:r>
    </w:p>
    <w:p>
      <w:pPr>
        <w:pStyle w:val="Heading3"/>
        <w:numPr>
          <w:ilvl w:val="2"/>
          <w:numId w:val="1"/>
        </w:numPr>
        <w:rPr/>
      </w:pPr>
      <w:bookmarkStart w:id="184" w:name="__RefHeading___Toc1239785_2314609296"/>
      <w:bookmarkStart w:id="185" w:name="_Toc62"/>
      <w:bookmarkEnd w:id="18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158</w:t>
      </w:r>
      <w:r>
        <w:rPr>
          <w:rtl w:val="true"/>
        </w:rPr>
        <w:t>]</w:t>
      </w:r>
      <w:bookmarkEnd w:id="185"/>
    </w:p>
    <w:p>
      <w:pPr>
        <w:pStyle w:val="BookText"/>
        <w:rPr/>
      </w:pP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بلکه خدا او را به سوی خود بالا برد،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پس از توطئۀ قتل وی توسط یهود</w:t>
      </w:r>
    </w:p>
    <w:p>
      <w:pPr>
        <w:pStyle w:val="BookText"/>
        <w:rPr/>
      </w:pPr>
      <w:r>
        <w:rPr>
          <w:rFonts w:ascii="IRNazanin" w:hAnsi="IRNazanin" w:eastAsia="IRNazanin"/>
          <w:color w:val="111111"/>
          <w:sz w:val="28"/>
          <w:sz w:val="28"/>
          <w:szCs w:val="28"/>
          <w:rtl w:val="true"/>
          <w:lang w:bidi="fa-IR"/>
        </w:rPr>
        <w:t xml:space="preserve">و ما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w:t>
      </w:r>
    </w:p>
    <w:p>
      <w:pPr>
        <w:pStyle w:val="BookText"/>
        <w:rPr/>
      </w:pPr>
      <w:r>
        <w:rPr>
          <w:rFonts w:ascii="IRNazanin" w:hAnsi="IRNazanin" w:eastAsia="IRNazanin"/>
          <w:color w:val="111111"/>
          <w:sz w:val="28"/>
          <w:sz w:val="28"/>
          <w:szCs w:val="28"/>
          <w:rtl w:val="true"/>
          <w:lang w:bidi="fa-IR"/>
        </w:rPr>
        <w:t>چنانچه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توطئۀ قتل در بین مردمان حضور می‌داشت، همگان به اشتباه خویش پی می‌بردند و واهی بودن قصۀ صلیب بر مدعیان آن روشن می‌گشت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جواب این سؤال است که اگر وی کشته نشد چرا پس از واقعۀ قتل در بین مردمان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جسم و جانش به سوی خود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إِلَیْهِ</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پندار یهود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وی با جسم و جان باشد چون پرواز روحانی با مردن، منافاتی با کشته شدن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توطئۀ قتل، با عروج وی به آسمان</w:t>
      </w:r>
    </w:p>
    <w:p>
      <w:pPr>
        <w:pStyle w:val="BookText"/>
        <w:rPr/>
      </w:pPr>
      <w:r>
        <w:rPr>
          <w:rFonts w:ascii="Amiri" w:hAnsi="Amiri" w:eastAsia="Amiri" w:cs="Amiri"/>
          <w:color w:val="111111"/>
          <w:sz w:val="28"/>
          <w:sz w:val="28"/>
          <w:szCs w:val="28"/>
          <w:rtl w:val="true"/>
          <w:lang w:bidi="ar-SA"/>
        </w:rPr>
        <w:t xml:space="preserve">وَ مٰا قَتَلُوهُ وَ مٰا 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خاص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رَفَعَهُ اللّٰهُ إِلَیْهِ</w:t>
      </w:r>
      <w:bookmarkStart w:id="186" w:name="pg19891_192084"/>
    </w:p>
    <w:p>
      <w:pPr>
        <w:pStyle w:val="BookText"/>
        <w:rPr/>
      </w:pPr>
      <w:bookmarkEnd w:id="1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امری حکیمانه و پرتوی از عزتمندی خداوند</w:t>
      </w:r>
    </w:p>
    <w:p>
      <w:pPr>
        <w:pStyle w:val="BookText"/>
        <w:rPr/>
      </w:pPr>
      <w:r>
        <w:rPr>
          <w:rFonts w:ascii="Amiri" w:hAnsi="Amiri" w:eastAsia="Amiri" w:cs="Amiri"/>
          <w:color w:val="111111"/>
          <w:sz w:val="28"/>
          <w:sz w:val="28"/>
          <w:szCs w:val="28"/>
          <w:rtl w:val="true"/>
          <w:lang w:bidi="ar-SA"/>
        </w:rPr>
        <w:t>بَلْ رَفَعَهُ اللّٰهُ إِلَیْهِ وَ کٰانَ اللّٰهُ عَزِیزاً حَکِیماً</w:t>
      </w:r>
    </w:p>
    <w:p>
      <w:pPr>
        <w:pStyle w:val="BookText"/>
        <w:rPr/>
      </w:pPr>
      <w:r>
        <w:rPr>
          <w:rFonts w:ascii="IRNazanin" w:hAnsi="IRNazanin" w:eastAsia="IRNazanin"/>
          <w:color w:val="111111"/>
          <w:sz w:val="28"/>
          <w:sz w:val="28"/>
          <w:szCs w:val="28"/>
          <w:rtl w:val="true"/>
          <w:lang w:bidi="fa-IR"/>
        </w:rPr>
        <w:t xml:space="preserve">بیان عزتمندی و کاردانی خداوند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است که بالا بردن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حکمت و عزت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قهر و غلبه خداوند، آمیخته با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اللّٰهُ عَزِیزاً حَکِیماً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اللّٰهُ عَزِیزاً حَکِیماً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لیلة احدی و عشرین و هی اللیلة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رفع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در آن عیسی‌بن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تقرب؛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رمضان؛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187" w:name="__RefHeading___Toc1239787_2314609296"/>
      <w:bookmarkStart w:id="188" w:name="_Toc63"/>
      <w:bookmarkEnd w:id="18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159</w:t>
      </w:r>
      <w:r>
        <w:rPr>
          <w:rtl w:val="true"/>
        </w:rPr>
        <w:t>]</w:t>
      </w:r>
      <w:bookmarkEnd w:id="188"/>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و از اهل کتاب هیچ کس نیست مگر این‌که پیش از مرگش حتماً به او ایمان می‌آورد، و او روز قیامت بر آنان گواه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کتاب، پس از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مبتدای جمله است، حذف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احد من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شود و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برداشت یاد شده مبتنی بر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بنابراین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آنان هستند که زمان ظهور وی را درک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مجدد در بین امت خویش، خواهد مرد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لَیُؤْمِنَنَّ بِهِ قَبْلَ مَوْتِهِ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کتاب قبل از مرگشان، رسالت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زمان آشکار شدن حقایق معنوی برای تمامی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اکنون زنده و دارای حیاتی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لَیُؤْمِنَنَّ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آینده است و با توجه به این که در طول تاریخ گذشته چنین نبوده که تمامی اهل کتاب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باشند، معلوم می‌شود آن حضرت هنوز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کتاب در روز قیامت</w:t>
      </w:r>
    </w:p>
    <w:p>
      <w:pPr>
        <w:pStyle w:val="BookText"/>
        <w:rPr/>
      </w:pPr>
      <w:r>
        <w:rPr>
          <w:rFonts w:ascii="Amiri" w:hAnsi="Amiri" w:eastAsia="Amiri" w:cs="Amiri"/>
          <w:color w:val="111111"/>
          <w:sz w:val="28"/>
          <w:sz w:val="28"/>
          <w:szCs w:val="28"/>
          <w:rtl w:val="true"/>
          <w:lang w:bidi="ar-SA"/>
        </w:rPr>
        <w:t>وَ یَوْمَ الْقِیٰامَةِ یَکُونُ عَلَیْهِمْ شَهِیداً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شاهدان محکمۀ الهی در قیامت</w:t>
      </w:r>
    </w:p>
    <w:p>
      <w:pPr>
        <w:pStyle w:val="BookText"/>
        <w:rPr/>
      </w:pPr>
      <w:r>
        <w:rPr>
          <w:rFonts w:ascii="Amiri" w:hAnsi="Amiri" w:eastAsia="Amiri" w:cs="Amiri"/>
          <w:color w:val="111111"/>
          <w:sz w:val="28"/>
          <w:sz w:val="28"/>
          <w:szCs w:val="28"/>
          <w:rtl w:val="true"/>
          <w:lang w:bidi="ar-SA"/>
        </w:rPr>
        <w:t>وَ یَوْمَ الْقِیٰامَةِ یَکُونُ عَلَیْهِمْ شَهِیداً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اعمال اهل کتاب در دنیا</w:t>
      </w:r>
    </w:p>
    <w:p>
      <w:pPr>
        <w:pStyle w:val="BookText"/>
        <w:rPr/>
      </w:pPr>
      <w:r>
        <w:rPr>
          <w:rFonts w:ascii="Amiri" w:hAnsi="Amiri" w:eastAsia="Amiri" w:cs="Amiri"/>
          <w:color w:val="111111"/>
          <w:sz w:val="28"/>
          <w:sz w:val="28"/>
          <w:szCs w:val="28"/>
          <w:rtl w:val="true"/>
          <w:lang w:bidi="ar-SA"/>
        </w:rPr>
        <w:t>وَ یَوْمَ الْقِیٰامَةِ یَکُونُ عَلَیْهِمْ شَهِیداً</w:t>
      </w:r>
    </w:p>
    <w:p>
      <w:pPr>
        <w:pStyle w:val="BookText"/>
        <w:rPr/>
      </w:pPr>
      <w:r>
        <w:rPr>
          <w:rFonts w:ascii="IRNazanin" w:hAnsi="IRNazanin" w:eastAsia="IRNazanin"/>
          <w:color w:val="111111"/>
          <w:sz w:val="28"/>
          <w:sz w:val="28"/>
          <w:szCs w:val="28"/>
          <w:rtl w:val="true"/>
          <w:lang w:bidi="fa-IR"/>
        </w:rPr>
        <w:t>اگر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گواه بر اعمال نباشد، نمی‌تواند در قیامت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لایموت رجل یفتری علی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یؤمن به قبل موته و یقول فیه الحق حیث لاینفعه ذلک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أَهْلِ الْکِتٰابِ إِلاّٰ 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فردی که بر عیسی بن مریم افترا ببندد نمی‌میرد مگر این که پیش از مرگش به او ایمان بیاورد و حق را دربارۀ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است که ایمان و اعترافش به حال او هیچ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اهل کتاب؛ ایمان؛ حق؛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در قرآن؛ قیامت؛ گواهی؛ مرگ</w:t>
      </w:r>
      <w:bookmarkStart w:id="189" w:name="pg19891_192086"/>
    </w:p>
    <w:p>
      <w:pPr>
        <w:pStyle w:val="Heading3"/>
        <w:numPr>
          <w:ilvl w:val="2"/>
          <w:numId w:val="1"/>
        </w:numPr>
        <w:rPr/>
      </w:pPr>
      <w:bookmarkStart w:id="190" w:name="__RefHeading___Toc1239789_2314609296"/>
      <w:bookmarkStart w:id="191" w:name="_Toc64"/>
      <w:bookmarkEnd w:id="189"/>
      <w:bookmarkEnd w:id="19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160</w:t>
      </w:r>
      <w:r>
        <w:rPr>
          <w:rtl w:val="true"/>
        </w:rPr>
        <w:t>]</w:t>
      </w:r>
      <w:bookmarkEnd w:id="191"/>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پس به سبب ظلمی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یهودیان سر زد،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راه خدا باز داشتند، چیزهای دلپسندی را که برایشان حلال بود، بر آنان حرام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 یهود، موجب حرام گشتن برخی از نعمتهای پاکیزه و حلال بر آنان</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است؛ یعنی بسبب ظلم بزرگی که از یهودیان سر زد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تخلف از فرامین خدا می‌تواند در پی دارندۀ کیفر و عقوبتهای دنیوی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یهود، باعث محروم شدن آنان از برخی نعمتهای پاکیزه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تحریم، تحریم تکوینی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خداوند یهود را از دستیابی به برخی طیبات محروم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زمینه‌ساز محرومیت انسان از مواهب خدادادی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تغییر احکام،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مداوم و پیگیر یهود در جهت بازداری انسانها از راه خدا</w:t>
      </w:r>
    </w:p>
    <w:p>
      <w:pPr>
        <w:pStyle w:val="BookText"/>
        <w:rPr/>
      </w:pPr>
      <w:r>
        <w:rPr>
          <w:rFonts w:ascii="Amiri" w:hAnsi="Amiri" w:eastAsia="Amiri" w:cs="Amiri"/>
          <w:color w:val="111111"/>
          <w:sz w:val="28"/>
          <w:sz w:val="28"/>
          <w:szCs w:val="28"/>
          <w:rtl w:val="true"/>
          <w:lang w:bidi="ar-SA"/>
        </w:rPr>
        <w:t>وَ بِصَدِّهِمْ عَنْ سَبِیلِ اللّٰهِ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برای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باشد؛ بر این مبنا مفعول به،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تقدیر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بصدهم الناس عن سبیل الله صدا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مردمانی بسیار منحرف و رویگردان از راه خدا</w:t>
      </w:r>
    </w:p>
    <w:p>
      <w:pPr>
        <w:pStyle w:val="BookText"/>
        <w:rPr/>
      </w:pPr>
      <w:r>
        <w:rPr>
          <w:rFonts w:ascii="Amiri" w:hAnsi="Amiri" w:eastAsia="Amiri" w:cs="Amiri"/>
          <w:color w:val="111111"/>
          <w:sz w:val="28"/>
          <w:sz w:val="28"/>
          <w:szCs w:val="28"/>
          <w:rtl w:val="true"/>
          <w:lang w:bidi="ar-SA"/>
        </w:rPr>
        <w:t>وَ بِصَدِّهِمْ عَنْ سَبِیلِ اللّٰهِ کَثِیراً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بازداری و نیز به معنای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 چنانچه برداشت پیش بر مبنای احتمال اول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عامل انحراف بسیاری از مردمان و مانع آنان از پیوستن به راه خدا</w:t>
      </w:r>
    </w:p>
    <w:p>
      <w:pPr>
        <w:pStyle w:val="BookText"/>
        <w:rPr/>
      </w:pPr>
      <w:r>
        <w:rPr>
          <w:rFonts w:ascii="Amiri" w:hAnsi="Amiri" w:eastAsia="Amiri" w:cs="Amiri"/>
          <w:color w:val="111111"/>
          <w:sz w:val="28"/>
          <w:sz w:val="28"/>
          <w:szCs w:val="28"/>
          <w:rtl w:val="true"/>
          <w:lang w:bidi="ar-SA"/>
        </w:rPr>
        <w:t>وَ بِصَدِّهِمْ عَنْ سَبِیلِ اللّٰهِ کَثِیراً</w:t>
      </w:r>
    </w:p>
    <w:p>
      <w:pPr>
        <w:pStyle w:val="BookText"/>
        <w:rPr/>
      </w:pPr>
      <w:r>
        <w:rPr>
          <w:rFonts w:ascii="IRNazanin" w:hAnsi="IRNazanin" w:eastAsia="IRNazanin"/>
          <w:color w:val="111111"/>
          <w:sz w:val="28"/>
          <w:sz w:val="28"/>
          <w:szCs w:val="28"/>
          <w:rtl w:val="true"/>
          <w:lang w:bidi="fa-IR"/>
        </w:rPr>
        <w:t xml:space="preserve">احتمال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بصدهم کثیرا من الناس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گفتنی است که 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و به معنای بازداشتن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عمیق یهود از راه خدا و بازداری مردمان از پیوستن به آن، موجب تحریم نعمتهای پاکیزه و حلال بر آنان</w:t>
      </w:r>
    </w:p>
    <w:p>
      <w:pPr>
        <w:pStyle w:val="BookText"/>
        <w:rPr/>
      </w:pPr>
      <w:r>
        <w:rPr>
          <w:rFonts w:ascii="Amiri" w:hAnsi="Amiri" w:eastAsia="Amiri" w:cs="Amiri"/>
          <w:color w:val="111111"/>
          <w:sz w:val="28"/>
          <w:sz w:val="28"/>
          <w:szCs w:val="28"/>
          <w:rtl w:val="true"/>
          <w:lang w:bidi="ar-SA"/>
        </w:rPr>
        <w:t>حَرَّمْنٰا عَلَیْهِمْ طَیِّبٰاتٍ أُحِلَّتْ لَهُمْ وَ بِصَدِّهِمْ عَنْ سَبِیلِ اللّٰهِ کَثِیراً</w:t>
      </w:r>
    </w:p>
    <w:p>
      <w:pPr>
        <w:pStyle w:val="BookText"/>
        <w:rPr/>
      </w:pPr>
      <w:r>
        <w:rPr>
          <w:rFonts w:ascii="IRNazanin" w:hAnsi="IRNazanin" w:eastAsia="IRNazanin"/>
          <w:color w:val="111111"/>
          <w:sz w:val="28"/>
          <w:sz w:val="28"/>
          <w:szCs w:val="28"/>
          <w:rtl w:val="true"/>
          <w:lang w:bidi="fa-IR"/>
        </w:rPr>
        <w:t xml:space="preserve">ظاهراً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بظلم من الذین هادوا و بصدهم حرمنا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تکرار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بازداشتن مردم از راه خدا نیز نقش مستقلی در تحریم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ظالمانی منحرف وبسیار اغواگر</w:t>
      </w:r>
    </w:p>
    <w:p>
      <w:pPr>
        <w:pStyle w:val="BookText"/>
        <w:rPr/>
      </w:pPr>
      <w:r>
        <w:rPr>
          <w:rFonts w:ascii="Amiri" w:hAnsi="Amiri" w:eastAsia="Amiri" w:cs="Amiri"/>
          <w:color w:val="111111"/>
          <w:sz w:val="28"/>
          <w:sz w:val="28"/>
          <w:szCs w:val="28"/>
          <w:rtl w:val="true"/>
          <w:lang w:bidi="ar-SA"/>
        </w:rPr>
        <w:t xml:space="preserve">فَبِظُلْمٍ مِنَ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بِصَدِّهِمْ عَنْ سَبِیلِ اللّٰهِ کَثِیراً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جلوگیری از راه خدا، موجب عقوبت و کیفر الهی</w:t>
      </w:r>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بِصَدِّهِمْ عَنْ سَبِیلِ اللّٰهِ کَثِیراً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آدمی از نعمتهای الهی و مواهب طبیعی، نتیجۀ اعمال خود وی</w:t>
      </w:r>
    </w:p>
    <w:p>
      <w:pPr>
        <w:pStyle w:val="BookText"/>
        <w:rPr/>
      </w:pPr>
      <w:r>
        <w:rPr>
          <w:rFonts w:ascii="Amiri" w:hAnsi="Amiri" w:eastAsia="Amiri" w:cs="Amiri"/>
          <w:color w:val="111111"/>
          <w:sz w:val="28"/>
          <w:sz w:val="28"/>
          <w:szCs w:val="28"/>
          <w:rtl w:val="true"/>
          <w:lang w:bidi="ar-SA"/>
        </w:rPr>
        <w:t xml:space="preserve">فَبِظُلْمٍ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عَلَیْهِمْ طَیِّبٰاتٍ أُحِلَّتْ لَهُمْ وَ بِصَدِّهِمْ عَنْ سَبِیلِ اللّٰهِ کَثِیراً</w:t>
      </w:r>
    </w:p>
    <w:p>
      <w:pPr>
        <w:pStyle w:val="BookText"/>
        <w:rPr/>
      </w:pPr>
      <w:r>
        <w:rPr>
          <w:rFonts w:ascii="IRNazanin" w:hAnsi="IRNazanin" w:eastAsia="IRNazanin"/>
          <w:color w:val="111111"/>
          <w:sz w:val="28"/>
          <w:sz w:val="28"/>
          <w:szCs w:val="28"/>
          <w:rtl w:val="true"/>
          <w:lang w:bidi="fa-IR"/>
        </w:rPr>
        <w:t>برداشت یاد شده بر این اساس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تکوینی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فی أرض فلم یزکُ زرعُه أو خرج زرعه کثیر الشعیر فبظلم عَمِله فی ملک رقبة الأرض او بظلم لمزارعیه و أکرته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لحوم الإبل و البقر و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زمینی گندم بکارد ولی کشتش از زمین بیرون نیاید یا بیرون بیاید ولی پر از جو باشد این به سبب ظلمی است که در تصاحب زمین مرتکب شده یا به سبب ستمی است که بر کسانی که بذر آن را پاشیده‌اند و کسانی که آن را آبیاری کرده‌اند روا داشته است زیرا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فَبِظُلْمٍ مِنَ الَّذِینَ هٰادُوا حَرَّمْنٰا عَلَیْهِمْ طَیِّبٰاتٍ أُحِلَّتْ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شتر، گاو 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انحراف؛ بنی اسرائیل؛ حرمت؛ حُکم؛ سبیل اللّه؛ شتر؛ طیّبات؛ ظلم؛ عذاب؛ عمل؛ کیفر؛ گاو؛ گناه؛ گوسفند؛ گوشت؛ نعمت؛ هدایت؛ یهود</w:t>
      </w:r>
      <w:bookmarkStart w:id="192" w:name="pg19891_192088"/>
    </w:p>
    <w:p>
      <w:pPr>
        <w:pStyle w:val="Heading3"/>
        <w:numPr>
          <w:ilvl w:val="2"/>
          <w:numId w:val="1"/>
        </w:numPr>
        <w:rPr/>
      </w:pPr>
      <w:bookmarkStart w:id="193" w:name="__RefHeading___Toc1239791_2314609296"/>
      <w:bookmarkStart w:id="194" w:name="_Toc65"/>
      <w:bookmarkEnd w:id="192"/>
      <w:bookmarkEnd w:id="19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161</w:t>
      </w:r>
      <w:r>
        <w:rPr>
          <w:rtl w:val="true"/>
        </w:rPr>
        <w:t>]</w:t>
      </w:r>
      <w:bookmarkEnd w:id="194"/>
    </w:p>
    <w:p>
      <w:pPr>
        <w:pStyle w:val="BookText"/>
        <w:rPr/>
      </w:pP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ربا می‌گرفتند، در حالی که از آن نهی شده بودند، و این‌که اموال مردم را به ناحق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کافرانشان عذابی دردناک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رباخواری درشریعت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أَخْذِهِمُ الرِّبَوا وَ قَدْ نُهُوا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رباخوار علی رغم آگاهی به حرمت آن</w:t>
      </w:r>
    </w:p>
    <w:p>
      <w:pPr>
        <w:pStyle w:val="BookText"/>
        <w:rPr/>
      </w:pPr>
      <w:r>
        <w:rPr>
          <w:rFonts w:ascii="Amiri" w:hAnsi="Amiri" w:eastAsia="Amiri" w:cs="Amiri"/>
          <w:color w:val="111111"/>
          <w:sz w:val="28"/>
          <w:sz w:val="28"/>
          <w:szCs w:val="28"/>
          <w:rtl w:val="true"/>
          <w:lang w:bidi="ar-SA"/>
        </w:rPr>
        <w:t>وَ أَخْذِهِمُ الرِّبَوا وَ قَدْ نُهُوا عَنْهُ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اموال دیگران را به ناحق تصاحب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أَکْلِهِمْ أَمْوٰالَ النّٰاسِ بِالْبٰاطِلِ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ثروتهای متعلق به جامعه همانند معادن، جنگلها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مقصود از آن داراییهای شخصی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خوردن نیست بلکه هر نوع تصرفی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اسباب باطل و غیر مشروع اموال عمومی و متعلق به جامعه را تصاحب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أَکْلِهِمْ أَمْوٰالَ النّٰاسِ بِالْبٰاطِلِ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می‌تواند اموال عمومی که متعلق به همۀ مردم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دست آوردن مال با اسباب باطل و غیر مشروع</w:t>
      </w:r>
    </w:p>
    <w:p>
      <w:pPr>
        <w:pStyle w:val="BookText"/>
        <w:rPr/>
      </w:pPr>
      <w:r>
        <w:rPr>
          <w:rFonts w:ascii="Amiri" w:hAnsi="Amiri" w:eastAsia="Amiri" w:cs="Amiri"/>
          <w:color w:val="111111"/>
          <w:sz w:val="28"/>
          <w:sz w:val="28"/>
          <w:szCs w:val="28"/>
          <w:rtl w:val="true"/>
          <w:lang w:bidi="ar-SA"/>
        </w:rPr>
        <w:t>وَ أَکْلِهِمْ أَمْوٰالَ النّٰاسِ بِالْبٰاطِلِ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روابط ناسالم اقتصادی بر جامعۀ یهود</w:t>
      </w:r>
    </w:p>
    <w:p>
      <w:pPr>
        <w:pStyle w:val="BookText"/>
        <w:rPr/>
      </w:pPr>
      <w:r>
        <w:rPr>
          <w:rFonts w:ascii="Amiri" w:hAnsi="Amiri" w:eastAsia="Amiri" w:cs="Amiri"/>
          <w:color w:val="111111"/>
          <w:sz w:val="28"/>
          <w:sz w:val="28"/>
          <w:szCs w:val="28"/>
          <w:rtl w:val="true"/>
          <w:lang w:bidi="ar-SA"/>
        </w:rPr>
        <w:t>وَ أَخْذِهِمُ الرِّبَوا وَ قَدْ نُهُوا عَنْهُ وَ أَکْلِهِمْ أَمْوٰالَ النّٰاسِ بِالْبٰاطِلِ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مالکیت خصوصی در آئین یهود</w:t>
      </w:r>
    </w:p>
    <w:p>
      <w:pPr>
        <w:pStyle w:val="BookText"/>
        <w:rPr/>
      </w:pPr>
      <w:r>
        <w:rPr>
          <w:rFonts w:ascii="Amiri" w:hAnsi="Amiri" w:eastAsia="Amiri" w:cs="Amiri"/>
          <w:color w:val="111111"/>
          <w:sz w:val="28"/>
          <w:sz w:val="28"/>
          <w:szCs w:val="28"/>
          <w:rtl w:val="true"/>
          <w:lang w:bidi="ar-SA"/>
        </w:rPr>
        <w:t>وَ أَکْلِهِمْ أَمْوٰالَ النّٰاسِ بِالْبٰاطِلِ</w:t>
      </w:r>
    </w:p>
    <w:p>
      <w:pPr>
        <w:pStyle w:val="BookText"/>
        <w:rPr/>
      </w:pPr>
      <w:r>
        <w:rPr>
          <w:rFonts w:ascii="Amiri" w:hAnsi="Amiri" w:eastAsia="Amiri" w:cs="Amiri"/>
          <w:color w:val="111111"/>
          <w:sz w:val="28"/>
          <w:sz w:val="28"/>
          <w:szCs w:val="28"/>
          <w:rtl w:val="true"/>
          <w:lang w:bidi="ar-SA"/>
        </w:rPr>
        <w:t xml:space="preserve">برداشت یاد شده بر این اساس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ثروتهای شخصی مردم باشد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و تصرف نابحق یهودیان در اموال مردم، موجب تحریم برخی از حلالهای پاکیزه بر ایشان</w:t>
      </w:r>
    </w:p>
    <w:p>
      <w:pPr>
        <w:pStyle w:val="BookText"/>
        <w:rPr/>
      </w:pPr>
      <w:r>
        <w:rPr>
          <w:rFonts w:ascii="Amiri" w:hAnsi="Amiri" w:eastAsia="Amiri" w:cs="Amiri"/>
          <w:color w:val="111111"/>
          <w:sz w:val="28"/>
          <w:sz w:val="28"/>
          <w:szCs w:val="28"/>
          <w:rtl w:val="true"/>
          <w:lang w:bidi="ar-SA"/>
        </w:rPr>
        <w:t xml:space="preserve">حَرَّمْنٰا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w:t>
      </w:r>
    </w:p>
    <w:p>
      <w:pPr>
        <w:pStyle w:val="BookText"/>
        <w:rPr/>
      </w:pPr>
      <w:r>
        <w:rPr>
          <w:rFonts w:ascii="IRNazanin" w:hAnsi="IRNazanin" w:eastAsia="IRNazanin"/>
          <w:color w:val="111111"/>
          <w:sz w:val="28"/>
          <w:sz w:val="28"/>
          <w:szCs w:val="28"/>
          <w:rtl w:val="true"/>
          <w:lang w:bidi="fa-IR"/>
        </w:rPr>
        <w:t>از ارتباط آیه با آیۀ قبل،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و حرامخواری یهودیان، موجب محرومیت آنان از برخی طیبات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أَکْلِهِمْ أَمْوٰالَ النّٰاسِ بِالْبٰاطِلِ</w:t>
      </w:r>
    </w:p>
    <w:p>
      <w:pPr>
        <w:pStyle w:val="BookText"/>
        <w:rPr/>
      </w:pPr>
      <w:r>
        <w:rPr>
          <w:rFonts w:ascii="Amiri" w:hAnsi="Amiri" w:eastAsia="Amiri" w:cs="Amiri"/>
          <w:color w:val="111111"/>
          <w:sz w:val="28"/>
          <w:sz w:val="28"/>
          <w:szCs w:val="28"/>
          <w:rtl w:val="true"/>
          <w:lang w:bidi="ar-SA"/>
        </w:rPr>
        <w:t xml:space="preserve">در صورتی که مراد از تحریم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عَلَیْهِمْ 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تحریم تکوینی باشد، از ارتباط آیه با آیۀ قبل برداشت مزبور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کافران یهود عذاب دردناک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طیبات بر تمامی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قیامت تنها از آن کافران ایشان</w:t>
      </w:r>
    </w:p>
    <w:p>
      <w:pPr>
        <w:pStyle w:val="BookText"/>
        <w:rPr/>
      </w:pPr>
      <w:r>
        <w:rPr>
          <w:rFonts w:ascii="Amiri" w:hAnsi="Amiri" w:eastAsia="Amiri" w:cs="Amiri"/>
          <w:color w:val="111111"/>
          <w:sz w:val="28"/>
          <w:sz w:val="28"/>
          <w:szCs w:val="28"/>
          <w:rtl w:val="true"/>
          <w:lang w:bidi="ar-SA"/>
        </w:rPr>
        <w:t xml:space="preserve">حَرَّمْنٰا عَلَیْهِمْ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أَعْتَدْنٰا لِلْکٰافِرِینَ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حَرَّمْنٰا عَلَیْهِمْ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دیگری نیامده، معلوم می‌شود طیّبات بر همۀ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کافر و چه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 ولی عذاب قیامت، تنها برای کافران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حافظ حریم ایمان و پایبند به احکام الهی</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می‌رساند که گروهی از یهودیان کافر نشدند؛ قابل ذکر است که مراد از کافر در اینجا می‌تواند کفر عملی یعنی پایبند نبودن به احکام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گروهی از یهودیان به گناه، موجب تحریم طیبات الهی بر تمامی آنان</w:t>
      </w:r>
    </w:p>
    <w:p>
      <w:pPr>
        <w:pStyle w:val="BookText"/>
        <w:rPr/>
      </w:pPr>
      <w:r>
        <w:rPr>
          <w:rFonts w:ascii="Amiri" w:hAnsi="Amiri" w:eastAsia="Amiri" w:cs="Amiri"/>
          <w:color w:val="111111"/>
          <w:sz w:val="28"/>
          <w:sz w:val="28"/>
          <w:szCs w:val="28"/>
          <w:rtl w:val="true"/>
          <w:lang w:bidi="ar-SA"/>
        </w:rPr>
        <w:t xml:space="preserve">فَبِظُلْمٍ مِنَ الَّذِینَ هٰادُوا حَرَّمْنٰا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تخلف گروهی از یک جامعه، می‌تواند مایۀ گرفتاری همۀ افراد آن جامعه به عقوبتهای دنیوی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فَبِظُلْمٍ مِنَ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در اکثر اشخاص، مصحح جعل قانون برای همۀ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فَبِظُلْمٍ مِنَ الَّذِینَ هٰادُوا حَرَّمْنٰا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تحریم طیبات بر یهود، ستمگری و دیگر عناوین یاد شده در آیۀ مورد بحث و آیه بعد می‌باشد؛ و این ملاک در اکثریت جامعۀ یهود وجود داشته و به شهادت آیات بعد در همۀ آنان نبوده است ولی خداوند بر همۀ آنان طیبات را تحریم کرد</w:t>
      </w:r>
      <w:r>
        <w:rPr>
          <w:rFonts w:eastAsia="IRNazanin" w:cs="IRNazanin"/>
          <w:color w:val="111111"/>
          <w:sz w:val="28"/>
          <w:szCs w:val="28"/>
          <w:rtl w:val="true"/>
          <w:lang w:bidi="fa-IR"/>
        </w:rPr>
        <w:t>.</w:t>
      </w:r>
      <w:bookmarkStart w:id="195" w:name="pg19891_192090"/>
    </w:p>
    <w:p>
      <w:pPr>
        <w:pStyle w:val="BookText"/>
        <w:rPr/>
      </w:pPr>
      <w:bookmarkEnd w:id="195"/>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گرفتار شدن به عذاب دردناک قیامت</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جلوگیری از راه خدا، رباخواری و به ناحق خوردن مال مردم، موجب گرایش آدمی به کفر</w:t>
      </w:r>
    </w:p>
    <w:p>
      <w:pPr>
        <w:pStyle w:val="BookText"/>
        <w:rPr/>
      </w:pPr>
      <w:r>
        <w:rPr>
          <w:rFonts w:ascii="Amiri" w:hAnsi="Amiri" w:eastAsia="Amiri" w:cs="Amiri"/>
          <w:color w:val="111111"/>
          <w:sz w:val="28"/>
          <w:sz w:val="28"/>
          <w:szCs w:val="28"/>
          <w:rtl w:val="true"/>
          <w:lang w:bidi="ar-SA"/>
        </w:rPr>
        <w:t xml:space="preserve">فَبِظُلْمٍ مِنَ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لِلْکٰافِرِینَ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یهودیانی هستند که مرتکب گناهان ذکر شده در این آیه و آیۀ قبل بودند، بنابراین متصف شدن به صفات یاد شده یا خود، کفر است و یا موجب کفر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دارای انواع و مراتب</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بودن جهنم در حال حاضر</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ascii="Amiri" w:hAnsi="Amiri" w:eastAsia="Amiri" w:cs="Amiri"/>
          <w:color w:val="111111"/>
          <w:sz w:val="28"/>
          <w:sz w:val="28"/>
          <w:szCs w:val="28"/>
          <w:rtl w:val="true"/>
          <w:lang w:bidi="ar-SA"/>
        </w:rPr>
        <w:t xml:space="preserve">فعل 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وجود هم اکنون دوزخ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جلوگیری از راه خدا و به ناحق خوردن مال مردم، موجب عقوبتهای دنیوی و عذاب اخروی</w:t>
      </w:r>
    </w:p>
    <w:p>
      <w:pPr>
        <w:pStyle w:val="BookText"/>
        <w:rPr/>
      </w:pPr>
      <w:r>
        <w:rPr>
          <w:rFonts w:ascii="Amiri" w:hAnsi="Amiri" w:eastAsia="Amiri" w:cs="Amiri"/>
          <w:color w:val="111111"/>
          <w:sz w:val="28"/>
          <w:sz w:val="28"/>
          <w:szCs w:val="28"/>
          <w:rtl w:val="true"/>
          <w:lang w:bidi="ar-SA"/>
        </w:rPr>
        <w:t xml:space="preserve">فَبِظُلْمٍ مِنَ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جهنم؛ حرمت؛ حُکم؛ ربا؛ سبیل اللّه؛ طیّبات؛ ظلم؛ عذاب؛ غصب؛ کار؛ کفر؛ گناه؛ مال؛ مالکیت؛ یهود</w:t>
      </w:r>
    </w:p>
    <w:p>
      <w:pPr>
        <w:pStyle w:val="Heading3"/>
        <w:numPr>
          <w:ilvl w:val="2"/>
          <w:numId w:val="1"/>
        </w:numPr>
        <w:rPr/>
      </w:pPr>
      <w:bookmarkStart w:id="196" w:name="__RefHeading___Toc1239793_2314609296"/>
      <w:bookmarkStart w:id="197" w:name="_Toc66"/>
      <w:bookmarkEnd w:id="1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162</w:t>
      </w:r>
      <w:r>
        <w:rPr>
          <w:rtl w:val="true"/>
        </w:rPr>
        <w:t>]</w:t>
      </w:r>
      <w:bookmarkEnd w:id="197"/>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لیکن کسانی از آنان که در علم راسخند، و مؤمنان، به آنچه به سوی تو نازل شده و آنچه پیش از تو نازل گردیده است ایمان دارند؛ به ویژه برپا دارندگان نماز و پرداخت‌کنندگان زکات و ایمان آورندگان به خدا و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به زودی اجری بزرگ به آنان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ژرفنگر و مؤمنانی واقعی در میان یهودیان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یهودیان با ایمان می‌باشد،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فراز قبل حذف شده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ژرفنگر یهود و مؤمنان واقعی آنها، به قرآن و دیگر کتب آسمانی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کتب آسمانی پیشین در کنار ایمان به قرآن</w:t>
      </w:r>
    </w:p>
    <w:p>
      <w:pPr>
        <w:pStyle w:val="BookText"/>
        <w:rPr/>
      </w:pPr>
      <w:r>
        <w:rPr>
          <w:rFonts w:ascii="Amiri" w:hAnsi="Amiri" w:eastAsia="Amiri" w:cs="Amiri"/>
          <w:color w:val="111111"/>
          <w:sz w:val="28"/>
          <w:sz w:val="28"/>
          <w:szCs w:val="28"/>
          <w:rtl w:val="true"/>
          <w:lang w:bidi="ar-SA"/>
        </w:rPr>
        <w:t xml:space="preserve">لٰکِنِ 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یُؤْمِنُونَ بِمٰا أُنْزِلَ إِلَیْکَ وَ مٰا أُنْزِلَ مِنْ قَبْلِکَ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واقعی به ادیان گذشته در پذیرش قرآن و دیگر کتب آسمانی</w:t>
      </w:r>
    </w:p>
    <w:p>
      <w:pPr>
        <w:pStyle w:val="BookText"/>
        <w:rPr/>
      </w:pPr>
      <w:r>
        <w:rPr>
          <w:rFonts w:ascii="Amiri" w:hAnsi="Amiri" w:eastAsia="Amiri" w:cs="Amiri"/>
          <w:color w:val="111111"/>
          <w:sz w:val="28"/>
          <w:sz w:val="28"/>
          <w:szCs w:val="28"/>
          <w:rtl w:val="true"/>
          <w:lang w:bidi="ar-SA"/>
        </w:rPr>
        <w:t>وَ الْمُؤْمِنُونَ یُؤْمِنُونَ بِمٰا أُنْزِلَ إِلَیْکَ وَ مٰا أُنْزِلَ مِنْ قَبْلِکَ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و سازنده علم در ایمان به قرآن و دیگر کتب آسمانی</w:t>
      </w:r>
    </w:p>
    <w:p>
      <w:pPr>
        <w:pStyle w:val="BookText"/>
        <w:rPr/>
      </w:pPr>
      <w:r>
        <w:rPr>
          <w:rFonts w:ascii="Amiri" w:hAnsi="Amiri" w:eastAsia="Amiri" w:cs="Amiri"/>
          <w:color w:val="111111"/>
          <w:sz w:val="28"/>
          <w:sz w:val="28"/>
          <w:szCs w:val="28"/>
          <w:rtl w:val="true"/>
          <w:lang w:bidi="ar-SA"/>
        </w:rPr>
        <w:t xml:space="preserve">لٰکِنِ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بِمٰا أُنْزِلَ إِلَیْکَ وَ مٰا أُنْزِلَ مِنْ قَبْلِکَ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خاص قرآن برای علمای راستین و ژرفنگر</w:t>
      </w:r>
    </w:p>
    <w:p>
      <w:pPr>
        <w:pStyle w:val="BookText"/>
        <w:rPr/>
      </w:pPr>
      <w:r>
        <w:rPr>
          <w:rFonts w:ascii="Amiri" w:hAnsi="Amiri" w:eastAsia="Amiri" w:cs="Amiri"/>
          <w:color w:val="111111"/>
          <w:sz w:val="28"/>
          <w:sz w:val="28"/>
          <w:szCs w:val="28"/>
          <w:rtl w:val="true"/>
          <w:lang w:bidi="ar-SA"/>
        </w:rPr>
        <w:t xml:space="preserve">لٰکِنِ 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بِمٰا أُنْزِلَ إِلَیْکَ وَ مٰا أُنْزِلَ مِنْ قَبْلِکَ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ژرفنگر یهود، خواستۀ نابجا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از صفات زشت و اعمال ناروای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شکنی، انکار آیات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 یُؤْمِنُونَ</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مورد بحث بهانه‌گیریها و صفات زشت اهل کتاب و به خصوص یهودیان را بیان نموده و در این آیۀ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و عالمان ژرفنگر را، استثنا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نابجا، اعمال ناروا و رذایل اخلاقی یهود، نشأت گرفته از جهل آنان و ناباوری ایشان نسبت به تعالیم دین</w:t>
      </w:r>
    </w:p>
    <w:p>
      <w:pPr>
        <w:pStyle w:val="BookText"/>
        <w:rPr/>
      </w:pPr>
      <w:r>
        <w:rPr>
          <w:rFonts w:ascii="Amiri" w:hAnsi="Amiri" w:eastAsia="Amiri" w:cs="Amiri"/>
          <w:color w:val="111111"/>
          <w:sz w:val="28"/>
          <w:sz w:val="28"/>
          <w:szCs w:val="28"/>
          <w:rtl w:val="true"/>
          <w:lang w:bidi="ar-SA"/>
        </w:rPr>
        <w:t xml:space="preserve">یَسْئَلُکَ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w:t>
      </w:r>
    </w:p>
    <w:p>
      <w:pPr>
        <w:pStyle w:val="BookText"/>
        <w:rPr/>
      </w:pPr>
      <w:r>
        <w:rPr>
          <w:rFonts w:ascii="IRNazanin" w:hAnsi="IRNazanin" w:eastAsia="IRNazanin"/>
          <w:color w:val="111111"/>
          <w:sz w:val="28"/>
          <w:sz w:val="28"/>
          <w:szCs w:val="28"/>
          <w:rtl w:val="true"/>
          <w:lang w:bidi="fa-IR"/>
        </w:rPr>
        <w:t>توصیف صالحان یهود با عنوان عالمان ژرفنگر و مؤمنان واقعی، بیانگر این حقیقت است که جهل و ناباوری به تعالیم انبیا مایۀ گرایش عامۀ یهود به اعمال ناروا و رذایل اخلاقی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سطحی نگری و روحیۀ ناباوری در اکثریت یهود، مایۀ کفر آنان به قرآن و دیگر کتب آسمانی</w:t>
      </w:r>
    </w:p>
    <w:p>
      <w:p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یُؤْمِنُونَ إِلاّٰ قَلِیلاً</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اکثر یهودیان ایمان نمی‌آورند و لکن عالمان ژرفنگر ایشان و آنانکه اهل باور به حقیقت هستند به قرآن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جهل و روحیۀ ناباوری در اکثریت یهود مانع ایمان آوردن آنان به قرآن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بپادارندۀ نماز و پرداخت کنندۀ زکات، به قرآن و دیگر کتب آسمانی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الْمُقِیمِینَ الصَّلاٰةَ وَ الْمُؤْتُونَ الزَّکٰاةَ</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الْمُقِیمِینَ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المقیمین الصلاة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المؤتون الزکاة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فعلی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المقیمون الصلاة اخصهم و امدحهم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بنابر قواعد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ظاهر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مؤمن به خدا و قیامت، به قرآن و دیگر کتب آسمانی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الرّٰاسِخُونَ فِی الْعِلْمِ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بِاللّٰهِ وَ الْیَوْمِ الْآخِرِ</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 قیامت و قرآن، بر پا دارندگان نماز و پرداخت کنندگان زکات، از پاداش بزرگ الهی،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سَنُؤْتِیهِمْ أَجْراً عَظِیماً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والای نماز و زکات و عنایت ویژۀ الهی نسبت به اقامه کنندگان نماز</w:t>
      </w:r>
    </w:p>
    <w:p>
      <w:pPr>
        <w:pStyle w:val="BookText"/>
        <w:rPr/>
      </w:pPr>
      <w:r>
        <w:rPr>
          <w:rFonts w:ascii="Amiri" w:hAnsi="Amiri" w:eastAsia="Amiri" w:cs="Amiri"/>
          <w:color w:val="111111"/>
          <w:sz w:val="28"/>
          <w:sz w:val="28"/>
          <w:szCs w:val="28"/>
          <w:rtl w:val="true"/>
          <w:lang w:bidi="ar-SA"/>
        </w:rPr>
        <w:t>وَ الْمُقِیمِینَ الصَّلاٰةَ وَ الْمُؤْتُونَ الزَّکٰاةَ</w:t>
      </w:r>
    </w:p>
    <w:p>
      <w:pPr>
        <w:pStyle w:val="BookText"/>
        <w:rPr/>
      </w:pPr>
      <w:r>
        <w:rPr>
          <w:rFonts w:ascii="IRNazanin" w:hAnsi="IRNazanin" w:eastAsia="IRNazanin"/>
          <w:color w:val="111111"/>
          <w:sz w:val="28"/>
          <w:sz w:val="28"/>
          <w:szCs w:val="28"/>
          <w:rtl w:val="true"/>
          <w:lang w:bidi="fa-IR"/>
        </w:rPr>
        <w:t xml:space="preserve">منصوب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به اهمیت نماز و عنایت خاص خداوند به اقامه کنندگان آن است و ذکر زکات در بین دیگر عبادتها و واجبات، حکایت از اهمیت ویژۀ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آنگاه در بهره‌مندی از پاداش بزرگ الهی کارساز است که توأم با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الْمُقِیمِینَ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بِاللّٰهِ وَ الْیَوْمِ الْآخِرِ أُولٰئِکَ سَنُؤْتِیهِمْ أَجْراً عَظِیماً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عالمان از پاداشهای بزرگ الهی در گرو ایمان و انجام اعمال صالح</w:t>
      </w:r>
    </w:p>
    <w:p>
      <w:pPr>
        <w:pStyle w:val="BookText"/>
        <w:rPr/>
      </w:pPr>
      <w:r>
        <w:rPr>
          <w:rFonts w:ascii="Amiri" w:hAnsi="Amiri" w:eastAsia="Amiri" w:cs="Amiri"/>
          <w:color w:val="111111"/>
          <w:sz w:val="28"/>
          <w:sz w:val="28"/>
          <w:szCs w:val="28"/>
          <w:rtl w:val="true"/>
          <w:lang w:bidi="ar-SA"/>
        </w:rPr>
        <w:t xml:space="preserve">لٰکِنِ 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بِاللّٰهِ وَ الْیَوْمِ الْآخِرِ أُولٰئِکَ سَنُؤْتِیهِمْ أَجْراً عَظِیماً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مستلزم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دیگر کتب آسمانی</w:t>
      </w:r>
      <w:bookmarkStart w:id="198" w:name="pg19891_192093"/>
    </w:p>
    <w:p>
      <w:pPr>
        <w:pStyle w:val="BookText"/>
        <w:rPr/>
      </w:pPr>
      <w:bookmarkEnd w:id="198"/>
      <w:r>
        <w:rPr>
          <w:rFonts w:ascii="Amiri" w:hAnsi="Amiri" w:eastAsia="Amiri" w:cs="Amiri"/>
          <w:color w:val="111111"/>
          <w:sz w:val="28"/>
          <w:sz w:val="28"/>
          <w:szCs w:val="28"/>
          <w:rtl w:val="true"/>
          <w:lang w:bidi="ar-SA"/>
        </w:rPr>
        <w:t xml:space="preserve">یُؤْمِنُونَ بِمٰا أُنْزِلَ إِلَیْکَ وَ مٰا أُنْزِلَ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بِاللّٰهِ وَ الْیَوْمِ الْآخِرِ</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گفتنی است که لازمه ایمان به قرآن،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برداشت یاد شده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پاداش خواهی انسان، از روشهای قرآن در ایجاد انگیزه برای تحصیل علم و گرایش به ایمان و عمل صالح</w:t>
      </w:r>
    </w:p>
    <w:p>
      <w:pPr>
        <w:pStyle w:val="BookText"/>
        <w:rPr/>
      </w:pPr>
      <w:r>
        <w:rPr>
          <w:rFonts w:ascii="Amiri" w:hAnsi="Amiri" w:eastAsia="Amiri" w:cs="Amiri"/>
          <w:color w:val="111111"/>
          <w:sz w:val="28"/>
          <w:sz w:val="28"/>
          <w:szCs w:val="28"/>
          <w:rtl w:val="true"/>
          <w:lang w:bidi="ar-SA"/>
        </w:rPr>
        <w:t xml:space="preserve">لٰکِنِ 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سَنُؤْتِیهِمْ أَجْراً عَظِیماً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دارای درجات و مراتب</w:t>
      </w:r>
    </w:p>
    <w:p>
      <w:pPr>
        <w:pStyle w:val="BookText"/>
        <w:rPr/>
      </w:pPr>
      <w:r>
        <w:rPr>
          <w:rFonts w:ascii="Amiri" w:hAnsi="Amiri" w:eastAsia="Amiri" w:cs="Amiri"/>
          <w:color w:val="111111"/>
          <w:sz w:val="28"/>
          <w:sz w:val="28"/>
          <w:szCs w:val="28"/>
          <w:rtl w:val="true"/>
          <w:lang w:bidi="ar-SA"/>
        </w:rPr>
        <w:t>أُولٰئِکَ سَنُؤْتِیهِمْ أَجْراً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ایمان؛ پاداش؛ تربیت؛ جهل؛ دین؛ راسخان در علم؛ زکات؛ علم؛ عمل؛ قرآن؛ قیامت؛ کفر؛نماز؛ یهود</w:t>
      </w:r>
    </w:p>
    <w:p>
      <w:pPr>
        <w:pStyle w:val="Heading3"/>
        <w:numPr>
          <w:ilvl w:val="2"/>
          <w:numId w:val="1"/>
        </w:numPr>
        <w:rPr/>
      </w:pPr>
      <w:bookmarkStart w:id="199" w:name="__RefHeading___Toc1239795_2314609296"/>
      <w:bookmarkStart w:id="200" w:name="_Toc67"/>
      <w:bookmarkEnd w:id="19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163</w:t>
      </w:r>
      <w:r>
        <w:rPr>
          <w:rtl w:val="true"/>
        </w:rPr>
        <w:t>]</w:t>
      </w:r>
      <w:bookmarkEnd w:id="200"/>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همانا ما به تو وحی کردیم؛ همان گونه که به نوح و پیامبرانِ بعد از او وحی نمودیم؛ و به ابراهیم و اسماعیل و اسحاق و یعقوب و اسباط و عیسی و ایّوب و یونس و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کردیم، و به داود زبور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و وی را به پیامبری برانگیخت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برانگیخت و به وی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أَوْحَیْنٰا إِلیٰ نُوحٍ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بسیاری را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 و بدانها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أَوْحَیْنٰا إِلیٰ نُوحٍ وَ النَّبِیِّینَ مِنْ بَعْدِهِ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یعقوب، عیسی، ایوب، یونس، هارون و سلیمان علیهم السلام از پیامبران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مخاطب وحی</w:t>
      </w:r>
    </w:p>
    <w:p>
      <w:pPr>
        <w:pStyle w:val="BookText"/>
        <w:rPr/>
      </w:pPr>
      <w:r>
        <w:rPr>
          <w:rFonts w:ascii="Amiri" w:hAnsi="Amiri" w:eastAsia="Amiri" w:cs="Amiri"/>
          <w:color w:val="111111"/>
          <w:sz w:val="28"/>
          <w:sz w:val="28"/>
          <w:szCs w:val="28"/>
          <w:rtl w:val="true"/>
          <w:lang w:bidi="ar-SA"/>
        </w:rPr>
        <w:t xml:space="preserve">وَ أَوْحَیْنٰا إِلیٰ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نوادگان یعقوب را به پیامبری برانگیخت و به آنان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فرزندزادگان گفته می‌شود، و مراد از آن در آیه فرزندزادگان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بعثت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مداوم و پیوسته در تاریخ</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پشتوانۀ حقانیت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پیامبری</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 مِنْ بَعْدِهِ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دیگر پیامبران الهی، مستلزم 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w:t>
      </w:r>
    </w:p>
    <w:p>
      <w:pPr>
        <w:pStyle w:val="BookText"/>
        <w:rPr/>
      </w:pPr>
      <w:r>
        <w:rPr>
          <w:rFonts w:ascii="IRNazanin" w:hAnsi="IRNazanin" w:eastAsia="IRNazanin"/>
          <w:color w:val="111111"/>
          <w:sz w:val="28"/>
          <w:sz w:val="28"/>
          <w:szCs w:val="28"/>
          <w:rtl w:val="true"/>
          <w:lang w:bidi="fa-IR"/>
        </w:rPr>
        <w:t>خداوند با ذکر این نکته که از نظر وحی بین پیامبر اسلام و دیگر پیامبران فرقی نیست، به آنانکه مدعی ایمان به پیامبرانند گوشزد می‌کند که اگر به نبوت آنها ایمان دارید به پیامبر اسلام نیز ایمان آورید و اگر او را انکار می‌کنید در حقیقت پیامبران دیگر را نیز انکار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وحی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انکار وحی به دیگر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 مِنْ بَعْدِهِ وَ أَوْحَیْنٰا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تمام ویژگیهای وحی خداوند به پیامبران گذشته</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 مِنْ بَعْدِهِ</w:t>
      </w:r>
    </w:p>
    <w:p>
      <w:pPr>
        <w:pStyle w:val="BookText"/>
        <w:rPr/>
      </w:pPr>
      <w:r>
        <w:rPr>
          <w:rFonts w:ascii="IRNazanin" w:hAnsi="IRNazanin" w:eastAsia="IRNazanin"/>
          <w:color w:val="111111"/>
          <w:sz w:val="28"/>
          <w:sz w:val="28"/>
          <w:szCs w:val="28"/>
          <w:rtl w:val="true"/>
          <w:lang w:bidi="fa-IR"/>
        </w:rPr>
        <w:t>چون مشبه به وحی به تمامی پیامبران است، معلوم می‌شود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بوده که از ویژگیهای تمامی وحیها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نخستین پیامبری که خدا به او 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أَوْحَیْنٰا إِلیٰ نُوحٍ وَ النَّبِیِّینَ مِنْ بَعْدِهِ</w:t>
      </w:r>
    </w:p>
    <w:p>
      <w:pPr>
        <w:pStyle w:val="BookText"/>
        <w:rPr/>
      </w:pPr>
      <w:r>
        <w:rPr>
          <w:rFonts w:ascii="IRNazanin" w:hAnsi="IRNazanin" w:eastAsia="IRNazanin"/>
          <w:color w:val="111111"/>
          <w:sz w:val="28"/>
          <w:sz w:val="28"/>
          <w:szCs w:val="28"/>
          <w:rtl w:val="true"/>
          <w:lang w:bidi="fa-IR"/>
        </w:rPr>
        <w:t xml:space="preserve">چون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تفصیل و نه به صورت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دربارۀ وحی به پیامبری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می‌توان گفت قبل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 به وی وحی کرده باشد وجود نداشته؛ بنابراین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پیامبری است که به وی وحی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نخستین پیامبر دارای کتاب و شریعت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 مِنْ بَعْدِهِ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این که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پیامبری وجود داشته، ذکر</w:t>
      </w:r>
      <w:bookmarkStart w:id="201" w:name="pg19891_192095"/>
    </w:p>
    <w:p>
      <w:pPr>
        <w:pStyle w:val="BookText"/>
        <w:rPr/>
      </w:pPr>
      <w:bookmarkEnd w:id="201"/>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پیامبر یا پیامبران پیش از او می‌تواند به این جهت باشد که او اولین پیامبر دارای شریعت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احترام ویژه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وَ أَیُّوبَ وَ یُونُسَ وَ هٰارُونَ وَ سُلَیْمٰانَ</w:t>
      </w:r>
    </w:p>
    <w:p>
      <w:pPr>
        <w:pStyle w:val="BookText"/>
        <w:rPr/>
      </w:pPr>
      <w:r>
        <w:rPr>
          <w:rFonts w:ascii="IRNazanin" w:hAnsi="IRNazanin" w:eastAsia="IRNazanin"/>
          <w:color w:val="111111"/>
          <w:sz w:val="28"/>
          <w:sz w:val="28"/>
          <w:szCs w:val="28"/>
          <w:rtl w:val="true"/>
          <w:lang w:bidi="fa-IR"/>
        </w:rPr>
        <w:t>پیامبران شمرده شده پس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و یونس و هارون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زمان مقدم بر او هستند ولی خداوند وی را قبل از آنان ذکر کرده تا به عظمت ویژه وی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کتابی از جانب خدا به نام زبور</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کتابی ارزشمند و دارای اهمیتی خاص</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له کلَّ وحی؛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أَوْحَیْنٰا إِلَیْکَ کَمٰا أَوْحَیْنٰا إِلیٰ نُوحٍ وَ النَّبِیِّینَ مِنْ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همۀ وحی‌ها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اسباط؛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زبور؛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02" w:name="__RefHeading___Toc1239797_2314609296"/>
      <w:bookmarkStart w:id="203" w:name="_Toc68"/>
      <w:bookmarkEnd w:id="20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164</w:t>
      </w:r>
      <w:r>
        <w:rPr>
          <w:rtl w:val="true"/>
        </w:rPr>
        <w:t>]</w:t>
      </w:r>
      <w:bookmarkEnd w:id="203"/>
    </w:p>
    <w:p>
      <w:pPr>
        <w:pStyle w:val="BookText"/>
        <w:rPr/>
      </w:pP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و پیامبرانی را پیش از این، سرگذشتشان را برای تو باز گفته‌ایم و پیامبرانی را سرگذشتشان را برای تو باز نگفته‌ایم؛ و خدا با موسی چنان‌که باید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سرگذشت پاره‌ای از رسولان الهی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قَدْ قَصَصْنٰاهُمْ عَلَیْکَ مِنْ قَبْلُ وَ رُسُلاً لَمْ نَقْصُصْهُمْ عَلَیْکَ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سرگذشت گروهی از پیامبران را در قرآن بیان نکرده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رُسُلاً لَمْ نَقْصُصْهُمْ عَلَیْکَ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واسطه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 اللّٰهُ مُوسیٰ تَکْلِیماً</w:t>
      </w:r>
    </w:p>
    <w:p>
      <w:pPr>
        <w:pStyle w:val="BookText"/>
        <w:rPr/>
      </w:pPr>
      <w:r>
        <w:rPr>
          <w:rFonts w:ascii="IRNazanin" w:hAnsi="IRNazanin" w:eastAsia="IRNazanin"/>
          <w:color w:val="111111"/>
          <w:sz w:val="28"/>
          <w:sz w:val="28"/>
          <w:szCs w:val="28"/>
          <w:rtl w:val="true"/>
          <w:lang w:bidi="fa-IR"/>
        </w:rPr>
        <w:t xml:space="preserve">تصریح به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اللّٰهُ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فعلهای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خداوند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واسطه‌ای در بین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وحی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إِلَیْکَ کَمٰا أَوْحَیْنٰا إِلیٰ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خاص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 اللّٰهُ مُوسیٰ تَکْلِیماً</w:t>
      </w:r>
    </w:p>
    <w:p>
      <w:pPr>
        <w:pStyle w:val="BookText"/>
        <w:rPr/>
      </w:pPr>
      <w:r>
        <w:rPr>
          <w:rFonts w:ascii="IRNazanin" w:hAnsi="IRNazanin" w:eastAsia="IRNazanin"/>
          <w:color w:val="111111"/>
          <w:sz w:val="28"/>
          <w:sz w:val="28"/>
          <w:szCs w:val="28"/>
          <w:rtl w:val="true"/>
          <w:lang w:bidi="fa-IR"/>
        </w:rPr>
        <w:t>ذکر نام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سایر پیامبران و توصیف او به کلیم اللّه، دلالت بر مقام والای 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دارندۀ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إِلَیْکَ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اللّٰهُ مُوسیٰ تَکْلِیماً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أَوْحَیْنٰا إِلیٰ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به تو ای پیامبر وحی کردیم که با موسی سخن گفتیم، و چون روی سخن با کسانی است که اعتراف به پیامبری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معنایش این است که آنان با توجه به این مشابهت باید اعتراف به پیامبری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ما بین آدم و بین نوح من الأنبیاء مستخفین و مستعلنین و لذلک خفی ذکرهم فی القرآن فلم یُسَمَّوا کما سُمّی من استعلن من الانبیاء،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رُسُلاً لَمْ نَقْصُصْهُمْ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اسم المستخفین کما سمیّت المستعلنین من الأنبیاء؛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میان آدم و نوح پیامبرانی بودند که دعوتشان مخفی و پیامبرانی بودند که دعوتشان علنی بود و به خاطر همین، ذکر آنان در قرآن مخفی مانده و آن گونه که از پیامبران علنی نام برده شده از آنان نام برده نشده است،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رُسُلاً لَمْ نَقْصُصْهُمْ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پیامبرانی که دعوتشان مخفی بود نیاوردیم آن گونه که پیامبران علنی را نام بردیم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الخالق لمخلوق لیس ککلام المخلوق لمخلوق، و لا یلفظ بشَقّ فم و لسان و لکن 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بمشیّته ما خاطب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و النهی من غیر تردّد</w:t>
      </w:r>
      <w:bookmarkStart w:id="204" w:name="pg19891_192097"/>
    </w:p>
    <w:p>
      <w:pPr>
        <w:pStyle w:val="BookText"/>
        <w:rPr/>
      </w:pPr>
      <w:bookmarkEnd w:id="204"/>
      <w:r>
        <w:rPr>
          <w:rFonts w:ascii="Amiri" w:hAnsi="Amiri" w:eastAsia="Amiri" w:cs="Amiri"/>
          <w:color w:val="111111"/>
          <w:sz w:val="28"/>
          <w:sz w:val="28"/>
          <w:szCs w:val="28"/>
          <w:rtl w:val="true"/>
          <w:lang w:bidi="ar-SA"/>
        </w:rPr>
        <w:t xml:space="preserve">فی نَفَس؛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با مخلوق مانند کلام مخلوق با مخلوق نیست، خداوند با گشودن دهان و زبان سخن نمی‌گوید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از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مورد خطاب قرار داد، با مشیت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نفسی در سینه رفت و آمد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عزّوجّل ربّنا و العلم ذاته و لا معلوم و السمع ذاته و لا مسموع و البصر ذاته و لا مبصر و القدرة 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صفة محدثة لیست بأزلیّة کان اللّه عزّوجّل و لا متکلّم؛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همیشه پروردگار ما بود، علم عین ذات او بود در حالی که معلومی نبود، سمع عین ذات او بود در حالی که مسموعی نبود، بصر عین ذات او بود در حالی که مبصَری نبود، و قدرت عین ذات او بود در حالی که مقدوری نبود،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همیشه متکلم بوده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صفتی حادث است نه ازلی، خداوند عزّوجّل بود در حالی که متکلمی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تقرب؛ درخت؛ قرآن؛ قصه در قرآن؛ کوه طور؛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205" w:name="__RefHeading___Toc1239799_2314609296"/>
      <w:bookmarkStart w:id="206" w:name="_Toc69"/>
      <w:bookmarkEnd w:id="2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165</w:t>
      </w:r>
      <w:r>
        <w:rPr>
          <w:rtl w:val="true"/>
        </w:rPr>
        <w:t>]</w:t>
      </w:r>
      <w:bookmarkEnd w:id="206"/>
    </w:p>
    <w:p>
      <w:pPr>
        <w:pStyle w:val="BookText"/>
        <w:rPr/>
      </w:pP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دهنده و اخطار کننده، تا برای مردم، پس از آن پیامبران در برابر خدا حجّتی نباشد؛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بشارت‌دهی و انذار روش پیامبران الهی در هدایت و تربیت انسانها</w:t>
      </w:r>
    </w:p>
    <w:p>
      <w:pPr>
        <w:pStyle w:val="BookText"/>
        <w:rPr/>
      </w:pPr>
      <w:r>
        <w:rPr>
          <w:rFonts w:ascii="Amiri" w:hAnsi="Amiri" w:eastAsia="Amiri" w:cs="Amiri"/>
          <w:color w:val="111111"/>
          <w:sz w:val="28"/>
          <w:sz w:val="28"/>
          <w:szCs w:val="28"/>
          <w:rtl w:val="true"/>
          <w:lang w:bidi="ar-SA"/>
        </w:rPr>
        <w:t>رُسُلاً مُبَشِّرِینَ وَ مُنْذِرِینَ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مقدم داشتن تشویق بر تهدید در هدایت و تربیت انسانها</w:t>
      </w:r>
    </w:p>
    <w:p>
      <w:pPr>
        <w:pStyle w:val="BookText"/>
        <w:rPr/>
      </w:pPr>
      <w:r>
        <w:rPr>
          <w:rFonts w:ascii="Amiri" w:hAnsi="Amiri" w:eastAsia="Amiri" w:cs="Amiri"/>
          <w:color w:val="111111"/>
          <w:sz w:val="28"/>
          <w:sz w:val="28"/>
          <w:szCs w:val="28"/>
          <w:rtl w:val="true"/>
          <w:lang w:bidi="ar-SA"/>
        </w:rPr>
        <w:t>رُسُلاً مُبَشِّرِینَ وَ مُنْذِرِینَ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روشی مؤثرتر از انذار برای هدایت و تربیت انسانها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رُسُلاً مُبَشِّرِینَ وَ مُنْذِرِینَ</w:t>
      </w:r>
    </w:p>
    <w:p>
      <w:pPr>
        <w:pStyle w:val="BookText"/>
        <w:rPr/>
      </w:pPr>
      <w:r>
        <w:rPr>
          <w:rFonts w:ascii="IRNazanin" w:hAnsi="IRNazanin" w:eastAsia="IRNazanin"/>
          <w:color w:val="111111"/>
          <w:sz w:val="28"/>
          <w:sz w:val="28"/>
          <w:szCs w:val="28"/>
          <w:rtl w:val="true"/>
          <w:lang w:bidi="fa-IR"/>
        </w:rPr>
        <w:t>تقدیم بشارت بر انذار می‌رساند که بشارت نقش مؤثرتری را در هدایت انسانها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انبیا به منفعت خواهی و خطرگریزی انسان در انتخاب روش هدایت</w:t>
      </w:r>
    </w:p>
    <w:p>
      <w:pPr>
        <w:pStyle w:val="BookText"/>
        <w:rPr/>
      </w:pPr>
      <w:r>
        <w:rPr>
          <w:rFonts w:ascii="Amiri" w:hAnsi="Amiri" w:eastAsia="Amiri" w:cs="Amiri"/>
          <w:color w:val="111111"/>
          <w:sz w:val="28"/>
          <w:sz w:val="28"/>
          <w:szCs w:val="28"/>
          <w:rtl w:val="true"/>
          <w:lang w:bidi="ar-SA"/>
        </w:rPr>
        <w:t>رُسُلاً مُبَشِّرِینَ وَ مُنْذِرِینَ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اتمام حجت خدا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وسیلۀ اتمام حجت خدا بر مردم</w:t>
      </w:r>
    </w:p>
    <w:p>
      <w:pPr>
        <w:pStyle w:val="BookText"/>
        <w:rPr/>
      </w:pP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بَعْدَ الرُّسُلِ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هموارۀ انسانها به پیامبران برای هدایت و راهیابی</w:t>
      </w:r>
    </w:p>
    <w:p>
      <w:pPr>
        <w:pStyle w:val="BookText"/>
        <w:rPr/>
      </w:pP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بَعْدَ الرُّسُلِ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بدون اتمام حجت عقاب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بَعْدَ الرُّسُلِ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مقتضای عزتمندی و حکمت خداوند</w:t>
      </w:r>
    </w:p>
    <w:p>
      <w:pPr>
        <w:pStyle w:val="BookText"/>
        <w:rPr/>
      </w:pPr>
      <w:r>
        <w:rPr>
          <w:rFonts w:ascii="Amiri" w:hAnsi="Amiri" w:eastAsia="Amiri" w:cs="Amiri"/>
          <w:color w:val="111111"/>
          <w:sz w:val="28"/>
          <w:sz w:val="28"/>
          <w:szCs w:val="28"/>
          <w:rtl w:val="true"/>
          <w:lang w:bidi="ar-SA"/>
        </w:rPr>
        <w:t xml:space="preserve">رُسُلاً مُبَشِّرِینَ وَ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قاهر و غالب در احتجاج و استدلال</w:t>
      </w:r>
    </w:p>
    <w:p>
      <w:pPr>
        <w:pStyle w:val="BookText"/>
        <w:rPr/>
      </w:pPr>
      <w:r>
        <w:rPr>
          <w:rFonts w:ascii="Amiri" w:hAnsi="Amiri" w:eastAsia="Amiri" w:cs="Amiri"/>
          <w:color w:val="111111"/>
          <w:sz w:val="28"/>
          <w:sz w:val="28"/>
          <w:szCs w:val="28"/>
          <w:rtl w:val="true"/>
          <w:lang w:bidi="ar-SA"/>
        </w:rPr>
        <w:t xml:space="preserve">لِئَلاّٰ یَکُونَ لِلنّٰاسِ عَلَی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w:t>
      </w:r>
    </w:p>
    <w:p>
      <w:pPr>
        <w:pStyle w:val="BookText"/>
        <w:rPr/>
      </w:pPr>
      <w:r>
        <w:rPr>
          <w:rFonts w:ascii="IRNazanin" w:hAnsi="IRNazanin" w:eastAsia="IRNazanin"/>
          <w:color w:val="111111"/>
          <w:sz w:val="28"/>
          <w:sz w:val="28"/>
          <w:szCs w:val="28"/>
          <w:rtl w:val="true"/>
          <w:lang w:bidi="fa-IR"/>
        </w:rPr>
        <w:t xml:space="preserve">با توجه 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مصداق‌های مورد نظر برای عزت و شکست‌ناپذیری خداوند، همان 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خداوند در احتجاج و استدلال، برخاسته از حکمت بی‌پایان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یَکُونَ لِلنّٰاسِ عَلَی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اللّه؛ انبیاء؛ انذار؛ انسان؛ بشارت؛ تبلیغ؛ تربیت؛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نبوت؛ هدایت</w:t>
      </w:r>
      <w:bookmarkStart w:id="207" w:name="pg19891_192099"/>
    </w:p>
    <w:p>
      <w:pPr>
        <w:pStyle w:val="Heading3"/>
        <w:numPr>
          <w:ilvl w:val="2"/>
          <w:numId w:val="1"/>
        </w:numPr>
        <w:rPr/>
      </w:pPr>
      <w:bookmarkStart w:id="208" w:name="__RefHeading___Toc1239801_2314609296"/>
      <w:bookmarkStart w:id="209" w:name="_Toc70"/>
      <w:bookmarkEnd w:id="207"/>
      <w:bookmarkEnd w:id="20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166</w:t>
      </w:r>
      <w:r>
        <w:rPr>
          <w:rtl w:val="true"/>
        </w:rPr>
        <w:t>]</w:t>
      </w:r>
      <w:bookmarkEnd w:id="209"/>
    </w:p>
    <w:p>
      <w:pPr>
        <w:pStyle w:val="BookText"/>
        <w:rPr/>
      </w:pP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نزول وحی بر تو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 به آنچه به سوی تو نازل کرده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علم خود نازل کرده است؛ و فرشتگان نیز گواهی می‌دهند، و کافی است که خدا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گواه بر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یَشْهَدُونَ</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یَشْهَدُونَ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در نتیجه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یَشْهَدُ بِمٰا أَنْزَلَ إِلَیْکَ أَنْزَلَهُ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آزردگی وی از انکار اهل کتاب</w:t>
      </w:r>
    </w:p>
    <w:p>
      <w:pPr>
        <w:pStyle w:val="BookText"/>
        <w:rPr/>
      </w:pPr>
      <w:r>
        <w:rPr>
          <w:rFonts w:ascii="Amiri" w:hAnsi="Amiri" w:eastAsia="Amiri" w:cs="Amiri"/>
          <w:color w:val="111111"/>
          <w:sz w:val="28"/>
          <w:sz w:val="28"/>
          <w:szCs w:val="28"/>
          <w:rtl w:val="true"/>
          <w:lang w:bidi="ar-SA"/>
        </w:rPr>
        <w:t xml:space="preserve">فَلاٰ یُؤْمِنُونَ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w:t>
      </w:r>
    </w:p>
    <w:p>
      <w:pPr>
        <w:pStyle w:val="BookText"/>
        <w:rPr/>
      </w:pPr>
      <w:r>
        <w:rPr>
          <w:rFonts w:ascii="IRNazanin" w:hAnsi="IRNazanin" w:eastAsia="IRNazanin"/>
          <w:color w:val="111111"/>
          <w:sz w:val="28"/>
          <w:sz w:val="28"/>
          <w:szCs w:val="28"/>
          <w:rtl w:val="true"/>
          <w:lang w:bidi="fa-IR"/>
        </w:rPr>
        <w:t>شهادت خداوند به حقانیت قرآن همراه با استدراک پس از بیان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اکثریت اهل کتاب، به منظور تسلی دادن به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پرتوی از علم و دانش خداوند</w:t>
      </w:r>
    </w:p>
    <w:p>
      <w:pPr>
        <w:pStyle w:val="BookText"/>
        <w:rPr/>
      </w:pPr>
      <w:r>
        <w:rPr>
          <w:rFonts w:ascii="Amiri" w:hAnsi="Amiri" w:eastAsia="Amiri" w:cs="Amiri"/>
          <w:color w:val="111111"/>
          <w:sz w:val="28"/>
          <w:sz w:val="28"/>
          <w:szCs w:val="28"/>
          <w:rtl w:val="true"/>
          <w:lang w:bidi="ar-SA"/>
        </w:rPr>
        <w:t>أَنْزَلَهُ بِعِلْمِهِ</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مفعولی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مصاحبت و ملابست گرفته شده است؛ یعنی قرآن نازل شدۀ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علم الهی در قرآن، گواهی خداوند بر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بِمٰا أَنْزَلَ إِلَیْکَ أَنْزَلَهُ بِعِلْمِهِ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نزول قرآن که مظهری از علم خداوند است، همان شهادت الهی بر حقانیت قرآن و متعاقباً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اشراف الهی و مصون از تعرض شیاطین</w:t>
      </w:r>
    </w:p>
    <w:p>
      <w:pPr>
        <w:pStyle w:val="BookText"/>
        <w:rPr/>
      </w:pPr>
      <w:r>
        <w:rPr>
          <w:rFonts w:ascii="Amiri" w:hAnsi="Amiri" w:eastAsia="Amiri" w:cs="Amiri"/>
          <w:color w:val="111111"/>
          <w:sz w:val="28"/>
          <w:sz w:val="28"/>
          <w:szCs w:val="28"/>
          <w:rtl w:val="true"/>
          <w:lang w:bidi="ar-SA"/>
        </w:rPr>
        <w:t>لٰکِنِ اللّٰهُ یَشْهَدُ بِمٰا أَنْزَلَ إِلَیْکَ أَنْزَلَهُ بِعِلْمِهِ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علم خداوند در این جا کنایه از حفظ و نگهداری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کرده‌اند که خداوند قرآن را نازل کرد در حالی که خود آن را از</w:t>
      </w:r>
    </w:p>
    <w:p>
      <w:pPr>
        <w:pStyle w:val="BookText"/>
        <w:rPr/>
      </w:pPr>
      <w:r>
        <w:rPr>
          <w:rFonts w:ascii="IRNazanin" w:hAnsi="IRNazanin" w:eastAsia="IRNazanin"/>
          <w:color w:val="111111"/>
          <w:sz w:val="28"/>
          <w:sz w:val="28"/>
          <w:szCs w:val="28"/>
          <w:rtl w:val="true"/>
          <w:lang w:bidi="fa-IR"/>
        </w:rPr>
        <w:t>تصرف و دستبرد شیاطین مراقبت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به حقانیت قرآن برخاسته از علم و آگاهی او نسبت به آن</w:t>
      </w:r>
    </w:p>
    <w:p>
      <w:pPr>
        <w:pStyle w:val="BookText"/>
        <w:rPr/>
      </w:pPr>
      <w:r>
        <w:rPr>
          <w:rFonts w:ascii="Amiri" w:hAnsi="Amiri" w:eastAsia="Amiri" w:cs="Amiri"/>
          <w:color w:val="111111"/>
          <w:sz w:val="28"/>
          <w:sz w:val="28"/>
          <w:szCs w:val="28"/>
          <w:rtl w:val="true"/>
          <w:lang w:bidi="ar-SA"/>
        </w:rPr>
        <w:t>لٰکِنِ اللّٰهُ یَشْهَدُ بِمٰا أَنْزَلَ إِلَیْکَ أَنْزَلَهُ بِعِلْمِهِ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علم به شایستگی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ایشان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بِمٰا أَنْزَلَ إِلَیْکَ أَنْزَلَهُ بِعِلْمِهِ</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نزول قرآن بر وی 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انزله عالما بانک اهل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ادای شهادت بر اساس علم و آگاهی</w:t>
      </w:r>
    </w:p>
    <w:p>
      <w:pPr>
        <w:pStyle w:val="BookText"/>
        <w:rPr/>
      </w:pPr>
      <w:r>
        <w:rPr>
          <w:rFonts w:ascii="Amiri" w:hAnsi="Amiri" w:eastAsia="Amiri" w:cs="Amiri"/>
          <w:color w:val="111111"/>
          <w:sz w:val="28"/>
          <w:sz w:val="28"/>
          <w:szCs w:val="28"/>
          <w:rtl w:val="true"/>
          <w:lang w:bidi="ar-SA"/>
        </w:rPr>
        <w:t xml:space="preserve">و لٰکِنِ اللّٰهُ یَشْهَدُ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دلیلی کافی برای باور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بِمٰا أَنْزَلَ إِلَیْکَ أَنْزَلَهُ بِعِلْمِهِ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سببیه باشد؛ در این صورت متعلق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بنابراین مبنا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یَشْهَدُ بِمٰا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علت شهادت خداوند بر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بر وی است، یعنی هر کس قرآن را ملاحظه کند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شاهد و ناظر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یَشْهَدُونَ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نظارت می‌کنند،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بر اثبات و نفی امور، شهادتی کافی و تمام</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برای اثبات حقانیت قرآن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یَشْهَدُ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اتمام حجت خداوند بر مردم</w:t>
      </w:r>
    </w:p>
    <w:p>
      <w:pPr>
        <w:pStyle w:val="BookText"/>
        <w:rPr/>
      </w:pP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w:t>
      </w:r>
    </w:p>
    <w:p>
      <w:pPr>
        <w:pStyle w:val="BookText"/>
        <w:rPr/>
      </w:pPr>
      <w:r>
        <w:rPr>
          <w:rFonts w:ascii="IRNazanin" w:hAnsi="IRNazanin" w:eastAsia="IRNazanin"/>
          <w:color w:val="111111"/>
          <w:sz w:val="28"/>
          <w:sz w:val="28"/>
          <w:szCs w:val="28"/>
          <w:rtl w:val="true"/>
          <w:lang w:bidi="fa-IR"/>
        </w:rPr>
        <w:t>از ارتباط آیه با آیۀ قبل، می‌توان به برداشت یاد شده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اللّه؛ اهل کتاب؛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210" w:name="pg19891_192101"/>
    </w:p>
    <w:p>
      <w:pPr>
        <w:pStyle w:val="Heading3"/>
        <w:numPr>
          <w:ilvl w:val="2"/>
          <w:numId w:val="1"/>
        </w:numPr>
        <w:rPr/>
      </w:pPr>
      <w:bookmarkStart w:id="211" w:name="__RefHeading___Toc1239803_2314609296"/>
      <w:bookmarkStart w:id="212" w:name="_Toc71"/>
      <w:bookmarkEnd w:id="210"/>
      <w:bookmarkEnd w:id="21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167</w:t>
      </w:r>
      <w:r>
        <w:rPr>
          <w:rtl w:val="true"/>
        </w:rPr>
        <w:t>]</w:t>
      </w:r>
      <w:bookmarkEnd w:id="212"/>
    </w:p>
    <w:p>
      <w:pPr>
        <w:pStyle w:val="BookText"/>
        <w:rPr/>
      </w:pP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کسانی که کفر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داشته‌اند، قطعاً دچار گمراهی دوری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بازدارنده از راه خدا، منحرفانی سخت گمراه</w:t>
      </w:r>
    </w:p>
    <w:p>
      <w:pPr>
        <w:pStyle w:val="BookText"/>
        <w:rPr/>
      </w:pPr>
      <w:r>
        <w:rPr>
          <w:rFonts w:ascii="Amiri" w:hAnsi="Amiri" w:eastAsia="Amiri" w:cs="Amiri"/>
          <w:color w:val="111111"/>
          <w:sz w:val="28"/>
          <w:sz w:val="28"/>
          <w:szCs w:val="28"/>
          <w:rtl w:val="true"/>
          <w:lang w:bidi="ar-SA"/>
        </w:rPr>
        <w:t>إِنَّ الَّذِینَ کَفَرُوا وَ صَدُّوا عَنْ سَبِیلِ اللّٰهِ قَدْ ضَلُّوا ضَلاٰلاً بَعِیداً</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مجموع دو صفت کفر و بازداری از راه خدا، ضلالت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کفرشان به قرآن و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بازداری مردمان از پیوستن به اسلام، منحرفانی سخت گمراه</w:t>
      </w:r>
    </w:p>
    <w:p>
      <w:pPr>
        <w:pStyle w:val="BookText"/>
        <w:rPr/>
      </w:pPr>
      <w:r>
        <w:rPr>
          <w:rFonts w:ascii="Amiri" w:hAnsi="Amiri" w:eastAsia="Amiri" w:cs="Amiri"/>
          <w:color w:val="111111"/>
          <w:sz w:val="28"/>
          <w:sz w:val="28"/>
          <w:szCs w:val="28"/>
          <w:rtl w:val="true"/>
          <w:lang w:bidi="ar-SA"/>
        </w:rPr>
        <w:t>إِنَّ الَّذِینَ کَفَرُوا وَ صَدُّوا عَنْ سَبِیلِ اللّٰهِ قَدْ ضَلُّوا ضَلاٰلاً بَعِیداً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کتاب هستند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نپذیرفتند و قرآن را وحی الهی ندانستند؛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گذشته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به قرآن و بازداشتن دیگران از راه خدا، گمراهی عمیق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 قَدْ ضَلُّوا ضَلاٰلاً بَعِیداً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پیوستن به راه خدا نشانۀ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تفسیر و تبیین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بازداری از راه خدا کفرپیشگی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آدمی برخاسته از نگرشها و باورهای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مسبب بر سبب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bookmarkStart w:id="213" w:name="pg19891_192102"/>
    </w:p>
    <w:p>
      <w:pPr>
        <w:pStyle w:val="BookText"/>
        <w:rPr/>
      </w:pPr>
      <w:bookmarkEnd w:id="213"/>
      <w:r>
        <w:rPr>
          <w:rFonts w:ascii="IRNazanin" w:hAnsi="IRNazanin" w:eastAsia="IRNazanin"/>
          <w:color w:val="111111"/>
          <w:sz w:val="28"/>
          <w:sz w:val="28"/>
          <w:szCs w:val="28"/>
          <w:rtl w:val="true"/>
          <w:lang w:bidi="fa-IR"/>
        </w:rPr>
        <w:t>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w:t>
      </w:r>
    </w:p>
    <w:p>
      <w:pPr>
        <w:pStyle w:val="BookText"/>
        <w:rPr/>
      </w:pPr>
      <w:r>
        <w:rPr>
          <w:rFonts w:ascii="IRNazanin" w:hAnsi="IRNazanin" w:eastAsia="IRNazanin"/>
          <w:color w:val="111111"/>
          <w:sz w:val="28"/>
          <w:sz w:val="28"/>
          <w:szCs w:val="28"/>
          <w:rtl w:val="true"/>
          <w:lang w:bidi="fa-IR"/>
        </w:rPr>
        <w:t xml:space="preserve">با توجه به اینکه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ضَلاٰلاً بَعِیداً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ایمان؛ جهان بینی؛ سبیل اللّه؛ ضلالت؛ علم؛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4" w:name="__RefHeading___Toc1239805_2314609296"/>
      <w:bookmarkStart w:id="215" w:name="_Toc72"/>
      <w:bookmarkEnd w:id="2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168</w:t>
      </w:r>
      <w:r>
        <w:rPr>
          <w:rtl w:val="true"/>
        </w:rPr>
        <w:t>]</w:t>
      </w:r>
      <w:bookmarkEnd w:id="215"/>
    </w:p>
    <w:p>
      <w:pPr>
        <w:pStyle w:val="BookText"/>
        <w:rPr/>
      </w:pP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کسانی که کفر ورزیده و ستم کرده‌اند، هرگز خدا آنان را نمی‌آمرزد و به راهی هدایتشان نمی‌کند؛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ستمگر، محروم از آمرزش و هدایت الهی</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 وَ لاٰ لِیَهْدِیَهُمْ طَرِیقاً</w:t>
      </w:r>
    </w:p>
    <w:p>
      <w:pPr>
        <w:pStyle w:val="BookText"/>
        <w:rPr/>
      </w:pPr>
      <w:r>
        <w:rPr>
          <w:rFonts w:ascii="IRNazanin" w:hAnsi="IRNazanin" w:eastAsia="IRNazanin"/>
          <w:color w:val="111111"/>
          <w:sz w:val="28"/>
          <w:sz w:val="28"/>
          <w:szCs w:val="28"/>
          <w:rtl w:val="true"/>
          <w:lang w:bidi="fa-IR"/>
        </w:rPr>
        <w:t xml:space="preserve">تکرار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مجموع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محرومیت از آمرزش و هدایت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به قرآن و بازداشتن دیگران از راه خدا، موجب محرومیت از هدایت و آمرزش الهی</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 وَ لاٰ لِیَهْدِیَهُمْ طَرِیقاً</w:t>
      </w:r>
    </w:p>
    <w:p>
      <w:pPr>
        <w:pStyle w:val="BookText"/>
        <w:rPr/>
      </w:pPr>
      <w:r>
        <w:rPr>
          <w:rFonts w:ascii="IRNazanin" w:hAnsi="IRNazanin" w:eastAsia="IRNazanin"/>
          <w:color w:val="111111"/>
          <w:sz w:val="28"/>
          <w:sz w:val="28"/>
          <w:szCs w:val="28"/>
          <w:rtl w:val="true"/>
          <w:lang w:bidi="fa-IR"/>
        </w:rPr>
        <w:t xml:space="preserve">با توجه به آیات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 و مراد از ظلم، بازداشتن دیگران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ستم‌پیشه و مانعان راه خدا، موفق به ایمان و توبه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w:t>
      </w:r>
    </w:p>
    <w:p>
      <w:pPr>
        <w:pStyle w:val="BookText"/>
        <w:rPr/>
      </w:pPr>
      <w:r>
        <w:rPr>
          <w:rFonts w:ascii="IRNazanin" w:hAnsi="IRNazanin" w:eastAsia="IRNazanin"/>
          <w:color w:val="111111"/>
          <w:sz w:val="28"/>
          <w:sz w:val="28"/>
          <w:szCs w:val="28"/>
          <w:rtl w:val="true"/>
          <w:lang w:bidi="fa-IR"/>
        </w:rPr>
        <w:t xml:space="preserve">بدیهی است که کفرپیشگان در هر مرتبه‌ای از کفر باشند چنانچه اهل ایمان گردند سزاوار آمرزش و هدایت الهی هستند؛ بنابراین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موفق به ایمان نخواهند شد و در نتیجه آنان را نخواهد آمرزید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پیوستن به راه خدا ظلم است</w:t>
      </w:r>
      <w:r>
        <w:rPr>
          <w:rFonts w:eastAsia="IRNazanin" w:cs="IRNazanin"/>
          <w:color w:val="111111"/>
          <w:sz w:val="28"/>
          <w:szCs w:val="28"/>
          <w:rtl w:val="true"/>
          <w:lang w:bidi="fa-IR"/>
        </w:rPr>
        <w:t>.</w:t>
      </w:r>
      <w:bookmarkStart w:id="216" w:name="pg19891_192103"/>
    </w:p>
    <w:p>
      <w:pPr>
        <w:pStyle w:val="BookText"/>
        <w:rPr/>
      </w:pPr>
      <w:bookmarkEnd w:id="216"/>
      <w:r>
        <w:rPr>
          <w:rFonts w:ascii="Amiri" w:hAnsi="Amiri" w:eastAsia="Amiri" w:cs="Amiri"/>
          <w:color w:val="111111"/>
          <w:sz w:val="28"/>
          <w:sz w:val="28"/>
          <w:szCs w:val="28"/>
          <w:rtl w:val="true"/>
          <w:lang w:bidi="ar-SA"/>
        </w:rPr>
        <w:t xml:space="preserve">إِنَّ الَّذِینَ کَفَرُوا وَ 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ظَلَمُوا</w:t>
      </w:r>
    </w:p>
    <w:p>
      <w:pPr>
        <w:pStyle w:val="BookText"/>
        <w:rPr/>
      </w:pPr>
      <w:r>
        <w:rPr>
          <w:rFonts w:ascii="IRNazanin" w:hAnsi="IRNazanin" w:eastAsia="IRNazanin"/>
          <w:color w:val="111111"/>
          <w:sz w:val="28"/>
          <w:sz w:val="28"/>
          <w:szCs w:val="28"/>
          <w:rtl w:val="true"/>
          <w:lang w:bidi="fa-IR"/>
        </w:rPr>
        <w:t xml:space="preserve">مراد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دیگران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راههای سعادت به روی کافران ظالم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لِیَهْدِیَهُمْ طَرِیقاً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کفرپیشگی و ستمگری گروهی از اهل کتاب مایۀ محرومیت آنان از مغفرت و هدایت الهی</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 وَ لاٰ لِیَهْدِیَهُمْ طَرِیقاً</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مردمی کفرپیشه و ستمگر</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 وَ لاٰ لِیَهْدِیَهُمْ طَرِیقاً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کافران ستمگر از مغفرت و هدایت، از سنت‌های الهی</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 وَ لاٰ لِیَهْدِیَهُمْ طَرِیقاً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هدایت انسان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اللّٰهُ لِیَغْفِرَ لَهُمْ وَ لاٰ لِیَهْدِیَهُمْ طَرِیقاً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آدمی، زمینه‌ساز بهره‌مندی وی از هدایتهای الهی</w:t>
      </w:r>
    </w:p>
    <w:p>
      <w:pPr>
        <w:pStyle w:val="BookText"/>
        <w:rPr/>
      </w:pPr>
      <w:r>
        <w:rPr>
          <w:rFonts w:ascii="Amiri" w:hAnsi="Amiri" w:eastAsia="Amiri" w:cs="Amiri"/>
          <w:color w:val="111111"/>
          <w:sz w:val="28"/>
          <w:sz w:val="28"/>
          <w:szCs w:val="28"/>
          <w:rtl w:val="true"/>
          <w:lang w:bidi="ar-SA"/>
        </w:rPr>
        <w:t>لَمْ یَکُنِ اللّٰهُ لِیَغْفِرَ لَهُمْ وَ لاٰ لِیَهْدِیَهُمْ طَرِیقاً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اهل کتاب؛ ایمان؛ توبه؛ رستگاری؛ سبیل اللّه؛ ظلم؛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هدایت</w:t>
      </w:r>
    </w:p>
    <w:p>
      <w:pPr>
        <w:pStyle w:val="Heading3"/>
        <w:numPr>
          <w:ilvl w:val="2"/>
          <w:numId w:val="1"/>
        </w:numPr>
        <w:rPr/>
      </w:pPr>
      <w:bookmarkStart w:id="217" w:name="__RefHeading___Toc1239807_2314609296"/>
      <w:bookmarkStart w:id="218" w:name="_Toc73"/>
      <w:bookmarkEnd w:id="21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169</w:t>
      </w:r>
      <w:r>
        <w:rPr>
          <w:rtl w:val="true"/>
        </w:rPr>
        <w:t>]</w:t>
      </w:r>
      <w:bookmarkEnd w:id="218"/>
    </w:p>
    <w:p>
      <w:pPr>
        <w:pStyle w:val="BookText"/>
        <w:rPr/>
      </w:pP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مگر به راه جهنّم، که همیشه در آن جاودانه‌اند؛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کافران ظالم را جز به راه جهنم هدایت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یاد شده ظرف و زمان هدایت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لِیَهْدِیَهُمْ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گرفته شده است؛ یعنی خداوند در آن روز کافران را تنها به سوی جهنم رهنمون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گرایش به ادیان باطل و انجام کردارهای ناروا، راهی است به سوی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p>
    <w:p>
      <w:pPr>
        <w:pStyle w:val="BookText"/>
        <w:rPr/>
      </w:pPr>
      <w:r>
        <w:rPr>
          <w:rFonts w:ascii="IRNazanin" w:hAnsi="IRNazanin" w:eastAsia="IRNazanin"/>
          <w:color w:val="111111"/>
          <w:sz w:val="28"/>
          <w:sz w:val="28"/>
          <w:szCs w:val="28"/>
          <w:rtl w:val="true"/>
          <w:lang w:bidi="fa-IR"/>
        </w:rPr>
        <w:t xml:space="preserve">مراد از ظرف و زمان هدایت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لِیَهْدِیَهُمْ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حیات دنیا باشد؛ بر این مبنا مقصود از هدایت کافران به راه جهنم، فراهم سازی زمینه‌های کفرپیشگی و اعمال ناروا برای آنان است که سرانجام آن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کافران ستم‌پیشه به کفرپیشگی و انجام اعمال ناروا</w:t>
      </w:r>
    </w:p>
    <w:p>
      <w:pPr>
        <w:pStyle w:val="BookText"/>
        <w:rPr/>
      </w:pP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ستم‌پیشه، مورد استهزای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p>
    <w:p>
      <w:pPr>
        <w:pStyle w:val="BookText"/>
        <w:rPr/>
      </w:pPr>
      <w:r>
        <w:rPr>
          <w:rFonts w:ascii="IRNazanin" w:hAnsi="IRNazanin" w:eastAsia="IRNazanin"/>
          <w:color w:val="111111"/>
          <w:sz w:val="28"/>
          <w:sz w:val="28"/>
          <w:szCs w:val="28"/>
          <w:rtl w:val="true"/>
          <w:lang w:bidi="fa-IR"/>
        </w:rPr>
        <w:t>به کارگیری واژۀ هدایت در مورد کشانیدن کافران به سوی جهنم، می‌تواند به منظور استهزای کافران ایراد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ظلم گروهی از اهل کتاب، موجب خلود آنها در جهنم</w:t>
      </w:r>
    </w:p>
    <w:p>
      <w:pPr>
        <w:pStyle w:val="BookText"/>
        <w:rPr/>
      </w:pP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w:t>
      </w:r>
    </w:p>
    <w:p>
      <w:pPr>
        <w:pStyle w:val="BookText"/>
        <w:rPr/>
      </w:pPr>
      <w:r>
        <w:rPr>
          <w:rFonts w:ascii="IRNazanin" w:hAnsi="IRNazanin" w:eastAsia="IRNazanin"/>
          <w:color w:val="111111"/>
          <w:sz w:val="28"/>
          <w:sz w:val="28"/>
          <w:szCs w:val="28"/>
          <w:rtl w:val="true"/>
          <w:lang w:bidi="fa-IR"/>
        </w:rPr>
        <w:t>با توجه به آیات قبل مصداق مورد نظر از آیه کافران اهل کتاب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قرآن و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بازداری مردمان از پیوستن به اسلام، مایۀ خلود در جهنم</w:t>
      </w:r>
    </w:p>
    <w:p>
      <w:pPr>
        <w:pStyle w:val="BookText"/>
        <w:rPr/>
      </w:pP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جهنم، کیفر کافران ستمگر</w:t>
      </w:r>
    </w:p>
    <w:p>
      <w:pPr>
        <w:pStyle w:val="BookText"/>
        <w:rPr/>
      </w:pP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ابدی و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طَرِیقَ جَهَنَّمَ خٰالِدِینَ فِیهٰا أَبَداً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ساختن دوزخ و دوزخیان، امری سهل و آسان برای خداوند</w:t>
      </w:r>
    </w:p>
    <w:p>
      <w:pPr>
        <w:pStyle w:val="BookText"/>
        <w:rPr/>
      </w:pPr>
      <w:r>
        <w:rPr>
          <w:rFonts w:ascii="Amiri" w:hAnsi="Amiri" w:eastAsia="Amiri" w:cs="Amiri"/>
          <w:color w:val="111111"/>
          <w:sz w:val="28"/>
          <w:sz w:val="28"/>
          <w:szCs w:val="28"/>
          <w:rtl w:val="true"/>
          <w:lang w:bidi="ar-SA"/>
        </w:rPr>
        <w:t>إِلاّٰ طَرِیقَ جَهَنَّمَ خٰالِدِینَ فِیهٰا أَبَداً وَ کٰانَ ذٰلِکَ عَلَی اللّٰهِ یَسِیراً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اهل کتاب؛ جهنم؛ خلافت الهی؛ ظلم؛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19" w:name="pg19891_192105"/>
    </w:p>
    <w:p>
      <w:pPr>
        <w:pStyle w:val="Heading3"/>
        <w:numPr>
          <w:ilvl w:val="2"/>
          <w:numId w:val="1"/>
        </w:numPr>
        <w:rPr/>
      </w:pPr>
      <w:bookmarkStart w:id="220" w:name="__RefHeading___Toc1239809_2314609296"/>
      <w:bookmarkStart w:id="221" w:name="_Toc74"/>
      <w:bookmarkEnd w:id="219"/>
      <w:bookmarkEnd w:id="22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170</w:t>
      </w:r>
      <w:r>
        <w:rPr>
          <w:rtl w:val="true"/>
        </w:rPr>
        <w:t>]</w:t>
      </w:r>
      <w:bookmarkEnd w:id="221"/>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ای مردم، همانا این پیامبر، حق را از جانب پروردگارتان برای شما آورده است؛ پس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مختصّ خداست،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خدا</w:t>
      </w:r>
    </w:p>
    <w:p>
      <w:pPr>
        <w:pStyle w:val="BookText"/>
        <w:rPr/>
      </w:pPr>
      <w:r>
        <w:rPr>
          <w:rFonts w:ascii="Amiri" w:hAnsi="Amiri" w:eastAsia="Amiri" w:cs="Amiri"/>
          <w:color w:val="111111"/>
          <w:sz w:val="28"/>
          <w:sz w:val="28"/>
          <w:szCs w:val="28"/>
          <w:rtl w:val="true"/>
          <w:lang w:bidi="ar-SA"/>
        </w:rPr>
        <w:t>قَدْ جٰاءَکُمُ الرَّسُولُ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رسالت آن حضرت</w:t>
      </w:r>
    </w:p>
    <w:p>
      <w:pPr>
        <w:pStyle w:val="BookText"/>
        <w:rPr/>
      </w:pPr>
      <w:r>
        <w:rPr>
          <w:rFonts w:ascii="Amiri" w:hAnsi="Amiri" w:eastAsia="Amiri" w:cs="Amiri"/>
          <w:color w:val="111111"/>
          <w:sz w:val="28"/>
          <w:sz w:val="28"/>
          <w:szCs w:val="28"/>
          <w:rtl w:val="true"/>
          <w:lang w:bidi="ar-SA"/>
        </w:rPr>
        <w:t>یٰا أَیُّهَا النّٰاسُ قَدْ جٰاءَکُمُ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عهد ذهنی و می‌تواند برای عهد حضوری باشد، در صورت اول، خطاب متوجه اهل کتاب بوده و می‌رساند که آنان انتظار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جهانی و برای همۀ مردمان</w:t>
      </w:r>
    </w:p>
    <w:p>
      <w:pPr>
        <w:pStyle w:val="BookText"/>
        <w:rPr/>
      </w:pPr>
      <w:r>
        <w:rPr>
          <w:rFonts w:ascii="Amiri" w:hAnsi="Amiri" w:eastAsia="Amiri" w:cs="Amiri"/>
          <w:color w:val="111111"/>
          <w:sz w:val="28"/>
          <w:sz w:val="28"/>
          <w:szCs w:val="28"/>
          <w:rtl w:val="true"/>
          <w:lang w:bidi="ar-SA"/>
        </w:rPr>
        <w:t>یٰا أَیُّهَا النّٰاسُ قَدْ جٰاءَکُمُ الرَّسُولُ</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باشد،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همۀ مردم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ازجانب خدا وسراسر حق</w:t>
      </w:r>
    </w:p>
    <w:p>
      <w:pPr>
        <w:pStyle w:val="BookText"/>
        <w:rPr/>
      </w:pPr>
      <w:r>
        <w:rPr>
          <w:rFonts w:ascii="Amiri" w:hAnsi="Amiri" w:eastAsia="Amiri" w:cs="Amiri"/>
          <w:color w:val="111111"/>
          <w:sz w:val="28"/>
          <w:sz w:val="28"/>
          <w:szCs w:val="28"/>
          <w:rtl w:val="true"/>
          <w:lang w:bidi="ar-SA"/>
        </w:rPr>
        <w:t>قَدْ جٰاءَکُمُ الرَّسُولُ بِالْحَقِّ مِنْ رَبِّکُمْ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برای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پرتویی از ربوبیت الهی</w:t>
      </w:r>
    </w:p>
    <w:p>
      <w:pPr>
        <w:pStyle w:val="BookText"/>
        <w:rPr/>
      </w:pPr>
      <w:r>
        <w:rPr>
          <w:rFonts w:ascii="Amiri" w:hAnsi="Amiri" w:eastAsia="Amiri" w:cs="Amiri"/>
          <w:color w:val="111111"/>
          <w:sz w:val="28"/>
          <w:sz w:val="28"/>
          <w:szCs w:val="28"/>
          <w:rtl w:val="true"/>
          <w:lang w:bidi="ar-SA"/>
        </w:rPr>
        <w:t>قَدْ جٰاءَکُمُ الرَّسُولُ بِالْحَقِّ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تربیت تمامی انسانها، هدف از بعثت پیامبران و نزول کتاب‌های آسمانی</w:t>
      </w:r>
    </w:p>
    <w:p>
      <w:pPr>
        <w:pStyle w:val="BookText"/>
        <w:rPr/>
      </w:pPr>
      <w:r>
        <w:rPr>
          <w:rFonts w:ascii="Amiri" w:hAnsi="Amiri" w:eastAsia="Amiri" w:cs="Amiri"/>
          <w:color w:val="111111"/>
          <w:sz w:val="28"/>
          <w:sz w:val="28"/>
          <w:szCs w:val="28"/>
          <w:rtl w:val="true"/>
          <w:lang w:bidi="ar-SA"/>
        </w:rPr>
        <w:t>یٰا أَیُّهَا النّٰاسُ قَدْ جٰاءَکُمُ الرَّسُولُ بِالْحَقِّ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درپی دارندۀ خیر و سعادت برای بشریت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جٰاءَکُمُ الرَّسُولُ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خَیْراً 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فعل محذوف و تقدیر کلام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إن تؤمنوا یکن خیرا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خیر طلب و کمال‌جو</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خَیْراً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خیرجویی و سعادت‌طلبی را برای انسان مفروض و طبیعی دانسته و تنها وی را به مصداق واقعی خیر و سعادت که 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رهنمون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سود و زیان ایمان به خود انسان است نه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خَیْراً لَکُمْ وَ إِنْ تَکْفُرُوا فَإِنَّ لِلّٰهِ مٰا فِی السَّمٰاوٰاتِ وَ الْأَرْضِ</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جمله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تکفروا یکن شرا لکم و لا یضر الله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و فرمانروای هستی</w:t>
      </w:r>
    </w:p>
    <w:p>
      <w:pPr>
        <w:pStyle w:val="BookText"/>
        <w:rPr/>
      </w:pPr>
      <w:r>
        <w:rPr>
          <w:rFonts w:ascii="Amiri" w:hAnsi="Amiri" w:eastAsia="Amiri" w:cs="Amiri"/>
          <w:color w:val="111111"/>
          <w:sz w:val="28"/>
          <w:sz w:val="28"/>
          <w:szCs w:val="28"/>
          <w:rtl w:val="true"/>
          <w:lang w:bidi="ar-SA"/>
        </w:rPr>
        <w:t>فَإِنَّ لِلّٰهِ مٰا فِی السَّمٰاوٰاتِ وَ الْأَرْضِ</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سعادت و شقاوت خویش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خَیْراً لَکُمْ وَ إِنْ تَکْفُرُوا فَإِنَّ لِلّٰهِ مٰا فِی السَّمٰاوٰاتِ وَ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مردمان و اختیار کفر از سوی آنان، خارج از خواست خداوند و سیطرۀ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الْأَرْضِ</w:t>
      </w:r>
    </w:p>
    <w:p>
      <w:pPr>
        <w:pStyle w:val="BookText"/>
        <w:rPr/>
      </w:pPr>
      <w:r>
        <w:rPr>
          <w:rFonts w:ascii="IRNazanin" w:hAnsi="IRNazanin" w:eastAsia="IRNazanin"/>
          <w:color w:val="111111"/>
          <w:sz w:val="28"/>
          <w:sz w:val="28"/>
          <w:szCs w:val="28"/>
          <w:rtl w:val="true"/>
          <w:lang w:bidi="fa-IR"/>
        </w:rPr>
        <w:t xml:space="preserve">بدیهی است که فرمانروایی خداوند بر هستی مترتب بر کفرورزی مردمان نیست؛ بنابراین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بیانگر آن می‌باشد؛ بر این 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هستی و از جمله کفرورزی کافران مملوک خداوند است و خارج از خواست و ارادۀ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خداوند</w:t>
      </w:r>
    </w:p>
    <w:p>
      <w:pPr>
        <w:pStyle w:val="BookText"/>
        <w:rPr/>
      </w:pPr>
      <w:r>
        <w:rPr>
          <w:rFonts w:ascii="Amiri" w:hAnsi="Amiri" w:eastAsia="Amiri" w:cs="Amiri"/>
          <w:color w:val="111111"/>
          <w:sz w:val="28"/>
          <w:sz w:val="28"/>
          <w:szCs w:val="28"/>
          <w:rtl w:val="true"/>
          <w:lang w:bidi="ar-SA"/>
        </w:rPr>
        <w:t>وَ إِنْ تَکْفُرُوا فَإِنَّ لِلّٰهِ مٰا فِی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سلطنت خداوند بر هستی است می‌تواند به منظور تهدید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فَإِنَّ لِلّٰهِ مٰا فِی السَّمٰاوٰاتِ وَ الْأَرْضِ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برخاسته از علم و حکمت خداوند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خدا، ازلی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انسانها در انتخاب ایمان و کفر، برخاسته از علم و حکمت خداوند</w:t>
      </w:r>
    </w:p>
    <w:p>
      <w:pPr>
        <w:pStyle w:val="BookText"/>
        <w:rPr/>
      </w:pPr>
      <w:r>
        <w:rPr>
          <w:rFonts w:ascii="Amiri" w:hAnsi="Amiri" w:eastAsia="Amiri" w:cs="Amiri"/>
          <w:color w:val="111111"/>
          <w:sz w:val="28"/>
          <w:sz w:val="28"/>
          <w:szCs w:val="28"/>
          <w:rtl w:val="true"/>
          <w:lang w:bidi="ar-SA"/>
        </w:rPr>
        <w:t xml:space="preserve">فَآمِنُوا خَیْراً لَکُمْ 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ascii="IRNazanin" w:hAnsi="IRNazanin" w:eastAsia="IRNazanin"/>
          <w:color w:val="111111"/>
          <w:sz w:val="28"/>
          <w:sz w:val="28"/>
          <w:szCs w:val="28"/>
          <w:rtl w:val="true"/>
          <w:lang w:bidi="fa-IR"/>
        </w:rPr>
        <w:t>یادآوری علم و حکمت خداوند در ذیل آیه اشاره به این است که تمامی معارف یاد شده در آیه و از جملۀ آنها اعطای اختیار به آدمی، عالمانه و حکیمانه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ارزش والای علم در همراهی و آمیختگی آن با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مالکیت و ثمردهی آن در گرو علم و حکمت</w:t>
      </w:r>
    </w:p>
    <w:p>
      <w:pPr>
        <w:pStyle w:val="BookText"/>
        <w:rPr/>
      </w:pPr>
      <w:r>
        <w:rPr>
          <w:rFonts w:ascii="Amiri" w:hAnsi="Amiri" w:eastAsia="Amiri" w:cs="Amiri"/>
          <w:color w:val="111111"/>
          <w:sz w:val="28"/>
          <w:sz w:val="28"/>
          <w:szCs w:val="28"/>
          <w:rtl w:val="true"/>
          <w:lang w:bidi="ar-SA"/>
        </w:rPr>
        <w:t>فَإِنَّ لِلّٰهِ مٰا فِی السَّمٰاوٰاتِ وَ الْأَرْضِ وَ کٰانَ اللّٰهُ عَلِیماً حَکِیماً</w:t>
      </w:r>
    </w:p>
    <w:p>
      <w:pPr>
        <w:pStyle w:val="BookText"/>
        <w:rPr/>
      </w:pPr>
      <w:r>
        <w:rPr>
          <w:rFonts w:ascii="IRNazanin" w:hAnsi="IRNazanin" w:eastAsia="IRNazanin"/>
          <w:color w:val="111111"/>
          <w:sz w:val="28"/>
          <w:sz w:val="28"/>
          <w:szCs w:val="28"/>
          <w:rtl w:val="true"/>
          <w:lang w:bidi="fa-IR"/>
        </w:rPr>
        <w:t>یادآوری علم و حکمت خداوند پس از بیان مالکیت مطلق خداوند، 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ایمان و کفر مردمان</w:t>
      </w:r>
    </w:p>
    <w:p>
      <w:pPr>
        <w:pStyle w:val="BookText"/>
        <w:rPr/>
      </w:pPr>
      <w:r>
        <w:rPr>
          <w:rFonts w:ascii="Amiri" w:hAnsi="Amiri" w:eastAsia="Amiri" w:cs="Amiri"/>
          <w:color w:val="111111"/>
          <w:sz w:val="28"/>
          <w:sz w:val="28"/>
          <w:szCs w:val="28"/>
          <w:rtl w:val="true"/>
          <w:lang w:bidi="ar-SA"/>
        </w:rPr>
        <w:t xml:space="preserve">فَآمِنُوا خَیْراً لَکُمْ 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بولایة من أَمَر اللّه تعالی بولایته؛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جٰاءَکُمُ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کسانی است که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ایمان؛ جهان؛ حق؛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22" w:name="pg19891_192108"/>
    </w:p>
    <w:p>
      <w:pPr>
        <w:pStyle w:val="Heading3"/>
        <w:numPr>
          <w:ilvl w:val="2"/>
          <w:numId w:val="1"/>
        </w:numPr>
        <w:rPr/>
      </w:pPr>
      <w:bookmarkStart w:id="223" w:name="__RefHeading___Toc1239811_2314609296"/>
      <w:bookmarkStart w:id="224" w:name="_Toc75"/>
      <w:bookmarkEnd w:id="222"/>
      <w:bookmarkEnd w:id="22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171</w:t>
      </w:r>
      <w:r>
        <w:rPr>
          <w:rtl w:val="true"/>
        </w:rPr>
        <w:t>]</w:t>
      </w:r>
      <w:bookmarkEnd w:id="224"/>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ای اهل کتاب، در دین خود غلوّ نکنید، و دربارۀ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مسیح، عیسی پسر مریم پیامبر خدا و کلمۀ اوست که آن را به سوی مریم افکنده و روحی است که از جانب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پیامبرانش ایمان بیاورید،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معبودی یگانه است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مختصّ اوست، و کافی است که خدا کارگزار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کتاب را از غلو کردن در دین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است، و غلو در دین به معنای خارج شدن از حدود احکام و معارفی است که در کتب آسمانی آمده و یا پیامبران الهی تعلیم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فراخوان اهل کتاب به خودداری از گفتار باطل دربارۀ خداوند</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عَلَی اللّٰهِ إِلاَّ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آلوده به غلو و گزافه‌گویی در دین</w:t>
      </w:r>
    </w:p>
    <w:p>
      <w:p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ascii="IRNazanin" w:hAnsi="IRNazanin" w:eastAsia="IRNazanin"/>
          <w:color w:val="111111"/>
          <w:sz w:val="28"/>
          <w:sz w:val="28"/>
          <w:szCs w:val="28"/>
          <w:rtl w:val="true"/>
          <w:lang w:bidi="fa-IR"/>
        </w:rPr>
        <w:t>با توجه به سیاق آیه معلوم می‌شود، غلو و تجاوز تحقق پیدا کرده نه اینکه نهی از غلو تنها برای پیشگیری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غلو در دین، و لزوم کنترل احساسات مذهبی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در معرض خطر غلو و گزافه‌گویی در دین</w:t>
      </w:r>
    </w:p>
    <w:p>
      <w:p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هرگونه سخن نابحق دربارۀ خداوند</w:t>
      </w:r>
    </w:p>
    <w:p>
      <w:pPr>
        <w:pStyle w:val="BookText"/>
        <w:rPr/>
      </w:pPr>
      <w:r>
        <w:rPr>
          <w:rFonts w:ascii="Amiri" w:hAnsi="Amiri" w:eastAsia="Amiri" w:cs="Amiri"/>
          <w:color w:val="111111"/>
          <w:sz w:val="28"/>
          <w:sz w:val="28"/>
          <w:szCs w:val="28"/>
          <w:rtl w:val="true"/>
          <w:lang w:bidi="ar-SA"/>
        </w:rPr>
        <w:t>وَ لاٰ تَقُولُوا عَلَی اللّٰهِ إِلاَّ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محور قرار دادن حق، در عقاید و گفتار</w:t>
      </w:r>
    </w:p>
    <w:p>
      <w:pPr>
        <w:pStyle w:val="BookText"/>
        <w:rPr/>
      </w:pPr>
      <w:r>
        <w:rPr>
          <w:rFonts w:ascii="Amiri" w:hAnsi="Amiri" w:eastAsia="Amiri" w:cs="Amiri"/>
          <w:color w:val="111111"/>
          <w:sz w:val="28"/>
          <w:sz w:val="28"/>
          <w:szCs w:val="28"/>
          <w:rtl w:val="true"/>
          <w:lang w:bidi="ar-SA"/>
        </w:rPr>
        <w:t>وَ لاٰ تَقُولُوا عَلَی اللّٰهِ إِلاَّ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 و پیامبر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 عِیسَی ابْنُ مَرْیَمَ رَسُولُ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مسیحیان دربارۀ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پنداری غلوآمیز</w:t>
      </w:r>
    </w:p>
    <w:p>
      <w:pPr>
        <w:pStyle w:val="BookText"/>
        <w:rPr/>
      </w:pPr>
      <w:r>
        <w:rPr>
          <w:rFonts w:ascii="Amiri" w:hAnsi="Amiri" w:eastAsia="Amiri" w:cs="Amiri"/>
          <w:color w:val="111111"/>
          <w:sz w:val="28"/>
          <w:sz w:val="28"/>
          <w:szCs w:val="28"/>
          <w:rtl w:val="true"/>
          <w:lang w:bidi="ar-SA"/>
        </w:rPr>
        <w:t xml:space="preserve">یٰا أَهْلَ الْکِتٰابِ 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 عِیسَی ابْنُ مَرْیَمَ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لقب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عیسی، اسم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 عِیسَی ابْنُ مَرْیَمَ</w:t>
      </w:r>
    </w:p>
    <w:p>
      <w:pPr>
        <w:pStyle w:val="BookText"/>
        <w:rPr/>
      </w:pPr>
      <w:r>
        <w:rPr>
          <w:rFonts w:ascii="IRNazanin" w:hAnsi="IRNazanin" w:eastAsia="IRNazanin"/>
          <w:color w:val="111111"/>
          <w:sz w:val="28"/>
          <w:sz w:val="28"/>
          <w:szCs w:val="28"/>
          <w:rtl w:val="true"/>
          <w:lang w:bidi="fa-IR"/>
        </w:rPr>
        <w:t xml:space="preserve">معمولاً اسم را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حضرت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خلقتی خارق العاده و بدون پدر</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w:t>
      </w:r>
    </w:p>
    <w:p>
      <w:pPr>
        <w:pStyle w:val="BookText"/>
        <w:rPr/>
      </w:pPr>
      <w:r>
        <w:rPr>
          <w:rFonts w:ascii="IRNazanin" w:hAnsi="IRNazanin" w:eastAsia="IRNazanin"/>
          <w:color w:val="111111"/>
          <w:sz w:val="28"/>
          <w:sz w:val="28"/>
          <w:szCs w:val="28"/>
          <w:rtl w:val="true"/>
          <w:lang w:bidi="fa-IR"/>
        </w:rPr>
        <w:t>انتساب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خلقت او بدون واسطۀ پدر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قوانین تکوینی جهان</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مخلوق و مملوک خداست، نه خدا و فرزند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w:t>
      </w:r>
    </w:p>
    <w:p>
      <w:pPr>
        <w:pStyle w:val="BookText"/>
        <w:rPr/>
      </w:pPr>
      <w:r>
        <w:rPr>
          <w:rFonts w:ascii="IRNazanin" w:hAnsi="IRNazanin" w:eastAsia="IRNazanin"/>
          <w:color w:val="111111"/>
          <w:sz w:val="28"/>
          <w:sz w:val="28"/>
          <w:szCs w:val="28"/>
          <w:rtl w:val="true"/>
          <w:lang w:bidi="fa-IR"/>
        </w:rPr>
        <w:t xml:space="preserve">برخی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با آن مخلوقات را ایجاد می‌کند و از جمله با این کلمه،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و احیاگر انسانها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کَلِمَتُهُ أَلْقٰاهٰا إِلیٰ مَرْیَمَ وَ رُوحٌ مِنْهُ</w:t>
      </w:r>
    </w:p>
    <w:p>
      <w:pPr>
        <w:pStyle w:val="BookText"/>
        <w:rPr/>
      </w:pPr>
      <w:r>
        <w:rPr>
          <w:rFonts w:ascii="IRNazanin" w:hAnsi="IRNazanin" w:eastAsia="IRNazanin"/>
          <w:color w:val="111111"/>
          <w:sz w:val="28"/>
          <w:sz w:val="28"/>
          <w:szCs w:val="28"/>
          <w:rtl w:val="true"/>
          <w:lang w:bidi="fa-IR"/>
        </w:rPr>
        <w:t>گفته شده مسیح را از آن جهت خداوند کلمۀ خویش خوانده که همانند کلامش مایۀ هدایت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او را روح نامید که عامل حیات معنوی و نیز حیات مادی انسانها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 از ناحیۀ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الْمَسِیحُ عِیسَی ابْنُ مَرْیَمَ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نفخۀ الهی است که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مقتضای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أَلْقٰاهٰا إِلیٰ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گردد؛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القاها الی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مفسران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دامن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تهمتهای ناروای یهودیان</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p>
    <w:p>
      <w:pPr>
        <w:pStyle w:val="BookText"/>
        <w:rPr/>
      </w:pP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رد عقیدۀ غلوآمیز مسیحیان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اشاره به ناروایی اتهام یهودیان نسبت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ارزش والای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w:t>
      </w:r>
    </w:p>
    <w:p>
      <w:pPr>
        <w:pStyle w:val="BookText"/>
        <w:rPr/>
      </w:pPr>
      <w:r>
        <w:rPr>
          <w:rFonts w:ascii="IRNazanin" w:hAnsi="IRNazanin" w:eastAsia="IRNazanin"/>
          <w:color w:val="111111"/>
          <w:sz w:val="28"/>
          <w:sz w:val="28"/>
          <w:szCs w:val="28"/>
          <w:rtl w:val="true"/>
          <w:lang w:bidi="fa-IR"/>
        </w:rPr>
        <w:t>از اینکه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نیز او را کلمه و روح خود شمرده، عظمت و قداست او نزد خداوند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فوق العادۀ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غلو و گزافه‌گویی مسیحیان در مورد ایشان</w:t>
      </w:r>
    </w:p>
    <w:p>
      <w:pPr>
        <w:pStyle w:val="BookText"/>
        <w:rPr/>
      </w:pPr>
      <w:r>
        <w:rPr>
          <w:rFonts w:ascii="Amiri" w:hAnsi="Amiri" w:eastAsia="Amiri" w:cs="Amiri"/>
          <w:color w:val="111111"/>
          <w:sz w:val="28"/>
          <w:sz w:val="28"/>
          <w:szCs w:val="28"/>
          <w:rtl w:val="true"/>
          <w:lang w:bidi="ar-SA"/>
        </w:rPr>
        <w:t xml:space="preserve">یٰا أَهْلَ الْکِتٰابِ 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 عِیسَی ابْنُ مَرْیَمَ رَسُولُ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مأمور به ایمان به خدا و پیامبران و پرهیز از سه 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وَ لاٰ تَقُولُوا ثَلاٰثَةٌ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تمامی پیامبران</w:t>
      </w:r>
    </w:p>
    <w:p>
      <w:pPr>
        <w:pStyle w:val="BookText"/>
        <w:rPr/>
      </w:pPr>
      <w:r>
        <w:rPr>
          <w:rFonts w:ascii="Amiri" w:hAnsi="Amiri" w:eastAsia="Amiri" w:cs="Amiri"/>
          <w:color w:val="111111"/>
          <w:sz w:val="28"/>
          <w:sz w:val="28"/>
          <w:szCs w:val="28"/>
          <w:rtl w:val="true"/>
          <w:lang w:bidi="ar-SA"/>
        </w:rPr>
        <w:t>فَآمِنُوا بِاللّٰهِ وَ رُسُلِهِ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به تثلیث، غلو کنندگان در دین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 اعتقاد و سخنی نابحق دربارۀ خداوند</w:t>
      </w:r>
    </w:p>
    <w:p>
      <w:pPr>
        <w:pStyle w:val="BookText"/>
        <w:rPr/>
      </w:pPr>
      <w:r>
        <w:rPr>
          <w:rFonts w:ascii="Amiri" w:hAnsi="Amiri" w:eastAsia="Amiri" w:cs="Amiri"/>
          <w:color w:val="111111"/>
          <w:sz w:val="28"/>
          <w:sz w:val="28"/>
          <w:szCs w:val="28"/>
          <w:rtl w:val="true"/>
          <w:lang w:bidi="ar-SA"/>
        </w:rPr>
        <w:t xml:space="preserve">وَ لاٰ تَقُولُوا عَلَی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مصداق مورد نظر برای سخن نابحق بر خداوند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به پیامبران با عقیدۀ تثلیث</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وَ لاٰ تَقُولُوا ثَلاٰثَةٌ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بیان و توضیحی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 رُسُلِهِ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مسیحیان در گرو پرهیز از تثلیث و سه گانه پرستی</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 انْتَهُوا خَیْراً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با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انتهوا ان تنتهوا یکن خیرا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زمینۀ خیر و سعادت انسان</w:t>
      </w:r>
    </w:p>
    <w:p>
      <w:pPr>
        <w:pStyle w:val="BookText"/>
        <w:rPr/>
      </w:pPr>
      <w:r>
        <w:rPr>
          <w:rFonts w:ascii="Amiri" w:hAnsi="Amiri" w:eastAsia="Amiri" w:cs="Amiri"/>
          <w:color w:val="111111"/>
          <w:sz w:val="28"/>
          <w:sz w:val="28"/>
          <w:szCs w:val="28"/>
          <w:rtl w:val="true"/>
          <w:lang w:bidi="ar-SA"/>
        </w:rPr>
        <w:t>وَ لاٰ تَقُولُوا ثَلاٰثَةٌ انْتَهُوا خَیْراً لَکُمْ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سودِ یگانه‌پرستی به خود انسان</w:t>
      </w:r>
    </w:p>
    <w:p>
      <w:pPr>
        <w:pStyle w:val="BookText"/>
        <w:rPr/>
      </w:pPr>
      <w:r>
        <w:rPr>
          <w:rFonts w:ascii="Amiri" w:hAnsi="Amiri" w:eastAsia="Amiri" w:cs="Amiri"/>
          <w:color w:val="111111"/>
          <w:sz w:val="28"/>
          <w:sz w:val="28"/>
          <w:szCs w:val="28"/>
          <w:rtl w:val="true"/>
          <w:lang w:bidi="ar-SA"/>
        </w:rPr>
        <w:t>وَ لاٰ تَقُولُوا ثَلاٰثَةٌ انْتَهُوا خَیْراً 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گرایش به توحید به سودِ خود آدمی است نه اینکه نفعی را برای خدا و یا رسولان او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تنها خدای یگانه و معبود حقیقی انسانها</w:t>
      </w:r>
    </w:p>
    <w:p>
      <w:pPr>
        <w:pStyle w:val="BookText"/>
        <w:rPr/>
      </w:pPr>
      <w:r>
        <w:rPr>
          <w:rFonts w:ascii="Amiri" w:hAnsi="Amiri" w:eastAsia="Amiri" w:cs="Amiri"/>
          <w:color w:val="111111"/>
          <w:sz w:val="28"/>
          <w:sz w:val="28"/>
          <w:szCs w:val="28"/>
          <w:rtl w:val="true"/>
          <w:lang w:bidi="ar-SA"/>
        </w:rPr>
        <w:t>إِنَّمَا اللّٰهُ إِلٰهٌ وٰاحِدٌ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اعتقاد به تثلیث با اعتقاد به خدا و یگانگی او</w:t>
      </w:r>
    </w:p>
    <w:p>
      <w:pPr>
        <w:pStyle w:val="BookText"/>
        <w:rPr/>
      </w:pPr>
      <w:r>
        <w:rPr>
          <w:rFonts w:ascii="Amiri" w:hAnsi="Amiri" w:eastAsia="Amiri" w:cs="Amiri"/>
          <w:color w:val="111111"/>
          <w:sz w:val="28"/>
          <w:sz w:val="28"/>
          <w:szCs w:val="28"/>
          <w:rtl w:val="true"/>
          <w:lang w:bidi="ar-SA"/>
        </w:rPr>
        <w:t xml:space="preserve">فَآمِنُوا بِاللّٰهِ وَ رُسُلِهِ وَ لاٰ تَقُولُوا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یگانگی خداوند و اقرار به آن، اعتقاد و سخنی حق دربارۀ خداوند</w:t>
      </w:r>
    </w:p>
    <w:p>
      <w:pPr>
        <w:pStyle w:val="BookText"/>
        <w:rPr/>
      </w:pPr>
      <w:r>
        <w:rPr>
          <w:rFonts w:ascii="Amiri" w:hAnsi="Amiri" w:eastAsia="Amiri" w:cs="Amiri"/>
          <w:color w:val="111111"/>
          <w:sz w:val="28"/>
          <w:sz w:val="28"/>
          <w:szCs w:val="28"/>
          <w:rtl w:val="true"/>
          <w:lang w:bidi="ar-SA"/>
        </w:rPr>
        <w:t xml:space="preserve">لاٰ تَقُولُوا عَلَی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به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 فَآمِنُوا بِاللّٰهِ وَ رُسُلِهِ وَ لاٰ تَقُولُوا ثَلاٰثَةٌ انْتَهُوا خَیْراً لَکُمْ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 داشتن خداوند، پنداری نابحق دربارۀ وی و هتک حرمت اوست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تَقُولُوا عَلَی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یَکُونَ لَهُ وَلَدٌ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هستی، دلیل فرزند نداشتن او</w:t>
      </w:r>
    </w:p>
    <w:p>
      <w:pPr>
        <w:pStyle w:val="BookText"/>
        <w:rPr/>
      </w:pPr>
      <w:r>
        <w:rPr>
          <w:rFonts w:ascii="Amiri" w:hAnsi="Amiri" w:eastAsia="Amiri" w:cs="Amiri"/>
          <w:color w:val="111111"/>
          <w:sz w:val="28"/>
          <w:sz w:val="28"/>
          <w:szCs w:val="28"/>
          <w:rtl w:val="true"/>
          <w:lang w:bidi="ar-SA"/>
        </w:rPr>
        <w:t>سُبْحٰانَهُ أَنْ یَکُونَ لَهُ وَلَدٌ لَهُ مٰا فِی السَّمٰاوٰاتِ وَ مٰا فِی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برهانی است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أَنْ یَکُونَ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غیر خداست و از جمله مسیح، مملوک و عبد اوست و کسی که مالک تمام هستی است، نیازی به داشتن فرزند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و فرمانروای تمامی هستی</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وکالت و سرپرستی و تدبیر جهان،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وکیل به کسی گفته می‌شود که کاری را به عهده بگیرد و تدبیر کند و چون سخن از جهان هستی بود، مراد از وکیل، سرپرست و مدبر جهان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خداوند برای تدبیر هستی، دلیل وحدانیت او و منزه بودنش از داشتن شریک و فرزند</w:t>
      </w:r>
    </w:p>
    <w:p>
      <w:pPr>
        <w:pStyle w:val="BookText"/>
        <w:rPr/>
      </w:pPr>
      <w:r>
        <w:rPr>
          <w:rFonts w:ascii="Amiri" w:hAnsi="Amiri" w:eastAsia="Amiri" w:cs="Amiri"/>
          <w:color w:val="111111"/>
          <w:sz w:val="28"/>
          <w:sz w:val="28"/>
          <w:szCs w:val="28"/>
          <w:rtl w:val="true"/>
          <w:lang w:bidi="ar-SA"/>
        </w:rPr>
        <w:t xml:space="preserve">إِنَّمَا اللّٰهُ إِلٰهٌ وٰاحِدٌ سُبْحٰانَهُ أَنْ یَکُونَ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بِاللّٰهِ وَکِیلاً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است برای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و مالکیت مطلق خداوند، زمینه ساز باور آدمی به کفایت خداوند در تدبیر هستی</w:t>
      </w:r>
    </w:p>
    <w:p>
      <w:pPr>
        <w:pStyle w:val="BookText"/>
        <w:rPr/>
      </w:pPr>
      <w:r>
        <w:rPr>
          <w:rFonts w:ascii="Amiri" w:hAnsi="Amiri" w:eastAsia="Amiri" w:cs="Amiri"/>
          <w:color w:val="111111"/>
          <w:sz w:val="28"/>
          <w:sz w:val="28"/>
          <w:szCs w:val="28"/>
          <w:rtl w:val="true"/>
          <w:lang w:bidi="ar-SA"/>
        </w:rPr>
        <w:t>لَهُ مٰا فِی السَّمٰاوٰاتِ وَ مٰا فِی الْأَرْضِ وَ کَفیٰ بِاللّٰهِ وَکِیلاً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علت کفایت خداوند در وکالت و تدبیر هستی داشته باشد؛ یعنی چون مالک و فرمانروای مطلق است، برای وکالت و تدبیر هستی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انبیاء؛ اهل کتاب؛ بت‌پرستی؛ تثلیث؛ تسبیح؛ تقرب؛ توحید؛ حرمت؛ حق؛ دین؛ رسالت؛ روح؛ زمین؛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فرزند خدا؛ 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یهود</w:t>
      </w:r>
      <w:bookmarkStart w:id="225" w:name="pg19891_192113"/>
    </w:p>
    <w:p>
      <w:pPr>
        <w:pStyle w:val="Heading3"/>
        <w:numPr>
          <w:ilvl w:val="2"/>
          <w:numId w:val="1"/>
        </w:numPr>
        <w:rPr/>
      </w:pPr>
      <w:bookmarkStart w:id="226" w:name="__RefHeading___Toc1239813_2314609296"/>
      <w:bookmarkStart w:id="227" w:name="_Toc76"/>
      <w:bookmarkEnd w:id="225"/>
      <w:bookmarkEnd w:id="22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172</w:t>
      </w:r>
      <w:r>
        <w:rPr>
          <w:rtl w:val="true"/>
        </w:rPr>
        <w:t>]</w:t>
      </w:r>
      <w:bookmarkEnd w:id="227"/>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مسیح از این‌که بندۀ خدا باشد هرگز ابا نمی‌کند،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از بندگی او ابا کند و تکبّر ورزد، به زودی آنان را همگی، به سوی خود محشور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معترف به بندگی خویش برای خداوند</w:t>
      </w:r>
    </w:p>
    <w:p>
      <w:pPr>
        <w:pStyle w:val="BookText"/>
        <w:rPr/>
      </w:pPr>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 از اینکه بنده‌ای برای خدا باشد، ابا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مسیحیان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نقص شمردن بندگی او برای خدا</w:t>
      </w:r>
    </w:p>
    <w:p>
      <w:pPr>
        <w:pStyle w:val="BookText"/>
        <w:rPr/>
      </w:pPr>
      <w:r>
        <w:rPr>
          <w:rFonts w:ascii="Amiri" w:hAnsi="Amiri" w:eastAsia="Amiri" w:cs="Amiri"/>
          <w:color w:val="111111"/>
          <w:sz w:val="28"/>
          <w:sz w:val="28"/>
          <w:szCs w:val="28"/>
          <w:rtl w:val="true"/>
          <w:lang w:bidi="ar-SA"/>
        </w:rPr>
        <w:t xml:space="preserve">یٰا أَهْلَ الْکِتٰابِ 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مسیحیان بندگی مسیح را برای خداوند انکار می‌کردند و گویا شأن وی را بالاتر از بندگی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هرگز از بندگی خدا ابایی ندارد نه خداست و نه فرزند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 احتجاج دیگری است بر اینکه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خداست و نه فرزند او یعنی او خود را از بندگان خدا می‌داند چگونه ممکن است خدا یا فرزند او و یا یکی از اقانیم ثلاثه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است و گرنه درست آن بود که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یستنکف المسیح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ابا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فرشتگان الهی حتی مقربان آنها از بندگی خدا ابایی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صفت احترازی گرفته شده است، و چون فرشتگان مقرب از عبادت خدا ابایی ندارند فرشتگان دیگر نیز بی‌تردید چنان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بلند فرشتگان، مانع آنها از بندگی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وبندگی خداوند، مقامی والا و مورد ترغیب او</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p>
    <w:p>
      <w:pPr>
        <w:pStyle w:val="BookText"/>
        <w:rPr/>
      </w:pPr>
      <w:r>
        <w:rPr>
          <w:rFonts w:ascii="IRNazanin" w:hAnsi="IRNazanin" w:eastAsia="IRNazanin"/>
          <w:color w:val="111111"/>
          <w:sz w:val="28"/>
          <w:sz w:val="28"/>
          <w:szCs w:val="28"/>
          <w:rtl w:val="true"/>
          <w:lang w:bidi="fa-IR"/>
        </w:rPr>
        <w:t>بیان این حقیقت که پیامبری عظیم الشأن چون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فرشتگانی بلند مرتبه، همواره بندگی خدا را می‌کنند و از آن ابایی ندارند، می‌تواند به منظور ترغیب انسانها به بندگی خدا و اشاره به بلندی مقام بندگی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درجات و مراتب در پیشگاه خداوند</w:t>
      </w:r>
    </w:p>
    <w:p>
      <w:pPr>
        <w:pStyle w:val="BookText"/>
        <w:rPr/>
      </w:pPr>
      <w:r>
        <w:rPr>
          <w:rFonts w:ascii="Amiri" w:hAnsi="Amiri" w:eastAsia="Amiri" w:cs="Amiri"/>
          <w:color w:val="111111"/>
          <w:sz w:val="28"/>
          <w:sz w:val="28"/>
          <w:szCs w:val="28"/>
          <w:rtl w:val="true"/>
          <w:lang w:bidi="ar-SA"/>
        </w:rPr>
        <w:t>وَ لاَ الْمَلاٰئِکَةُ الْمُقَرَّبُونَ</w:t>
      </w:r>
    </w:p>
    <w:p>
      <w:pPr>
        <w:pStyle w:val="BookText"/>
        <w:rPr/>
      </w:pPr>
      <w:r>
        <w:rPr>
          <w:rFonts w:ascii="IRNazanin" w:hAnsi="IRNazanin" w:eastAsia="IRNazanin"/>
          <w:color w:val="111111"/>
          <w:sz w:val="28"/>
          <w:sz w:val="28"/>
          <w:szCs w:val="28"/>
          <w:rtl w:val="true"/>
          <w:lang w:bidi="fa-IR"/>
        </w:rPr>
        <w:t xml:space="preserve">چنانچه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احترازی باشد، بیانگر آن است که فرشتگان دو دسته‌اند مقرب و غیر مقرب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فرشتگان و انسانها در عبودیت و بندگی خداوند</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تمای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و عبادت‌کنندگان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در قیامت</w:t>
      </w:r>
    </w:p>
    <w:p>
      <w:pPr>
        <w:pStyle w:val="BookText"/>
        <w:rPr/>
      </w:pPr>
      <w:r>
        <w:rPr>
          <w:rFonts w:ascii="Amiri" w:hAnsi="Amiri" w:eastAsia="Amiri" w:cs="Amiri"/>
          <w:color w:val="111111"/>
          <w:sz w:val="28"/>
          <w:sz w:val="28"/>
          <w:szCs w:val="28"/>
          <w:rtl w:val="true"/>
          <w:lang w:bidi="ar-SA"/>
        </w:rPr>
        <w:t xml:space="preserve">لَنْ یَسْتَنْکِفَ الْمَسِیحُ أَنْ یَکُونَ عَبْداً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یَسْتَکْبِرْ فَسَیَحْشُرُهُمْ إِلَیْهِ جَمِیعاً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تفصیل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فَسَیَحْشُرُهُمْ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گروه عبادت کنندگان و کسانی که از عبادت خدا استنکاف دارند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مستکبران و امتناع کنندگان از بندگی خداوند به احضار در پیشگاه خداوند برای حسابرسی اعمال و مجازات</w:t>
      </w:r>
    </w:p>
    <w:p>
      <w:pPr>
        <w:pStyle w:val="BookText"/>
        <w:rPr/>
      </w:pPr>
      <w:r>
        <w:rPr>
          <w:rFonts w:ascii="Amiri" w:hAnsi="Amiri" w:eastAsia="Amiri" w:cs="Amiri"/>
          <w:color w:val="111111"/>
          <w:sz w:val="28"/>
          <w:sz w:val="28"/>
          <w:szCs w:val="28"/>
          <w:rtl w:val="true"/>
          <w:lang w:bidi="ar-SA"/>
        </w:rPr>
        <w:t>وَ مَنْ یَسْتَنْکِفْ عَنْ عِبٰادَتِهِ وَ یَسْتَکْبِرْ فَسَیَحْشُرُهُمْ إِلَیْهِ جَمِیعاً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حسابرسی و مجازات مستکبران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الهی به قیامت و محشور شدن به پیشگاه خداوند، مانع استکبار آنان از بندگی خدا</w:t>
      </w:r>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فَسَیَحْشُرُهُمْ إِلَیْهِ جَمِیعاً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و بیان علت از جملۀ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 مسیح و فرشتگان از عبادت خدا امتناع کنند؛ چون حشر انسان و ملائکه به سوی خدا حتمی است و مسیح و فرشتگان از آن آگاهند</w:t>
      </w:r>
      <w:r>
        <w:rPr>
          <w:rFonts w:eastAsia="IRNazanin" w:cs="IRNazanin"/>
          <w:color w:val="111111"/>
          <w:sz w:val="28"/>
          <w:szCs w:val="28"/>
          <w:rtl w:val="true"/>
          <w:lang w:bidi="fa-IR"/>
        </w:rPr>
        <w:t>.</w:t>
      </w:r>
      <w:bookmarkStart w:id="228" w:name="pg19891_192115"/>
    </w:p>
    <w:p>
      <w:pPr>
        <w:pStyle w:val="BookText"/>
        <w:rPr/>
      </w:pPr>
      <w:bookmarkEnd w:id="22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بندگی خدا از سر تکبر و خودبرتربینی، در پی دارندۀ مجازاتهای الهی</w:t>
      </w:r>
    </w:p>
    <w:p>
      <w:pPr>
        <w:pStyle w:val="BookText"/>
        <w:rPr/>
      </w:pPr>
      <w:r>
        <w:rPr>
          <w:rFonts w:ascii="Amiri" w:hAnsi="Amiri" w:eastAsia="Amiri" w:cs="Amiri"/>
          <w:color w:val="111111"/>
          <w:sz w:val="28"/>
          <w:sz w:val="28"/>
          <w:szCs w:val="28"/>
          <w:rtl w:val="true"/>
          <w:lang w:bidi="ar-SA"/>
        </w:rPr>
        <w:t>وَ مَنْ یَسْتَنْکِفْ عَنْ عِبٰادَتِهِ وَ یَسْتَکْبِرْ فَسَیَحْشُرُهُمْ إِلَیْهِ جَمِیعاً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به قیامت و حضور در پیشگاه خداوند، مانع از استکبار و استنکاف از عبادت خدا</w:t>
      </w:r>
    </w:p>
    <w:p>
      <w:pPr>
        <w:pStyle w:val="BookText"/>
        <w:rPr/>
      </w:pPr>
      <w:r>
        <w:rPr>
          <w:rFonts w:ascii="Amiri" w:hAnsi="Amiri" w:eastAsia="Amiri" w:cs="Amiri"/>
          <w:color w:val="111111"/>
          <w:sz w:val="28"/>
          <w:sz w:val="28"/>
          <w:szCs w:val="28"/>
          <w:rtl w:val="true"/>
          <w:lang w:bidi="ar-SA"/>
        </w:rPr>
        <w:t xml:space="preserve">لَنْ یَسْتَنْکِفَ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یَسْتَنْکِفْ عَنْ عِبٰادَتِهِ وَ یَسْتَکْبِرْ فَسَیَحْشُرُهُمْ إِلَیْهِ جَمِیعاً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انسان؛ ایمان؛ تقرب؛ تکبر؛ عبادت؛ علم؛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مسیحیت؛ ملائکه</w:t>
      </w:r>
    </w:p>
    <w:p>
      <w:pPr>
        <w:pStyle w:val="Heading3"/>
        <w:numPr>
          <w:ilvl w:val="2"/>
          <w:numId w:val="1"/>
        </w:numPr>
        <w:rPr/>
      </w:pPr>
      <w:bookmarkStart w:id="229" w:name="__RefHeading___Toc1239815_2314609296"/>
      <w:bookmarkStart w:id="230" w:name="_Toc77"/>
      <w:bookmarkEnd w:id="22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173</w:t>
      </w:r>
      <w:r>
        <w:rPr>
          <w:rtl w:val="true"/>
        </w:rPr>
        <w:t>]</w:t>
      </w:r>
      <w:bookmarkEnd w:id="230"/>
    </w:p>
    <w:p>
      <w:pPr>
        <w:pStyle w:val="BookText"/>
        <w:rPr/>
      </w:pP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پس کسانی که ایمان آورده و کارهای شایسته کرده‌اند، اجرشان را به طور کامل به آنان می‌دهد، و از بخشش خود برای آنان می‌افزاید؛ و امّا کسانی که ابا کرده و تکبّر ورزیده‌اند، به عذابی دردناک عذابشان می‌کند، و جز خدا یار و یاوری برای خود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برخوردار از اجر کامل و فضل خداوند در قیامت</w:t>
      </w:r>
    </w:p>
    <w:p>
      <w:pPr>
        <w:pStyle w:val="BookText"/>
        <w:rPr/>
      </w:pP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پاداش دهنده به مؤمنان دارای عمل صالح</w:t>
      </w:r>
    </w:p>
    <w:p>
      <w:pPr>
        <w:pStyle w:val="BookText"/>
        <w:rPr/>
      </w:pPr>
      <w:r>
        <w:rPr>
          <w:rFonts w:ascii="Amiri" w:hAnsi="Amiri" w:eastAsia="Amiri" w:cs="Amiri"/>
          <w:color w:val="111111"/>
          <w:sz w:val="28"/>
          <w:sz w:val="28"/>
          <w:szCs w:val="28"/>
          <w:rtl w:val="true"/>
          <w:lang w:bidi="ar-SA"/>
        </w:rPr>
        <w:t>فَیُوَفِّیهِمْ أُجُورَهُمْ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موجب استحقاق پاداش اخروی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الَّذِینَ آمَنُوا وَ عَمِلُوا الصّٰالِحٰاتِ فَیُوَفِّیهِمْ أُجُورَهُمْ وَ</w:t>
      </w:r>
    </w:p>
    <w:p>
      <w:pPr>
        <w:pStyle w:val="BookText"/>
        <w:rPr/>
      </w:pPr>
      <w:r>
        <w:rPr>
          <w:rFonts w:ascii="Amiri" w:hAnsi="Amiri" w:eastAsia="Amiri" w:cs="Amiri"/>
          <w:color w:val="111111"/>
          <w:sz w:val="28"/>
          <w:sz w:val="28"/>
          <w:szCs w:val="28"/>
          <w:rtl w:val="true"/>
          <w:lang w:bidi="ar-SA"/>
        </w:rPr>
        <w:t>یَزِیدُهُمْ مِنْ فَضْلِهِ</w:t>
      </w:r>
    </w:p>
    <w:p>
      <w:pPr>
        <w:pStyle w:val="BookText"/>
        <w:rPr/>
      </w:pPr>
      <w:r>
        <w:rPr>
          <w:rFonts w:ascii="IRNazanin" w:hAnsi="IRNazanin" w:eastAsia="IRNazanin"/>
          <w:color w:val="111111"/>
          <w:sz w:val="28"/>
          <w:sz w:val="28"/>
          <w:szCs w:val="28"/>
          <w:rtl w:val="true"/>
          <w:lang w:bidi="fa-IR"/>
        </w:rPr>
        <w:t xml:space="preserve">واژۀ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مؤمنان نسبت به پاداش استحقاق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پاداش و فضل الهی در قیامت در گرو همراهی ایمان با عمل صالح</w:t>
      </w:r>
    </w:p>
    <w:p>
      <w:pPr>
        <w:pStyle w:val="BookText"/>
        <w:rPr/>
      </w:pP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مؤمنان صالح بیش از استحقاق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منشأ افزایش پاداش اهل ایمان</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است؛ یعنی به آنان افزون می‌دهد و این افزون دهی برخاسته از فضل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وحدانیت خدا و قیامت و انجام اعمال صالح، نشانۀ عبودیت و بندگی خدا</w:t>
      </w:r>
    </w:p>
    <w:p>
      <w:pPr>
        <w:pStyle w:val="BookText"/>
        <w:rPr/>
      </w:pPr>
      <w:r>
        <w:rPr>
          <w:rFonts w:ascii="Amiri" w:hAnsi="Amiri" w:eastAsia="Amiri" w:cs="Amiri"/>
          <w:color w:val="111111"/>
          <w:sz w:val="28"/>
          <w:sz w:val="28"/>
          <w:szCs w:val="28"/>
          <w:rtl w:val="true"/>
          <w:lang w:bidi="ar-SA"/>
        </w:rPr>
        <w:t>وَ یَسْتَکْبِرْ فَسَیَحْشُرُهُمْ إِلَیْهِ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w:t>
      </w:r>
    </w:p>
    <w:p>
      <w:pPr>
        <w:pStyle w:val="BookText"/>
        <w:rPr/>
      </w:pPr>
      <w:r>
        <w:rPr>
          <w:rFonts w:ascii="IRNazanin" w:hAnsi="IRNazanin" w:eastAsia="IRNazanin"/>
          <w:color w:val="111111"/>
          <w:sz w:val="28"/>
          <w:sz w:val="28"/>
          <w:szCs w:val="28"/>
          <w:rtl w:val="true"/>
          <w:lang w:bidi="fa-IR"/>
        </w:rPr>
        <w:t>خداوند از کسانی که استنکاف نمی‌کنند و او را عبادت می‌کنند، به مؤمنان دارای عمل صالح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ایمان به دلیل آیات گذشته،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اللّه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عبادت خداوند از روی گردن فرازی و خودبرتربینی، درپی دارندۀ عذاب دردناک در قیامت</w:t>
      </w:r>
    </w:p>
    <w:p>
      <w:pPr>
        <w:pStyle w:val="BookText"/>
        <w:rPr/>
      </w:pPr>
      <w:r>
        <w:rPr>
          <w:rFonts w:ascii="Amiri" w:hAnsi="Amiri" w:eastAsia="Amiri" w:cs="Amiri"/>
          <w:color w:val="111111"/>
          <w:sz w:val="28"/>
          <w:sz w:val="28"/>
          <w:szCs w:val="28"/>
          <w:rtl w:val="true"/>
          <w:lang w:bidi="ar-SA"/>
        </w:rPr>
        <w:t>وَ أَمَّا الَّذِینَ اسْتَنْکَفُوا وَ اسْتَکْبَرُوا فَیُعَذِّبُهُمْ عَذٰاباً أَلِیماً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بی‌پناهی مستکبران رویگردان از بندگی خدا در برابر کیفر الهی در قیامت</w:t>
      </w:r>
    </w:p>
    <w:p>
      <w:pPr>
        <w:pStyle w:val="BookText"/>
        <w:rPr/>
      </w:pPr>
      <w:r>
        <w:rPr>
          <w:rFonts w:ascii="Amiri" w:hAnsi="Amiri" w:eastAsia="Amiri" w:cs="Amiri"/>
          <w:color w:val="111111"/>
          <w:sz w:val="28"/>
          <w:sz w:val="28"/>
          <w:szCs w:val="28"/>
          <w:rtl w:val="true"/>
          <w:lang w:bidi="ar-SA"/>
        </w:rPr>
        <w:t>أَمَّا الَّذِینَ اسْتَنْکَفُوا وَ اسْتَکْبَرُوا فَیُعَذِّبُهُمْ عَذٰاباً أَلِیماً وَ لاٰ یَجِدُونَ لَهُمْ مِنْ دُونِ اللّٰهِ وَلِیًّا وَ لاٰ نَصِیراً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نصرت در قیامت،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رویگردان از عبادت خدا، در قیامت محروم از ولایت و نصرت او</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مستکبران بیش از استحقاق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اسْتَنْکَفُوا وَ اسْتَکْبَرُوا فَیُعَذِّبُهُمْ عَذٰاباً أَلِیماً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پاداش مؤمنان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bookmarkStart w:id="231" w:name="pg19891_192117"/>
    </w:p>
    <w:p>
      <w:pPr>
        <w:pStyle w:val="BookText"/>
        <w:rPr/>
      </w:pPr>
      <w:bookmarkEnd w:id="231"/>
      <w:r>
        <w:rPr>
          <w:rFonts w:ascii="IRNazanin" w:hAnsi="IRNazanin" w:eastAsia="IRNazanin"/>
          <w:color w:val="111111"/>
          <w:sz w:val="28"/>
          <w:sz w:val="28"/>
          <w:szCs w:val="28"/>
          <w:rtl w:val="true"/>
          <w:lang w:bidi="fa-IR"/>
        </w:rPr>
        <w:t xml:space="preserve">ولی در کیفر مستکبران چیزی بر آنچه استحقاق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تهدید، از روشهای قرآن برای هدایت انسانها به عبادت و بندگی خدا</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اسْتَنْکَفُوا وَ اسْتَکْبَرُوا فَیُعَذِّبُهُمْ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اخروی انسان در گرو موضعگیری فکری و عملی وی در دنیا</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اسْتَنْکَفُوا وَ اسْتَکْبَرُوا فَیُعَذِّبُهُمْ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فَیُوَفِّیهِمْ أُجُورَهُمْ 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فیمن وجبت لهم النار ممّن صنع إلیهم المعروف فی الدنیا؛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فَیُوَفِّیهِمْ أُجُورَهُمْ 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أُجُورَهُمْ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داخل بهشت می‌نماید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برای کسانی است که آتش دوزخ برای آنان واجب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کسانی هستند که در دنیا به ایشان نیکی کرده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w:t>
      </w:r>
    </w:p>
    <w:p>
      <w:pPr>
        <w:pStyle w:val="Heading3"/>
        <w:numPr>
          <w:ilvl w:val="2"/>
          <w:numId w:val="1"/>
        </w:numPr>
        <w:rPr/>
      </w:pPr>
      <w:bookmarkStart w:id="232" w:name="__RefHeading___Toc1239817_2314609296"/>
      <w:bookmarkStart w:id="233" w:name="_Toc78"/>
      <w:bookmarkEnd w:id="23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174</w:t>
      </w:r>
      <w:r>
        <w:rPr>
          <w:rtl w:val="true"/>
        </w:rPr>
        <w:t>]</w:t>
      </w:r>
      <w:bookmarkEnd w:id="233"/>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ای مردم، در حقیقت، برای شما از جانب پروردگارتان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ما نوری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فرو 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خداوند</w:t>
      </w:r>
    </w:p>
    <w:p>
      <w:pPr>
        <w:pStyle w:val="BookText"/>
        <w:rPr/>
      </w:pPr>
      <w:r>
        <w:rPr>
          <w:rFonts w:ascii="Amiri" w:hAnsi="Amiri" w:eastAsia="Amiri" w:cs="Amiri"/>
          <w:color w:val="111111"/>
          <w:sz w:val="28"/>
          <w:sz w:val="28"/>
          <w:szCs w:val="28"/>
          <w:rtl w:val="true"/>
          <w:lang w:bidi="ar-SA"/>
        </w:rPr>
        <w:t>یٰا أَیُّهَا النّٰاسُ قَدْ جٰاءَکُمْ بُرْهٰانٌ مِنْ رَبِّکُمْ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ربوبیت</w:t>
      </w:r>
    </w:p>
    <w:p>
      <w:pPr>
        <w:pStyle w:val="BookText"/>
        <w:rPr/>
      </w:pPr>
      <w:r>
        <w:rPr>
          <w:rFonts w:ascii="IRNazanin" w:hAnsi="IRNazanin" w:eastAsia="IRNazanin"/>
          <w:color w:val="111111"/>
          <w:sz w:val="28"/>
          <w:sz w:val="28"/>
          <w:szCs w:val="28"/>
          <w:rtl w:val="true"/>
          <w:lang w:bidi="fa-IR"/>
        </w:rPr>
        <w:t>خداوند نسبت به مردمان</w:t>
      </w:r>
    </w:p>
    <w:p>
      <w:pPr>
        <w:pStyle w:val="BookText"/>
        <w:rPr/>
      </w:pPr>
      <w:r>
        <w:rPr>
          <w:rFonts w:ascii="Amiri" w:hAnsi="Amiri" w:eastAsia="Amiri" w:cs="Amiri"/>
          <w:color w:val="111111"/>
          <w:sz w:val="28"/>
          <w:sz w:val="28"/>
          <w:szCs w:val="28"/>
          <w:rtl w:val="true"/>
          <w:lang w:bidi="ar-SA"/>
        </w:rPr>
        <w:t>یٰا أَیُّهَا النّٰاسُ قَدْ جٰاءَکُمْ بُرْهٰانٌ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حجت و برهانی روشن بر حقانیت رسالت خویش</w:t>
      </w:r>
    </w:p>
    <w:p>
      <w:pPr>
        <w:pStyle w:val="BookText"/>
        <w:rPr/>
      </w:pPr>
      <w:r>
        <w:rPr>
          <w:rFonts w:ascii="Amiri" w:hAnsi="Amiri" w:eastAsia="Amiri" w:cs="Amiri"/>
          <w:color w:val="111111"/>
          <w:sz w:val="28"/>
          <w:sz w:val="28"/>
          <w:szCs w:val="28"/>
          <w:rtl w:val="true"/>
          <w:lang w:bidi="ar-SA"/>
        </w:rPr>
        <w:t>قَدْ جٰاءَکُمْ بُرْهٰانٌ مِنْ رَبِّکُمْ</w:t>
      </w:r>
    </w:p>
    <w:p>
      <w:pPr>
        <w:pStyle w:val="BookText"/>
        <w:rPr/>
      </w:pPr>
      <w:r>
        <w:rPr>
          <w:rFonts w:ascii="IRNazanin" w:hAnsi="IRNazanin" w:eastAsia="IRNazanin"/>
          <w:color w:val="111111"/>
          <w:sz w:val="28"/>
          <w:sz w:val="28"/>
          <w:szCs w:val="28"/>
          <w:rtl w:val="true"/>
          <w:lang w:bidi="fa-IR"/>
        </w:rPr>
        <w:t xml:space="preserve">مصداق بارز و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قبل از آن، مقصود برهان بودن آن حضرت بر حقانیت رسالت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دارای نقشی مؤثر در رشد و تربیت انسانها</w:t>
      </w:r>
    </w:p>
    <w:p>
      <w:pPr>
        <w:pStyle w:val="BookText"/>
        <w:rPr/>
      </w:pPr>
      <w:r>
        <w:rPr>
          <w:rFonts w:ascii="Amiri" w:hAnsi="Amiri" w:eastAsia="Amiri" w:cs="Amiri"/>
          <w:color w:val="111111"/>
          <w:sz w:val="28"/>
          <w:sz w:val="28"/>
          <w:szCs w:val="28"/>
          <w:rtl w:val="true"/>
          <w:lang w:bidi="ar-SA"/>
        </w:rPr>
        <w:t>یٰا أَیُّهَا النّٰاسُ قَدْ جٰاءَکُمْ بُرْهٰانٌ مِنْ رَبِّکُمْ</w:t>
      </w:r>
    </w:p>
    <w:p>
      <w:pPr>
        <w:pStyle w:val="BookText"/>
        <w:rPr/>
      </w:pPr>
      <w:r>
        <w:rPr>
          <w:rFonts w:ascii="IRNazanin" w:hAnsi="IRNazanin" w:eastAsia="IRNazanin"/>
          <w:color w:val="111111"/>
          <w:sz w:val="28"/>
          <w:sz w:val="28"/>
          <w:szCs w:val="28"/>
          <w:rtl w:val="true"/>
          <w:lang w:bidi="fa-IR"/>
        </w:rPr>
        <w:t xml:space="preserve">استناد برهان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آمدن برهان در راستای ربوبیت خدا بر انسانها و تربیت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و تدبیر کنندۀ امور آنها</w:t>
      </w:r>
    </w:p>
    <w:p>
      <w:pPr>
        <w:pStyle w:val="BookText"/>
        <w:rPr/>
      </w:pPr>
      <w:r>
        <w:rPr>
          <w:rFonts w:ascii="Amiri" w:hAnsi="Amiri" w:eastAsia="Amiri" w:cs="Amiri"/>
          <w:color w:val="111111"/>
          <w:sz w:val="28"/>
          <w:sz w:val="28"/>
          <w:szCs w:val="28"/>
          <w:rtl w:val="true"/>
          <w:lang w:bidi="ar-SA"/>
        </w:rPr>
        <w:t>یٰا أَیُّهَا النّٰاسُ قَدْ جٰاءَکُمْ بُرْهٰانٌ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 هدف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جٰاءَکُمْ بُرْهٰانٌ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روشنگر راه هدایت</w:t>
      </w:r>
    </w:p>
    <w:p>
      <w:pPr>
        <w:pStyle w:val="BookText"/>
        <w:rPr/>
      </w:pPr>
      <w:r>
        <w:rPr>
          <w:rFonts w:ascii="Amiri" w:hAnsi="Amiri" w:eastAsia="Amiri" w:cs="Amiri"/>
          <w:color w:val="111111"/>
          <w:sz w:val="28"/>
          <w:sz w:val="28"/>
          <w:szCs w:val="28"/>
          <w:rtl w:val="true"/>
          <w:lang w:bidi="ar-SA"/>
        </w:rPr>
        <w:t>وَ أَنْزَلْنٰا إِلَیْکُمْ نُوراً مُبِیناً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مخاطبان قرآن</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إِلَیْکُمْ نُوراً مُبِیناً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مردمان، توانمند بر درک مفاهیم قرآن</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إِلَیْکُمْ نُوراً مُبِیناً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چراغی روشن و برهانی آشکار بر توحید و یگانگی خداوند</w:t>
      </w:r>
    </w:p>
    <w:p>
      <w:pPr>
        <w:pStyle w:val="BookText"/>
        <w:rPr/>
      </w:pPr>
      <w:r>
        <w:rPr>
          <w:rFonts w:ascii="Amiri" w:hAnsi="Amiri" w:eastAsia="Amiri" w:cs="Amiri"/>
          <w:color w:val="111111"/>
          <w:sz w:val="28"/>
          <w:sz w:val="28"/>
          <w:szCs w:val="28"/>
          <w:rtl w:val="true"/>
          <w:lang w:bidi="ar-SA"/>
        </w:rPr>
        <w:t>قَدْ جٰاءَکُمْ بُرْهٰانٌ مِنْ رَبِّکُمْ وَ أَنْزَلْنٰا إِلَیْکُمْ نُوراً مُبِیناً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تفسیر شده و متعلق آن به قرینۀ آیات پیشین، توحید و یگانگی خداوند دانسته شده است؛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آمَنُوا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جٰاءَکُمْ بُرْهٰانٌ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انبیاء؛ برهان؛ تربیت؛ توحید؛ رشد؛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bookmarkStart w:id="234" w:name="pg19891_192119"/>
    </w:p>
    <w:p>
      <w:pPr>
        <w:pStyle w:val="Heading3"/>
        <w:numPr>
          <w:ilvl w:val="2"/>
          <w:numId w:val="1"/>
        </w:numPr>
        <w:rPr/>
      </w:pPr>
      <w:bookmarkStart w:id="235" w:name="__RefHeading___Toc1239819_2314609296"/>
      <w:bookmarkStart w:id="236" w:name="_Toc79"/>
      <w:bookmarkEnd w:id="234"/>
      <w:bookmarkEnd w:id="23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175</w:t>
      </w:r>
      <w:r>
        <w:rPr>
          <w:rtl w:val="true"/>
        </w:rPr>
        <w:t>]</w:t>
      </w:r>
      <w:bookmarkEnd w:id="236"/>
    </w:p>
    <w:p>
      <w:pPr>
        <w:pStyle w:val="BookText"/>
        <w:rPr/>
      </w:pP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پس کسانی که به خدا ایمان آورده و به او تمسّک جسته‌اند، به زودی آنان را در رحمت و فضلی از جانب خویش در می‌آورد، و آنان را به سوی خود، به راهی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متمسک به او را از رحمت، فضل و هدایت خاص خود، بهره‌مند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یَهْدِیهِمْ إِلَیْهِ صِرٰاطاً مُسْتَقِیماً</w:t>
      </w:r>
    </w:p>
    <w:p>
      <w:pPr>
        <w:pStyle w:val="BookText"/>
        <w:rPr/>
      </w:pPr>
      <w:r>
        <w:rPr>
          <w:rFonts w:ascii="IRNazanin" w:hAnsi="IRNazanin" w:eastAsia="IRNazanin"/>
          <w:color w:val="111111"/>
          <w:sz w:val="28"/>
          <w:sz w:val="28"/>
          <w:szCs w:val="28"/>
          <w:rtl w:val="true"/>
          <w:lang w:bidi="fa-IR"/>
        </w:rPr>
        <w:t xml:space="preserve">هدایت، فضل و رحمت خداوند، شامل همۀ بندگان می‌شود، بنابراین ذکر آنها به عنوان پاداش برای مؤمنان متمسک، بیانگر رحمت، فضل و هدایت خاص است؛ گفتنی است 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تمسک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برخورداری از رحمت و فضل الهی</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مقام قرب الهی، بهره‌مندی کامل از بهشت و نعمتهای آن و برخورداری از فضل الهی، پاداش مؤمنان متمسک به خداوند</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فَسَیُدْخِلُهُمْ فِی رَحْمَةٍ مِنْهُ وَ فَضْلٍ وَ یَهْدِیهِمْ إِلَیْهِ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مظهر رحمت الهی</w:t>
      </w:r>
    </w:p>
    <w:p>
      <w:pPr>
        <w:pStyle w:val="BookText"/>
        <w:rPr/>
      </w:pPr>
      <w:r>
        <w:rPr>
          <w:rFonts w:ascii="Amiri" w:hAnsi="Amiri" w:eastAsia="Amiri" w:cs="Amiri"/>
          <w:color w:val="111111"/>
          <w:sz w:val="28"/>
          <w:sz w:val="28"/>
          <w:szCs w:val="28"/>
          <w:rtl w:val="true"/>
          <w:lang w:bidi="ar-SA"/>
        </w:rPr>
        <w:t>فَسَیُدْخِلُهُمْ فِی رَحْمَةٍ مِنْهُ</w:t>
      </w:r>
    </w:p>
    <w:p>
      <w:pPr>
        <w:pStyle w:val="BookText"/>
        <w:rPr/>
      </w:pPr>
      <w:r>
        <w:rPr>
          <w:rFonts w:ascii="IRNazanin" w:hAnsi="IRNazanin" w:eastAsia="IRNazanin"/>
          <w:color w:val="111111"/>
          <w:sz w:val="28"/>
          <w:sz w:val="28"/>
          <w:szCs w:val="28"/>
          <w:rtl w:val="true"/>
          <w:lang w:bidi="fa-IR"/>
        </w:rPr>
        <w:t xml:space="preserve">پاداشهای ذکر شده، در آیه می‌تواند پاداشهای اخروی باشد؛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باروری ایمان به خدا</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متمسک به او را، به</w:t>
      </w:r>
    </w:p>
    <w:p>
      <w:pPr>
        <w:pStyle w:val="BookText"/>
        <w:rPr/>
      </w:pPr>
      <w:r>
        <w:rPr>
          <w:rFonts w:ascii="IRNazanin" w:hAnsi="IRNazanin" w:eastAsia="IRNazanin"/>
          <w:color w:val="111111"/>
          <w:sz w:val="28"/>
          <w:sz w:val="28"/>
          <w:szCs w:val="28"/>
          <w:rtl w:val="true"/>
          <w:lang w:bidi="fa-IR"/>
        </w:rPr>
        <w:t>راه مستقیم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یَهْدِیهِمْ إِلَیْهِ صِرٰاطاً مُسْتَقِیماً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و روشی است که آدمی را به خدا برساند و به سوی او راهنما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یَهْدِیهِمْ إِلَیْهِ صِرٰاطاً مُسْتَقِیماً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یعنی راه‌هایی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و برخورداری از فضل خدا و رسیدن به مقام قرب الهی، پاداش مؤمنان به خدا و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 xml:space="preserve">فَأَمَّا الَّذِینَ آمَنُوا بِاللّٰهِ وَ 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إِلَیْهِ صِرٰاطاً مُسْتَقِیماً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رسیدن به خداوند، پاداشی برتر از بهشت و نعمتهای آن</w:t>
      </w:r>
    </w:p>
    <w:p>
      <w:pPr>
        <w:pStyle w:val="BookText"/>
        <w:rPr/>
      </w:pPr>
      <w:r>
        <w:rPr>
          <w:rFonts w:ascii="Amiri" w:hAnsi="Amiri" w:eastAsia="Amiri" w:cs="Amiri"/>
          <w:color w:val="111111"/>
          <w:sz w:val="28"/>
          <w:sz w:val="28"/>
          <w:szCs w:val="28"/>
          <w:rtl w:val="true"/>
          <w:lang w:bidi="ar-SA"/>
        </w:rPr>
        <w:t xml:space="preserve">فَأَمَّا الَّذِینَ 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یَهْدِیهِمْ إِلَیْهِ صِرٰاطاً مُسْتَقِیماً</w:t>
      </w:r>
    </w:p>
    <w:p>
      <w:pPr>
        <w:pStyle w:val="BookText"/>
        <w:rPr/>
      </w:pPr>
      <w:r>
        <w:rPr>
          <w:rFonts w:ascii="IRNazanin" w:hAnsi="IRNazanin" w:eastAsia="IRNazanin"/>
          <w:color w:val="111111"/>
          <w:sz w:val="28"/>
          <w:sz w:val="28"/>
          <w:szCs w:val="28"/>
          <w:rtl w:val="true"/>
          <w:lang w:bidi="fa-IR"/>
        </w:rPr>
        <w:t xml:space="preserve">غالباً در مقام بیان پاداش، اول ادنی و آنگاه اعلی را ذکر می‌کنند؛ بنابراین رسیدن به خدا و قرب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بهترین پاداش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و رسیدن به خدا در گرو ایمان به خداوند و تمسک به او</w:t>
      </w:r>
    </w:p>
    <w:p>
      <w:pPr>
        <w:pStyle w:val="BookText"/>
        <w:rPr/>
      </w:pP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إِلَیْهِ صِرٰاطاً مُسْتَقِیماً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و رسیدن به خداوند، در گرو ایمان به او و تمسک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إِلَیْهِ صِرٰاطاً مُسْتَقِیماً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خدا در تمامی شؤون زندگی، شرط باروری ایمان</w:t>
      </w:r>
    </w:p>
    <w:p>
      <w:pPr>
        <w:pStyle w:val="BookText"/>
        <w:rPr/>
      </w:pPr>
      <w:r>
        <w:rPr>
          <w:rFonts w:ascii="Amiri" w:hAnsi="Amiri" w:eastAsia="Amiri" w:cs="Amiri"/>
          <w:color w:val="111111"/>
          <w:sz w:val="28"/>
          <w:sz w:val="28"/>
          <w:szCs w:val="28"/>
          <w:rtl w:val="true"/>
          <w:lang w:bidi="ar-SA"/>
        </w:rPr>
        <w:t xml:space="preserve">فَأَمَّا الَّذِینَ 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یَهْدِیهِمْ إِلَیْهِ صِرٰاطاً مُسْتَقِیماً</w:t>
      </w:r>
    </w:p>
    <w:p>
      <w:pPr>
        <w:pStyle w:val="BookText"/>
        <w:rPr/>
      </w:pPr>
      <w:r>
        <w:rPr>
          <w:rFonts w:ascii="IRNazanin" w:hAnsi="IRNazanin" w:eastAsia="IRNazanin"/>
          <w:color w:val="111111"/>
          <w:sz w:val="28"/>
          <w:sz w:val="28"/>
          <w:szCs w:val="28"/>
          <w:rtl w:val="true"/>
          <w:lang w:bidi="fa-IR"/>
        </w:rPr>
        <w:t>حذف متعلق اعتصام ظاهراً بیانگر اطلاق آن متعلق می‌باشد؛ یعنی تمسک به خداوند در هر زمان و در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خدا،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رحمت و فضل و هدایت خاص خداوند</w:t>
      </w:r>
    </w:p>
    <w:p>
      <w:pPr>
        <w:pStyle w:val="BookText"/>
        <w:rPr/>
      </w:pP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مُسْتَقِیماً</w:t>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تفصیلیه حذف شده و جملۀ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تکامل و رشد معنوی،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یَهْدِیهِمْ إِلَیْهِ صِرٰاطاً مُسْتَقِیماً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فسیدخلهم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w:t>
      </w:r>
      <w:bookmarkStart w:id="237" w:name="pg19891_192121"/>
    </w:p>
    <w:p>
      <w:pPr>
        <w:pStyle w:val="BookText"/>
        <w:rPr/>
      </w:pPr>
      <w:bookmarkEnd w:id="237"/>
      <w:r>
        <w:rPr>
          <w:rFonts w:ascii="IRNazanin" w:hAnsi="IRNazanin" w:eastAsia="IRNazanin"/>
          <w:color w:val="111111"/>
          <w:sz w:val="28"/>
          <w:sz w:val="28"/>
          <w:szCs w:val="28"/>
          <w:rtl w:val="true"/>
          <w:lang w:bidi="fa-IR"/>
        </w:rPr>
        <w:t>رحمت و فضل در آخرت است، پس هدایت هم که پس از آنها ذکر شده است، در آخرت است و هدایت به سوی خدا، رشد و کمال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بهشت؛ پیروی؛ تقرب؛ رحمت؛ رشد؛ صراط مستقیم؛ قیامت؛ کفر؛ نعمت؛ هدایت</w:t>
      </w:r>
    </w:p>
    <w:p>
      <w:pPr>
        <w:pStyle w:val="Heading3"/>
        <w:numPr>
          <w:ilvl w:val="2"/>
          <w:numId w:val="1"/>
        </w:numPr>
        <w:rPr/>
      </w:pPr>
      <w:bookmarkStart w:id="238" w:name="__RefHeading___Toc1239821_2314609296"/>
      <w:bookmarkStart w:id="239" w:name="_Toc80"/>
      <w:bookmarkEnd w:id="23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176</w:t>
      </w:r>
      <w:r>
        <w:rPr>
          <w:rtl w:val="true"/>
        </w:rPr>
        <w:t>]</w:t>
      </w:r>
      <w:bookmarkEnd w:id="239"/>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ارث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دربارۀ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پدری و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فرزندی نداشته باشد، و خواهری داشته باشد، نصف آنچه بر جای گذاشته، برای خواهر است؛ و آن مرد از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ارث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باشند، دو ثلث ترکه را می‌برند؛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برادر و خواهر باشند، مرد به قدر سهم دو زن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تا گمراه نشوید،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استفتای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ارث کلاله</w:t>
      </w:r>
    </w:p>
    <w:p>
      <w:pPr>
        <w:pStyle w:val="BookText"/>
        <w:rPr/>
      </w:pPr>
      <w:r>
        <w:rPr>
          <w:rFonts w:ascii="Amiri" w:hAnsi="Amiri" w:eastAsia="Amiri" w:cs="Amiri"/>
          <w:color w:val="111111"/>
          <w:sz w:val="28"/>
          <w:sz w:val="28"/>
          <w:szCs w:val="28"/>
          <w:rtl w:val="true"/>
          <w:lang w:bidi="ar-SA"/>
        </w:rPr>
        <w:t>یَسْتَفْتُونَکَ قُلِ اللّٰهُ یُفْتِیکُمْ فِی الْکَلاٰلَةِ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به دست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یُفْتِیکُمْ فِی الْکَلاٰلَةِ</w:t>
      </w:r>
    </w:p>
    <w:p>
      <w:pPr>
        <w:pStyle w:val="BookText"/>
        <w:rPr/>
      </w:pPr>
      <w:r>
        <w:rPr>
          <w:rFonts w:ascii="IRNazanin" w:hAnsi="IRNazanin" w:eastAsia="IRNazanin"/>
          <w:color w:val="111111"/>
          <w:sz w:val="28"/>
          <w:sz w:val="28"/>
          <w:szCs w:val="28"/>
          <w:rtl w:val="true"/>
          <w:lang w:bidi="fa-IR"/>
        </w:rPr>
        <w:t>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کردند و خداوند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استفتای شما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تشریع احکام در اختیار خداوند است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احکام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میت از جمله وارثان وی</w:t>
      </w:r>
    </w:p>
    <w:p>
      <w:pPr>
        <w:pStyle w:val="BookText"/>
        <w:rPr/>
      </w:pPr>
      <w:r>
        <w:rPr>
          <w:rFonts w:ascii="Amiri" w:hAnsi="Amiri" w:eastAsia="Amiri" w:cs="Amiri"/>
          <w:color w:val="111111"/>
          <w:sz w:val="28"/>
          <w:sz w:val="28"/>
          <w:szCs w:val="28"/>
          <w:rtl w:val="true"/>
          <w:lang w:bidi="ar-SA"/>
        </w:rPr>
        <w:t xml:space="preserve">قُلِ اللّٰهُ یُفْتِیکُمْ فِی الْکَلاٰلَةِ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إِخْوَةً رِجٰالاً وَ نِسٰاءً</w:t>
      </w:r>
    </w:p>
    <w:p>
      <w:pPr>
        <w:pStyle w:val="BookText"/>
        <w:rPr/>
      </w:pPr>
      <w:r>
        <w:rPr>
          <w:rFonts w:ascii="IRNazanin" w:hAnsi="IRNazanin" w:eastAsia="IRNazanin"/>
          <w:color w:val="111111"/>
          <w:sz w:val="28"/>
          <w:sz w:val="28"/>
          <w:szCs w:val="28"/>
          <w:rtl w:val="true"/>
          <w:lang w:bidi="fa-IR"/>
        </w:rPr>
        <w:t xml:space="preserve">مراد از برادران و خواهران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گفتۀ تمامی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پدر و مادری و خواهر و برادر پدری است، و سهام خواهر و برادر مادری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میت در صورتی از وی ارث خواهند برد که وی پدر و یا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یُفْتِیکُمْ فِی الْکَلاٰلَةِ إِنِ امْرُؤٌ هَلَکَ لَیْسَ لَهُ وَلَدٌ وَ 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شرط برای اصل ارث بری خواهر از برادر است نه شرط برای مقدار سهم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صورت باید سهم خواهر را با وجود فرزند میت نیز ذکر می‌کرد و با توجه به موضوع آیه یعنی کلاله به دست می‌آید که نبود پدر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کلاله به کسی که نه پدر دارد نه فرزند و یا به برادران و خواهران پدری و یا پدر و مادر چنین کسی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صورتی که مرد باشد و وارث او تنها یک خواهر باشد، سهم الارث آن خواهر نصف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هَلَکَ لَیْسَ لَهُ وَلَدٌ وَ لَهُ أُخْتٌ فَلَهٰا نِصْفُ مٰا تَرَکَ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صورتی که زن باشد و وارث او تنها یک خواهر باشد، سهم الارث آن خواهر نصف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هَلَکَ لَیْسَ لَهُ وَلَدٌ وَ لَهُ أُخْتٌ فَلَهٰا نِصْفُ مٰا تَرَکَ</w:t>
      </w:r>
    </w:p>
    <w:p>
      <w:pPr>
        <w:pStyle w:val="BookText"/>
        <w:rPr/>
      </w:pPr>
      <w:r>
        <w:rPr>
          <w:rFonts w:ascii="IRNazanin" w:hAnsi="IRNazanin" w:eastAsia="IRNazanin"/>
          <w:color w:val="111111"/>
          <w:sz w:val="28"/>
          <w:sz w:val="28"/>
          <w:szCs w:val="28"/>
          <w:rtl w:val="true"/>
          <w:lang w:bidi="fa-IR"/>
        </w:rPr>
        <w:t>با توجه به اینکه آیه در صدد بیان ارث کلاله است و قطعا این عنوان شامل ارث بری خواهر از خواهر و برادر از برادر نیز می‌شود، به نظر می‌رسد اگر سهم الارث خواهر از خواهر خویش تفاوتی با سهم الارث او از برادرش می‌داشت، خداوند آن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صورت‌هایی هم که تصریح به آن شده در هیچ موردی سهم الارث با مرد بودن و زن بودن میت تفاوتی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صورتی که زن باشد و وارث او تنها یک برادر باشد، سهم الارث او تمام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یَرِثُهٰا إِنْ لَمْ یَکُنْ لَهٰا وَلَدٌ</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برادر وارث تمام دارائی خواهر خویش است علاوه بر اینکه اگر تنها کسری از ماترک او را به ارث می‌برد خداوند آن سهم را مشخص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میت در صورتی که دو و یا چند برادر باشند، سهم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بطور مساوی تقسیم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یَرِثُهٰا إِنْ لَمْ یَکُنْ لَهٰا وَلَدٌ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صورتی که مرد باشد و وارث او یک و یا چند برادر باشد، سهم الارث آنان تمام ماترک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یَرِثُهٰا إِنْ لَمْ یَکُنْ لَهٰا وَلَدٌ</w:t>
      </w:r>
    </w:p>
    <w:p>
      <w:pPr>
        <w:pStyle w:val="BookText"/>
        <w:rPr/>
      </w:pPr>
      <w:r>
        <w:rPr>
          <w:rFonts w:ascii="IRNazanin" w:hAnsi="IRNazanin" w:eastAsia="IRNazanin"/>
          <w:color w:val="111111"/>
          <w:sz w:val="28"/>
          <w:sz w:val="28"/>
          <w:szCs w:val="28"/>
          <w:rtl w:val="true"/>
          <w:lang w:bidi="fa-IR"/>
        </w:rPr>
        <w:t xml:space="preserve">برداشت یاد شده با توجه به توضیح برداشت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صورتی که زن باشد و وارث او دو برادر و یا بیشتر باشد، سهم الارث آنان تمام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یَرِثُهٰا إِنْ لَمْ یَکُنْ لَهٰا وَلَدٌ</w:t>
      </w:r>
    </w:p>
    <w:p>
      <w:pPr>
        <w:pStyle w:val="BookText"/>
        <w:rPr/>
      </w:pPr>
      <w:r>
        <w:rPr>
          <w:rFonts w:ascii="IRNazanin" w:hAnsi="IRNazanin" w:eastAsia="IRNazanin"/>
          <w:color w:val="111111"/>
          <w:sz w:val="28"/>
          <w:sz w:val="28"/>
          <w:szCs w:val="28"/>
          <w:rtl w:val="true"/>
          <w:lang w:bidi="fa-IR"/>
        </w:rPr>
        <w:t xml:space="preserve">آنچه در توضیح برداشت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راهگشای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وارثان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خواهر باشند، سهم الارث آنان دو سوم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کٰانَتَا اثْنَتَیْنِ فَلَهُمَا الثُّلُثٰانِ مِمّٰا تَرَکَ</w:t>
      </w:r>
    </w:p>
    <w:p>
      <w:pPr>
        <w:pStyle w:val="BookText"/>
        <w:rPr/>
      </w:pPr>
      <w:r>
        <w:rPr>
          <w:rFonts w:ascii="IRNazanin" w:hAnsi="IRNazanin" w:eastAsia="IRNazanin"/>
          <w:color w:val="111111"/>
          <w:sz w:val="28"/>
          <w:sz w:val="28"/>
          <w:szCs w:val="28"/>
          <w:rtl w:val="true"/>
          <w:lang w:bidi="fa-IR"/>
        </w:rPr>
        <w:t xml:space="preserve">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ارث بری خواهر از برادر و برادر از خواهر، می‌رساند که موضوع مسأله ارث بری دو خواهر، مرگ برادر و یا خواهر ایشان است؛ بنابراین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امْرُؤٌ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میت در صورتی که دو خواهر باشند، سهم الارث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طور مساوی تقسیم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کٰانَتَا اثْنَتَیْنِ فَلَهُمَا الثُّلُثٰانِ مِمّٰا تَرَکَ</w:t>
      </w:r>
    </w:p>
    <w:p>
      <w:pPr>
        <w:pStyle w:val="BookText"/>
        <w:rPr/>
      </w:pPr>
      <w:r>
        <w:rPr>
          <w:rFonts w:ascii="IRNazanin" w:hAnsi="IRNazanin" w:eastAsia="IRNazanin"/>
          <w:color w:val="111111"/>
          <w:sz w:val="28"/>
          <w:sz w:val="28"/>
          <w:szCs w:val="28"/>
          <w:rtl w:val="true"/>
          <w:lang w:bidi="fa-IR"/>
        </w:rPr>
        <w:t>چنانچه بین دو خواهر در سهم الارث، تفاوتی بود آن را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وارثان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وی باشند، سهم ارث آنان تمام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إِخْوَةً رِجٰالاً وَ نِسٰاءً فَلِلذَّکَرِ مِثْلُ حَظِّ الْأُنْثَیَیْنِ</w:t>
      </w:r>
    </w:p>
    <w:p>
      <w:pPr>
        <w:pStyle w:val="BookText"/>
        <w:rPr/>
      </w:pPr>
      <w:r>
        <w:rPr>
          <w:rFonts w:ascii="IRNazanin" w:hAnsi="IRNazanin" w:eastAsia="IRNazanin"/>
          <w:color w:val="111111"/>
          <w:sz w:val="28"/>
          <w:sz w:val="28"/>
          <w:szCs w:val="28"/>
          <w:rtl w:val="true"/>
          <w:lang w:bidi="fa-IR"/>
        </w:rPr>
        <w:t>تعیین نکردن سهم الارث برای مجموعۀ خواهران و برادران، رسای این است که آنان تمام ماترک را به ارث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میت در صورتی که برادران و خواهران وی باشند، سهم الارث هر برادر، دو برابر سهم الارث هر خواهر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إِخْوَةً رِجٰالاً وَ نِسٰاءً فَلِلذَّکَرِ مِثْلُ حَظِّ الْأُنْثَیَیْنِ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یک خواهر و یک برادر، یک خواهر و چند برادر، چند برادر و چند خواهر و یک برادر و چند خواهر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مالکیت و حق ارث برای زنان در نظام حقوقی اسلام</w:t>
      </w:r>
    </w:p>
    <w:p>
      <w:pPr>
        <w:pStyle w:val="BookText"/>
        <w:rPr/>
      </w:pPr>
      <w:r>
        <w:rPr>
          <w:rFonts w:ascii="Amiri" w:hAnsi="Amiri" w:eastAsia="Amiri" w:cs="Amiri"/>
          <w:color w:val="111111"/>
          <w:sz w:val="28"/>
          <w:sz w:val="28"/>
          <w:szCs w:val="28"/>
          <w:rtl w:val="true"/>
          <w:lang w:bidi="ar-SA"/>
        </w:rPr>
        <w:t xml:space="preserve">فَلَهٰا نِصْفُ مٰا تَرَکَ وَ هُوَ یَرِثُهٰا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الثُّلُثٰانِ مِمّٰا تَرَکَ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w:t>
      </w:r>
    </w:p>
    <w:p>
      <w:pPr>
        <w:pStyle w:val="BookText"/>
        <w:rPr/>
      </w:pPr>
      <w:r>
        <w:rPr>
          <w:rFonts w:ascii="Amiri" w:hAnsi="Amiri" w:eastAsia="Amiri" w:cs="Amiri"/>
          <w:color w:val="111111"/>
          <w:sz w:val="28"/>
          <w:sz w:val="28"/>
          <w:szCs w:val="28"/>
          <w:rtl w:val="true"/>
          <w:lang w:bidi="ar-SA"/>
        </w:rPr>
        <w:t xml:space="preserve">فَلَهٰا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الثُّلُثٰانِ مِمّٰا تَرَکَ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احکام خویش به منظور جلوگیری از گمراهی مردم</w:t>
      </w:r>
    </w:p>
    <w:p>
      <w:pPr>
        <w:pStyle w:val="BookText"/>
        <w:rPr/>
      </w:pPr>
      <w:r>
        <w:rPr>
          <w:rFonts w:ascii="Amiri" w:hAnsi="Amiri" w:eastAsia="Amiri" w:cs="Amiri"/>
          <w:color w:val="111111"/>
          <w:sz w:val="28"/>
          <w:sz w:val="28"/>
          <w:szCs w:val="28"/>
          <w:rtl w:val="true"/>
          <w:lang w:bidi="ar-SA"/>
        </w:rPr>
        <w:t>یُبَیِّنُ اللّٰهُ لَکُمْ أَنْ تَضِلُّوا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لا 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به مسایل حقوقی و اقتصادی</w:t>
      </w:r>
    </w:p>
    <w:p>
      <w:pPr>
        <w:pStyle w:val="BookText"/>
        <w:rPr/>
      </w:pPr>
      <w:r>
        <w:rPr>
          <w:rFonts w:ascii="Amiri" w:hAnsi="Amiri" w:eastAsia="Amiri" w:cs="Amiri"/>
          <w:color w:val="111111"/>
          <w:sz w:val="28"/>
          <w:sz w:val="28"/>
          <w:szCs w:val="28"/>
          <w:rtl w:val="true"/>
          <w:lang w:bidi="ar-SA"/>
        </w:rPr>
        <w:t xml:space="preserve">قُلِ اللّٰهُ یُفْتِیکُمْ فِی الْکَلاٰلَةِ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مسایل اقتصادی و حقوقی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گمراهی و ضلالت</w:t>
      </w:r>
    </w:p>
    <w:p>
      <w:pPr>
        <w:pStyle w:val="BookText"/>
        <w:rPr/>
      </w:pPr>
      <w:r>
        <w:rPr>
          <w:rFonts w:ascii="Amiri" w:hAnsi="Amiri" w:eastAsia="Amiri" w:cs="Amiri"/>
          <w:color w:val="111111"/>
          <w:sz w:val="28"/>
          <w:sz w:val="28"/>
          <w:szCs w:val="28"/>
          <w:rtl w:val="true"/>
          <w:lang w:bidi="ar-SA"/>
        </w:rPr>
        <w:t xml:space="preserve">یَسْتَفْتُونَکَ قُلِ اللّٰهُ یُفْتِیکُمْ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ارث از جانب خداوند، برخاسته از علم همه جانبۀ او</w:t>
      </w:r>
    </w:p>
    <w:p>
      <w:pPr>
        <w:pStyle w:val="BookText"/>
        <w:rPr/>
      </w:pPr>
      <w:r>
        <w:rPr>
          <w:rFonts w:ascii="Amiri" w:hAnsi="Amiri" w:eastAsia="Amiri" w:cs="Amiri"/>
          <w:color w:val="111111"/>
          <w:sz w:val="28"/>
          <w:sz w:val="28"/>
          <w:szCs w:val="28"/>
          <w:rtl w:val="true"/>
          <w:lang w:bidi="ar-SA"/>
        </w:rPr>
        <w:t xml:space="preserve">قُلِ اللّٰهُ یُفْتِیکُمْ فِی الْکَلاٰلَةِ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فراگیری علم الهی نسبت به همه چیز</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له والد و لا ولد؛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کلاله زمانی است که میت نه پدر داشته باشد و نه فرزند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فی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أختاً لأُمّ و أب أو أختاً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آخر سورۀ نساء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خواهر ابوینی یا خواهر ابی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شامل خواهر امّی نمی‌شود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اللّه؛ برادر؛ خواهر؛ ضلالت؛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قتوا؛ مرگ</w:t>
      </w:r>
      <w:bookmarkStart w:id="240" w:name="pg19891_192126"/>
    </w:p>
    <w:p>
      <w:pPr>
        <w:pStyle w:val="Heading2"/>
        <w:numPr>
          <w:ilvl w:val="1"/>
          <w:numId w:val="1"/>
        </w:numPr>
        <w:rPr/>
      </w:pPr>
      <w:bookmarkStart w:id="241" w:name="__RefHeading___Toc1239823_2314609296"/>
      <w:bookmarkStart w:id="242" w:name="_Toc81"/>
      <w:bookmarkEnd w:id="240"/>
      <w:bookmarkEnd w:id="241"/>
      <w:r>
        <w:rPr>
          <w:rtl w:val="true"/>
        </w:rPr>
        <w:t xml:space="preserve">سورۀ مائده آیۀ </w:t>
      </w:r>
      <w:r>
        <w:rPr/>
        <w:t>1</w:t>
      </w:r>
      <w:r>
        <w:rPr>
          <w:rtl w:val="true"/>
        </w:rPr>
        <w:t xml:space="preserve"> </w:t>
      </w:r>
      <w:r>
        <w:rPr>
          <w:rtl w:val="true"/>
        </w:rPr>
        <w:t xml:space="preserve">تا </w:t>
      </w:r>
      <w:r>
        <w:rPr/>
        <w:t>120</w:t>
      </w:r>
      <w:bookmarkEnd w:id="2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239825_2314609296"/>
      <w:bookmarkStart w:id="244" w:name="_Toc82"/>
      <w:bookmarkEnd w:id="243"/>
      <w:r>
        <w:rPr>
          <w:rtl w:val="true"/>
        </w:rPr>
        <w:t>اشاره</w:t>
      </w:r>
      <w:bookmarkStart w:id="245" w:name="pg19891_192128"/>
      <w:bookmarkEnd w:id="244"/>
    </w:p>
    <w:p>
      <w:pPr>
        <w:pStyle w:val="BookText"/>
        <w:rPr/>
      </w:pPr>
      <w:bookmarkEnd w:id="245"/>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246" w:name="__RefHeading___Toc1239827_2314609296"/>
      <w:bookmarkStart w:id="247" w:name="_Toc83"/>
      <w:bookmarkEnd w:id="24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w:t>
      </w:r>
      <w:r>
        <w:rPr>
          <w:rtl w:val="true"/>
        </w:rPr>
        <w:t>]</w:t>
      </w:r>
      <w:bookmarkEnd w:id="24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پیمان‌ها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بسته‌های 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شده‌اند؛ جز آنچه بر شما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نباید شکار را در حال احرام حلال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به هر چه بخواهد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وفاداری به تمامی عقدها و پیمانها</w:t>
      </w:r>
    </w:p>
    <w:p>
      <w:pPr>
        <w:pStyle w:val="BookText"/>
        <w:rPr/>
      </w:pPr>
      <w:r>
        <w:rPr>
          <w:rFonts w:ascii="Amiri" w:hAnsi="Amiri" w:eastAsia="Amiri" w:cs="Amiri"/>
          <w:color w:val="111111"/>
          <w:sz w:val="28"/>
          <w:sz w:val="28"/>
          <w:szCs w:val="28"/>
          <w:rtl w:val="true"/>
          <w:lang w:bidi="ar-SA"/>
        </w:rPr>
        <w:t>یٰا أَیُّهَا الَّذِینَ آمَنُوا أَوْفُوا بِالْعُقُودِ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افاده عموم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بکلّ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عهد و پیمان، وظیفه‌ای الهی بر عهدۀ همۀ مؤمنان</w:t>
      </w:r>
    </w:p>
    <w:p>
      <w:pPr>
        <w:pStyle w:val="BookText"/>
        <w:rPr/>
      </w:pPr>
      <w:r>
        <w:rPr>
          <w:rFonts w:ascii="Amiri" w:hAnsi="Amiri" w:eastAsia="Amiri" w:cs="Amiri"/>
          <w:color w:val="111111"/>
          <w:sz w:val="28"/>
          <w:sz w:val="28"/>
          <w:szCs w:val="28"/>
          <w:rtl w:val="true"/>
          <w:lang w:bidi="ar-SA"/>
        </w:rPr>
        <w:t>یٰا أَیُّهَا الَّذِینَ آمَنُوا أَوْفُوا بِالْعُقُودِ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و قاعدۀ‌اولیّه درتمامی عقود</w:t>
      </w:r>
    </w:p>
    <w:p>
      <w:pPr>
        <w:pStyle w:val="BookText"/>
        <w:rPr/>
      </w:pPr>
      <w:r>
        <w:rPr>
          <w:rFonts w:ascii="Amiri" w:hAnsi="Amiri" w:eastAsia="Amiri" w:cs="Amiri"/>
          <w:color w:val="111111"/>
          <w:sz w:val="28"/>
          <w:sz w:val="28"/>
          <w:szCs w:val="28"/>
          <w:rtl w:val="true"/>
          <w:lang w:bidi="ar-SA"/>
        </w:rPr>
        <w:t>یٰا أَیُّهَا الَّذِینَ آمَنُوا أَوْفُوا بِالْعُقُودِ</w:t>
      </w:r>
    </w:p>
    <w:p>
      <w:pPr>
        <w:pStyle w:val="BookText"/>
        <w:rPr/>
      </w:pPr>
      <w:r>
        <w:rPr>
          <w:rFonts w:ascii="IRNazanin" w:hAnsi="IRNazanin" w:eastAsia="IRNazanin"/>
          <w:color w:val="111111"/>
          <w:sz w:val="28"/>
          <w:sz w:val="28"/>
          <w:szCs w:val="28"/>
          <w:rtl w:val="true"/>
          <w:lang w:bidi="fa-IR"/>
        </w:rPr>
        <w:t xml:space="preserve">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التزام به مفاد عقد دارد که از آن به لزوم عقد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وفاداری به تعهدها و پیمانها، در پیشگاه خداوند</w:t>
      </w:r>
    </w:p>
    <w:p>
      <w:pPr>
        <w:pStyle w:val="BookText"/>
        <w:rPr/>
      </w:pPr>
      <w:r>
        <w:rPr>
          <w:rFonts w:ascii="Amiri" w:hAnsi="Amiri" w:eastAsia="Amiri" w:cs="Amiri"/>
          <w:color w:val="111111"/>
          <w:sz w:val="28"/>
          <w:sz w:val="28"/>
          <w:szCs w:val="28"/>
          <w:rtl w:val="true"/>
          <w:lang w:bidi="ar-SA"/>
        </w:rPr>
        <w:t>یٰا أَیُّهَا الَّذِینَ آمَنُوا أَوْفُوا بِالْعُقُودِ</w:t>
      </w:r>
    </w:p>
    <w:p>
      <w:pPr>
        <w:pStyle w:val="BookText"/>
        <w:rPr/>
      </w:pPr>
      <w:r>
        <w:rPr>
          <w:rFonts w:ascii="IRNazanin" w:hAnsi="IRNazanin" w:eastAsia="IRNazanin"/>
          <w:color w:val="111111"/>
          <w:sz w:val="28"/>
          <w:sz w:val="28"/>
          <w:szCs w:val="28"/>
          <w:rtl w:val="true"/>
          <w:lang w:bidi="fa-IR"/>
        </w:rPr>
        <w:t>خطاب مستقیم خداوند به مؤمنان و سپس فرمان به پایبندی به تعهدها و قراردادها، حاکی از اهمیت و ارزش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خوردن گوشت شتر، گاو و گوسفند و سایر بهره‌برداریها از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أُحِلَّتْ لَکُمْ بَهِیمَةُ الْأَنْعٰامِ إِلاّٰ مٰا یُتْلیٰ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هر حیوان چهارپای صحرایی و دریایی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گاو و شتر و گوسفند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اضافۀ بیانیه است؛ یعنی بهیمه‌ای که عبارت است از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تعلق گرفتن حکم حلیت، به خود بهیمه نه به خصوص خوردن از گوشت آنها بیانگر آن است که علاوه بر استفاده خوراکی از آنها، سایر بهره‌برداریها نیز 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گوشت برخی از چهارپایان و سایر بهره‌برداریها از آن</w:t>
      </w:r>
    </w:p>
    <w:p>
      <w:pPr>
        <w:pStyle w:val="BookText"/>
        <w:rPr/>
      </w:pPr>
      <w:r>
        <w:rPr>
          <w:rFonts w:ascii="Amiri" w:hAnsi="Amiri" w:eastAsia="Amiri" w:cs="Amiri"/>
          <w:color w:val="111111"/>
          <w:sz w:val="28"/>
          <w:sz w:val="28"/>
          <w:szCs w:val="28"/>
          <w:rtl w:val="true"/>
          <w:lang w:bidi="ar-SA"/>
        </w:rPr>
        <w:t>أُحِلَّتْ لَکُمْ بَهِیمَةُ الْأَنْعٰامِ إِلاّٰ مٰا یُتْلیٰ عَلَیْکُمْ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برخی از اجزای چهارپایان حلال گوشت</w:t>
      </w:r>
    </w:p>
    <w:p>
      <w:pPr>
        <w:pStyle w:val="BookText"/>
        <w:rPr/>
      </w:pPr>
      <w:r>
        <w:rPr>
          <w:rFonts w:ascii="Amiri" w:hAnsi="Amiri" w:eastAsia="Amiri" w:cs="Amiri"/>
          <w:color w:val="111111"/>
          <w:sz w:val="28"/>
          <w:sz w:val="28"/>
          <w:szCs w:val="28"/>
          <w:rtl w:val="true"/>
          <w:lang w:bidi="ar-SA"/>
        </w:rPr>
        <w:t>أُحِلَّتْ لَکُمْ بَهِیمَةُ الْأَنْعٰامِ إِلاّٰ مٰا یُتْلیٰ عَلَیْکُمْ</w:t>
      </w:r>
    </w:p>
    <w:p>
      <w:pPr>
        <w:pStyle w:val="BookText"/>
        <w:rPr/>
      </w:pPr>
      <w:r>
        <w:rPr>
          <w:rFonts w:ascii="Amiri" w:hAnsi="Amiri" w:eastAsia="Amiri" w:cs="Amiri"/>
          <w:color w:val="111111"/>
          <w:sz w:val="28"/>
          <w:sz w:val="28"/>
          <w:szCs w:val="28"/>
          <w:rtl w:val="true"/>
          <w:lang w:bidi="ar-SA"/>
        </w:rPr>
        <w:t xml:space="preserve">استثنا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یُتْلیٰ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نسبت به اجزای مستثنی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نه افراد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و شکار کردن در حال احرام</w:t>
      </w:r>
    </w:p>
    <w:p>
      <w:pPr>
        <w:pStyle w:val="BookText"/>
        <w:rPr/>
      </w:pPr>
      <w:r>
        <w:rPr>
          <w:rFonts w:ascii="Amiri" w:hAnsi="Amiri" w:eastAsia="Amiri" w:cs="Amiri"/>
          <w:color w:val="111111"/>
          <w:sz w:val="28"/>
          <w:sz w:val="28"/>
          <w:szCs w:val="28"/>
          <w:rtl w:val="true"/>
          <w:lang w:bidi="ar-SA"/>
        </w:rPr>
        <w:t>غَیْرَ مُحِلِّی الصَّیْدِ وَ أَنْتُمْ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شکار کردن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احرام گرفته شده باشد یعنی کسانی که برای انجام حج و یا عمره محرم می‌شوند و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یعنی کسانی که داخل 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و سایر بهره‌برداریها از حیوانی که در حال احرام شکار شود،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مُحِلِّی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مصدر به معنای اسم مفعول باشد؛ یعنی حیوان شکار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در حرم مکه</w:t>
      </w:r>
    </w:p>
    <w:p>
      <w:pPr>
        <w:pStyle w:val="BookText"/>
        <w:rPr/>
      </w:pPr>
      <w:r>
        <w:rPr>
          <w:rFonts w:ascii="Amiri" w:hAnsi="Amiri" w:eastAsia="Amiri" w:cs="Amiri"/>
          <w:color w:val="111111"/>
          <w:sz w:val="28"/>
          <w:sz w:val="28"/>
          <w:szCs w:val="28"/>
          <w:rtl w:val="true"/>
          <w:lang w:bidi="ar-SA"/>
        </w:rPr>
        <w:t>غَیْرَ مُحِلِّی الصَّیْدِ وَ أَنْتُمْ حُرُمٌ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داخلون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مراد از حَرَم بر اساس این احتمال حرم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گوشت و سایر بهره‌برداریها، از حیوانی که در حرم مکه صید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مُحِلِّی الصَّیْدِ وَ أَنْتُمْ حُرُمٌ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بهره‌برداری از چهارپایان، مشروط به پرهیز از صید و حرام شمردن آن در حال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مُحِلِّی الصَّیْدِ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توجه به اینکه حال، عامل خود را مقید می‌کند؛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چهارپایان حلال گوشت، در صورتی برای شما حلال است که از صید کردن و حلال شمردن آن در حال احرام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امور اجتماعی و اقتصادی جامعه</w:t>
      </w:r>
    </w:p>
    <w:p>
      <w:pPr>
        <w:pStyle w:val="BookText"/>
        <w:rPr/>
      </w:pPr>
      <w:r>
        <w:rPr>
          <w:rFonts w:ascii="Amiri" w:hAnsi="Amiri" w:eastAsia="Amiri" w:cs="Amiri"/>
          <w:color w:val="111111"/>
          <w:sz w:val="28"/>
          <w:sz w:val="28"/>
          <w:szCs w:val="28"/>
          <w:rtl w:val="true"/>
          <w:lang w:bidi="ar-SA"/>
        </w:rPr>
        <w:t>یٰا أَیُّهَا الَّذِینَ آمَنُوا أَوْفُوا بِالْعُقُودِ أُحِلَّتْ لَکُمْ بَهِیمَةُ الْأَنْعٰامِ</w:t>
      </w:r>
    </w:p>
    <w:p>
      <w:pPr>
        <w:pStyle w:val="BookText"/>
        <w:rPr/>
      </w:pPr>
      <w:r>
        <w:rPr>
          <w:rFonts w:ascii="IRNazanin" w:hAnsi="IRNazanin" w:eastAsia="IRNazanin"/>
          <w:color w:val="111111"/>
          <w:sz w:val="28"/>
          <w:sz w:val="28"/>
          <w:szCs w:val="28"/>
          <w:rtl w:val="true"/>
          <w:lang w:bidi="fa-IR"/>
        </w:rPr>
        <w:t>وفای به عقد و معاهدات از امور اجتماعی، و بهره‌برداری از چهارپایان، از امور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خوردن گوشت برخی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برخی دیگر و حرمت صید و شکار در حال احرام، از عهدها و پیمانهای الهی با مؤمنان</w:t>
      </w:r>
    </w:p>
    <w:p>
      <w:pPr>
        <w:pStyle w:val="BookText"/>
        <w:rPr/>
      </w:pPr>
      <w:r>
        <w:rPr>
          <w:rFonts w:ascii="Amiri" w:hAnsi="Amiri" w:eastAsia="Amiri" w:cs="Amiri"/>
          <w:color w:val="111111"/>
          <w:sz w:val="28"/>
          <w:sz w:val="28"/>
          <w:szCs w:val="28"/>
          <w:rtl w:val="true"/>
          <w:lang w:bidi="ar-SA"/>
        </w:rPr>
        <w:t>أَوْفُوا بِالْعُقُودِ أُحِلَّتْ لَکُمْ بَهِیمَةُ الْأَنْعٰامِ إِلاّٰ مٰا یُتْلیٰ عَلَیْکُمْ غَیْرَ مُحِلِّی الصَّیْدِ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مسألۀ تغذیه</w:t>
      </w:r>
    </w:p>
    <w:p>
      <w:pPr>
        <w:pStyle w:val="BookText"/>
        <w:rPr/>
      </w:pPr>
      <w:r>
        <w:rPr>
          <w:rFonts w:ascii="Amiri" w:hAnsi="Amiri" w:eastAsia="Amiri" w:cs="Amiri"/>
          <w:color w:val="111111"/>
          <w:sz w:val="28"/>
          <w:sz w:val="28"/>
          <w:szCs w:val="28"/>
          <w:rtl w:val="true"/>
          <w:lang w:bidi="ar-SA"/>
        </w:rPr>
        <w:t>أُحِلَّتْ لَکُمْ بَهِیمَةُ الْأَنْعٰامِ إِلاّٰ مٰا یُتْلیٰ عَلَیْکُمْ</w:t>
      </w:r>
    </w:p>
    <w:p>
      <w:pPr>
        <w:pStyle w:val="BookText"/>
        <w:rPr/>
      </w:pPr>
      <w:r>
        <w:rPr>
          <w:rFonts w:ascii="IRNazanin" w:hAnsi="IRNazanin" w:eastAsia="IRNazanin"/>
          <w:color w:val="111111"/>
          <w:sz w:val="28"/>
          <w:sz w:val="28"/>
          <w:szCs w:val="28"/>
          <w:rtl w:val="true"/>
          <w:lang w:bidi="fa-IR"/>
        </w:rPr>
        <w:t xml:space="preserve">نزول آیات مربوط به احکام خوردنیها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شتر، گاو،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حدود و شرایط آنها، بیانگر اهتمام اسلام نسبت به امر تغذیۀ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حکمی را اراده کند، صادر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یَحْکُمُ مٰا یُرِیدُ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قبل و بعد می‌تواند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حرمت،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الهی بر همه چیز و همه کس</w:t>
      </w:r>
    </w:p>
    <w:p>
      <w:pPr>
        <w:pStyle w:val="BookText"/>
        <w:rPr/>
      </w:pPr>
      <w:r>
        <w:rPr>
          <w:rFonts w:ascii="Amiri" w:hAnsi="Amiri" w:eastAsia="Amiri" w:cs="Amiri"/>
          <w:color w:val="111111"/>
          <w:sz w:val="28"/>
          <w:sz w:val="28"/>
          <w:szCs w:val="28"/>
          <w:rtl w:val="true"/>
          <w:lang w:bidi="ar-SA"/>
        </w:rPr>
        <w:t>إِنَّ اللّٰهَ یَحْکُمُ مٰا یُرِیدُ</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از آن دارد که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معنایی گسترده‌تر از حکم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هر کاری را که اراده کند، انجام می‌دهد که از جملۀ آنها حکم به حلیت و حرمت اشیا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 نشأت گرفته از حاکمیت مطلق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یَحْکُمُ مٰا یُرِیدُ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در برابر احکام الهی</w:t>
      </w:r>
    </w:p>
    <w:p>
      <w:pPr>
        <w:pStyle w:val="BookText"/>
        <w:rPr/>
      </w:pPr>
      <w:r>
        <w:rPr>
          <w:rFonts w:ascii="Amiri" w:hAnsi="Amiri" w:eastAsia="Amiri" w:cs="Amiri"/>
          <w:color w:val="111111"/>
          <w:sz w:val="28"/>
          <w:sz w:val="28"/>
          <w:szCs w:val="28"/>
          <w:rtl w:val="true"/>
          <w:lang w:bidi="ar-SA"/>
        </w:rPr>
        <w:t>إِنَّ اللّٰهَ یَحْکُمُ مٰا یُرِیدُ</w:t>
      </w:r>
    </w:p>
    <w:p>
      <w:pPr>
        <w:pStyle w:val="BookText"/>
        <w:rPr/>
      </w:pPr>
      <w:r>
        <w:rPr>
          <w:rFonts w:ascii="IRNazanin" w:hAnsi="IRNazanin" w:eastAsia="IRNazanin"/>
          <w:color w:val="111111"/>
          <w:sz w:val="28"/>
          <w:sz w:val="28"/>
          <w:szCs w:val="28"/>
          <w:rtl w:val="true"/>
          <w:lang w:bidi="fa-IR"/>
        </w:rPr>
        <w:t>هدف از بیان و یادآوری حاکمیت الهی پس از تبیین احکام یاد شده این است که مؤمنان با توجه به آن، در برابر احکام خداوند، تسلیم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الجنین فی بطن أُمّه إذا أشعر و أوبر فذکاته ذکات أُمّه فذلک الذی عنی اللّه عزّوجّل؛ </w:t>
      </w:r>
      <w:r>
        <w:rPr>
          <w:rStyle w:val="FootnoteAnchor"/>
          <w:rtl w:val="true"/>
        </w:rPr>
        <w:footnoteReference w:id="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أُحِلَّتْ لَکُمْ بَهِیمَةُ الْأَنْعٰامِ </w:t>
      </w:r>
      <w:r>
        <w:rPr>
          <w:rFonts w:eastAsia="IRNazanin" w:cs="IRNazanin"/>
          <w:color w:val="111111"/>
          <w:sz w:val="28"/>
          <w:szCs w:val="28"/>
          <w:rtl w:val="true"/>
          <w:lang w:bidi="fa-IR"/>
        </w:rPr>
        <w:t>»</w:t>
      </w:r>
      <w:bookmarkStart w:id="248" w:name="pg19891_192131"/>
    </w:p>
    <w:p>
      <w:pPr>
        <w:pStyle w:val="BookText"/>
        <w:rPr/>
      </w:pPr>
      <w:bookmarkEnd w:id="248"/>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شکم مادرش هرگاه مو و کرک در آورده باشد تذکیه آن تابع تذکیه مادرش است، این است آن معنایی 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اللّه؛ انسان؛ تسلیم؛ تکلیف؛ جنین؛ حرمت؛ حُکم؛ حیوان؛ خوردن؛ ذبح؛ شتر؛ صید؛ عقد؛ عهد؛ گاو؛ گوسفند؛ گوشت؛ مکه؛ وجوب</w:t>
      </w:r>
    </w:p>
    <w:p>
      <w:pPr>
        <w:pStyle w:val="Heading3"/>
        <w:numPr>
          <w:ilvl w:val="2"/>
          <w:numId w:val="1"/>
        </w:numPr>
        <w:rPr/>
      </w:pPr>
      <w:bookmarkStart w:id="249" w:name="__RefHeading___Toc1239829_2314609296"/>
      <w:bookmarkStart w:id="250" w:name="_Toc84"/>
      <w:bookmarkEnd w:id="24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w:t>
      </w:r>
      <w:r>
        <w:rPr>
          <w:rtl w:val="true"/>
        </w:rPr>
        <w:t>]</w:t>
      </w:r>
      <w:bookmarkEnd w:id="250"/>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خدا را روا ندارید،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ماه‌های حرام، و نه قربانی‌های بی‌نشان، و نه قربانی‌های گردن بنددار، و نه کسانی را که قصد این خانۀ حرمت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کرده‌اند و بخشش و خشنودی پروردگارشان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احرام بیرون آمدید، می‌توانید صید کنید؛ و البته نباید دشمنی با گروهی، به دلیل این که شما را از مسجدالحرام بازداشته‌اند، و شمارا به تعدّی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تقوا یکدیگر را یاری کنید، و در گناه و تعدّی با یکدیگر همکاری نکنید، و از خدا پروا بدارید، که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شعایر الهی، از وظایف مؤمنان</w:t>
      </w:r>
    </w:p>
    <w:p>
      <w:pPr>
        <w:pStyle w:val="BookText"/>
        <w:rPr/>
      </w:pPr>
      <w:r>
        <w:rPr>
          <w:rFonts w:ascii="Amiri" w:hAnsi="Amiri" w:eastAsia="Amiri" w:cs="Amiri"/>
          <w:color w:val="111111"/>
          <w:sz w:val="28"/>
          <w:sz w:val="28"/>
          <w:szCs w:val="28"/>
          <w:rtl w:val="true"/>
          <w:lang w:bidi="ar-SA"/>
        </w:rPr>
        <w:t>یٰا أَیُّهَا الَّذِینَ آمَنُوا لاٰ تُحِلُّوا شَعٰائِرَ 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مباح شمردن است و مباح شمردن شعایر الهی به این است که حرمت و احترام آنها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شعایر الهی، حرام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تُحِلُّوا شَعٰائِرَ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از شعایر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تُحِلُّوا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مراد از آن، علایم و مناسک حج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و حلالهای خداوند از شعایر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w:t>
      </w:r>
    </w:p>
    <w:p>
      <w:pPr>
        <w:pStyle w:val="BookText"/>
        <w:rPr/>
      </w:pPr>
      <w:r>
        <w:rPr>
          <w:rFonts w:ascii="IRNazanin" w:hAnsi="IRNazanin" w:eastAsia="IRNazanin"/>
          <w:color w:val="111111"/>
          <w:sz w:val="28"/>
          <w:sz w:val="28"/>
          <w:szCs w:val="28"/>
          <w:rtl w:val="true"/>
          <w:lang w:bidi="fa-IR"/>
        </w:rPr>
        <w:t>از مصادیق شعایر الهی، با توجه به آیۀ قبل، حلالها و حرامهای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ماههای حرام،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بی‌نشان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با نشان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 وَ لاَ الْهَدْیَ وَ لاَ الْقَلاٰئِدَ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گوسفند، شتر و گاو است که به منظور قربانی کردن در حج، علامتی را بر گردن آن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مفرد است ولی مراد از آن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تمامی ماههای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علامتهای ویژۀ قربانی حج، حرام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الْقَلاٰئِدَ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خود علامت‌ها باشد، نه حیوان دارای علامت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هتک حرمت راهیان خانۀ خدا و سلب امنیت از آنان</w:t>
      </w:r>
    </w:p>
    <w:p>
      <w:pPr>
        <w:pStyle w:val="BookText"/>
        <w:rPr/>
      </w:pPr>
      <w:r>
        <w:rPr>
          <w:rFonts w:ascii="Amiri" w:hAnsi="Amiri" w:eastAsia="Amiri" w:cs="Amiri"/>
          <w:color w:val="111111"/>
          <w:sz w:val="28"/>
          <w:sz w:val="28"/>
          <w:szCs w:val="28"/>
          <w:rtl w:val="true"/>
          <w:lang w:bidi="ar-SA"/>
        </w:rPr>
        <w:t xml:space="preserve">لاٰ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کننده است و مراد از قصد کنندگان بیت الحرام، راهیان حج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قربانی در مراسم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الْهَدْیَ وَ لاَ الْقَلاٰئِدَ</w:t>
      </w:r>
    </w:p>
    <w:p>
      <w:pPr>
        <w:pStyle w:val="BookText"/>
        <w:rPr/>
      </w:pPr>
      <w:r>
        <w:rPr>
          <w:rFonts w:ascii="IRNazanin" w:hAnsi="IRNazanin" w:eastAsia="IRNazanin"/>
          <w:color w:val="111111"/>
          <w:sz w:val="28"/>
          <w:sz w:val="28"/>
          <w:szCs w:val="28"/>
          <w:rtl w:val="true"/>
          <w:lang w:bidi="fa-IR"/>
        </w:rPr>
        <w:t xml:space="preserve">ذکر قربانی با تفصیل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و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سایر مناسک حج، بیانگر اهمیت خاص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و جایگاهی مقدس و سزاوار احترام خاص</w:t>
      </w:r>
    </w:p>
    <w:p>
      <w:pPr>
        <w:pStyle w:val="BookText"/>
        <w:rPr/>
      </w:pPr>
      <w:r>
        <w:rPr>
          <w:rFonts w:ascii="Amiri" w:hAnsi="Amiri" w:eastAsia="Amiri" w:cs="Amiri"/>
          <w:color w:val="111111"/>
          <w:sz w:val="28"/>
          <w:sz w:val="28"/>
          <w:szCs w:val="28"/>
          <w:rtl w:val="true"/>
          <w:lang w:bidi="ar-SA"/>
        </w:rPr>
        <w:t xml:space="preserve">لاٰ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قربانیهای بی‌نشان و بانشان حج و نیز نشانه‌های قربانی، از شعایر الهی</w:t>
      </w:r>
    </w:p>
    <w:p>
      <w:pPr>
        <w:pStyle w:val="BookText"/>
        <w:rPr/>
      </w:pPr>
      <w:r>
        <w:rPr>
          <w:rFonts w:ascii="Amiri" w:hAnsi="Amiri" w:eastAsia="Amiri" w:cs="Amiri"/>
          <w:color w:val="111111"/>
          <w:sz w:val="28"/>
          <w:sz w:val="28"/>
          <w:szCs w:val="28"/>
          <w:rtl w:val="true"/>
          <w:lang w:bidi="ar-SA"/>
        </w:rPr>
        <w:t>لاٰ تُحِلُّوا شَعٰائِرَ اللّٰهِ وَ لاَ الشَّهْرَ الْحَرٰامَ وَ لاَ الْهَدْیَ وَ لاَ الْقَلاٰئِدَ</w:t>
      </w:r>
    </w:p>
    <w:p>
      <w:pPr>
        <w:pStyle w:val="BookText"/>
        <w:rPr/>
      </w:pPr>
      <w:r>
        <w:rPr>
          <w:rFonts w:ascii="IRNazanin" w:hAnsi="IRNazanin" w:eastAsia="IRNazanin"/>
          <w:color w:val="111111"/>
          <w:sz w:val="28"/>
          <w:sz w:val="28"/>
          <w:szCs w:val="28"/>
          <w:rtl w:val="true"/>
          <w:lang w:bidi="fa-IR"/>
        </w:rPr>
        <w:t xml:space="preserve">محتمل است امور یاد شده از باب ذکر خاص بعد از عام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خانه خدا، از شعائر الهی</w:t>
      </w:r>
    </w:p>
    <w:p>
      <w:pPr>
        <w:pStyle w:val="BookText"/>
        <w:rPr/>
      </w:pP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p>
    <w:p>
      <w:pPr>
        <w:pStyle w:val="BookText"/>
        <w:rPr/>
      </w:pPr>
      <w:r>
        <w:rPr>
          <w:rFonts w:ascii="IRNazanin" w:hAnsi="IRNazanin" w:eastAsia="IRNazanin"/>
          <w:color w:val="111111"/>
          <w:sz w:val="28"/>
          <w:sz w:val="28"/>
          <w:szCs w:val="28"/>
          <w:rtl w:val="true"/>
          <w:lang w:bidi="fa-IR"/>
        </w:rPr>
        <w:t xml:space="preserve">بدان احتمال که امور یاد شده از باب ذکر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راهیان خانۀ خدا از جملۀ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راهیان خانۀ خدا، از شعایر الهی</w:t>
      </w:r>
    </w:p>
    <w:p>
      <w:pPr>
        <w:pStyle w:val="BookText"/>
        <w:rPr/>
      </w:pP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الْقَلاٰئِدَ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 مسجد الحرام، حج و مناسک آن</w:t>
      </w:r>
    </w:p>
    <w:p>
      <w:pPr>
        <w:pStyle w:val="BookText"/>
        <w:rPr/>
      </w:pPr>
      <w:r>
        <w:rPr>
          <w:rFonts w:ascii="Amiri" w:hAnsi="Amiri" w:eastAsia="Amiri" w:cs="Amiri"/>
          <w:color w:val="111111"/>
          <w:sz w:val="28"/>
          <w:sz w:val="28"/>
          <w:szCs w:val="28"/>
          <w:rtl w:val="true"/>
          <w:lang w:bidi="ar-SA"/>
        </w:rPr>
        <w:t xml:space="preserve">یٰا أَیُّهَا الَّذِینَ آمَنُوا لاٰ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حاجیان به پاداشهایی از جانب خدا و جلب رضایت او، از اهداف تشریع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آمِّینَ الْبَیْتَ الْحَرٰامَ یَبْتَغُونَ فَضْلاً مِنْ رَبِّهِمْ وَ رِضْوٰاناً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ثواب و پاداش باشد و می‌تواند مقصود از آن درآمدهای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معنای اول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 الْحَرٰامَ راهیان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حاجیان و نیز معتمران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و تجارت به هنگام سفر بسوی خانه خدا، امری مشروع و مجاز برای حاجیان و معتمران</w:t>
      </w:r>
    </w:p>
    <w:p>
      <w:pPr>
        <w:pStyle w:val="BookText"/>
        <w:rPr/>
      </w:pPr>
      <w:r>
        <w:rPr>
          <w:rFonts w:ascii="Amiri" w:hAnsi="Amiri" w:eastAsia="Amiri" w:cs="Amiri"/>
          <w:color w:val="111111"/>
          <w:sz w:val="28"/>
          <w:sz w:val="28"/>
          <w:szCs w:val="28"/>
          <w:rtl w:val="true"/>
          <w:lang w:bidi="ar-SA"/>
        </w:rPr>
        <w:t>آمِّینَ الْبَیْتَ الْحَرٰامَ یَبْتَغُونَ فَضْلاً مِنْ رَبِّهِمْ</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و درآمدهای مادی باشد، ابتغاء فضل به معنای کسب درآمد به وسیلۀ تجارت 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 و بهره‌های مادی، از تفضلات الهی بر مردم</w:t>
      </w:r>
    </w:p>
    <w:p>
      <w:pPr>
        <w:pStyle w:val="BookText"/>
        <w:rPr/>
      </w:pPr>
      <w:r>
        <w:rPr>
          <w:rFonts w:ascii="Amiri" w:hAnsi="Amiri" w:eastAsia="Amiri" w:cs="Amiri"/>
          <w:color w:val="111111"/>
          <w:sz w:val="28"/>
          <w:sz w:val="28"/>
          <w:szCs w:val="28"/>
          <w:rtl w:val="true"/>
          <w:lang w:bidi="ar-SA"/>
        </w:rPr>
        <w:t>یَبْتَغُونَ فَضْلاً مِنْ رَبِّهِمْ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مردم به روزی و درآمدهای مادی، پرتوی از ربوبیت خداوند نسبت به آنان</w:t>
      </w:r>
    </w:p>
    <w:p>
      <w:pPr>
        <w:pStyle w:val="BookText"/>
        <w:rPr/>
      </w:pPr>
      <w:r>
        <w:rPr>
          <w:rFonts w:ascii="Amiri" w:hAnsi="Amiri" w:eastAsia="Amiri" w:cs="Amiri"/>
          <w:color w:val="111111"/>
          <w:sz w:val="28"/>
          <w:sz w:val="28"/>
          <w:szCs w:val="28"/>
          <w:rtl w:val="true"/>
          <w:lang w:bidi="ar-SA"/>
        </w:rPr>
        <w:t>یَبْتَغُونَ فَضْلاً مِنْ رَبِّهِمْ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وسیله‌ای برای جلب رضایت خداوند</w:t>
      </w:r>
    </w:p>
    <w:p>
      <w:pPr>
        <w:pStyle w:val="BookText"/>
        <w:rPr/>
      </w:pPr>
      <w:r>
        <w:rPr>
          <w:rFonts w:ascii="Amiri" w:hAnsi="Amiri" w:eastAsia="Amiri" w:cs="Amiri"/>
          <w:color w:val="111111"/>
          <w:sz w:val="28"/>
          <w:sz w:val="28"/>
          <w:szCs w:val="28"/>
          <w:rtl w:val="true"/>
          <w:lang w:bidi="ar-SA"/>
        </w:rPr>
        <w:t>یَبْتَغُونَ فَضْلاً مِنْ رَبِّهِمْ وَ رِضْوٰاناً</w:t>
      </w:r>
    </w:p>
    <w:p>
      <w:pPr>
        <w:pStyle w:val="BookText"/>
        <w:rPr/>
      </w:pPr>
      <w:r>
        <w:rPr>
          <w:rFonts w:ascii="IRNazanin" w:hAnsi="IRNazanin" w:eastAsia="IRNazanin"/>
          <w:color w:val="111111"/>
          <w:sz w:val="28"/>
          <w:sz w:val="28"/>
          <w:szCs w:val="28"/>
          <w:rtl w:val="true"/>
          <w:lang w:bidi="fa-IR"/>
        </w:rPr>
        <w:t>توصیف راهیان حج به جلب کنندگان رضوان الهی به این معناست که حج و حرکت بسوی آن، از عوامل دستیابی به رضایت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امور مادی و معنوی مردم</w:t>
      </w:r>
    </w:p>
    <w:p>
      <w:pPr>
        <w:pStyle w:val="BookText"/>
        <w:rPr/>
      </w:pPr>
      <w:r>
        <w:rPr>
          <w:rFonts w:ascii="Amiri" w:hAnsi="Amiri" w:eastAsia="Amiri" w:cs="Amiri"/>
          <w:color w:val="111111"/>
          <w:sz w:val="28"/>
          <w:sz w:val="28"/>
          <w:szCs w:val="28"/>
          <w:rtl w:val="true"/>
          <w:lang w:bidi="ar-SA"/>
        </w:rPr>
        <w:t>یَبْتَغُونَ فَضْلاً مِنْ رَبِّهِمْ وَ رِضْوٰاناً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سود در تجارت،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فَضْلاً مِنْ رَبِّهِمْ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روزیها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تجارت و امرار معاش، امری پسندیده و مورد ترغیب خداوند</w:t>
      </w:r>
    </w:p>
    <w:p>
      <w:pPr>
        <w:pStyle w:val="BookText"/>
        <w:rPr/>
      </w:pPr>
      <w:r>
        <w:rPr>
          <w:rFonts w:ascii="Amiri" w:hAnsi="Amiri" w:eastAsia="Amiri" w:cs="Amiri"/>
          <w:color w:val="111111"/>
          <w:sz w:val="28"/>
          <w:sz w:val="28"/>
          <w:szCs w:val="28"/>
          <w:rtl w:val="true"/>
          <w:lang w:bidi="ar-SA"/>
        </w:rPr>
        <w:t>یَبْتَغُونَ فَضْلاً مِنْ رَبِّهِمْ</w:t>
      </w:r>
    </w:p>
    <w:p>
      <w:pPr>
        <w:pStyle w:val="BookText"/>
        <w:rPr/>
      </w:pPr>
      <w:r>
        <w:rPr>
          <w:rFonts w:ascii="IRNazanin" w:hAnsi="IRNazanin" w:eastAsia="IRNazanin"/>
          <w:color w:val="111111"/>
          <w:sz w:val="28"/>
          <w:sz w:val="28"/>
          <w:szCs w:val="28"/>
          <w:rtl w:val="true"/>
          <w:lang w:bidi="fa-IR"/>
        </w:rPr>
        <w:t>از اینکه تجارت و به دست آوردن درآمدهای مادی در ردیف جلب رضایت الهی قرار گرفته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منشأ تفضل او به بندگان خویش</w:t>
      </w:r>
    </w:p>
    <w:p>
      <w:pPr>
        <w:pStyle w:val="BookText"/>
        <w:rPr/>
      </w:pPr>
      <w:r>
        <w:rPr>
          <w:rFonts w:ascii="Amiri" w:hAnsi="Amiri" w:eastAsia="Amiri" w:cs="Amiri"/>
          <w:color w:val="111111"/>
          <w:sz w:val="28"/>
          <w:sz w:val="28"/>
          <w:szCs w:val="28"/>
          <w:rtl w:val="true"/>
          <w:lang w:bidi="ar-SA"/>
        </w:rPr>
        <w:t>یَبْتَغُونَ فَضْلاً مِنْ رَبِّهِمْ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برقراری امنیت اقتصادی برای حجاج در ایام حج</w:t>
      </w:r>
    </w:p>
    <w:p>
      <w:pPr>
        <w:pStyle w:val="BookText"/>
        <w:rPr/>
      </w:pP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 یَبْتَغُونَ فَضْلاً مِنْ رَبِّهِمْ</w:t>
      </w:r>
    </w:p>
    <w:p>
      <w:pPr>
        <w:pStyle w:val="BookText"/>
        <w:rPr/>
      </w:pPr>
      <w:r>
        <w:rPr>
          <w:rFonts w:ascii="Amiri" w:hAnsi="Amiri" w:eastAsia="Amiri" w:cs="Amiri"/>
          <w:color w:val="111111"/>
          <w:sz w:val="28"/>
          <w:sz w:val="28"/>
          <w:szCs w:val="28"/>
          <w:rtl w:val="true"/>
          <w:lang w:bidi="ar-SA"/>
        </w:rPr>
        <w:t xml:space="preserve">از مصادیق مورد نظر برای حفظ حرمت راهیان حج،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یَبْتَغُونَ فَضْلاً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حفظ امنیت اقتصادی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و شکار در حال احرام و جواز آن پس از خروج از احرام</w:t>
      </w:r>
    </w:p>
    <w:p>
      <w:pPr>
        <w:pStyle w:val="BookText"/>
        <w:rPr/>
      </w:pPr>
      <w:r>
        <w:rPr>
          <w:rFonts w:ascii="Amiri" w:hAnsi="Amiri" w:eastAsia="Amiri" w:cs="Amiri"/>
          <w:color w:val="111111"/>
          <w:sz w:val="28"/>
          <w:sz w:val="28"/>
          <w:szCs w:val="28"/>
          <w:rtl w:val="true"/>
          <w:lang w:bidi="ar-SA"/>
        </w:rPr>
        <w:t>وَ إِذٰا حَلَلْتُمْ فَاصْطٰادُوا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مشرکان صدر اسلام با مسلمانان</w:t>
      </w:r>
    </w:p>
    <w:p>
      <w:pPr>
        <w:pStyle w:val="BookText"/>
        <w:rPr/>
      </w:pPr>
      <w:r>
        <w:rPr>
          <w:rFonts w:ascii="Amiri" w:hAnsi="Amiri" w:eastAsia="Amiri" w:cs="Amiri"/>
          <w:color w:val="111111"/>
          <w:sz w:val="28"/>
          <w:sz w:val="28"/>
          <w:szCs w:val="28"/>
          <w:rtl w:val="true"/>
          <w:lang w:bidi="ar-SA"/>
        </w:rPr>
        <w:t>وَ لاٰ یَجْرِمَنَّکُمْ شَنَآنُ قَوْمٍ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صدوکم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 دشمنی آن 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باب اضافۀ مصدر به فاعل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شنآن قوم ایاکم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به حقوق انسانها، حتی دشمنان کینه‌توز</w:t>
      </w:r>
    </w:p>
    <w:p>
      <w:pPr>
        <w:pStyle w:val="BookText"/>
        <w:rPr/>
      </w:pPr>
      <w:r>
        <w:rPr>
          <w:rFonts w:ascii="Amiri" w:hAnsi="Amiri" w:eastAsia="Amiri" w:cs="Amiri"/>
          <w:color w:val="111111"/>
          <w:sz w:val="28"/>
          <w:sz w:val="28"/>
          <w:szCs w:val="28"/>
          <w:rtl w:val="true"/>
          <w:lang w:bidi="ar-SA"/>
        </w:rPr>
        <w:t>وَ لاٰ یَجْرِمَنَّکُمْ شَنَآنُ قَوْمٍ أَنْ صَدُّوکُمْ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مسلمانان صدر اسلام به پرهیز از تجاوز و تعدی به مشرکان</w:t>
      </w:r>
    </w:p>
    <w:p>
      <w:pPr>
        <w:pStyle w:val="BookText"/>
        <w:rPr/>
      </w:pPr>
      <w:r>
        <w:rPr>
          <w:rFonts w:ascii="Amiri" w:hAnsi="Amiri" w:eastAsia="Amiri" w:cs="Amiri"/>
          <w:color w:val="111111"/>
          <w:sz w:val="28"/>
          <w:sz w:val="28"/>
          <w:szCs w:val="28"/>
          <w:rtl w:val="true"/>
          <w:lang w:bidi="ar-SA"/>
        </w:rPr>
        <w:t xml:space="preserve">وَ لاٰ یَجْرِمَنَّکُمْ شَنَآنُ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تَعْتَدُوا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تجاوز و تعدی، حتی به دشمنان</w:t>
      </w:r>
    </w:p>
    <w:p>
      <w:pPr>
        <w:pStyle w:val="BookText"/>
        <w:rPr/>
      </w:pPr>
      <w:r>
        <w:rPr>
          <w:rFonts w:ascii="Amiri" w:hAnsi="Amiri" w:eastAsia="Amiri" w:cs="Amiri"/>
          <w:color w:val="111111"/>
          <w:sz w:val="28"/>
          <w:sz w:val="28"/>
          <w:szCs w:val="28"/>
          <w:rtl w:val="true"/>
          <w:lang w:bidi="ar-SA"/>
        </w:rPr>
        <w:t xml:space="preserve">وَ لاٰ یَجْرِمَنَّکُمْ شَنَآنُ قَوْمٍ أَنْ صَدُّوکُمْ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تَعْتَدُوا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مشرکان از ورود مسلمانان صدر اسلام به مسجدالحرام</w:t>
      </w:r>
    </w:p>
    <w:p>
      <w:pPr>
        <w:pStyle w:val="BookText"/>
        <w:rPr/>
      </w:pPr>
      <w:r>
        <w:rPr>
          <w:rFonts w:ascii="Amiri" w:hAnsi="Amiri" w:eastAsia="Amiri" w:cs="Amiri"/>
          <w:color w:val="111111"/>
          <w:sz w:val="28"/>
          <w:sz w:val="28"/>
          <w:szCs w:val="28"/>
          <w:rtl w:val="true"/>
          <w:lang w:bidi="ar-SA"/>
        </w:rPr>
        <w:t>أَنْ صَدُّوکُمْ عَنِ الْمَسْجِدِ الْحَرٰامِ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مشرکان از ورود مسلمانان به مسجدالحرام، مایۀ خشم و کینۀ مؤمنان نسبت به آنان</w:t>
      </w:r>
    </w:p>
    <w:p>
      <w:pPr>
        <w:pStyle w:val="BookText"/>
        <w:rPr/>
      </w:pPr>
      <w:r>
        <w:rPr>
          <w:rFonts w:ascii="Amiri" w:hAnsi="Amiri" w:eastAsia="Amiri" w:cs="Amiri"/>
          <w:color w:val="111111"/>
          <w:sz w:val="28"/>
          <w:sz w:val="28"/>
          <w:szCs w:val="28"/>
          <w:rtl w:val="true"/>
          <w:lang w:bidi="ar-SA"/>
        </w:rPr>
        <w:t>وَ لاٰ یَجْرِمَنَّکُمْ شَنَآنُ قَوْمٍ أَنْ صَدُّوکُمْ عَنِ الْمَسْجِدِ الْحَرٰامِ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زمینۀ تجاوز و ستم به دیگران</w:t>
      </w:r>
    </w:p>
    <w:p>
      <w:pPr>
        <w:pStyle w:val="BookText"/>
        <w:rPr/>
      </w:pPr>
      <w:r>
        <w:rPr>
          <w:rFonts w:ascii="Amiri" w:hAnsi="Amiri" w:eastAsia="Amiri" w:cs="Amiri"/>
          <w:color w:val="111111"/>
          <w:sz w:val="28"/>
          <w:sz w:val="28"/>
          <w:szCs w:val="28"/>
          <w:rtl w:val="true"/>
          <w:lang w:bidi="ar-SA"/>
        </w:rPr>
        <w:t xml:space="preserve">وَ لاٰ یَجْرِمَنَّکُمْ شَنَآنُ قَوْمٍ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تَعْتَدُوا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 یعنی خشم و کینۀ شما نسبت به طائفه‌ای نباید باعث تجاوز و تعدی به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انتقام</w:t>
      </w:r>
    </w:p>
    <w:p>
      <w:pPr>
        <w:pStyle w:val="BookText"/>
        <w:rPr/>
      </w:pPr>
      <w:r>
        <w:rPr>
          <w:rFonts w:ascii="Amiri" w:hAnsi="Amiri" w:eastAsia="Amiri" w:cs="Amiri"/>
          <w:color w:val="111111"/>
          <w:sz w:val="28"/>
          <w:sz w:val="28"/>
          <w:szCs w:val="28"/>
          <w:rtl w:val="true"/>
          <w:lang w:bidi="ar-SA"/>
        </w:rPr>
        <w:t xml:space="preserve">وَ لاٰ یَجْرِمَنَّکُمْ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تَعْتَدُوا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 نباید بهانۀ تعدی و ظلم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أَنْ صَدُّوکُمْ عَنِ الْمَسْجِدِ الْحَرٰامِ أَنْ تَعْتَدُوا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علت کینۀ مسلمانان نسبت به مشرکان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از ورود به مسجدالحرام، که یک مسألۀ دینی است و موجب دشمنی شده، نباید بهانۀ تعدی و تجاوز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فراخوان مردم به برقراری صلح و امنیت اجتماعی در میان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تعاون و همکاری در انجام کارهای نیک و سیر به سوی تقوا و پرهیزگاری</w:t>
      </w:r>
    </w:p>
    <w:p>
      <w:pPr>
        <w:pStyle w:val="BookText"/>
        <w:rPr/>
      </w:pPr>
      <w:r>
        <w:rPr>
          <w:rFonts w:ascii="Amiri" w:hAnsi="Amiri" w:eastAsia="Amiri" w:cs="Amiri"/>
          <w:color w:val="111111"/>
          <w:sz w:val="28"/>
          <w:sz w:val="28"/>
          <w:szCs w:val="28"/>
          <w:rtl w:val="true"/>
          <w:lang w:bidi="ar-SA"/>
        </w:rPr>
        <w:t>وَ تَعٰاوَنُوا عَلَی الْبِرِّ وَ التَّقْویٰ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همکاری و تعاون در مراسم حج، بر اساس نیکی و تقوا</w:t>
      </w:r>
    </w:p>
    <w:p>
      <w:pPr>
        <w:pStyle w:val="BookText"/>
        <w:rPr/>
      </w:pPr>
      <w:r>
        <w:rPr>
          <w:rFonts w:ascii="Amiri" w:hAnsi="Amiri" w:eastAsia="Amiri" w:cs="Amiri"/>
          <w:color w:val="111111"/>
          <w:sz w:val="28"/>
          <w:sz w:val="28"/>
          <w:szCs w:val="28"/>
          <w:rtl w:val="true"/>
          <w:lang w:bidi="ar-SA"/>
        </w:rPr>
        <w:t xml:space="preserve">لاٰ یَجْرِمَنَّکُمْ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أَنْ تَعْتَدُوا وَ تَعٰاوَنُوا عَلَی الْبِرِّ وَ التَّقْویٰ</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فرازهای پیشین، مناسک حج و مسایل پیرامون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مقررات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جامعه، مرهون تعاون و همکاری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 التَّقْویٰ</w:t>
      </w:r>
    </w:p>
    <w:p>
      <w:pPr>
        <w:pStyle w:val="BookText"/>
        <w:rPr/>
      </w:pPr>
      <w:r>
        <w:rPr>
          <w:rFonts w:ascii="IRNazanin" w:hAnsi="IRNazanin" w:eastAsia="IRNazanin"/>
          <w:color w:val="111111"/>
          <w:sz w:val="28"/>
          <w:sz w:val="28"/>
          <w:szCs w:val="28"/>
          <w:rtl w:val="true"/>
          <w:lang w:bidi="fa-IR"/>
        </w:rPr>
        <w:t xml:space="preserve">فرمان خداوند به تعاون در انجام کارهای نیک پس از بیان مقررات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رهنمودی برای پیاده کردن آن مقررات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تعاون و همکاری در گناه و تجاوز</w:t>
      </w:r>
    </w:p>
    <w:p>
      <w:pPr>
        <w:pStyle w:val="BookText"/>
        <w:rPr/>
      </w:pPr>
      <w:r>
        <w:rPr>
          <w:rFonts w:ascii="Amiri" w:hAnsi="Amiri" w:eastAsia="Amiri" w:cs="Amiri"/>
          <w:color w:val="111111"/>
          <w:sz w:val="28"/>
          <w:sz w:val="28"/>
          <w:szCs w:val="28"/>
          <w:rtl w:val="true"/>
          <w:lang w:bidi="ar-SA"/>
        </w:rPr>
        <w:t>وَ لاٰ تَعٰاوَنُوا عَلَی الْإِثْمِ وَ الْعُدْوٰانِ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انجام حج، گناه و 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آمِّینَ الْبَیْتَ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عَلَی الْإِثْمِ وَ الْعُدْوٰانِ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w:t>
      </w:r>
    </w:p>
    <w:p>
      <w:pPr>
        <w:pStyle w:val="BookText"/>
        <w:rPr/>
      </w:pPr>
      <w:r>
        <w:rPr>
          <w:rFonts w:ascii="Amiri" w:hAnsi="Amiri" w:eastAsia="Amiri" w:cs="Amiri"/>
          <w:color w:val="111111"/>
          <w:sz w:val="28"/>
          <w:sz w:val="28"/>
          <w:szCs w:val="28"/>
          <w:rtl w:val="true"/>
          <w:lang w:bidi="ar-SA"/>
        </w:rPr>
        <w:t>وَ اتَّقُوا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همکاری در نیکیها، فراخوانی یکدیگر به تقواپیشگی و پرهیز از تعاون بر گناه و 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به تعاون در کارهای نیک و نهی از همکاری در گناه، می‌تواند اشاره به راهی جهت تحقق امر و نهی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تجاوز حتی به دشمنان، تعاون در گناه و تجاوز و ترک همکاری در کارهای نیک، حاکی از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یَجْرِمَنَّکُمْ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عَلَی الْإِثْمِ وَ الْعُدْوٰانِ وَ اتَّقُوا اللّٰهَ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تقوا حتی نسبتِ به دشمنان</w:t>
      </w:r>
    </w:p>
    <w:p>
      <w:pPr>
        <w:pStyle w:val="BookText"/>
        <w:rPr/>
      </w:pPr>
      <w:r>
        <w:rPr>
          <w:rFonts w:ascii="Amiri" w:hAnsi="Amiri" w:eastAsia="Amiri" w:cs="Amiri"/>
          <w:color w:val="111111"/>
          <w:sz w:val="28"/>
          <w:sz w:val="28"/>
          <w:szCs w:val="28"/>
          <w:rtl w:val="true"/>
          <w:lang w:bidi="ar-SA"/>
        </w:rPr>
        <w:t xml:space="preserve">لاٰ یَجْرِمَنَّکُمْ شَنَآنُ قَوْمٍ أَنْ صَدُّوکُمْ عَنِ الْمَسْجِدِ الْحَرٰامِ أَنْ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خداوند،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شَدِیدُ الْعِقٰابِ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گناه و تجاوز به حقوق دیگران، گناهی بزرگ و موجب کیفر و مجازاتی سخت</w:t>
      </w:r>
    </w:p>
    <w:p>
      <w:pPr>
        <w:pStyle w:val="BookText"/>
        <w:rPr/>
      </w:pPr>
      <w:r>
        <w:rPr>
          <w:rFonts w:ascii="Amiri" w:hAnsi="Amiri" w:eastAsia="Amiri" w:cs="Amiri"/>
          <w:color w:val="111111"/>
          <w:sz w:val="28"/>
          <w:sz w:val="28"/>
          <w:szCs w:val="28"/>
          <w:rtl w:val="true"/>
          <w:lang w:bidi="ar-SA"/>
        </w:rPr>
        <w:t xml:space="preserve">وَ لاٰ تَعٰاوَنُوا عَلَی 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شَدِیدُ الْعِقٰابِ</w:t>
      </w:r>
    </w:p>
    <w:p>
      <w:pPr>
        <w:pStyle w:val="BookText"/>
        <w:rPr/>
      </w:pPr>
      <w:r>
        <w:rPr>
          <w:rFonts w:ascii="IRNazanin" w:hAnsi="IRNazanin" w:eastAsia="IRNazanin"/>
          <w:color w:val="111111"/>
          <w:sz w:val="28"/>
          <w:sz w:val="28"/>
          <w:szCs w:val="28"/>
          <w:rtl w:val="true"/>
          <w:lang w:bidi="fa-IR"/>
        </w:rPr>
        <w:t>تهدید به عذاب شدید، نشانۀ بزرگی گناه همکاری در گناه و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 سخت الهی، زمینه‌ساز تقواپیشگی و پرهیز از همکاری در گناه و تجاوز</w:t>
      </w:r>
    </w:p>
    <w:p>
      <w:pPr>
        <w:pStyle w:val="BookText"/>
        <w:rPr/>
      </w:pPr>
      <w:r>
        <w:rPr>
          <w:rFonts w:ascii="Amiri" w:hAnsi="Amiri" w:eastAsia="Amiri" w:cs="Amiri"/>
          <w:color w:val="111111"/>
          <w:sz w:val="28"/>
          <w:sz w:val="28"/>
          <w:szCs w:val="28"/>
          <w:rtl w:val="true"/>
          <w:lang w:bidi="ar-SA"/>
        </w:rPr>
        <w:t>وَ لاٰ تَعٰاوَنُوا عَلَی الْإِثْمِ وَ الْعُدْوٰانِ وَ اتَّقُوا اللّٰهَ إِنَّ اللّٰهَ شَدِیدُ الْعِقٰابِ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یَبْتَغُونَ فَضْلاً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احسان؛ اسلام؛ امنیت؛ انتقام؛ انسان؛ ایمان؛ تجارت؛ تعاون؛ تقوا؛ حج؛ حرمت؛ حُکم؛ حمیت؛ حیات؛ حیوان؛ دشمنی؛ شرک؛ عذاب؛ مسجد الحرام؛ حلال</w:t>
      </w:r>
      <w:bookmarkStart w:id="251" w:name="pg19891_192137"/>
    </w:p>
    <w:p>
      <w:pPr>
        <w:pStyle w:val="Heading3"/>
        <w:numPr>
          <w:ilvl w:val="2"/>
          <w:numId w:val="1"/>
        </w:numPr>
        <w:rPr/>
      </w:pPr>
      <w:bookmarkStart w:id="252" w:name="__RefHeading___Toc1239831_2314609296"/>
      <w:bookmarkStart w:id="253" w:name="_Toc85"/>
      <w:bookmarkEnd w:id="251"/>
      <w:bookmarkEnd w:id="25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w:t>
      </w:r>
      <w:r>
        <w:rPr>
          <w:rtl w:val="true"/>
        </w:rPr>
        <w:t>]</w:t>
      </w:r>
      <w:bookmarkEnd w:id="253"/>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حرام شده است بر شما مردار و خون و گوشت خوک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غیر خدا بر آن برده شود، و دام‌هایی که خفه شوند، یا با زدن یا پرتاب شدن یا ضربۀ شاخ بمیرند، و آنچه درندگان از آن 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که خود ذبح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سنگ‌های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شود،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دام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چوبه‌های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مأیوس شده‌اند؛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ساختم و نعمتم را بر شما تمام کردم، و اسلام را برای شما به عنوان دین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 گرسنگیِ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یکی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شود، بی‌آن که به گناهی تمایل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اینها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مردار، خون و گوشت خوک</w:t>
      </w:r>
    </w:p>
    <w:p>
      <w:pPr>
        <w:pStyle w:val="BookText"/>
        <w:rPr/>
      </w:pPr>
      <w:r>
        <w:rPr>
          <w:rFonts w:ascii="Amiri" w:hAnsi="Amiri" w:eastAsia="Amiri" w:cs="Amiri"/>
          <w:color w:val="111111"/>
          <w:sz w:val="28"/>
          <w:sz w:val="28"/>
          <w:szCs w:val="28"/>
          <w:rtl w:val="true"/>
          <w:lang w:bidi="ar-SA"/>
        </w:rPr>
        <w:t>حُرِّمَتْ عَلَیْکُمُ الْمَیْتَةُ وَ الدَّمُ وَ لَحْمُ الْخِنْزِیرِ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حیوانی که به نام غیر خدا ذبح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لِغَیْرِ اللّٰهِ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کردن صدا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رسم عرب جاهلی که به هنگام ذبح قربانی با صدای بلند نام بت مورد پرستش خود را یاد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حیوانی که در اثر خفگی، زدن، پرت شدن و شاخ خوردن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الْمُتَرَدِّیَةُ وَ النَّطِیحَةُ</w:t>
      </w:r>
    </w:p>
    <w:p>
      <w:pPr>
        <w:pStyle w:val="BookText"/>
        <w:rPr/>
      </w:pPr>
      <w:r>
        <w:rPr>
          <w:rFonts w:ascii="IRNazanin" w:hAnsi="IRNazanin" w:eastAsia="IRNazanin"/>
          <w:color w:val="111111"/>
          <w:sz w:val="28"/>
          <w:sz w:val="28"/>
          <w:szCs w:val="28"/>
          <w:rtl w:val="true"/>
          <w:lang w:bidi="fa-IR"/>
        </w:rPr>
        <w:t xml:space="preserve">مراد از عناوین یاد شده این است که حیوان بر اثر آنها بمیرد،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پرت شدن از بلندی، استفادۀ از آن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این معنا جملۀ استثنائیه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حیوانی که طعمه و شکار درندگان شده و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تذکیۀ حیوان، موجب حلیت آن می‌گردد، اگر چه به واسطۀ خفگی، زدن، پرت شدن، شاخ خوردن و دریده شدن توسط درندگان در آستانۀ مردن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حیوانی که بر آستان بتها ذبح شود، هر چند نام غیر خدا بر او برده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w:t>
      </w:r>
    </w:p>
    <w:p>
      <w:pPr>
        <w:pStyle w:val="BookText"/>
        <w:rPr/>
      </w:pPr>
      <w:r>
        <w:rPr>
          <w:rFonts w:ascii="IRNazanin" w:hAnsi="IRNazanin" w:eastAsia="IRNazanin"/>
          <w:color w:val="111111"/>
          <w:sz w:val="28"/>
          <w:sz w:val="28"/>
          <w:szCs w:val="28"/>
          <w:rtl w:val="true"/>
          <w:lang w:bidi="fa-IR"/>
        </w:rPr>
        <w:t xml:space="preserve">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مستقلی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ذبح حیوان برای تقرب به بتها، اگر چه نام غیر خدا بر آن برده نشود،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تعیین سهام گوشت حیوان، به وسیلۀ تیرهای قمار</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مخصوصی بوده که برای قمار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استقسام چهارپایان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سهم بندی آنها با تیرهای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گوشتی که به وسیلۀ تیرهای قمار سهم بندی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w:t>
      </w:r>
    </w:p>
    <w:p>
      <w:pPr>
        <w:pStyle w:val="BookText"/>
        <w:rPr/>
      </w:pPr>
      <w:r>
        <w:rPr>
          <w:rFonts w:ascii="IRNazanin" w:hAnsi="IRNazanin" w:eastAsia="IRNazanin"/>
          <w:color w:val="111111"/>
          <w:sz w:val="28"/>
          <w:sz w:val="28"/>
          <w:szCs w:val="28"/>
          <w:rtl w:val="true"/>
          <w:lang w:bidi="fa-IR"/>
        </w:rPr>
        <w:t>آیۀ شریفه دربارۀ حیواناتی است که بهره‌گیری از آنها حرام است، به نظر می‌رسد علاوه بر حرمت سهم بندی به وسیلۀ تیرهای قمار، دلالت بر تحریم استفاده از گوشتی که آن گونه تقسیم شده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خون و گوشت خوک، بردن غیر نام خدا در ذبح، قربانی برای بتها و تقسیم گوشت حیوانات با قمار، از اعمال مردم در جاهلیت</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 وَ أَنْ تَسْتَقْسِمُوا بِالْأَزْلاٰمِ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اسلام با مظاهر شرک و بت‌پرستی و فرهنگ جاهلیت</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 وَ أَنْ تَسْتَقْسِمُوا بِالْأَزْلاٰمِ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مردار، خون، گوشت خوک،</w:t>
      </w:r>
    </w:p>
    <w:p>
      <w:pPr>
        <w:pStyle w:val="BookText"/>
        <w:rPr/>
      </w:pPr>
      <w:r>
        <w:rPr>
          <w:rFonts w:ascii="IRNazanin" w:hAnsi="IRNazanin" w:eastAsia="IRNazanin"/>
          <w:color w:val="111111"/>
          <w:sz w:val="28"/>
          <w:sz w:val="28"/>
          <w:szCs w:val="28"/>
          <w:rtl w:val="true"/>
          <w:lang w:bidi="fa-IR"/>
        </w:rPr>
        <w:t>حیوان خفه شده، زده شده، پرت شده، شاخ خورده، دریده شده و بدون تذکیه، فسق و خروج از طاعت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فِسْقٌ</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جمیع عناوین یاد شده در آیه، نه خصوص آخرین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بندی گوشت به حکم قمار و استفاده از آن و خوردن گوشت حیوانی که به نام غیر خدا و یا بر آستان بتها ذبح شود،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 وَ أَنْ تَسْتَقْسِمُوا بِالْأَزْلاٰمِ ذٰلِکُمْ فِسْقٌ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حرام و ارتکاب آن، موجب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ذٰلِکُمْ فِسْقٌ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در اموالی که به وسیلۀ قمار به دست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تَسْتَقْسِمُوا بِالْأَزْلاٰمِ</w:t>
      </w:r>
    </w:p>
    <w:p>
      <w:pPr>
        <w:pStyle w:val="BookText"/>
        <w:rPr/>
      </w:pPr>
      <w:r>
        <w:rPr>
          <w:rFonts w:ascii="IRNazanin" w:hAnsi="IRNazanin" w:eastAsia="IRNazanin"/>
          <w:color w:val="111111"/>
          <w:sz w:val="28"/>
          <w:sz w:val="28"/>
          <w:szCs w:val="28"/>
          <w:rtl w:val="true"/>
          <w:lang w:bidi="fa-IR"/>
        </w:rPr>
        <w:t>به نظر می‌رسد نه تیرهای قمار خصوصیتی در تحریم داشته باشد و نه حیوان و گوشت آن دارای ویژگی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اموال به دست آمده از هر نوع قماری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نظام تغذیه و سالم سازی آن</w:t>
      </w:r>
    </w:p>
    <w:p>
      <w:pPr>
        <w:pStyle w:val="BookText"/>
        <w:rPr/>
      </w:pPr>
      <w:r>
        <w:rPr>
          <w:rFonts w:ascii="Amiri" w:hAnsi="Amiri" w:eastAsia="Amiri" w:cs="Amiri"/>
          <w:color w:val="111111"/>
          <w:sz w:val="28"/>
          <w:sz w:val="28"/>
          <w:szCs w:val="28"/>
          <w:rtl w:val="true"/>
          <w:lang w:bidi="ar-SA"/>
        </w:rPr>
        <w:t xml:space="preserve">حُرِّمَتْ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w:t>
      </w:r>
    </w:p>
    <w:p>
      <w:pPr>
        <w:pStyle w:val="BookText"/>
        <w:rPr/>
      </w:pPr>
      <w:r>
        <w:rPr>
          <w:rFonts w:ascii="IRNazanin" w:hAnsi="IRNazanin" w:eastAsia="IRNazanin"/>
          <w:color w:val="111111"/>
          <w:sz w:val="28"/>
          <w:sz w:val="28"/>
          <w:szCs w:val="28"/>
          <w:rtl w:val="true"/>
          <w:lang w:bidi="fa-IR"/>
        </w:rPr>
        <w:t>تفصیل و تبیین موارد خوردنیهای حلال و حرام، نشانۀ توجه اسلام به نظام تغذیه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 کافران، در آخرین سالهای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شکست دادن اسلام</w:t>
      </w:r>
    </w:p>
    <w:p>
      <w:pPr>
        <w:pStyle w:val="BookText"/>
        <w:rPr/>
      </w:pPr>
      <w:r>
        <w:rPr>
          <w:rFonts w:ascii="Amiri" w:hAnsi="Amiri" w:eastAsia="Amiri" w:cs="Amiri"/>
          <w:color w:val="111111"/>
          <w:sz w:val="28"/>
          <w:sz w:val="28"/>
          <w:szCs w:val="28"/>
          <w:rtl w:val="true"/>
          <w:lang w:bidi="ar-SA"/>
        </w:rPr>
        <w:t>اَلْیَوْمَ یَئِسَ الَّذِینَ کَفَرُوا مِنْ دِینِکُمْ</w:t>
      </w:r>
    </w:p>
    <w:p>
      <w:pPr>
        <w:pStyle w:val="BookText"/>
        <w:rPr/>
      </w:pPr>
      <w:r>
        <w:rPr>
          <w:rFonts w:ascii="IRNazanin" w:hAnsi="IRNazanin" w:eastAsia="IRNazanin"/>
          <w:color w:val="111111"/>
          <w:sz w:val="28"/>
          <w:sz w:val="28"/>
          <w:szCs w:val="28"/>
          <w:rtl w:val="true"/>
          <w:lang w:bidi="fa-IR"/>
        </w:rPr>
        <w:t xml:space="preserve">چون تمام وقایعی که آیۀ شریفه، می‌تواند ناظر به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سالهای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کفار و دشمنان اسلام به شکست اسلام، تا پیش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یَئِسَ الَّذِینَ کَفَرُوا مِنْ دِینِکُمْ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ترس از خدا و نترسیدن از دشمنان دین</w:t>
      </w:r>
    </w:p>
    <w:p>
      <w:pPr>
        <w:pStyle w:val="BookText"/>
        <w:rPr/>
      </w:pPr>
      <w:r>
        <w:rPr>
          <w:rFonts w:ascii="Amiri" w:hAnsi="Amiri" w:eastAsia="Amiri" w:cs="Amiri"/>
          <w:color w:val="111111"/>
          <w:sz w:val="28"/>
          <w:sz w:val="28"/>
          <w:szCs w:val="28"/>
          <w:rtl w:val="true"/>
          <w:lang w:bidi="ar-SA"/>
        </w:rPr>
        <w:t>فَلاٰ تَخْشَوْهُمْ وَ اخْشَوْنِ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قدرت در مقابل قدرت خدا</w:t>
      </w:r>
    </w:p>
    <w:p>
      <w:pPr>
        <w:pStyle w:val="BookText"/>
        <w:rPr/>
      </w:pPr>
      <w:r>
        <w:rPr>
          <w:rFonts w:ascii="Amiri" w:hAnsi="Amiri" w:eastAsia="Amiri" w:cs="Amiri"/>
          <w:color w:val="111111"/>
          <w:sz w:val="28"/>
          <w:sz w:val="28"/>
          <w:szCs w:val="28"/>
          <w:rtl w:val="true"/>
          <w:lang w:bidi="ar-SA"/>
        </w:rPr>
        <w:t>فَلاٰ تَخْشَوْهُمْ وَ اخْشَوْنِ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آسیب‌پذیری دین با تشدید انحرافات داخلی، پس از فراغت از ناحیۀ</w:t>
      </w:r>
    </w:p>
    <w:p>
      <w:pPr>
        <w:pStyle w:val="BookText"/>
        <w:rPr/>
      </w:pPr>
      <w:r>
        <w:rPr>
          <w:rFonts w:ascii="IRNazanin" w:hAnsi="IRNazanin" w:eastAsia="IRNazanin"/>
          <w:color w:val="111111"/>
          <w:sz w:val="28"/>
          <w:sz w:val="28"/>
          <w:szCs w:val="28"/>
          <w:rtl w:val="true"/>
          <w:lang w:bidi="fa-IR"/>
        </w:rPr>
        <w:t>دشمن خارجی</w:t>
      </w:r>
    </w:p>
    <w:p>
      <w:pPr>
        <w:pStyle w:val="BookText"/>
        <w:rPr/>
      </w:pPr>
      <w:r>
        <w:rPr>
          <w:rFonts w:ascii="Amiri" w:hAnsi="Amiri" w:eastAsia="Amiri" w:cs="Amiri"/>
          <w:color w:val="111111"/>
          <w:sz w:val="28"/>
          <w:sz w:val="28"/>
          <w:szCs w:val="28"/>
          <w:rtl w:val="true"/>
          <w:lang w:bidi="ar-SA"/>
        </w:rPr>
        <w:t>اَلْیَوْمَ یَئِسَ الَّذِینَ کَفَرُوا مِنْ دِینِکُمْ فَلاٰ تَخْشَوْهُمْ وَ اخْشَوْنِ</w:t>
      </w:r>
    </w:p>
    <w:p>
      <w:pPr>
        <w:pStyle w:val="BookText"/>
        <w:rPr/>
      </w:pPr>
      <w:r>
        <w:rPr>
          <w:rFonts w:ascii="IRNazanin" w:hAnsi="IRNazanin" w:eastAsia="IRNazanin"/>
          <w:color w:val="111111"/>
          <w:sz w:val="28"/>
          <w:sz w:val="28"/>
          <w:szCs w:val="28"/>
          <w:rtl w:val="true"/>
          <w:lang w:bidi="fa-IR"/>
        </w:rPr>
        <w:t xml:space="preserve">با توجه به اینکه بحث در این بخش از آیه دربارۀ اکمال دین و مصونیت آن از خطر دشمن خارجی است، می‌توان گفت هدف از فرمان به ترسیدن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دفع خطر دشمنان از آسیب‌رسانی به دین، این است که مبادا مسلمانان خود، به معارف دین ضربه زده و اساس آن را تهدید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اکمال دین و اتمام نعمت خداوند بر مسلمانان</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شأن نزول آیه و روایات متعدد، روز غدیر خم بوده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امامت و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موجب اکمال دین و اتمام نعمت</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مکمّل اسلام</w:t>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متمّم نعمت خداوند بر مردم</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p>
    <w:p>
      <w:pPr>
        <w:pStyle w:val="BookText"/>
        <w:rPr/>
      </w:pPr>
      <w:r>
        <w:rPr>
          <w:rFonts w:ascii="IRNazanin" w:hAnsi="IRNazanin" w:eastAsia="IRNazanin"/>
          <w:color w:val="111111"/>
          <w:sz w:val="28"/>
          <w:sz w:val="28"/>
          <w:szCs w:val="28"/>
          <w:rtl w:val="true"/>
          <w:lang w:bidi="fa-IR"/>
        </w:rPr>
        <w:t>ذکر اتمام نعمت پس از اکمال دین با تعیین امامت و رهبری، می‌تواند اشاره به این معنا باشد که تعیین امامت، موجب اتمام نعمت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نعمت والای الهی برای مردم</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p>
    <w:p>
      <w:pPr>
        <w:pStyle w:val="BookText"/>
        <w:rPr/>
      </w:pPr>
      <w:r>
        <w:rPr>
          <w:rFonts w:ascii="IRNazanin" w:hAnsi="IRNazanin" w:eastAsia="IRNazanin"/>
          <w:color w:val="111111"/>
          <w:sz w:val="28"/>
          <w:sz w:val="28"/>
          <w:szCs w:val="28"/>
          <w:rtl w:val="true"/>
          <w:lang w:bidi="fa-IR"/>
        </w:rPr>
        <w:t>نسبت دادن نعمت به خداوند، حاکی از بزرگی آن نعمت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نعمت، دین اسلام است و خداوند با نسبت دادن آن به خویش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والای آن را به مردمان گوشزد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رهبری، روز یأس دشمنان دین از شکست اسلام</w:t>
      </w:r>
    </w:p>
    <w:p>
      <w:pPr>
        <w:pStyle w:val="BookText"/>
        <w:rPr/>
      </w:pPr>
      <w:r>
        <w:rPr>
          <w:rFonts w:ascii="Amiri" w:hAnsi="Amiri" w:eastAsia="Amiri" w:cs="Amiri"/>
          <w:color w:val="111111"/>
          <w:sz w:val="28"/>
          <w:sz w:val="28"/>
          <w:szCs w:val="28"/>
          <w:rtl w:val="true"/>
          <w:lang w:bidi="ar-SA"/>
        </w:rPr>
        <w:t xml:space="preserve">اَلْیَوْمَ یَئِسَ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p>
    <w:p>
      <w:pPr>
        <w:pStyle w:val="BookText"/>
        <w:rPr/>
      </w:pPr>
      <w:r>
        <w:rPr>
          <w:rFonts w:ascii="IRNazanin" w:hAnsi="IRNazanin" w:eastAsia="IRNazanin"/>
          <w:color w:val="111111"/>
          <w:sz w:val="28"/>
          <w:sz w:val="28"/>
          <w:szCs w:val="28"/>
          <w:rtl w:val="true"/>
          <w:lang w:bidi="fa-IR"/>
        </w:rPr>
        <w:t xml:space="preserve">سیاق و لحن آیه حکایت از آن دارد که بین این دو فراز از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ارتباط کامل وجود دارد و می‌رساند که یأس دشمنان، ریشه در اکمال و اتمام دین دارد و این کمال و تمامیت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و والای امامت و ولایت در اسلام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یَئِسَ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اهمیت روز غدیر خم</w:t>
      </w:r>
    </w:p>
    <w:p>
      <w:pPr>
        <w:pStyle w:val="BookText"/>
        <w:rPr/>
      </w:pPr>
      <w:r>
        <w:rPr>
          <w:rFonts w:ascii="Amiri" w:hAnsi="Amiri" w:eastAsia="Amiri" w:cs="Amiri"/>
          <w:color w:val="111111"/>
          <w:sz w:val="28"/>
          <w:sz w:val="28"/>
          <w:szCs w:val="28"/>
          <w:rtl w:val="true"/>
          <w:lang w:bidi="ar-SA"/>
        </w:rPr>
        <w:t xml:space="preserve">اَلْیَوْمَ یَئِسَ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همراه با ولایت، دین کامل و مورد رضایت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رَضِیتُ لَکُمُ الْإِسْلاٰمَ دِیناً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 کنندۀ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امامت بر مؤمنان</w:t>
      </w:r>
    </w:p>
    <w:p>
      <w:pPr>
        <w:pStyle w:val="BookText"/>
        <w:rPr/>
      </w:pPr>
      <w:r>
        <w:rPr>
          <w:rFonts w:ascii="Amiri" w:hAnsi="Amiri" w:eastAsia="Amiri" w:cs="Amiri"/>
          <w:color w:val="111111"/>
          <w:sz w:val="28"/>
          <w:sz w:val="28"/>
          <w:szCs w:val="28"/>
          <w:rtl w:val="true"/>
          <w:lang w:bidi="ar-SA"/>
        </w:rPr>
        <w:t xml:space="preserve">اَلْیَوْمَ أَکْمَلْتُ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عَلَیْکُمْ نِعْمَتِی وَ رَضِیتُ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بیان تدریجی دین اسلام و احکام و قوانین آن</w:t>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که قسمتی از دین قبلاً آمده بود و سپس تکمیل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شریعتی کامل و مورد رضایت خداوند</w:t>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ascii="Amiri" w:hAnsi="Amiri" w:eastAsia="Amiri" w:cs="Amiri"/>
          <w:color w:val="111111"/>
          <w:sz w:val="28"/>
          <w:sz w:val="28"/>
          <w:szCs w:val="28"/>
          <w:rtl w:val="true"/>
          <w:lang w:bidi="ar-SA"/>
        </w:rPr>
        <w:t>وَ رَضِیتُ لَکُمُ الْإِسْلاٰمَ دِیناً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تنها دین مورد پسند خداوند</w:t>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ascii="Amiri" w:hAnsi="Amiri" w:eastAsia="Amiri" w:cs="Amiri"/>
          <w:color w:val="111111"/>
          <w:sz w:val="28"/>
          <w:sz w:val="28"/>
          <w:szCs w:val="28"/>
          <w:rtl w:val="true"/>
          <w:lang w:bidi="ar-SA"/>
        </w:rPr>
        <w:t>وَ رَضِیتُ لَکُمُ الْإِسْلاٰمَ دِیناً</w:t>
      </w:r>
    </w:p>
    <w:p>
      <w:pPr>
        <w:pStyle w:val="BookText"/>
        <w:rPr/>
      </w:pPr>
      <w:r>
        <w:rPr>
          <w:rFonts w:ascii="IRNazanin" w:hAnsi="IRNazanin" w:eastAsia="IRNazanin"/>
          <w:color w:val="111111"/>
          <w:sz w:val="28"/>
          <w:sz w:val="28"/>
          <w:szCs w:val="28"/>
          <w:rtl w:val="true"/>
          <w:lang w:bidi="fa-IR"/>
        </w:rPr>
        <w:t>چون خداوند پس از بیان اکمال دین، آن را پسندیدۀ خویش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نام رسمی دین خاتم پیامبران</w:t>
      </w:r>
    </w:p>
    <w:p>
      <w:pPr>
        <w:pStyle w:val="BookText"/>
        <w:rPr/>
      </w:pPr>
      <w:r>
        <w:rPr>
          <w:rFonts w:ascii="Amiri" w:hAnsi="Amiri" w:eastAsia="Amiri" w:cs="Amiri"/>
          <w:color w:val="111111"/>
          <w:sz w:val="28"/>
          <w:sz w:val="28"/>
          <w:szCs w:val="28"/>
          <w:rtl w:val="true"/>
          <w:lang w:bidi="ar-SA"/>
        </w:rPr>
        <w:t>وَ رَضِیتُ لَکُمُ الْإِسْلاٰمَ دِیناً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مردار، خون، گوشت خوک و حیوانی که نام غیر خدا به هنگام ذبح بر آن برده شود، در حال اضطرار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حیوانی که بر اثر خفگی، زدن، پرت شدن و شاخ خوردن بمیرد و یا درنده‌ای آن را بکشد، در حال اضطرار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 قربانی شده بر آستان بتها و گوشتهای سهم‌بندی شده با تیرهای قمار، در حال اضطرار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ذُبِحَ عَلَی النُّصُبِ وَ أَنْ تَسْتَقْسِمُوا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محرمات، در حال اضطرار</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مردار، خون، گوشت خوک،</w:t>
      </w:r>
    </w:p>
    <w:p>
      <w:pPr>
        <w:pStyle w:val="BookText"/>
        <w:rPr/>
      </w:pPr>
      <w:r>
        <w:rPr>
          <w:rFonts w:ascii="IRNazanin" w:hAnsi="IRNazanin" w:eastAsia="IRNazanin"/>
          <w:color w:val="111111"/>
          <w:sz w:val="28"/>
          <w:sz w:val="28"/>
          <w:szCs w:val="28"/>
          <w:rtl w:val="true"/>
          <w:lang w:bidi="fa-IR"/>
        </w:rPr>
        <w:t>تنها به مقدار ضرورت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محرمات در هنگام اضطرار، تنها به مقدار رفع ضرورت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بهره‌گیری از محرمات یاد شده می‌باشد و مصداق آن در هنگام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محرمات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بیش از مقدار ضرورت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محرمات در هنگام اضطرار، در صورتی است که انسان با اختیار خویش خود را مضطر ننموده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جواز استفاده از محرمات در هنگام اضطرار، مخصوص آن اضطراری است که بدون اختیار عارض کسی شود، نه اینکه انسان خود را مضطر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که در طریق گناه به وجود آید، مجوز ارتکاب محرمات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غَیْرَ مُتَجٰانِفٍ لِإِثْمٍ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نکره بودن آن، مطلق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مُتَجٰانِفٍ 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اضطرار را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جواز مخصوص مضطری است که به سوی گناه در حرکت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به گناه، شرط جواز استفاده از محرمات در حال اضطرار</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مُتَجٰانِفٍ لِإِثْمٍ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سوء استفاده از تسهیلات حالت اضطرار</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ملاحظه و مراعات حالت اضطرار در قانونگذاری</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ascii="IRNazanin" w:hAnsi="IRNazanin" w:eastAsia="IRNazanin"/>
          <w:color w:val="111111"/>
          <w:sz w:val="28"/>
          <w:sz w:val="28"/>
          <w:szCs w:val="28"/>
          <w:rtl w:val="true"/>
          <w:lang w:bidi="fa-IR"/>
        </w:rPr>
        <w:t>ملاحظۀ حالت اضطرار و جعل احکامی ویژه از سوی خداوند بر اساس آن، می‌تواند درسی برای قانونگذاران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آسان و احکام آن، قابل انطباق با شرایط گوناگون زندگی</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تکالیف بر بندگان از سوی</w:t>
      </w:r>
    </w:p>
    <w:p>
      <w:pPr>
        <w:pStyle w:val="BookText"/>
        <w:rPr/>
      </w:pPr>
      <w:r>
        <w:rPr>
          <w:rFonts w:ascii="IRNazanin" w:hAnsi="IRNazanin" w:eastAsia="IRNazanin"/>
          <w:color w:val="111111"/>
          <w:sz w:val="28"/>
          <w:sz w:val="28"/>
          <w:szCs w:val="28"/>
          <w:rtl w:val="true"/>
          <w:lang w:bidi="fa-IR"/>
        </w:rPr>
        <w:t>خداوند، برخاسته از مغفرت و رحمت واسعۀ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محرمات در حال اضطرار، پرتویی از رحمت خداوند بر بندگان</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گناه ارتکاب محرمات در حال اضطرار، پرتویی از مغفرت خداوند</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 بندگان از سوی خدا همراه با لطف و مهربانی برایشان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 شیء من الحیوان غیر الخنزیر و النّطیحة و المتردّیة و ما أکل السبع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أدرکت شیئاً منها و عین تَطْرِف او قائمة تَرکُض أو ذَنَب یُمْصَع فقد أدرکت ذکاته فکُلْه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را بخور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با ضربۀ شاخ یا پرت شدن مرده و حیوانی که درندگان از آن خورده‌اند، و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به یکی از این‌ها رسیدی در حالی که چشمش یا پایش حرکت می‌کند یا دمش می‌جنبد می‌توانی ذبحش کنی و از گوشتش بخوری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سلمان و المقداد و أبوذرّ و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برحنا العرصة حتّی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فکرّر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کمال الدین و تمام النعمة و رضی الربّ بإرسالی إلیکم بالولایة بعدی لعلیّ بن أبی طالب علیه الصّلاة و علیه السلام؛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سلمان، مقداد، ابوذر و عمار یاسر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هنوز عرصۀ غدیر را ترک نکرده بودیم که این آیه نازل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برای حضّار</w:t>
      </w:r>
    </w:p>
    <w:p>
      <w:pPr>
        <w:pStyle w:val="BookText"/>
        <w:rPr/>
      </w:pPr>
      <w:r>
        <w:rPr>
          <w:rFonts w:ascii="IRNazanin" w:hAnsi="IRNazanin" w:eastAsia="IRNazanin"/>
          <w:color w:val="111111"/>
          <w:sz w:val="28"/>
          <w:sz w:val="28"/>
          <w:szCs w:val="28"/>
          <w:rtl w:val="true"/>
          <w:lang w:bidi="fa-IR"/>
        </w:rPr>
        <w:t>تکرار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کمال دین و تمامت نعمت و رضایت پروردگار، به این بود که مرا به ابلاغ ولایت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درود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مأمور نمود و به سوی شما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رسوله 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الولایة آخر الفرائض، 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أنْزِلُ بعد هذه فریضة قد أکملت لکم الفرائض؛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رسولش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ولایت، آخرین فرایض الهی بود و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فریضه، فریضۀ دیگری نازل نخواهم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را برای شما کامل گردانیدم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اسحاقَ بن إسماعیل النیسابوریّ أنّ العالم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منّ اللّه علیکم بإقامة الأولیاء بعد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اسحاق بن اسماعیل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جانشین نمودن اولیاء بعد از پیامبرتان بر شما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مُتَجٰانِفٍ 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متعمّد لإثم؛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مُتَجٰانِفٍ 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قصد گناه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ازلام؛ اسلام؛ اضطرار؛ اکمال دین؛ امامت؛ انصاب؛ تزکیه؛ حرمت؛ حُکم؛ خوف؛ خوک؛ خون؛ درنده؛ دین؛ ذبح؛ رحمت؛ رضای خدا؛ فسق؛ گوشت؛ مغفرت؛ میته؛ نعمت</w:t>
      </w:r>
      <w:bookmarkStart w:id="254" w:name="pg19891_192145"/>
    </w:p>
    <w:p>
      <w:pPr>
        <w:pStyle w:val="Heading3"/>
        <w:numPr>
          <w:ilvl w:val="2"/>
          <w:numId w:val="1"/>
        </w:numPr>
        <w:rPr/>
      </w:pPr>
      <w:bookmarkStart w:id="255" w:name="__RefHeading___Toc1239833_2314609296"/>
      <w:bookmarkStart w:id="256" w:name="_Toc86"/>
      <w:bookmarkEnd w:id="254"/>
      <w:bookmarkEnd w:id="25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w:t>
      </w:r>
      <w:r>
        <w:rPr>
          <w:rtl w:val="true"/>
        </w:rPr>
        <w:t>]</w:t>
      </w:r>
      <w:bookmarkEnd w:id="256"/>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دلپذیر،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شکاری که شما به عنوان مربّی، آنها را از آنچه خدا به شما آموخته است تعلیم می‌دهید، برای شما حلال شده است؛ بنابر این، از آنچه برای شما صید کرده و نگاه داشته‌اند بخورید، و نام خدا را بر آن ببرید، و از خدا پروا کنید، که حسابرسی خدا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خوردنیهایی که بر آنان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أُحِلَّ لَهُمْ قُلْ أُحِلَّ لَکُمُ الطَّیِّبٰاتُ</w:t>
      </w:r>
    </w:p>
    <w:p>
      <w:pPr>
        <w:pStyle w:val="BookText"/>
        <w:rPr/>
      </w:pPr>
      <w:r>
        <w:rPr>
          <w:rFonts w:ascii="IRNazanin" w:hAnsi="IRNazanin" w:eastAsia="IRNazanin"/>
          <w:color w:val="111111"/>
          <w:sz w:val="28"/>
          <w:sz w:val="28"/>
          <w:szCs w:val="28"/>
          <w:rtl w:val="true"/>
          <w:lang w:bidi="fa-IR"/>
        </w:rPr>
        <w:t xml:space="preserve">فرازهای بعدی آیه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می‌دهد که سؤال دربارۀ خوردنیهای حلال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مسلمانان صدر اسلام نسبت به تکالیف الهی و یادگیری آن</w:t>
      </w:r>
    </w:p>
    <w:p>
      <w:pPr>
        <w:pStyle w:val="BookText"/>
        <w:rPr/>
      </w:pPr>
      <w:r>
        <w:rPr>
          <w:rFonts w:ascii="Amiri" w:hAnsi="Amiri" w:eastAsia="Amiri" w:cs="Amiri"/>
          <w:color w:val="111111"/>
          <w:sz w:val="28"/>
          <w:sz w:val="28"/>
          <w:szCs w:val="28"/>
          <w:rtl w:val="true"/>
          <w:lang w:bidi="ar-SA"/>
        </w:rPr>
        <w:t>یَسْئَلُونَکَ مٰا ذٰا أُحِلَّ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 و ملایم با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أُحِلَّ لَکُمُ الطَّیِّبٰاتُ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سازگاری خوردنیها با طبع، ملاکی در حلیت آنها</w:t>
      </w:r>
    </w:p>
    <w:p>
      <w:pPr>
        <w:pStyle w:val="BookText"/>
        <w:rPr/>
      </w:pPr>
      <w:r>
        <w:rPr>
          <w:rFonts w:ascii="Amiri" w:hAnsi="Amiri" w:eastAsia="Amiri" w:cs="Amiri"/>
          <w:color w:val="111111"/>
          <w:sz w:val="28"/>
          <w:sz w:val="28"/>
          <w:szCs w:val="28"/>
          <w:rtl w:val="true"/>
          <w:lang w:bidi="ar-SA"/>
        </w:rPr>
        <w:t>أُحِلَّ لَکُمُ الطَّیِّبٰاتُ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خبائث،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الطَّیِّبٰاتُ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قوانین شرعی با امور تکوینی</w:t>
      </w:r>
    </w:p>
    <w:p>
      <w:pPr>
        <w:pStyle w:val="BookText"/>
        <w:rPr/>
      </w:pPr>
      <w:r>
        <w:rPr>
          <w:rFonts w:ascii="Amiri" w:hAnsi="Amiri" w:eastAsia="Amiri" w:cs="Amiri"/>
          <w:color w:val="111111"/>
          <w:sz w:val="28"/>
          <w:sz w:val="28"/>
          <w:szCs w:val="28"/>
          <w:rtl w:val="true"/>
          <w:lang w:bidi="ar-SA"/>
        </w:rPr>
        <w:t>أُحِلَّ لَکُمُ الطَّیِّبٰاتُ</w:t>
      </w:r>
    </w:p>
    <w:p>
      <w:pPr>
        <w:pStyle w:val="BookText"/>
        <w:rPr/>
      </w:pPr>
      <w:r>
        <w:rPr>
          <w:rFonts w:ascii="IRNazanin" w:hAnsi="IRNazanin" w:eastAsia="IRNazanin"/>
          <w:color w:val="111111"/>
          <w:sz w:val="28"/>
          <w:sz w:val="28"/>
          <w:szCs w:val="28"/>
          <w:rtl w:val="true"/>
          <w:lang w:bidi="fa-IR"/>
        </w:rPr>
        <w:t xml:space="preserve">ترتب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طیب بودن که امری تکوینی است، دلیل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ابلاغ احکام خداوند</w:t>
      </w:r>
    </w:p>
    <w:p>
      <w:pPr>
        <w:pStyle w:val="BookText"/>
        <w:rPr/>
      </w:pPr>
      <w:r>
        <w:rPr>
          <w:rFonts w:ascii="Amiri" w:hAnsi="Amiri" w:eastAsia="Amiri" w:cs="Amiri"/>
          <w:color w:val="111111"/>
          <w:sz w:val="28"/>
          <w:sz w:val="28"/>
          <w:szCs w:val="28"/>
          <w:rtl w:val="true"/>
          <w:lang w:bidi="ar-SA"/>
        </w:rPr>
        <w:t>یَسْئَلُونَکَ مٰا ذٰا أُحِلَّ لَهُمْ قُلْ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اسلام را به صورت</w:t>
      </w:r>
    </w:p>
    <w:p>
      <w:pPr>
        <w:pStyle w:val="BookText"/>
        <w:rPr/>
      </w:pPr>
      <w:r>
        <w:rPr>
          <w:rFonts w:ascii="IRNazanin" w:hAnsi="IRNazanin" w:eastAsia="IRNazanin"/>
          <w:color w:val="111111"/>
          <w:sz w:val="28"/>
          <w:sz w:val="28"/>
          <w:szCs w:val="28"/>
          <w:rtl w:val="true"/>
          <w:lang w:bidi="fa-IR"/>
        </w:rPr>
        <w:t>تدریجی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أُحِلَّ لَهُمْ قُلْ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و بیان احکام خداوند</w:t>
      </w:r>
    </w:p>
    <w:p>
      <w:pPr>
        <w:pStyle w:val="BookText"/>
        <w:rPr/>
      </w:pPr>
      <w:r>
        <w:rPr>
          <w:rFonts w:ascii="Amiri" w:hAnsi="Amiri" w:eastAsia="Amiri" w:cs="Amiri"/>
          <w:color w:val="111111"/>
          <w:sz w:val="28"/>
          <w:sz w:val="28"/>
          <w:szCs w:val="28"/>
          <w:rtl w:val="true"/>
          <w:lang w:bidi="ar-SA"/>
        </w:rPr>
        <w:t>یَسْئَلُونَکَ مٰا ذٰا أُحِلَّ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حیوانات قابل تعلیم و فرمانبری</w:t>
      </w:r>
    </w:p>
    <w:p>
      <w:pPr>
        <w:pStyle w:val="BookText"/>
        <w:rPr/>
      </w:pPr>
      <w:r>
        <w:rPr>
          <w:rFonts w:ascii="Amiri" w:hAnsi="Amiri" w:eastAsia="Amiri" w:cs="Amiri"/>
          <w:color w:val="111111"/>
          <w:sz w:val="28"/>
          <w:sz w:val="28"/>
          <w:szCs w:val="28"/>
          <w:rtl w:val="true"/>
          <w:lang w:bidi="ar-SA"/>
        </w:rPr>
        <w:t>وَ مٰا عَلَّمْتُمْ مِنَ الْجَوٰارِحِ مُکَلِّبِینَ تُعَلِّمُونَهُنَّ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تعلیم سگ برای شکار</w:t>
      </w:r>
    </w:p>
    <w:p>
      <w:pPr>
        <w:pStyle w:val="BookText"/>
        <w:rPr/>
      </w:pPr>
      <w:r>
        <w:rPr>
          <w:rFonts w:ascii="Amiri" w:hAnsi="Amiri" w:eastAsia="Amiri" w:cs="Amiri"/>
          <w:color w:val="111111"/>
          <w:sz w:val="28"/>
          <w:sz w:val="28"/>
          <w:szCs w:val="28"/>
          <w:rtl w:val="true"/>
          <w:lang w:bidi="ar-SA"/>
        </w:rPr>
        <w:t>وَ مٰا عَلَّمْتُمْ مِنَ الْجَوٰارِحِ مُکَلِّبِینَ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شکار با سگ تعلیم دیده و فرمانبر</w:t>
      </w:r>
    </w:p>
    <w:p>
      <w:pPr>
        <w:pStyle w:val="BookText"/>
        <w:rPr/>
      </w:pP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 عَلَیْکُمْ</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مصدر تکلیب و به معنای تعلیم سگ برای شکار است، می‌تواند جوارح را مقید به خصوص سگان شکاری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شکاری که به وسیلۀ سگ تعلیم دیده صید و کشته شده باشد،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أَمْسَکْنَ عَلَیْکُمْ</w:t>
      </w:r>
    </w:p>
    <w:p>
      <w:pPr>
        <w:pStyle w:val="BookText"/>
        <w:rPr/>
      </w:pPr>
      <w:r>
        <w:rPr>
          <w:rFonts w:ascii="IRNazanin" w:hAnsi="IRNazanin" w:eastAsia="IRNazanin"/>
          <w:color w:val="111111"/>
          <w:sz w:val="28"/>
          <w:sz w:val="28"/>
          <w:szCs w:val="28"/>
          <w:rtl w:val="true"/>
          <w:lang w:bidi="fa-IR"/>
        </w:rPr>
        <w:t>بیان اوصافی برای سگان شکاری و شرایطی برای حلیت شکار آنها نشانۀ آن است که شکار آنها، نیازی به تذکیه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حیوانات حلال گوشت در میان حیوانات وحشی</w:t>
      </w:r>
    </w:p>
    <w:p>
      <w:pPr>
        <w:pStyle w:val="BookText"/>
        <w:rPr/>
      </w:pPr>
      <w:r>
        <w:rPr>
          <w:rFonts w:ascii="Amiri" w:hAnsi="Amiri" w:eastAsia="Amiri" w:cs="Amiri"/>
          <w:color w:val="111111"/>
          <w:sz w:val="28"/>
          <w:sz w:val="28"/>
          <w:szCs w:val="28"/>
          <w:rtl w:val="true"/>
          <w:lang w:bidi="ar-SA"/>
        </w:rPr>
        <w:t>وَ مٰا عَلَّمْتُمْ مِنَ الْجَوٰارِحِ مُکَلِّبِینَ تُعَلِّمُونَهُنَّ مِمّٰا عَلَّمَکُمُ اللّٰهُ فَکُلُوا مِمّٰا أَمْسَکْنَ</w:t>
      </w:r>
    </w:p>
    <w:p>
      <w:pPr>
        <w:pStyle w:val="BookText"/>
        <w:rPr/>
      </w:pPr>
      <w:r>
        <w:rPr>
          <w:rFonts w:ascii="IRNazanin" w:hAnsi="IRNazanin" w:eastAsia="IRNazanin"/>
          <w:color w:val="111111"/>
          <w:sz w:val="28"/>
          <w:sz w:val="28"/>
          <w:szCs w:val="28"/>
          <w:rtl w:val="true"/>
          <w:lang w:bidi="fa-IR"/>
        </w:rPr>
        <w:t>چون سگ و دیگر درندگان را برای شکار حیوانات وحشی به کار می‌گیرند،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شکاری که به‌وسیلۀ حیوانات درنده تعلیم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سگ، شیر، باز شکاری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شود،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حیوان درنده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باشد که تشبیه را افاده کند،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خصوص سگان شکاری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تقیید کلی به یک مصداق خاص دور از فصاحت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حیوانات‌درنده، قابل‌تعلیم وفرمانبری</w:t>
      </w:r>
    </w:p>
    <w:p>
      <w:pPr>
        <w:pStyle w:val="BookText"/>
        <w:rPr/>
      </w:pPr>
      <w:r>
        <w:rPr>
          <w:rFonts w:ascii="Amiri" w:hAnsi="Amiri" w:eastAsia="Amiri" w:cs="Amiri"/>
          <w:color w:val="111111"/>
          <w:sz w:val="28"/>
          <w:sz w:val="28"/>
          <w:szCs w:val="28"/>
          <w:rtl w:val="true"/>
          <w:lang w:bidi="ar-SA"/>
        </w:rPr>
        <w:t>وَ مٰا عَلَّمْتُمْ مِنَ الْجَوٰارِحِ مُکَلِّبِینَ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درندگان شکاری در صورتی حلال است که همانند سگان شکاری تعلیم دیده،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دهندۀ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برای</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تشبیه را افاده می‌کند، 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درندگانی که آنها را همانند سگان شکاری تعلیم داده‌اید،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سگ شکاری تعلیم دیده از طیبات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الطَّیِّبٰاتُ وَ مٰا عَلَّمْتُمْ مِنَ الْجَوٰارِحِ</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عطف خاص بر عام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آموختن برخی از دستورات تذکیه، به سگان و درندگان مخصوص شکار</w:t>
      </w:r>
    </w:p>
    <w:p>
      <w:pPr>
        <w:pStyle w:val="BookText"/>
        <w:rPr/>
      </w:pPr>
      <w:r>
        <w:rPr>
          <w:rFonts w:ascii="Amiri" w:hAnsi="Amiri" w:eastAsia="Amiri" w:cs="Amiri"/>
          <w:color w:val="111111"/>
          <w:sz w:val="28"/>
          <w:sz w:val="28"/>
          <w:szCs w:val="28"/>
          <w:rtl w:val="true"/>
          <w:lang w:bidi="ar-SA"/>
        </w:rPr>
        <w:t>تُعَلِّمُونَهُنَّ مِمّٰا عَلَّمَکُمُ اللّٰهُ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مورد، دستورات ذبح و تذکیۀ حیوانات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عَلَّمَکُمُ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برخی از دستورات تذکیه را به درندگان شکاری یاد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آموخته‌های انسان،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تُعَلِّمُونَهُنَّ مِمّٰا عَلَّمَکُمُ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کنار گذاشتن قسمتی از شکار درندگان شکاری برای خود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أَمْسَکْنَ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آن شکار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قسمت دیگر، به مناسبت مورد، باید از آن حیوان شکار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شکار درندگان شکاری، هر چند درندگان شکاری به هنگام شکار از آن تناول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أَمْسَکْنَ عَلَیْکُمْ</w:t>
      </w:r>
    </w:p>
    <w:p>
      <w:pPr>
        <w:pStyle w:val="BookText"/>
        <w:rPr/>
      </w:pPr>
      <w:r>
        <w:rPr>
          <w:rFonts w:ascii="IRNazanin" w:hAnsi="IRNazanin" w:eastAsia="IRNazanin"/>
          <w:color w:val="111111"/>
          <w:sz w:val="28"/>
          <w:sz w:val="28"/>
          <w:szCs w:val="28"/>
          <w:rtl w:val="true"/>
          <w:lang w:bidi="fa-IR"/>
        </w:rPr>
        <w:t xml:space="preserve">برداشت فوق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أَمْسَکْنَ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مقداری باشد که حیوان شکاری برای صیاد نگه داشته در مقابل مقداری که خود تا رسیدن صیاد از آن تناول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سگ شکاری و دیگر درندگان تعلیم دیده در صورتی حلال است که از جانب صیاد روانۀ شکار شود، نه سرخود و بدون فرمان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أَمْسَکْنَ عَلَیْکُمْ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را مشروط به این می‌کند که درندۀ شکاری، شکار را برای صیاد گرفته باشد نه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حیوان شکاری به اشاره و فرمان صیاد به سوی شکار رود، نه سرخود و بدون 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فرستادن سگ تعلیم دیده برای شکار</w:t>
      </w:r>
    </w:p>
    <w:p>
      <w:pPr>
        <w:pStyle w:val="BookText"/>
        <w:rPr/>
      </w:pPr>
      <w:r>
        <w:rPr>
          <w:rFonts w:ascii="Amiri" w:hAnsi="Amiri" w:eastAsia="Amiri" w:cs="Amiri"/>
          <w:color w:val="111111"/>
          <w:sz w:val="28"/>
          <w:sz w:val="28"/>
          <w:szCs w:val="28"/>
          <w:rtl w:val="true"/>
          <w:lang w:bidi="ar-SA"/>
        </w:rPr>
        <w:t>فَکُلُوا مِمّٰا أَمْسَکْنَ عَلَیْکُمْ وَ اذْکُرُوا اسْمَ اللّٰهِ عَلَیْهِ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عَلَّمْتُمْ مِنَ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بر این مبنا معنای آیه چنین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شکاری تعلیم دیده نام خدا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بردن نام خدا به هنگام فرستادن آن به سوی 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نبردن نام خدا به هنگام فرستادن سگ برای شکار، موجب حرمت حیوان صید شده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اسْمَ اللّٰهِ عَلَیْهِ</w:t>
      </w:r>
    </w:p>
    <w:p>
      <w:pPr>
        <w:pStyle w:val="BookText"/>
        <w:rPr/>
      </w:pPr>
      <w:r>
        <w:rPr>
          <w:rFonts w:ascii="IRNazanin" w:hAnsi="IRNazanin" w:eastAsia="IRNazanin"/>
          <w:color w:val="111111"/>
          <w:sz w:val="28"/>
          <w:sz w:val="28"/>
          <w:szCs w:val="28"/>
          <w:rtl w:val="true"/>
          <w:lang w:bidi="fa-IR"/>
        </w:rPr>
        <w:t xml:space="preserve">در صورتی که دستور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شرط حلیت باشد نه یک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در صید و خوراکیها</w:t>
      </w:r>
    </w:p>
    <w:p>
      <w:pPr>
        <w:pStyle w:val="BookText"/>
        <w:rPr/>
      </w:pPr>
      <w:r>
        <w:rPr>
          <w:rFonts w:ascii="Amiri" w:hAnsi="Amiri" w:eastAsia="Amiri" w:cs="Amiri"/>
          <w:color w:val="111111"/>
          <w:sz w:val="28"/>
          <w:sz w:val="28"/>
          <w:szCs w:val="28"/>
          <w:rtl w:val="true"/>
          <w:lang w:bidi="ar-SA"/>
        </w:rPr>
        <w:t xml:space="preserve">أُحِلَّ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 عَلَیْکُمْ وَ اذْکُرُوا اسْمَ اللّٰهِ عَلَیْهِ وَ اتَّقُوا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شکار و صید حیوانات، به انگیزه‌ای جز تأمین نیازهای خوراکی و مادی</w:t>
      </w:r>
    </w:p>
    <w:p>
      <w:pPr>
        <w:pStyle w:val="BookText"/>
        <w:rPr/>
      </w:pPr>
      <w:r>
        <w:rPr>
          <w:rFonts w:ascii="Amiri" w:hAnsi="Amiri" w:eastAsia="Amiri" w:cs="Amiri"/>
          <w:color w:val="111111"/>
          <w:sz w:val="28"/>
          <w:sz w:val="28"/>
          <w:szCs w:val="28"/>
          <w:rtl w:val="true"/>
          <w:lang w:bidi="ar-SA"/>
        </w:rPr>
        <w:t xml:space="preserve">فَکُلُوا مِمّٰا أَمْسَکْنَ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فرمان به رعایت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تجویز استفاده‌های خوراکی از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معنا داشته باشد که شکار کردن به انگیزه‌هایی دیگر همانند تفریح و تفرّج خلاف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خداوند نسبت به کسانی که تقوا را رعایت نکنند و پرهیزگار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سَرِیعُ الْحِسٰابِ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تهدید بی‌تقوایان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حسابرسی سریع خداوند، زمینۀ حصول تقوا در انسان</w:t>
      </w:r>
    </w:p>
    <w:p>
      <w:pPr>
        <w:pStyle w:val="BookText"/>
        <w:rPr/>
      </w:pPr>
      <w:r>
        <w:rPr>
          <w:rFonts w:ascii="Amiri" w:hAnsi="Amiri" w:eastAsia="Amiri" w:cs="Amiri"/>
          <w:color w:val="111111"/>
          <w:sz w:val="28"/>
          <w:sz w:val="28"/>
          <w:szCs w:val="28"/>
          <w:rtl w:val="true"/>
          <w:lang w:bidi="ar-SA"/>
        </w:rPr>
        <w:t>وَ اتَّقُوا اللّٰهَ إِنَّ اللّٰهَ سَرِیعُ الْحِسٰابِ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مقررات الهی در خوردنیها و شکار حیوانات، نشانۀ تقوا و پرهیزگاری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اسْمَ اللّٰهِ عَلَیْهِ وَ اتَّقُوا اللّٰهَ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الکلاب؛ </w:t>
      </w:r>
      <w:r>
        <w:rPr>
          <w:rStyle w:val="FootnoteAnchor"/>
          <w:rtl w:val="true"/>
        </w:rPr>
        <w:footnoteReference w:id="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تعلیم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سگ‌های 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الصید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ارسله الرجل و سمّی فلیأکل ممّا أمسک علیه و إن قَتَل، و إن أکل فکل ما بقی، و إن کان غیر معلَّم یعلّمه فی ساعته ثمّ یرسله فیأکل منه فإنّه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دربارۀ شکار سگ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سگ را بفرستد و نام خدا را ببرد می‌تواند از آنچه سگ برای وی نگه داشته بخورد گرچه آن را کشته باشد، و اگر سگ از شکار چیزی را بخورد می‌توانی از باقی مانده‌اش بخوری، و اگر سگ تعلیم دیده نباشد و در همان لحظه تعلیمش بدهد و بعد آن را بفرستد باز هم می‌تواند از شکارش بخورد چون سگ، تعلیم دیده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کلب أفْلَتَ و لم یرسله صاحبه فصاد فأدرکه صاحبه و قد قتله أیأکل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 و قد سمّی فلیأکل و إن صاد و لم یسمّ فلا یأکل و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سگ شکاری بی آن که صاحبش او را بفرستد از چنگش می‌گریزد و صید را می‌گیرد، صاحب سگ می‌رسد در حالی که سگ، شکار را کشته است، آیا صاحب سگ می‌تواند از آن شکار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سگ، 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برده باشد می‌تواند از آن شکار بخورد ولی اگر سگ شکار کند 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زبان نیاورده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آن شکار بخورد،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البُزاة و الصُّقور و الکلب و الفَهْد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صید شیء من هذه إلّاما ذکّیتموه إلّاالکلب المکلَّب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فَکُلُوا مِمّٰا أَمْسَکْنَ عَلَیْکُمْ وَ اذْکُرُوا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شکار باز، چرغ، سگ و یوزپلنگ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هیچ یک از این‌ها را نخور مگر در صورتی که آن را تزکیه کرده باشید، غیر از شکار سگ تعلیم دیده، عرض کردم، اگر آن را کشته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عَلَیْکُمْ وَ اذْکُرُوا اسْمَ اللّٰهِ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بسمله؛ تقوا؛ حرمت؛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حیوان؛ خوردن؛ ذکر؛ سؤال و جواب؛ صید؛ طیّبات؛فتوا؛ مباحات؛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bookmarkStart w:id="257" w:name="pg19891_192150"/>
    </w:p>
    <w:p>
      <w:pPr>
        <w:pStyle w:val="Heading3"/>
        <w:numPr>
          <w:ilvl w:val="2"/>
          <w:numId w:val="1"/>
        </w:numPr>
        <w:rPr/>
      </w:pPr>
      <w:bookmarkStart w:id="258" w:name="__RefHeading___Toc1239835_2314609296"/>
      <w:bookmarkStart w:id="259" w:name="_Toc87"/>
      <w:bookmarkEnd w:id="257"/>
      <w:bookmarkEnd w:id="25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w:t>
      </w:r>
      <w:r>
        <w:rPr>
          <w:rtl w:val="true"/>
        </w:rPr>
        <w:t>]</w:t>
      </w:r>
      <w:bookmarkEnd w:id="259"/>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امروز چیزهای دلپذیر برای شما حلال شده است، و طعام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شده، برای شما حلال، و طعام شما نیز برای آنان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شده است، هرگاه مهرشان را به آنان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پاکدامن باشید، نه زناکار و نه این‌که دوست پنهانی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کفر ورزد، قطعاً عملش تباه می‌شود، و در آخرت از زیانکاران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مطبوع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أُحِلَّ لَکُمُ الطَّیِّبٰاتُ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حلیت اشیا، پاکیزگی و سازگاری آنها با طبع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أُحِلَّ لَکُمُ الطَّیِّبٰاتُ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استفادۀ مسلمانان از غذاهای اهل کتاب</w:t>
      </w:r>
    </w:p>
    <w:p>
      <w:pPr>
        <w:pStyle w:val="BookText"/>
        <w:rPr/>
      </w:pPr>
      <w:r>
        <w:rPr>
          <w:rFonts w:ascii="Amiri" w:hAnsi="Amiri" w:eastAsia="Amiri" w:cs="Amiri"/>
          <w:color w:val="111111"/>
          <w:sz w:val="28"/>
          <w:sz w:val="28"/>
          <w:szCs w:val="28"/>
          <w:rtl w:val="true"/>
          <w:lang w:bidi="ar-SA"/>
        </w:rPr>
        <w:t>وَ طَعٰامُ الَّذِینَ أُوتُوا الْکِتٰابَ حِلٌّ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استفادۀ مسلمانان از ذبایح اهل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 الَّذِینَ أُوتُوا الْکِتٰابَ حِلٌّ لَکُمْ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آیات گذشته که دربارۀ ذبح و تذکیۀ حیوانات بود، می‌تواند ذبیحۀ اهل کتاب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اهل کتاب، از دیدگاه قرآن</w:t>
      </w:r>
    </w:p>
    <w:p>
      <w:pPr>
        <w:pStyle w:val="BookText"/>
        <w:rPr/>
      </w:pPr>
      <w:r>
        <w:rPr>
          <w:rFonts w:ascii="Amiri" w:hAnsi="Amiri" w:eastAsia="Amiri" w:cs="Amiri"/>
          <w:color w:val="111111"/>
          <w:sz w:val="28"/>
          <w:sz w:val="28"/>
          <w:szCs w:val="28"/>
          <w:rtl w:val="true"/>
          <w:lang w:bidi="ar-SA"/>
        </w:rPr>
        <w:t>وَ طَعٰامُ الَّذِینَ أُوتُوا الْکِتٰابَ حِلٌّ لَکُمْ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حلیت غذاهای اهل کتاب فرع بر طهارت و پاکی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نوعاً خوراکیها دارای رطوبت سرایت کننده است و غالباً با دست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اهل کتاب نجس بودند، استفاده از طعام آنها برای مسلمانان جایز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غذای مسلمانان برای اهل کتاب</w:t>
      </w:r>
    </w:p>
    <w:p>
      <w:pPr>
        <w:pStyle w:val="BookText"/>
        <w:rPr/>
      </w:pPr>
      <w:r>
        <w:rPr>
          <w:rFonts w:ascii="Amiri" w:hAnsi="Amiri" w:eastAsia="Amiri" w:cs="Amiri"/>
          <w:color w:val="111111"/>
          <w:sz w:val="28"/>
          <w:sz w:val="28"/>
          <w:szCs w:val="28"/>
          <w:rtl w:val="true"/>
          <w:lang w:bidi="ar-SA"/>
        </w:rPr>
        <w:t>وَ طَعٰامُکُمْ حِلٌّ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غذای مسلمانان برای اهل کتاب در قوانین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طَعٰامُکُمْ حِلٌّ 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طَعٰامُکُمْ 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اخبار از حکمی در شریعت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کتاب‌های خود، دلیلی بر حرمت غذای شما مسلمانان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اهل کتاب و فروش خوراکیها به آنان، امری جایز و مباح</w:t>
      </w:r>
    </w:p>
    <w:p>
      <w:pPr>
        <w:pStyle w:val="BookText"/>
        <w:rPr/>
      </w:pPr>
      <w:r>
        <w:rPr>
          <w:rFonts w:ascii="Amiri" w:hAnsi="Amiri" w:eastAsia="Amiri" w:cs="Amiri"/>
          <w:color w:val="111111"/>
          <w:sz w:val="28"/>
          <w:sz w:val="28"/>
          <w:szCs w:val="28"/>
          <w:rtl w:val="true"/>
          <w:lang w:bidi="ar-SA"/>
        </w:rPr>
        <w:t>وَ طَعٰامُکُمْ حِلٌّ لَهُمْ</w:t>
      </w:r>
    </w:p>
    <w:p>
      <w:pPr>
        <w:pStyle w:val="BookText"/>
        <w:rPr/>
      </w:pPr>
      <w:r>
        <w:rPr>
          <w:rFonts w:ascii="IRNazanin" w:hAnsi="IRNazanin" w:eastAsia="IRNazanin"/>
          <w:color w:val="111111"/>
          <w:sz w:val="28"/>
          <w:sz w:val="28"/>
          <w:szCs w:val="28"/>
          <w:rtl w:val="true"/>
          <w:lang w:bidi="fa-IR"/>
        </w:rPr>
        <w:t>چون اهل کتاب به دستورات قرآن و حلالها و حرامهای آن اعتنایی ندارند، بنابراین حکم به حلیت طعام مسلمانان برای آنها به این معناست که برای مسلمانان جایز است که طعام خود را در اختیار آنان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معاشرت و مبادلۀ اقتصادی با اهل کتاب</w:t>
      </w:r>
    </w:p>
    <w:p>
      <w:pPr>
        <w:pStyle w:val="BookText"/>
        <w:rPr/>
      </w:pPr>
      <w:r>
        <w:rPr>
          <w:rFonts w:ascii="Amiri" w:hAnsi="Amiri" w:eastAsia="Amiri" w:cs="Amiri"/>
          <w:color w:val="111111"/>
          <w:sz w:val="28"/>
          <w:sz w:val="28"/>
          <w:szCs w:val="28"/>
          <w:rtl w:val="true"/>
          <w:lang w:bidi="ar-SA"/>
        </w:rPr>
        <w:t>وَ طَعٰامُ الَّذِینَ أُوتُوا الْکِتٰابَ حِلٌّ لَکُمْ وَ طَعٰامُکُمْ حِلٌّ لَهُمْ</w:t>
      </w:r>
    </w:p>
    <w:p>
      <w:pPr>
        <w:pStyle w:val="BookText"/>
        <w:rPr/>
      </w:pPr>
      <w:r>
        <w:rPr>
          <w:rFonts w:ascii="IRNazanin" w:hAnsi="IRNazanin" w:eastAsia="IRNazanin"/>
          <w:color w:val="111111"/>
          <w:sz w:val="28"/>
          <w:sz w:val="28"/>
          <w:szCs w:val="28"/>
          <w:rtl w:val="true"/>
          <w:lang w:bidi="fa-IR"/>
        </w:rPr>
        <w:t xml:space="preserve">بدان احتمال که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دادن طعام و گرفتن طعام از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این مفهوم، داد و ستد و مبادلۀ طعام است و به نظر می‌رسد که طعام خصوصیتی نداشته باشد و شامل همه گونه مبادلات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احکام آن، مورد توجه و عنایت دین اسلام</w:t>
      </w:r>
    </w:p>
    <w:p>
      <w:pPr>
        <w:pStyle w:val="BookText"/>
        <w:rPr/>
      </w:pPr>
      <w:r>
        <w:rPr>
          <w:rFonts w:ascii="Amiri" w:hAnsi="Amiri" w:eastAsia="Amiri" w:cs="Amiri"/>
          <w:color w:val="111111"/>
          <w:sz w:val="28"/>
          <w:sz w:val="28"/>
          <w:szCs w:val="28"/>
          <w:rtl w:val="true"/>
          <w:lang w:bidi="ar-SA"/>
        </w:rPr>
        <w:t xml:space="preserve">اَلْیَوْمَ أُحِلَّ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طَعٰامُکُمْ حِلٌّ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زنان پاکدامن و مؤمن</w:t>
      </w:r>
    </w:p>
    <w:p>
      <w:pPr>
        <w:pStyle w:val="BookText"/>
        <w:rPr/>
      </w:pPr>
      <w:r>
        <w:rPr>
          <w:rFonts w:ascii="Amiri" w:hAnsi="Amiri" w:eastAsia="Amiri" w:cs="Amiri"/>
          <w:color w:val="111111"/>
          <w:sz w:val="28"/>
          <w:sz w:val="28"/>
          <w:szCs w:val="28"/>
          <w:rtl w:val="true"/>
          <w:lang w:bidi="ar-SA"/>
        </w:rPr>
        <w:t xml:space="preserve">اَلْیَوْمَ 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w:t>
      </w:r>
    </w:p>
    <w:p>
      <w:pPr>
        <w:pStyle w:val="BookText"/>
        <w:rPr/>
      </w:pPr>
      <w:r>
        <w:rPr>
          <w:rFonts w:ascii="IRNazanin" w:hAnsi="IRNazanin" w:eastAsia="IRNazanin"/>
          <w:color w:val="111111"/>
          <w:sz w:val="28"/>
          <w:sz w:val="28"/>
          <w:szCs w:val="28"/>
          <w:rtl w:val="true"/>
          <w:lang w:bidi="fa-IR"/>
        </w:rPr>
        <w:t xml:space="preserve">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عفیف بودن، آزاده بودن، همسر داشتن و مسلمان بودن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تنها معنای اول می‌تواند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زنان پاکدامن اهل کتاب</w:t>
      </w:r>
    </w:p>
    <w:p>
      <w:pPr>
        <w:pStyle w:val="BookText"/>
        <w:rPr/>
      </w:pPr>
      <w:r>
        <w:rPr>
          <w:rFonts w:ascii="Amiri" w:hAnsi="Amiri" w:eastAsia="Amiri" w:cs="Amiri"/>
          <w:color w:val="111111"/>
          <w:sz w:val="28"/>
          <w:sz w:val="28"/>
          <w:szCs w:val="28"/>
          <w:rtl w:val="true"/>
          <w:lang w:bidi="ar-SA"/>
        </w:rPr>
        <w:t xml:space="preserve">اَلْیَوْمَ 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زنان غیر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مسلمان باشند و چه از اهل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الْمُؤْمِنٰاتِ وَ الْمُحْصَنٰاتُ مِنَ الَّذِینَ أُوتُوا الْکِتٰابَ مِنْ قَبْلِکُمْ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طیبات و غذاهای اهل کتاب و جواز ازدواج با زنان پاکدامن آنان، امتنان خداوند بر مسلمانان</w:t>
      </w:r>
    </w:p>
    <w:p>
      <w:pPr>
        <w:pStyle w:val="BookText"/>
        <w:rPr/>
      </w:pPr>
      <w:r>
        <w:rPr>
          <w:rFonts w:ascii="Amiri" w:hAnsi="Amiri" w:eastAsia="Amiri" w:cs="Amiri"/>
          <w:color w:val="111111"/>
          <w:sz w:val="28"/>
          <w:sz w:val="28"/>
          <w:szCs w:val="28"/>
          <w:rtl w:val="true"/>
          <w:lang w:bidi="ar-SA"/>
        </w:rPr>
        <w:t>اَلْیَوْمَ أُحِلَّ لَکُمُ</w:t>
      </w:r>
    </w:p>
    <w:p>
      <w:pPr>
        <w:pStyle w:val="BookText"/>
        <w:rPr/>
      </w:pPr>
      <w:r>
        <w:rPr>
          <w:rFonts w:ascii="IRNazanin" w:hAnsi="IRNazanin" w:eastAsia="IRNazanin"/>
          <w:color w:val="111111"/>
          <w:sz w:val="28"/>
          <w:sz w:val="28"/>
          <w:szCs w:val="28"/>
          <w:rtl w:val="true"/>
          <w:lang w:bidi="fa-IR"/>
        </w:rPr>
        <w:t xml:space="preserve">علاوه بر سیاق و لحن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زنان مسلمان با اهل کتاب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w:t>
      </w:r>
    </w:p>
    <w:p>
      <w:pPr>
        <w:pStyle w:val="BookText"/>
        <w:rPr/>
      </w:pPr>
      <w:r>
        <w:rPr>
          <w:rFonts w:ascii="IRNazanin" w:hAnsi="IRNazanin" w:eastAsia="IRNazanin"/>
          <w:color w:val="111111"/>
          <w:sz w:val="28"/>
          <w:sz w:val="28"/>
          <w:szCs w:val="28"/>
          <w:rtl w:val="true"/>
          <w:lang w:bidi="fa-IR"/>
        </w:rPr>
        <w:t>خداوند در مورد طعام، تصریح به مبادلۀ طرفینی کرد، ولی در مورد ازدواج تنها زن گرفتن از اهل کتاب را تجویز نمود، از این مقابله به دست می‌آید که زنان مسلمان حق ندارند به همسری اهل کتاب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اعتقاد به وحی و رسالت و عفت و پاکدامنی، از ارزشهای والا در انتخاب همسر و تشکیل خانواده</w:t>
      </w:r>
    </w:p>
    <w:p>
      <w:pPr>
        <w:pStyle w:val="BookText"/>
        <w:rPr/>
      </w:pP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خانواده و سلامت اعتقادی و روانی آن</w:t>
      </w:r>
    </w:p>
    <w:p>
      <w:pPr>
        <w:pStyle w:val="BookText"/>
        <w:rPr/>
      </w:pPr>
      <w:r>
        <w:rPr>
          <w:rFonts w:ascii="Amiri" w:hAnsi="Amiri" w:eastAsia="Amiri" w:cs="Amiri"/>
          <w:color w:val="111111"/>
          <w:sz w:val="28"/>
          <w:sz w:val="28"/>
          <w:szCs w:val="28"/>
          <w:rtl w:val="true"/>
          <w:lang w:bidi="ar-SA"/>
        </w:rPr>
        <w:t>وَ الْمُحْصَنٰاتُ مِنَ الْمُؤْمِنٰاتِ وَ الْمُحْصَنٰاتُ مِنَ الَّذِینَ أُوتُوا الْکِتٰابَ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رسالت انبیا، ملاک حلیت غذای اهل کتاب و حلیت ازدواج با زنان آنان</w:t>
      </w:r>
    </w:p>
    <w:p>
      <w:pPr>
        <w:pStyle w:val="BookText"/>
        <w:rPr/>
      </w:pPr>
      <w:r>
        <w:rPr>
          <w:rFonts w:ascii="Amiri" w:hAnsi="Amiri" w:eastAsia="Amiri" w:cs="Amiri"/>
          <w:color w:val="111111"/>
          <w:sz w:val="28"/>
          <w:sz w:val="28"/>
          <w:szCs w:val="28"/>
          <w:rtl w:val="true"/>
          <w:lang w:bidi="ar-SA"/>
        </w:rPr>
        <w:t xml:space="preserve">أُحِلَّ لَکُمُ الطَّیِّبٰاتُ وَ طَعٰامُ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یهود و نصارا هستند، ولی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تا به علت حکم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مشخصۀ اهل کتاب در بین سایر کافران، اعتقاد به خدا و رسالت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ازدواج با زنان، در صورت پرداخت مهریۀ آنان</w:t>
      </w:r>
    </w:p>
    <w:p>
      <w:pPr>
        <w:pStyle w:val="BookText"/>
        <w:rPr/>
      </w:pPr>
      <w:r>
        <w:rPr>
          <w:rFonts w:ascii="Amiri" w:hAnsi="Amiri" w:eastAsia="Amiri" w:cs="Amiri"/>
          <w:color w:val="111111"/>
          <w:sz w:val="28"/>
          <w:sz w:val="28"/>
          <w:szCs w:val="28"/>
          <w:rtl w:val="true"/>
          <w:lang w:bidi="ar-SA"/>
        </w:rPr>
        <w:t xml:space="preserve">اَلْیَوْمَ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 إِذٰا آتَیْتُمُوهُنَّ أُجُورَهُنَّ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مهریۀ زنان به خود آنان</w:t>
      </w:r>
    </w:p>
    <w:p>
      <w:pPr>
        <w:pStyle w:val="BookText"/>
        <w:rPr/>
      </w:pPr>
      <w:r>
        <w:rPr>
          <w:rFonts w:ascii="Amiri" w:hAnsi="Amiri" w:eastAsia="Amiri" w:cs="Amiri"/>
          <w:color w:val="111111"/>
          <w:sz w:val="28"/>
          <w:sz w:val="28"/>
          <w:szCs w:val="28"/>
          <w:rtl w:val="true"/>
          <w:lang w:bidi="ar-SA"/>
        </w:rPr>
        <w:t xml:space="preserve">وَ الْمُحْصَنٰاتُ مِنَ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آتَیْتُمُوهُنَّ أُجُورَهُنَّ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آن است که مهریۀ زنان را باید به خود آنان پرداخت نه به پدر و یا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این معنا مراد نبود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آتیتم اجورهن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 آنِ خود زن و اجرتی در قبال ازدواج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آتَیْتُمُوهُنَّ أُجُورَهُنَّ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مراعات حقوق زنان اهل کتاب</w:t>
      </w:r>
    </w:p>
    <w:p>
      <w:pPr>
        <w:pStyle w:val="BookText"/>
        <w:rPr/>
      </w:pPr>
      <w:r>
        <w:rPr>
          <w:rFonts w:ascii="Amiri" w:hAnsi="Amiri" w:eastAsia="Amiri" w:cs="Amiri"/>
          <w:color w:val="111111"/>
          <w:sz w:val="28"/>
          <w:sz w:val="28"/>
          <w:szCs w:val="28"/>
          <w:rtl w:val="true"/>
          <w:lang w:bidi="ar-SA"/>
        </w:rPr>
        <w:t>وَ الْمُحْصَنٰاتُ مِنَ الَّذِینَ أُوتُوا الْکِتٰابَ مِنْ قَبْلِکُمْ إِذٰا آتَیْتُمُوهُنَّ أُجُورَهُنَّ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رعایت حقوق اقتصادی زنان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آتَیْتُمُوهُنَّ أُجُورَهُنَّ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عفت مردان، از شرایط حلیت ازدواج آنان با زنان عفیف و پاکدامن</w:t>
      </w:r>
    </w:p>
    <w:p>
      <w:pPr>
        <w:pStyle w:val="BookText"/>
        <w:rPr/>
      </w:pPr>
      <w:r>
        <w:rPr>
          <w:rFonts w:ascii="Amiri" w:hAnsi="Amiri" w:eastAsia="Amiri" w:cs="Amiri"/>
          <w:color w:val="111111"/>
          <w:sz w:val="28"/>
          <w:sz w:val="28"/>
          <w:szCs w:val="28"/>
          <w:rtl w:val="true"/>
          <w:lang w:bidi="ar-SA"/>
        </w:rPr>
        <w:t>مُحْصِنِینَ غَیْرَ مُسٰافِحِینَ وَ لاٰ مُتَّخِذِی أَخْدٰانٍ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رفیقان است که به مناسبت مورد، مراد از آن رفاقتهای جنسی نامشروع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عفت و پاکدامنی برای مردان</w:t>
      </w:r>
    </w:p>
    <w:p>
      <w:pPr>
        <w:pStyle w:val="BookText"/>
        <w:rPr/>
      </w:pPr>
      <w:r>
        <w:rPr>
          <w:rFonts w:ascii="Amiri" w:hAnsi="Amiri" w:eastAsia="Amiri" w:cs="Amiri"/>
          <w:color w:val="111111"/>
          <w:sz w:val="28"/>
          <w:sz w:val="28"/>
          <w:szCs w:val="28"/>
          <w:rtl w:val="true"/>
          <w:lang w:bidi="ar-SA"/>
        </w:rPr>
        <w:t>مُحْصِنِینَ غَیْرَ مُسٰافِحِینَ وَ لاٰ مُتَّخِذِی أَخْدٰانٍ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روابط جنسی آشکار و مخفیانه مردان و زنان</w:t>
      </w:r>
    </w:p>
    <w:p>
      <w:pPr>
        <w:pStyle w:val="BookText"/>
        <w:rPr/>
      </w:pPr>
      <w:r>
        <w:rPr>
          <w:rFonts w:ascii="Amiri" w:hAnsi="Amiri" w:eastAsia="Amiri" w:cs="Amiri"/>
          <w:color w:val="111111"/>
          <w:sz w:val="28"/>
          <w:sz w:val="28"/>
          <w:szCs w:val="28"/>
          <w:rtl w:val="true"/>
          <w:lang w:bidi="ar-SA"/>
        </w:rPr>
        <w:t>مُحْصِنِینَ غَیْرَ مُسٰافِحِینَ وَ لاٰ مُتَّخِذِی أَخْدٰانٍ</w:t>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اتخاذ اخدان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پرداخت اجرت به زنان باید به قصد ازدواج با آنان باشد، نه برای زنا و روابط نامشروع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عفت و پاکدامنی جامعه</w:t>
      </w:r>
    </w:p>
    <w:p>
      <w:pPr>
        <w:pStyle w:val="BookText"/>
        <w:rPr/>
      </w:pPr>
      <w:r>
        <w:rPr>
          <w:rFonts w:ascii="Amiri" w:hAnsi="Amiri" w:eastAsia="Amiri" w:cs="Amiri"/>
          <w:color w:val="111111"/>
          <w:sz w:val="28"/>
          <w:sz w:val="28"/>
          <w:szCs w:val="28"/>
          <w:rtl w:val="true"/>
          <w:lang w:bidi="ar-SA"/>
        </w:rPr>
        <w:t xml:space="preserve">وَ الْمُحْصَنٰاتُ مِنَ الْمُؤْمِنٰاتِ 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مُحْصِنِینَ غَیْرَ مُسٰافِحِینَ وَ لاٰ مُتَّخِذِی أَخْدٰانٍ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حل صحیح به همراه نهی از راههای انحرافی، از روشهای تربیتی قرآن</w:t>
      </w:r>
    </w:p>
    <w:p>
      <w:pPr>
        <w:pStyle w:val="BookText"/>
        <w:rPr/>
      </w:pPr>
      <w:r>
        <w:rPr>
          <w:rFonts w:ascii="Amiri" w:hAnsi="Amiri" w:eastAsia="Amiri" w:cs="Amiri"/>
          <w:color w:val="111111"/>
          <w:sz w:val="28"/>
          <w:sz w:val="28"/>
          <w:szCs w:val="28"/>
          <w:rtl w:val="true"/>
          <w:lang w:bidi="ar-SA"/>
        </w:rPr>
        <w:t>مُحْصِنِینَ غَیْرَ مُسٰافِحِینَ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معارف و احکام الهی، موجب حبط عمل و زیان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 فَقَدْ حَبِطَ عَمَلُهُ وَ هُوَ فِی الْآخِرَةِ مِنَ الْخٰاسِرِینَ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مصدری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معارف و مسائلی باشد که ایمان به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جواز مبادلۀ با اهل کتاب و انکار حلیت طعام آنان، کفر و موجب حبط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طَعٰامُ الَّذِینَ أُوتُوا الْکِتٰابَ 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p>
    <w:p>
      <w:pPr>
        <w:pStyle w:val="BookText"/>
        <w:rPr/>
      </w:pPr>
      <w:r>
        <w:rPr>
          <w:rFonts w:ascii="IRNazanin" w:hAnsi="IRNazanin" w:eastAsia="IRNazanin"/>
          <w:color w:val="111111"/>
          <w:sz w:val="28"/>
          <w:sz w:val="28"/>
          <w:szCs w:val="28"/>
          <w:rtl w:val="true"/>
          <w:lang w:bidi="fa-IR"/>
        </w:rPr>
        <w:t xml:space="preserve">از مصادیق مورد نظر برای ایمان، معارف و احکامی است که در آیۀ مورد بحث، مطرح شده است، همانند حلیت طعام اهل کتاب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جواز ازدواج با زنان اهل کتاب، کفر و موجب حبط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الْمُحْصَنٰاتُ مِنَ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موجب حبط عمل و زیان</w:t>
      </w:r>
    </w:p>
    <w:p>
      <w:pPr>
        <w:pStyle w:val="BookText"/>
        <w:rPr/>
      </w:pPr>
      <w:r>
        <w:rPr>
          <w:rFonts w:ascii="IRNazanin" w:hAnsi="IRNazanin" w:eastAsia="IRNazanin"/>
          <w:color w:val="111111"/>
          <w:sz w:val="28"/>
          <w:sz w:val="28"/>
          <w:szCs w:val="28"/>
          <w:rtl w:val="true"/>
          <w:lang w:bidi="fa-IR"/>
        </w:rPr>
        <w:t>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 فَقَدْ حَبِطَ عَمَلُهُ وَ هُوَ فِی الْآخِرَةِ مِنَ الْخٰاسِرِینَ</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یَکْفُرْ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تحقق یابد و آنگاه به آن کفر ورزیده شود و مورد انکار قرار گیرد، چنین کفری را ارتداد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مبنی بر اینکه داد و ستد با اهل کتاب و ازدواج با آنان نباید موجب سستی ایمان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طَعٰامُکُمْ حِلٌّ لَهُمْ 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تجویز معاشرت و مبادله با اهل کتاب، هشدار است به این که نکند معاشرت با آنان موجب تزلزل اعتقادی شما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به آنان که از مسیر ایمان منحرف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 فَقَدْ حَبِطَ عَمَلُهُ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احکام الهی، ایمان و تخلف از 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موجب زیان در آخرت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حَبِطَ عَمَلُهُ وَ هُوَ فِی الْآخِرَةِ مِنَ الْخٰاسِرِینَ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الْمُحْصَنٰاتُ مِنَ الَّذِینَ أُوتُوا الْکِتٰابَ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العفائف؛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الْمُحْصَنٰاتُ مِنَ الَّذِینَ أُوتُوا الْکِتٰابَ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طَعٰامُکُمْ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العدس و الحبوب و أشباه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طَعٰامُکُمْ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عدس، حبوبات و امثال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یَکْفُرْ بِالْإِیمٰانِ فَقَدْ 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العمل الذی أَقَرَّ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موضع ترک العمل حتی یدعه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الذی یدع الصّلاة متعمّداً لا من سکر و لامن علّة؛ </w:t>
      </w:r>
      <w:r>
        <w:rPr>
          <w:rStyle w:val="FootnoteAnchor"/>
          <w:rtl w:val="true"/>
        </w:rPr>
        <w:footnoteReference w:id="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یَکْفُرْ بِالْإِیمٰانِ فَقَدْ حَبِطَ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الهی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bookmarkStart w:id="260" w:name="pg19891_192155"/>
    </w:p>
    <w:p>
      <w:pPr>
        <w:pStyle w:val="BookText"/>
        <w:rPr/>
      </w:pPr>
      <w:bookmarkEnd w:id="260"/>
      <w:r>
        <w:rPr>
          <w:rFonts w:ascii="IRNazanin" w:hAnsi="IRNazanin" w:eastAsia="IRNazanin"/>
          <w:color w:val="111111"/>
          <w:sz w:val="28"/>
          <w:sz w:val="28"/>
          <w:szCs w:val="28"/>
          <w:rtl w:val="true"/>
          <w:lang w:bidi="fa-IR"/>
        </w:rPr>
        <w:t xml:space="preserve">کرده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ایمانش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ترک عمل کجاست تا آن را به کلی رها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شخص، نماز را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مستی و نه به خاطر هیچ علت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احصان؛ اهل کتاب؛ ایمان؛ حُکم؛ خسران؛ خوردن؛ طیّبات؛ کفر؛ مهریه</w:t>
      </w:r>
    </w:p>
    <w:p>
      <w:pPr>
        <w:pStyle w:val="Heading3"/>
        <w:numPr>
          <w:ilvl w:val="2"/>
          <w:numId w:val="1"/>
        </w:numPr>
        <w:rPr/>
      </w:pPr>
      <w:bookmarkStart w:id="261" w:name="__RefHeading___Toc1239837_2314609296"/>
      <w:bookmarkStart w:id="262" w:name="_Toc88"/>
      <w:bookmarkEnd w:id="26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w:t>
      </w:r>
      <w:r>
        <w:rPr>
          <w:rtl w:val="true"/>
        </w:rPr>
        <w:t>]</w:t>
      </w:r>
      <w:bookmarkEnd w:id="262"/>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کسانی که ایمان آورده‌اید، هنگامی که برای نماز برخاستید، صورت و دست‌هایتان را تا آرنج بشویید، و سر و پاهایتان را تا دو قوزک مسح کنید؛ و اگر جُنُب بودید غسل کنید؛ و اگر بیمار یا در سفر بودید، یا یکی از شما از قضای حاجت آمده است، یا با زنان آمیزش کرده‌اید و آبی نیافتید، آهنگ زمینی پاکیزه کنید، و صورت و دست‌هایتان را با آن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نمی‌خواهد بر شما تنگ بگیرد، بلکه می‌خواهد شما را پاکیزه کند و نعمتش را بر شما تمام گرداند، باشد که سپاس بگزارید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شستن صورت و دستها و مسح سر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نماز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قُمْتُمْ إِلَی الصَّلاٰةِ فَاغْسِلُوا وُجُوهَکُمْ وَ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 أَرْجُلَکُمْ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دست، بین آرنج تا سر انگشتان، باید برای وضو شسته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فَاغْسِلُوا وُجُوهَکُمْ وَ أَیْدِیَکُمْ إِلَی الْمَرٰافِقِ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توصیف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دستها را بشویید، و مراد از دستها، دست تا مچ و یا تا کتف نیست بلکه دست تا مرفق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قسمتی از سر، از واجبات وضو</w:t>
      </w:r>
    </w:p>
    <w:p>
      <w:pPr>
        <w:pStyle w:val="BookText"/>
        <w:rPr/>
      </w:pPr>
      <w:r>
        <w:rPr>
          <w:rFonts w:ascii="Amiri" w:hAnsi="Amiri" w:eastAsia="Amiri" w:cs="Amiri"/>
          <w:color w:val="111111"/>
          <w:sz w:val="28"/>
          <w:sz w:val="28"/>
          <w:szCs w:val="28"/>
          <w:rtl w:val="true"/>
          <w:lang w:bidi="ar-SA"/>
        </w:rPr>
        <w:t>وَ امْسَحُوا بِرُؤُسِکُمْ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امسحوا بعض 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سر را مسح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تا برآمدگی روی آن، از واجبات وضو</w:t>
      </w:r>
    </w:p>
    <w:p>
      <w:pPr>
        <w:pStyle w:val="BookText"/>
        <w:rPr/>
      </w:pPr>
      <w:r>
        <w:rPr>
          <w:rFonts w:ascii="Amiri" w:hAnsi="Amiri" w:eastAsia="Amiri" w:cs="Amiri"/>
          <w:color w:val="111111"/>
          <w:sz w:val="28"/>
          <w:sz w:val="28"/>
          <w:szCs w:val="28"/>
          <w:rtl w:val="true"/>
          <w:lang w:bidi="ar-SA"/>
        </w:rPr>
        <w:t>وَ امْسَحُوا بِرُؤُسِکُمْ وَ أَرْجُلَکُمْ إِلَی الْکَعْبَیْنِ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آمدگی روی پا، قوزک پا، مراد از کعبین در آیه براساس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روی پاست</w:t>
      </w:r>
      <w:r>
        <w:rPr>
          <w:rFonts w:eastAsia="IRNazanin" w:cs="IRNazanin"/>
          <w:color w:val="111111"/>
          <w:sz w:val="28"/>
          <w:szCs w:val="28"/>
          <w:rtl w:val="true"/>
          <w:lang w:bidi="fa-IR"/>
        </w:rPr>
        <w:t>.</w:t>
      </w:r>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 باید همۀ آن مسح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امْسَحُوا بِرُؤُسِکُمْ وَ أَرْجُلَکُمْ إِلَی الْکَعْبَیْنِ</w:t>
      </w:r>
    </w:p>
    <w:p>
      <w:pPr>
        <w:pStyle w:val="BookText"/>
        <w:rPr/>
      </w:pPr>
      <w:r>
        <w:rPr>
          <w:rFonts w:ascii="Amiri" w:hAnsi="Amiri" w:eastAsia="Amiri" w:cs="Amiri"/>
          <w:color w:val="111111"/>
          <w:sz w:val="28"/>
          <w:sz w:val="28"/>
          <w:szCs w:val="28"/>
          <w:rtl w:val="true"/>
          <w:lang w:bidi="ar-SA"/>
        </w:rPr>
        <w:t xml:space="preserve">منصوب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 از آن دارد که باء تبعیض بر آن داخل نشده است،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در حقیقت مفعول بدون واسطه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در افعال وضو</w:t>
      </w:r>
    </w:p>
    <w:p>
      <w:pPr>
        <w:pStyle w:val="BookText"/>
        <w:rPr/>
      </w:pPr>
      <w:r>
        <w:rPr>
          <w:rFonts w:ascii="Amiri" w:hAnsi="Amiri" w:eastAsia="Amiri" w:cs="Amiri"/>
          <w:color w:val="111111"/>
          <w:sz w:val="28"/>
          <w:sz w:val="28"/>
          <w:szCs w:val="28"/>
          <w:rtl w:val="true"/>
          <w:lang w:bidi="ar-SA"/>
        </w:rPr>
        <w:t>فَاغْسِلُوا وُجُوهَکُمْ وَ أَیْدِیَکُمْ إِلَی الْمَرٰافِقِ وَ امْسَحُوا بِرُؤُسِکُمْ وَ أَرْجُلَکُمْ</w:t>
      </w:r>
    </w:p>
    <w:p>
      <w:pPr>
        <w:pStyle w:val="BookText"/>
        <w:rPr/>
      </w:pPr>
      <w:r>
        <w:rPr>
          <w:rFonts w:ascii="IRNazanin" w:hAnsi="IRNazanin" w:eastAsia="IRNazanin"/>
          <w:color w:val="111111"/>
          <w:sz w:val="28"/>
          <w:sz w:val="28"/>
          <w:szCs w:val="28"/>
          <w:rtl w:val="true"/>
          <w:lang w:bidi="fa-IR"/>
        </w:rPr>
        <w:t>تقدم ذکری صورت بر دستها و مسح سر بر مسح پاها، دلالت بر لزوم رعایت ترتیب در شستن و مسح اعضای وضو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تحصیل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جنب، برای خواندن نماز</w:t>
      </w:r>
    </w:p>
    <w:p>
      <w:pPr>
        <w:pStyle w:val="BookText"/>
        <w:rPr/>
      </w:pPr>
      <w:r>
        <w:rPr>
          <w:rFonts w:ascii="Amiri" w:hAnsi="Amiri" w:eastAsia="Amiri" w:cs="Amiri"/>
          <w:color w:val="111111"/>
          <w:sz w:val="28"/>
          <w:sz w:val="28"/>
          <w:szCs w:val="28"/>
          <w:rtl w:val="true"/>
          <w:lang w:bidi="ar-SA"/>
        </w:rPr>
        <w:t>وَ إِنْ کُنْتُمْ جُنُباً فَاطَّهَّرُوا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جمله‌ای مقدر است و کلام با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الی الصلاة فتوضؤا ان لم تکونوا جنبا و 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غسل مشروط می‌شود به هنگامی که جنب می‌خواهد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شستن تمام بدن در غسل</w:t>
      </w:r>
    </w:p>
    <w:p>
      <w:pPr>
        <w:pStyle w:val="BookText"/>
        <w:rPr/>
      </w:pPr>
      <w:r>
        <w:rPr>
          <w:rFonts w:ascii="Amiri" w:hAnsi="Amiri" w:eastAsia="Amiri" w:cs="Amiri"/>
          <w:color w:val="111111"/>
          <w:sz w:val="28"/>
          <w:sz w:val="28"/>
          <w:szCs w:val="28"/>
          <w:rtl w:val="true"/>
          <w:lang w:bidi="ar-SA"/>
        </w:rPr>
        <w:t>وَ إِنْ کُنْتُمْ جُنُباً فَاطَّهَّرُوا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طهارت با شستشوی تمام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عضوی خاص در نظر بود به آن تصریح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وضو و تیمم به اعضایی خاص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جنابت، بدون گرفتن وضو، می‌توان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تقدیر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تکونوا جنباً و ان کنتم</w:t>
      </w:r>
    </w:p>
    <w:p>
      <w:pPr>
        <w:pStyle w:val="BookText"/>
        <w:rPr/>
      </w:pPr>
      <w:r>
        <w:rPr>
          <w:rFonts w:ascii="IRNazanin" w:hAnsi="IRNazanin" w:eastAsia="IRNazanin"/>
          <w:color w:val="111111"/>
          <w:sz w:val="28"/>
          <w:sz w:val="28"/>
          <w:szCs w:val="28"/>
          <w:rtl w:val="true"/>
          <w:lang w:bidi="fa-IR"/>
        </w:rPr>
        <w:t>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ضرورت وضو و تشریع آن در صورتی است که شخص جنب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ترتیبی خاص در شستن بدن برای غسل جنابت،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جُنُباً فَاطَّهَّرُوا</w:t>
      </w:r>
    </w:p>
    <w:p>
      <w:pPr>
        <w:pStyle w:val="BookText"/>
        <w:rPr/>
      </w:pPr>
      <w:r>
        <w:rPr>
          <w:rFonts w:ascii="IRNazanin" w:hAnsi="IRNazanin" w:eastAsia="IRNazanin"/>
          <w:color w:val="111111"/>
          <w:sz w:val="28"/>
          <w:sz w:val="28"/>
          <w:szCs w:val="28"/>
          <w:rtl w:val="true"/>
          <w:lang w:bidi="fa-IR"/>
        </w:rPr>
        <w:t>از اینکه خداوند برای وضو و تیمم به ترتیب خاصی بین اعضا اشاره فرموده است و دربارۀ غسل جنابت ترتیبی را ذکر نکرده، معلوم می‌شود هیچ ترتیبی بین شستن اعضای بدن مورد نظر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مریض، که آب برای او ضرر داشته باشد،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مریض به این معناست که آب برای او موجب ضرر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مسافر در صورت نیافتن آب برای وضو یا غسل،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محدث و جنب در صورت نیافتن آب برای غسل یا وضو،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جٰاءَ أَحَدٌ مِنْکُمْ مِنَ الْغٰائِطِ أَوْ لاٰمَسْتُمُ النِّسٰاءَ فَلَمْ تَجِدُوا مٰاءً فَتَیَمَّمُوا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جستجوی برای یافتن آب جهت وضو و غسل</w:t>
      </w:r>
    </w:p>
    <w:p>
      <w:pPr>
        <w:pStyle w:val="BookText"/>
        <w:rPr/>
      </w:pPr>
      <w:r>
        <w:rPr>
          <w:rFonts w:ascii="Amiri" w:hAnsi="Amiri" w:eastAsia="Amiri" w:cs="Amiri"/>
          <w:color w:val="111111"/>
          <w:sz w:val="28"/>
          <w:sz w:val="28"/>
          <w:szCs w:val="28"/>
          <w:rtl w:val="true"/>
          <w:lang w:bidi="ar-SA"/>
        </w:rPr>
        <w:t>فَلَمْ تَجِدُوا مٰاءً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برده می‌شود که شخص چیزی را جستجو کند و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بول و غائط، موجب وضو و ناقض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معنای گودال مستراح است و آمدن از مستراح، کنایه از خروج بول و مدفوع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موجب غسل و ناقض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لاٰمَسْتُمُ النِّسٰاءَ فَلَمْ تَجِدُوا مٰاءً فَتَیَمَّمُوا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به این معناست که هر یک از مرد و زن یکدیگر را لمس کنند و این، کنایه از 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هر چه به آن زمین گفته می‌شود،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فَتَیَمَّمُوا صَعِیداً طَیِّباً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گرفته شده است، چه از جنس خاک باشد یا سنگ و یا چیز دیگر، چنانچه برخی از اهل لغت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تنها بر خاک، جایز و مجزی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فَتَیَمَّمُوا صَعِیداً طَیِّباً</w:t>
      </w:r>
    </w:p>
    <w:p>
      <w:pPr>
        <w:pStyle w:val="BookText"/>
        <w:rPr/>
      </w:pPr>
      <w:r>
        <w:rPr>
          <w:rFonts w:ascii="IRNazanin" w:hAnsi="IRNazanin" w:eastAsia="IRNazanin"/>
          <w:color w:val="111111"/>
          <w:sz w:val="28"/>
          <w:sz w:val="28"/>
          <w:szCs w:val="28"/>
          <w:rtl w:val="true"/>
          <w:lang w:bidi="fa-IR"/>
        </w:rPr>
        <w:t xml:space="preserve">برخی از اهل لغت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خاک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معنی در آیه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می‌شود، باید پاک، پاکیزه و مباح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فَتَیَمَّمُوا صَعِیداً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طاهر و حلال آمده و حلال بودن خاک به معنای مباح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غسل و تیمم، وجوب غیری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قُمْتُمْ إِلَی الصَّلاٰةِ فَاغْسِلُوا وُجُوهَکُمْ وَ أَیْدِیَکُمْ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تَجِدُوا مٰاءً فَتَیَمَّمُوا</w:t>
      </w:r>
    </w:p>
    <w:p>
      <w:pPr>
        <w:pStyle w:val="BookText"/>
        <w:rPr/>
      </w:pPr>
      <w:r>
        <w:rPr>
          <w:rFonts w:ascii="IRNazanin" w:hAnsi="IRNazanin" w:eastAsia="IRNazanin"/>
          <w:color w:val="111111"/>
          <w:sz w:val="28"/>
          <w:sz w:val="28"/>
          <w:szCs w:val="28"/>
          <w:rtl w:val="true"/>
          <w:lang w:bidi="fa-IR"/>
        </w:rPr>
        <w:t xml:space="preserve">با توجه به اینکه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نماز، واجب کرده است، وجوب غیری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قرآن نسبت به بیان مسائل جنسی و مانند آن</w:t>
      </w:r>
    </w:p>
    <w:p>
      <w:pPr>
        <w:pStyle w:val="BookText"/>
        <w:rPr/>
      </w:pPr>
      <w:r>
        <w:rPr>
          <w:rFonts w:ascii="Amiri" w:hAnsi="Amiri" w:eastAsia="Amiri" w:cs="Amiri"/>
          <w:color w:val="111111"/>
          <w:sz w:val="28"/>
          <w:sz w:val="28"/>
          <w:szCs w:val="28"/>
          <w:rtl w:val="true"/>
          <w:lang w:bidi="ar-SA"/>
        </w:rPr>
        <w:t>أَوْ جٰاءَ أَحَدٌ مِنْکُمْ مِنَ الْغٰائِطِ أَوْ لاٰمَسْتُمُ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گودال است و آمدن از گودال، کنایه از خروج بول و مدفوع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تماس، کنایه از جماع و نزدیکی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قسمتی از صورت و دستها، از واجبات تیمم</w:t>
      </w:r>
    </w:p>
    <w:p>
      <w:pPr>
        <w:pStyle w:val="BookText"/>
        <w:rPr/>
      </w:pPr>
      <w:r>
        <w:rPr>
          <w:rFonts w:ascii="Amiri" w:hAnsi="Amiri" w:eastAsia="Amiri" w:cs="Amiri"/>
          <w:color w:val="111111"/>
          <w:sz w:val="28"/>
          <w:sz w:val="28"/>
          <w:szCs w:val="28"/>
          <w:rtl w:val="true"/>
          <w:lang w:bidi="ar-SA"/>
        </w:rPr>
        <w:t>فَامْسَحُوا بِوُجُوهِکُمْ وَ أَیْدِیکُمْ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تبعیض است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تنها قسمتی از صورت و قسمتی از دستها باید تیمم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نخست باید صورت مسح شود و آنگاه دستها</w:t>
      </w:r>
    </w:p>
    <w:p>
      <w:pPr>
        <w:pStyle w:val="BookText"/>
        <w:rPr/>
      </w:pPr>
      <w:r>
        <w:rPr>
          <w:rFonts w:ascii="Amiri" w:hAnsi="Amiri" w:eastAsia="Amiri" w:cs="Amiri"/>
          <w:color w:val="111111"/>
          <w:sz w:val="28"/>
          <w:sz w:val="28"/>
          <w:szCs w:val="28"/>
          <w:rtl w:val="true"/>
          <w:lang w:bidi="ar-SA"/>
        </w:rPr>
        <w:t>فَامْسَحُوا بِوُجُوهِکُمْ وَ أَیْدِیکُمْ مِنْهُ</w:t>
      </w:r>
    </w:p>
    <w:p>
      <w:pPr>
        <w:pStyle w:val="BookText"/>
        <w:rPr/>
      </w:pPr>
      <w:r>
        <w:rPr>
          <w:rFonts w:ascii="IRNazanin" w:hAnsi="IRNazanin" w:eastAsia="IRNazanin"/>
          <w:color w:val="111111"/>
          <w:sz w:val="28"/>
          <w:sz w:val="28"/>
          <w:szCs w:val="28"/>
          <w:rtl w:val="true"/>
          <w:lang w:bidi="fa-IR"/>
        </w:rPr>
        <w:t>به نظر می‌رسد تقدیم صورت بر دستها، اشاره به ترتیبی باشد که رعایت آن در تیمم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خاصی در مسح دستها، به هنگام تیمم،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فَامْسَحُوا بِوُجُوهِکُمْ وَ أَیْدِیکُمْ مِنْهُ</w:t>
      </w:r>
    </w:p>
    <w:p>
      <w:pPr>
        <w:pStyle w:val="BookText"/>
        <w:rPr/>
      </w:pPr>
      <w:r>
        <w:rPr>
          <w:rFonts w:ascii="IRNazanin" w:hAnsi="IRNazanin" w:eastAsia="IRNazanin"/>
          <w:color w:val="111111"/>
          <w:sz w:val="28"/>
          <w:sz w:val="28"/>
          <w:szCs w:val="28"/>
          <w:rtl w:val="true"/>
          <w:lang w:bidi="fa-IR"/>
        </w:rPr>
        <w:t>در آیۀ شریفه، تنها به ترتیب بین صورت و دستها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ترتیب، در دستها نیز لازم بود، آن را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آغشته بودن دستها به خاک، هنگام مسح اعضای تیمم</w:t>
      </w:r>
    </w:p>
    <w:p>
      <w:pPr>
        <w:pStyle w:val="BookText"/>
        <w:rPr/>
      </w:pPr>
      <w:r>
        <w:rPr>
          <w:rFonts w:ascii="Amiri" w:hAnsi="Amiri" w:eastAsia="Amiri" w:cs="Amiri"/>
          <w:color w:val="111111"/>
          <w:sz w:val="28"/>
          <w:sz w:val="28"/>
          <w:szCs w:val="28"/>
          <w:rtl w:val="true"/>
          <w:lang w:bidi="ar-SA"/>
        </w:rPr>
        <w:t>فَامْسَحُوا بِوُجُوهِکُمْ وَ أَیْدِیکُمْ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وضمیر آن به صعید بر می‌گردد یعنی جزئی از آن صعید را به صورت و دستهای خود بکشید و تحقق این معنا به این است که کف دستها به خاک آغشته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 نکرده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یُرِیدُ اللّٰهُ لِیَجْعَلَ عَلَیْکُمْ مِنْ حَرَجٍ</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خداوند، آنگاه که انسان را به هنگام عمل در تنگنا و مشقت قرار دهد، لازم الاجرا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یُرِیدُ اللّٰهُ لِیَجْعَلَ عَلَیْکُمْ مِنْ حَرَجٍ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وضو، غسل و تیمم، طهارت مؤمنان و اتمام نعمت الهی به آنان است، نه ایجاد حرج و مشقت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یُرِیدُ لِیُطَهِّرَکُمْ وَ لِیُتِمَّ نِعْمَتَهُ عَلَیْکُمْ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نماز و طهارت</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یُرِیدُ لِیُطَهِّرَکُمْ</w:t>
      </w:r>
    </w:p>
    <w:p>
      <w:pPr>
        <w:pStyle w:val="BookText"/>
        <w:rPr/>
      </w:pPr>
      <w:r>
        <w:rPr>
          <w:rFonts w:ascii="IRNazanin" w:hAnsi="IRNazanin" w:eastAsia="IRNazanin"/>
          <w:color w:val="111111"/>
          <w:sz w:val="28"/>
          <w:sz w:val="28"/>
          <w:szCs w:val="28"/>
          <w:rtl w:val="true"/>
          <w:lang w:bidi="fa-IR"/>
        </w:rPr>
        <w:t>ساقط نشدن نماز در صورت نیافتن آب، دلیل اهمیت نماز و تکرار و تأکید بر طهارت، نشانۀ اهمیت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الهی بر مؤمنان، از اهداف جعل احکام</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لِیُتِمَّ نِعْمَتَهُ عَلَیْکُمْ</w:t>
      </w:r>
    </w:p>
    <w:p>
      <w:pPr>
        <w:pStyle w:val="BookText"/>
        <w:rPr/>
      </w:pPr>
      <w:r>
        <w:rPr>
          <w:rFonts w:ascii="IRNazanin" w:hAnsi="IRNazanin" w:eastAsia="IRNazanin"/>
          <w:color w:val="111111"/>
          <w:sz w:val="28"/>
          <w:sz w:val="28"/>
          <w:szCs w:val="28"/>
          <w:rtl w:val="true"/>
          <w:lang w:bidi="fa-IR"/>
        </w:rPr>
        <w:t>ظاهراً تشریع وضو، غسل و تیمم، به عنوان حکمی از احکام الهی، در اتمام نعمت، خصوصیتی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تشریع هر حکمی، نعمتی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وضو، غسل و تیمم، از نعمتهای الهی به مؤمنان</w:t>
      </w:r>
    </w:p>
    <w:p>
      <w:pPr>
        <w:pStyle w:val="BookText"/>
        <w:rPr/>
      </w:pPr>
      <w:r>
        <w:rPr>
          <w:rFonts w:ascii="Amiri" w:hAnsi="Amiri" w:eastAsia="Amiri" w:cs="Amiri"/>
          <w:color w:val="111111"/>
          <w:sz w:val="28"/>
          <w:sz w:val="28"/>
          <w:szCs w:val="28"/>
          <w:rtl w:val="true"/>
          <w:lang w:bidi="ar-SA"/>
        </w:rPr>
        <w:t xml:space="preserve">فَاغْسِلُوا وُجُوهَکُمْ وَ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یُرِیدُ لِیُطَهِّرَکُمْ وَ لِیُتِمَّ نِعْمَتَهُ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نعمت الهی و احکام، متمم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لِیُتِمَّ نِعْمَتَهُ</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دین باشد، تشریع احکام متمم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در برابر نعمتهای الهی</w:t>
      </w:r>
    </w:p>
    <w:p>
      <w:pPr>
        <w:pStyle w:val="BookText"/>
        <w:rPr/>
      </w:pPr>
      <w:r>
        <w:rPr>
          <w:rFonts w:ascii="Amiri" w:hAnsi="Amiri" w:eastAsia="Amiri" w:cs="Amiri"/>
          <w:color w:val="111111"/>
          <w:sz w:val="28"/>
          <w:sz w:val="28"/>
          <w:szCs w:val="28"/>
          <w:rtl w:val="true"/>
          <w:lang w:bidi="ar-SA"/>
        </w:rPr>
        <w:t>وَ لِیُتِمَّ نِعْمَتَهُ عَلَیْکُمْ لَعَلَّکُمْ تَشْکُرُونَ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تکالیف الهی، زمینه‌ساز سپاسگزاری خداوند</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احکام الهی هستند،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انسان و اتمام نعمت الهی بر او، زمینه‌ساز سپاسگزاری از خداوند</w:t>
      </w:r>
    </w:p>
    <w:p>
      <w:pPr>
        <w:pStyle w:val="BookText"/>
        <w:rPr/>
      </w:pPr>
      <w:r>
        <w:rPr>
          <w:rFonts w:ascii="Amiri" w:hAnsi="Amiri" w:eastAsia="Amiri" w:cs="Amiri"/>
          <w:color w:val="111111"/>
          <w:sz w:val="28"/>
          <w:sz w:val="28"/>
          <w:szCs w:val="28"/>
          <w:rtl w:val="true"/>
          <w:lang w:bidi="ar-SA"/>
        </w:rPr>
        <w:t>وَ لٰکِنْ یُرِیدُ لِیُطَهِّرَکُمْ وَ لِیُتِمَّ نِعْمَتَهُ عَلَیْکُمْ لَعَلَّکُمْ تَشْکُرُونَ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مایعنی بذلک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ینقض النوم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یغلب علی السمع و لا یسمع الصوت؛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نماز بر 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هرگاه از خواب برخاستید،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خواب بر گوش غلبه کند و شخص صدا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حدّ الوجه الذی ینبغی له أن یوضّأ، الذی قال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أمر اللّه بغسله الذی لا ینبغی لأحد أن یزید علیه و لا ینقص منه إن زاد علیه لم یوجر و إن نقص منه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دارت السّبابة و الوسطی و الإبهام من قصاص الشعر إلی الذّقن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حد صورت که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 همان حدی که خدا فرموده است آگاه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 از صورت که خداوند فرمان به شستن آن داده و بر احدی جایز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بکاهد، که اگر بر آن بیفزاید مأجور نیست و اگر از آن کم کند گناه کرده، مقداری است که ما بین انگشت سبّابه و وسطی و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رستنگاه مو تا چانه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بُکَیْر أنّهما سألا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بطست اوتَوْر فیه ماء فغمس یده الیمنی فغرف بها غرفة فصبّها علی وجهه فغسل بها وجهه ثمّ غمس کفّه الیسری فغرف بها غرفة فأفرغ علی ذراعه الیمنی فغسل بها ذراعه من المرفق إلی الکف لایردّها إلی المرفق ثمّ غمس کفّه الیمنی فافرغ بها علی ذراعه الیسری من المرفق و صنع بها مثل ما صنع بالیمنی، ثمّ مسح رأسه و قدمیه ببلل کفّه لم یحدث لهما ماءاً جدیداً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شیئاً من وجهه إلّاغسله و أمر بغسل الیدین إلی المرفقین فلیس له أن یدع شیئاً من یدیه الی المرفقین إلّاغسله لانّ اللّه یقول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وُجُوهَکُمْ وَ 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بِرُؤُسِکُمْ 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مسح بشیء من رأسه أو بشیء من قدمیه ما بین الکعبین إلی أطراف الأصابع فقد أجزأه،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w:t>
      </w:r>
    </w:p>
    <w:p>
      <w:pPr>
        <w:pStyle w:val="BookText"/>
        <w:rPr/>
      </w:pPr>
      <w:r>
        <w:rPr>
          <w:rFonts w:ascii="IRNazanin" w:hAnsi="IRNazanin" w:eastAsia="IRNazanin"/>
          <w:color w:val="111111"/>
          <w:sz w:val="28"/>
          <w:sz w:val="28"/>
          <w:szCs w:val="28"/>
          <w:rtl w:val="true"/>
          <w:lang w:bidi="fa-IR"/>
        </w:rPr>
        <w:t>الکعبان؟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یعنی المفصل دون عظم 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زراره و بکیر روایت شده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امام، طشت یا کاسه‌ای آب خواست، بعد، دست راستش را در آن برد، کفی آب برداشت، روی صورتش ریخت و صورت را با آن شست آن گاه دست چپ را در آب کرد و کفی آب برداشت روی ذراع راستش ریخت و با آن، ذراعش را از مرفق به طرف کف، شست و دستش را به طرف مرفق بر نمی‌گرداند بعد دست راستش را در آب برد، آب را روی ذراع چپش از مرفق ریخت و همان کاری را که برای شستن دست راست انجام داد، در شستن ذراع چپ انجام داد، آن‌گاه سر و دو پای خود را با تری دستش مسح نمود بدون این که با آب جدیدی دست‌ها را خیس کرده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هیچ قسمتی از صورتش را بدون این که آن را بشوید وانهد، و دستور داده است دستها تا مرفق شسته شود پس برای وی جایز نیست هیچ بخشی از دستهایش تا مرفق را بدون شستن رها کند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فَاغْسِلُوا وُجُوهَکُمْ وَ أَیْدِیَکُمْ 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امْسَحُوا بِرُؤُسِکُمْ وَ 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بخشی از سرش یا بخشی از پاهایش را از حد فاصل،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سرانگشتان مسح نماید او را کفایت می‌کند،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امام مفصل زیر استخوان ساق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 الوضوء 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بالوجه ثم بالیدین ثم امسح الرأس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بما بدأ اللّه به؛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افعال وضو آن گونه ترتیب قرار بده که خداوند عزّوجّل فرموده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آغاز کن بعد دستها را بشوی، سپس سر و پاها را مسح کن، به همان چیزی آغاز کن که خداوند به آن آغاز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یتوضّأ ثمّ یدعو جاریته فتأخذ بیده حتّی ینتهی إلی المسجد، فإنّ من عندنا یزعمون أنّها الملامسة؟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بذلک بأس، و ربما فعلته و ما یعنی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المواقعة دون الفرج؛ </w:t>
      </w:r>
      <w:r>
        <w:rPr>
          <w:rStyle w:val="FootnoteAnchor"/>
          <w:rtl w:val="true"/>
        </w:rPr>
        <w:footnoteReference w:id="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درباره شخصی که وضو می‌گیرد بعد کنیزش را صدا می‌زند و او دستش را می‌گیرد و تا مسجد می‌برد، برخی کسانی که نزد ما هستند می‌پندارند این کار، ملامسه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بطلان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کار اشکالی ندارد، خودم هم گاهی آن را انجام دادم، مقصود خداوند از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آمیزش و داخل کردن در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أبی طلحة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عبداً صالحاً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ذلک، فإن لم تجدوا بشراء او بغیر شراء، إن وجد قدر وضوء بمائة الف او بألف و کم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علی قدر جدته؛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حسین بن ابی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 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نیافتن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مقصود این است که اگر آب برای خریدن نیافتید، یا بدون خریدن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خریدن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اندازۀ وضو آب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آیا باید بخرد، اگر نه، پس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باید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همۀ این‌ها به قدر توانش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تخبرنی من أین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الرجلین؟ فضحک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به الکتاب من اللّه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فصل بین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لمکان الباء، ثمّ وصل الرجلین بالرأس کما وصل الیدین بالوجه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وصلها بالرأس أنّ المسح علی بعضها، ثمّ فسّر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فضیّعوه،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فَتَیَمَّمُوا صَعِیداً طَیِّباً فَامْسَحُوا بِوُجُوهِکُمْ وَ أَیْدِیکُمْ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الوضوء ان لم تجدوا الماء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أَیْدِیَکُمْ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یُرِیدُ اللّٰهُ لِیَجْعَلَ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الضیق؛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به من خبر دهید از کجا دانستید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مربوط به بخشی از سر و بخشی از پاهاست؟ حضرت خندید،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 نازل کرده است، زیرا خداوند عزوجل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دانستیم که تمام صورت باید شسته شود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أَیْدِیَکُمْ إِلَی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دانستیم که تمام دست یعنی از سرانگشتان تا مرفق باید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بین کلام جدایی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را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دانستیم که مسح مربوط به بخشی از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سرآورد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در کنار صورت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 إِلَی</w:t>
      </w:r>
    </w:p>
    <w:p>
      <w:pPr>
        <w:pStyle w:val="BookText"/>
        <w:rPr/>
      </w:pPr>
      <w:r>
        <w:rPr>
          <w:rFonts w:ascii="IRNazanin" w:hAnsi="IRNazanin" w:eastAsia="IRNazanin"/>
          <w:color w:val="111111"/>
          <w:sz w:val="28"/>
          <w:sz w:val="28"/>
          <w:szCs w:val="28"/>
          <w:rtl w:val="true"/>
          <w:lang w:bidi="fa-IR"/>
        </w:rPr>
        <w:t xml:space="preserve">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دیدیم پاها را در کنار سر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مربوطبه بخشی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این‌ها را برای مردم توضیح داد اما آنان آن را ضایع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تَجِدُوا مٰاءً فَتَیَمَّمُوا صَعِیداً طَیِّباً فَامْسَحُوا بِوُجُوهِکُمْ وَ أَیْدِیکُمْ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نیافتید نه، حکم وضو را به کنار نهاد مسح را به جای بخشی از شستن قرار داد زیرا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بلافاصله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یُرِیدُ اللّٰهُ لِیَجْعَلَ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حرج به معنای تنگی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الجماع و لکنّ اللّه ستیر یحبّ الستر فلم یسمّ کما تسمّون؛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است و لیکن خداوند بسیار باحیا است و حیا را دوست دارد از آن رو آن گونه که شما نام می‌برید نام نبرده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یاسر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 سول اللّه أجنبت اللیلة و لم یکن معی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ثیابی ثمّ قمت علی الصعید فتمعّکت فقال هکذا یصنع الحمار إنّما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بیده الأرض ثمّ مسح إحدیهما علی الأخریٰ ثمّ مسح یدیه بجبینه ثمّ مسح کفّیه کلّ واحد منهما علی الأخریٰ؛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شب گذشته جنب شدم ولی آبی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غسل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کردی؟ عرض کرد، جامه‌هایم را کندم، سپس روی خاک ایستادم و خود را خاک مالی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الاغ می‌کند، همانا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دستش را به زمین 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دست را بر دیگری کشید بعد با دو دستش پیشانی خود را مسح کرد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مسح نموده، هر یک را بر دیگری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أیّوب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بالصعید لمن لم یجد الماء کمن توضّأ من غدیر من ماء، ألیس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هو فی آخر الوقت؟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فیصلّی بالتیمّم صلوة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الماء و کان یقدر علیه انتقض التیمّم؛ </w:t>
      </w:r>
      <w:r>
        <w:rPr>
          <w:rStyle w:val="FootnoteAnchor"/>
          <w:rtl w:val="true"/>
        </w:rPr>
        <w:footnoteReference w:id="65"/>
      </w:r>
      <w:bookmarkStart w:id="263" w:name="pg19891_192164"/>
    </w:p>
    <w:p>
      <w:pPr>
        <w:pStyle w:val="BookText"/>
        <w:rPr/>
      </w:pPr>
      <w:bookmarkEnd w:id="263"/>
      <w:r>
        <w:rPr>
          <w:rFonts w:ascii="IRNazanin" w:hAnsi="IRNazanin" w:eastAsia="IRNazanin"/>
          <w:color w:val="111111"/>
          <w:sz w:val="28"/>
          <w:sz w:val="28"/>
          <w:szCs w:val="28"/>
          <w:rtl w:val="true"/>
          <w:lang w:bidi="fa-IR"/>
        </w:rPr>
        <w:t>ابی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نیابد و با خاک تیمم کند مانند کسی است که از گودالی از آب وضو بگیرد،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وقت به آب برسد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با همان تیمم نماز دیگری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دید و توانست به آن دست یابد تیممش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الموضع المرتفع 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ینحدر عنه الماء؛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جای بلند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جایی است که آب از آن فرو ریزد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راکد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آمیزش؛ انسان؛ پا؛ تخلی؛ تیمم؛ جنابت؛ دست؛ سختی؛ سرّ؛ سفر؛ شکر؛ صورت؛ طهارت؛ غسل؛ مرض؛ مشیت خدا؛ نعمت؛ نماز؛ وضو</w:t>
      </w:r>
    </w:p>
    <w:p>
      <w:pPr>
        <w:pStyle w:val="Heading3"/>
        <w:numPr>
          <w:ilvl w:val="2"/>
          <w:numId w:val="1"/>
        </w:numPr>
        <w:rPr/>
      </w:pPr>
      <w:bookmarkStart w:id="264" w:name="__RefHeading___Toc1239839_2314609296"/>
      <w:bookmarkStart w:id="265" w:name="_Toc89"/>
      <w:bookmarkEnd w:id="2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w:t>
      </w:r>
      <w:r>
        <w:rPr>
          <w:rtl w:val="true"/>
        </w:rPr>
        <w:t>]</w:t>
      </w:r>
      <w:bookmarkEnd w:id="265"/>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نعمت‌های خدا را بر خود، و پیمان او را که به طور مؤکّد شما را به آن متعهّد ساخت به یاد آورید، آن گاه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یادآوری نعمتها و پیمانهای الهی</w:t>
      </w:r>
    </w:p>
    <w:p>
      <w:pPr>
        <w:pStyle w:val="BookText"/>
        <w:rPr/>
      </w:pPr>
      <w:r>
        <w:rPr>
          <w:rFonts w:ascii="Amiri" w:hAnsi="Amiri" w:eastAsia="Amiri" w:cs="Amiri"/>
          <w:color w:val="111111"/>
          <w:sz w:val="28"/>
          <w:sz w:val="28"/>
          <w:szCs w:val="28"/>
          <w:rtl w:val="true"/>
          <w:lang w:bidi="ar-SA"/>
        </w:rPr>
        <w:t>وَ اذْکُرُوا نِعْمَةَ اللّٰهِ عَلَیْکُمْ وَ مِیثٰاقَهُ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نعمت الهی بر مؤمنان</w:t>
      </w:r>
    </w:p>
    <w:p>
      <w:pPr>
        <w:pStyle w:val="BookText"/>
        <w:rPr/>
      </w:pPr>
      <w:r>
        <w:rPr>
          <w:rFonts w:ascii="Amiri" w:hAnsi="Amiri" w:eastAsia="Amiri" w:cs="Amiri"/>
          <w:color w:val="111111"/>
          <w:sz w:val="28"/>
          <w:sz w:val="28"/>
          <w:szCs w:val="28"/>
          <w:rtl w:val="true"/>
          <w:lang w:bidi="ar-SA"/>
        </w:rPr>
        <w:t>وَ اذْکُرُوا نِعْمَةَ اللّٰهِ عَلَیْکُمْ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نعمتهای الهی</w:t>
      </w:r>
    </w:p>
    <w:p>
      <w:pPr>
        <w:pStyle w:val="BookText"/>
        <w:rPr/>
      </w:pPr>
      <w:r>
        <w:rPr>
          <w:rFonts w:ascii="Amiri" w:hAnsi="Amiri" w:eastAsia="Amiri" w:cs="Amiri"/>
          <w:color w:val="111111"/>
          <w:sz w:val="28"/>
          <w:sz w:val="28"/>
          <w:szCs w:val="28"/>
          <w:rtl w:val="true"/>
          <w:lang w:bidi="ar-SA"/>
        </w:rPr>
        <w:t>وَ اذْکُرُوا نِعْمَةَ اللّٰهِ عَلَیْکُمْ وَ مِیثٰاقَهُ الَّذِی وٰاثَقَکُمْ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از خداوند، پیمان الهی از مؤمنان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 الَّذِی وٰاثَقَکُمْ بِهِ إِذْ قُلْتُمْ سَمِعْنٰا وَ أَطَعْنٰا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پذیرای پیمان خداوند با اظهار اطاعت از او</w:t>
      </w:r>
    </w:p>
    <w:p>
      <w:pPr>
        <w:pStyle w:val="BookText"/>
        <w:rPr/>
      </w:pPr>
      <w:r>
        <w:rPr>
          <w:rFonts w:ascii="Amiri" w:hAnsi="Amiri" w:eastAsia="Amiri" w:cs="Amiri"/>
          <w:color w:val="111111"/>
          <w:sz w:val="28"/>
          <w:sz w:val="28"/>
          <w:szCs w:val="28"/>
          <w:rtl w:val="true"/>
          <w:lang w:bidi="ar-SA"/>
        </w:rPr>
        <w:t>مِیثٰاقَهُ الَّذِی وٰاثَقَکُمْ بِهِ إِذْ قُلْتُمْ سَمِعْنٰا وَ أَطَعْنٰا</w:t>
      </w:r>
    </w:p>
    <w:p>
      <w:pPr>
        <w:pStyle w:val="BookText"/>
        <w:rPr/>
      </w:pPr>
      <w:r>
        <w:rPr>
          <w:rFonts w:ascii="IRNazanin" w:hAnsi="IRNazanin" w:eastAsia="IRNazanin"/>
          <w:color w:val="111111"/>
          <w:sz w:val="28"/>
          <w:sz w:val="28"/>
          <w:szCs w:val="28"/>
          <w:rtl w:val="true"/>
          <w:lang w:bidi="fa-IR"/>
        </w:rPr>
        <w:t>برداشت یاد شده بدان احتمال است که خطاب در آیه متوجه خصوص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فطری انسان با خداوند، بر اطاعت کامل از او</w:t>
      </w:r>
    </w:p>
    <w:p>
      <w:pPr>
        <w:pStyle w:val="BookText"/>
        <w:rPr/>
      </w:pPr>
      <w:r>
        <w:rPr>
          <w:rFonts w:ascii="Amiri" w:hAnsi="Amiri" w:eastAsia="Amiri" w:cs="Amiri"/>
          <w:color w:val="111111"/>
          <w:sz w:val="28"/>
          <w:sz w:val="28"/>
          <w:szCs w:val="28"/>
          <w:rtl w:val="true"/>
          <w:lang w:bidi="ar-SA"/>
        </w:rPr>
        <w:t>وَ مِیثٰاقَهُ الَّذِی وٰاثَقَکُمْ بِهِ إِذْ قُلْتُمْ سَمِعْنٰا وَ أَطَعْنٰا</w:t>
      </w:r>
    </w:p>
    <w:p>
      <w:pPr>
        <w:pStyle w:val="BookText"/>
        <w:rPr/>
      </w:pPr>
      <w:r>
        <w:rPr>
          <w:rFonts w:ascii="IRNazanin" w:hAnsi="IRNazanin" w:eastAsia="IRNazanin"/>
          <w:color w:val="111111"/>
          <w:sz w:val="28"/>
          <w:sz w:val="28"/>
          <w:szCs w:val="28"/>
          <w:rtl w:val="true"/>
          <w:lang w:bidi="fa-IR"/>
        </w:rPr>
        <w:t>خطاب در آیه می‌تواند متوجه همۀ انسانها تا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مقصود از میثاق، پیمانی است که همۀ انسانها با خدا دارند و آن لزوم اطاعت از اوست که فطرت و عقل هر انسانی بدان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اطاعت کامل از وی</w:t>
      </w:r>
    </w:p>
    <w:p>
      <w:pPr>
        <w:pStyle w:val="BookText"/>
        <w:rPr/>
      </w:pPr>
      <w:r>
        <w:rPr>
          <w:rFonts w:ascii="Amiri" w:hAnsi="Amiri" w:eastAsia="Amiri" w:cs="Amiri"/>
          <w:color w:val="111111"/>
          <w:sz w:val="28"/>
          <w:sz w:val="28"/>
          <w:szCs w:val="28"/>
          <w:rtl w:val="true"/>
          <w:lang w:bidi="ar-SA"/>
        </w:rPr>
        <w:t xml:space="preserve">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 الَّذِی وٰاثَقَکُمْ بِهِ إِذْ قُلْتُمْ سَمِعْنٰا وَ أَطَعْنٰا</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قرینۀ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پیمانهایی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بیعت عقبه و بیعت رضوان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مِیثٰاقَهُ الَّذِی وٰاثَقَکُمْ بِهِ</w:t>
      </w:r>
    </w:p>
    <w:p>
      <w:pPr>
        <w:pStyle w:val="BookText"/>
        <w:rPr/>
      </w:pPr>
      <w:r>
        <w:rPr>
          <w:rFonts w:ascii="IRNazanin" w:hAnsi="IRNazanin" w:eastAsia="IRNazanin"/>
          <w:color w:val="111111"/>
          <w:sz w:val="28"/>
          <w:sz w:val="28"/>
          <w:szCs w:val="28"/>
          <w:rtl w:val="true"/>
          <w:lang w:bidi="fa-IR"/>
        </w:rPr>
        <w:t xml:space="preserve">چنانکه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پیمانهای رسول خدا با مسلمانان باشد که قرآن، این پیمانها را پیمان الهی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وظیفۀ همۀ مؤمنان</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ضامن اجرای پیمانهای الهی</w:t>
      </w:r>
    </w:p>
    <w:p>
      <w:pPr>
        <w:pStyle w:val="BookText"/>
        <w:rPr/>
      </w:pPr>
      <w:r>
        <w:rPr>
          <w:rFonts w:ascii="Amiri" w:hAnsi="Amiri" w:eastAsia="Amiri" w:cs="Amiri"/>
          <w:color w:val="111111"/>
          <w:sz w:val="28"/>
          <w:sz w:val="28"/>
          <w:szCs w:val="28"/>
          <w:rtl w:val="true"/>
          <w:lang w:bidi="ar-SA"/>
        </w:rPr>
        <w:t xml:space="preserve">وَ مِیثٰاقَهُ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امر به تقوا پس از فرمان به یادآوری پیمانهای الهی، می‌تواند اشاره به این حقیقت باشد که داشتن تقوا و ترس از خدا، ضامن اجرای آن تعهدات و پیمانهاست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 و پیمانهای الهی، زمینۀ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می‌توان گفت که فرمان به یادآوری نعمتها و پیمانهای الهی و سپس امر به تقوا، بیانگر آن است که یاد نعمتها و پیمانهای الهی، نقش مؤثری در نیل به تقوا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در مورد شکستن پیمان الهی و سرپیچی از فرامین خدا و رسول و فراموشی نعمتها</w:t>
      </w:r>
    </w:p>
    <w:p>
      <w:pPr>
        <w:pStyle w:val="BookText"/>
        <w:rPr/>
      </w:pPr>
      <w:r>
        <w:rPr>
          <w:rFonts w:ascii="Amiri" w:hAnsi="Amiri" w:eastAsia="Amiri" w:cs="Amiri"/>
          <w:color w:val="111111"/>
          <w:sz w:val="28"/>
          <w:sz w:val="28"/>
          <w:szCs w:val="28"/>
          <w:rtl w:val="true"/>
          <w:lang w:bidi="ar-SA"/>
        </w:rPr>
        <w:t xml:space="preserve">وَ اذْکُرُوا نِعْمَةَ اللّٰهِ عَلَیْکُمْ وَ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فرازهای قبل، یاد نعمتها و رعایت پیمانهای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جانب خدا را در مورد نعمتها و پیمانهای او نگهدارید و از مخالفت با او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از نیات قلبی و اسرار درونی انسان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عَلِیمٌ بِذٰاتِ الصُّدُورِ</w:t>
      </w:r>
      <w:bookmarkStart w:id="266" w:name="pg19891_192166"/>
    </w:p>
    <w:p>
      <w:pPr>
        <w:pStyle w:val="BookText"/>
        <w:rPr/>
      </w:pPr>
      <w:bookmarkEnd w:id="26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حتی از قصد و نیت شکستن پیمانهای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نِعْمَةَ اللّٰهِ عَلَیْکُمْ وَ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عَلِیمٌ بِذٰاتِ الصُّدُورِ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علم همه جانبۀ الهی، زمینه ساز تقواپیشگی و پرهیز از نادیده گرفتن پیمانهای الهی</w:t>
      </w:r>
    </w:p>
    <w:p>
      <w:pPr>
        <w:pStyle w:val="BookText"/>
        <w:rPr/>
      </w:pPr>
      <w:r>
        <w:rPr>
          <w:rFonts w:ascii="Amiri" w:hAnsi="Amiri" w:eastAsia="Amiri" w:cs="Amiri"/>
          <w:color w:val="111111"/>
          <w:sz w:val="28"/>
          <w:sz w:val="28"/>
          <w:szCs w:val="28"/>
          <w:rtl w:val="true"/>
          <w:lang w:bidi="ar-SA"/>
        </w:rPr>
        <w:t xml:space="preserve">وَ اذْکُرُوا نِعْمَةَ اللّٰهِ عَلَیْکُمْ وَ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عَلِیمٌ بِذٰاتِ الصُّدُورِ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 بِذٰاتِ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انسان؛ ایمان؛ تقوا؛ ذکر؛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67" w:name="__RefHeading___Toc1239841_2314609296"/>
      <w:bookmarkStart w:id="268" w:name="_Toc90"/>
      <w:bookmarkEnd w:id="26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w:t>
      </w:r>
      <w:r>
        <w:rPr>
          <w:rtl w:val="true"/>
        </w:rPr>
        <w:t>]</w:t>
      </w:r>
      <w:bookmarkEnd w:id="268"/>
    </w:p>
    <w:p>
      <w:p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 کسانی که ایمان آورده‌اید، همواره برای خدا قیام کنید و به عدالت شهادت دهید؛ و هرگز دشمنی با گروهی وادارتان نکند که به عدالت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کنید که آن به تقوا نزدیک‌تر است، و از خدا پروا بدارید، که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همواره برای خدا قیام کنند و بر اساس حق و عدالت، شهادت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و دلالت بر دوام دارد، یعنی عادت شما باید قیام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عدل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باید برای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انجام تمامی اعمالی باشد که خداوند به آنها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همواره مجریان عدالت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قَوّٰامِینَ لِلّٰهِ شُهَدٰاءَ بِالْقِسْطِ</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باب تنازع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تعلق</w:t>
      </w:r>
    </w:p>
    <w:p>
      <w:pPr>
        <w:pStyle w:val="BookText"/>
        <w:rPr/>
      </w:pP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قسط و عدالت به هنگام ادای شهادت</w:t>
      </w:r>
    </w:p>
    <w:p>
      <w:pPr>
        <w:pStyle w:val="BookText"/>
        <w:rPr/>
      </w:pPr>
      <w:r>
        <w:rPr>
          <w:rFonts w:ascii="Amiri" w:hAnsi="Amiri" w:eastAsia="Amiri" w:cs="Amiri"/>
          <w:color w:val="111111"/>
          <w:sz w:val="28"/>
          <w:sz w:val="28"/>
          <w:szCs w:val="28"/>
          <w:rtl w:val="true"/>
          <w:lang w:bidi="ar-SA"/>
        </w:rPr>
        <w:t>کُونُوا قَوّٰامِینَ لِلّٰهِ شُهَدٰاءَ بِالْقِسْطِ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قسط، در گرو عادت آدمی به انجام اعمال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قَوّٰامِینَ لِلّٰهِ شُهَدٰاءَ بِالْقِسْطِ</w:t>
      </w:r>
    </w:p>
    <w:p>
      <w:pPr>
        <w:pStyle w:val="BookText"/>
        <w:rPr/>
      </w:pPr>
      <w:r>
        <w:rPr>
          <w:rFonts w:ascii="Amiri" w:hAnsi="Amiri" w:eastAsia="Amiri" w:cs="Amiri"/>
          <w:color w:val="111111"/>
          <w:sz w:val="28"/>
          <w:sz w:val="28"/>
          <w:szCs w:val="28"/>
          <w:rtl w:val="true"/>
          <w:lang w:bidi="ar-SA"/>
        </w:rPr>
        <w:t xml:space="preserve">تقدیم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حقیقت دارد که شهادت به قسط، متفرع بر قیام للّه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قسط و تلاش در جهت برپایی عدالت، باید برای جلب رضایت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قَوّٰامِینَ لِلّٰهِ شُهَدٰاءَ بِالْقِسْطِ</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تقدیر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نظارت مؤمنان بر اجرای قسط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قَوّٰامِینَ لِلّٰهِ شُهَدٰاءَ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حاضر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مؤمنان به قسط، می‌تواند به معنای نظارت آنان بر اجرای قسط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با یک گروه، نباید مانع اجرای عدالت نسبت به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عَلیٰ أَلاّٰ تَعْدِلُوا</w:t>
      </w:r>
    </w:p>
    <w:p>
      <w:pPr>
        <w:pStyle w:val="BookText"/>
        <w:rPr/>
      </w:pPr>
      <w:r>
        <w:rPr>
          <w:rFonts w:ascii="IRNazanin" w:hAnsi="IRNazanin" w:eastAsia="IRNazanin"/>
          <w:color w:val="111111"/>
          <w:sz w:val="28"/>
          <w:sz w:val="28"/>
          <w:szCs w:val="28"/>
          <w:rtl w:val="true"/>
          <w:lang w:bidi="fa-IR"/>
        </w:rPr>
        <w:t xml:space="preserve">در برداشت یاد شده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فاعل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شنئانکم 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حتی در مورد دشمنان، ناپسند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عَلیٰ أَلاّٰ تَعْدِلُوا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لزوم اجرای عدالت و قسط، حتی در مورد دشمنان</w:t>
      </w:r>
    </w:p>
    <w:p>
      <w:pPr>
        <w:pStyle w:val="BookText"/>
        <w:rPr/>
      </w:pPr>
      <w:r>
        <w:rPr>
          <w:rFonts w:ascii="Amiri" w:hAnsi="Amiri" w:eastAsia="Amiri" w:cs="Amiri"/>
          <w:color w:val="111111"/>
          <w:sz w:val="28"/>
          <w:sz w:val="28"/>
          <w:szCs w:val="28"/>
          <w:rtl w:val="true"/>
          <w:lang w:bidi="ar-SA"/>
        </w:rPr>
        <w:t>شُهَدٰاءَ بِالْقِسْطِ وَ لاٰ یَجْرِمَنَّکُمْ شَنَآنُ قَوْمٍ عَلیٰ أَلاّٰ تَعْدِلُوا اعْدِلُوا هُوَ أَقْرَبُ لِلتَّقْویٰ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روابط خارجی</w:t>
      </w:r>
    </w:p>
    <w:p>
      <w:pPr>
        <w:pStyle w:val="BookText"/>
        <w:rPr/>
      </w:pPr>
      <w:r>
        <w:rPr>
          <w:rFonts w:ascii="Amiri" w:hAnsi="Amiri" w:eastAsia="Amiri" w:cs="Amiri"/>
          <w:color w:val="111111"/>
          <w:sz w:val="28"/>
          <w:sz w:val="28"/>
          <w:szCs w:val="28"/>
          <w:rtl w:val="true"/>
          <w:lang w:bidi="ar-SA"/>
        </w:rPr>
        <w:t>وَ لاٰ یَجْرِمَنَّکُمْ شَنَآنُ قَوْمٍ عَلیٰ أَلاّٰ تَعْدِلُوا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زمینۀ انحراف از عدالت</w:t>
      </w:r>
    </w:p>
    <w:p>
      <w:pPr>
        <w:pStyle w:val="BookText"/>
        <w:rPr/>
      </w:pPr>
      <w:r>
        <w:rPr>
          <w:rFonts w:ascii="Amiri" w:hAnsi="Amiri" w:eastAsia="Amiri" w:cs="Amiri"/>
          <w:color w:val="111111"/>
          <w:sz w:val="28"/>
          <w:sz w:val="28"/>
          <w:szCs w:val="28"/>
          <w:rtl w:val="true"/>
          <w:lang w:bidi="ar-SA"/>
        </w:rPr>
        <w:t>وَ لاٰ یَجْرِمَنَّکُمْ شَنَآنُ قَوْمٍ عَلیٰ أَلاّٰ تَعْدِلُوا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باید تحت الشعاع عدالت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عَلیٰ أَلاّٰ تَعْدِلُوا اعْدِلُوا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حتی نسبت به دشمنان،</w:t>
      </w:r>
    </w:p>
    <w:p>
      <w:pPr>
        <w:pStyle w:val="BookText"/>
        <w:rPr/>
      </w:pPr>
      <w:r>
        <w:rPr>
          <w:rFonts w:ascii="IRNazanin" w:hAnsi="IRNazanin" w:eastAsia="IRNazanin"/>
          <w:color w:val="111111"/>
          <w:sz w:val="28"/>
          <w:sz w:val="28"/>
          <w:szCs w:val="28"/>
          <w:rtl w:val="true"/>
          <w:lang w:bidi="fa-IR"/>
        </w:rPr>
        <w:t>نزدیکترین راه برای تحصیل تقوا</w:t>
      </w:r>
    </w:p>
    <w:p>
      <w:pPr>
        <w:pStyle w:val="BookText"/>
        <w:rPr/>
      </w:pPr>
      <w:r>
        <w:rPr>
          <w:rFonts w:ascii="Amiri" w:hAnsi="Amiri" w:eastAsia="Amiri" w:cs="Amiri"/>
          <w:color w:val="111111"/>
          <w:sz w:val="28"/>
          <w:sz w:val="28"/>
          <w:szCs w:val="28"/>
          <w:rtl w:val="true"/>
          <w:lang w:bidi="ar-SA"/>
        </w:rPr>
        <w:t>اِعْدِلُوا هُوَ أَقْرَبُ لِلتَّقْویٰ</w:t>
      </w:r>
    </w:p>
    <w:p>
      <w:pPr>
        <w:pStyle w:val="BookText"/>
        <w:rPr/>
      </w:pPr>
      <w:r>
        <w:rPr>
          <w:rFonts w:ascii="IRNazanin" w:hAnsi="IRNazanin" w:eastAsia="IRNazanin"/>
          <w:color w:val="111111"/>
          <w:sz w:val="28"/>
          <w:sz w:val="28"/>
          <w:szCs w:val="28"/>
          <w:rtl w:val="true"/>
          <w:lang w:bidi="fa-IR"/>
        </w:rPr>
        <w:t>نزدیکتر بودن عدالت به تقوا، نسبت به سایر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رعایت عدالت از دیگر طاعات برای نیل به تقوا نزدیکتر است، نه اینکه عدالت از بی‌عدالتی به تقوا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ملاک ارزشگذاری در پیشگاه خداوند</w:t>
      </w:r>
    </w:p>
    <w:p>
      <w:pPr>
        <w:pStyle w:val="BookText"/>
        <w:rPr/>
      </w:pPr>
      <w:r>
        <w:rPr>
          <w:rFonts w:ascii="Amiri" w:hAnsi="Amiri" w:eastAsia="Amiri" w:cs="Amiri"/>
          <w:color w:val="111111"/>
          <w:sz w:val="28"/>
          <w:sz w:val="28"/>
          <w:szCs w:val="28"/>
          <w:rtl w:val="true"/>
          <w:lang w:bidi="ar-SA"/>
        </w:rPr>
        <w:t>اِعْدِلُوا هُوَ أَقْرَبُ لِلتَّقْویٰ</w:t>
      </w:r>
    </w:p>
    <w:p>
      <w:pPr>
        <w:pStyle w:val="BookText"/>
        <w:rPr/>
      </w:pPr>
      <w:r>
        <w:rPr>
          <w:rFonts w:ascii="IRNazanin" w:hAnsi="IRNazanin" w:eastAsia="IRNazanin"/>
          <w:color w:val="111111"/>
          <w:sz w:val="28"/>
          <w:sz w:val="28"/>
          <w:szCs w:val="28"/>
          <w:rtl w:val="true"/>
          <w:lang w:bidi="fa-IR"/>
        </w:rPr>
        <w:t>چون خداوند برای ترغیب به عدالت آن را وسیله‌ای برای نیل به تقوا به شمار آورده، معلوم می‌شود هدف اصلی از اوامر الهی رسیدن انسانها به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جلوه و نشانه‌ای از تقوا</w:t>
      </w:r>
    </w:p>
    <w:p>
      <w:pPr>
        <w:pStyle w:val="BookText"/>
        <w:rPr/>
      </w:pPr>
      <w:r>
        <w:rPr>
          <w:rFonts w:ascii="Amiri" w:hAnsi="Amiri" w:eastAsia="Amiri" w:cs="Amiri"/>
          <w:color w:val="111111"/>
          <w:sz w:val="28"/>
          <w:sz w:val="28"/>
          <w:szCs w:val="28"/>
          <w:rtl w:val="true"/>
          <w:lang w:bidi="ar-SA"/>
        </w:rPr>
        <w:t>اِعْدِلُوا هُوَ أَقْرَبُ لِلتَّقْویٰ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پرواداشتن از خداوند</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 شهادت به حق و برپا داشتن قسط، نشانه و جلوه‌ای از تقوا</w:t>
      </w:r>
    </w:p>
    <w:p>
      <w:pPr>
        <w:pStyle w:val="BookText"/>
        <w:rPr/>
      </w:pPr>
      <w:r>
        <w:rPr>
          <w:rFonts w:ascii="Amiri" w:hAnsi="Amiri" w:eastAsia="Amiri" w:cs="Amiri"/>
          <w:color w:val="111111"/>
          <w:sz w:val="28"/>
          <w:sz w:val="28"/>
          <w:szCs w:val="28"/>
          <w:rtl w:val="true"/>
          <w:lang w:bidi="ar-SA"/>
        </w:rPr>
        <w:t xml:space="preserve">کُونُوا قَوّٰامِینَ 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به تمامی اعمال آدمی</w:t>
      </w:r>
    </w:p>
    <w:p>
      <w:pPr>
        <w:pStyle w:val="BookText"/>
        <w:rPr/>
      </w:pPr>
      <w:r>
        <w:rPr>
          <w:rFonts w:ascii="Amiri" w:hAnsi="Amiri" w:eastAsia="Amiri" w:cs="Amiri"/>
          <w:color w:val="111111"/>
          <w:sz w:val="28"/>
          <w:sz w:val="28"/>
          <w:szCs w:val="28"/>
          <w:rtl w:val="true"/>
          <w:lang w:bidi="ar-SA"/>
        </w:rPr>
        <w:t>إِنَّ اللّٰهَ خَبِیرٌ بِمٰا تَعْمَلُونَ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خداوند نسبت به کسانی که به حق شهادت ندهند و برای خدا قیام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خَبِیرٌ بِمٰا تَعْمَلُونَ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مؤمنان نسبت به عدم اجرای عدالت، حتی در مورد دشمنان</w:t>
      </w:r>
    </w:p>
    <w:p>
      <w:pPr>
        <w:pStyle w:val="BookText"/>
        <w:rPr/>
      </w:pPr>
      <w:r>
        <w:rPr>
          <w:rFonts w:ascii="Amiri" w:hAnsi="Amiri" w:eastAsia="Amiri" w:cs="Amiri"/>
          <w:color w:val="111111"/>
          <w:sz w:val="28"/>
          <w:sz w:val="28"/>
          <w:szCs w:val="28"/>
          <w:rtl w:val="true"/>
          <w:lang w:bidi="ar-SA"/>
        </w:rPr>
        <w:t xml:space="preserve">اِعْدِلُوا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خَبِیرٌ بِمٰا تَعْمَلُونَ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آگاهی خدا از اعمال انسان، زمینۀ قیام برای خدا، شهادت به قسط، اجرای عدالت و تحصیل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خَبِیرٌ بِمٰا تَعْمَلُونَ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اللّه؛ انسان؛ ایمان؛ تقوا؛ جامعه؛ حرمت؛ حُکم؛ حمیت؛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خوف؛ دشمنی؛ ظلم؛ عدل؛ عمل؛ قیام در راه اللّه؛ گناه؛ گواهی</w:t>
      </w:r>
      <w:bookmarkStart w:id="269" w:name="pg19891_192169"/>
    </w:p>
    <w:p>
      <w:pPr>
        <w:pStyle w:val="Heading3"/>
        <w:numPr>
          <w:ilvl w:val="2"/>
          <w:numId w:val="1"/>
        </w:numPr>
        <w:rPr/>
      </w:pPr>
      <w:bookmarkStart w:id="270" w:name="__RefHeading___Toc1239843_2314609296"/>
      <w:bookmarkStart w:id="271" w:name="_Toc91"/>
      <w:bookmarkEnd w:id="269"/>
      <w:bookmarkEnd w:id="27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w:t>
      </w:r>
      <w:r>
        <w:rPr>
          <w:rtl w:val="true"/>
        </w:rPr>
        <w:t>]</w:t>
      </w:r>
      <w:bookmarkEnd w:id="271"/>
    </w:p>
    <w:p>
      <w:pPr>
        <w:pStyle w:val="BookText"/>
        <w:rPr/>
      </w:pP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خدا به کسانی که ایمان آورده و کارهای شایسته کرده‌اند وعده داده است که برای آنان آمرزش و اجری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مؤمنان دارای عمل صالح، به آمرزش و پاداش بزرگ</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عمل صالح، زمینۀ جلب مغفرت و دستیابی به پاداش بزرگ الهی</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انسانها از سوی خداوند به ایمان و عمل صالح</w:t>
      </w:r>
    </w:p>
    <w:p>
      <w:pPr>
        <w:pStyle w:val="BookText"/>
        <w:rPr/>
      </w:pPr>
      <w:r>
        <w:rPr>
          <w:rFonts w:ascii="Amiri" w:hAnsi="Amiri" w:eastAsia="Amiri" w:cs="Amiri"/>
          <w:color w:val="111111"/>
          <w:sz w:val="28"/>
          <w:sz w:val="28"/>
          <w:szCs w:val="28"/>
          <w:rtl w:val="true"/>
          <w:lang w:bidi="ar-SA"/>
        </w:rPr>
        <w:t>وَعَدَ اللّٰهُ الَّذِینَ آمَنُوا وَ عَمِلُوا الصّٰالِحٰاتِ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 شهادت به قسط و اجرای عدالت، از مصادیق عمل صالح</w:t>
      </w:r>
    </w:p>
    <w:p>
      <w:pPr>
        <w:pStyle w:val="BookText"/>
        <w:rPr/>
      </w:pPr>
      <w:r>
        <w:rPr>
          <w:rFonts w:ascii="Amiri" w:hAnsi="Amiri" w:eastAsia="Amiri" w:cs="Amiri"/>
          <w:color w:val="111111"/>
          <w:sz w:val="28"/>
          <w:sz w:val="28"/>
          <w:szCs w:val="28"/>
          <w:rtl w:val="true"/>
          <w:lang w:bidi="ar-SA"/>
        </w:rPr>
        <w:t xml:space="preserve">کُونُوا قَوّٰامِینَ 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p>
    <w:p>
      <w:pPr>
        <w:pStyle w:val="BookText"/>
        <w:rPr/>
      </w:pPr>
      <w:r>
        <w:rPr>
          <w:rFonts w:ascii="IRNazanin" w:hAnsi="IRNazanin" w:eastAsia="IRNazanin"/>
          <w:color w:val="111111"/>
          <w:sz w:val="28"/>
          <w:sz w:val="28"/>
          <w:szCs w:val="28"/>
          <w:rtl w:val="true"/>
          <w:lang w:bidi="fa-IR"/>
        </w:rPr>
        <w:t>با توجه به ارتباط آیه با آیۀ قبل،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به پاداش نیک، از روشهای قرآن برای تربیت انسانها و ترغیب آنان به اعمال صالح</w:t>
      </w:r>
    </w:p>
    <w:p>
      <w:pPr>
        <w:pStyle w:val="BookText"/>
        <w:rPr/>
      </w:pP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پاداش؛ تربیت؛ عدل؛ عمل؛ عهد؛ گواهی؛ مغفرت</w:t>
      </w:r>
      <w:bookmarkStart w:id="272" w:name="pg19891_192170"/>
    </w:p>
    <w:p>
      <w:pPr>
        <w:pStyle w:val="Heading3"/>
        <w:numPr>
          <w:ilvl w:val="2"/>
          <w:numId w:val="1"/>
        </w:numPr>
        <w:rPr/>
      </w:pPr>
      <w:bookmarkStart w:id="273" w:name="__RefHeading___Toc1239845_2314609296"/>
      <w:bookmarkStart w:id="274" w:name="_Toc92"/>
      <w:bookmarkEnd w:id="272"/>
      <w:bookmarkEnd w:id="27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w:t>
      </w:r>
      <w:r>
        <w:rPr>
          <w:rtl w:val="true"/>
        </w:rPr>
        <w:t>]</w:t>
      </w:r>
      <w:bookmarkEnd w:id="274"/>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کسانی که کفر ورزیده و آیات ما را تکذیب کرده‌اند، اهل جهنّم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تکذیب کنندگان آیات الهی، اصحاب دوزخ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تکذیب آیات الهی، موجب گرفتاری به آتش برافروختۀ دوزخ</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لزوم برپایی عدالت و عدم اجرای آن، حتی نسبت به دشمنان، از مصادیق کفر و تکذیب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یَجْرِمَنَّکُمْ 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w:t>
      </w:r>
    </w:p>
    <w:p>
      <w:pPr>
        <w:pStyle w:val="BookText"/>
        <w:rPr/>
      </w:pPr>
      <w:r>
        <w:rPr>
          <w:rFonts w:ascii="IRNazanin" w:hAnsi="IRNazanin" w:eastAsia="IRNazanin"/>
          <w:color w:val="111111"/>
          <w:sz w:val="28"/>
          <w:sz w:val="28"/>
          <w:szCs w:val="28"/>
          <w:rtl w:val="true"/>
          <w:lang w:bidi="fa-IR"/>
        </w:rPr>
        <w:t xml:space="preserve">با توجه به ارتباط آیه با آیات قبل می‌توان گفت 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وَ 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لزوم رعایت عدالت حتی در رابطه با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تهدید، از روشهای قرآن برای بازداشتن انسانها از کفر و انکار حقایق و تکذیب آیات الهی</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بسیار گرم و دارای آتشی سخت، برافروخته و ملتهب</w:t>
      </w:r>
    </w:p>
    <w:p>
      <w:pPr>
        <w:pStyle w:val="BookText"/>
        <w:rPr/>
      </w:pPr>
      <w:r>
        <w:rPr>
          <w:rFonts w:ascii="Amiri" w:hAnsi="Amiri" w:eastAsia="Amiri" w:cs="Amiri"/>
          <w:color w:val="111111"/>
          <w:sz w:val="28"/>
          <w:sz w:val="28"/>
          <w:szCs w:val="28"/>
          <w:rtl w:val="true"/>
          <w:lang w:bidi="ar-SA"/>
        </w:rPr>
        <w:t>أُولٰئِکَ أَصْحٰابُ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معنای زیر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بسیار برافروخته؛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بسیار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از نامهای دوزخ</w:t>
      </w:r>
    </w:p>
    <w:p>
      <w:pPr>
        <w:pStyle w:val="BookText"/>
        <w:rPr/>
      </w:pPr>
      <w:r>
        <w:rPr>
          <w:rFonts w:ascii="Amiri" w:hAnsi="Amiri" w:eastAsia="Amiri" w:cs="Amiri"/>
          <w:color w:val="111111"/>
          <w:sz w:val="28"/>
          <w:sz w:val="28"/>
          <w:szCs w:val="28"/>
          <w:rtl w:val="true"/>
          <w:lang w:bidi="ar-SA"/>
        </w:rPr>
        <w:t>أَصْحٰابُ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انذار؛ انسان؛ تربیت؛ تهدید؛ جحیم؛ جهنم؛ حق؛ دشمنی؛ عدل؛ کفر</w:t>
      </w:r>
      <w:bookmarkStart w:id="275" w:name="pg19891_192171"/>
    </w:p>
    <w:p>
      <w:pPr>
        <w:pStyle w:val="Heading3"/>
        <w:numPr>
          <w:ilvl w:val="2"/>
          <w:numId w:val="1"/>
        </w:numPr>
        <w:rPr/>
      </w:pPr>
      <w:bookmarkStart w:id="276" w:name="__RefHeading___Toc1239847_2314609296"/>
      <w:bookmarkStart w:id="277" w:name="_Toc93"/>
      <w:bookmarkEnd w:id="275"/>
      <w:bookmarkEnd w:id="27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w:t>
      </w:r>
      <w:r>
        <w:rPr>
          <w:rtl w:val="true"/>
        </w:rPr>
        <w:t>]</w:t>
      </w:r>
      <w:bookmarkEnd w:id="277"/>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ای کسانی که ایمان آورده‌اید، نعمت خدا را بر خود به یاد آورید، آن گاه که قومی خواستند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شما دراز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از شما باز داشت؛ و از خدا پروا کنید؛ و مؤمنان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توجه به نعمت‌های الهی، از وظایف مؤمنان</w:t>
      </w:r>
    </w:p>
    <w:p>
      <w:pPr>
        <w:pStyle w:val="BookText"/>
        <w:rPr/>
      </w:pPr>
      <w:r>
        <w:rPr>
          <w:rFonts w:ascii="Amiri" w:hAnsi="Amiri" w:eastAsia="Amiri" w:cs="Amiri"/>
          <w:color w:val="111111"/>
          <w:sz w:val="28"/>
          <w:sz w:val="28"/>
          <w:szCs w:val="28"/>
          <w:rtl w:val="true"/>
          <w:lang w:bidi="ar-SA"/>
        </w:rPr>
        <w:t>یٰا أَیُّهَا الَّذِینَ آمَنُوا اذْکُرُوا نِعْمَتَ اللّٰهِ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دشمنان اسلام برای تجاوز به حریم جامعۀ اسلامی در صدر اسلام</w:t>
      </w:r>
    </w:p>
    <w:p>
      <w:pPr>
        <w:pStyle w:val="BookText"/>
        <w:rPr/>
      </w:pPr>
      <w:r>
        <w:rPr>
          <w:rFonts w:ascii="Amiri" w:hAnsi="Amiri" w:eastAsia="Amiri" w:cs="Amiri"/>
          <w:color w:val="111111"/>
          <w:sz w:val="28"/>
          <w:sz w:val="28"/>
          <w:szCs w:val="28"/>
          <w:rtl w:val="true"/>
          <w:lang w:bidi="ar-SA"/>
        </w:rPr>
        <w:t>إِذْ هَمَّ قَوْمٌ أَنْ یَبْسُطُوا إِلَیْکُمْ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دست و کنایه از تعدی و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توطئه‌ها و تجاوزات دشمنان دین علیه مسلمانان در صدر اسلام، از سوی خداوند</w:t>
      </w:r>
    </w:p>
    <w:p>
      <w:pPr>
        <w:pStyle w:val="BookText"/>
        <w:rPr/>
      </w:pPr>
      <w:r>
        <w:rPr>
          <w:rFonts w:ascii="Amiri" w:hAnsi="Amiri" w:eastAsia="Amiri" w:cs="Amiri"/>
          <w:color w:val="111111"/>
          <w:sz w:val="28"/>
          <w:sz w:val="28"/>
          <w:szCs w:val="28"/>
          <w:rtl w:val="true"/>
          <w:lang w:bidi="ar-SA"/>
        </w:rPr>
        <w:t xml:space="preserve">إِذْ هَمَّ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أَیْدِیَهُمْ عَنْکُمْ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توطئه‌های دشمنان اسلام، از نعمتهای خداوند بر مؤمنان</w:t>
      </w:r>
    </w:p>
    <w:p>
      <w:pPr>
        <w:pStyle w:val="BookText"/>
        <w:rPr/>
      </w:pPr>
      <w:r>
        <w:rPr>
          <w:rFonts w:ascii="Amiri" w:hAnsi="Amiri" w:eastAsia="Amiri" w:cs="Amiri"/>
          <w:color w:val="111111"/>
          <w:sz w:val="28"/>
          <w:sz w:val="28"/>
          <w:szCs w:val="28"/>
          <w:rtl w:val="true"/>
          <w:lang w:bidi="ar-SA"/>
        </w:rPr>
        <w:t xml:space="preserve">اُذْکُرُوا نِعْمَتَ اللّٰهِ عَلَیْکُمْ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أَیْدِیَهُمْ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بستن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آنان را بست، مقصود این است که خداوند دست دشمنان را از تجاوز به حریم مسلمانان کوتاه و توطئه‌هایشان را خنثا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پروا داشتن از خداوند</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توجه به نعمتهای خداوند، زمینۀ تقواپیشگی و توکل بر او</w:t>
      </w:r>
    </w:p>
    <w:p>
      <w:pPr>
        <w:pStyle w:val="BookText"/>
        <w:rPr/>
      </w:pPr>
      <w:r>
        <w:rPr>
          <w:rFonts w:ascii="Amiri" w:hAnsi="Amiri" w:eastAsia="Amiri" w:cs="Amiri"/>
          <w:color w:val="111111"/>
          <w:sz w:val="28"/>
          <w:sz w:val="28"/>
          <w:szCs w:val="28"/>
          <w:rtl w:val="true"/>
          <w:lang w:bidi="ar-SA"/>
        </w:rPr>
        <w:t xml:space="preserve">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عَلَی اللّٰهِ فَلْیَتَوَکَّلِ الْمُؤْمِنُونَ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تقوا و توکل پس از بیان لزوم یاد کردن نعمتها و توجه داشتن به آن، بیانگر این معناست که یاد کردن نعمتها در نیل به تقوا و توکل بر خدا نقشی مؤثر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نکردن و به فراموشی سپردن نعمتهای خداوند، نشانۀ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تنها بر خدا توکل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توکل کردن، مقتضای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عَلَی اللّٰهِ فَلْیَتَوَکَّلِ الْمُؤْمِنُونَ</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اللّٰهِ فَلْیَتَوَکَّلِ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لازمۀ پرهیزگاری، تنها بر خدا توکل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تنها بر خدا توکل داشتن، شکر نعمتهای خداوند و سپاسگزاری از امدادهای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عَلَی اللّٰهِ فَلْیَتَوَکَّلِ الْمُؤْمِنُونَ</w:t>
      </w:r>
    </w:p>
    <w:p>
      <w:pPr>
        <w:pStyle w:val="BookText"/>
        <w:rPr/>
      </w:pPr>
      <w:r>
        <w:rPr>
          <w:rFonts w:ascii="IRNazanin" w:hAnsi="IRNazanin" w:eastAsia="IRNazanin"/>
          <w:color w:val="111111"/>
          <w:sz w:val="28"/>
          <w:sz w:val="28"/>
          <w:szCs w:val="28"/>
          <w:rtl w:val="true"/>
          <w:lang w:bidi="fa-IR"/>
        </w:rPr>
        <w:t>امر به تقوا و توکل پس از یادآوری نعمتها و امدادهای الهی، بیانگر آن است که توکل بر خدا و رعایت تقوا، بزرگداشت و سپاس آن نعمت‌هاست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توکل کردن، لازمۀ ایمان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تکیه بر وصف ایمان در فرمان به توکل، بیانگر آن است که ایمان به خدا، مستلزم توکل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تقوا و توکل، زمینۀ جلب امدادهای خداوند و خنثی شدن توطئه‌های دشمنان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ایمان؛ تقوا؛ توکل؛ جامعه؛ جهاد؛ دشمنی؛ ذکر؛ شکر؛ نعمت</w:t>
      </w:r>
      <w:bookmarkStart w:id="278" w:name="pg19891_192173"/>
    </w:p>
    <w:p>
      <w:pPr>
        <w:pStyle w:val="Heading3"/>
        <w:numPr>
          <w:ilvl w:val="2"/>
          <w:numId w:val="1"/>
        </w:numPr>
        <w:rPr/>
      </w:pPr>
      <w:bookmarkStart w:id="279" w:name="__RefHeading___Toc1239849_2314609296"/>
      <w:bookmarkStart w:id="280" w:name="_Toc94"/>
      <w:bookmarkEnd w:id="278"/>
      <w:bookmarkEnd w:id="27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12</w:t>
      </w:r>
      <w:r>
        <w:rPr>
          <w:rtl w:val="true"/>
        </w:rPr>
        <w:t>]</w:t>
      </w:r>
      <w:bookmarkEnd w:id="280"/>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همانا خدا از بنی اسرائیل پیمان گرفت، و از آنان دوازده سرپرست برانگیختیم، 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 پا دارید و زکات بدهید و به پیامبران من ایمان بیاورید و آنان را یاری کنید و به خدا قرضی نیکو بدهید، البته بدی‌هایتان را از شما می‌زدایم و شما را به باغ‌هایی در می‌آورم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بعد از این کفر ورزد، قطعاً راه راست را گم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خداوند از بنی اسرائیل بر اطاعت کامل از فرامین او</w:t>
      </w:r>
    </w:p>
    <w:p>
      <w:pPr>
        <w:pStyle w:val="BookText"/>
        <w:rPr/>
      </w:pPr>
      <w:r>
        <w:rPr>
          <w:rFonts w:ascii="Amiri" w:hAnsi="Amiri" w:eastAsia="Amiri" w:cs="Amiri"/>
          <w:color w:val="111111"/>
          <w:sz w:val="28"/>
          <w:sz w:val="28"/>
          <w:szCs w:val="28"/>
          <w:rtl w:val="true"/>
          <w:lang w:bidi="ar-SA"/>
        </w:rPr>
        <w:t>وَ لَقَدْ أَخَذَ اللّٰهُ مِیثٰاقَ بَنِی إِسْرٰائِیلَ</w:t>
      </w:r>
    </w:p>
    <w:p>
      <w:pPr>
        <w:pStyle w:val="BookText"/>
        <w:rPr/>
      </w:pPr>
      <w:r>
        <w:rPr>
          <w:rFonts w:ascii="IRNazanin" w:hAnsi="IRNazanin" w:eastAsia="IRNazanin"/>
          <w:color w:val="111111"/>
          <w:sz w:val="28"/>
          <w:sz w:val="28"/>
          <w:szCs w:val="28"/>
          <w:rtl w:val="true"/>
          <w:lang w:bidi="fa-IR"/>
        </w:rPr>
        <w:t>به مقتضای ارتباط این آیه با آیۀ هفتم، معلوم می‌شود که خداوند از بنی‌اسرائیل نیز بر اطاعت کامل پیمان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بنی‌اسرائیل دوازده سرپرست بر آنان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بَعَثْنٰا مِنْهُمُ اثْنَیْ عَشَرَ نَقِیباً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سوی والی و حاکم، بر گروه و طائفه‌ای ریاست و سرپرستی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رهبر هر جامعه، باید از میان خود آنان گزینش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بَعَثْنٰا مِنْهُمُ اثْنَیْ عَشَرَ نَقِیباً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بنی‌اسرائیل بر نصرت آنان</w:t>
      </w:r>
    </w:p>
    <w:p>
      <w:pPr>
        <w:pStyle w:val="BookText"/>
        <w:rPr/>
      </w:pPr>
      <w:r>
        <w:rPr>
          <w:rFonts w:ascii="Amiri" w:hAnsi="Amiri" w:eastAsia="Amiri" w:cs="Amiri"/>
          <w:color w:val="111111"/>
          <w:sz w:val="28"/>
          <w:sz w:val="28"/>
          <w:szCs w:val="28"/>
          <w:rtl w:val="true"/>
          <w:lang w:bidi="ar-SA"/>
        </w:rPr>
        <w:t xml:space="preserve">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إِنِّی مَعَکُمْ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برداشت یاد شده مخاطب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بنی‌اسرائیل</w:t>
      </w:r>
    </w:p>
    <w:p>
      <w:pPr>
        <w:pStyle w:val="BookText"/>
        <w:rPr/>
      </w:pPr>
      <w:r>
        <w:rPr>
          <w:rFonts w:ascii="IRNazanin" w:hAnsi="IRNazanin" w:eastAsia="IRNazanin"/>
          <w:color w:val="111111"/>
          <w:sz w:val="28"/>
          <w:sz w:val="28"/>
          <w:szCs w:val="28"/>
          <w:rtl w:val="true"/>
          <w:lang w:bidi="fa-IR"/>
        </w:rPr>
        <w:t>گرفته شده است، نه خصوص نقبای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تمامی اعمال و رفتار انسانها</w:t>
      </w:r>
    </w:p>
    <w:p>
      <w:pPr>
        <w:pStyle w:val="BookText"/>
        <w:rPr/>
      </w:pPr>
      <w:r>
        <w:rPr>
          <w:rFonts w:ascii="Amiri" w:hAnsi="Amiri" w:eastAsia="Amiri" w:cs="Amiri"/>
          <w:color w:val="111111"/>
          <w:sz w:val="28"/>
          <w:sz w:val="28"/>
          <w:szCs w:val="28"/>
          <w:rtl w:val="true"/>
          <w:lang w:bidi="ar-SA"/>
        </w:rPr>
        <w:t>قٰالَ اللّٰهُ إِنِّی مَعَکُمْ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بنی اسرائیل از سوی خداوند در مورد شکستن پیمان الهی و ترغیب آنان به وفاداری و تعهد</w:t>
      </w:r>
    </w:p>
    <w:p>
      <w:pPr>
        <w:pStyle w:val="BookText"/>
        <w:rPr/>
      </w:pPr>
      <w:r>
        <w:rPr>
          <w:rFonts w:ascii="Amiri" w:hAnsi="Amiri" w:eastAsia="Amiri" w:cs="Amiri"/>
          <w:color w:val="111111"/>
          <w:sz w:val="28"/>
          <w:sz w:val="28"/>
          <w:szCs w:val="28"/>
          <w:rtl w:val="true"/>
          <w:lang w:bidi="ar-SA"/>
        </w:rPr>
        <w:t xml:space="preserve">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إِنِّی مَعَکُمْ</w:t>
      </w:r>
    </w:p>
    <w:p>
      <w:pPr>
        <w:pStyle w:val="BookText"/>
        <w:rPr/>
      </w:pPr>
      <w:r>
        <w:rPr>
          <w:rFonts w:ascii="IRNazanin" w:hAnsi="IRNazanin" w:eastAsia="IRNazanin"/>
          <w:color w:val="111111"/>
          <w:sz w:val="28"/>
          <w:sz w:val="28"/>
          <w:szCs w:val="28"/>
          <w:rtl w:val="true"/>
          <w:lang w:bidi="fa-IR"/>
        </w:rPr>
        <w:t>معیت در آیۀ مورد بحث، می‌تواند کنایه از علم و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به شما و اعمالتان کاملاً آگاه است؛ اگر به میثاق پایبند بودید به شما پاداش می‌دهد واگر تخلف کردید مجازات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ایمان به همۀ انبیا و حمایت از آنان و انفاق، از تکالیف بنی‌اسرائیل</w:t>
      </w:r>
    </w:p>
    <w:p>
      <w:pPr>
        <w:pStyle w:val="BookText"/>
        <w:rPr/>
      </w:pPr>
      <w:r>
        <w:rPr>
          <w:rFonts w:ascii="Amiri" w:hAnsi="Amiri" w:eastAsia="Amiri" w:cs="Amiri"/>
          <w:color w:val="111111"/>
          <w:sz w:val="28"/>
          <w:sz w:val="28"/>
          <w:szCs w:val="28"/>
          <w:rtl w:val="true"/>
          <w:lang w:bidi="ar-SA"/>
        </w:rPr>
        <w:t xml:space="preserve">لَئِنْ أَقَمْتُمُ الصَّلاٰةَ وَ آتَیْتُمُ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عَزَّرْتُمُوهُمْ وَ أَقْرَضْتُمُ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الهی از بنی‌اسرائیل بر اقامۀ نماز، پرداخت زکات، ایمان به پیامبران و انفاق در راه خدا</w:t>
      </w:r>
    </w:p>
    <w:p>
      <w:pPr>
        <w:pStyle w:val="BookText"/>
        <w:rPr/>
      </w:pPr>
      <w:r>
        <w:rPr>
          <w:rFonts w:ascii="Amiri" w:hAnsi="Amiri" w:eastAsia="Amiri" w:cs="Amiri"/>
          <w:color w:val="111111"/>
          <w:sz w:val="28"/>
          <w:sz w:val="28"/>
          <w:szCs w:val="28"/>
          <w:rtl w:val="true"/>
          <w:lang w:bidi="ar-SA"/>
        </w:rPr>
        <w:t xml:space="preserve">وَ 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 قَرْضاً حَسَناً</w:t>
      </w:r>
    </w:p>
    <w:p>
      <w:pPr>
        <w:pStyle w:val="BookText"/>
        <w:rPr/>
      </w:pPr>
      <w:r>
        <w:rPr>
          <w:rFonts w:ascii="IRNazanin" w:hAnsi="IRNazanin" w:eastAsia="IRNazanin"/>
          <w:color w:val="111111"/>
          <w:sz w:val="28"/>
          <w:sz w:val="28"/>
          <w:szCs w:val="28"/>
          <w:rtl w:val="true"/>
          <w:lang w:bidi="fa-IR"/>
        </w:rPr>
        <w:t xml:space="preserve">به نظر می‌رسد از جمله موارد میثاق و پیمان الهی با بنی‌اسرائیل، مسائلی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اقامۀ نماز، پرداخت زکات و انفاق، از میان تکالیف الهی</w:t>
      </w:r>
    </w:p>
    <w:p>
      <w:pPr>
        <w:pStyle w:val="BookText"/>
        <w:rPr/>
      </w:pPr>
      <w:r>
        <w:rPr>
          <w:rFonts w:ascii="Amiri" w:hAnsi="Amiri" w:eastAsia="Amiri" w:cs="Amiri"/>
          <w:color w:val="111111"/>
          <w:sz w:val="28"/>
          <w:sz w:val="28"/>
          <w:szCs w:val="28"/>
          <w:rtl w:val="true"/>
          <w:lang w:bidi="ar-SA"/>
        </w:rPr>
        <w:t xml:space="preserve">لَئِنْ أَقَمْتُمُ الصَّلاٰةَ وَ آتَیْتُمُ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w:t>
      </w:r>
    </w:p>
    <w:p>
      <w:pPr>
        <w:pStyle w:val="BookText"/>
        <w:rPr/>
      </w:pPr>
      <w:r>
        <w:rPr>
          <w:rFonts w:ascii="IRNazanin" w:hAnsi="IRNazanin" w:eastAsia="IRNazanin"/>
          <w:color w:val="111111"/>
          <w:sz w:val="28"/>
          <w:sz w:val="28"/>
          <w:szCs w:val="28"/>
          <w:rtl w:val="true"/>
          <w:lang w:bidi="fa-IR"/>
        </w:rPr>
        <w:t>بی تردید تکالیف بنی‌اسرائیل منحصر به آنچه ذکر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تصریح به آنها و نیز کافر خواندن ترک کنندگان آن تکالیف، دلیل اهمیت ویژۀ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 به بنی‌اسرائیل، مشروط به اقامۀ نماز، پرداخت زکات، ایمان به پیامبران و انفاق در راه خدا</w:t>
      </w:r>
    </w:p>
    <w:p>
      <w:pPr>
        <w:pStyle w:val="BookText"/>
        <w:rPr/>
      </w:pPr>
      <w:r>
        <w:rPr>
          <w:rFonts w:ascii="Amiri" w:hAnsi="Amiri" w:eastAsia="Amiri" w:cs="Amiri"/>
          <w:color w:val="111111"/>
          <w:sz w:val="28"/>
          <w:sz w:val="28"/>
          <w:szCs w:val="28"/>
          <w:rtl w:val="true"/>
          <w:lang w:bidi="ar-SA"/>
        </w:rPr>
        <w:t xml:space="preserve">إِنِّی مَعَکُمْ 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 قَرْضاً حَسَناً</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جواب شرط و قسم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دارای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لَأُکَفِّرَنَّ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خاص خداوند به بندگان، مشروط به وفاداری آنان نسبت به پیمانهای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إِنِّی مَعَکُمْ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امداد خاص خداوند در صورت تعهد و پایبندی به پیمان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و احترام به رسولان الهی و جنگ و مبارزه در راه یاری آنان</w:t>
      </w:r>
    </w:p>
    <w:p>
      <w:pPr>
        <w:pStyle w:val="BookText"/>
        <w:rPr/>
      </w:pPr>
      <w:r>
        <w:rPr>
          <w:rFonts w:ascii="Amiri" w:hAnsi="Amiri" w:eastAsia="Amiri" w:cs="Amiri"/>
          <w:color w:val="111111"/>
          <w:sz w:val="28"/>
          <w:sz w:val="28"/>
          <w:szCs w:val="28"/>
          <w:rtl w:val="true"/>
          <w:lang w:bidi="ar-SA"/>
        </w:rPr>
        <w:t>آمَنْتُمْ بِرُسُلِی وَ عَزَّرْتُمُوهُمْ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عَزَّرْتُمُوهُمْ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یاری کردن کسی و جنگیدن 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پیامبرانی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خواهند شد، از مواد پیمان نامۀ خداوند با بنی‌اسرائیل</w:t>
      </w:r>
    </w:p>
    <w:p>
      <w:pPr>
        <w:pStyle w:val="BookText"/>
        <w:rPr/>
      </w:pPr>
      <w:r>
        <w:rPr>
          <w:rFonts w:ascii="Amiri" w:hAnsi="Amiri" w:eastAsia="Amiri" w:cs="Amiri"/>
          <w:color w:val="111111"/>
          <w:sz w:val="28"/>
          <w:sz w:val="28"/>
          <w:szCs w:val="28"/>
          <w:rtl w:val="true"/>
          <w:lang w:bidi="ar-SA"/>
        </w:rPr>
        <w:t>لَئِنْ أَقَمْتُمُ الصَّلاٰةَ وَ آتَیْتُمُ الزَّکٰاةَ وَ آمَنْتُمْ بِرُسُلِی</w:t>
      </w:r>
    </w:p>
    <w:p>
      <w:pPr>
        <w:pStyle w:val="BookText"/>
        <w:rPr/>
      </w:pPr>
      <w:r>
        <w:rPr>
          <w:rFonts w:ascii="IRNazanin" w:hAnsi="IRNazanin" w:eastAsia="IRNazanin"/>
          <w:color w:val="111111"/>
          <w:sz w:val="28"/>
          <w:sz w:val="28"/>
          <w:szCs w:val="28"/>
          <w:rtl w:val="true"/>
          <w:lang w:bidi="fa-IR"/>
        </w:rPr>
        <w:t>تأخیر ذکری ایمان به پیامبران و یاری آنان از الزام به اقامۀ نماز و زکات، بیانگر این معناست که مراد از رسل، پیامبرانی هستند که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ایمان به آنها و یاری ایشان پس از این است که وجوب نماز و زکات به وسیلۀ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ابلاغ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انبیا در میان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آمَنْتُمْ بِرُسُلِی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پیامبران در پیشگاه خداوند</w:t>
      </w:r>
    </w:p>
    <w:p>
      <w:pPr>
        <w:pStyle w:val="BookText"/>
        <w:rPr/>
      </w:pPr>
      <w:r>
        <w:rPr>
          <w:rFonts w:ascii="Amiri" w:hAnsi="Amiri" w:eastAsia="Amiri" w:cs="Amiri"/>
          <w:color w:val="111111"/>
          <w:sz w:val="28"/>
          <w:sz w:val="28"/>
          <w:szCs w:val="28"/>
          <w:rtl w:val="true"/>
          <w:lang w:bidi="ar-SA"/>
        </w:rPr>
        <w:t>عَزَّرْتُمُوهُمْ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در راه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 قَرْضاً حَسَناً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قرضی نیکو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أَقْرَضْتُمُ اللّٰهَ قَرْضاً حَسَناً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چگونگی پرداخت انفاق است، یعنی انفاق را به نحو نیک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منّت نگذارید، ریا نکنید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چیزهای نیک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أَقْرَضْتُمُ اللّٰهَ قَرْضاً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است که به دیگری پرداخت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چیزی خواهد بود که مورد انفاق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قرض دادن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أَقْرَضْتُمُ اللّٰهَ قَرْضاً حَسَناً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پرداخت زکات، ایمان به پیامبران و یاری آنان و انفاق در راه خدا، موجب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گناهان و دخول حتمی در بهشت</w:t>
      </w:r>
    </w:p>
    <w:p>
      <w:pPr>
        <w:pStyle w:val="BookText"/>
        <w:rPr/>
      </w:pPr>
      <w:r>
        <w:rPr>
          <w:rFonts w:ascii="Amiri" w:hAnsi="Amiri" w:eastAsia="Amiri" w:cs="Amiri"/>
          <w:color w:val="111111"/>
          <w:sz w:val="28"/>
          <w:sz w:val="28"/>
          <w:szCs w:val="28"/>
          <w:rtl w:val="true"/>
          <w:lang w:bidi="ar-SA"/>
        </w:rPr>
        <w:t xml:space="preserve">لَئِنْ أَقَمْتُمُ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 وَ لَأُدْخِلَنَّکُمْ جَنّٰاتٍ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بنی‌اسرائیل و دخول آنان به بهشت در گرو اقامۀ نماز، پرداخت زکات، ایمان به پیامبران و یاری آنان و انفاق در راه خدا</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لَأُدْخِلَنَّکُمْ جَنّٰاتٍ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انجام اعمال نیک، موجب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جانب خداوند</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دخول در بهشت، پرتویی از نصرت الهی به بندگان خویش</w:t>
      </w:r>
    </w:p>
    <w:p>
      <w:pPr>
        <w:pStyle w:val="BookText"/>
        <w:rPr/>
      </w:pPr>
      <w:r>
        <w:rPr>
          <w:rFonts w:ascii="Amiri" w:hAnsi="Amiri" w:eastAsia="Amiri" w:cs="Amiri"/>
          <w:color w:val="111111"/>
          <w:sz w:val="28"/>
          <w:sz w:val="28"/>
          <w:szCs w:val="28"/>
          <w:rtl w:val="true"/>
          <w:lang w:bidi="ar-SA"/>
        </w:rPr>
        <w:t xml:space="preserve">وَ قٰالَ اللّٰهُ إِنِّی مَعَکُمْ 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 وَ لَأُدْخِلَنَّکُمْ جَنّٰاتٍ</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لَأُکَفِّرَنَّ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 عمل، محرک آدمی بر انجام آن</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 وَ لَأُدْخِلَنَّکُمْ جَنّٰاتٍ</w:t>
      </w:r>
    </w:p>
    <w:p>
      <w:pPr>
        <w:pStyle w:val="BookText"/>
        <w:rPr/>
      </w:pPr>
      <w:r>
        <w:rPr>
          <w:rFonts w:ascii="IRNazanin" w:hAnsi="IRNazanin" w:eastAsia="IRNazanin"/>
          <w:color w:val="111111"/>
          <w:sz w:val="28"/>
          <w:sz w:val="28"/>
          <w:szCs w:val="28"/>
          <w:rtl w:val="true"/>
          <w:lang w:bidi="fa-IR"/>
        </w:rPr>
        <w:t>یادآوری پاداش عمل، پس از فرمان به انجام آن، بیانگر آن است که آگاهی و توجه به پاداش عمل، آدمی را به انجام آن بر می‌انگیزاند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در گرو پاک بودن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عَنْکُمْ سَیِّئٰاتِکُمْ وَ لَأُدْخِلَنَّکُمْ جَنّٰاتٍ</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لَأُدْخِلَنَّکُمْ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حقیقت است که تا آدمی از آلودگی‌های گناه پاک نشود، راه بهشت بر او بسته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به وعده‌های خویش وفا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 وَ لَأُدْخِلَنَّکُمْ جَنّٰاتٍ</w:t>
      </w:r>
    </w:p>
    <w:p>
      <w:pPr>
        <w:pStyle w:val="BookText"/>
        <w:rPr/>
      </w:pPr>
      <w:r>
        <w:rPr>
          <w:rFonts w:ascii="IRNazanin" w:hAnsi="IRNazanin" w:eastAsia="IRNazanin"/>
          <w:color w:val="111111"/>
          <w:sz w:val="28"/>
          <w:sz w:val="28"/>
          <w:szCs w:val="28"/>
          <w:rtl w:val="true"/>
          <w:lang w:bidi="fa-IR"/>
        </w:rPr>
        <w:t xml:space="preserve">لام و نون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لَأُدْخِلَنَّکُمْ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نهفته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أَقَمْتُمُ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قطعیت وعده‌های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 جاری و باغهای متعدد</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به میثاق و فرمانهای الهی؛ هر یک بهره‌مند از بهشتی خاص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 اللّٰهُ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لَأُدْخِلَنَّکُمْ جَنّٰاتٍ</w:t>
      </w:r>
    </w:p>
    <w:p>
      <w:pPr>
        <w:pStyle w:val="BookText"/>
        <w:rPr/>
      </w:pPr>
      <w:r>
        <w:rPr>
          <w:rFonts w:ascii="IRNazanin" w:hAnsi="IRNazanin" w:eastAsia="IRNazanin"/>
          <w:color w:val="111111"/>
          <w:sz w:val="28"/>
          <w:sz w:val="28"/>
          <w:szCs w:val="28"/>
          <w:rtl w:val="true"/>
          <w:lang w:bidi="fa-IR"/>
        </w:rPr>
        <w:t xml:space="preserve">بهره‌گیری عمل کنندگان به فرمانهای الهی از بهشتهای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این صورت باشد که هر کس به بهشت مخصوص خویش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میثاق خداوند و بیان احکام از جانب او، انحراف از راه راست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أَخَذَ اللّٰهُ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بَعْدَ ذٰلِکَ مِنْکُمْ فَقَدْ ضَلَّ</w:t>
      </w:r>
    </w:p>
    <w:p>
      <w:pPr>
        <w:pStyle w:val="BookText"/>
        <w:rPr/>
      </w:pPr>
      <w:r>
        <w:rPr>
          <w:rFonts w:ascii="Amiri" w:hAnsi="Amiri" w:eastAsia="Amiri" w:cs="Amiri"/>
          <w:color w:val="111111"/>
          <w:sz w:val="28"/>
          <w:sz w:val="28"/>
          <w:szCs w:val="28"/>
          <w:rtl w:val="true"/>
          <w:lang w:bidi="ar-SA"/>
        </w:rPr>
        <w:t>سَوٰاءَ السَّبِیلِ</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أَقَمْتُمُ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 پیمان خدا، ترک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وعدۀ بهشت و آمرزش گناهان، ضلالت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لَأُکَفِّرَنَّ عَنْکُمْ سَیِّئٰاتِکُمْ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بَعْدَ ذٰلِکَ مِنْکُمْ فَقَدْ ضَلَّ سَوٰاءَ السَّبِیلِ</w:t>
      </w:r>
    </w:p>
    <w:p>
      <w:p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لَأُکَفِّرَنَّ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هر یک از رسولان الهی و ترک یاری آنان، بر پا نداشتن نماز، نپرداختن زکات و خودداری از انفاق، کفر و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پیمانهای الهی، کفر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أَخَذَ اللّٰهُ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بَعْدَ ذٰلِکَ مِنْکُمْ فَقَدْ ضَلَّ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ایمان به پیامبران و نصرت آنان، انفاق در راه خدا و وفاداری به پیمانهای او، نشانۀ قرار داشتن در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السَّبِیلِ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اعتدال در امور و پرهیز از افراط و تفریط</w:t>
      </w:r>
    </w:p>
    <w:p>
      <w:pPr>
        <w:pStyle w:val="BookText"/>
        <w:rPr/>
      </w:pPr>
      <w:r>
        <w:rPr>
          <w:rFonts w:ascii="Amiri" w:hAnsi="Amiri" w:eastAsia="Amiri" w:cs="Amiri"/>
          <w:color w:val="111111"/>
          <w:sz w:val="28"/>
          <w:sz w:val="28"/>
          <w:szCs w:val="28"/>
          <w:rtl w:val="true"/>
          <w:lang w:bidi="ar-SA"/>
        </w:rPr>
        <w:t>سَوٰاءَ السَّبِیلِ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راه راست و معتدل است، بیانگر این است که اعتدال و پرهیز از افراط و تفریط، مطلوب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انبیاء؛ بنی‌اسرائیل؛ بهشت؛ تقرب؛ تکفیر؛ حُکم؛ دین؛ زکات؛ صراط مستقیم؛ ضلالت؛ عمل؛ عهد؛ قرض؛ کفر؛ گناه؛ مغفرت؛ نقبای بنی‌اسرائیل؛ نماز؛ وعده</w:t>
      </w:r>
      <w:bookmarkStart w:id="281" w:name="pg19891_192178"/>
    </w:p>
    <w:p>
      <w:pPr>
        <w:pStyle w:val="Heading3"/>
        <w:numPr>
          <w:ilvl w:val="2"/>
          <w:numId w:val="1"/>
        </w:numPr>
        <w:rPr/>
      </w:pPr>
      <w:bookmarkStart w:id="282" w:name="__RefHeading___Toc1239851_2314609296"/>
      <w:bookmarkStart w:id="283" w:name="_Toc95"/>
      <w:bookmarkEnd w:id="281"/>
      <w:bookmarkEnd w:id="28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13</w:t>
      </w:r>
      <w:r>
        <w:rPr>
          <w:rtl w:val="true"/>
        </w:rPr>
        <w:t>]</w:t>
      </w:r>
      <w:bookmarkEnd w:id="283"/>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پس آنان را به سبب پیمان شکنی‌شان لعنت کردیم و دل‌هایشان را سخت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جاهای خود تغییر می‌دادند، و بخشی از آنچه را که بدان تذکّر داده شده بودند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پیوسته بر خیانتی از آنان آگاه می‌شوی، مگر عدّۀ کمی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خیانت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درگذر و چشم 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الهی از سوی بنی‌اسرائیل پس از مدتی کوتاه</w:t>
      </w:r>
    </w:p>
    <w:p>
      <w:pPr>
        <w:pStyle w:val="BookText"/>
        <w:rPr/>
      </w:pPr>
      <w:r>
        <w:rPr>
          <w:rFonts w:ascii="Amiri" w:hAnsi="Amiri" w:eastAsia="Amiri" w:cs="Amiri"/>
          <w:color w:val="111111"/>
          <w:sz w:val="28"/>
          <w:sz w:val="28"/>
          <w:szCs w:val="28"/>
          <w:rtl w:val="true"/>
          <w:lang w:bidi="ar-SA"/>
        </w:rPr>
        <w:t xml:space="preserve">وَ 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نَقْضِهِمْ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بین گرفتن پیمان و شکستن آن، زمان زیادی فاصله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گمراهی بنی اسرائیل به علت نقض پیمانهای الهی</w:t>
      </w:r>
    </w:p>
    <w:p>
      <w:pPr>
        <w:pStyle w:val="BookText"/>
        <w:rPr/>
      </w:pPr>
      <w:r>
        <w:rPr>
          <w:rFonts w:ascii="Amiri" w:hAnsi="Amiri" w:eastAsia="Amiri" w:cs="Amiri"/>
          <w:color w:val="111111"/>
          <w:sz w:val="28"/>
          <w:sz w:val="28"/>
          <w:szCs w:val="28"/>
          <w:rtl w:val="true"/>
          <w:lang w:bidi="ar-SA"/>
        </w:rPr>
        <w:t xml:space="preserve">فَمَنْ کَفَرَ بَعْدَ ذٰلِکَ مِنْکُمْ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w:t>
      </w:r>
    </w:p>
    <w:p>
      <w:pPr>
        <w:pStyle w:val="BookText"/>
        <w:rPr/>
      </w:pPr>
      <w:r>
        <w:rPr>
          <w:rFonts w:ascii="IRNazanin" w:hAnsi="IRNazanin" w:eastAsia="IRNazanin"/>
          <w:color w:val="111111"/>
          <w:sz w:val="28"/>
          <w:sz w:val="28"/>
          <w:szCs w:val="28"/>
          <w:rtl w:val="true"/>
          <w:lang w:bidi="fa-IR"/>
        </w:rPr>
        <w:t xml:space="preserve">به مقتضای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کفر بعد ذلک منکم فقد 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میثاق الهی، کفر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مورد بحث، بنی اسرائیل را نقض کنندۀ پیمان الهی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شکنان بنی اسرائیل را از رحمت خویش دور ساخت و دلهای آنان را از پذیرش حق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بنی اسرائیل به لعن الهی و قساوت قلب، کیفر پیمان شکنی آنان</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قساوت دل، کیفر شکستن پیمان الهی</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از پیامدهای لعن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لَعَنّٰاهُمْ وَ جَعَلْنٰا قُلُوبَهُمْ قٰاسِیَةً</w:t>
      </w:r>
    </w:p>
    <w:p>
      <w:pPr>
        <w:pStyle w:val="BookText"/>
        <w:rPr/>
      </w:pPr>
      <w:r>
        <w:rPr>
          <w:rFonts w:ascii="IRNazanin" w:hAnsi="IRNazanin" w:eastAsia="IRNazanin"/>
          <w:color w:val="111111"/>
          <w:sz w:val="28"/>
          <w:sz w:val="28"/>
          <w:szCs w:val="28"/>
          <w:rtl w:val="true"/>
          <w:lang w:bidi="fa-IR"/>
        </w:rPr>
        <w:t>تقدیم لعن بر قساوت، می‌تواند اشاره به تأثیر لعنت در قساوت قلب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دگرگونیهای دل آدمی،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قُلُوبَهُمْ قٰاسِیَةً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یهودیان نسبت به شکستن پیمان الهی</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نسبت به شکنندگان پیمان او</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غلط کتب آسمانی، توسط بنی اسرائیل</w:t>
      </w:r>
    </w:p>
    <w:p>
      <w:pPr>
        <w:pStyle w:val="BookText"/>
        <w:rPr/>
      </w:pPr>
      <w:r>
        <w:rPr>
          <w:rFonts w:ascii="Amiri" w:hAnsi="Amiri" w:eastAsia="Amiri" w:cs="Amiri"/>
          <w:color w:val="111111"/>
          <w:sz w:val="28"/>
          <w:sz w:val="28"/>
          <w:szCs w:val="28"/>
          <w:rtl w:val="true"/>
          <w:lang w:bidi="ar-SA"/>
        </w:rPr>
        <w:t>یُحَرِّفُونَ الْکَلِمَ عَنْ مَوٰاضِعِهِ</w:t>
      </w:r>
    </w:p>
    <w:p>
      <w:pPr>
        <w:pStyle w:val="BookText"/>
        <w:rPr/>
      </w:pPr>
      <w:r>
        <w:rPr>
          <w:rFonts w:ascii="IRNazanin" w:hAnsi="IRNazanin" w:eastAsia="IRNazanin"/>
          <w:color w:val="111111"/>
          <w:sz w:val="28"/>
          <w:sz w:val="28"/>
          <w:szCs w:val="28"/>
          <w:rtl w:val="true"/>
          <w:lang w:bidi="fa-IR"/>
        </w:rPr>
        <w:t>تحریف به معنی تغییر است و همان گونه که شامل جابجایی کلمات، کاستن و افزودن می‌شود، تأویل و تفسیر ناروا را نیز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تورات، توسط بنی اسرائیل</w:t>
      </w:r>
    </w:p>
    <w:p>
      <w:pPr>
        <w:pStyle w:val="BookText"/>
        <w:rPr/>
      </w:pPr>
      <w:r>
        <w:rPr>
          <w:rFonts w:ascii="Amiri" w:hAnsi="Amiri" w:eastAsia="Amiri" w:cs="Amiri"/>
          <w:color w:val="111111"/>
          <w:sz w:val="28"/>
          <w:sz w:val="28"/>
          <w:szCs w:val="28"/>
          <w:rtl w:val="true"/>
          <w:lang w:bidi="ar-SA"/>
        </w:rPr>
        <w:t>یُحَرِّفُونَ الْکَلِمَ عَنْ مَوٰاضِعِهِ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کلمات، تورات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بنی اسرائیل، منشأ تحریف تورات</w:t>
      </w:r>
    </w:p>
    <w:p>
      <w:pPr>
        <w:pStyle w:val="BookText"/>
        <w:rPr/>
      </w:pPr>
      <w:r>
        <w:rPr>
          <w:rFonts w:ascii="Amiri" w:hAnsi="Amiri" w:eastAsia="Amiri" w:cs="Amiri"/>
          <w:color w:val="111111"/>
          <w:sz w:val="28"/>
          <w:sz w:val="28"/>
          <w:szCs w:val="28"/>
          <w:rtl w:val="true"/>
          <w:lang w:bidi="ar-SA"/>
        </w:rPr>
        <w:t>وَ جَعَلْنٰا قُلُوبَهُمْ قٰاسِیَةً یُحَرِّفُونَ الْکَلِمَ عَنْ مَوٰاضِعِهِ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مفسره و بیانگر آثار قساوت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نفهمیدن حق، آنگاه که پیامد گناه و کیفر آن باشد، عذر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لَعَنّٰاهُمْ وَ جَعَلْنٰا قُلُوبَهُمْ قٰاسِیَةً</w:t>
      </w:r>
    </w:p>
    <w:p>
      <w:pPr>
        <w:pStyle w:val="BookText"/>
        <w:rPr/>
      </w:pPr>
      <w:r>
        <w:rPr>
          <w:rFonts w:ascii="IRNazanin" w:hAnsi="IRNazanin" w:eastAsia="IRNazanin"/>
          <w:color w:val="111111"/>
          <w:sz w:val="28"/>
          <w:sz w:val="28"/>
          <w:szCs w:val="28"/>
          <w:rtl w:val="true"/>
          <w:lang w:bidi="fa-IR"/>
        </w:rPr>
        <w:t>بنی اسرائیل گر چه به سبب ناتوانی از درک حقایق مرتکب تحریف شدند، ولی چون این ناتوانی ناشی از گناه خود آنان بوده است، مورد مذمت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عجز از فهمیدن حق، اگر پیامد گناه باشد، نمی‌تواند عذر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بخشی مهم از تذکارها و معارف الهی را به فراموشی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نَسُوا حَظًّا مِمّٰا ذُکِّرُوا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نصیب و قسمت است و نکره آوردن آن برای اشاره به اهمیت آن قسمت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حظا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بخش مهمی از دستورات الهی را کنار گذاشته و بدان عمل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نَسُوا حَظًّا مِمّٰا ذُکِّرُوا 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بر آنند که نسیان در این آیه به معنای نادیده گرفتن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معنا مذمت خداوند از نسیان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الهی از سوی بنی اسرائیل، زمینۀ تحریفگری و فراموشی بخشی از تذکارهای خداوند</w:t>
      </w:r>
    </w:p>
    <w:p>
      <w:pPr>
        <w:pStyle w:val="BookText"/>
        <w:rPr/>
      </w:pPr>
      <w:r>
        <w:rPr>
          <w:rFonts w:ascii="Amiri" w:hAnsi="Amiri" w:eastAsia="Amiri" w:cs="Amiri"/>
          <w:color w:val="111111"/>
          <w:sz w:val="28"/>
          <w:sz w:val="28"/>
          <w:szCs w:val="28"/>
          <w:rtl w:val="true"/>
          <w:lang w:bidi="ar-SA"/>
        </w:rPr>
        <w:t xml:space="preserve">فَبِمٰا نَقْضِهِمْ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حَظًّا مِمّٰا ذُکِّرُوا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عوامل به فراموشی سپردن معارف الهی</w:t>
      </w:r>
    </w:p>
    <w:p>
      <w:pPr>
        <w:pStyle w:val="BookText"/>
        <w:rPr/>
      </w:pP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حَظًّا مِمّٰا ذُکِّرُوا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آنگاه که پیامد گناه و کیفر آن باشد، عذر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نَسُوا حَظًّا مِمّٰا ذُکِّرُوا بِهِ</w:t>
      </w:r>
    </w:p>
    <w:p>
      <w:pPr>
        <w:pStyle w:val="BookText"/>
        <w:rPr/>
      </w:pPr>
      <w:r>
        <w:rPr>
          <w:rFonts w:ascii="IRNazanin" w:hAnsi="IRNazanin" w:eastAsia="IRNazanin"/>
          <w:color w:val="111111"/>
          <w:sz w:val="28"/>
          <w:sz w:val="28"/>
          <w:szCs w:val="28"/>
          <w:rtl w:val="true"/>
          <w:lang w:bidi="fa-IR"/>
        </w:rPr>
        <w:t>از اینکه خداوند بنی اسرائیل را به خاطر فراموشی دستورات الهی مذمت کرده، معلوم می‌شود فراموشی آنان عذر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فراموشی، کیفر پیمان شکنی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نشانه‌های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به فراموشی سپردن آن توسط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یُحَرِّفُونَ 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حَظًّا مِمّٰا ذُکِّرُوا بِهِ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ذُکِّرُوا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نشانه‌های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پیشگی اکثریت بنی‌اسرائیل</w:t>
      </w:r>
    </w:p>
    <w:p>
      <w:pPr>
        <w:pStyle w:val="BookText"/>
        <w:rPr/>
      </w:pPr>
      <w:r>
        <w:rPr>
          <w:rFonts w:ascii="Amiri" w:hAnsi="Amiri" w:eastAsia="Amiri" w:cs="Amiri"/>
          <w:color w:val="111111"/>
          <w:sz w:val="28"/>
          <w:sz w:val="28"/>
          <w:szCs w:val="28"/>
          <w:rtl w:val="true"/>
          <w:lang w:bidi="ar-SA"/>
        </w:rPr>
        <w:t>وَ لاٰ تَزٰالُ تَطَّلِعُ عَلیٰ خٰائِنَةٍ مِنْهُمْ إِلاّٰ قَلِیلاً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مصدر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خیانة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اسم فاعل و صفت برای موصوف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طائفة خائنة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مستمر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و رفتار یهودیان عصر خویش و آگاهی وی به خیانتهای آنان</w:t>
      </w:r>
    </w:p>
    <w:p>
      <w:pPr>
        <w:pStyle w:val="BookText"/>
        <w:rPr/>
      </w:pPr>
      <w:r>
        <w:rPr>
          <w:rFonts w:ascii="Amiri" w:hAnsi="Amiri" w:eastAsia="Amiri" w:cs="Amiri"/>
          <w:color w:val="111111"/>
          <w:sz w:val="28"/>
          <w:sz w:val="28"/>
          <w:szCs w:val="28"/>
          <w:rtl w:val="true"/>
          <w:lang w:bidi="ar-SA"/>
        </w:rPr>
        <w:t>وَ لاٰ تَزٰالُ تَطَّلِعُ عَلیٰ خٰائِنَةٍ مِنْهُمْ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اکثریت یهود عصر بعثت برای خیانت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وَ لاٰ تَزٰالُ تَطَّلِعُ عَلیٰ خٰائِنَةٍ مِنْهُمْ</w:t>
      </w:r>
    </w:p>
    <w:p>
      <w:pPr>
        <w:pStyle w:val="BookText"/>
        <w:rPr/>
      </w:pPr>
      <w:r>
        <w:rPr>
          <w:rFonts w:ascii="IRNazanin" w:hAnsi="IRNazanin" w:eastAsia="IRNazanin"/>
          <w:color w:val="111111"/>
          <w:sz w:val="28"/>
          <w:sz w:val="28"/>
          <w:szCs w:val="28"/>
          <w:rtl w:val="true"/>
          <w:lang w:bidi="fa-IR"/>
        </w:rPr>
        <w:t>آیۀ فوق در بیان خیانتکاری بنی‌اسرائیل،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لاتزال 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خیانت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صورت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پیمانهای الهی، زمینۀ خیانت پیشگی</w:t>
      </w:r>
    </w:p>
    <w:p>
      <w:pPr>
        <w:pStyle w:val="BookText"/>
        <w:rPr/>
      </w:pPr>
      <w:r>
        <w:rPr>
          <w:rFonts w:ascii="Amiri" w:hAnsi="Amiri" w:eastAsia="Amiri" w:cs="Amiri"/>
          <w:color w:val="111111"/>
          <w:sz w:val="28"/>
          <w:sz w:val="28"/>
          <w:szCs w:val="28"/>
          <w:rtl w:val="true"/>
          <w:lang w:bidi="ar-SA"/>
        </w:rPr>
        <w:t xml:space="preserve">فَبِمٰا نَقْضِهِمْ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خٰائِنَةٍ مِنْهُمْ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بنی اسرائیل، وفادار به پیمانهای الهی، وارسته از تحریفگری و خیانت و پایبند به دستورات خداوند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تَطَّلِعُ عَلیٰ خٰائِنَةٍ مِنْهُمْ إِلاّٰ قَلِیلاً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از تمامی صفاتی است که دربارۀ بنی‌اسرائیل بیان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اقلیتی سالم و غیر خیانت پیشه، در میان بنی‌اسرائیل</w:t>
      </w:r>
    </w:p>
    <w:p>
      <w:pPr>
        <w:pStyle w:val="BookText"/>
        <w:rPr/>
      </w:pPr>
      <w:r>
        <w:rPr>
          <w:rFonts w:ascii="Amiri" w:hAnsi="Amiri" w:eastAsia="Amiri" w:cs="Amiri"/>
          <w:color w:val="111111"/>
          <w:sz w:val="28"/>
          <w:sz w:val="28"/>
          <w:szCs w:val="28"/>
          <w:rtl w:val="true"/>
          <w:lang w:bidi="ar-SA"/>
        </w:rPr>
        <w:t xml:space="preserve">لاٰ تَزٰالُ تَطَّلِعُ عَلیٰ خٰائِنَةٍ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مِنْهُمْ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ارزیابی افراد و گروهها</w:t>
      </w:r>
    </w:p>
    <w:p>
      <w:pPr>
        <w:pStyle w:val="BookText"/>
        <w:rPr/>
      </w:pPr>
      <w:r>
        <w:rPr>
          <w:rFonts w:ascii="Amiri" w:hAnsi="Amiri" w:eastAsia="Amiri" w:cs="Amiri"/>
          <w:color w:val="111111"/>
          <w:sz w:val="28"/>
          <w:sz w:val="28"/>
          <w:szCs w:val="28"/>
          <w:rtl w:val="true"/>
          <w:lang w:bidi="ar-SA"/>
        </w:rPr>
        <w:t xml:space="preserve">لاٰ تَزٰالُ تَطَّلِعُ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مِنْهُمْ</w:t>
      </w:r>
    </w:p>
    <w:p>
      <w:pPr>
        <w:pStyle w:val="BookText"/>
        <w:rPr/>
      </w:pPr>
      <w:r>
        <w:rPr>
          <w:rFonts w:ascii="IRNazanin" w:hAnsi="IRNazanin" w:eastAsia="IRNazanin"/>
          <w:color w:val="111111"/>
          <w:sz w:val="28"/>
          <w:sz w:val="28"/>
          <w:szCs w:val="28"/>
          <w:rtl w:val="true"/>
          <w:lang w:bidi="fa-IR"/>
        </w:rPr>
        <w:t>اعتراف قرآن به پاکی گروهی از یهودیان در ارزیابی آنان، درسی است برای مسلمانان که باید در ارزیابی افراد و گروهها، بر محور عدالت و انصاف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عفو و گذشت از خطاهای بنی‌اسرائیل و ترک هرگونه تعرض نسبت به آنان</w:t>
      </w:r>
    </w:p>
    <w:p>
      <w:pPr>
        <w:pStyle w:val="BookText"/>
        <w:rPr/>
      </w:pPr>
      <w:r>
        <w:rPr>
          <w:rFonts w:ascii="Amiri" w:hAnsi="Amiri" w:eastAsia="Amiri" w:cs="Amiri"/>
          <w:color w:val="111111"/>
          <w:sz w:val="28"/>
          <w:sz w:val="28"/>
          <w:szCs w:val="28"/>
          <w:rtl w:val="true"/>
          <w:lang w:bidi="ar-SA"/>
        </w:rPr>
        <w:t>فَاعْفُ عَنْهُمْ وَ اصْفَحْ</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همۀ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و غیر خطاکارشان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متعهد در میان بنی‌اسرائیل، دلیل امر الهی به عفو و مدارای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آنان</w:t>
      </w:r>
    </w:p>
    <w:p>
      <w:pPr>
        <w:pStyle w:val="BookText"/>
        <w:rPr/>
      </w:pPr>
      <w:r>
        <w:rPr>
          <w:rFonts w:ascii="Amiri" w:hAnsi="Amiri" w:eastAsia="Amiri" w:cs="Amiri"/>
          <w:color w:val="111111"/>
          <w:sz w:val="28"/>
          <w:sz w:val="28"/>
          <w:szCs w:val="28"/>
          <w:rtl w:val="true"/>
          <w:lang w:bidi="ar-SA"/>
        </w:rPr>
        <w:t>إِلاّٰ قَلِیلاً مِنْهُمْ فَاعْفُ عَنْهُمْ وَ اصْفَحْ</w:t>
      </w:r>
    </w:p>
    <w:p>
      <w:pPr>
        <w:pStyle w:val="BookText"/>
        <w:rPr/>
      </w:pPr>
      <w:r>
        <w:rPr>
          <w:rFonts w:ascii="IRNazanin" w:hAnsi="IRNazanin" w:eastAsia="IRNazanin"/>
          <w:color w:val="111111"/>
          <w:sz w:val="28"/>
          <w:sz w:val="28"/>
          <w:szCs w:val="28"/>
          <w:rtl w:val="true"/>
          <w:lang w:bidi="fa-IR"/>
        </w:rPr>
        <w:t xml:space="preserve">تفریع عفو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این معنا باشد که گرچه خطاپیشگان بنی‌اسرائیل لایق عفو و اغماض نیستند ولی به خاطر همان گروه اندک از نیکانشان از آنها در گذر و برخورد کریمانه‌ات را شامل حال آنان نیز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عفو و گذشت از غیر خائنان بنی‌اسرائیل</w:t>
      </w:r>
    </w:p>
    <w:p>
      <w:pPr>
        <w:pStyle w:val="BookText"/>
        <w:rPr/>
      </w:pPr>
      <w:r>
        <w:rPr>
          <w:rFonts w:ascii="Amiri" w:hAnsi="Amiri" w:eastAsia="Amiri" w:cs="Amiri"/>
          <w:color w:val="111111"/>
          <w:sz w:val="28"/>
          <w:sz w:val="28"/>
          <w:szCs w:val="28"/>
          <w:rtl w:val="true"/>
          <w:lang w:bidi="ar-SA"/>
        </w:rPr>
        <w:t>فَاعْفُ عَنْهُمْ وَ اصْفَحْ</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گروه غیر خائن بنی اسرائیل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الْمُحْسِنِینَ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حتی نسبت به کافران، احسان و نیکی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اصْفَحْ إِنَّ اللّٰهَ یُحِبُّ الْمُحْسِنِینَ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مایۀ جلب محبت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اصْفَحْ إِنَّ اللّٰهَ یُحِبُّ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اسلام؛ تحریف؛ خیانت؛ دوستی؛ عهد؛ قساوت؛ قلب؛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284" w:name="pg19891_192182"/>
    </w:p>
    <w:p>
      <w:pPr>
        <w:pStyle w:val="Heading3"/>
        <w:numPr>
          <w:ilvl w:val="2"/>
          <w:numId w:val="1"/>
        </w:numPr>
        <w:rPr/>
      </w:pPr>
      <w:bookmarkStart w:id="285" w:name="__RefHeading___Toc1239853_2314609296"/>
      <w:bookmarkStart w:id="286" w:name="_Toc96"/>
      <w:bookmarkEnd w:id="284"/>
      <w:bookmarkEnd w:id="28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14</w:t>
      </w:r>
      <w:r>
        <w:rPr>
          <w:rtl w:val="true"/>
        </w:rPr>
        <w:t>]</w:t>
      </w:r>
      <w:bookmarkEnd w:id="286"/>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از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نصرانی هستیم، نیز پیمان گرفتیم، ولی بخشی از آنچه را که بدان تذکّر داده شده بودند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آنان تا روز قیامت 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 آنان را از آنچه می‌کردند با 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الهی با مسیحیان و نقض شدن آن از سوی ایشان</w:t>
      </w:r>
    </w:p>
    <w:p>
      <w:pPr>
        <w:pStyle w:val="BookText"/>
        <w:rPr/>
      </w:pPr>
      <w:r>
        <w:rPr>
          <w:rFonts w:ascii="Amiri" w:hAnsi="Amiri" w:eastAsia="Amiri" w:cs="Amiri"/>
          <w:color w:val="111111"/>
          <w:sz w:val="28"/>
          <w:sz w:val="28"/>
          <w:szCs w:val="28"/>
          <w:rtl w:val="true"/>
          <w:lang w:bidi="ar-SA"/>
        </w:rPr>
        <w:t>وَ مِنَ الَّذِینَ قٰالُوا إِنّٰا نَصٰاریٰ أَخَذْنٰا مِیثٰاقَهُمْ فَنَسُوا حَظًّا مِمّٰا ذُکِّرُوا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مدعی پیروی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تعلیمات او</w:t>
      </w:r>
    </w:p>
    <w:p>
      <w:pPr>
        <w:pStyle w:val="BookText"/>
        <w:rPr/>
      </w:pPr>
      <w:r>
        <w:rPr>
          <w:rFonts w:ascii="Amiri" w:hAnsi="Amiri" w:eastAsia="Amiri" w:cs="Amiri"/>
          <w:color w:val="111111"/>
          <w:sz w:val="28"/>
          <w:sz w:val="28"/>
          <w:szCs w:val="28"/>
          <w:rtl w:val="true"/>
          <w:lang w:bidi="ar-SA"/>
        </w:rPr>
        <w:t>وَ مِنَ الَّذِینَ قٰالُوا إِنّٰا نَصٰاریٰ أَخَذْنٰا مِیثٰاقَهُمْ</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شهر ناصره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إِنّٰا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گفتند ما منسوب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پیروی از پیامبران، در پی دارندۀ مسؤولیت الهی</w:t>
      </w:r>
    </w:p>
    <w:p>
      <w:pPr>
        <w:pStyle w:val="BookText"/>
        <w:rPr/>
      </w:pPr>
      <w:r>
        <w:rPr>
          <w:rFonts w:ascii="Amiri" w:hAnsi="Amiri" w:eastAsia="Amiri" w:cs="Amiri"/>
          <w:color w:val="111111"/>
          <w:sz w:val="28"/>
          <w:sz w:val="28"/>
          <w:szCs w:val="28"/>
          <w:rtl w:val="true"/>
          <w:lang w:bidi="ar-SA"/>
        </w:rPr>
        <w:t>قٰالُوا إِنّٰا نَصٰاریٰ أَخَذْنٰا مِیثٰاقَهُمْ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پیروی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مسیحیان، ادعایی دروغین</w:t>
      </w:r>
    </w:p>
    <w:p>
      <w:pPr>
        <w:pStyle w:val="BookText"/>
        <w:rPr/>
      </w:pPr>
      <w:r>
        <w:rPr>
          <w:rFonts w:ascii="Amiri" w:hAnsi="Amiri" w:eastAsia="Amiri" w:cs="Amiri"/>
          <w:color w:val="111111"/>
          <w:sz w:val="28"/>
          <w:sz w:val="28"/>
          <w:szCs w:val="28"/>
          <w:rtl w:val="true"/>
          <w:lang w:bidi="ar-SA"/>
        </w:rPr>
        <w:t xml:space="preserve">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حَظًّا مِمّٰا ذُکِّرُوا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محذوف است که عامل مذکور آن را تفسیر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أخذنا من الذین قالوا انا نصاری اخذنا میثاقهم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بخش عظیمی از تذکارها و پندهای الهی را پس از مدتی کوتاه به فراموشی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حَظًّا مِمّٰا ذُکِّرُوا 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قسمت و نصیب است و نکره آمدن آن بیانگر اهمیت آن قسمت فراموش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بین پیمان و شکستن آن، زمان زیادی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نشانه‌های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و به فراموشی سپردن آن توسط نصارا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الَّذِینَ قٰالُوا إِنّٰا نَصٰاریٰ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حَظًّا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مقام، می‌تواند نشانه‌های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دایمی مسیحیان با یکدیگر تا روز قیامت</w:t>
      </w:r>
    </w:p>
    <w:p>
      <w:pPr>
        <w:pStyle w:val="BookText"/>
        <w:rPr/>
      </w:pPr>
      <w:r>
        <w:rPr>
          <w:rFonts w:ascii="Amiri" w:hAnsi="Amiri" w:eastAsia="Amiri" w:cs="Amiri"/>
          <w:color w:val="111111"/>
          <w:sz w:val="28"/>
          <w:sz w:val="28"/>
          <w:szCs w:val="28"/>
          <w:rtl w:val="true"/>
          <w:lang w:bidi="ar-SA"/>
        </w:rPr>
        <w:t>فَأَغْرَیْنٰا بَیْنَهُمُ الْعَدٰاوَةَ وَ الْبَغْضٰاءَ إِلیٰ یَوْمِ 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فَأَغْرَیْنٰا بَیْنَهُمُ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بینشان دشمنی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افکندیم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دایمی مسیحیان با یکدیگر، کیفر نقض پیمان و فراموشی تذکارهای خداوند</w:t>
      </w:r>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فَنَسُوا حَظًّا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فَأَغْرَیْنٰا بَیْنَهُمُ الْعَدٰاوَةَ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دایمی یهود و مسیحیان با یکدیگر تا روز قیامت</w:t>
      </w:r>
    </w:p>
    <w:p>
      <w:pPr>
        <w:pStyle w:val="BookText"/>
        <w:rPr/>
      </w:pPr>
      <w:r>
        <w:rPr>
          <w:rFonts w:ascii="Amiri" w:hAnsi="Amiri" w:eastAsia="Amiri" w:cs="Amiri"/>
          <w:color w:val="111111"/>
          <w:sz w:val="28"/>
          <w:sz w:val="28"/>
          <w:szCs w:val="28"/>
          <w:rtl w:val="true"/>
          <w:lang w:bidi="ar-SA"/>
        </w:rPr>
        <w:t xml:space="preserve">وَ 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الْبَغْضٰاءَ إِلیٰ یَوْمِ الْقِیٰامَةِ</w:t>
      </w:r>
    </w:p>
    <w:p>
      <w:pPr>
        <w:pStyle w:val="BookText"/>
        <w:rPr/>
      </w:pP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یهود و نصارا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الهی و به فراموشی سپردن تذکارهای خداوند، زمینۀ کینه و دشمنی میان پیروان ادیان</w:t>
      </w:r>
    </w:p>
    <w:p>
      <w:pPr>
        <w:pStyle w:val="BookText"/>
        <w:rPr/>
      </w:pPr>
      <w:r>
        <w:rPr>
          <w:rFonts w:ascii="Amiri" w:hAnsi="Amiri" w:eastAsia="Amiri" w:cs="Amiri"/>
          <w:color w:val="111111"/>
          <w:sz w:val="28"/>
          <w:sz w:val="28"/>
          <w:szCs w:val="28"/>
          <w:rtl w:val="true"/>
          <w:lang w:bidi="ar-SA"/>
        </w:rPr>
        <w:t>أَخَذْنٰا مِیثٰاقَهُمْ فَنَسُوا حَظًّا مِمّٰا ذُکِّرُوا بِهِ فَأَغْرَیْنٰا بَیْنَهُمُ الْعَدٰاوَةَ وَ الْبَغْضٰاءَ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مسیحیان تا روز قیامت</w:t>
      </w:r>
    </w:p>
    <w:p>
      <w:pPr>
        <w:pStyle w:val="BookText"/>
        <w:rPr/>
      </w:pPr>
      <w:r>
        <w:rPr>
          <w:rFonts w:ascii="Amiri" w:hAnsi="Amiri" w:eastAsia="Amiri" w:cs="Amiri"/>
          <w:color w:val="111111"/>
          <w:sz w:val="28"/>
          <w:sz w:val="28"/>
          <w:szCs w:val="28"/>
          <w:rtl w:val="true"/>
          <w:lang w:bidi="ar-SA"/>
        </w:rPr>
        <w:t>فَأَغْرَیْنٰا بَیْنَهُمُ الْعَدٰاوَةَ وَ الْبَغْضٰاءَ إِلیٰ یَوْمِ الْقِیٰامَةِ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یهودیان تا روز قیامت</w:t>
      </w:r>
    </w:p>
    <w:p>
      <w:pPr>
        <w:pStyle w:val="BookText"/>
        <w:rPr/>
      </w:pPr>
      <w:r>
        <w:rPr>
          <w:rFonts w:ascii="Amiri" w:hAnsi="Amiri" w:eastAsia="Amiri" w:cs="Amiri"/>
          <w:color w:val="111111"/>
          <w:sz w:val="28"/>
          <w:sz w:val="28"/>
          <w:szCs w:val="28"/>
          <w:rtl w:val="true"/>
          <w:lang w:bidi="ar-SA"/>
        </w:rPr>
        <w:t>فَأَغْرَیْنٰا بَیْنَهُمُ الْعَدٰاوَةَ وَ الْبَغْضٰاءَ إِلیٰ یَوْمِ الْقِیٰامَةِ</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نصارا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با بیان مجازات یهود و نصارا به خاطر نقض پیمان الهی</w:t>
      </w:r>
    </w:p>
    <w:p>
      <w:pPr>
        <w:pStyle w:val="BookText"/>
        <w:rPr/>
      </w:pP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قٰالُوا إِنّٰا نَصٰاریٰ أَخَذْنٰا مِیثٰاقَهُمْ فَنَسُوا</w:t>
      </w:r>
    </w:p>
    <w:p>
      <w:pPr>
        <w:pStyle w:val="BookText"/>
        <w:rPr/>
      </w:pPr>
      <w:r>
        <w:rPr>
          <w:rFonts w:ascii="IRNazanin" w:hAnsi="IRNazanin" w:eastAsia="IRNazanin"/>
          <w:color w:val="111111"/>
          <w:sz w:val="28"/>
          <w:sz w:val="28"/>
          <w:szCs w:val="28"/>
          <w:rtl w:val="true"/>
          <w:lang w:bidi="fa-IR"/>
        </w:rPr>
        <w:t>بیان مجازات مسیحیان و یهودیان به خاطر پیمان‌شکنی آنان، هشداری است به مسلمانان که مبادا همانند اهل کتاب پیمان الهی را نقض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فاصله زمانی بین مرگ تمامی انسانها و آغاز قیامت</w:t>
      </w:r>
    </w:p>
    <w:p>
      <w:pPr>
        <w:pStyle w:val="BookText"/>
        <w:rPr/>
      </w:pPr>
      <w:r>
        <w:rPr>
          <w:rFonts w:ascii="Amiri" w:hAnsi="Amiri" w:eastAsia="Amiri" w:cs="Amiri"/>
          <w:color w:val="111111"/>
          <w:sz w:val="28"/>
          <w:sz w:val="28"/>
          <w:szCs w:val="28"/>
          <w:rtl w:val="true"/>
          <w:lang w:bidi="ar-SA"/>
        </w:rPr>
        <w:t>فَأَغْرَیْنٰا بَیْنَهُمُ الْعَدٰاوَةَ وَ الْبَغْضٰاءَ إِلیٰ یَوْمِ الْقِیٰامَةِ</w:t>
      </w:r>
    </w:p>
    <w:p>
      <w:pPr>
        <w:pStyle w:val="BookText"/>
        <w:rPr/>
      </w:pPr>
      <w:r>
        <w:rPr>
          <w:rFonts w:ascii="IRNazanin" w:hAnsi="IRNazanin" w:eastAsia="IRNazanin"/>
          <w:color w:val="111111"/>
          <w:sz w:val="28"/>
          <w:sz w:val="28"/>
          <w:szCs w:val="28"/>
          <w:rtl w:val="true"/>
          <w:lang w:bidi="fa-IR"/>
        </w:rPr>
        <w:t>بقای مسیحیان تا روز قیامت، حاکی ازنبود فاصله بین قیامت و مرگ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مسیحیان را از کرده‌های همیشگی آنان آگاه خواهد ساخت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یُنَبِّئُهُمُ اللّٰهُ بِمٰا کٰانُوا یَصْنَعُونَ</w:t>
      </w:r>
      <w:bookmarkStart w:id="287" w:name="pg19891_192184"/>
    </w:p>
    <w:p>
      <w:pPr>
        <w:pStyle w:val="BookText"/>
        <w:rPr/>
      </w:pPr>
      <w:bookmarkEnd w:id="287"/>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 را از کرده‌های همیشگی آنان آگاه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یُنَبِّئُهُمُ اللّٰهُ بِمٰا کٰانُوا یَصْنَعُونَ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اثر نقض پیمان الهی و اختلافات داخلی، زندگی فلاکت باری را برای خویش 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یُنَبِّئُهُمُ اللّٰهُ بِمٰا کٰانُوا یَصْنَعُونَ</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یُنَبِّئُهُمُ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بیان کیفر دنیوی مسیحیان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یُنَبِّئُهُمُ اللّٰهُ بِمٰا کٰانُوا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گرفتاریهایی است که آنان به خاطر کینه و دشمنی با یکدیگر برای خویش به وجود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پیمان شکن، مورد تهدید خداوند به عذاب و کیفر اعمال خویش</w:t>
      </w:r>
    </w:p>
    <w:p>
      <w:pPr>
        <w:pStyle w:val="BookText"/>
        <w:rPr/>
      </w:pPr>
      <w:r>
        <w:rPr>
          <w:rFonts w:ascii="Amiri" w:hAnsi="Amiri" w:eastAsia="Amiri" w:cs="Amiri"/>
          <w:color w:val="111111"/>
          <w:sz w:val="28"/>
          <w:sz w:val="28"/>
          <w:szCs w:val="28"/>
          <w:rtl w:val="true"/>
          <w:lang w:bidi="ar-SA"/>
        </w:rPr>
        <w:t>وَ سَوْفَ یُنَبِّئُهُمُ اللّٰهُ بِمٰا کٰانُوا یَصْنَعُونَ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یُنَبِّئُهُمُ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کنایه از کیفر دادن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امتها از کرده‌های خویش در قیامت</w:t>
      </w:r>
    </w:p>
    <w:p>
      <w:pPr>
        <w:pStyle w:val="BookText"/>
        <w:rPr/>
      </w:pPr>
      <w:r>
        <w:rPr>
          <w:rFonts w:ascii="Amiri" w:hAnsi="Amiri" w:eastAsia="Amiri" w:cs="Amiri"/>
          <w:color w:val="111111"/>
          <w:sz w:val="28"/>
          <w:sz w:val="28"/>
          <w:szCs w:val="28"/>
          <w:rtl w:val="true"/>
          <w:lang w:bidi="ar-SA"/>
        </w:rPr>
        <w:t>إِلیٰ یَوْمِ الْقِیٰامَةِ وَ سَوْفَ یُنَبِّئُهُمُ اللّٰهُ بِمٰا کٰانُوا یَصْنَعُونَ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اللّه؛ امت؛ انسان؛ ایمان؛ دشمنی؛ زندگی؛ عمل؛ عهد؛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p>
    <w:p>
      <w:pPr>
        <w:pStyle w:val="Heading3"/>
        <w:numPr>
          <w:ilvl w:val="2"/>
          <w:numId w:val="1"/>
        </w:numPr>
        <w:rPr/>
      </w:pPr>
      <w:bookmarkStart w:id="288" w:name="__RefHeading___Toc1239855_2314609296"/>
      <w:bookmarkStart w:id="289" w:name="_Toc97"/>
      <w:bookmarkEnd w:id="28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15</w:t>
      </w:r>
      <w:r>
        <w:rPr>
          <w:rtl w:val="true"/>
        </w:rPr>
        <w:t>]</w:t>
      </w:r>
      <w:bookmarkEnd w:id="289"/>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ای اهل کتاب، همانا پیامبر ما در حالی به سوی شما آمده است که بسیاری از چیزهایی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پنهان می‌داشتید برای شما بیان می‌کند، و از بسیاری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از جانب خدا نوری و کتابی روشن برای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کتاب برای پذیرش اسلام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الْکِتٰابِ قَدْ جٰاءَکُمْ رَسُولُنٰا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فرستادۀ خداوند</w:t>
      </w:r>
    </w:p>
    <w:p>
      <w:pPr>
        <w:pStyle w:val="BookText"/>
        <w:rPr/>
      </w:pPr>
      <w:r>
        <w:rPr>
          <w:rFonts w:ascii="Amiri" w:hAnsi="Amiri" w:eastAsia="Amiri" w:cs="Amiri"/>
          <w:color w:val="111111"/>
          <w:sz w:val="28"/>
          <w:sz w:val="28"/>
          <w:szCs w:val="28"/>
          <w:rtl w:val="true"/>
          <w:lang w:bidi="ar-SA"/>
        </w:rPr>
        <w:t>قَدْ جٰاءَکُمْ رَسُولُنٰا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بسیاری از حقایق تورات و انجیل را مخفی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کُنْتُمْ تُخْفُونَ مِنَ الْکِتٰابِ</w:t>
      </w:r>
    </w:p>
    <w:p>
      <w:pPr>
        <w:pStyle w:val="BookText"/>
        <w:rPr/>
      </w:pPr>
      <w:r>
        <w:rPr>
          <w:rFonts w:ascii="IRNazanin" w:hAnsi="IRNazanin" w:eastAsia="IRNazanin"/>
          <w:color w:val="111111"/>
          <w:sz w:val="28"/>
          <w:sz w:val="28"/>
          <w:szCs w:val="28"/>
          <w:rtl w:val="true"/>
          <w:lang w:bidi="fa-IR"/>
        </w:rPr>
        <w:t>با توجه به آیات پیشین، مراد از اهل کتاب هم یهودیان هستند و هم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بسیاری از حقایق مخفی نگه داشته شدۀ تورات و انجیل</w:t>
      </w:r>
    </w:p>
    <w:p>
      <w:pPr>
        <w:pStyle w:val="BookText"/>
        <w:rPr/>
      </w:pPr>
      <w:r>
        <w:rPr>
          <w:rFonts w:ascii="Amiri" w:hAnsi="Amiri" w:eastAsia="Amiri" w:cs="Amiri"/>
          <w:color w:val="111111"/>
          <w:sz w:val="28"/>
          <w:sz w:val="28"/>
          <w:szCs w:val="28"/>
          <w:rtl w:val="true"/>
          <w:lang w:bidi="ar-SA"/>
        </w:rPr>
        <w:t>رَسُولُنٰا یُبَیِّنُ لَکُمْ کَثِیراً مِمّٰا کُنْتُمْ تُخْفُونَ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کتب آسمانی گذشته</w:t>
      </w:r>
    </w:p>
    <w:p>
      <w:pPr>
        <w:pStyle w:val="BookText"/>
        <w:rPr/>
      </w:pPr>
      <w:r>
        <w:rPr>
          <w:rFonts w:ascii="Amiri" w:hAnsi="Amiri" w:eastAsia="Amiri" w:cs="Amiri"/>
          <w:color w:val="111111"/>
          <w:sz w:val="28"/>
          <w:sz w:val="28"/>
          <w:szCs w:val="28"/>
          <w:rtl w:val="true"/>
          <w:lang w:bidi="ar-SA"/>
        </w:rPr>
        <w:t>رَسُولُنٰا یُبَیِّنُ لَکُمْ کَثِیراً مِمّٰا کُنْتُمْ تُخْفُونَ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کتمان شدۀ تورات و انجیل، نشان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لَکُمْ کَثِیراً مِمّٰا کُنْتُمْ تُخْفُونَ مِنَ الْکِتٰابِ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دلیل حقانیت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افشا و بیان بسیاری از حقایق مخفی شده توسط اهل کتاب</w:t>
      </w:r>
    </w:p>
    <w:p>
      <w:pPr>
        <w:pStyle w:val="BookText"/>
        <w:rPr/>
      </w:pPr>
      <w:r>
        <w:rPr>
          <w:rFonts w:ascii="Amiri" w:hAnsi="Amiri" w:eastAsia="Amiri" w:cs="Amiri"/>
          <w:color w:val="111111"/>
          <w:sz w:val="28"/>
          <w:sz w:val="28"/>
          <w:szCs w:val="28"/>
          <w:rtl w:val="true"/>
          <w:lang w:bidi="ar-SA"/>
        </w:rPr>
        <w:t xml:space="preserve">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کَثِیرٍ</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فراز پیشین، حقایق مخفی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به معنای فاش نساختن و مسکوت گذاشتن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و 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بسیاری از خطاهای اهل کتاب</w:t>
      </w:r>
    </w:p>
    <w:p>
      <w:pPr>
        <w:pStyle w:val="BookText"/>
        <w:rPr/>
      </w:pPr>
      <w:r>
        <w:rPr>
          <w:rFonts w:ascii="Amiri" w:hAnsi="Amiri" w:eastAsia="Amiri" w:cs="Amiri"/>
          <w:color w:val="111111"/>
          <w:sz w:val="28"/>
          <w:sz w:val="28"/>
          <w:szCs w:val="28"/>
          <w:rtl w:val="true"/>
          <w:lang w:bidi="ar-SA"/>
        </w:rPr>
        <w:t>وَ یَعْفُوا عَنْ کَثِیرٍ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معنای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گناهان و لغزشهای اهل کتاب باشد، نه حقایق مخفی نگه داشته شدۀ تورات و 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 xml:space="preserve">قَدْ جٰاءَکُمْ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قابل فهم برای همگان</w:t>
      </w:r>
    </w:p>
    <w:p>
      <w:pPr>
        <w:pStyle w:val="BookText"/>
        <w:rPr/>
      </w:pPr>
      <w:r>
        <w:rPr>
          <w:rFonts w:ascii="Amiri" w:hAnsi="Amiri" w:eastAsia="Amiri" w:cs="Amiri"/>
          <w:color w:val="111111"/>
          <w:sz w:val="28"/>
          <w:sz w:val="28"/>
          <w:szCs w:val="28"/>
          <w:rtl w:val="true"/>
          <w:lang w:bidi="ar-SA"/>
        </w:rPr>
        <w:t xml:space="preserve">قَدْ جٰاءَکُمْ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روشن و نیز روشنگر به کار می‌رود، برداشت یاد شده بر هر دو معنا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فرستادۀ خدا همراه با کتابی روشن و روشنگر</w:t>
      </w:r>
    </w:p>
    <w:p>
      <w:pPr>
        <w:pStyle w:val="BookText"/>
        <w:rPr/>
      </w:pPr>
      <w:r>
        <w:rPr>
          <w:rFonts w:ascii="Amiri" w:hAnsi="Amiri" w:eastAsia="Amiri" w:cs="Amiri"/>
          <w:color w:val="111111"/>
          <w:sz w:val="28"/>
          <w:sz w:val="28"/>
          <w:szCs w:val="28"/>
          <w:rtl w:val="true"/>
          <w:lang w:bidi="ar-SA"/>
        </w:rPr>
        <w:t>قَدْ جٰاءَکُمْ مِنَ اللّٰهِ نُورٌ وَ کِتٰابٌ مُبِینٌ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قانون اوّلی در عطف، تغایر متعاطفین است، می‌توان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w:t>
      </w:r>
      <w:bookmarkStart w:id="290" w:name="pg19891_192186"/>
    </w:p>
    <w:p>
      <w:pPr>
        <w:pStyle w:val="BookText"/>
        <w:rPr/>
      </w:pPr>
      <w:bookmarkEnd w:id="29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روشن و هدایت یافته و روشنگر و هادی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مِنَ اللّٰهِ نُورٌ</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بنفسه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روشنگر راه هدایت</w:t>
      </w:r>
    </w:p>
    <w:p>
      <w:pPr>
        <w:pStyle w:val="BookText"/>
        <w:rPr/>
      </w:pPr>
      <w:r>
        <w:rPr>
          <w:rFonts w:ascii="Amiri" w:hAnsi="Amiri" w:eastAsia="Amiri" w:cs="Amiri"/>
          <w:color w:val="111111"/>
          <w:sz w:val="28"/>
          <w:sz w:val="28"/>
          <w:szCs w:val="28"/>
          <w:rtl w:val="true"/>
          <w:lang w:bidi="ar-SA"/>
        </w:rPr>
        <w:t>قَدْ جٰاءَکُمْ مِنَ اللّٰهِ نُورٌ وَ کِتٰابٌ 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دعوت خداوند از اهل کتاب</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مُبِینٌ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می‌شده و یا توصیه‌ای است از جانب خداوند به اینکه باید به صورت نوشته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قَدْ جٰاءَکُمْ مِنَ اللّٰهِ نُورٌ وَ کِتٰابٌ</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فراتر از آن است که بشر به تمامی آن دست یابد و حقیقت آن را به طور کامل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انجیل؛ اهل کتاب؛ ایمان؛ تحریف؛ تورات؛ حق؛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p>
    <w:p>
      <w:pPr>
        <w:pStyle w:val="Heading3"/>
        <w:numPr>
          <w:ilvl w:val="2"/>
          <w:numId w:val="1"/>
        </w:numPr>
        <w:rPr/>
      </w:pPr>
      <w:bookmarkStart w:id="291" w:name="__RefHeading___Toc1239857_2314609296"/>
      <w:bookmarkStart w:id="292" w:name="_Toc98"/>
      <w:bookmarkEnd w:id="29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16</w:t>
      </w:r>
      <w:r>
        <w:rPr>
          <w:rtl w:val="true"/>
        </w:rPr>
        <w:t>]</w:t>
      </w:r>
      <w:bookmarkEnd w:id="292"/>
    </w:p>
    <w:p>
      <w:pPr>
        <w:pStyle w:val="BookText"/>
        <w:rPr/>
      </w:pP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خدا به وسیلۀ آن، کسانی را که از پی خشنودی او می‌روند، به راه‌های سلامت هدایت می‌کند، و آنان را به خواست خود از تاریکی‌ها به سوی نور بیرون می‌برد و به راهی راست هدایتشان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پی جلب رضایت اویند در راههای سلامت، امنیت و صلح قرار می‌دهد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ascii="IRNazanin" w:hAnsi="IRNazanin" w:eastAsia="IRNazanin"/>
          <w:color w:val="111111"/>
          <w:sz w:val="28"/>
          <w:sz w:val="28"/>
          <w:szCs w:val="28"/>
          <w:rtl w:val="true"/>
          <w:lang w:bidi="fa-IR"/>
        </w:rPr>
        <w:t>مراد از هدایت، رساندن به راههای سلامت است، نه فقط راهنمایی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راهنمایی برای همۀ انسانها موجود است، چه در پی رضایت الهی باشند و یا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انسانها به راههای سلامت، امنیت و صلح،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ascii="IRNazanin" w:hAnsi="IRNazanin" w:eastAsia="IRNazanin"/>
          <w:color w:val="111111"/>
          <w:sz w:val="28"/>
          <w:sz w:val="28"/>
          <w:szCs w:val="28"/>
          <w:rtl w:val="true"/>
          <w:lang w:bidi="fa-IR"/>
        </w:rPr>
        <w:t xml:space="preserve">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هدفی واحد هستند و به منزلۀ یک چیز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هدفی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ascii="IRNazanin" w:hAnsi="IRNazanin" w:eastAsia="IRNazanin"/>
          <w:color w:val="111111"/>
          <w:sz w:val="28"/>
          <w:sz w:val="28"/>
          <w:szCs w:val="28"/>
          <w:rtl w:val="true"/>
          <w:lang w:bidi="fa-IR"/>
        </w:rPr>
        <w:t xml:space="preserve">ارجاع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 آن دو در هدایتگری یک چیز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زمینه ساز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Amiri" w:hAnsi="Amiri" w:eastAsia="Amiri" w:cs="Amiri"/>
          <w:color w:val="111111"/>
          <w:sz w:val="28"/>
          <w:sz w:val="28"/>
          <w:szCs w:val="28"/>
          <w:rtl w:val="true"/>
          <w:lang w:bidi="ar-SA"/>
        </w:rPr>
        <w:t xml:space="preserve">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رِضْوٰانَهُ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تحصیل رضایت خداوند</w:t>
      </w:r>
    </w:p>
    <w:p>
      <w:pPr>
        <w:pStyle w:val="BookText"/>
        <w:rPr/>
      </w:pPr>
      <w:r>
        <w:rPr>
          <w:rFonts w:ascii="Amiri" w:hAnsi="Amiri" w:eastAsia="Amiri" w:cs="Amiri"/>
          <w:color w:val="111111"/>
          <w:sz w:val="28"/>
          <w:sz w:val="28"/>
          <w:szCs w:val="28"/>
          <w:rtl w:val="true"/>
          <w:lang w:bidi="ar-SA"/>
        </w:rPr>
        <w:t>مَنِ اتَّبَعَ رِضْوٰانَهُ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راههای سلامت و امنیت،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امنیت، در سایۀ هدایتهای انبیای الهی</w:t>
      </w:r>
    </w:p>
    <w:p>
      <w:pPr>
        <w:pStyle w:val="BookText"/>
        <w:rPr/>
      </w:pP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کینه و دشمنی اهل کتاب با یکدیگر در گرو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رضوان الهی</w:t>
      </w:r>
    </w:p>
    <w:p>
      <w:pPr>
        <w:pStyle w:val="BookText"/>
        <w:rPr/>
      </w:pPr>
      <w:r>
        <w:rPr>
          <w:rFonts w:ascii="Amiri" w:hAnsi="Amiri" w:eastAsia="Amiri" w:cs="Amiri"/>
          <w:color w:val="111111"/>
          <w:sz w:val="28"/>
          <w:sz w:val="28"/>
          <w:szCs w:val="28"/>
          <w:rtl w:val="true"/>
          <w:lang w:bidi="ar-SA"/>
        </w:rPr>
        <w:t xml:space="preserve">فَأَغْرَیْنٰا بَیْنَهُمُ الْعَدٰاوَةَ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کنندۀ انسانها از تاریکی و گمراهی به نور و هدایت با اذن خداوند</w:t>
      </w:r>
    </w:p>
    <w:p>
      <w:pPr>
        <w:pStyle w:val="BookText"/>
        <w:rPr/>
      </w:pPr>
      <w:r>
        <w:rPr>
          <w:rFonts w:ascii="Amiri" w:hAnsi="Amiri" w:eastAsia="Amiri" w:cs="Amiri"/>
          <w:color w:val="111111"/>
          <w:sz w:val="28"/>
          <w:sz w:val="28"/>
          <w:szCs w:val="28"/>
          <w:rtl w:val="true"/>
          <w:lang w:bidi="ar-SA"/>
        </w:rPr>
        <w:t>وَ یُخْرِجُهُمْ مِنَ الظُّلُمٰاتِ إِلَی النُّورِ بِإِذْنِهِ</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معنا ندارد که خدا با اذن خودش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خارج کنندۀ انسانها از ظلمت و تاریکی به نور و هدایت</w:t>
      </w:r>
    </w:p>
    <w:p>
      <w:pPr>
        <w:pStyle w:val="BookText"/>
        <w:rPr/>
      </w:pPr>
      <w:r>
        <w:rPr>
          <w:rFonts w:ascii="Amiri" w:hAnsi="Amiri" w:eastAsia="Amiri" w:cs="Amiri"/>
          <w:color w:val="111111"/>
          <w:sz w:val="28"/>
          <w:sz w:val="28"/>
          <w:szCs w:val="28"/>
          <w:rtl w:val="true"/>
          <w:lang w:bidi="ar-SA"/>
        </w:rPr>
        <w:t>یُخْرِجُهُمْ مِنَ الظُّلُمٰاتِ إِلَی النُّورِ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راههای گمراهی و باطل، و یکتایی راه هدایت و حق</w:t>
      </w:r>
    </w:p>
    <w:p>
      <w:pPr>
        <w:pStyle w:val="BookText"/>
        <w:rPr/>
      </w:pPr>
      <w:r>
        <w:rPr>
          <w:rFonts w:ascii="Amiri" w:hAnsi="Amiri" w:eastAsia="Amiri" w:cs="Amiri"/>
          <w:color w:val="111111"/>
          <w:sz w:val="28"/>
          <w:sz w:val="28"/>
          <w:szCs w:val="28"/>
          <w:rtl w:val="true"/>
          <w:lang w:bidi="ar-SA"/>
        </w:rPr>
        <w:t>وَ یُخْرِجُهُمْ مِنَ الظُّلُمٰاتِ إِلَی النُّورِ</w:t>
      </w:r>
    </w:p>
    <w:p>
      <w:pPr>
        <w:pStyle w:val="BookText"/>
        <w:rPr/>
      </w:pPr>
      <w:r>
        <w:rPr>
          <w:rFonts w:ascii="IRNazanin" w:hAnsi="IRNazanin" w:eastAsia="IRNazanin"/>
          <w:color w:val="111111"/>
          <w:sz w:val="28"/>
          <w:sz w:val="28"/>
          <w:szCs w:val="28"/>
          <w:rtl w:val="true"/>
          <w:lang w:bidi="fa-IR"/>
        </w:rPr>
        <w:t xml:space="preserve">برداشت یاد شده با توجه به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هدایت، به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یُخْرِجُهُمْ مِنَ الظُّلُمٰاتِ إِلَی النُّورِ بِإِذْنِهِ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تنها با اذن و خواست خداوند می‌توانند در پی جلب رضایت و خشنودی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اتَّبَعَ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p>
    <w:p>
      <w:pPr>
        <w:pStyle w:val="BookText"/>
        <w:rPr/>
      </w:pPr>
      <w:r>
        <w:rPr>
          <w:rFonts w:ascii="Amiri" w:hAnsi="Amiri" w:eastAsia="Amiri" w:cs="Amiri"/>
          <w:color w:val="111111"/>
          <w:sz w:val="28"/>
          <w:sz w:val="28"/>
          <w:szCs w:val="28"/>
          <w:rtl w:val="true"/>
          <w:lang w:bidi="ar-SA"/>
        </w:rPr>
        <w:t xml:space="preserve">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اعمال خویش نه مجبورند و نه رها و آزاد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اتَّبَعَ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انسانها به راه مستقیم</w:t>
      </w:r>
    </w:p>
    <w:p>
      <w:pPr>
        <w:pStyle w:val="BookText"/>
        <w:rPr/>
      </w:pPr>
      <w:r>
        <w:rPr>
          <w:rFonts w:ascii="Amiri" w:hAnsi="Amiri" w:eastAsia="Amiri" w:cs="Amiri"/>
          <w:color w:val="111111"/>
          <w:sz w:val="28"/>
          <w:sz w:val="28"/>
          <w:szCs w:val="28"/>
          <w:rtl w:val="true"/>
          <w:lang w:bidi="ar-SA"/>
        </w:rPr>
        <w:t>وَ یَهْدِیهِمْ إِلیٰ صِرٰاطٍ مُسْتَقِیمٍ</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راجع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انسانها به راه مستقیم</w:t>
      </w:r>
    </w:p>
    <w:p>
      <w:pPr>
        <w:pStyle w:val="BookText"/>
        <w:rPr/>
      </w:pPr>
      <w:r>
        <w:rPr>
          <w:rFonts w:ascii="Amiri" w:hAnsi="Amiri" w:eastAsia="Amiri" w:cs="Amiri"/>
          <w:color w:val="111111"/>
          <w:sz w:val="28"/>
          <w:sz w:val="28"/>
          <w:szCs w:val="28"/>
          <w:rtl w:val="true"/>
          <w:lang w:bidi="ar-SA"/>
        </w:rPr>
        <w:t>وَ یَهْدِیهِمْ إِلیٰ صِرٰاطٍ مُسْتَقِیمٍ</w:t>
      </w:r>
    </w:p>
    <w:p>
      <w:pPr>
        <w:pStyle w:val="BookText"/>
        <w:rPr/>
      </w:pPr>
      <w:r>
        <w:rPr>
          <w:rFonts w:ascii="Amiri" w:hAnsi="Amiri" w:eastAsia="Amiri" w:cs="Amiri"/>
          <w:color w:val="111111"/>
          <w:sz w:val="28"/>
          <w:sz w:val="28"/>
          <w:szCs w:val="28"/>
          <w:rtl w:val="true"/>
          <w:lang w:bidi="ar-SA"/>
        </w:rPr>
        <w:t xml:space="preserve">برداشت یاد شده بر این اساس است که مراد از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نیاوردن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مؤید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انبیا، هدایت انسانها به صراط مستقیم</w:t>
      </w:r>
    </w:p>
    <w:p>
      <w:pPr>
        <w:pStyle w:val="BookText"/>
        <w:rPr/>
      </w:pPr>
      <w:r>
        <w:rPr>
          <w:rFonts w:ascii="Amiri" w:hAnsi="Amiri" w:eastAsia="Amiri" w:cs="Amiri"/>
          <w:color w:val="111111"/>
          <w:sz w:val="28"/>
          <w:sz w:val="28"/>
          <w:szCs w:val="28"/>
          <w:rtl w:val="true"/>
          <w:lang w:bidi="ar-SA"/>
        </w:rPr>
        <w:t>یَهْدِیهِمْ إِلیٰ صِرٰاطٍ مُسْتَقِیمٍ</w:t>
      </w:r>
    </w:p>
    <w:p>
      <w:pPr>
        <w:pStyle w:val="BookText"/>
        <w:rPr/>
      </w:pPr>
      <w:r>
        <w:rPr>
          <w:rFonts w:ascii="IRNazanin" w:hAnsi="IRNazanin" w:eastAsia="IRNazanin"/>
          <w:color w:val="111111"/>
          <w:sz w:val="28"/>
          <w:sz w:val="28"/>
          <w:szCs w:val="28"/>
          <w:rtl w:val="true"/>
          <w:lang w:bidi="fa-IR"/>
        </w:rPr>
        <w:t>از اینکه به هنگام شمارش اهداف رسالت، هدایت به صراط مستقیم در آخر آمده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والاتر از سبل السلام و نیازمند هدایتی ویژه</w:t>
      </w:r>
    </w:p>
    <w:p>
      <w:pPr>
        <w:pStyle w:val="BookText"/>
        <w:rPr/>
      </w:pPr>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یَهْدِیهِمْ إِلیٰ صِرٰاطٍ مُسْتَقِیمٍ</w:t>
      </w:r>
    </w:p>
    <w:p>
      <w:pPr>
        <w:pStyle w:val="BookText"/>
        <w:rPr/>
      </w:pPr>
      <w:r>
        <w:rPr>
          <w:rFonts w:ascii="IRNazanin" w:hAnsi="IRNazanin" w:eastAsia="IRNazanin"/>
          <w:color w:val="111111"/>
          <w:sz w:val="28"/>
          <w:sz w:val="28"/>
          <w:szCs w:val="28"/>
          <w:rtl w:val="true"/>
          <w:lang w:bidi="fa-IR"/>
        </w:rPr>
        <w:t xml:space="preserve">مقدم داشتن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گویای این است که برای رسیدن به صراط مستقیم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اهل کتاب به راههای سلامت و رهایی آنان از گمراهیها و قرار گرفتن آنان در صراط مستقیم، در گرو 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قَدْ جٰاءَکُمْ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إِلیٰ صِرٰاطٍ مُسْتَقِیمٍ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افراد مورد نظر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اهل کتاب هستند</w:t>
      </w:r>
      <w:r>
        <w:rPr>
          <w:rFonts w:eastAsia="IRNazanin" w:cs="IRNazanin"/>
          <w:color w:val="111111"/>
          <w:sz w:val="28"/>
          <w:szCs w:val="28"/>
          <w:rtl w:val="true"/>
          <w:lang w:bidi="fa-IR"/>
        </w:rPr>
        <w:t>.</w:t>
      </w:r>
      <w:bookmarkStart w:id="293" w:name="pg19891_192189"/>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اللّه؛ امنیت؛ انبیاء؛ انسان؛ اهل کتاب؛ ایمان؛ باطل؛ جبر و اختیار؛ دشمنی؛ رشد؛ رضای خدا؛ سبیل اللّه؛ صراط مستقیم؛ صلح؛ ضلالت؛ ظلمت؛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هدایت</w:t>
      </w:r>
    </w:p>
    <w:p>
      <w:pPr>
        <w:pStyle w:val="Heading3"/>
        <w:numPr>
          <w:ilvl w:val="2"/>
          <w:numId w:val="1"/>
        </w:numPr>
        <w:rPr/>
      </w:pPr>
      <w:bookmarkStart w:id="294" w:name="__RefHeading___Toc1239859_2314609296"/>
      <w:bookmarkStart w:id="295" w:name="_Toc99"/>
      <w:bookmarkEnd w:id="29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17</w:t>
      </w:r>
      <w:r>
        <w:rPr>
          <w:rtl w:val="true"/>
        </w:rPr>
        <w:t>]</w:t>
      </w:r>
      <w:bookmarkEnd w:id="295"/>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 قطعاً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مسیح پسر مریم و مادرش و همۀ کسانی را که در زمین‌اند هلاک کند، چه کسی در برابر خدا اختیار چیزی را دارد؟ و حال آن‌که فرمانروایی آسمان‌ها و زمین و آنچه میان آن دو است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می‌آفریند،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گروهی از مسیحیان به انحصار الوهیت 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اللّٰهَ هُوَ الْمَسِیحُ ابْنُ مَرْیَمَ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است و مدعیان آن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روشن از نقض پیمان مسیحیان با خدا</w:t>
      </w:r>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غیر خدا،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مسیحیان به فرزندی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 اللّٰهَ هُوَ الْمَسِیحُ ابْنُ مَرْیَمَ</w:t>
      </w:r>
    </w:p>
    <w:p>
      <w:pPr>
        <w:pStyle w:val="BookText"/>
        <w:rPr/>
      </w:pPr>
      <w:r>
        <w:rPr>
          <w:rFonts w:ascii="IRNazanin" w:hAnsi="IRNazanin" w:eastAsia="IRNazanin"/>
          <w:color w:val="111111"/>
          <w:sz w:val="28"/>
          <w:sz w:val="28"/>
          <w:szCs w:val="28"/>
          <w:rtl w:val="true"/>
          <w:lang w:bidi="fa-IR"/>
        </w:rPr>
        <w:t>ظاهراً توصیف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حقیقت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مریم است، معترف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خدا نبودن وی</w:t>
      </w:r>
    </w:p>
    <w:p>
      <w:pPr>
        <w:pStyle w:val="BookText"/>
        <w:rPr/>
      </w:pPr>
      <w:r>
        <w:rPr>
          <w:rFonts w:ascii="Amiri" w:hAnsi="Amiri" w:eastAsia="Amiri" w:cs="Amiri"/>
          <w:color w:val="111111"/>
          <w:sz w:val="28"/>
          <w:sz w:val="28"/>
          <w:szCs w:val="28"/>
          <w:rtl w:val="true"/>
          <w:lang w:bidi="ar-SA"/>
        </w:rPr>
        <w:t>قٰالُوا إِنَّ اللّٰهَ هُوَ الْمَسِیحُ ابْنُ مَرْیَمَ</w:t>
      </w:r>
    </w:p>
    <w:p>
      <w:pPr>
        <w:pStyle w:val="BookText"/>
        <w:rPr/>
      </w:pPr>
      <w:r>
        <w:rPr>
          <w:rFonts w:ascii="IRNazanin" w:hAnsi="IRNazanin" w:eastAsia="IRNazanin"/>
          <w:color w:val="111111"/>
          <w:sz w:val="28"/>
          <w:sz w:val="28"/>
          <w:szCs w:val="28"/>
          <w:rtl w:val="true"/>
          <w:lang w:bidi="fa-IR"/>
        </w:rPr>
        <w:t>نقل اعتراف مسیحیان به اینکه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مریم است، برای توجه دادن آنهاست به این حقیقت که فرزند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بودن تنافی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اعتراف به فرزند بودن وی، تنها یک سخن است و نمی‌تواند اعتقاد قلبی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ascii="IRNazanin" w:hAnsi="IRNazanin" w:eastAsia="IRNazanin"/>
          <w:color w:val="111111"/>
          <w:sz w:val="28"/>
          <w:sz w:val="28"/>
          <w:szCs w:val="28"/>
          <w:rtl w:val="true"/>
          <w:lang w:bidi="fa-IR"/>
        </w:rPr>
        <w:t xml:space="preserve">از اینکه ادعای آنان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نه با الفاظی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این ادعا، شایستگی باور و اعتقاد قلبی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محاجه با مسیحیان مدعی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و تمامی اهل زمین، در قبضۀ قدرت خداوند</w:t>
      </w:r>
    </w:p>
    <w:p>
      <w:pPr>
        <w:pStyle w:val="BookText"/>
        <w:rPr/>
      </w:pPr>
      <w:r>
        <w:rPr>
          <w:rFonts w:ascii="Amiri" w:hAnsi="Amiri" w:eastAsia="Amiri" w:cs="Amiri"/>
          <w:color w:val="111111"/>
          <w:sz w:val="28"/>
          <w:sz w:val="28"/>
          <w:szCs w:val="28"/>
          <w:rtl w:val="true"/>
          <w:lang w:bidi="ar-SA"/>
        </w:rPr>
        <w:t xml:space="preserve">قُلْ فَمَنْ یَمْلِکُ مِنَ اللّٰهِ شَیْئاً إِنْ أَرٰادَ أَنْ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الْأَرْضِ جَمِیعاً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قدرت، در برابر قدرت و ارادۀ خداوند</w:t>
      </w:r>
    </w:p>
    <w:p>
      <w:pPr>
        <w:pStyle w:val="BookText"/>
        <w:rPr/>
      </w:pPr>
      <w:r>
        <w:rPr>
          <w:rFonts w:ascii="Amiri" w:hAnsi="Amiri" w:eastAsia="Amiri" w:cs="Amiri"/>
          <w:color w:val="111111"/>
          <w:sz w:val="28"/>
          <w:sz w:val="28"/>
          <w:szCs w:val="28"/>
          <w:rtl w:val="true"/>
          <w:lang w:bidi="ar-SA"/>
        </w:rPr>
        <w:t>فَمَنْ یَمْلِکُ مِنَ اللّٰهِ شَیْئاً إِنْ أَرٰادَ أَنْ یُهْلِکَ</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قادر بر ایستادگی در برابر خواست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و تمامی اهل زمین در برابر ارادۀ الهی، دلیل بطلان ادعای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یُهْلِکَ الْمَسِیحَ ابْنَ مَرْیَمَ وَ أُمَّهُ وَ مَنْ فِی الْأَرْضِ جَمِیعاً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مقهور و تحت تأثیر قدرت دیگری است، صلاحیت الوهیت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یَمْلِکُ مِنَ اللّٰهِ شَیْئاً إِنْ أَرٰادَ أَنْ یُهْلِکَ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پدر</w:t>
      </w:r>
    </w:p>
    <w:p>
      <w:pPr>
        <w:pStyle w:val="BookText"/>
        <w:rPr/>
      </w:pPr>
      <w:r>
        <w:rPr>
          <w:rFonts w:ascii="Amiri" w:hAnsi="Amiri" w:eastAsia="Amiri" w:cs="Amiri"/>
          <w:color w:val="111111"/>
          <w:sz w:val="28"/>
          <w:sz w:val="28"/>
          <w:szCs w:val="28"/>
          <w:rtl w:val="true"/>
          <w:lang w:bidi="ar-SA"/>
        </w:rPr>
        <w:t xml:space="preserve">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مَرْیَمَ وَ أُمَّهُ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یَمْلِکُ مِنَ اللّٰهِ شَیْئاً إِنْ أَرٰادَ أَنْ یُهْلِکَ الْمَسِیحَ ابْنَ مَرْیَمَ وَ أُمَّهُ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دو بزرگوار زنده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انسانهایی همانند دیگر انسانها</w:t>
      </w:r>
    </w:p>
    <w:p>
      <w:pPr>
        <w:pStyle w:val="BookText"/>
        <w:rPr/>
      </w:pPr>
      <w:r>
        <w:rPr>
          <w:rFonts w:ascii="Amiri" w:hAnsi="Amiri" w:eastAsia="Amiri" w:cs="Amiri"/>
          <w:color w:val="111111"/>
          <w:sz w:val="28"/>
          <w:sz w:val="28"/>
          <w:szCs w:val="28"/>
          <w:rtl w:val="true"/>
          <w:lang w:bidi="ar-SA"/>
        </w:rPr>
        <w:t>أَنْ یُهْلِکَ الْمَسِیحَ ابْنَ مَرْیَمَ وَ أُمَّهُ وَ مَنْ فِی الْأَرْضِ جَمِیعاً</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استدلال، بدون آن نیز تمام است، می‌تواند اشاره به این نکته باشد که از جهت مملوکیت و ناتوانی در برابر خدا، بین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تفاوتی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مالکیت مطلق و منحصر به فرد خداوند بر آسمانها، زمین و آنچه میان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مٰا بَیْنَهُمٰا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او مالک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به مالکیت مطلق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الوهیت تنها برای کسی است که مالک مطلق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مملوک خداوند</w:t>
      </w:r>
    </w:p>
    <w:p>
      <w:pPr>
        <w:pStyle w:val="BookText"/>
        <w:rPr/>
      </w:pPr>
      <w:r>
        <w:rPr>
          <w:rFonts w:ascii="Amiri" w:hAnsi="Amiri" w:eastAsia="Amiri" w:cs="Amiri"/>
          <w:color w:val="111111"/>
          <w:sz w:val="28"/>
          <w:sz w:val="28"/>
          <w:szCs w:val="28"/>
          <w:rtl w:val="true"/>
          <w:lang w:bidi="ar-SA"/>
        </w:rPr>
        <w:t xml:space="preserve">اَلْمَسِیحَ ابْنَ مَرْیَمَ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سلطنت خداوند نسبت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دلیل بطلان ادعای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ضعف شناخت مسیحیان از خدا و قدرت مطلق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غیر خدا، نشانۀ ضعف شناخت نسبت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هستی، دلیل توانایی وی بر نابود ساختن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اهل زمین و نفی هرگونه قدرت در برابر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یَمْلِکُ مِنَ اللّٰهِ شَیْئاً إِنْ أَرٰادَ أَنْ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موجوداتی میان آسمانها و زمین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بَیْنَهُمٰا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می‌آفریند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حاکم بر هستی و نافذ در آن</w:t>
      </w:r>
    </w:p>
    <w:p>
      <w:pPr>
        <w:pStyle w:val="BookText"/>
        <w:rPr/>
      </w:pPr>
      <w:r>
        <w:rPr>
          <w:rFonts w:ascii="Amiri" w:hAnsi="Amiri" w:eastAsia="Amiri" w:cs="Amiri"/>
          <w:color w:val="111111"/>
          <w:sz w:val="28"/>
          <w:sz w:val="28"/>
          <w:szCs w:val="28"/>
          <w:rtl w:val="true"/>
          <w:lang w:bidi="ar-SA"/>
        </w:rPr>
        <w:t>یَخْلُقُ مٰا یَشٰاءُ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مطلق الهی، اساس مالکیت مطلق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مُلْکُ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مٰا یَشٰاءُ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سلطنت مطلق خداوند بر هستی، دلیل توانایی او بر هر نوع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آفرینش انسان بدون واسطۀ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الْأَرْضِ وَ مٰا بَیْنَهُمٰا یَخْلُقُ مٰا یَشٰاءُ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نتیجه‌ای باشد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السَّمٰاوٰاتِ 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ویژۀ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موجب پیدایش شبهۀ الوهیت در مورد وی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مٰا یَشٰاءُ</w:t>
      </w:r>
    </w:p>
    <w:p>
      <w:pPr>
        <w:pStyle w:val="BookText"/>
        <w:rPr/>
      </w:pPr>
      <w:r>
        <w:rPr>
          <w:rFonts w:ascii="IRNazanin" w:hAnsi="IRNazanin" w:eastAsia="IRNazanin"/>
          <w:color w:val="111111"/>
          <w:sz w:val="28"/>
          <w:sz w:val="28"/>
          <w:szCs w:val="28"/>
          <w:rtl w:val="true"/>
          <w:lang w:bidi="fa-IR"/>
        </w:rPr>
        <w:t xml:space="preserve">گویا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پندار کسانی است که به خاطر نحوۀ خاص آفرینش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الوهیت وی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دلیل نفوذ مشیت او بر تمام هستی</w:t>
      </w:r>
    </w:p>
    <w:p>
      <w:pPr>
        <w:pStyle w:val="BookText"/>
        <w:rPr/>
      </w:pPr>
      <w:r>
        <w:rPr>
          <w:rFonts w:ascii="Amiri" w:hAnsi="Amiri" w:eastAsia="Amiri" w:cs="Amiri"/>
          <w:color w:val="111111"/>
          <w:sz w:val="28"/>
          <w:sz w:val="28"/>
          <w:szCs w:val="28"/>
          <w:rtl w:val="true"/>
          <w:lang w:bidi="ar-SA"/>
        </w:rPr>
        <w:t>یَخْلُقُ مٰا یَشٰاءُ وَ اللّٰهُ عَلیٰ کُلِّ شَیْءٍ قَدِیرٌ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منطقی و استدلالی قرآن با مسیحیان، در مورد پندار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خلقت؛ زمین؛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فرزند خدا؛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الهی</w:t>
      </w:r>
      <w:bookmarkStart w:id="296" w:name="pg19891_192193"/>
    </w:p>
    <w:p>
      <w:pPr>
        <w:pStyle w:val="Heading3"/>
        <w:numPr>
          <w:ilvl w:val="2"/>
          <w:numId w:val="1"/>
        </w:numPr>
        <w:rPr/>
      </w:pPr>
      <w:bookmarkStart w:id="297" w:name="__RefHeading___Toc1239861_2314609296"/>
      <w:bookmarkStart w:id="298" w:name="_Toc100"/>
      <w:bookmarkEnd w:id="296"/>
      <w:bookmarkEnd w:id="29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18</w:t>
      </w:r>
      <w:r>
        <w:rPr>
          <w:rtl w:val="true"/>
        </w:rPr>
        <w:t>]</w:t>
      </w:r>
      <w:bookmarkEnd w:id="298"/>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محبوبان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به سبب گناهانتان عذاب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هم بشری هستید از جنس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است مختصّ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خود را فرزندان خدا و محبوب پیشگاه او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خدا، از پندارهای باطل یهود و نصارا</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یهود و نصارا، خود را از مقربان خداوند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خدا، ادعای واهی یهود و نصارا</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و نصارا، آلودۀ به گناه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یُعَذِّبُکُمْ بِذُنُوبِکُمْ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یهود و نصارا، گرفتار عذاب الهی</w:t>
      </w:r>
    </w:p>
    <w:p>
      <w:pPr>
        <w:pStyle w:val="BookText"/>
        <w:rPr/>
      </w:pPr>
      <w:r>
        <w:rPr>
          <w:rFonts w:ascii="Amiri" w:hAnsi="Amiri" w:eastAsia="Amiri" w:cs="Amiri"/>
          <w:color w:val="111111"/>
          <w:sz w:val="28"/>
          <w:sz w:val="28"/>
          <w:szCs w:val="28"/>
          <w:rtl w:val="true"/>
          <w:lang w:bidi="ar-SA"/>
        </w:rPr>
        <w:t>فَلِمَ یُعَذِّبُکُمْ بِذُنُوبِکُمْ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پیامد آلودگی به گناه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یُعَذِّبُکُمْ بِذُنُوبِکُمْ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گنهکاران یهود و نصارا به عذاب الهی، ردی بر پندار مقرّب و محبوب بودنشان نزد خداوند</w:t>
      </w:r>
    </w:p>
    <w:p>
      <w:pPr>
        <w:pStyle w:val="BookText"/>
        <w:rPr/>
      </w:pPr>
      <w:r>
        <w:rPr>
          <w:rFonts w:ascii="Amiri" w:hAnsi="Amiri" w:eastAsia="Amiri" w:cs="Amiri"/>
          <w:color w:val="111111"/>
          <w:sz w:val="28"/>
          <w:sz w:val="28"/>
          <w:szCs w:val="28"/>
          <w:rtl w:val="true"/>
          <w:lang w:bidi="ar-SA"/>
        </w:rPr>
        <w:t>قُلْ فَلِمَ یُعَذِّبُکُمْ بِذُنُوبِکُمْ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به دلیل ارتکاب گناه، نه محبوب خدا هستند و نه مقرب درگاه او</w:t>
      </w:r>
    </w:p>
    <w:p>
      <w:pPr>
        <w:pStyle w:val="BookText"/>
        <w:rPr/>
      </w:pPr>
      <w:r>
        <w:rPr>
          <w:rFonts w:ascii="Amiri" w:hAnsi="Amiri" w:eastAsia="Amiri" w:cs="Amiri"/>
          <w:color w:val="111111"/>
          <w:sz w:val="28"/>
          <w:sz w:val="28"/>
          <w:szCs w:val="28"/>
          <w:rtl w:val="true"/>
          <w:lang w:bidi="ar-SA"/>
        </w:rPr>
        <w:t>نَحْنُ أَبْنٰاءُ اللّٰهِ وَ أَحِبّٰاؤُهُ قُلْ فَلِمَ یُعَذِّبُکُمْ بِذُنُوبِکُمْ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خدا و شیفتگان به او، وارسته از آلودگی به گناه</w:t>
      </w:r>
    </w:p>
    <w:p>
      <w:pPr>
        <w:pStyle w:val="BookText"/>
        <w:rPr/>
      </w:pPr>
      <w:r>
        <w:rPr>
          <w:rFonts w:ascii="Amiri" w:hAnsi="Amiri" w:eastAsia="Amiri" w:cs="Amiri"/>
          <w:color w:val="111111"/>
          <w:sz w:val="28"/>
          <w:sz w:val="28"/>
          <w:szCs w:val="28"/>
          <w:rtl w:val="true"/>
          <w:lang w:bidi="ar-SA"/>
        </w:rPr>
        <w:t>نَحْنُ أَبْنٰاءُ اللّٰهِ وَ أَحِبّٰاؤُهُ قُلْ فَلِمَ یُعَذِّبُکُمْ بِذُنُوبِکُمْ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گنهکاران یهود و نصارا به عذابهای دنیوی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فَلِمَ یُعَذِّبُکُمْ بِذُنُوبِکُمْ</w:t>
      </w:r>
    </w:p>
    <w:p>
      <w:pPr>
        <w:pStyle w:val="BookText"/>
        <w:rPr/>
      </w:pPr>
      <w:r>
        <w:rPr>
          <w:rFonts w:ascii="Amiri" w:hAnsi="Amiri" w:eastAsia="Amiri" w:cs="Amiri"/>
          <w:color w:val="111111"/>
          <w:sz w:val="28"/>
          <w:sz w:val="28"/>
          <w:szCs w:val="28"/>
          <w:rtl w:val="true"/>
          <w:lang w:bidi="ar-SA"/>
        </w:rPr>
        <w:t xml:space="preserve">مراد از عذاب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یُعَذِّبُکُمْ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عذابهای دنیوی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آفریده‌هایی همانند و همسان با سایر انسانها</w:t>
      </w:r>
    </w:p>
    <w:p>
      <w:pPr>
        <w:pStyle w:val="BookText"/>
        <w:rPr/>
      </w:pPr>
      <w:r>
        <w:rPr>
          <w:rFonts w:ascii="Amiri" w:hAnsi="Amiri" w:eastAsia="Amiri" w:cs="Amiri"/>
          <w:color w:val="111111"/>
          <w:sz w:val="28"/>
          <w:sz w:val="28"/>
          <w:szCs w:val="28"/>
          <w:rtl w:val="true"/>
          <w:lang w:bidi="ar-SA"/>
        </w:rPr>
        <w:t>بَلْ أَنْتُمْ بَشَرٌ مِمَّنْ خَلَقَ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ومسیحیان خود را انسانهایی ممتاز و برتر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w:t>
      </w:r>
    </w:p>
    <w:p>
      <w:pPr>
        <w:pStyle w:val="BookText"/>
        <w:rPr/>
      </w:pPr>
      <w:r>
        <w:rPr>
          <w:rFonts w:ascii="IRNazanin" w:hAnsi="IRNazanin" w:eastAsia="IRNazanin"/>
          <w:color w:val="111111"/>
          <w:sz w:val="28"/>
          <w:sz w:val="28"/>
          <w:szCs w:val="28"/>
          <w:rtl w:val="true"/>
          <w:lang w:bidi="fa-IR"/>
        </w:rPr>
        <w:t>از اینکه خداوند در رد پندار یهود و نصارا فرموده است که شما مانند دیگر انسانها هستید، معلوم می‌شود آنها برای خود امتیازی ویژه می‌پندارند و خود را برتر از دیگران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فرد، گروه و طایفه ای را مقربتر و عزیزتر از دیگر مردمان نیافریده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بَشَرٌ مِمَّنْ خَلَقَ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و همگونی یهود و نصارا با دیگر انسانها، دلیل نادرستی پندار مقرّب و محبوب بودن آنان در پیشگاه خداوند</w:t>
      </w:r>
    </w:p>
    <w:p>
      <w:pPr>
        <w:pStyle w:val="BookText"/>
        <w:rPr/>
      </w:pP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مغفرت خداوند بر اساس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یهود و نصارا با دیگر انسانها در برخورداری از آمرزش الهی و یا گرفتار شدن به عذاب</w:t>
      </w:r>
    </w:p>
    <w:p>
      <w:pPr>
        <w:pStyle w:val="BookText"/>
        <w:rPr/>
      </w:pPr>
      <w:r>
        <w:rPr>
          <w:rFonts w:ascii="Amiri" w:hAnsi="Amiri" w:eastAsia="Amiri" w:cs="Amiri"/>
          <w:color w:val="111111"/>
          <w:sz w:val="28"/>
          <w:sz w:val="28"/>
          <w:szCs w:val="28"/>
          <w:rtl w:val="true"/>
          <w:lang w:bidi="ar-SA"/>
        </w:rPr>
        <w:t>بَلْ أَنْتُمْ بَشَرٌ مِمَّنْ خَلَقَ یَغْفِرُ لِمَنْ یَشٰاءُ وَ یُعَذِّبُ مَنْ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و فرمانروای آسمانها و زمین و آنچه میان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مٰا بَیْنَهُمٰا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همچون سایر مردمان، مملوک و تحت حاکمیت خدا هستند، نه</w:t>
      </w:r>
      <w:bookmarkStart w:id="299" w:name="pg19891_192195"/>
    </w:p>
    <w:p>
      <w:pPr>
        <w:pStyle w:val="BookText"/>
        <w:rPr/>
      </w:pPr>
      <w:bookmarkEnd w:id="299"/>
      <w:r>
        <w:rPr>
          <w:rFonts w:ascii="IRNazanin" w:hAnsi="IRNazanin" w:eastAsia="IRNazanin"/>
          <w:color w:val="111111"/>
          <w:sz w:val="28"/>
          <w:sz w:val="28"/>
          <w:szCs w:val="28"/>
          <w:rtl w:val="true"/>
          <w:lang w:bidi="fa-IR"/>
        </w:rPr>
        <w:t>فرزند او و نه برخوردار از محبتی ویژه در پیشگاه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مُلْکُ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رد پندار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ابنؤا اللّه و احبؤه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فرمانروایی مطلق خداوند، دلیل نفوذ مشیت او در آمرزش و عذاب انسانها</w:t>
      </w:r>
    </w:p>
    <w:p>
      <w:pPr>
        <w:pStyle w:val="BookText"/>
        <w:rPr/>
      </w:pPr>
      <w:r>
        <w:rPr>
          <w:rFonts w:ascii="Amiri" w:hAnsi="Amiri" w:eastAsia="Amiri" w:cs="Amiri"/>
          <w:color w:val="111111"/>
          <w:sz w:val="28"/>
          <w:sz w:val="28"/>
          <w:szCs w:val="28"/>
          <w:rtl w:val="true"/>
          <w:lang w:bidi="ar-SA"/>
        </w:rPr>
        <w:t>یَغْفِرُ لِمَنْ یَشٰاءُ وَ یُعَذِّبُ مَنْ یَشٰاءُ وَ لِلّٰهِ مُلْکُ السَّمٰاوٰاتِ وَ الْأَرْضِ وَ مٰا بَیْنَهُمٰا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می‌تواند دلیل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مُنتهای حرکت تمامی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حرکت بدانجا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لا الی غیره مصیر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تقرب؛ جهان؛ دوستی؛ زمین؛ عذاب؛ فرزند خدا؛ گناه؛ محبوبان اللّه؛ مسیحیت؛ مغفرت؛ یهود</w:t>
      </w:r>
    </w:p>
    <w:p>
      <w:pPr>
        <w:pStyle w:val="Heading3"/>
        <w:numPr>
          <w:ilvl w:val="2"/>
          <w:numId w:val="1"/>
        </w:numPr>
        <w:rPr/>
      </w:pPr>
      <w:bookmarkStart w:id="300" w:name="__RefHeading___Toc1239863_2314609296"/>
      <w:bookmarkStart w:id="301" w:name="_Toc101"/>
      <w:bookmarkEnd w:id="30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19</w:t>
      </w:r>
      <w:r>
        <w:rPr>
          <w:rtl w:val="true"/>
        </w:rPr>
        <w:t>]</w:t>
      </w:r>
      <w:bookmarkEnd w:id="301"/>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ای اهل کتاب، همانا پیامبر ما، پس از گذشتن دورانی از انقطاع وحی پیامبران، در حالی به سوی شما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می‌کند، تا مبادا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بشارت دهنده و اخطار کننده‌ای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بشارت دهنده و اخطار کننده‌ای آمده است؛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تمامی اهل کتاب برای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اسلام</w:t>
      </w:r>
    </w:p>
    <w:p>
      <w:pPr>
        <w:pStyle w:val="BookText"/>
        <w:rPr/>
      </w:pPr>
      <w:r>
        <w:rPr>
          <w:rFonts w:ascii="Amiri" w:hAnsi="Amiri" w:eastAsia="Amiri" w:cs="Amiri"/>
          <w:color w:val="111111"/>
          <w:sz w:val="28"/>
          <w:sz w:val="28"/>
          <w:szCs w:val="28"/>
          <w:rtl w:val="true"/>
          <w:lang w:bidi="ar-SA"/>
        </w:rPr>
        <w:t>یٰا أَهْلَ الْکِتٰابِ قَدْ جٰاءَکُمْ رَسُولُنٰا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قلمرو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موظف به پذیرش آن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جٰاءَکُمْ بَشِیرٌ وَ نَذِیرٌ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احکام و معارف الهی، وظیفۀ مهم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رَسُولُنٰا یُبَیِّنُ لَکُمْ</w:t>
      </w:r>
    </w:p>
    <w:p>
      <w:pPr>
        <w:pStyle w:val="BookText"/>
        <w:rPr/>
      </w:pPr>
      <w:r>
        <w:rPr>
          <w:rFonts w:ascii="IRNazanin" w:hAnsi="IRNazanin" w:eastAsia="IRNazanin"/>
          <w:color w:val="111111"/>
          <w:sz w:val="28"/>
          <w:sz w:val="28"/>
          <w:szCs w:val="28"/>
          <w:rtl w:val="true"/>
          <w:lang w:bidi="fa-IR"/>
        </w:rPr>
        <w:t xml:space="preserve">در برداشت یاد شده، احکام و معارف دین به عنوان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الهی، نیازمند تبیین و تشریح</w:t>
      </w:r>
    </w:p>
    <w:p>
      <w:pPr>
        <w:pStyle w:val="BookText"/>
        <w:rPr/>
      </w:pPr>
      <w:r>
        <w:rPr>
          <w:rFonts w:ascii="Amiri" w:hAnsi="Amiri" w:eastAsia="Amiri" w:cs="Amiri"/>
          <w:color w:val="111111"/>
          <w:sz w:val="28"/>
          <w:sz w:val="28"/>
          <w:szCs w:val="28"/>
          <w:rtl w:val="true"/>
          <w:lang w:bidi="ar-SA"/>
        </w:rPr>
        <w:t>یُبَیِّنُ لَکُمْ</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احکام و معارف دینی علاوه بر اینکه باید به مردم ابلاغ شود، نیاز به تبیین و تشریح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راههای سعادت و شقاوت،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رَسُولُنٰا یُبَیِّنُ لَکُمْ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مفهومی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یعنی سعادت و شقاوت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حقایق و معارف کتمان شده به دست یهود و نصارا،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رَسُولُنٰا یُبَیِّنُ</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حذف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آیۀ پانزدهم، حقایقی است که علمای اهل کتاب آنها را مخفی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فاصله‌ای طولانی بین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گذشته</w:t>
      </w:r>
    </w:p>
    <w:p>
      <w:pPr>
        <w:pStyle w:val="BookText"/>
        <w:rPr/>
      </w:pPr>
      <w:r>
        <w:rPr>
          <w:rFonts w:ascii="Amiri" w:hAnsi="Amiri" w:eastAsia="Amiri" w:cs="Amiri"/>
          <w:color w:val="111111"/>
          <w:sz w:val="28"/>
          <w:sz w:val="28"/>
          <w:szCs w:val="28"/>
          <w:rtl w:val="true"/>
          <w:lang w:bidi="ar-SA"/>
        </w:rPr>
        <w:t>عَلیٰ فَتْرَةٍ مِنَ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سکون و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انقطاع وحی و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مدت انقطاع به طول انجامیده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خداوند بر اهل کتاب</w:t>
      </w:r>
    </w:p>
    <w:p>
      <w:pPr>
        <w:pStyle w:val="BookText"/>
        <w:rPr/>
      </w:pPr>
      <w:r>
        <w:rPr>
          <w:rFonts w:ascii="Amiri" w:hAnsi="Amiri" w:eastAsia="Amiri" w:cs="Amiri"/>
          <w:color w:val="111111"/>
          <w:sz w:val="28"/>
          <w:sz w:val="28"/>
          <w:szCs w:val="28"/>
          <w:rtl w:val="true"/>
          <w:lang w:bidi="ar-SA"/>
        </w:rPr>
        <w:t>أَنْ تَقُولُوا مٰا جٰاءَنٰا مِنْ بَشِیرٍ وَ لاٰ نَذِیرٍ فَقَدْ جٰاءَکُمْ بَشِیرٌ وَ نَذِیرٌ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نافیه است؛ یعنی لئلا تقولوا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اتمام حجت خداوند بر مردم</w:t>
      </w:r>
    </w:p>
    <w:p>
      <w:pPr>
        <w:pStyle w:val="BookText"/>
        <w:rPr/>
      </w:pPr>
      <w:r>
        <w:rPr>
          <w:rFonts w:ascii="Amiri" w:hAnsi="Amiri" w:eastAsia="Amiri" w:cs="Amiri"/>
          <w:color w:val="111111"/>
          <w:sz w:val="28"/>
          <w:sz w:val="28"/>
          <w:szCs w:val="28"/>
          <w:rtl w:val="true"/>
          <w:lang w:bidi="ar-SA"/>
        </w:rPr>
        <w:t>أَنْ تَقُولُوا مٰا جٰاءَنٰا مِنْ بَشِیرٍ وَ لاٰ نَذِیرٍ</w:t>
      </w:r>
    </w:p>
    <w:p>
      <w:pPr>
        <w:pStyle w:val="BookText"/>
        <w:rPr/>
      </w:pPr>
      <w:r>
        <w:rPr>
          <w:rFonts w:ascii="IRNazanin" w:hAnsi="IRNazanin" w:eastAsia="IRNazanin"/>
          <w:color w:val="111111"/>
          <w:sz w:val="28"/>
          <w:sz w:val="28"/>
          <w:szCs w:val="28"/>
          <w:rtl w:val="true"/>
          <w:lang w:bidi="fa-IR"/>
        </w:rPr>
        <w:t>اگر چه خطاب آیه متوجه اهل کتاب است، ولی در اتمام حجت، بین اهل کتاب و سایر مردم تفاوتی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روح رسالت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شیوۀ تبلیغ آنان</w:t>
      </w:r>
    </w:p>
    <w:p>
      <w:pPr>
        <w:pStyle w:val="BookText"/>
        <w:rPr/>
      </w:pPr>
      <w:r>
        <w:rPr>
          <w:rFonts w:ascii="Amiri" w:hAnsi="Amiri" w:eastAsia="Amiri" w:cs="Amiri"/>
          <w:color w:val="111111"/>
          <w:sz w:val="28"/>
          <w:sz w:val="28"/>
          <w:szCs w:val="28"/>
          <w:rtl w:val="true"/>
          <w:lang w:bidi="ar-SA"/>
        </w:rPr>
        <w:t>فَقَدْ جٰاءَکُمْ بَشِیرٌ وَ نَذِیرٌ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مٰا جٰاءَنٰا مِنْ بَشِیرٍ وَ لاٰ نَذِیرٍ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ارسال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کنندۀ راه عذر معرفی شده است، معلوم می‌شود که اگر انجام نمی‌گرفت عذر باقی بود</w:t>
      </w:r>
      <w:r>
        <w:rPr>
          <w:rFonts w:eastAsia="IRNazanin" w:cs="IRNazanin"/>
          <w:color w:val="111111"/>
          <w:sz w:val="28"/>
          <w:szCs w:val="28"/>
          <w:rtl w:val="true"/>
          <w:lang w:bidi="fa-IR"/>
        </w:rPr>
        <w:t>.</w:t>
      </w:r>
      <w:bookmarkStart w:id="302" w:name="pg19891_192197"/>
    </w:p>
    <w:p>
      <w:pPr>
        <w:pStyle w:val="BookText"/>
        <w:rPr/>
      </w:pPr>
      <w:bookmarkEnd w:id="30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و توانا بر انجام هر کار</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الهی، پرتویی از قدرت مطلقۀ خداوند</w:t>
      </w:r>
    </w:p>
    <w:p>
      <w:pPr>
        <w:pStyle w:val="BookText"/>
        <w:rPr/>
      </w:pPr>
      <w:r>
        <w:rPr>
          <w:rFonts w:ascii="Amiri" w:hAnsi="Amiri" w:eastAsia="Amiri" w:cs="Amiri"/>
          <w:color w:val="111111"/>
          <w:sz w:val="28"/>
          <w:sz w:val="28"/>
          <w:szCs w:val="28"/>
          <w:rtl w:val="true"/>
          <w:lang w:bidi="ar-SA"/>
        </w:rPr>
        <w:t xml:space="preserve">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انجام وعده‌ها و وعیدهای خویش</w:t>
      </w:r>
    </w:p>
    <w:p>
      <w:pPr>
        <w:pStyle w:val="BookText"/>
        <w:rPr/>
      </w:pPr>
      <w:r>
        <w:rPr>
          <w:rFonts w:ascii="Amiri" w:hAnsi="Amiri" w:eastAsia="Amiri" w:cs="Amiri"/>
          <w:color w:val="111111"/>
          <w:sz w:val="28"/>
          <w:sz w:val="28"/>
          <w:szCs w:val="28"/>
          <w:rtl w:val="true"/>
          <w:lang w:bidi="ar-SA"/>
        </w:rPr>
        <w:t>فَقَدْ جٰاءَکُمْ بَشِیرٌ وَ نَذِیرٌ وَ اللّٰهُ عَلیٰ کُلِّ شَیْءٍ قَدِیرٌ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انبیاء؛ انذار؛ اهل کتاب؛ ایمان؛ بشارت؛ تبلیغ؛ جهل؛ حُکم؛ دین؛ رستگاری؛ شقاوت؛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نبوت؛ یهود</w:t>
      </w:r>
    </w:p>
    <w:p>
      <w:pPr>
        <w:pStyle w:val="Heading3"/>
        <w:numPr>
          <w:ilvl w:val="2"/>
          <w:numId w:val="1"/>
        </w:numPr>
        <w:rPr/>
      </w:pPr>
      <w:bookmarkStart w:id="303" w:name="__RefHeading___Toc1239865_2314609296"/>
      <w:bookmarkStart w:id="304" w:name="_Toc102"/>
      <w:bookmarkEnd w:id="30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20</w:t>
      </w:r>
      <w:r>
        <w:rPr>
          <w:rtl w:val="true"/>
        </w:rPr>
        <w:t>]</w:t>
      </w:r>
      <w:bookmarkEnd w:id="304"/>
    </w:p>
    <w:p>
      <w:p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نعمت‌های خدا را بر خود به یاد آورید، آن گاه که در میان شما پیامبرانی قرار داد، و شما را فرمانروا گردانید، و آنچه را که به هیچ کس از جهانیان نداده بود، به شما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 شایستۀ یادآوری و پندگیری</w:t>
      </w:r>
    </w:p>
    <w:p>
      <w:pPr>
        <w:pStyle w:val="BookText"/>
        <w:rPr/>
      </w:pPr>
      <w:r>
        <w:rPr>
          <w:rFonts w:ascii="Amiri" w:hAnsi="Amiri" w:eastAsia="Amiri" w:cs="Amiri"/>
          <w:color w:val="111111"/>
          <w:sz w:val="28"/>
          <w:sz w:val="28"/>
          <w:szCs w:val="28"/>
          <w:rtl w:val="true"/>
          <w:lang w:bidi="ar-SA"/>
        </w:rPr>
        <w:t>وَ إِذْ قٰالَ مُوسیٰ لِقَوْمِهِ یٰا 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برای فعلی مقدر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بنی اسرائیل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 نعمتهای الهی بر آنان</w:t>
      </w:r>
    </w:p>
    <w:p>
      <w:pPr>
        <w:pStyle w:val="BookText"/>
        <w:rPr/>
      </w:pPr>
      <w:r>
        <w:rPr>
          <w:rFonts w:ascii="Amiri" w:hAnsi="Amiri" w:eastAsia="Amiri" w:cs="Amiri"/>
          <w:color w:val="111111"/>
          <w:sz w:val="28"/>
          <w:sz w:val="28"/>
          <w:szCs w:val="28"/>
          <w:rtl w:val="true"/>
          <w:lang w:bidi="ar-SA"/>
        </w:rPr>
        <w:t>وَ إِذْ قٰالَ مُوسیٰ لِقَوْمِهِ یٰا قَوْمِ اذْکُرُوا نِعْمَتَ اللّٰهِ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نعمتهای الهی و یادآور شدن آنها</w:t>
      </w:r>
    </w:p>
    <w:p>
      <w:pPr>
        <w:pStyle w:val="BookText"/>
        <w:rPr/>
      </w:pPr>
      <w:r>
        <w:rPr>
          <w:rFonts w:ascii="Amiri" w:hAnsi="Amiri" w:eastAsia="Amiri" w:cs="Amiri"/>
          <w:color w:val="111111"/>
          <w:sz w:val="28"/>
          <w:sz w:val="28"/>
          <w:szCs w:val="28"/>
          <w:rtl w:val="true"/>
          <w:lang w:bidi="ar-SA"/>
        </w:rPr>
        <w:t>اُذْکُرُوا نِعْمَتَ اللّٰهِ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برخوردار از نعمت پیامبرانی متعدد، پیش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جَعَلَ فِیکُمْ أَنْبِیٰاءَ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میان بنی‌اسرائیل، از نعمتهای بزرگ خداوند برای آنان</w:t>
      </w:r>
    </w:p>
    <w:p>
      <w:pPr>
        <w:pStyle w:val="BookText"/>
        <w:rPr/>
      </w:pPr>
      <w:r>
        <w:rPr>
          <w:rFonts w:ascii="Amiri" w:hAnsi="Amiri" w:eastAsia="Amiri" w:cs="Amiri"/>
          <w:color w:val="111111"/>
          <w:sz w:val="28"/>
          <w:sz w:val="28"/>
          <w:szCs w:val="28"/>
          <w:rtl w:val="true"/>
          <w:lang w:bidi="ar-SA"/>
        </w:rPr>
        <w:t>اُذْکُرُوا نِعْمَتَ اللّٰهِ عَلَیْکُمْ إِذْ جَعَلَ فِیکُمْ أَنْبِیٰاءَ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میان امتها، نعمتی بزرگ برای آنان</w:t>
      </w:r>
    </w:p>
    <w:p>
      <w:pPr>
        <w:pStyle w:val="BookText"/>
        <w:rPr/>
      </w:pPr>
      <w:r>
        <w:rPr>
          <w:rFonts w:ascii="Amiri" w:hAnsi="Amiri" w:eastAsia="Amiri" w:cs="Amiri"/>
          <w:color w:val="111111"/>
          <w:sz w:val="28"/>
          <w:sz w:val="28"/>
          <w:szCs w:val="28"/>
          <w:rtl w:val="true"/>
          <w:lang w:bidi="ar-SA"/>
        </w:rPr>
        <w:t>اُذْکُرُوا نِعْمَتَ اللّٰهِ عَلَیْکُمْ إِذْ جَعَلَ فِیکُمْ أَنْبِیٰاءَ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فرمانروایی بنی‌اسرائیل، در برهه‌ای از تاریخ حیات خویش</w:t>
      </w:r>
    </w:p>
    <w:p>
      <w:pPr>
        <w:pStyle w:val="BookText"/>
        <w:rPr/>
      </w:pPr>
      <w:r>
        <w:rPr>
          <w:rFonts w:ascii="Amiri" w:hAnsi="Amiri" w:eastAsia="Amiri" w:cs="Amiri"/>
          <w:color w:val="111111"/>
          <w:sz w:val="28"/>
          <w:sz w:val="28"/>
          <w:szCs w:val="28"/>
          <w:rtl w:val="true"/>
          <w:lang w:bidi="ar-SA"/>
        </w:rPr>
        <w:t>وَ جَعَلَکُمْ مُلُوکاً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فرمانروایی بنی‌اسرائیل، نعمتی الهی بر آنان</w:t>
      </w:r>
    </w:p>
    <w:p>
      <w:pPr>
        <w:pStyle w:val="BookText"/>
        <w:rPr/>
      </w:pP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جَعَلَکُمْ مُلُوکاً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اقوام در گذشتۀ تاریخ خویش</w:t>
      </w:r>
    </w:p>
    <w:p>
      <w:pPr>
        <w:pStyle w:val="BookText"/>
        <w:rPr/>
      </w:pPr>
      <w:r>
        <w:rPr>
          <w:rFonts w:ascii="Amiri" w:hAnsi="Amiri" w:eastAsia="Amiri" w:cs="Amiri"/>
          <w:color w:val="111111"/>
          <w:sz w:val="28"/>
          <w:sz w:val="28"/>
          <w:szCs w:val="28"/>
          <w:rtl w:val="true"/>
          <w:lang w:bidi="ar-SA"/>
        </w:rPr>
        <w:t xml:space="preserve">اُذْکُرُوا نِعْمَتَ اللّٰهِ عَلَیْکُمْ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جَعَلَکُمْ مُلُوکاً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کنایه از سیادت و سروری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شدنشان از بردگی فرعونیان، از نعمتهای بزرگ خداوند بر آنان</w:t>
      </w:r>
    </w:p>
    <w:p>
      <w:pPr>
        <w:pStyle w:val="BookText"/>
        <w:rPr/>
      </w:pPr>
      <w:r>
        <w:rPr>
          <w:rFonts w:ascii="Amiri" w:hAnsi="Amiri" w:eastAsia="Amiri" w:cs="Amiri"/>
          <w:color w:val="111111"/>
          <w:sz w:val="28"/>
          <w:sz w:val="28"/>
          <w:szCs w:val="28"/>
          <w:rtl w:val="true"/>
          <w:lang w:bidi="ar-SA"/>
        </w:rPr>
        <w:t>وَ جَعَلَکُمْ مُلُوکاً</w:t>
      </w:r>
    </w:p>
    <w:p>
      <w:pPr>
        <w:pStyle w:val="BookText"/>
        <w:rPr/>
      </w:pPr>
      <w:r>
        <w:rPr>
          <w:rFonts w:ascii="IRNazanin" w:hAnsi="IRNazanin" w:eastAsia="IRNazanin"/>
          <w:color w:val="111111"/>
          <w:sz w:val="28"/>
          <w:sz w:val="28"/>
          <w:szCs w:val="28"/>
          <w:rtl w:val="true"/>
          <w:lang w:bidi="fa-IR"/>
        </w:rPr>
        <w:t>با توجه به سابقۀ بردگی بنی 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فرعونیان،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به استقلال رسیدند و سرنوشتشان دیگر به دست فرعونیان رقم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سروری و استقلال امتها، از نعمتهای بزرگ خداوند</w:t>
      </w:r>
    </w:p>
    <w:p>
      <w:pPr>
        <w:pStyle w:val="BookText"/>
        <w:rPr/>
      </w:pPr>
      <w:r>
        <w:rPr>
          <w:rFonts w:ascii="Amiri" w:hAnsi="Amiri" w:eastAsia="Amiri" w:cs="Amiri"/>
          <w:color w:val="111111"/>
          <w:sz w:val="28"/>
          <w:sz w:val="28"/>
          <w:szCs w:val="28"/>
          <w:rtl w:val="true"/>
          <w:lang w:bidi="ar-SA"/>
        </w:rPr>
        <w:t xml:space="preserve">اُذْکُرُوا نِعْمَتَ اللّٰهِ عَلَیْکُمْ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جَعَلَکُمْ مُلُوکاً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پیامبران در بنی‌اسرائیل، زمینۀ حاکمیت و استقلال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فِیکُمْ أَنْبِیٰاءَ وَ جَعَلَکُمْ مُلُوکاً</w:t>
      </w:r>
    </w:p>
    <w:p>
      <w:pPr>
        <w:pStyle w:val="BookText"/>
        <w:rPr/>
      </w:pPr>
      <w:r>
        <w:rPr>
          <w:rFonts w:ascii="Amiri" w:hAnsi="Amiri" w:eastAsia="Amiri" w:cs="Amiri"/>
          <w:color w:val="111111"/>
          <w:sz w:val="28"/>
          <w:sz w:val="28"/>
          <w:szCs w:val="28"/>
          <w:rtl w:val="true"/>
          <w:lang w:bidi="ar-SA"/>
        </w:rPr>
        <w:t xml:space="preserve">تقدیم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فِیکُمْ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این معنی باشد که وجود انبیا در میان بنی‌اسرائیل، سبب استقلال و فرمانروایی آنان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بنی‌اسرائیل به برخورداری از برخی نعمتهای ویژۀ الهی</w:t>
      </w:r>
    </w:p>
    <w:p>
      <w:pPr>
        <w:pStyle w:val="BookText"/>
        <w:rPr/>
      </w:pPr>
      <w:r>
        <w:rPr>
          <w:rFonts w:ascii="Amiri" w:hAnsi="Amiri" w:eastAsia="Amiri" w:cs="Amiri"/>
          <w:color w:val="111111"/>
          <w:sz w:val="28"/>
          <w:sz w:val="28"/>
          <w:szCs w:val="28"/>
          <w:rtl w:val="true"/>
          <w:lang w:bidi="ar-SA"/>
        </w:rPr>
        <w:t>وَ آتٰاکُمْ مٰا لَمْ یُؤْتِ أَحَداً مِنَ الْعٰالَمِینَ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جهانیان از نعمتهای ویژۀ اعطا شده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مٰا لَمْ یُؤْتِ أَحَداً مِنَ الْعٰالَمِینَ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 إسرائیل إذا کان لأحدهم خادم و دابّة و</w:t>
      </w:r>
      <w:bookmarkStart w:id="305" w:name="pg19891_192199"/>
    </w:p>
    <w:p>
      <w:pPr>
        <w:pStyle w:val="BookText"/>
        <w:rPr/>
      </w:pPr>
      <w:bookmarkEnd w:id="305"/>
      <w:r>
        <w:rPr>
          <w:rFonts w:ascii="Amiri" w:hAnsi="Amiri" w:eastAsia="Amiri" w:cs="Amiri"/>
          <w:color w:val="111111"/>
          <w:sz w:val="28"/>
          <w:sz w:val="28"/>
          <w:szCs w:val="28"/>
          <w:rtl w:val="true"/>
          <w:lang w:bidi="ar-SA"/>
        </w:rPr>
        <w:t xml:space="preserve">امرأة کُتِب مَلِکاً؛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بنی اسرائیل چنین بود که هرگاه فردی از آنان دارای خدمتکار، مرکب و همسر بود، وی را پادشاه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اللّه؛ انبیاء؛ بردگی؛ بنی اسرائیل؛ تاریخ؛ حکومت؛ ذکر؛ سکونت؛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همسر</w:t>
      </w:r>
    </w:p>
    <w:p>
      <w:pPr>
        <w:pStyle w:val="Heading3"/>
        <w:numPr>
          <w:ilvl w:val="2"/>
          <w:numId w:val="1"/>
        </w:numPr>
        <w:rPr/>
      </w:pPr>
      <w:bookmarkStart w:id="306" w:name="__RefHeading___Toc1239867_2314609296"/>
      <w:bookmarkStart w:id="307" w:name="_Toc103"/>
      <w:bookmarkEnd w:id="30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21</w:t>
      </w:r>
      <w:r>
        <w:rPr>
          <w:rtl w:val="true"/>
        </w:rPr>
        <w:t>]</w:t>
      </w:r>
      <w:bookmarkEnd w:id="307"/>
    </w:p>
    <w:p>
      <w:pPr>
        <w:pStyle w:val="BookText"/>
        <w:rPr/>
      </w:pP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ای قوم من، به این سرزمین مقدّس که خدا برای شما مقرّر داشته است در آیید، و به عقب باز نگردید که زیانکار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سرزمین فلسطین و تصرف آن، فرمان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خویش یٰا قَوْمِ ادْخُلُوا الْأَرْضَ الْمُقَدَّسَةَ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فلسطین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گزینی در سرزمین فلسطین، تقدیری از جانب خداوند برای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الْمُقَدَّسَةَ الَّتِی کَتَبَ اللّٰهُ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فلسطین، سرزمینی مقدس</w:t>
      </w:r>
    </w:p>
    <w:p>
      <w:pPr>
        <w:pStyle w:val="BookText"/>
        <w:rPr/>
      </w:pPr>
      <w:r>
        <w:rPr>
          <w:rFonts w:ascii="Amiri" w:hAnsi="Amiri" w:eastAsia="Amiri" w:cs="Amiri"/>
          <w:color w:val="111111"/>
          <w:sz w:val="28"/>
          <w:sz w:val="28"/>
          <w:szCs w:val="28"/>
          <w:rtl w:val="true"/>
          <w:lang w:bidi="ar-SA"/>
        </w:rPr>
        <w:t>اُدْخُلُوا الْأَرْضَ الْمُقَدَّسَةَ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سرزمین مقدس، حقی برای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اَلَّتِی کَتَبَ اللّٰهُ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نعمتها و امکانات خدادادی، زمینۀ ایجاد انگیزۀ فرمانبری از خداوند</w:t>
      </w:r>
    </w:p>
    <w:p>
      <w:pPr>
        <w:pStyle w:val="BookText"/>
        <w:rPr/>
      </w:pPr>
      <w:r>
        <w:rPr>
          <w:rFonts w:ascii="Amiri" w:hAnsi="Amiri" w:eastAsia="Amiri" w:cs="Amiri"/>
          <w:color w:val="111111"/>
          <w:sz w:val="28"/>
          <w:sz w:val="28"/>
          <w:szCs w:val="28"/>
          <w:rtl w:val="true"/>
          <w:lang w:bidi="ar-SA"/>
        </w:rPr>
        <w:t xml:space="preserve">إِذْ جَعَلَ فِیکُمْ أَنْبِیٰاءَ وَ جَعَلَکُمْ مُلُوکاً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w:t>
      </w:r>
    </w:p>
    <w:p>
      <w:pPr>
        <w:pStyle w:val="BookText"/>
        <w:rPr/>
      </w:pPr>
      <w:r>
        <w:rPr>
          <w:rFonts w:ascii="IRNazanin" w:hAnsi="IRNazanin" w:eastAsia="IRNazanin"/>
          <w:color w:val="111111"/>
          <w:sz w:val="28"/>
          <w:sz w:val="28"/>
          <w:szCs w:val="28"/>
          <w:rtl w:val="true"/>
          <w:lang w:bidi="fa-IR"/>
        </w:rPr>
        <w:t>با توجه به ارتباط این آیه با آیۀ قبل، به نظر می‌رسد یادآوری نعمت‌های الهی به بنی اسرائیل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انگیزۀ فرمانبری از خداوند در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برای تصرف سرزمین مقدس، سپاسگزاری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نعمتهای خداوند</w:t>
      </w:r>
    </w:p>
    <w:p>
      <w:pPr>
        <w:pStyle w:val="BookText"/>
        <w:rPr/>
      </w:pPr>
      <w:r>
        <w:rPr>
          <w:rFonts w:ascii="Amiri" w:hAnsi="Amiri" w:eastAsia="Amiri" w:cs="Amiri"/>
          <w:color w:val="111111"/>
          <w:sz w:val="28"/>
          <w:sz w:val="28"/>
          <w:szCs w:val="28"/>
          <w:rtl w:val="true"/>
          <w:lang w:bidi="ar-SA"/>
        </w:rPr>
        <w:t xml:space="preserve">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ادْخُلُوا الْأَرْضَ الْمُقَدَّسَةَ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الارض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نعمتهای الهی بر آنان، بیانگر آن است که اجرای آن</w:t>
      </w:r>
    </w:p>
    <w:p>
      <w:pPr>
        <w:pStyle w:val="BookText"/>
        <w:rPr/>
      </w:pPr>
      <w:r>
        <w:rPr>
          <w:rFonts w:ascii="IRNazanin" w:hAnsi="IRNazanin" w:eastAsia="IRNazanin"/>
          <w:color w:val="111111"/>
          <w:sz w:val="28"/>
          <w:sz w:val="28"/>
          <w:szCs w:val="28"/>
          <w:rtl w:val="true"/>
          <w:lang w:bidi="fa-IR"/>
        </w:rPr>
        <w:t>فرمان، سپاس نعمتهای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خداوند و پیامبران او، سپاس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آدمی در برابر نعمتهای الهی</w:t>
      </w:r>
    </w:p>
    <w:p>
      <w:pPr>
        <w:pStyle w:val="BookText"/>
        <w:rPr/>
      </w:pP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 را از فرار و عقب نشینی به هنگام رویارویی با ساکنان سرزمین مقدس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تَرْتَدُّوا عَلیٰ أَدْبٰارِکُمْ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بروز برخورد و جنگ با ساکنان سرزمین مقدس به هنگام ورود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p>
    <w:p>
      <w:pPr>
        <w:pStyle w:val="BookText"/>
        <w:rPr/>
      </w:pP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تَرْتَدُّوا عَلیٰ أَدْبٰارِکُمْ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زیانکاری قوم خویش در صورت فرار و عقب نشینی به هنگام رویارویی با ساکنان سرزمین مقدس</w:t>
      </w:r>
    </w:p>
    <w:p>
      <w:pPr>
        <w:pStyle w:val="BookText"/>
        <w:rPr/>
      </w:pPr>
      <w:r>
        <w:rPr>
          <w:rFonts w:ascii="Amiri" w:hAnsi="Amiri" w:eastAsia="Amiri" w:cs="Amiri"/>
          <w:color w:val="111111"/>
          <w:sz w:val="28"/>
          <w:sz w:val="28"/>
          <w:szCs w:val="28"/>
          <w:rtl w:val="true"/>
          <w:lang w:bidi="ar-SA"/>
        </w:rPr>
        <w:t>وَ لاٰ تَرْتَدُّوا عَلیٰ أَدْبٰارِکُمْ فَتَنْقَلِبُوا خٰاسِرِینَ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و جهاد، ممنوع و زیانبار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تَرْتَدُّوا عَلیٰ أَدْبٰارِکُمْ فَتَنْقَلِبُوا خٰاسِرِینَ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به سکنا گزینی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مشروط به جهاد و مبارزۀ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تَرْتَدُّوا عَلیٰ أَدْبٰارِکُمْ فَتَنْقَلِبُوا خٰاسِرِینَ</w:t>
      </w:r>
    </w:p>
    <w:p>
      <w:pPr>
        <w:pStyle w:val="BookText"/>
        <w:rPr/>
      </w:pPr>
      <w:r>
        <w:rPr>
          <w:rFonts w:ascii="IRNazanin" w:hAnsi="IRNazanin" w:eastAsia="IRNazanin"/>
          <w:color w:val="111111"/>
          <w:sz w:val="28"/>
          <w:sz w:val="28"/>
          <w:szCs w:val="28"/>
          <w:rtl w:val="true"/>
          <w:lang w:bidi="fa-IR"/>
        </w:rPr>
        <w:t xml:space="preserve">از مصادیق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فتنقلبوا 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محرومیت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سرزمین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الهی بر سکونت آنان در سرزمین مقدس مشروط به این بود که در برابر دشمن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سرزمینی است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الْأَرْضَ الْمُقَدَّسَةَ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 مقدس؛ اعداد؛ اللّه؛ انبیاء؛ انسان؛ بنی اسرائیل؛ جنگ؛ جهاد؛ شکر؛ ضرر؛ ظلم؛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08" w:name="pg19891_192201"/>
    </w:p>
    <w:p>
      <w:pPr>
        <w:pStyle w:val="Heading3"/>
        <w:numPr>
          <w:ilvl w:val="2"/>
          <w:numId w:val="1"/>
        </w:numPr>
        <w:rPr/>
      </w:pPr>
      <w:bookmarkStart w:id="309" w:name="__RefHeading___Toc1239869_2314609296"/>
      <w:bookmarkStart w:id="310" w:name="_Toc104"/>
      <w:bookmarkEnd w:id="308"/>
      <w:bookmarkEnd w:id="30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22</w:t>
      </w:r>
      <w:r>
        <w:rPr>
          <w:rtl w:val="true"/>
        </w:rPr>
        <w:t>]</w:t>
      </w:r>
      <w:bookmarkEnd w:id="310"/>
    </w:p>
    <w:p>
      <w:pPr>
        <w:pStyle w:val="BookText"/>
        <w:rPr/>
      </w:pP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آن‌جا مردمی زورگو هستند و ما هرگز وارد آن جا نمی‌شویم تا آنان از آن‌جا بیرون روند؛ پس اگر از آن جا بیرون روند، ما وارد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بنی اسرائیل بر کناره‌گیری از نبرد با زورگویان سرزمین مقدس، علی‌رغم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إِنَّ فِیهٰا قَوْماً جَبّٰارِینَ وَ إِنّٰا لَنْ نَدْخُلَهٰا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قوم موسی از برخورد و رویارویی با زورگویان قدرتمند حاکم بر سرزمین مقدس</w:t>
      </w:r>
    </w:p>
    <w:p>
      <w:pPr>
        <w:pStyle w:val="BookText"/>
        <w:rPr/>
      </w:pPr>
      <w:r>
        <w:rPr>
          <w:rFonts w:ascii="Amiri" w:hAnsi="Amiri" w:eastAsia="Amiri" w:cs="Amiri"/>
          <w:color w:val="111111"/>
          <w:sz w:val="28"/>
          <w:sz w:val="28"/>
          <w:szCs w:val="28"/>
          <w:rtl w:val="true"/>
          <w:lang w:bidi="ar-SA"/>
        </w:rPr>
        <w:t>قٰالُوا یٰا مُوسیٰ إِنَّ فِیهٰا قَوْماً جَبّٰارِینَ وَ إِنّٰا لَنْ نَدْخُلَهٰا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جباران از سرزمین مقدس، شرط اعلام شده از سوی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آن سرزمین</w:t>
      </w:r>
    </w:p>
    <w:p>
      <w:pPr>
        <w:pStyle w:val="BookText"/>
        <w:rPr/>
      </w:pPr>
      <w:r>
        <w:rPr>
          <w:rFonts w:ascii="Amiri" w:hAnsi="Amiri" w:eastAsia="Amiri" w:cs="Amiri"/>
          <w:color w:val="111111"/>
          <w:sz w:val="28"/>
          <w:sz w:val="28"/>
          <w:szCs w:val="28"/>
          <w:rtl w:val="true"/>
          <w:lang w:bidi="ar-SA"/>
        </w:rPr>
        <w:t>وَ إِنّٰا لَنْ نَدْخُلَهٰا حَتّٰی یَخْرُجُوا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حضور مردمانی قدرتمند و زورگو در سرزمین مقدس</w:t>
      </w:r>
    </w:p>
    <w:p>
      <w:pPr>
        <w:pStyle w:val="BookText"/>
        <w:rPr/>
      </w:pPr>
      <w:r>
        <w:rPr>
          <w:rFonts w:ascii="Amiri" w:hAnsi="Amiri" w:eastAsia="Amiri" w:cs="Amiri"/>
          <w:color w:val="111111"/>
          <w:sz w:val="28"/>
          <w:sz w:val="28"/>
          <w:szCs w:val="28"/>
          <w:rtl w:val="true"/>
          <w:lang w:bidi="ar-SA"/>
        </w:rPr>
        <w:t>إِنَّ فِیهٰا قَوْماً جَبّٰارِینَ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سرزمین مقدس بدون مبارزه و درگیری، انتظار نابجای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 نَدْخُلَهٰا حَتّٰی یَخْرُجُوا مِنْهٰا فَإِنْ یَخْرُجُوا مِنْهٰا فَإِنّٰا دٰاخِلُونَ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فتح و پیروزی بدون جهاد و مبارزه، انتظاری نابجا و به دور از خرد</w:t>
      </w:r>
    </w:p>
    <w:p>
      <w:pPr>
        <w:pStyle w:val="BookText"/>
        <w:rPr/>
      </w:pPr>
      <w:r>
        <w:rPr>
          <w:rFonts w:ascii="Amiri" w:hAnsi="Amiri" w:eastAsia="Amiri" w:cs="Amiri"/>
          <w:color w:val="111111"/>
          <w:sz w:val="28"/>
          <w:sz w:val="28"/>
          <w:szCs w:val="28"/>
          <w:rtl w:val="true"/>
          <w:lang w:bidi="ar-SA"/>
        </w:rPr>
        <w:t>فَإِنْ یَخْرُجُوا مِنْهٰا فَإِنّٰا دٰاخِلُونَ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 مقدس؛ بنی اسرائیل؛ پیروزی؛ جنگ؛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11" w:name="pg19891_192202"/>
    </w:p>
    <w:p>
      <w:pPr>
        <w:pStyle w:val="Heading3"/>
        <w:numPr>
          <w:ilvl w:val="2"/>
          <w:numId w:val="1"/>
        </w:numPr>
        <w:rPr/>
      </w:pPr>
      <w:bookmarkStart w:id="312" w:name="__RefHeading___Toc1239871_2314609296"/>
      <w:bookmarkStart w:id="313" w:name="_Toc105"/>
      <w:bookmarkEnd w:id="311"/>
      <w:bookmarkEnd w:id="31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23</w:t>
      </w:r>
      <w:r>
        <w:rPr>
          <w:rtl w:val="true"/>
        </w:rPr>
        <w:t>]</w:t>
      </w:r>
      <w:bookmarkEnd w:id="313"/>
    </w:p>
    <w:p>
      <w:pPr>
        <w:pStyle w:val="BookText"/>
        <w:rPr/>
      </w:pP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دو مرد که خدا بر آنان نعمت ارزانی داشته بود و از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دروازه بر آنان درآیید، که هر گاه از آن در آیید، قطعاً شما پیروز خواهید بود؛ و اگر مؤمنید، فقط بر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به سرزمین مقدس از دروازۀ آن، پیشنهاد دو نفر از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یارانی خداترس در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رَجُلاٰنِ 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w:t>
      </w:r>
    </w:p>
    <w:p>
      <w:pPr>
        <w:pStyle w:val="BookText"/>
        <w:rPr/>
      </w:pPr>
      <w:r>
        <w:rPr>
          <w:rFonts w:ascii="Amiri" w:hAnsi="Amiri" w:eastAsia="Amiri" w:cs="Amiri"/>
          <w:color w:val="111111"/>
          <w:sz w:val="28"/>
          <w:sz w:val="28"/>
          <w:szCs w:val="28"/>
          <w:rtl w:val="true"/>
          <w:lang w:bidi="ar-SA"/>
        </w:rPr>
        <w:t xml:space="preserve">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یخافون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شجاع و آماده برای نبرد با زورگویان سرزمین مقدس</w:t>
      </w:r>
    </w:p>
    <w:p>
      <w:pPr>
        <w:pStyle w:val="BookText"/>
        <w:rPr/>
      </w:pPr>
      <w:r>
        <w:rPr>
          <w:rFonts w:ascii="Amiri" w:hAnsi="Amiri" w:eastAsia="Amiri" w:cs="Amiri"/>
          <w:color w:val="111111"/>
          <w:sz w:val="28"/>
          <w:sz w:val="28"/>
          <w:szCs w:val="28"/>
          <w:rtl w:val="true"/>
          <w:lang w:bidi="ar-SA"/>
        </w:rPr>
        <w:t xml:space="preserve">إِنَّ فِیهٰا قَوْماً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عَلَیْهِمُ الْبٰابَ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کالب از یاران خداترس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رَجُلاٰنِ مِنَ الَّذِینَ یَخٰافُونَ أَنْعَمَ اللّٰهُ عَلَیْهِمَا</w:t>
      </w:r>
    </w:p>
    <w:p>
      <w:pPr>
        <w:pStyle w:val="BookText"/>
        <w:rPr/>
      </w:pPr>
      <w:r>
        <w:rPr>
          <w:rFonts w:ascii="IRNazanin" w:hAnsi="IRNazanin" w:eastAsia="IRNazanin"/>
          <w:color w:val="111111"/>
          <w:sz w:val="28"/>
          <w:sz w:val="28"/>
          <w:szCs w:val="28"/>
          <w:rtl w:val="true"/>
          <w:lang w:bidi="fa-IR"/>
        </w:rPr>
        <w:t xml:space="preserve">بسیاری از 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یوشع و کالب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یوشع وکالب، بر انگیزندۀ احساس مسؤولیت آنان در برابر فرمانهای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رَجُلاٰنِ 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کالب، مردانی بهره‌مند از نعمتهای خداوند</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عَلَیْهِمَا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احساس مسؤولیت در برابر فرمان‌های او، از نعمتهای بزرگ خداوند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رَجُلاٰنِ مِنَ الَّذِینَ یَخٰافُونَ أَنْعَمَ اللّٰهُ عَلَیْهِمَا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موجب تسلیم شدن در برابر انبیای الهی و فرمانبری از آنان</w:t>
      </w:r>
    </w:p>
    <w:p>
      <w:pPr>
        <w:pStyle w:val="BookText"/>
        <w:rPr/>
      </w:pPr>
      <w:r>
        <w:rPr>
          <w:rFonts w:ascii="Amiri" w:hAnsi="Amiri" w:eastAsia="Amiri" w:cs="Amiri"/>
          <w:color w:val="111111"/>
          <w:sz w:val="28"/>
          <w:sz w:val="28"/>
          <w:szCs w:val="28"/>
          <w:rtl w:val="true"/>
          <w:lang w:bidi="ar-SA"/>
        </w:rPr>
        <w:t>قٰالَ رَجُلاٰنِ مِنَ الَّذِینَ یَخٰافُونَ أَنْعَمَ اللّٰهُ عَلَیْهِمَا ادْخُلُوا عَلَیْهِمُ الْبٰابَ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شجاعت آفرین و خنثی کنندۀ هراس از دشمن</w:t>
      </w:r>
    </w:p>
    <w:p>
      <w:pPr>
        <w:pStyle w:val="BookText"/>
        <w:rPr/>
      </w:pPr>
      <w:r>
        <w:rPr>
          <w:rFonts w:ascii="Amiri" w:hAnsi="Amiri" w:eastAsia="Amiri" w:cs="Amiri"/>
          <w:color w:val="111111"/>
          <w:sz w:val="28"/>
          <w:sz w:val="28"/>
          <w:szCs w:val="28"/>
          <w:rtl w:val="true"/>
          <w:lang w:bidi="ar-SA"/>
        </w:rPr>
        <w:t xml:space="preserve">قٰالَ رَجُلاٰنِ 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w:t>
      </w:r>
    </w:p>
    <w:p>
      <w:pPr>
        <w:pStyle w:val="BookText"/>
        <w:rPr/>
      </w:pPr>
      <w:r>
        <w:rPr>
          <w:rFonts w:ascii="IRNazanin" w:hAnsi="IRNazanin" w:eastAsia="IRNazanin"/>
          <w:color w:val="111111"/>
          <w:sz w:val="28"/>
          <w:sz w:val="28"/>
          <w:szCs w:val="28"/>
          <w:rtl w:val="true"/>
          <w:lang w:bidi="fa-IR"/>
        </w:rPr>
        <w:t xml:space="preserve">بیان شجاعت یوشع و کالب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 آنان به خداترسی، می‌رساند که شجاعت و نهراسیدن آنان از دشمن به سبب خداترسیشان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گستاخ و بی‌پروا در برابر خداوند</w:t>
      </w:r>
    </w:p>
    <w:p>
      <w:pPr>
        <w:pStyle w:val="BookText"/>
        <w:rPr/>
      </w:pPr>
      <w:r>
        <w:rPr>
          <w:rFonts w:ascii="Amiri" w:hAnsi="Amiri" w:eastAsia="Amiri" w:cs="Amiri"/>
          <w:color w:val="111111"/>
          <w:sz w:val="28"/>
          <w:sz w:val="28"/>
          <w:szCs w:val="28"/>
          <w:rtl w:val="true"/>
          <w:lang w:bidi="ar-SA"/>
        </w:rPr>
        <w:t>قٰالَ رَجُلاٰنِ مِنَ الَّذِینَ یَخٰافُونَ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این باشد که 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نترسیدن از خداوند، فرمان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اطاعت نکردند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بی‌پروایی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زمینۀ سرپیچی آنان از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بر جباران سرزمین مقدس و گشودن دروازۀ آن، طرح پیشنهادی یوشع و کالب برای فتح بی‌درنگ آن سرزمین</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 فَإِذٰا دَخَلْتُمُوهُ فَإِنَّکُمْ غٰالِبُونَ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یوشع و کالب از روش برخورد با جباران سرزمین مقدس برای دستیابی به پیروزی</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 فَإِذٰا دَخَلْتُمُوهُ فَإِنَّکُمْ غٰالِبُونَ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حتمی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جباران، در صورت یورش بر آنان از دروازۀ سرزمین مقدس</w:t>
      </w:r>
    </w:p>
    <w:p>
      <w:pPr>
        <w:pStyle w:val="BookText"/>
        <w:rPr/>
      </w:pPr>
      <w:r>
        <w:rPr>
          <w:rFonts w:ascii="Amiri" w:hAnsi="Amiri" w:eastAsia="Amiri" w:cs="Amiri"/>
          <w:color w:val="111111"/>
          <w:sz w:val="28"/>
          <w:sz w:val="28"/>
          <w:szCs w:val="28"/>
          <w:rtl w:val="true"/>
          <w:lang w:bidi="ar-SA"/>
        </w:rPr>
        <w:t>اُدْخُلُوا عَلَیْهِمُ الْبٰابَ فَإِذٰا دَخَلْتُمُوهُ فَإِنَّکُمْ غٰالِبُونَ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در گرو کوشش و تلاش صاحبان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دَخَلْتُمُوهُ فَإِنَّکُمْ غٰالِبُونَ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وظیفه‌دار شناسایی، طراحی و به کارگیری شیوه‌های مناسب برای دستیابی به پیروزی بر دشمنان</w:t>
      </w:r>
    </w:p>
    <w:p>
      <w:pPr>
        <w:pStyle w:val="BookText"/>
        <w:rPr/>
      </w:pPr>
      <w:r>
        <w:rPr>
          <w:rFonts w:ascii="Amiri" w:hAnsi="Amiri" w:eastAsia="Amiri" w:cs="Amiri"/>
          <w:color w:val="111111"/>
          <w:sz w:val="28"/>
          <w:sz w:val="28"/>
          <w:szCs w:val="28"/>
          <w:rtl w:val="true"/>
          <w:lang w:bidi="ar-SA"/>
        </w:rPr>
        <w:t>اُدْخُلُوا عَلَیْهِمُ الْبٰابَ فَإِذٰا دَخَلْتُمُوهُ فَإِنَّکُمْ غٰالِبُونَ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کالب برای مقابله با زورگویان و پیروزی بر آنان، قوم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تلاش همراه با توکل بر خدا فرا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غٰالِبُونَ وَ عَلَی اللّٰهِ فَتَوَکَّلُوا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کارساز در پیروزی بر دشمنان</w:t>
      </w:r>
    </w:p>
    <w:p>
      <w:pPr>
        <w:pStyle w:val="BookText"/>
        <w:rPr/>
      </w:pPr>
      <w:r>
        <w:rPr>
          <w:rFonts w:ascii="Amiri" w:hAnsi="Amiri" w:eastAsia="Amiri" w:cs="Amiri"/>
          <w:color w:val="111111"/>
          <w:sz w:val="28"/>
          <w:sz w:val="28"/>
          <w:szCs w:val="28"/>
          <w:rtl w:val="true"/>
          <w:lang w:bidi="ar-SA"/>
        </w:rPr>
        <w:t>فَإِنَّکُمْ غٰالِبُونَ وَ عَلَی اللّٰهِ فَتَوَکَّلُوا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و بهره‌مندان از نعمت الهی، تنها متکی به خدا، مهیای پیکار در راه او و فراخوان مردم به جهاد و توکل</w:t>
      </w:r>
    </w:p>
    <w:p>
      <w:pPr>
        <w:pStyle w:val="BookText"/>
        <w:rPr/>
      </w:pPr>
      <w:r>
        <w:rPr>
          <w:rFonts w:ascii="Amiri" w:hAnsi="Amiri" w:eastAsia="Amiri" w:cs="Amiri"/>
          <w:color w:val="111111"/>
          <w:sz w:val="28"/>
          <w:sz w:val="28"/>
          <w:szCs w:val="28"/>
          <w:rtl w:val="true"/>
          <w:lang w:bidi="ar-SA"/>
        </w:rPr>
        <w:t xml:space="preserve">قٰالَ رَجُلاٰنِ مِنَ الَّذِینَ یَخٰافُونَ أَنْعَمَ اللّٰهُ عَلَیْهِمَا ادْخُلُوا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اللّٰهِ فَتَوَکَّلُوا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توأم بودن حرکت و تلاش با توکل بر خدا</w:t>
      </w:r>
    </w:p>
    <w:p>
      <w:pPr>
        <w:pStyle w:val="BookText"/>
        <w:rPr/>
      </w:pP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فَتَوَکَّلُوا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اتکال کردن اهل ایمان تنها به خداوند</w:t>
      </w:r>
    </w:p>
    <w:p>
      <w:pPr>
        <w:pStyle w:val="BookText"/>
        <w:rPr/>
      </w:pPr>
      <w:r>
        <w:rPr>
          <w:rFonts w:ascii="Amiri" w:hAnsi="Amiri" w:eastAsia="Amiri" w:cs="Amiri"/>
          <w:color w:val="111111"/>
          <w:sz w:val="28"/>
          <w:sz w:val="28"/>
          <w:szCs w:val="28"/>
          <w:rtl w:val="true"/>
          <w:lang w:bidi="ar-SA"/>
        </w:rPr>
        <w:t>وَ عَلَی اللّٰهِ فَتَوَکَّلُوا</w:t>
      </w:r>
    </w:p>
    <w:p>
      <w:pPr>
        <w:pStyle w:val="BookText"/>
        <w:rPr/>
      </w:pPr>
      <w:r>
        <w:rPr>
          <w:rFonts w:ascii="IRNazanin" w:hAnsi="IRNazanin" w:eastAsia="IRNazanin"/>
          <w:color w:val="111111"/>
          <w:sz w:val="28"/>
          <w:sz w:val="28"/>
          <w:szCs w:val="28"/>
          <w:rtl w:val="true"/>
          <w:lang w:bidi="fa-IR"/>
        </w:rPr>
        <w:t xml:space="preserve">تقدیم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فتوکلوا علی الله وحده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توکل داشتن، پیامد ایمان واقعی و باور راستین به او</w:t>
      </w:r>
    </w:p>
    <w:p>
      <w:pPr>
        <w:pStyle w:val="BookText"/>
        <w:rPr/>
      </w:pPr>
      <w:r>
        <w:rPr>
          <w:rFonts w:ascii="Amiri" w:hAnsi="Amiri" w:eastAsia="Amiri" w:cs="Amiri"/>
          <w:color w:val="111111"/>
          <w:sz w:val="28"/>
          <w:sz w:val="28"/>
          <w:szCs w:val="28"/>
          <w:rtl w:val="true"/>
          <w:lang w:bidi="ar-SA"/>
        </w:rPr>
        <w:t>وَ عَلَی اللّٰهِ فَتَوَکَّلُوا إِنْ کُنْتُمْ مُؤْمِنِینَ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یاوران خداترس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و 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برانگیختن و بسیج بنی اسرائیل برای هجوم به سرزمین مقدس و نبرد با زورگویان</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مُؤْمِنِینَ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رجلان من الذین یخافون انعم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یوشع بن نون و الآخر کالب بن یافنا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ابنا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رجلان من الذین یخافون انعم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مرد، یوشع بن نون و دیگری کالب بن یافنا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پسر عموهای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أبوا أن یدخلوها حرمّها اللّه علیهم فتاهوا فی أربع فراسخ اربعین سنة یتیهون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بنی‌اسرائیل از ورود به سرزمین مقدس خود داری کردند خداوند آن سرزمین را بر ایشان حرام گردانید در نتیجه آنان در مساحت چهار فرسخ، چهل سال سرگردان بودند</w:t>
      </w:r>
      <w:r>
        <w:rPr>
          <w:rFonts w:eastAsia="IRNazanin" w:cs="IRNazanin"/>
          <w:color w:val="111111"/>
          <w:sz w:val="28"/>
          <w:szCs w:val="28"/>
          <w:rtl w:val="true"/>
          <w:lang w:bidi="fa-IR"/>
        </w:rPr>
        <w:t>».</w:t>
      </w:r>
      <w:bookmarkStart w:id="314" w:name="pg19891_192205"/>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انبیاء؛ ایمان؛ باطل؛ بنی اسرائیل؛ پیروزی؛ توکل؛ جنگ؛ جهاد؛ حق؛ خوف؛ دشمنی؛ سرزمین مقدّس؛ شجاعت؛ ظالمان؛ عمل؛ کار؛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یوشع بن نون</w:t>
      </w:r>
    </w:p>
    <w:p>
      <w:pPr>
        <w:pStyle w:val="Heading3"/>
        <w:numPr>
          <w:ilvl w:val="2"/>
          <w:numId w:val="1"/>
        </w:numPr>
        <w:rPr/>
      </w:pPr>
      <w:bookmarkStart w:id="315" w:name="__RefHeading___Toc1239873_2314609296"/>
      <w:bookmarkStart w:id="316" w:name="_Toc106"/>
      <w:bookmarkEnd w:id="31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24</w:t>
      </w:r>
      <w:r>
        <w:rPr>
          <w:rtl w:val="true"/>
        </w:rPr>
        <w:t>]</w:t>
      </w:r>
      <w:bookmarkEnd w:id="316"/>
    </w:p>
    <w:p>
      <w:pPr>
        <w:pStyle w:val="BookText"/>
        <w:rPr/>
      </w:pP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آنان در آن‌جا هستند، ما هرگز وارد آن نمی‌شویم؛ پس تو و پروردگارت بروید و بجنگید، که ما این‌جا نشسته‌ایم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بنی‌اسرائیل بر کناره‌گیری از پیکار با زورگویان سرزمین مقدس، علی‌رغم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إِنّٰا لَنْ نَدْخُلَهٰا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و رویارویی با زورگویان قدرتمند حاکم بر سرزمین مقدس</w:t>
      </w:r>
    </w:p>
    <w:p>
      <w:pPr>
        <w:pStyle w:val="BookText"/>
        <w:rPr/>
      </w:pPr>
      <w:r>
        <w:rPr>
          <w:rFonts w:ascii="Amiri" w:hAnsi="Amiri" w:eastAsia="Amiri" w:cs="Amiri"/>
          <w:color w:val="111111"/>
          <w:sz w:val="28"/>
          <w:sz w:val="28"/>
          <w:szCs w:val="28"/>
          <w:rtl w:val="true"/>
          <w:lang w:bidi="ar-SA"/>
        </w:rPr>
        <w:t>قٰالُوا یٰا مُوسیٰ إِنّٰا لَنْ نَدْخُلَهٰا أَبَداً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فراخوانی یوشع و کالب برای یاری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جباران</w:t>
      </w:r>
    </w:p>
    <w:p>
      <w:pPr>
        <w:pStyle w:val="BookText"/>
        <w:rPr/>
      </w:pP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w:t>
      </w:r>
    </w:p>
    <w:p>
      <w:pPr>
        <w:pStyle w:val="BookText"/>
        <w:rPr/>
      </w:pPr>
      <w:r>
        <w:rPr>
          <w:rFonts w:ascii="IRNazanin" w:hAnsi="IRNazanin" w:eastAsia="IRNazanin"/>
          <w:color w:val="111111"/>
          <w:sz w:val="28"/>
          <w:sz w:val="28"/>
          <w:szCs w:val="28"/>
          <w:rtl w:val="true"/>
          <w:lang w:bidi="fa-IR"/>
        </w:rPr>
        <w:t>بنی اسرائیل پس از شنیدن سخنان یوشع و کالب،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دادند تا بی‌اعتنایی و بی‌توجهی خود را به دعوت آن دو نفر اعلام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جباران از سرزمین مقدس، شرط اعلام شده از سوی قوم موسی برای ورود به آن سرزمین</w:t>
      </w:r>
    </w:p>
    <w:p>
      <w:pPr>
        <w:pStyle w:val="BookText"/>
        <w:rPr/>
      </w:pPr>
      <w:r>
        <w:rPr>
          <w:rFonts w:ascii="Amiri" w:hAnsi="Amiri" w:eastAsia="Amiri" w:cs="Amiri"/>
          <w:color w:val="111111"/>
          <w:sz w:val="28"/>
          <w:sz w:val="28"/>
          <w:szCs w:val="28"/>
          <w:rtl w:val="true"/>
          <w:lang w:bidi="ar-SA"/>
        </w:rPr>
        <w:t>إِنّٰا لَنْ نَدْخُلَهٰا أَبَداً مٰا دٰامُوا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سرزمین مقدس بدون مبارزه، انتظار نابجای قوم موسی</w:t>
      </w:r>
    </w:p>
    <w:p>
      <w:pPr>
        <w:pStyle w:val="BookText"/>
        <w:rPr/>
      </w:pPr>
      <w:r>
        <w:rPr>
          <w:rFonts w:ascii="Amiri" w:hAnsi="Amiri" w:eastAsia="Amiri" w:cs="Amiri"/>
          <w:color w:val="111111"/>
          <w:sz w:val="28"/>
          <w:sz w:val="28"/>
          <w:szCs w:val="28"/>
          <w:rtl w:val="true"/>
          <w:lang w:bidi="ar-SA"/>
        </w:rPr>
        <w:t>إِنّٰا لَنْ نَدْخُلَهٰا أَبَداً مٰا دٰامُوا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پیروزی بدون کوشش و تلاش، نابجا و به دور از خرد</w:t>
      </w:r>
    </w:p>
    <w:p>
      <w:pPr>
        <w:pStyle w:val="BookText"/>
        <w:rPr/>
      </w:pPr>
      <w:r>
        <w:rPr>
          <w:rFonts w:ascii="Amiri" w:hAnsi="Amiri" w:eastAsia="Amiri" w:cs="Amiri"/>
          <w:color w:val="111111"/>
          <w:sz w:val="28"/>
          <w:sz w:val="28"/>
          <w:szCs w:val="28"/>
          <w:rtl w:val="true"/>
          <w:lang w:bidi="ar-SA"/>
        </w:rPr>
        <w:t>إِنّٰا لَنْ نَدْخُلَهٰا أَبَداً مٰا دٰامُوا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قوم‌موسی،مردمی‌لجوج،نصیحت‌ناپذیر و ناسپاس در برابر نعمتهای الهی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 أَبَداً مٰا دٰامُوا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گستاخانه خواهان رهسپاری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خدایش به نبرد با زورگویان سرزمین مقدس</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رَبُّکَ فَقٰاتِلاٰ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قوم موسی، نسبت به ساحت مقدس خداوند</w:t>
      </w:r>
    </w:p>
    <w:p>
      <w:pPr>
        <w:pStyle w:val="BookText"/>
        <w:rPr/>
      </w:pPr>
      <w:r>
        <w:rPr>
          <w:rFonts w:ascii="Amiri" w:hAnsi="Amiri" w:eastAsia="Amiri" w:cs="Amiri"/>
          <w:color w:val="111111"/>
          <w:sz w:val="28"/>
          <w:sz w:val="28"/>
          <w:szCs w:val="28"/>
          <w:rtl w:val="true"/>
          <w:lang w:bidi="ar-SA"/>
        </w:rPr>
        <w:t>فَاذْهَبْ أَنْتَ وَ رَبُّکَ</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جسارت قوم موسی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دیدگاه ناصواب قوم موسی، موجودی جسمانی و دارای 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رَبُّکَ فَقٰاتِلاٰ</w:t>
      </w:r>
    </w:p>
    <w:p>
      <w:pPr>
        <w:pStyle w:val="BookText"/>
        <w:rPr/>
      </w:pPr>
      <w:r>
        <w:rPr>
          <w:rFonts w:ascii="IRNazanin" w:hAnsi="IRNazanin" w:eastAsia="IRNazanin"/>
          <w:color w:val="111111"/>
          <w:sz w:val="28"/>
          <w:sz w:val="28"/>
          <w:szCs w:val="28"/>
          <w:rtl w:val="true"/>
          <w:lang w:bidi="fa-IR"/>
        </w:rPr>
        <w:t>نسبت دادن رفتن و جنگیدن به خداوند با یک تعبیر از او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آنها خداوند را موجودی همانند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اعلام کناره‌گیری از نبرد، خواستار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امداد خاص الهی برای فتح سرزمین مقدس</w:t>
      </w:r>
    </w:p>
    <w:p>
      <w:pPr>
        <w:pStyle w:val="BookText"/>
        <w:rPr/>
      </w:pPr>
      <w:r>
        <w:rPr>
          <w:rFonts w:ascii="Amiri" w:hAnsi="Amiri" w:eastAsia="Amiri" w:cs="Amiri"/>
          <w:color w:val="111111"/>
          <w:sz w:val="28"/>
          <w:sz w:val="28"/>
          <w:szCs w:val="28"/>
          <w:rtl w:val="true"/>
          <w:lang w:bidi="ar-SA"/>
        </w:rPr>
        <w:t>فَاذْهَبْ أَنْتَ وَ رَبُّکَ فَقٰاتِلاٰ</w:t>
      </w:r>
    </w:p>
    <w:p>
      <w:pPr>
        <w:pStyle w:val="BookText"/>
        <w:rPr/>
      </w:pPr>
      <w:r>
        <w:rPr>
          <w:rFonts w:ascii="IRNazanin" w:hAnsi="IRNazanin" w:eastAsia="IRNazanin"/>
          <w:color w:val="111111"/>
          <w:sz w:val="28"/>
          <w:sz w:val="28"/>
          <w:szCs w:val="28"/>
          <w:rtl w:val="true"/>
          <w:lang w:bidi="fa-IR"/>
        </w:rPr>
        <w:t>امدادهای الهی 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فرعونیان در حضور بنی‌اسرائیل، می‌تواند مؤید این احتمال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توقع و درخواست امداد خداوند و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جباران است، به گونه‌ای که نیاز به جهاد و مبارزه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نادرست قوم موسی از امدادهای الهی و شرایط و زمینه‌های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رَبُّکَ فَقٰاتِلاٰ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بنی‌اسرائیل بر کناره‌گیری از نبرد با جباران و جاخوش کردن در کاشانۀ خویش</w:t>
      </w:r>
    </w:p>
    <w:p>
      <w:pPr>
        <w:pStyle w:val="BookText"/>
        <w:rPr/>
      </w:pPr>
      <w:r>
        <w:rPr>
          <w:rFonts w:ascii="Amiri" w:hAnsi="Amiri" w:eastAsia="Amiri" w:cs="Amiri"/>
          <w:color w:val="111111"/>
          <w:sz w:val="28"/>
          <w:sz w:val="28"/>
          <w:szCs w:val="28"/>
          <w:rtl w:val="true"/>
          <w:lang w:bidi="ar-SA"/>
        </w:rPr>
        <w:t>إِنّٰا هٰاهُنٰا قٰاعِدُونَ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ناسازگار با کناره‌گیری از پیکار و کوشش در راه او و بی‌اعتنایی به تکالیف الهی</w:t>
      </w:r>
    </w:p>
    <w:p>
      <w:pPr>
        <w:pStyle w:val="BookText"/>
        <w:rPr/>
      </w:pPr>
      <w:r>
        <w:rPr>
          <w:rFonts w:ascii="Amiri" w:hAnsi="Amiri" w:eastAsia="Amiri" w:cs="Amiri"/>
          <w:color w:val="111111"/>
          <w:sz w:val="28"/>
          <w:sz w:val="28"/>
          <w:szCs w:val="28"/>
          <w:rtl w:val="true"/>
          <w:lang w:bidi="ar-SA"/>
        </w:rPr>
        <w:t xml:space="preserve">وَ عَلَی اللّٰهِ فَتَوَکَّلُوا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رَبُّکَ فَقٰاتِلاٰ إِنّٰا هٰاهُنٰا قٰاعِدُونَ</w:t>
      </w:r>
    </w:p>
    <w:p>
      <w:pPr>
        <w:pStyle w:val="BookText"/>
        <w:rPr/>
      </w:pPr>
      <w:r>
        <w:rPr>
          <w:rFonts w:ascii="IRNazanin" w:hAnsi="IRNazanin" w:eastAsia="IRNazanin"/>
          <w:color w:val="111111"/>
          <w:sz w:val="28"/>
          <w:sz w:val="28"/>
          <w:szCs w:val="28"/>
          <w:rtl w:val="true"/>
          <w:lang w:bidi="fa-IR"/>
        </w:rPr>
        <w:t>تصمیم قوم موسی بر خانه‌نشینی و سپردن میدان جنگ به خداوند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مقابل توصیۀ یوشع و کالب به توکل بر خدا قرار گرفته است و نشان می‌دهد که بر کنار ماندن از وظایف الهی، با توکل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فَاذْهَبْ أَنْتَ وَ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ارض مقدس؛ اللّه؛ بنی اسرائیل؛ پیروزی؛ ترس؛ توکل؛ جنگ؛ جهاد؛ ظلمت؛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bookmarkStart w:id="317" w:name="pg19891_192207"/>
    </w:p>
    <w:p>
      <w:pPr>
        <w:pStyle w:val="Heading3"/>
        <w:numPr>
          <w:ilvl w:val="2"/>
          <w:numId w:val="1"/>
        </w:numPr>
        <w:rPr/>
      </w:pPr>
      <w:bookmarkStart w:id="318" w:name="__RefHeading___Toc1239875_2314609296"/>
      <w:bookmarkStart w:id="319" w:name="_Toc107"/>
      <w:bookmarkEnd w:id="317"/>
      <w:bookmarkEnd w:id="31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25</w:t>
      </w:r>
      <w:r>
        <w:rPr>
          <w:rtl w:val="true"/>
        </w:rPr>
        <w:t>]</w:t>
      </w:r>
      <w:bookmarkEnd w:id="319"/>
    </w:p>
    <w:p>
      <w:pPr>
        <w:pStyle w:val="BookText"/>
        <w:rPr/>
      </w:pP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جز اختیار خودم و برادرم را ندارم؛ پس میان ما و این قومِ نافرمان جدایی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از ناتوانی خویش در بسیج بنی‌اسرائیل برای مبارزه با جباران</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بنی‌اسرائیل و مبارزه با جباران برای ورود به سرزمین مقدس</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 از تمرد بنی‌اسرائیل در مبارزه با جباران</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مطیع و یاور مورد اعتماد وی در میان بنی‌اسرائیل</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ascii="IRNazanin" w:hAnsi="IRNazanin" w:eastAsia="IRNazanin"/>
          <w:color w:val="111111"/>
          <w:sz w:val="28"/>
          <w:sz w:val="28"/>
          <w:szCs w:val="28"/>
          <w:rtl w:val="true"/>
          <w:lang w:bidi="fa-IR"/>
        </w:rPr>
        <w:t xml:space="preserve">برداشت یاد شده بر این مبناست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بسیج بنی‌اسرائیل برای فتح سرزمین مقدس</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ascii="IRNazanin" w:hAnsi="IRNazanin" w:eastAsia="IRNazanin"/>
          <w:color w:val="111111"/>
          <w:sz w:val="28"/>
          <w:sz w:val="28"/>
          <w:szCs w:val="28"/>
          <w:rtl w:val="true"/>
          <w:lang w:bidi="fa-IR"/>
        </w:rPr>
        <w:t xml:space="preserve">آیۀ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 دو مرد نیز همانند هارون مطیع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حقیقت با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أَمْلِکُ إِلاّٰ نَفْسِی 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تنها اختیاردار خود و برادرم هستم و در میان بنی‌اسرائیل تنها هارون فرمانبردار من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مبتدایی است با 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 لایملک الانفسه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بردن از خود و برادرش به این دلیل است که بسیج بنی‌اسرائیل بر عهدۀ هارون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انبیای الهی، تنها اختیاردار خویشند و نه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لاٰ أَمْلِکُ إِلاّٰ نَفْسِی وَ أَخِی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از بنی‌اسرائیل، درخواست و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فَافْرُقْ بَیْنَنٰا وَ بَیْنَ الْقَوْمِ الْفٰاسِقِینَ</w:t>
      </w:r>
      <w:bookmarkStart w:id="320" w:name="pg19891_192208"/>
    </w:p>
    <w:p>
      <w:pPr>
        <w:pStyle w:val="BookText"/>
        <w:rPr/>
      </w:pPr>
      <w:bookmarkEnd w:id="32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فاسقان، دشوار و ناخوشایند بر بندگان شایستۀ خداوند</w:t>
      </w:r>
    </w:p>
    <w:p>
      <w:pPr>
        <w:pStyle w:val="BookText"/>
        <w:rPr/>
      </w:pPr>
      <w:r>
        <w:rPr>
          <w:rFonts w:ascii="Amiri" w:hAnsi="Amiri" w:eastAsia="Amiri" w:cs="Amiri"/>
          <w:color w:val="111111"/>
          <w:sz w:val="28"/>
          <w:sz w:val="28"/>
          <w:szCs w:val="28"/>
          <w:rtl w:val="true"/>
          <w:lang w:bidi="ar-SA"/>
        </w:rPr>
        <w:t>فَافْرُقْ بَیْنَنٰا وَ بَیْنَ الْقَوْمِ الْفٰاسِقِینَ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خویش با درخواست محروم شدن آنان از فیض وجود او و برادرش هارون</w:t>
      </w:r>
    </w:p>
    <w:p>
      <w:pPr>
        <w:pStyle w:val="BookText"/>
        <w:rPr/>
      </w:pPr>
      <w:r>
        <w:rPr>
          <w:rFonts w:ascii="Amiri" w:hAnsi="Amiri" w:eastAsia="Amiri" w:cs="Amiri"/>
          <w:color w:val="111111"/>
          <w:sz w:val="28"/>
          <w:sz w:val="28"/>
          <w:szCs w:val="28"/>
          <w:rtl w:val="true"/>
          <w:lang w:bidi="ar-SA"/>
        </w:rPr>
        <w:t>فَافْرُقْ بَیْنَنٰا وَ بَیْنَ الْقَوْمِ الْفٰاسِقِینَ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قومی فاسق به خاطر لجاجت و تمردشان در برابر فرامین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 الْقَوْمِ الْفٰاسِقِینَ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 جهاد،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 الْقَوْمِ الْفٰاسِقِینَ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گناه بنی‌اسرائیل، موجب 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p>
    <w:p>
      <w:pPr>
        <w:pStyle w:val="BookText"/>
        <w:rPr/>
      </w:pPr>
      <w:r>
        <w:rPr>
          <w:rFonts w:ascii="Amiri" w:hAnsi="Amiri" w:eastAsia="Amiri" w:cs="Amiri"/>
          <w:color w:val="111111"/>
          <w:sz w:val="28"/>
          <w:sz w:val="28"/>
          <w:szCs w:val="28"/>
          <w:rtl w:val="true"/>
          <w:lang w:bidi="ar-SA"/>
        </w:rPr>
        <w:t>فَافْرُقْ بَیْنَنٰا وَ بَیْنَ الْقَوْمِ الْفٰاسِقِینَ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دعا و درخواست از او</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بَیْنَنٰا وَ بَیْنَ الْقَوْمِ الْفٰاسِقِینَ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مقدس؛ اللّه؛ انبیاء؛ انسان؛ بنی اسرائیل؛ جهاد؛ دعا؛ صالحان؛ ظلمت؛ فسق؛ گناه؛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w:t>
      </w:r>
    </w:p>
    <w:p>
      <w:pPr>
        <w:pStyle w:val="Heading3"/>
        <w:numPr>
          <w:ilvl w:val="2"/>
          <w:numId w:val="1"/>
        </w:numPr>
        <w:rPr/>
      </w:pPr>
      <w:bookmarkStart w:id="321" w:name="__RefHeading___Toc1239877_2314609296"/>
      <w:bookmarkStart w:id="322" w:name="_Toc108"/>
      <w:bookmarkEnd w:id="32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26</w:t>
      </w:r>
      <w:r>
        <w:rPr>
          <w:rtl w:val="true"/>
        </w:rPr>
        <w:t>]</w:t>
      </w:r>
      <w:bookmarkEnd w:id="322"/>
    </w:p>
    <w:p>
      <w:pPr>
        <w:pStyle w:val="BookText"/>
        <w:rPr/>
      </w:pP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نافرمانی‌شان، ورود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بر آنان ممنوع خواهد بود و در این سرزمین سرگردان خواهند شد؛ پس بر این قوم نافرمان اندوه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محروم از تصرف سرزمین مقدس به مدت چهل سال</w:t>
      </w:r>
    </w:p>
    <w:p>
      <w:pPr>
        <w:pStyle w:val="BookText"/>
        <w:rPr/>
      </w:pPr>
      <w:r>
        <w:rPr>
          <w:rFonts w:ascii="Amiri" w:hAnsi="Amiri" w:eastAsia="Amiri" w:cs="Amiri"/>
          <w:color w:val="111111"/>
          <w:sz w:val="28"/>
          <w:sz w:val="28"/>
          <w:szCs w:val="28"/>
          <w:rtl w:val="true"/>
          <w:lang w:bidi="ar-SA"/>
        </w:rPr>
        <w:t>قٰالَ فَإِنَّهٰا مُحَرَّمَةٌ عَلَیْهِمْ أَرْبَعِینَ سَنَةً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حرمت تکوینی است نه حرمت تشریعی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قوم موسی از تسلط بر</w:t>
      </w:r>
    </w:p>
    <w:p>
      <w:pPr>
        <w:pStyle w:val="BookText"/>
        <w:rPr/>
      </w:pPr>
      <w:r>
        <w:rPr>
          <w:rFonts w:ascii="IRNazanin" w:hAnsi="IRNazanin" w:eastAsia="IRNazanin"/>
          <w:color w:val="111111"/>
          <w:sz w:val="28"/>
          <w:sz w:val="28"/>
          <w:szCs w:val="28"/>
          <w:rtl w:val="true"/>
          <w:lang w:bidi="fa-IR"/>
        </w:rPr>
        <w:t>سرزمین مقدس و سکونت در آن، پیامد و کیفر فسق و سرپیچی آنان از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 نَدْخُلَهٰا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تفریع بر نافرمانی آنان از دستور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سرگردان در بیابان به مدت چهل سال</w:t>
      </w:r>
    </w:p>
    <w:p>
      <w:pPr>
        <w:pStyle w:val="BookText"/>
        <w:rPr/>
      </w:pPr>
      <w:r>
        <w:rPr>
          <w:rFonts w:ascii="Amiri" w:hAnsi="Amiri" w:eastAsia="Amiri" w:cs="Amiri"/>
          <w:color w:val="111111"/>
          <w:sz w:val="28"/>
          <w:sz w:val="28"/>
          <w:szCs w:val="28"/>
          <w:rtl w:val="true"/>
          <w:lang w:bidi="ar-SA"/>
        </w:rPr>
        <w:t>أَرْبَعِینَ سَنَةً یَتِیهُونَ فِی الْأَرْضِ</w:t>
      </w:r>
    </w:p>
    <w:p>
      <w:p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که زمان سرگردانی آنان نیز چهل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قوم موسی در بیابان، پیامد و کیفر فسق و سرپیچی آنان از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یَتِیهُونَ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سرپیچی قوم موسی از فرمان وی، سرآغاز سرگردانی چهل سالۀ آنان و محرومیت از تسلط بر قدس</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سَنَةً یَتِیهُونَ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از سوی نیروهای کارآمد بنی اسرائیل، موجب گرفتاری همۀ مردم آن قوم به سرگردانی و محرومیت از تسلط بر سرزمین مقدس</w:t>
      </w:r>
    </w:p>
    <w:p>
      <w:pPr>
        <w:pStyle w:val="BookText"/>
        <w:rPr/>
      </w:pPr>
      <w:r>
        <w:rPr>
          <w:rFonts w:ascii="Amiri" w:hAnsi="Amiri" w:eastAsia="Amiri" w:cs="Amiri"/>
          <w:color w:val="111111"/>
          <w:sz w:val="28"/>
          <w:sz w:val="28"/>
          <w:szCs w:val="28"/>
          <w:rtl w:val="true"/>
          <w:lang w:bidi="ar-SA"/>
        </w:rPr>
        <w:t>قٰالَ فَإِنَّهٰا مُحَرَّمَةٌ عَلَیْهِمْ أَرْبَعِینَ سَنَةً</w:t>
      </w:r>
    </w:p>
    <w:p>
      <w:pPr>
        <w:pStyle w:val="BookText"/>
        <w:rPr/>
      </w:pPr>
      <w:r>
        <w:rPr>
          <w:rFonts w:ascii="IRNazanin" w:hAnsi="IRNazanin" w:eastAsia="IRNazanin"/>
          <w:color w:val="111111"/>
          <w:sz w:val="28"/>
          <w:sz w:val="28"/>
          <w:szCs w:val="28"/>
          <w:rtl w:val="true"/>
          <w:lang w:bidi="fa-IR"/>
        </w:rPr>
        <w:t>برداشت یاد شده مبتنی بر امری مسلم و طبیعی در داستان تیه می‌باشد و آن اینکه همۀ قوم موسی؛ حتی زنان و کودکان و پیران، به سرگردانی گرفتار آمده و از ورود به سرزمین مقدس محروم شدند، با اینکه این گروه مأمور به مبارزه و جهاد نبودند تا بر اثر تخلف، عقوبت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ملتها در گرو چگونگی موضعگیری ایشان در برابر فرمانهای خداوند</w:t>
      </w:r>
    </w:p>
    <w:p>
      <w:pPr>
        <w:pStyle w:val="BookText"/>
        <w:rPr/>
      </w:pPr>
      <w:r>
        <w:rPr>
          <w:rFonts w:ascii="Amiri" w:hAnsi="Amiri" w:eastAsia="Amiri" w:cs="Amiri"/>
          <w:color w:val="111111"/>
          <w:sz w:val="28"/>
          <w:sz w:val="28"/>
          <w:szCs w:val="28"/>
          <w:rtl w:val="true"/>
          <w:lang w:bidi="ar-SA"/>
        </w:rPr>
        <w:t xml:space="preserve">إِنّٰا لَنْ نَدْخُلَهٰا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 أَرْبَعِینَ سَنَةً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برخی مقدرات الهی به عملکرد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 أَرْبَعِینَ سَنَةً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انسانها، می‌تواند زمینه‌ساز تغییر مقدرات از جانب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 أَرْبَعِینَ 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گرفتاری گناهکاران به عقوبت گناهشان در دنیا</w:t>
      </w:r>
    </w:p>
    <w:p>
      <w:pPr>
        <w:pStyle w:val="BookText"/>
        <w:rPr/>
      </w:pPr>
      <w:r>
        <w:rPr>
          <w:rFonts w:ascii="Amiri" w:hAnsi="Amiri" w:eastAsia="Amiri" w:cs="Amiri"/>
          <w:color w:val="111111"/>
          <w:sz w:val="28"/>
          <w:sz w:val="28"/>
          <w:szCs w:val="28"/>
          <w:rtl w:val="true"/>
          <w:lang w:bidi="ar-SA"/>
        </w:rPr>
        <w:t>فَإِنَّهٰا مُحَرَّمَةٌ عَلَیْهِمْ أَرْبَعِینَ سَنَةً یَتِیهُونَ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گناهان جامعه، در خطر گرفتار آمدن به کیفر گناهکاران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فَإِنَّهٰا مُحَرَّمَةٌ عَلَیْهِمْ أَرْبَعِینَ سَنَةً</w:t>
      </w:r>
      <w:bookmarkStart w:id="323" w:name="pg19891_192210"/>
    </w:p>
    <w:p>
      <w:pPr>
        <w:pStyle w:val="BookText"/>
        <w:rPr/>
      </w:pPr>
      <w:bookmarkEnd w:id="32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تأسف و اندوه بر گناهکاران بنی‌اسرائیل، فرمان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تأسف و اندوه بر گناهکاران گرفتار به کیفر الهی</w:t>
      </w:r>
    </w:p>
    <w:p>
      <w:pPr>
        <w:pStyle w:val="BookText"/>
        <w:rPr/>
      </w:pP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مردمانی فاسق و نافرمان</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قوم موسی در برابر فرمانهای وی، نشانۀ فسق آنان</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 خود، علی رغم نافرمانی و گناه آنان</w:t>
      </w:r>
    </w:p>
    <w:p>
      <w:pPr>
        <w:pStyle w:val="BookText"/>
        <w:rPr/>
      </w:pP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تأسف بر بنی‌اسرائیل، دلالت بر وقوع تأسف و یا انتظار وقوع آن دارد و در هر حال، نشانۀ عطوفت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مقدس؛ اعداد؛ اللّه؛ بداء؛ بنی اسرائیل؛ تکلیف؛ جامعه؛ جهاد؛ روایت؛ زمین؛ سرزمین مقدّس؛ عمل؛فسق؛ کیفر؛ گناه؛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24" w:name="__RefHeading___Toc1239879_2314609296"/>
      <w:bookmarkStart w:id="325" w:name="_Toc109"/>
      <w:bookmarkEnd w:id="32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27</w:t>
      </w:r>
      <w:r>
        <w:rPr>
          <w:rtl w:val="true"/>
        </w:rPr>
        <w:t>]</w:t>
      </w:r>
      <w:bookmarkEnd w:id="325"/>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خبرِ دو پسر آدم را به درستی بر آنان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قربانیی تقدیم کردند؛ پس از یکی از آن دو قبول شد و از دیگری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تقواپیشگان قبول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قربانی پسران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پرفایده، عبرت‌آموز و شایان ذکر</w:t>
      </w:r>
    </w:p>
    <w:p>
      <w:pPr>
        <w:pStyle w:val="BookText"/>
        <w:rPr/>
      </w:pPr>
      <w:r>
        <w:rPr>
          <w:rFonts w:ascii="Amiri" w:hAnsi="Amiri" w:eastAsia="Amiri" w:cs="Amiri"/>
          <w:color w:val="111111"/>
          <w:sz w:val="28"/>
          <w:sz w:val="28"/>
          <w:szCs w:val="28"/>
          <w:rtl w:val="true"/>
          <w:lang w:bidi="ar-SA"/>
        </w:rPr>
        <w:t>وَ اتْلُ عَلَیْهِمْ نَبَأَ ابْنَیْ آدَمَ بِالْحَقِّ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نبودن قاتل از کیفیت دفن جسد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آنها از اولین انسانها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فرزندان او، هابیل و قابیل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دارای فایدۀ بسیار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هابیل و قابیل قربانی‌ای را به رسم تقرب به پیشگاه خداوند تقدیم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قَرَّبٰا قُرْبٰاناً</w:t>
      </w:r>
    </w:p>
    <w:p>
      <w:pPr>
        <w:pStyle w:val="BookText"/>
        <w:rPr/>
      </w:pPr>
      <w:r>
        <w:rPr>
          <w:rFonts w:ascii="IRNazanin" w:hAnsi="IRNazanin" w:eastAsia="IRNazanin"/>
          <w:color w:val="111111"/>
          <w:sz w:val="28"/>
          <w:sz w:val="28"/>
          <w:szCs w:val="28"/>
          <w:rtl w:val="true"/>
          <w:lang w:bidi="fa-IR"/>
        </w:rPr>
        <w:t>تقریب قربان به معنای تقدیم کردن قربانی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 قُرْبٰاناً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دو، قربانی‌ای تقدیم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قربانی تقدیم شده از سوی هابیل و قابیل از یک نوع و از یک جنس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قَرَّبٰا قُرْبٰاناً</w:t>
      </w:r>
    </w:p>
    <w:p>
      <w:pPr>
        <w:pStyle w:val="BookText"/>
        <w:rPr/>
      </w:pPr>
      <w:r>
        <w:rPr>
          <w:rFonts w:ascii="IRNazanin" w:hAnsi="IRNazanin" w:eastAsia="IRNazanin"/>
          <w:color w:val="111111"/>
          <w:sz w:val="28"/>
          <w:sz w:val="28"/>
          <w:szCs w:val="28"/>
          <w:rtl w:val="true"/>
          <w:lang w:bidi="fa-IR"/>
        </w:rPr>
        <w:t xml:space="preserve">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اینکه هر کدام جداگانه قربانی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آن دو قربانی از یک جنس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نقل صحیح داستان قربانی هابیل و قابیل برای اهل کتاب</w:t>
      </w:r>
    </w:p>
    <w:p>
      <w:pPr>
        <w:pStyle w:val="BookText"/>
        <w:rPr/>
      </w:pPr>
      <w:r>
        <w:rPr>
          <w:rFonts w:ascii="Amiri" w:hAnsi="Amiri" w:eastAsia="Amiri" w:cs="Amiri"/>
          <w:color w:val="111111"/>
          <w:sz w:val="28"/>
          <w:sz w:val="28"/>
          <w:szCs w:val="28"/>
          <w:rtl w:val="true"/>
          <w:lang w:bidi="ar-SA"/>
        </w:rPr>
        <w:t>وَ اتْلُ عَلَیْهِمْ نَبَأَ ابْنَیْ آدَمَ بِالْحَقِّ</w:t>
      </w:r>
    </w:p>
    <w:p>
      <w:pPr>
        <w:pStyle w:val="BookText"/>
        <w:rPr/>
      </w:pPr>
      <w:r>
        <w:rPr>
          <w:rFonts w:ascii="IRNazanin" w:hAnsi="IRNazanin" w:eastAsia="IRNazanin"/>
          <w:color w:val="111111"/>
          <w:sz w:val="28"/>
          <w:sz w:val="28"/>
          <w:szCs w:val="28"/>
          <w:rtl w:val="true"/>
          <w:lang w:bidi="fa-IR"/>
        </w:rPr>
        <w:t xml:space="preserve">با توجه به آیات پیشین که دربارۀ اهل کتاب بود، معلوم می‌شود که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فراخوان مردم به درس آموزی و عبرتگیری از رخدادهای تاریخی</w:t>
      </w:r>
    </w:p>
    <w:p>
      <w:pPr>
        <w:pStyle w:val="BookText"/>
        <w:rPr/>
      </w:pPr>
      <w:r>
        <w:rPr>
          <w:rFonts w:ascii="Amiri" w:hAnsi="Amiri" w:eastAsia="Amiri" w:cs="Amiri"/>
          <w:color w:val="111111"/>
          <w:sz w:val="28"/>
          <w:sz w:val="28"/>
          <w:szCs w:val="28"/>
          <w:rtl w:val="true"/>
          <w:lang w:bidi="ar-SA"/>
        </w:rPr>
        <w:t>وَ اتْلُ عَلَیْهِمْ نَبَأَ ابْنَیْ آدَمَ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قربانی هابیل‌وقابیل، ماجرایی واقعی، نه افسانه و داستانی خیالی</w:t>
      </w:r>
    </w:p>
    <w:p>
      <w:pPr>
        <w:pStyle w:val="BookText"/>
        <w:rPr/>
      </w:pPr>
      <w:r>
        <w:rPr>
          <w:rFonts w:ascii="Amiri" w:hAnsi="Amiri" w:eastAsia="Amiri" w:cs="Amiri"/>
          <w:color w:val="111111"/>
          <w:sz w:val="28"/>
          <w:sz w:val="28"/>
          <w:szCs w:val="28"/>
          <w:rtl w:val="true"/>
          <w:lang w:bidi="ar-SA"/>
        </w:rPr>
        <w:t>وَ اتْلُ عَلَیْهِمْ نَبَأَ ابْنَیْ آدَمَ بِالْحَقِّ</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داستان فرزندان آدم، داستانی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قربانی فرزندان آدم، به گونه‌ای که در قرآن بیان شده، گزارشی واقعی و به دور از هرگونه باطل</w:t>
      </w:r>
    </w:p>
    <w:p>
      <w:pPr>
        <w:pStyle w:val="BookText"/>
        <w:rPr/>
      </w:pPr>
      <w:r>
        <w:rPr>
          <w:rFonts w:ascii="Amiri" w:hAnsi="Amiri" w:eastAsia="Amiri" w:cs="Amiri"/>
          <w:color w:val="111111"/>
          <w:sz w:val="28"/>
          <w:sz w:val="28"/>
          <w:szCs w:val="28"/>
          <w:rtl w:val="true"/>
          <w:lang w:bidi="ar-SA"/>
        </w:rPr>
        <w:t>وَ اتْلُ عَلَیْهِمْ نَبَأَ ابْنَیْ آدَمَ بِالْحَقِّ</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اهل کتاب مشتمل بر داستان قابیل و هابیل به گونه‌ای تحریف شده و آمیخته با باطل</w:t>
      </w:r>
    </w:p>
    <w:p>
      <w:pPr>
        <w:pStyle w:val="BookText"/>
        <w:rPr/>
      </w:pPr>
      <w:r>
        <w:rPr>
          <w:rFonts w:ascii="Amiri" w:hAnsi="Amiri" w:eastAsia="Amiri" w:cs="Amiri"/>
          <w:color w:val="111111"/>
          <w:sz w:val="28"/>
          <w:sz w:val="28"/>
          <w:szCs w:val="28"/>
          <w:rtl w:val="true"/>
          <w:lang w:bidi="ar-SA"/>
        </w:rPr>
        <w:t>بِالْحَقِّ</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گذشته، که دربارۀ اهل کتاب بود، می‌تواند اشاره به تحریفهایی باشد که در آثار اهل کتاب نسبت به فرزندان آدم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قربانی یکی از دو فرزند آدم، مقبول درگاه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 مِنْ أَحَدِهِمٰا وَ لَمْ یُتَقَبَّلْ مِنَ الْآخَرِ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سزاوار و شایستۀ بهره‌مندی از</w:t>
      </w:r>
    </w:p>
    <w:p>
      <w:pPr>
        <w:pStyle w:val="BookText"/>
        <w:rPr/>
      </w:pPr>
      <w:r>
        <w:rPr>
          <w:rFonts w:ascii="IRNazanin" w:hAnsi="IRNazanin" w:eastAsia="IRNazanin"/>
          <w:color w:val="111111"/>
          <w:sz w:val="28"/>
          <w:sz w:val="28"/>
          <w:szCs w:val="28"/>
          <w:rtl w:val="true"/>
          <w:lang w:bidi="fa-IR"/>
        </w:rPr>
        <w:t>پاداشهای الهی با پذیرفته شدن قربانی وی</w:t>
      </w:r>
    </w:p>
    <w:p>
      <w:pPr>
        <w:pStyle w:val="BookText"/>
        <w:rPr/>
      </w:pPr>
      <w:r>
        <w:rPr>
          <w:rFonts w:ascii="Amiri" w:hAnsi="Amiri" w:eastAsia="Amiri" w:cs="Amiri"/>
          <w:color w:val="111111"/>
          <w:sz w:val="28"/>
          <w:sz w:val="28"/>
          <w:szCs w:val="28"/>
          <w:rtl w:val="true"/>
          <w:lang w:bidi="ar-SA"/>
        </w:rPr>
        <w:t>فَتُقُبِّلَ مِنْ أَحَدِهِمٰا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پذیرفته شدنی اطلاق می‌گردد که مقتضی پاداش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فرزندان آدم،آگاه به‌پذیرش و یا رد قربانی خود و برادر خویش</w:t>
      </w:r>
    </w:p>
    <w:p>
      <w:pPr>
        <w:pStyle w:val="BookText"/>
        <w:rPr/>
      </w:pPr>
      <w:r>
        <w:rPr>
          <w:rFonts w:ascii="Amiri" w:hAnsi="Amiri" w:eastAsia="Amiri" w:cs="Amiri"/>
          <w:color w:val="111111"/>
          <w:sz w:val="28"/>
          <w:sz w:val="28"/>
          <w:szCs w:val="28"/>
          <w:rtl w:val="true"/>
          <w:lang w:bidi="ar-SA"/>
        </w:rPr>
        <w:t>قٰالَ لَأَقْتُلَنَّکَ قٰالَ إِنَّمٰا یَتَقَبَّلُ اللّٰهُ مِنَ الْمُتَّقِینَ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تصمیم قابیل برای کشتن هابیل می‌رساند هر یک از آن دو متوجه پذیرش و رد قربانی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برآنند که قربانی هابیل با آتشی از غیب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قربانی نشانۀ پذیرش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قابیل بر کشتن برادرش هابیل پس از جریان قربانی</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ascii="IRNazanin" w:hAnsi="IRNazanin" w:eastAsia="IRNazanin"/>
          <w:color w:val="111111"/>
          <w:sz w:val="28"/>
          <w:sz w:val="28"/>
          <w:szCs w:val="28"/>
          <w:rtl w:val="true"/>
          <w:lang w:bidi="fa-IR"/>
        </w:rPr>
        <w:t>لام و نون تأکید نشانۀ تصمیم قطعی قابیل بر قتل هابیل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برادرش هابیل را به قتل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قربانی هابیل و رد شدن قربانی قابیل، عامل انگیزش قابیل به قتل برادرش هابیل</w:t>
      </w:r>
    </w:p>
    <w:p>
      <w:pPr>
        <w:pStyle w:val="BookText"/>
        <w:rPr/>
      </w:pPr>
      <w:r>
        <w:rPr>
          <w:rFonts w:ascii="Amiri" w:hAnsi="Amiri" w:eastAsia="Amiri" w:cs="Amiri"/>
          <w:color w:val="111111"/>
          <w:sz w:val="28"/>
          <w:sz w:val="28"/>
          <w:szCs w:val="28"/>
          <w:rtl w:val="true"/>
          <w:lang w:bidi="ar-SA"/>
        </w:rPr>
        <w:t>فَتُقُبِّلَ مِنْ أَحَدِهِمٰا وَ لَمْ یُتَقَبَّلْ مِنَ الْآخَرِ قٰالَ لَأَقْتُلَنَّکَ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قربانی قابیل و پذیرش قربانی برادرش هابیل، برانگیزندۀ احساس حسادت در وی نسبت به هابیل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ascii="IRNazanin" w:hAnsi="IRNazanin" w:eastAsia="IRNazanin"/>
          <w:color w:val="111111"/>
          <w:sz w:val="28"/>
          <w:sz w:val="28"/>
          <w:szCs w:val="28"/>
          <w:rtl w:val="true"/>
          <w:lang w:bidi="fa-IR"/>
        </w:rPr>
        <w:t>به نظر می‌رسد که پس از پذیرفته شدن قربانی هابیل، انگیزه‌ای برای تصمیم قابیل جز حسادت در کار نبوده و گویا روشنی این مسأله، موجب آن شده که در کلام به آن پرداخته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خودخواهی، ریشه و آغاز برادرکشی در تاریخ</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زمینه ساز سستی مناسبات و روابط عاطفی در میان انسانها</w:t>
      </w:r>
    </w:p>
    <w:p>
      <w:pPr>
        <w:pStyle w:val="BookText"/>
        <w:rPr/>
      </w:pPr>
      <w:r>
        <w:rPr>
          <w:rFonts w:ascii="Amiri" w:hAnsi="Amiri" w:eastAsia="Amiri" w:cs="Amiri"/>
          <w:color w:val="111111"/>
          <w:sz w:val="28"/>
          <w:sz w:val="28"/>
          <w:szCs w:val="28"/>
          <w:rtl w:val="true"/>
          <w:lang w:bidi="ar-SA"/>
        </w:rPr>
        <w:t xml:space="preserve">نَبَأَ ابْنَیْ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لَأَقْتُلَنَّکَ</w:t>
      </w:r>
    </w:p>
    <w:p>
      <w:pPr>
        <w:pStyle w:val="BookText"/>
        <w:rPr/>
      </w:pPr>
      <w:r>
        <w:rPr>
          <w:rFonts w:ascii="IRNazanin" w:hAnsi="IRNazanin" w:eastAsia="IRNazanin"/>
          <w:color w:val="111111"/>
          <w:sz w:val="28"/>
          <w:sz w:val="28"/>
          <w:szCs w:val="28"/>
          <w:rtl w:val="true"/>
          <w:lang w:bidi="fa-IR"/>
        </w:rPr>
        <w:t>ظاهر این است که حسادت قابیل، باعث نادیده گرفتن عاطفۀ برادری خود نسبت به هابیل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زمینه ساز قتل و جنایت</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پذیرفته نشدن قربانی برادرش قابیل را معلول بی‌تقوایی او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یُتَقَبَّلْ مِنَ الْآخَرِ قٰالَ لَأَقْتُلَنَّکَ قٰالَ إِنَّمٰا یَتَقَبَّلُ اللّٰهُ مِنَ الْمُتَّقِینَ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نیک را تنها از</w:t>
      </w:r>
    </w:p>
    <w:p>
      <w:pPr>
        <w:pStyle w:val="BookText"/>
        <w:rPr/>
      </w:pPr>
      <w:r>
        <w:rPr>
          <w:rFonts w:ascii="IRNazanin" w:hAnsi="IRNazanin" w:eastAsia="IRNazanin"/>
          <w:color w:val="111111"/>
          <w:sz w:val="28"/>
          <w:sz w:val="28"/>
          <w:szCs w:val="28"/>
          <w:rtl w:val="true"/>
          <w:lang w:bidi="fa-IR"/>
        </w:rPr>
        <w:t>پرهیزگاران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پذیرش اعمال نیک به تقوا، پاسخ هابیل به اعتراض قابیل بر پذیرفته نشدن قربانی او</w:t>
      </w:r>
    </w:p>
    <w:p>
      <w:pPr>
        <w:pStyle w:val="BookText"/>
        <w:rPr/>
      </w:pPr>
      <w:r>
        <w:rPr>
          <w:rFonts w:ascii="Amiri" w:hAnsi="Amiri" w:eastAsia="Amiri" w:cs="Amiri"/>
          <w:color w:val="111111"/>
          <w:sz w:val="28"/>
          <w:sz w:val="28"/>
          <w:szCs w:val="28"/>
          <w:rtl w:val="true"/>
          <w:lang w:bidi="ar-SA"/>
        </w:rPr>
        <w:t>قٰالَ إِنَّمٰا یَتَقَبَّلُ اللّٰهُ مِنَ الْمُتَّقِینَ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انسانی خداشناس، پرهیزگار، آگاه به معارف الهی و برخوردار از ادب و منطق در روابط اجتماعی</w:t>
      </w:r>
    </w:p>
    <w:p>
      <w:pPr>
        <w:pStyle w:val="BookText"/>
        <w:rPr/>
      </w:pPr>
      <w:r>
        <w:rPr>
          <w:rFonts w:ascii="Amiri" w:hAnsi="Amiri" w:eastAsia="Amiri" w:cs="Amiri"/>
          <w:color w:val="111111"/>
          <w:sz w:val="28"/>
          <w:sz w:val="28"/>
          <w:szCs w:val="28"/>
          <w:rtl w:val="true"/>
          <w:lang w:bidi="ar-SA"/>
        </w:rPr>
        <w:t>قٰالَ إِنَّمٰا یَتَقَبَّلُ اللّٰهُ مِنَ الْمُتَّقِینَ</w:t>
      </w:r>
    </w:p>
    <w:p>
      <w:pPr>
        <w:pStyle w:val="BookText"/>
        <w:rPr/>
      </w:pPr>
      <w:r>
        <w:rPr>
          <w:rFonts w:ascii="IRNazanin" w:hAnsi="IRNazanin" w:eastAsia="IRNazanin"/>
          <w:color w:val="111111"/>
          <w:sz w:val="28"/>
          <w:sz w:val="28"/>
          <w:szCs w:val="28"/>
          <w:rtl w:val="true"/>
          <w:lang w:bidi="fa-IR"/>
        </w:rPr>
        <w:t>تصریح نکردن هابیل به بی‌تقوایی قابیل، حاکی از ادب اوست و تبیین علت پذیرش و رد اعمال، حاکی از اندیشۀ منطقی و آشنایی او با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انسانی ناآشنا به معارف الهی، بی‌تقوا و حسود</w:t>
      </w:r>
    </w:p>
    <w:p>
      <w:pPr>
        <w:pStyle w:val="BookText"/>
        <w:rPr/>
      </w:pPr>
      <w:r>
        <w:rPr>
          <w:rFonts w:ascii="Amiri" w:hAnsi="Amiri" w:eastAsia="Amiri" w:cs="Amiri"/>
          <w:color w:val="111111"/>
          <w:sz w:val="28"/>
          <w:sz w:val="28"/>
          <w:szCs w:val="28"/>
          <w:rtl w:val="true"/>
          <w:lang w:bidi="ar-SA"/>
        </w:rPr>
        <w:t xml:space="preserve">قٰالَ لَأَقْتُلَنَّکَ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یَتَقَبَّلُ اللّٰهُ مِنَ الْمُتَّقِینَ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هابیل، زمینه‌ساز پذیرفته شدن قربانی او از سوی خداوند</w:t>
      </w:r>
    </w:p>
    <w:p>
      <w:pPr>
        <w:pStyle w:val="BookText"/>
        <w:rPr/>
      </w:pPr>
      <w:r>
        <w:rPr>
          <w:rFonts w:ascii="Amiri" w:hAnsi="Amiri" w:eastAsia="Amiri" w:cs="Amiri"/>
          <w:color w:val="111111"/>
          <w:sz w:val="28"/>
          <w:sz w:val="28"/>
          <w:szCs w:val="28"/>
          <w:rtl w:val="true"/>
          <w:lang w:bidi="ar-SA"/>
        </w:rPr>
        <w:t xml:space="preserve">فَتُقُبِّلَ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یَتَقَبَّلُ اللّٰهُ مِنَ الْمُتَّقِینَ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عمل نیکی را می‌پذیرد که همراه با تقوا و خلوص نیّت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p>
    <w:p>
      <w:pPr>
        <w:pStyle w:val="BookText"/>
        <w:rPr/>
      </w:pPr>
      <w:r>
        <w:rPr>
          <w:rFonts w:ascii="IRNazanin" w:hAnsi="IRNazanin" w:eastAsia="IRNazanin"/>
          <w:color w:val="111111"/>
          <w:sz w:val="28"/>
          <w:sz w:val="28"/>
          <w:szCs w:val="28"/>
          <w:rtl w:val="true"/>
          <w:lang w:bidi="fa-IR"/>
        </w:rPr>
        <w:t xml:space="preserve">برخی برآنند که مراد از شرطیت تقوا برای پذیرش عمل، رعایت تقوا در خود عمل است، یعنی عمل باید شرایط تعیین شده از سوی خداوند، همانند خلوص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رد اعمال از سوی خداوند، بر اساس ملاک و معیاری معین</w:t>
      </w:r>
    </w:p>
    <w:p>
      <w:pPr>
        <w:pStyle w:val="BookText"/>
        <w:rPr/>
      </w:pPr>
      <w:r>
        <w:rPr>
          <w:rFonts w:ascii="Amiri" w:hAnsi="Amiri" w:eastAsia="Amiri" w:cs="Amiri"/>
          <w:color w:val="111111"/>
          <w:sz w:val="28"/>
          <w:sz w:val="28"/>
          <w:szCs w:val="28"/>
          <w:rtl w:val="true"/>
          <w:lang w:bidi="ar-SA"/>
        </w:rPr>
        <w:t>إِنَّمٰا یَتَقَبَّلُ اللّٰهُ مِنَ الْمُتَّقِینَ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آدمی هنگامی که همراه با تقوا و خلوص نیّت باشد، موجب تقرّب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گفته می‌شود که با آن قصد تقرب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قبولی قربانی به معنای حصول تقرب به خداست که در آیۀ شریفه مشروط به تقوا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بی‌تأثیری نسب و پیوند خویشی با انبیا و اولیا در پذیرش و رد اعمال از سوی خدا</w:t>
      </w:r>
    </w:p>
    <w:p>
      <w:pPr>
        <w:pStyle w:val="BookText"/>
        <w:rPr/>
      </w:pPr>
      <w:r>
        <w:rPr>
          <w:rFonts w:ascii="Amiri" w:hAnsi="Amiri" w:eastAsia="Amiri" w:cs="Amiri"/>
          <w:color w:val="111111"/>
          <w:sz w:val="28"/>
          <w:sz w:val="28"/>
          <w:szCs w:val="28"/>
          <w:rtl w:val="true"/>
          <w:lang w:bidi="ar-SA"/>
        </w:rPr>
        <w:t xml:space="preserve">وَ اتْلُ عَلَیْهِمْ نَبَأَ ابْنَیْ آدَمَ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گرایش به خیر و شر در انسان از آغاز آفرینش</w:t>
      </w:r>
    </w:p>
    <w:p>
      <w:pPr>
        <w:pStyle w:val="BookText"/>
        <w:rPr/>
      </w:pPr>
      <w:r>
        <w:rPr>
          <w:rFonts w:ascii="Amiri" w:hAnsi="Amiri" w:eastAsia="Amiri" w:cs="Amiri"/>
          <w:color w:val="111111"/>
          <w:sz w:val="28"/>
          <w:sz w:val="28"/>
          <w:szCs w:val="28"/>
          <w:rtl w:val="true"/>
          <w:lang w:bidi="ar-SA"/>
        </w:rPr>
        <w:t xml:space="preserve">قٰالَ لَأَقْتُلَنَّکَ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هابیل و قابیل هر دو فرزندان آدم بودند، لکن راههای متضادی را برگزیدند، معلوم می‌شود گرایشهای درونی</w:t>
      </w:r>
    </w:p>
    <w:p>
      <w:pPr>
        <w:pStyle w:val="BookText"/>
        <w:rPr/>
      </w:pPr>
      <w:r>
        <w:rPr>
          <w:rFonts w:ascii="IRNazanin" w:hAnsi="IRNazanin" w:eastAsia="IRNazanin"/>
          <w:color w:val="111111"/>
          <w:sz w:val="28"/>
          <w:sz w:val="28"/>
          <w:szCs w:val="28"/>
          <w:rtl w:val="true"/>
          <w:lang w:bidi="fa-IR"/>
        </w:rPr>
        <w:t>انسانها از همان آغاز، متفاوت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أوحی إلی آدم أن یدفع الوصیّة و اسم اللّه الأعظم إلی هابیل و کان قابیل أکبر منه، فبلغ ذلک قابیل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بالکرامة و الوصیّة فأمرهما أن یقرّبا قرباناً بوحی من اللّه إلیه ففعلا، فقبل اللّه قربان هابیل فحسده قابیل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وصیت و اسم اعظم خدا را به هابیل تحویل دهد و حال آن که قابیل از وی بزرگتر بود، این قضیه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رسید وی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کرامت و وصیت سزاوارترم،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وحیی که از جانب خداوند به او شد، به آن دو دستور داد قربانی‌ای تقدیم کنند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را پذیرفت، پس قابیل نسبت به هابیل حسد ورزید و او را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هابیل و قابیل دستور داد قربانی‌ای تقدیم کنند، و هابیل دامدار بود و قابیل کشاورز، پس هابیل از میان برترین گوسفندانش قوچی را قربانی نمود و قابیل از زراعتش چیزی ناخالص را تقدیم کرد، پس قربانی هابیل پذیرفته شد و تقدیمی قابیل پذیرفته نشد، و این سخن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ابْنَیْ آدَمَ بِالْحَقِّ إِذْ قَرَّبٰا قُرْبٰاناً فَتُقُبِّلَ مِنْ أَحَدِهِمٰا وَ لَمْ یُتَقَبَّلْ مِنَ الْآخَرِ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القربان إذا قُبِل تأکله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 أَحَدِهِمٰا وَ لَمْ یُتَقَبَّلْ مِنَ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هرگاه قربانی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می‌گرفت، آتش آن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اللّه؛ انبیاء؛ انسان؛ تاریخ؛ تقرب؛ تقوا؛ حسد؛ خویشاوندی؛ خیر و شر؛ روایت؛ عمل؛غرور؛ قابیل؛ قتل؛ قربانی؛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هابیل</w:t>
      </w:r>
      <w:bookmarkStart w:id="326" w:name="pg19891_192215"/>
    </w:p>
    <w:p>
      <w:pPr>
        <w:pStyle w:val="Heading3"/>
        <w:numPr>
          <w:ilvl w:val="2"/>
          <w:numId w:val="1"/>
        </w:numPr>
        <w:rPr/>
      </w:pPr>
      <w:bookmarkStart w:id="327" w:name="__RefHeading___Toc1239881_2314609296"/>
      <w:bookmarkStart w:id="328" w:name="_Toc110"/>
      <w:bookmarkEnd w:id="326"/>
      <w:bookmarkEnd w:id="32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28</w:t>
      </w:r>
      <w:r>
        <w:rPr>
          <w:rtl w:val="true"/>
        </w:rPr>
        <w:t>]</w:t>
      </w:r>
      <w:bookmarkEnd w:id="328"/>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به یقین، اگر تو برای کشتن من دست به سویم بگشایی، من برای کشتن تو دست به سویت نخواهم گشود، زیرا من از خدا، پروردگار جهانیان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هابیل بر دست نیازیدن به قتل برادر، حتی در صورت اقدام قابیل برای کشتن او</w:t>
      </w:r>
    </w:p>
    <w:p>
      <w:pPr>
        <w:pStyle w:val="BookText"/>
        <w:rPr/>
      </w:pPr>
      <w:r>
        <w:rPr>
          <w:rFonts w:ascii="Amiri" w:hAnsi="Amiri" w:eastAsia="Amiri" w:cs="Amiri"/>
          <w:color w:val="111111"/>
          <w:sz w:val="28"/>
          <w:sz w:val="28"/>
          <w:szCs w:val="28"/>
          <w:rtl w:val="true"/>
          <w:lang w:bidi="ar-SA"/>
        </w:rPr>
        <w:t>لَئِنْ بَسَطْتَ إِلَیَّ یَدَکَ لِتَقْتُلَنِی مٰا أَنَا بِبٰاسِطٍ یَدِیَ إِلَیْکَ لِأَقْتُلَکَ</w:t>
      </w:r>
    </w:p>
    <w:p>
      <w:pPr>
        <w:pStyle w:val="BookText"/>
        <w:rPr/>
      </w:pPr>
      <w:r>
        <w:rPr>
          <w:rFonts w:ascii="Amiri" w:hAnsi="Amiri" w:eastAsia="Amiri" w:cs="Amiri"/>
          <w:color w:val="111111"/>
          <w:sz w:val="28"/>
          <w:sz w:val="28"/>
          <w:szCs w:val="28"/>
          <w:rtl w:val="true"/>
          <w:lang w:bidi="ar-SA"/>
        </w:rPr>
        <w:t xml:space="preserve">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زایده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تأکید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در صدد آرام نمودن روح طغیانگر قابیل</w:t>
      </w:r>
    </w:p>
    <w:p>
      <w:pPr>
        <w:pStyle w:val="BookText"/>
        <w:rPr/>
      </w:pPr>
      <w:r>
        <w:rPr>
          <w:rFonts w:ascii="Amiri" w:hAnsi="Amiri" w:eastAsia="Amiri" w:cs="Amiri"/>
          <w:color w:val="111111"/>
          <w:sz w:val="28"/>
          <w:sz w:val="28"/>
          <w:szCs w:val="28"/>
          <w:rtl w:val="true"/>
          <w:lang w:bidi="ar-SA"/>
        </w:rPr>
        <w:t xml:space="preserve">قٰالَ لَأَقْتُلَنَّکَ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w:t>
      </w:r>
    </w:p>
    <w:p>
      <w:pPr>
        <w:pStyle w:val="BookText"/>
        <w:rPr/>
      </w:pPr>
      <w:r>
        <w:rPr>
          <w:rFonts w:ascii="IRNazanin" w:hAnsi="IRNazanin" w:eastAsia="IRNazanin"/>
          <w:color w:val="111111"/>
          <w:sz w:val="28"/>
          <w:sz w:val="28"/>
          <w:szCs w:val="28"/>
          <w:rtl w:val="true"/>
          <w:lang w:bidi="fa-IR"/>
        </w:rPr>
        <w:t xml:space="preserve">طغیانگری قابیل از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سخنان نرم و آموزندۀ هابیل، نشانگر تلاش وی برای نرم و آرام ساختن قابیل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در جهت آرام نمودن خشم وحسادت برافروختۀ دیگران دررویارویی با آنان</w:t>
      </w:r>
    </w:p>
    <w:p>
      <w:pPr>
        <w:pStyle w:val="BookText"/>
        <w:rPr/>
      </w:pPr>
      <w:r>
        <w:rPr>
          <w:rFonts w:ascii="Amiri" w:hAnsi="Amiri" w:eastAsia="Amiri" w:cs="Amiri"/>
          <w:color w:val="111111"/>
          <w:sz w:val="28"/>
          <w:sz w:val="28"/>
          <w:szCs w:val="28"/>
          <w:rtl w:val="true"/>
          <w:lang w:bidi="ar-SA"/>
        </w:rPr>
        <w:t xml:space="preserve">لَئِنْ 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بِبٰاسِطٍ یَدِیَ إِلَیْکَ</w:t>
      </w:r>
    </w:p>
    <w:p>
      <w:pPr>
        <w:pStyle w:val="BookText"/>
        <w:rPr/>
      </w:pPr>
      <w:r>
        <w:rPr>
          <w:rFonts w:ascii="IRNazanin" w:hAnsi="IRNazanin" w:eastAsia="IRNazanin"/>
          <w:color w:val="111111"/>
          <w:sz w:val="28"/>
          <w:sz w:val="28"/>
          <w:szCs w:val="28"/>
          <w:rtl w:val="true"/>
          <w:lang w:bidi="fa-IR"/>
        </w:rPr>
        <w:t>بیان نحوۀ برخورد هابیل با برادرش، می‌تواند درسی آموزنده برای همگان در موارد مشابه با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هابیل بر قتل برادرش قابیل</w:t>
      </w:r>
    </w:p>
    <w:p>
      <w:pPr>
        <w:pStyle w:val="BookText"/>
        <w:rPr/>
      </w:pPr>
      <w:r>
        <w:rPr>
          <w:rFonts w:ascii="Amiri" w:hAnsi="Amiri" w:eastAsia="Amiri" w:cs="Amiri"/>
          <w:color w:val="111111"/>
          <w:sz w:val="28"/>
          <w:sz w:val="28"/>
          <w:szCs w:val="28"/>
          <w:rtl w:val="true"/>
          <w:lang w:bidi="ar-SA"/>
        </w:rPr>
        <w:t xml:space="preserve">مٰا أَنَا بِبٰاسِطٍ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لِأَقْتُلَکَ إِنِّی أَخٰافُ اللّٰهَ</w:t>
      </w:r>
    </w:p>
    <w:p>
      <w:pPr>
        <w:pStyle w:val="BookText"/>
        <w:rPr/>
      </w:pPr>
      <w:r>
        <w:rPr>
          <w:rFonts w:ascii="IRNazanin" w:hAnsi="IRNazanin" w:eastAsia="IRNazanin"/>
          <w:color w:val="111111"/>
          <w:sz w:val="28"/>
          <w:sz w:val="28"/>
          <w:szCs w:val="28"/>
          <w:rtl w:val="true"/>
          <w:lang w:bidi="fa-IR"/>
        </w:rPr>
        <w:t>اگر هابیل از قتل برادرش ناتوان بود، اقدام نکردن به قتل را ناشی از خداترسی خویش نمی‌شمرد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شخصیت هابیل، بر حذر از برادرکشی</w:t>
      </w:r>
    </w:p>
    <w:p>
      <w:pPr>
        <w:pStyle w:val="BookText"/>
        <w:rPr/>
      </w:pPr>
      <w:r>
        <w:rPr>
          <w:rFonts w:ascii="Amiri" w:hAnsi="Amiri" w:eastAsia="Amiri" w:cs="Amiri"/>
          <w:color w:val="111111"/>
          <w:sz w:val="28"/>
          <w:sz w:val="28"/>
          <w:szCs w:val="28"/>
          <w:rtl w:val="true"/>
          <w:lang w:bidi="ar-SA"/>
        </w:rPr>
        <w:t>مٰا أَنَا بِبٰاسِطٍ یَدِیَ إِلَیْکَ لِأَقْتُلَکَ</w:t>
      </w:r>
    </w:p>
    <w:p>
      <w:pPr>
        <w:pStyle w:val="BookText"/>
        <w:rPr/>
      </w:pPr>
      <w:r>
        <w:rPr>
          <w:rFonts w:ascii="IRNazanin" w:hAnsi="IRNazanin" w:eastAsia="IRNazanin"/>
          <w:color w:val="111111"/>
          <w:sz w:val="28"/>
          <w:sz w:val="28"/>
          <w:szCs w:val="28"/>
          <w:rtl w:val="true"/>
          <w:lang w:bidi="fa-IR"/>
        </w:rPr>
        <w:t xml:space="preserve">هابیل از نکشتن برادر، به دست نگشودن برای کشتن تعبیر کرد و آن را با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تأکید کرد و نیز جملۀ اسمیه به کار برد تا بفهماند هرگز شخصیتش با چنین کاری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انسانی خداترس و مؤمن به توحید ربوبی</w:t>
      </w:r>
    </w:p>
    <w:p>
      <w:pPr>
        <w:pStyle w:val="BookText"/>
        <w:rPr/>
      </w:pPr>
      <w:r>
        <w:rPr>
          <w:rFonts w:ascii="Amiri" w:hAnsi="Amiri" w:eastAsia="Amiri" w:cs="Amiri"/>
          <w:color w:val="111111"/>
          <w:sz w:val="28"/>
          <w:sz w:val="28"/>
          <w:szCs w:val="28"/>
          <w:rtl w:val="true"/>
          <w:lang w:bidi="ar-SA"/>
        </w:rPr>
        <w:t>إِنِّی أَخٰافُ اللّٰهَ رَبَّ الْعٰالَمِینَ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هابیل از خداوند، مانع اقدام وی</w:t>
      </w:r>
    </w:p>
    <w:p>
      <w:pPr>
        <w:pStyle w:val="BookText"/>
        <w:rPr/>
      </w:pPr>
      <w:r>
        <w:rPr>
          <w:rFonts w:ascii="IRNazanin" w:hAnsi="IRNazanin" w:eastAsia="IRNazanin"/>
          <w:color w:val="111111"/>
          <w:sz w:val="28"/>
          <w:sz w:val="28"/>
          <w:szCs w:val="28"/>
          <w:rtl w:val="true"/>
          <w:lang w:bidi="fa-IR"/>
        </w:rPr>
        <w:t>به قتل برادر</w:t>
      </w:r>
    </w:p>
    <w:p>
      <w:pPr>
        <w:pStyle w:val="BookText"/>
        <w:rPr/>
      </w:pPr>
      <w:r>
        <w:rPr>
          <w:rFonts w:ascii="Amiri" w:hAnsi="Amiri" w:eastAsia="Amiri" w:cs="Amiri"/>
          <w:color w:val="111111"/>
          <w:sz w:val="28"/>
          <w:sz w:val="28"/>
          <w:szCs w:val="28"/>
          <w:rtl w:val="true"/>
          <w:lang w:bidi="ar-SA"/>
        </w:rPr>
        <w:t>مٰا أَنَا بِبٰاسِطٍ یَدِیَ إِلَیْکَ لِأَقْتُلَکَ إِنِّی أَخٰافُ اللّٰهَ رَبَّ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هابیل از تهدید برادرش به قتل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بَسَطْتَ إِلَیَّ یَدَکَ لِتَقْتُلَنِی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 xml:space="preserve">تأکید هابیل بر ترس خویش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باشد که از تهدید برادر، ترسی به دل او راه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مانع ترس از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بَسَطْتَ إِلَیَّ یَدَکَ لِتَقْتُلَنِی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جلوگیر آدمی از جنایت و آدمکشی</w:t>
      </w:r>
    </w:p>
    <w:p>
      <w:pPr>
        <w:pStyle w:val="BookText"/>
        <w:rPr/>
      </w:pPr>
      <w:r>
        <w:rPr>
          <w:rFonts w:ascii="Amiri" w:hAnsi="Amiri" w:eastAsia="Amiri" w:cs="Amiri"/>
          <w:color w:val="111111"/>
          <w:sz w:val="28"/>
          <w:sz w:val="28"/>
          <w:szCs w:val="28"/>
          <w:rtl w:val="true"/>
          <w:lang w:bidi="ar-SA"/>
        </w:rPr>
        <w:t>مٰا أَنَا بِبٰاسِطٍ یَدِیَ إِلَیْکَ لِأَقْتُلَکَ إِنِّی أَخٰافُ اللّٰهَ رَبَّ الْعٰالَمِینَ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تقویت کنندۀ روحیۀ آدمی در برخورد با حادثۀ مرگ</w:t>
      </w:r>
    </w:p>
    <w:p>
      <w:pPr>
        <w:pStyle w:val="BookText"/>
        <w:rPr/>
      </w:pPr>
      <w:r>
        <w:rPr>
          <w:rFonts w:ascii="Amiri" w:hAnsi="Amiri" w:eastAsia="Amiri" w:cs="Amiri"/>
          <w:color w:val="111111"/>
          <w:sz w:val="28"/>
          <w:sz w:val="28"/>
          <w:szCs w:val="28"/>
          <w:rtl w:val="true"/>
          <w:lang w:bidi="ar-SA"/>
        </w:rPr>
        <w:t xml:space="preserve">لَئِنْ بَسَطْتَ إِلَیَّ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بِبٰاسِطٍ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می‌رساند که هابیل به خاطر ترس از خداوند، خطر مرگ را نادیده گرفته و از پیشدستی به کشتن قابیل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تمام عوالم هستی و همه در پرتو ربوبیت او</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دارای جریانی رو به کمال در پرتو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کننده است و تربیت یعنی ایجاد تدریجی چیزی تا آنگاه که به کمال خویش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کیفر متجاوزان</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ترس هابیل، به قرینۀ آیۀ بعد، از مجازات خداوند و عذاب دوزخ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چون او رب العالمین است، متجاوزان را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فراگیر خداوند بر جهان هستی، موجب ترس از او و پرهیز از گناه</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خداترسی هابیل، می‌رساند که وی بدان جهت از خدا هراسان بوده که خداوند را پروردگار جهانیان می‌دانسته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قتل با اعتقاد به ربوبیت خداوند بر جهان هستی</w:t>
      </w:r>
      <w:bookmarkStart w:id="329" w:name="pg19891_192217"/>
    </w:p>
    <w:p>
      <w:pPr>
        <w:pStyle w:val="BookText"/>
        <w:rPr/>
      </w:pPr>
      <w:bookmarkEnd w:id="329"/>
      <w:r>
        <w:rPr>
          <w:rFonts w:ascii="Amiri" w:hAnsi="Amiri" w:eastAsia="Amiri" w:cs="Amiri"/>
          <w:color w:val="111111"/>
          <w:sz w:val="28"/>
          <w:sz w:val="28"/>
          <w:szCs w:val="28"/>
          <w:rtl w:val="true"/>
          <w:lang w:bidi="ar-SA"/>
        </w:rPr>
        <w:t xml:space="preserve">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تعلیل اقدام نکردن به قتل به ترس از خدای رب العالمین، می‌رساند که ربوبیت خداوند بر جهان هستی چنین اقتضا می‌کند که انسانها باید در امنیت جانی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مرتکب قتل می‌شوند، خود را به نوعی رودرروی ربوبیت خداوند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آدمکشی، حاکی از جرأت و جسارت نسبت به خداوند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بِبٰاسِطٍ یَدِیَ إِلَیْکَ لِأَقْتُلَکَ إِنِّی أَخٰافُ اللّٰهَ رَبَّ الْعٰالَمِینَ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فاقد ترس از خداوند و غافل از ربوبیت گستردۀ او</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چون خداترسی هابیل مانع از اقدام به قتل شد، معلوم می‌شود قابیل به دلیل تصمیمش بر برادرکشی، هیچ ترسی از خدا در دل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خداترسند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خداوند، هابیل را از زمرۀ تقواپیشگان شمرد و سپس او را به خداترسی توصیف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عوالم متعدد</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ترس؛ تقوا؛ توحید؛ جهان؛ حسد؛ ذکر؛ ظلم؛ غضب؛ غفلت؛ قابیل؛ قتل؛ گناه؛ هابیل</w:t>
      </w:r>
    </w:p>
    <w:p>
      <w:pPr>
        <w:pStyle w:val="Heading3"/>
        <w:numPr>
          <w:ilvl w:val="2"/>
          <w:numId w:val="1"/>
        </w:numPr>
        <w:rPr/>
      </w:pPr>
      <w:bookmarkStart w:id="330" w:name="__RefHeading___Toc1239883_2314609296"/>
      <w:bookmarkStart w:id="331" w:name="_Toc111"/>
      <w:bookmarkEnd w:id="33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29</w:t>
      </w:r>
      <w:r>
        <w:rPr>
          <w:rtl w:val="true"/>
        </w:rPr>
        <w:t>]</w:t>
      </w:r>
      <w:bookmarkEnd w:id="331"/>
    </w:p>
    <w:p>
      <w:pPr>
        <w:pStyle w:val="BookText"/>
        <w:rPr/>
      </w:pP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من می‌خواهم تو گناه من و گناه خودت را بر عهده بگیری و از اهل آتش گردی، و این است جزای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هابیل بر آلوده نساختن دست خویش به خون برادر و گرفتار نیامدن به پیامدهای آن</w:t>
      </w:r>
    </w:p>
    <w:p>
      <w:pPr>
        <w:pStyle w:val="BookText"/>
        <w:rPr/>
      </w:pPr>
      <w:r>
        <w:rPr>
          <w:rFonts w:ascii="Amiri" w:hAnsi="Amiri" w:eastAsia="Amiri" w:cs="Amiri"/>
          <w:color w:val="111111"/>
          <w:sz w:val="28"/>
          <w:sz w:val="28"/>
          <w:szCs w:val="28"/>
          <w:rtl w:val="true"/>
          <w:lang w:bidi="ar-SA"/>
        </w:rPr>
        <w:t xml:space="preserve">إِنِّی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مِنْ أَصْحٰابِ النّٰارِ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هابیل بر پیشدستی نکردن در</w:t>
      </w:r>
    </w:p>
    <w:p>
      <w:pPr>
        <w:pStyle w:val="BookText"/>
        <w:rPr/>
      </w:pPr>
      <w:r>
        <w:rPr>
          <w:rFonts w:ascii="IRNazanin" w:hAnsi="IRNazanin" w:eastAsia="IRNazanin"/>
          <w:color w:val="111111"/>
          <w:sz w:val="28"/>
          <w:sz w:val="28"/>
          <w:szCs w:val="28"/>
          <w:rtl w:val="true"/>
          <w:lang w:bidi="fa-IR"/>
        </w:rPr>
        <w:t>قتل برادر، در عین حفظ حق دفاع از خویش در برابر تهاجم وی</w:t>
      </w:r>
    </w:p>
    <w:p>
      <w:pPr>
        <w:pStyle w:val="BookText"/>
        <w:rPr/>
      </w:pPr>
      <w:r>
        <w:rPr>
          <w:rFonts w:ascii="Amiri" w:hAnsi="Amiri" w:eastAsia="Amiri" w:cs="Amiri"/>
          <w:color w:val="111111"/>
          <w:sz w:val="28"/>
          <w:sz w:val="28"/>
          <w:szCs w:val="28"/>
          <w:rtl w:val="true"/>
          <w:lang w:bidi="ar-SA"/>
        </w:rPr>
        <w:t>إِنِّی أُرِیدُ أَنْ تَبُوءَ بِإِثْمِی</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باشد که از کشته شدن احتمالی قابیل به دست هابیل صورت گیرد، معلوم می‌شود هابیل خاطر نشان ساخته است که من اگرچه قصد کشتن تو را ندارم ولی از خود دفاع می‌کنم، هر چند به کشتن ناخواستۀ تو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دیدگاه و سخن هابیل، در صورت اقدام به تهاجم، مسؤول تمامی پیامدهای سوء عملکرد هر کدام</w:t>
      </w:r>
    </w:p>
    <w:p>
      <w:pPr>
        <w:pStyle w:val="BookText"/>
        <w:rPr/>
      </w:pPr>
      <w:r>
        <w:rPr>
          <w:rFonts w:ascii="Amiri" w:hAnsi="Amiri" w:eastAsia="Amiri" w:cs="Amiri"/>
          <w:color w:val="111111"/>
          <w:sz w:val="28"/>
          <w:sz w:val="28"/>
          <w:szCs w:val="28"/>
          <w:rtl w:val="true"/>
          <w:lang w:bidi="ar-SA"/>
        </w:rPr>
        <w:t>إِنِّی أُرِیدُ أَنْ تَبُوءَ بِإِثْمِی وَ إِثْمِکَ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گناهانی است که بر اثر درگیری آن دو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شهادت مقام، مراد از گناه قابیل، همان برادرکشی و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هابیل این است که من تهاجمی را علیه تو آغاز نمی‌کنم و هرگز قصد کشتن تو را نخواهم کرد تا در درگیری احتمالی، تو مهاجم باشی و آغازگر و در نتیجه اگر تو تلف شدی و یامن کشته شدم در هر صورت گناه به گردن تو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درگیری و تهاجم ناروا، مسؤول خسارتهای عملکرد خویش و طرف مقابل</w:t>
      </w:r>
    </w:p>
    <w:p>
      <w:pPr>
        <w:pStyle w:val="BookText"/>
        <w:rPr/>
      </w:pPr>
      <w:r>
        <w:rPr>
          <w:rFonts w:ascii="Amiri" w:hAnsi="Amiri" w:eastAsia="Amiri" w:cs="Amiri"/>
          <w:color w:val="111111"/>
          <w:sz w:val="28"/>
          <w:sz w:val="28"/>
          <w:szCs w:val="28"/>
          <w:rtl w:val="true"/>
          <w:lang w:bidi="ar-SA"/>
        </w:rPr>
        <w:t>أَنْ تَبُوءَ بِإِثْمِی وَ إِثْمِکَ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وجود آمده در درگیریهای ناروا، بر عهدۀ آغازگر آن است، هر چند به دست طرف مقابل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أُرِیدُ أَنْ تَبُوءَ بِإِثْمِی وَ إِثْمِکَ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هابیل به قابیل دربارۀ بزرگی گناه آدمکشی و سنگینی عقوبت آن در قیامت</w:t>
      </w:r>
    </w:p>
    <w:p>
      <w:pPr>
        <w:pStyle w:val="BookText"/>
        <w:rPr/>
      </w:pPr>
      <w:r>
        <w:rPr>
          <w:rFonts w:ascii="Amiri" w:hAnsi="Amiri" w:eastAsia="Amiri" w:cs="Amiri"/>
          <w:color w:val="111111"/>
          <w:sz w:val="28"/>
          <w:sz w:val="28"/>
          <w:szCs w:val="28"/>
          <w:rtl w:val="true"/>
          <w:lang w:bidi="ar-SA"/>
        </w:rPr>
        <w:t>أَنْ تَبُوءَ بِإِثْمِی وَ إِثْمِکَ فَتَکُونَ مِنْ أَصْحٰابِ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مقتول به ناحق را به پای قاتل او ثبت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أُرِیدُ أَنْ تَبُوءَ بِإِثْمِی وَ إِثْمِکَ</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گناهان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آدمی، قابل انتقال به ذمۀ فردی دیگر</w:t>
      </w:r>
    </w:p>
    <w:p>
      <w:pPr>
        <w:pStyle w:val="BookText"/>
        <w:rPr/>
      </w:pPr>
      <w:r>
        <w:rPr>
          <w:rFonts w:ascii="Amiri" w:hAnsi="Amiri" w:eastAsia="Amiri" w:cs="Amiri"/>
          <w:color w:val="111111"/>
          <w:sz w:val="28"/>
          <w:sz w:val="28"/>
          <w:szCs w:val="28"/>
          <w:rtl w:val="true"/>
          <w:lang w:bidi="ar-SA"/>
        </w:rPr>
        <w:t>إِنِّی أُرِیدُ أَنْ تَبُوءَ بِإِثْمِی وَ إِثْمِکَ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فرض کشتن من باز می گردی در حالی که گناهان مرا نیز به دوش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آن، گناهان هابیل بر گردن قابیل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معتقد به معاد و معارف دین و دارای یقین به بهشت و دوزخ و آگاه به کیفر و پاداش اعمال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بِإِثْمِی وَ إِثْمِکَ فَتَکُونَ مِنْ أَصْحٰابِ النّٰارِ</w:t>
      </w:r>
      <w:bookmarkStart w:id="332" w:name="pg19891_192219"/>
    </w:p>
    <w:p>
      <w:pPr>
        <w:pStyle w:val="BookText"/>
        <w:rPr/>
      </w:pPr>
      <w:bookmarkEnd w:id="33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هموارۀ دوزخ، جزای ستمگران و کیفری مناسب برای آنان</w:t>
      </w:r>
    </w:p>
    <w:p>
      <w:pPr>
        <w:pStyle w:val="BookText"/>
        <w:rPr/>
      </w:pPr>
      <w:r>
        <w:rPr>
          <w:rFonts w:ascii="Amiri" w:hAnsi="Amiri" w:eastAsia="Amiri" w:cs="Amiri"/>
          <w:color w:val="111111"/>
          <w:sz w:val="28"/>
          <w:sz w:val="28"/>
          <w:szCs w:val="28"/>
          <w:rtl w:val="true"/>
          <w:lang w:bidi="ar-SA"/>
        </w:rPr>
        <w:t>فَتَکُونَ مِنْ أَصْحٰابِ النّٰارِ وَ ذٰلِکَ جَزٰاءُ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کیفر و پاداشی است که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برادر کشی، ظلم و موجب ورود به آتش دوزخ</w:t>
      </w:r>
    </w:p>
    <w:p>
      <w:pPr>
        <w:pStyle w:val="BookText"/>
        <w:rPr/>
      </w:pPr>
      <w:r>
        <w:rPr>
          <w:rFonts w:ascii="Amiri" w:hAnsi="Amiri" w:eastAsia="Amiri" w:cs="Amiri"/>
          <w:color w:val="111111"/>
          <w:sz w:val="28"/>
          <w:sz w:val="28"/>
          <w:szCs w:val="28"/>
          <w:rtl w:val="true"/>
          <w:lang w:bidi="ar-SA"/>
        </w:rPr>
        <w:t xml:space="preserve">قٰالَ لَأَقْتُلَنَّکَ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جَزٰاءُ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 و یا معاد، مانع ظلم و گناه و گرفتار آمدن به عذاب دوزخ</w:t>
      </w:r>
    </w:p>
    <w:p>
      <w:pPr>
        <w:pStyle w:val="BookText"/>
        <w:rPr/>
      </w:pPr>
      <w:r>
        <w:rPr>
          <w:rFonts w:ascii="Amiri" w:hAnsi="Amiri" w:eastAsia="Amiri" w:cs="Amiri"/>
          <w:color w:val="111111"/>
          <w:sz w:val="28"/>
          <w:sz w:val="28"/>
          <w:szCs w:val="28"/>
          <w:rtl w:val="true"/>
          <w:lang w:bidi="ar-SA"/>
        </w:rPr>
        <w:t xml:space="preserve">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فَتَکُونَ مِنْ أَصْحٰابِ النّٰارِ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اثبت اللّه علی قاتله جمیع الذنوب و برّأ المقتول منها و ذلک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تَبُوءَ بِإِثْمِی وَ إِثْمِکَ فَتَکُونَ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مؤمنی را به عمد بکشد خداوند تمامی گناهان مقتول را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مقتول را از آنها تبرئه می‌نماید، و این است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تَبُوءَ بِإِثْمِی وَ إِثْمِکَ فَتَکُونَ مِنْ أَصْحٰابِ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برادر؛ ترس؛ جهنم؛ دفاع؛ ذکر؛ ظلم؛ عمل؛ قابیل؛ قتل؛ گناه؛ مسؤول عمل ناپسند؛ مقتول؛ هابیل</w:t>
      </w:r>
    </w:p>
    <w:p>
      <w:pPr>
        <w:pStyle w:val="Heading3"/>
        <w:numPr>
          <w:ilvl w:val="2"/>
          <w:numId w:val="1"/>
        </w:numPr>
        <w:rPr/>
      </w:pPr>
      <w:bookmarkStart w:id="333" w:name="__RefHeading___Toc1239885_2314609296"/>
      <w:bookmarkStart w:id="334" w:name="_Toc112"/>
      <w:bookmarkEnd w:id="3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30</w:t>
      </w:r>
      <w:r>
        <w:rPr>
          <w:rtl w:val="true"/>
        </w:rPr>
        <w:t>]</w:t>
      </w:r>
      <w:bookmarkEnd w:id="334"/>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درکشاکش میان نفس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او را برای کشتن برادرش ترغیب کرد، و او را کشت و از زیانکاران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کشمکش درونی قابیل با هوای نفس خویش در مورد قتل هابیل</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نفسانی قابیل، کشتن برادر را بر او هموار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و هموار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اول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نفسانی قابیل، وادار کنندۀ</w:t>
      </w:r>
    </w:p>
    <w:p>
      <w:pPr>
        <w:pStyle w:val="BookText"/>
        <w:rPr/>
      </w:pPr>
      <w:r>
        <w:rPr>
          <w:rFonts w:ascii="IRNazanin" w:hAnsi="IRNazanin" w:eastAsia="IRNazanin"/>
          <w:color w:val="111111"/>
          <w:sz w:val="28"/>
          <w:sz w:val="28"/>
          <w:szCs w:val="28"/>
          <w:rtl w:val="true"/>
          <w:lang w:bidi="fa-IR"/>
        </w:rPr>
        <w:t>وی به کشتن هابیل</w:t>
      </w:r>
    </w:p>
    <w:p>
      <w:pPr>
        <w:pStyle w:val="BookText"/>
        <w:rPr/>
      </w:pP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فریفتۀ وسوسه‌های نفس‌خویش</w:t>
      </w:r>
    </w:p>
    <w:p>
      <w:pPr>
        <w:pStyle w:val="BookText"/>
        <w:rPr/>
      </w:pP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برادرش هابیل را پس از جریان قربانی به قتل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آدمی، گرایش دهندۀ او به اعمال ناپسند</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نیروی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به گناه و بازدارنده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خویش</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تسهیل باشد، بیانگر آن است که نیرویی در درون قابیل وی را از ارتکاب قتل باز می‌داشته، ولی در نهایت هوای نفس بر آن نیروی بازدارنده غلبه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هوای نفس در سرکوبی عواطف برادری و انسانی</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ascii="IRNazanin" w:hAnsi="IRNazanin" w:eastAsia="IRNazanin"/>
          <w:color w:val="111111"/>
          <w:sz w:val="28"/>
          <w:sz w:val="28"/>
          <w:szCs w:val="28"/>
          <w:rtl w:val="true"/>
          <w:lang w:bidi="fa-IR"/>
        </w:rPr>
        <w:t xml:space="preserve">تصریح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این است که حتی عواطف برادری نیز نتوانست نفس قابیل را از خواستۀ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نفس آدمی، تا حد وادار سازی وی به قتل و جنایت</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قابیل به هشدارها و اندرزهای برادرش هابیل</w:t>
      </w:r>
    </w:p>
    <w:p>
      <w:pPr>
        <w:pStyle w:val="BookText"/>
        <w:rPr/>
      </w:pPr>
      <w:r>
        <w:rPr>
          <w:rFonts w:ascii="Amiri" w:hAnsi="Amiri" w:eastAsia="Amiri" w:cs="Amiri"/>
          <w:color w:val="111111"/>
          <w:sz w:val="28"/>
          <w:sz w:val="28"/>
          <w:szCs w:val="28"/>
          <w:rtl w:val="true"/>
          <w:lang w:bidi="ar-SA"/>
        </w:rPr>
        <w:t xml:space="preserve">إِنِّی أَخٰافُ اللّٰهَ رَبَّ الْعٰالَمِینَ إِنِّی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هوای نفس آدمی، جلوگیر وی از پندپذیری و عاقبت اندیشی</w:t>
      </w:r>
    </w:p>
    <w:p>
      <w:pPr>
        <w:pStyle w:val="BookText"/>
        <w:rPr/>
      </w:pPr>
      <w:r>
        <w:rPr>
          <w:rFonts w:ascii="Amiri" w:hAnsi="Amiri" w:eastAsia="Amiri" w:cs="Amiri"/>
          <w:color w:val="111111"/>
          <w:sz w:val="28"/>
          <w:sz w:val="28"/>
          <w:szCs w:val="28"/>
          <w:rtl w:val="true"/>
          <w:lang w:bidi="ar-SA"/>
        </w:rPr>
        <w:t xml:space="preserve">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زمرۀ زیانکاران</w:t>
      </w:r>
    </w:p>
    <w:p>
      <w:pPr>
        <w:pStyle w:val="BookText"/>
        <w:rPr/>
      </w:pPr>
      <w:r>
        <w:rPr>
          <w:rFonts w:ascii="Amiri" w:hAnsi="Amiri" w:eastAsia="Amiri" w:cs="Amiri"/>
          <w:color w:val="111111"/>
          <w:sz w:val="28"/>
          <w:sz w:val="28"/>
          <w:szCs w:val="28"/>
          <w:rtl w:val="true"/>
          <w:lang w:bidi="ar-SA"/>
        </w:rPr>
        <w:t>فَأَصْبَحَ مِنَ الْخٰاسِرِینَ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 قابیل، پیامد کشتن برادرش هابیل</w:t>
      </w:r>
    </w:p>
    <w:p>
      <w:pPr>
        <w:pStyle w:val="BookText"/>
        <w:rPr/>
      </w:pPr>
      <w:r>
        <w:rPr>
          <w:rFonts w:ascii="Amiri" w:hAnsi="Amiri" w:eastAsia="Amiri" w:cs="Amiri"/>
          <w:color w:val="111111"/>
          <w:sz w:val="28"/>
          <w:sz w:val="28"/>
          <w:szCs w:val="28"/>
          <w:rtl w:val="true"/>
          <w:lang w:bidi="ar-SA"/>
        </w:rPr>
        <w:t>فَقَتَلَهُ فَأَصْبَحَ مِنَ الْخٰاسِرِینَ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در پی دارندۀ زیان و تباهی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فَأَصْبَحَ مِنَ الْخٰاسِرِینَ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هوای نفس، در معرض خسارت و زیان</w:t>
      </w:r>
    </w:p>
    <w:p>
      <w:pPr>
        <w:pStyle w:val="BookText"/>
        <w:rPr/>
      </w:pPr>
      <w:r>
        <w:rPr>
          <w:rFonts w:ascii="Amiri" w:hAnsi="Amiri" w:eastAsia="Amiri" w:cs="Amiri"/>
          <w:color w:val="111111"/>
          <w:sz w:val="28"/>
          <w:sz w:val="28"/>
          <w:szCs w:val="28"/>
          <w:rtl w:val="true"/>
          <w:lang w:bidi="ar-SA"/>
        </w:rPr>
        <w:t>فَطَوَّعَتْ لَهُ نَفْسُهُ قَتْلَ أَخِیهِ فَقَتَلَهُ فَأَصْبَحَ مِنَ الْخٰاسِرِینَ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قابیل، رام خواستۀ وی و پذیرای تصمیم او بر قتل برادرش هابیل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نفس قابیل در قتل برادرش هابیل، پیرو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قابیل نفس خو را فریب داده و آن را رام خود ساخته بود، نه اینکه فریفتۀ وسوسه‌های خویش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آدمی در توجیه نفس خویش برای ارتکاب گناه</w:t>
      </w:r>
    </w:p>
    <w:p>
      <w:pPr>
        <w:pStyle w:val="BookText"/>
        <w:rPr/>
      </w:pPr>
      <w:r>
        <w:rPr>
          <w:rFonts w:ascii="Amiri" w:hAnsi="Amiri" w:eastAsia="Amiri" w:cs="Amiri"/>
          <w:color w:val="111111"/>
          <w:sz w:val="28"/>
          <w:sz w:val="28"/>
          <w:szCs w:val="28"/>
          <w:rtl w:val="true"/>
          <w:lang w:bidi="ar-SA"/>
        </w:rPr>
        <w:t>فَطَوَّعَتْ لَهُ نَفْسُهُ قَتْلَ أَخِیهِ فَقَتَلَهُ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و تسلط بر حریفان، همواره نشانۀ کامیابی نهایی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فَقَتَلَهُ فَأَصْبَحَ مِنَ الْخٰاسِرِینَ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رجلاً من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ابنا آدم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من صاحب الکَبْش و هو هابیل و لم یتقبّل من الآخر فغضب قابیل فقال لهابیل واللّه لأقتلنّک، فقال هابیل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یَدْرِ کیف یقتله حتّی جاء إبلیس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مردی از قریش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پسران آدم قربانی را تقدیم کردند از صاحب قوچ که هابیل بود پذیرفته شد و از دیگری پذیرفته نشد، قابیل خشمگین گشت و به 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خواهم کشت، هابیل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فَطَوَّعَتْ لَهُ نَفْسُهُ قَتْلَ أَخِیهِ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نمی‌دانست 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تا این که ابلیس آمد و به وی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بدمشق جبل یقال له قاسیون فیه قتل ابن آدم أخاه؛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کوهی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پسر آدم بردارش را در آنجا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إبلیس لعنه اللّه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یجری من ابن آدم مجری الدم فی العروق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قابیل، قد تُقُبّل قربان هابیل و لم یتقبّل قربانک و إنّک إن ترکته یکون له عقب</w:t>
      </w:r>
      <w:bookmarkStart w:id="335" w:name="pg19891_192222"/>
    </w:p>
    <w:p>
      <w:pPr>
        <w:pStyle w:val="BookText"/>
        <w:rPr/>
      </w:pPr>
      <w:bookmarkEnd w:id="335"/>
      <w:r>
        <w:rPr>
          <w:rFonts w:ascii="IRNazanin" w:hAnsi="IRNazanin" w:eastAsia="IRNazanin"/>
          <w:color w:val="111111"/>
          <w:sz w:val="28"/>
          <w:sz w:val="28"/>
          <w:szCs w:val="28"/>
          <w:rtl w:val="true"/>
          <w:lang w:bidi="fa-IR"/>
        </w:rPr>
        <w:t>یفتخرون علی عقبک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الذی تقبّل قربانه، فاقتله کیلا یکون له عقب یفتخرون علی عقبک،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همانند جریان خون در رگها، در وجود فرزندان آدم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قابیل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 قربانی هابیل پذیرفته شد ولی قربانی تو پذیرفته نشد، بی‌تردید اگر هابیل را رها کنی نسلی از او به وجود می‌آید که همواره در مقابل نسل تو اظهار فخر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همان کسی هستیم که قربانی او پذیرفته شد، پس او را بکش تا برای وی نسلی نباشد که در برابر نسل تو مباهات کنند، پس قابیل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انسان؛ توفیق؛ حسد؛ دشمنی؛ شیطان؛ ضرر؛ عبرت؛ عمل؛ قابیل؛ قتل؛ گناه؛ نفس؛ هابیل</w:t>
      </w:r>
    </w:p>
    <w:p>
      <w:pPr>
        <w:pStyle w:val="Heading3"/>
        <w:numPr>
          <w:ilvl w:val="2"/>
          <w:numId w:val="1"/>
        </w:numPr>
        <w:rPr/>
      </w:pPr>
      <w:bookmarkStart w:id="336" w:name="__RefHeading___Toc1239887_2314609296"/>
      <w:bookmarkStart w:id="337" w:name="_Toc113"/>
      <w:bookmarkEnd w:id="33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31</w:t>
      </w:r>
      <w:r>
        <w:rPr>
          <w:rtl w:val="true"/>
        </w:rPr>
        <w:t>]</w:t>
      </w:r>
      <w:bookmarkEnd w:id="337"/>
    </w:p>
    <w:p>
      <w:p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پس خدا کلاغی را برانگیخت که در زمین کاوش کند، تا به او نشان دهد که چگونه جَسَد برادرش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آیا عاجزم که مانند این کلاغ باشم و جَسَد برادرم را پنهان کنم؟ و سرانجام از پشیمانان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کلاغی را برای آموزش دفن هابیل به سوی قابیل گسیل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کَیْفَ یُوٰارِی سَوْأَةَ أَخِیهِ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با کاوش در زمین و پنهان سازی چیزی در آن، قابیل را به کیفیت دفن جثۀ هابیل رهنمون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غُرٰاباً یَبْحَثُ فِی الْأَرْضِ لِیُرِیَهُ کَیْفَ یُوٰارِی سَوْأَةَ أَخِیهِ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ناآگاه از کیفیت دفن و پنهان‌سازی جثۀ هابیل</w:t>
      </w:r>
    </w:p>
    <w:p>
      <w:pPr>
        <w:pStyle w:val="BookText"/>
        <w:rPr/>
      </w:pPr>
      <w:r>
        <w:rPr>
          <w:rFonts w:ascii="Amiri" w:hAnsi="Amiri" w:eastAsia="Amiri" w:cs="Amiri"/>
          <w:color w:val="111111"/>
          <w:sz w:val="28"/>
          <w:sz w:val="28"/>
          <w:szCs w:val="28"/>
          <w:rtl w:val="true"/>
          <w:lang w:bidi="ar-SA"/>
        </w:rPr>
        <w:t>لِیُرِیَهُ کَیْفَ یُوٰارِی سَوْأَةَ أَخِیهِ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سرگردان و متحیر در برابر جسد بی‌جان برادرش هابیل</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کَیْفَ یُوٰارِی سَوْأَةَ أَخِیهِ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گسیل داده شده برای تعلیم قابیل، آگاه به تحیر و سرگردانی وی برای</w:t>
      </w:r>
    </w:p>
    <w:p>
      <w:pPr>
        <w:pStyle w:val="BookText"/>
        <w:rPr/>
      </w:pPr>
      <w:r>
        <w:rPr>
          <w:rFonts w:ascii="IRNazanin" w:hAnsi="IRNazanin" w:eastAsia="IRNazanin"/>
          <w:color w:val="111111"/>
          <w:sz w:val="28"/>
          <w:sz w:val="28"/>
          <w:szCs w:val="28"/>
          <w:rtl w:val="true"/>
          <w:lang w:bidi="fa-IR"/>
        </w:rPr>
        <w:t>دفن هابیل</w:t>
      </w:r>
    </w:p>
    <w:p>
      <w:pPr>
        <w:pStyle w:val="BookText"/>
        <w:rPr/>
      </w:pPr>
      <w:r>
        <w:rPr>
          <w:rFonts w:ascii="Amiri" w:hAnsi="Amiri" w:eastAsia="Amiri" w:cs="Amiri"/>
          <w:color w:val="111111"/>
          <w:sz w:val="28"/>
          <w:sz w:val="28"/>
          <w:szCs w:val="28"/>
          <w:rtl w:val="true"/>
          <w:lang w:bidi="ar-SA"/>
        </w:rPr>
        <w:t>فَبَعَثَ اللّٰهُ غُرٰاباً یَبْحَثُ فِی الْأَرْضِ لِیُرِیَهُ کَیْفَ یُوٰارِی سَوْأَةَ أَخِیهِ</w:t>
      </w:r>
    </w:p>
    <w:p>
      <w:pPr>
        <w:pStyle w:val="BookText"/>
        <w:rPr/>
      </w:pPr>
      <w:r>
        <w:rPr>
          <w:rFonts w:ascii="IRNazanin" w:hAnsi="IRNazanin" w:eastAsia="IRNazanin"/>
          <w:color w:val="111111"/>
          <w:sz w:val="28"/>
          <w:sz w:val="28"/>
          <w:szCs w:val="28"/>
          <w:rtl w:val="true"/>
          <w:lang w:bidi="fa-IR"/>
        </w:rPr>
        <w:t xml:space="preserve">در برداشت یاد شده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کلاغ به انگیزۀ نشان دادن چگونگی دفن به قابیل در زمین کاوش می‌کرد و چیزی را در آن نهان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زمانی اندک میان مرگ هابیل و گسیل کلاغی برای آموزش قابیل</w:t>
      </w:r>
    </w:p>
    <w:p>
      <w:pPr>
        <w:pStyle w:val="BookText"/>
        <w:rPr/>
      </w:pP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اصلی در یادگیری بشر، حتی در علوم تجربی و حسی</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کَیْفَ یُوٰارِی سَوْأَةَ أَخِیهِ</w:t>
      </w:r>
    </w:p>
    <w:p>
      <w:pPr>
        <w:pStyle w:val="BookText"/>
        <w:rPr/>
      </w:pPr>
      <w:r>
        <w:rPr>
          <w:rFonts w:ascii="IRNazanin" w:hAnsi="IRNazanin" w:eastAsia="IRNazanin"/>
          <w:color w:val="111111"/>
          <w:sz w:val="28"/>
          <w:sz w:val="28"/>
          <w:szCs w:val="28"/>
          <w:rtl w:val="true"/>
          <w:lang w:bidi="fa-IR"/>
        </w:rPr>
        <w:t xml:space="preserve">در برداشت یاد شده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رغم اینکه قابیل با مشاهدۀ کند و کاو کلاغ دانشی را فرا گرفته است ولی عامل اصلی در این تعلیم، خداوند بوده است و او این تجربه را به قابیل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مشمول تدبیر خداوند و کارگزارانی برای تحقق اراده و خواست او</w:t>
      </w:r>
    </w:p>
    <w:p>
      <w:pPr>
        <w:pStyle w:val="BookText"/>
        <w:rPr/>
      </w:pPr>
      <w:r>
        <w:rPr>
          <w:rFonts w:ascii="Amiri" w:hAnsi="Amiri" w:eastAsia="Amiri" w:cs="Amiri"/>
          <w:color w:val="111111"/>
          <w:sz w:val="28"/>
          <w:sz w:val="28"/>
          <w:szCs w:val="28"/>
          <w:rtl w:val="true"/>
          <w:lang w:bidi="ar-SA"/>
        </w:rPr>
        <w:t>فَبَعَثَ اللّٰهُ غُرٰاباً یَبْحَثُ فِی الْأَرْضِ لِیُرِیَهُ کَیْفَ یُوٰارِی سَوْأَةَ أَخِیهِ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حس و مشاهدۀ عینی درفراگیری و شناخت</w:t>
      </w:r>
    </w:p>
    <w:p>
      <w:pPr>
        <w:pStyle w:val="BookText"/>
        <w:rPr/>
      </w:pPr>
      <w:r>
        <w:rPr>
          <w:rFonts w:ascii="Amiri" w:hAnsi="Amiri" w:eastAsia="Amiri" w:cs="Amiri"/>
          <w:color w:val="111111"/>
          <w:sz w:val="28"/>
          <w:sz w:val="28"/>
          <w:szCs w:val="28"/>
          <w:rtl w:val="true"/>
          <w:lang w:bidi="ar-SA"/>
        </w:rPr>
        <w:t>فَبَعَثَ اللّٰهُ غُرٰاباً یَبْحَثُ فِی الْأَرْضِ لِیُرِیَهُ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بررسی شیوۀ زیست حیوانات، روشی برای اندوختن تجربیات کارآمد در زندگی انسان</w:t>
      </w:r>
    </w:p>
    <w:p>
      <w:pPr>
        <w:pStyle w:val="BookText"/>
        <w:rPr/>
      </w:pPr>
      <w:r>
        <w:rPr>
          <w:rFonts w:ascii="Amiri" w:hAnsi="Amiri" w:eastAsia="Amiri" w:cs="Amiri"/>
          <w:color w:val="111111"/>
          <w:sz w:val="28"/>
          <w:sz w:val="28"/>
          <w:szCs w:val="28"/>
          <w:rtl w:val="true"/>
          <w:lang w:bidi="ar-SA"/>
        </w:rPr>
        <w:t>یَبْحَثُ فِی الْأَرْضِ لِیُرِیَهُ کَیْفَ یُوٰارِی سَوْأَةَ أَخِیهِ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انسانهای نخستین و با تجربیات ناچیز و بسیار محدود</w:t>
      </w:r>
    </w:p>
    <w:p>
      <w:pPr>
        <w:pStyle w:val="BookText"/>
        <w:rPr/>
      </w:pPr>
      <w:r>
        <w:rPr>
          <w:rFonts w:ascii="Amiri" w:hAnsi="Amiri" w:eastAsia="Amiri" w:cs="Amiri"/>
          <w:color w:val="111111"/>
          <w:sz w:val="28"/>
          <w:sz w:val="28"/>
          <w:szCs w:val="28"/>
          <w:rtl w:val="true"/>
          <w:lang w:bidi="ar-SA"/>
        </w:rPr>
        <w:t>لِیُرِیَهُ کَیْفَ یُوٰارِی سَوْأَةَ أَخِیهِ</w:t>
      </w:r>
    </w:p>
    <w:p>
      <w:pPr>
        <w:pStyle w:val="BookText"/>
        <w:rPr/>
      </w:pPr>
      <w:r>
        <w:rPr>
          <w:rFonts w:ascii="IRNazanin" w:hAnsi="IRNazanin" w:eastAsia="IRNazanin"/>
          <w:color w:val="111111"/>
          <w:sz w:val="28"/>
          <w:sz w:val="28"/>
          <w:szCs w:val="28"/>
          <w:rtl w:val="true"/>
          <w:lang w:bidi="fa-IR"/>
        </w:rPr>
        <w:t>آگاه نبودن قابیل به کیفیت دفن جسد دلالت دارد که وی از انسانهای نخستین، و تجربیاتش ناچیز و بسیار محدوده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تجربیات انسانهای نخستین، ناچیز و محدود</w:t>
      </w:r>
    </w:p>
    <w:p>
      <w:pPr>
        <w:pStyle w:val="BookText"/>
        <w:rPr/>
      </w:pPr>
      <w:r>
        <w:rPr>
          <w:rFonts w:ascii="Amiri" w:hAnsi="Amiri" w:eastAsia="Amiri" w:cs="Amiri"/>
          <w:color w:val="111111"/>
          <w:sz w:val="28"/>
          <w:sz w:val="28"/>
          <w:szCs w:val="28"/>
          <w:rtl w:val="true"/>
          <w:lang w:bidi="ar-SA"/>
        </w:rPr>
        <w:t>لِیُرِیَهُ کَیْفَ یُوٰارِی سَوْأَةَ أَخِیهِ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دیرینه دفن و خاکسپاری مردگان</w:t>
      </w:r>
    </w:p>
    <w:p>
      <w:pPr>
        <w:pStyle w:val="BookText"/>
        <w:rPr/>
      </w:pPr>
      <w:r>
        <w:rPr>
          <w:rFonts w:ascii="Amiri" w:hAnsi="Amiri" w:eastAsia="Amiri" w:cs="Amiri"/>
          <w:color w:val="111111"/>
          <w:sz w:val="28"/>
          <w:sz w:val="28"/>
          <w:szCs w:val="28"/>
          <w:rtl w:val="true"/>
          <w:lang w:bidi="ar-SA"/>
        </w:rPr>
        <w:t>لِیُرِیَهُ کَیْفَ یُوٰارِی سَوْأَةَ أَخِیهِ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ضرروت دفن وخاکسپاری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لِیُرِیَهُ کَیْفَ یُوٰارِی سَوْأَةَ أَخِیهِ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هدف از آموزش خاکسپاری به قابیل، تنها امداد</w:t>
      </w:r>
    </w:p>
    <w:p>
      <w:pPr>
        <w:pStyle w:val="BookText"/>
        <w:rPr/>
      </w:pPr>
      <w:r>
        <w:rPr>
          <w:rFonts w:ascii="IRNazanin" w:hAnsi="IRNazanin" w:eastAsia="IRNazanin"/>
          <w:color w:val="111111"/>
          <w:sz w:val="28"/>
          <w:sz w:val="28"/>
          <w:szCs w:val="28"/>
          <w:rtl w:val="true"/>
          <w:lang w:bidi="fa-IR"/>
        </w:rPr>
        <w:t>ویژۀ خداوند به وی نبوده، بلکه برخاسته از ضرورت دفن مردگان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والای‌هابیل درپیشگاه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کَیْفَ یُوٰارِی سَوْأَةَ أَخِیهِ</w:t>
      </w:r>
    </w:p>
    <w:p>
      <w:pPr>
        <w:pStyle w:val="BookText"/>
        <w:rPr/>
      </w:pPr>
      <w:r>
        <w:rPr>
          <w:rFonts w:ascii="IRNazanin" w:hAnsi="IRNazanin" w:eastAsia="IRNazanin"/>
          <w:color w:val="111111"/>
          <w:sz w:val="28"/>
          <w:sz w:val="28"/>
          <w:szCs w:val="28"/>
          <w:rtl w:val="true"/>
          <w:lang w:bidi="fa-IR"/>
        </w:rPr>
        <w:t>محتمل است هدف از فرستادن کلاغ و آموزش قابیل، پنهان سازی جسد هابیل باشد، نه برطرف کردن تحیر و سرگردانی قابیل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برخوردار از امداد خداوند برای دفن جسد برادرش هابیل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غُرٰاباً یَبْحَثُ فِی الْأَرْضِ لِیُرِیَهُ</w:t>
      </w:r>
    </w:p>
    <w:p>
      <w:pPr>
        <w:pStyle w:val="BookText"/>
        <w:rPr/>
      </w:pPr>
      <w:r>
        <w:rPr>
          <w:rFonts w:ascii="IRNazanin" w:hAnsi="IRNazanin" w:eastAsia="IRNazanin"/>
          <w:color w:val="111111"/>
          <w:sz w:val="28"/>
          <w:sz w:val="28"/>
          <w:szCs w:val="28"/>
          <w:rtl w:val="true"/>
          <w:lang w:bidi="fa-IR"/>
        </w:rPr>
        <w:t>برداشت یاد شده بر این مبناست که روانه ساختن کلاغ و تعلیم قابیل برای رفع سرگردانی وی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امداد خویش را حتی از گنهکاران دریغ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کَیْفَ یُوٰارِی سَوْأَةَ أَخِیهِ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کلاغ در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غُرٰاباً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غریزی کلاغ بر شیوۀ پنهان‌سازی اشیا</w:t>
      </w:r>
    </w:p>
    <w:p>
      <w:pPr>
        <w:pStyle w:val="BookText"/>
        <w:rPr/>
      </w:pPr>
      <w:r>
        <w:rPr>
          <w:rFonts w:ascii="Amiri" w:hAnsi="Amiri" w:eastAsia="Amiri" w:cs="Amiri"/>
          <w:color w:val="111111"/>
          <w:sz w:val="28"/>
          <w:sz w:val="28"/>
          <w:szCs w:val="28"/>
          <w:rtl w:val="true"/>
          <w:lang w:bidi="ar-SA"/>
        </w:rPr>
        <w:t>فَبَعَثَ اللّٰهُ غُرٰاباً یَبْحَثُ فِی الْأَرْضِ لِیُرِیَهُ کَیْفَ یُوٰارِی سَوْأَةَ أَخِیهِ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قابیل بر نادانی خویش و ناتوانی از برابری با حیوانی همچون کلاغ</w:t>
      </w:r>
    </w:p>
    <w:p>
      <w:pPr>
        <w:pStyle w:val="BookText"/>
        <w:rPr/>
      </w:pPr>
      <w:r>
        <w:rPr>
          <w:rFonts w:ascii="Amiri" w:hAnsi="Amiri" w:eastAsia="Amiri" w:cs="Amiri"/>
          <w:color w:val="111111"/>
          <w:sz w:val="28"/>
          <w:sz w:val="28"/>
          <w:szCs w:val="28"/>
          <w:rtl w:val="true"/>
          <w:lang w:bidi="ar-SA"/>
        </w:rPr>
        <w:t>قٰالَ یٰا وَیْلَتیٰ أَ عَجَزْتُ أَنْ أَکُونَ مِثْلَ هٰذَا الْغُرٰابِ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ملامتگر خویش، به سبب ناتوانی از کیفیت پنهان ساختن جسد هابیل</w:t>
      </w:r>
    </w:p>
    <w:p>
      <w:pPr>
        <w:pStyle w:val="BookText"/>
        <w:rPr/>
      </w:pPr>
      <w:r>
        <w:rPr>
          <w:rFonts w:ascii="Amiri" w:hAnsi="Amiri" w:eastAsia="Amiri" w:cs="Amiri"/>
          <w:color w:val="111111"/>
          <w:sz w:val="28"/>
          <w:sz w:val="28"/>
          <w:szCs w:val="28"/>
          <w:rtl w:val="true"/>
          <w:lang w:bidi="ar-SA"/>
        </w:rPr>
        <w:t>قٰالَ یٰا وَیْلَتیٰ أَ عَجَزْتُ أَنْ أَکُونَ مِثْلَ هٰذَا الْغُرٰابِ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بیجان هابیل، ناخوشایند برای قابیل</w:t>
      </w:r>
    </w:p>
    <w:p>
      <w:pPr>
        <w:pStyle w:val="BookText"/>
        <w:rPr/>
      </w:pPr>
      <w:r>
        <w:rPr>
          <w:rFonts w:ascii="Amiri" w:hAnsi="Amiri" w:eastAsia="Amiri" w:cs="Amiri"/>
          <w:color w:val="111111"/>
          <w:sz w:val="28"/>
          <w:sz w:val="28"/>
          <w:szCs w:val="28"/>
          <w:rtl w:val="true"/>
          <w:lang w:bidi="ar-SA"/>
        </w:rPr>
        <w:t xml:space="preserve">کَیْفَ یُوٰارِی سَوْأَةَ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فَأُوٰارِیَ سَوْأَةَ أَخِی</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هابیل،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مشاهدۀ آن برای قابیل خوشایند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قابیل از تقصیر خویش در مورد خاکسپاری برادرش هابیل</w:t>
      </w:r>
    </w:p>
    <w:p>
      <w:pPr>
        <w:pStyle w:val="BookText"/>
        <w:rPr/>
      </w:pPr>
      <w:r>
        <w:rPr>
          <w:rFonts w:ascii="Amiri" w:hAnsi="Amiri" w:eastAsia="Amiri" w:cs="Amiri"/>
          <w:color w:val="111111"/>
          <w:sz w:val="28"/>
          <w:sz w:val="28"/>
          <w:szCs w:val="28"/>
          <w:rtl w:val="true"/>
          <w:lang w:bidi="ar-SA"/>
        </w:rPr>
        <w:t xml:space="preserve">أَ عَجَزْتُ أَنْ أَکُونَ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النّٰادِمِینَ</w:t>
      </w:r>
    </w:p>
    <w:p>
      <w:pPr>
        <w:pStyle w:val="BookText"/>
        <w:rPr/>
      </w:pPr>
      <w:r>
        <w:rPr>
          <w:rFonts w:ascii="IRNazanin" w:hAnsi="IRNazanin" w:eastAsia="IRNazanin"/>
          <w:color w:val="111111"/>
          <w:sz w:val="28"/>
          <w:sz w:val="28"/>
          <w:szCs w:val="28"/>
          <w:rtl w:val="true"/>
          <w:lang w:bidi="fa-IR"/>
        </w:rPr>
        <w:t xml:space="preserve">ظاهر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عَجَزْتُ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پشیمانی قابیل برخاسته از دفن نکردن جثۀ برادر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قابیل،پشیمان ازقتل برادرش هابیل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مِنَ النّٰادِمِینَ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متفرع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آیۀ قبل آمده 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شوم حسادت و برادرکشی قابیل، درسی برای اهل کتاب</w:t>
      </w:r>
    </w:p>
    <w:p>
      <w:pPr>
        <w:pStyle w:val="BookText"/>
        <w:rPr/>
      </w:pPr>
      <w:r>
        <w:rPr>
          <w:rFonts w:ascii="Amiri" w:hAnsi="Amiri" w:eastAsia="Amiri" w:cs="Amiri"/>
          <w:color w:val="111111"/>
          <w:sz w:val="28"/>
          <w:sz w:val="28"/>
          <w:szCs w:val="28"/>
          <w:rtl w:val="true"/>
          <w:lang w:bidi="ar-SA"/>
        </w:rPr>
        <w:t xml:space="preserve">وَ اتْلُ عَلَیْهِمْ نَبَأَ ابْنَیْ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النّٰادِمِینَ</w:t>
      </w:r>
    </w:p>
    <w:p>
      <w:pPr>
        <w:pStyle w:val="BookText"/>
        <w:rPr/>
      </w:pPr>
      <w:r>
        <w:rPr>
          <w:rFonts w:ascii="IRNazanin" w:hAnsi="IRNazanin" w:eastAsia="IRNazanin"/>
          <w:color w:val="111111"/>
          <w:sz w:val="28"/>
          <w:sz w:val="28"/>
          <w:szCs w:val="28"/>
          <w:rtl w:val="true"/>
          <w:lang w:bidi="fa-IR"/>
        </w:rPr>
        <w:t xml:space="preserve">با توجه به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باز می‌گردد، هدف اصلی از بر شمردن پیامدهای قتل هابیل، پند گرفتن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قابیل هابیل و ترکه بالعراء لایدری ما یصنع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هابیل را کشت و جسدش را روی زمین رها کرد و نمی‌دانست با آن 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ابن الفضیل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خالد الکابلیّ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الذنوب التی تورث الندم قتل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 فی قصّة قابیل حین قتل أخاه هابیل فعجز عن دفنه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فَأَصْبَحَ مِنَ النّٰادِمِینَ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که پشیمانی بر جای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است که خداوند کشتن او را حرام کرده است، خداوند عزوجل در داستان قابیل، وقتی برادرش هابیل را کشت و از دفن کردنش ناتوان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فَأَصْبَحَ مِنَ النّٰادِمِینَ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قتله لم یدر ما یصنع به فجاء غرابان فأقبلا یتضاربان حتی قتل أحدهما صاحبه ثم حفر الذی بقی الأرض بمخالبه و دفن فیها صاحبه، قال قابیل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له حفیرة و دفنه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قابیل هابیل را کشت نمی‌دانست با جسدش چه کار کند، پس دو کلاغ آمدند و با هم به زد و خورد پرداختند تا این که یکی از آن دو دیگری را کشت، سپس زمین را با چنگالهایش کند و آن را در زمین دفن کرد، 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أَ عَجَزْتُ أَنْ أَکُونَ مِثْلَ هٰذَا الْغُرٰابِ فَأُوٰارِیَ سَوْأَةَ أَخِی فَأَصْبَحَ مِنَ النّٰادِمِینَ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چاله‌ای کند و هابیل را در آن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اهل کتاب؛ تعلم؛ تقرب؛ حسد؛ حُکم؛ حیوان؛ شناخت؛ عبرت؛ قابیل؛ قاتل؛ قتل؛ کلاغ؛ گناه؛ میت؛ وجوب؛ هابیل</w:t>
      </w:r>
      <w:bookmarkStart w:id="338" w:name="pg19891_192226"/>
    </w:p>
    <w:p>
      <w:pPr>
        <w:pStyle w:val="Heading3"/>
        <w:numPr>
          <w:ilvl w:val="2"/>
          <w:numId w:val="1"/>
        </w:numPr>
        <w:rPr/>
      </w:pPr>
      <w:bookmarkStart w:id="339" w:name="__RefHeading___Toc1239889_2314609296"/>
      <w:bookmarkStart w:id="340" w:name="_Toc114"/>
      <w:bookmarkEnd w:id="338"/>
      <w:bookmarkEnd w:id="33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32</w:t>
      </w:r>
      <w:r>
        <w:rPr>
          <w:rtl w:val="true"/>
        </w:rPr>
        <w:t>]</w:t>
      </w:r>
      <w:bookmarkEnd w:id="340"/>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بدین سبب بر بنی اسرائیل نوشتیم که هر کس شخصی را بی‌آن‌که کسی را کشته باشد یا فسادی در زمین کرده باشد بکشد، مثل این است که همۀ مردم را کشته است؛ و هر کس شخصی را زنده بدارد، مثل این است که همۀ مردم را زنده داشته است؛ و قطعاً پیامبران ما با معجزه‌ها به سوی بنی اسرائیل آمدند، امّا بسیاری از آنان، پس از آن، در زمین اسرافکار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نابحق یک انسان، گناهی بزرگ و دارای کیفر و مجازاتی بسیار سنگین</w:t>
      </w:r>
    </w:p>
    <w:p>
      <w:pPr>
        <w:pStyle w:val="BookText"/>
        <w:rPr/>
      </w:pPr>
      <w:r>
        <w:rPr>
          <w:rFonts w:ascii="Amiri" w:hAnsi="Amiri" w:eastAsia="Amiri" w:cs="Amiri"/>
          <w:color w:val="111111"/>
          <w:sz w:val="28"/>
          <w:sz w:val="28"/>
          <w:szCs w:val="28"/>
          <w:rtl w:val="true"/>
          <w:lang w:bidi="ar-SA"/>
        </w:rPr>
        <w:t xml:space="preserve">أَنَّهُ 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w:t>
      </w:r>
    </w:p>
    <w:p>
      <w:pPr>
        <w:pStyle w:val="BookText"/>
        <w:rPr/>
      </w:pPr>
      <w:r>
        <w:rPr>
          <w:rFonts w:ascii="IRNazanin" w:hAnsi="IRNazanin" w:eastAsia="IRNazanin"/>
          <w:color w:val="111111"/>
          <w:sz w:val="28"/>
          <w:sz w:val="28"/>
          <w:szCs w:val="28"/>
          <w:rtl w:val="true"/>
          <w:lang w:bidi="fa-IR"/>
        </w:rPr>
        <w:t>همسنگی کشتن یک انسان با کشتن تمامی مردم، می‌تواند کنایه از شدت مجازات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نابحق یک انسان، در نزد خداوند به منزلۀ کشتن همۀ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کشتن نابحق بر بنی اسرائیل</w:t>
      </w:r>
    </w:p>
    <w:p>
      <w:pPr>
        <w:pStyle w:val="BookText"/>
        <w:rPr/>
      </w:pPr>
      <w:r>
        <w:rPr>
          <w:rFonts w:ascii="Amiri" w:hAnsi="Amiri" w:eastAsia="Amiri" w:cs="Amiri"/>
          <w:color w:val="111111"/>
          <w:sz w:val="28"/>
          <w:sz w:val="28"/>
          <w:szCs w:val="28"/>
          <w:rtl w:val="true"/>
          <w:lang w:bidi="ar-SA"/>
        </w:rPr>
        <w:t xml:space="preserve">کَتَبْنٰا عَلیٰ بَنِی إِسْرٰائِیلَ أَنَّهُ مَنْ قَتَلَ نَفْساً بِغَیْرِ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فَکَأَنَّمٰا قَتَلَ النّٰاسَ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فراوان قتل و خونریزی نابحق در بنی‌اسرائیل</w:t>
      </w:r>
    </w:p>
    <w:p>
      <w:pPr>
        <w:pStyle w:val="BookText"/>
        <w:rPr/>
      </w:pPr>
      <w:r>
        <w:rPr>
          <w:rFonts w:ascii="Amiri" w:hAnsi="Amiri" w:eastAsia="Amiri" w:cs="Amiri"/>
          <w:color w:val="111111"/>
          <w:sz w:val="28"/>
          <w:sz w:val="28"/>
          <w:szCs w:val="28"/>
          <w:rtl w:val="true"/>
          <w:lang w:bidi="ar-SA"/>
        </w:rPr>
        <w:t>و مِنْ أَجْلِ ذٰلِکَ کَتَبْنٰا عَلیٰ بَنِی إِسْرٰائِیلَ</w:t>
      </w:r>
    </w:p>
    <w:p>
      <w:pPr>
        <w:pStyle w:val="BookText"/>
        <w:rPr/>
      </w:pPr>
      <w:r>
        <w:rPr>
          <w:rFonts w:ascii="IRNazanin" w:hAnsi="IRNazanin" w:eastAsia="IRNazanin"/>
          <w:color w:val="111111"/>
          <w:sz w:val="28"/>
          <w:sz w:val="28"/>
          <w:szCs w:val="28"/>
          <w:rtl w:val="true"/>
          <w:lang w:bidi="fa-IR"/>
        </w:rPr>
        <w:t>نام بردن بنی اسرائیل با اینکه حکم یاد شده اختصاص به آنان ندارد، حاکی از این است که بنی‌اسرائیل بیش از دیگران در خطر ارتکاب قتل و جنایت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برادرکشی قابیل، موجب سختگیری خداوند در مجازات قتل بر بنی‌اسرائیل</w:t>
      </w:r>
    </w:p>
    <w:p>
      <w:pPr>
        <w:pStyle w:val="BookText"/>
        <w:rPr/>
      </w:pP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هابیل و قابیل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پیامد سنگدلیهای افسار گسیخته، فلسفۀ وضع مجازات سنگین برای قتل و آدمکشی</w:t>
      </w:r>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فَکَأَنَّمٰا قَتَلَ النّٰاسَ جَمِیعاً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سنگین برای قتل و آدمکشی، زمینۀ پرهیز انسانها از ارتکاب آن</w:t>
      </w:r>
    </w:p>
    <w:p>
      <w:pPr>
        <w:pStyle w:val="BookText"/>
        <w:rPr/>
      </w:pPr>
      <w:r>
        <w:rPr>
          <w:rFonts w:ascii="Amiri" w:hAnsi="Amiri" w:eastAsia="Amiri" w:cs="Amiri"/>
          <w:color w:val="111111"/>
          <w:sz w:val="28"/>
          <w:sz w:val="28"/>
          <w:szCs w:val="28"/>
          <w:rtl w:val="true"/>
          <w:lang w:bidi="ar-SA"/>
        </w:rPr>
        <w:t xml:space="preserve">و مِنْ أَجْلِ ذٰلِکَ کَتَبْنٰا عَلیٰ بَنِی إِسْرٰائِیلَ أَنَّهُ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فَکَأَنَّمٰا قَتَلَ النّٰاسَ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خداوندبا توجه به آدمکشی قابیل و پیامدهای شوم آن، بنی اسرائیل را به مجازاتی سنگین تهدید کرد تا از تکرار چنین جنایتهایی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حکیمانه و دارای مصلحت</w:t>
      </w:r>
    </w:p>
    <w:p>
      <w:pPr>
        <w:pStyle w:val="BookText"/>
        <w:rPr/>
      </w:pPr>
      <w:r>
        <w:rPr>
          <w:rFonts w:ascii="Amiri" w:hAnsi="Amiri" w:eastAsia="Amiri" w:cs="Amiri"/>
          <w:color w:val="111111"/>
          <w:sz w:val="28"/>
          <w:sz w:val="28"/>
          <w:szCs w:val="28"/>
          <w:rtl w:val="true"/>
          <w:lang w:bidi="ar-SA"/>
        </w:rPr>
        <w:t>مِنْ أَجْلِ ذٰلِکَ کَتَبْنٰا عَلیٰ بَنِی إِسْرٰائِیلَ</w:t>
      </w:r>
    </w:p>
    <w:p>
      <w:pPr>
        <w:pStyle w:val="BookText"/>
        <w:rPr/>
      </w:pPr>
      <w:r>
        <w:rPr>
          <w:rFonts w:ascii="IRNazanin" w:hAnsi="IRNazanin" w:eastAsia="IRNazanin"/>
          <w:color w:val="111111"/>
          <w:sz w:val="28"/>
          <w:sz w:val="28"/>
          <w:szCs w:val="28"/>
          <w:rtl w:val="true"/>
          <w:lang w:bidi="fa-IR"/>
        </w:rPr>
        <w:t>تصریح به علت حرمت قتل و کیفر شدید آن، حاکی از آن است که احکام الهی گزاف و بی‌دلیل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نابحق یک فرد، هتک حرمت انسانیت و سلب امنیت از همگان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w:t>
      </w:r>
    </w:p>
    <w:p>
      <w:pPr>
        <w:pStyle w:val="BookText"/>
        <w:rPr/>
      </w:pPr>
      <w:r>
        <w:rPr>
          <w:rFonts w:ascii="IRNazanin" w:hAnsi="IRNazanin" w:eastAsia="IRNazanin"/>
          <w:color w:val="111111"/>
          <w:sz w:val="28"/>
          <w:sz w:val="28"/>
          <w:szCs w:val="28"/>
          <w:rtl w:val="true"/>
          <w:lang w:bidi="fa-IR"/>
        </w:rPr>
        <w:t>برابری قتل یک انسان با قتل همه مردم، می‌تواند به این معنا باشد که قاتل، حرمت انسانی را هتک کرده و در حقیقت امنیت جانی را از همگان سلب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جان قاتلان نابحق و مفسدان در زمین، فاقد ارزش و احترام</w:t>
      </w:r>
    </w:p>
    <w:p>
      <w:pPr>
        <w:pStyle w:val="BookText"/>
        <w:rPr/>
      </w:pPr>
      <w:r>
        <w:rPr>
          <w:rFonts w:ascii="Amiri" w:hAnsi="Amiri" w:eastAsia="Amiri" w:cs="Amiri"/>
          <w:color w:val="111111"/>
          <w:sz w:val="28"/>
          <w:sz w:val="28"/>
          <w:szCs w:val="28"/>
          <w:rtl w:val="true"/>
          <w:lang w:bidi="ar-SA"/>
        </w:rPr>
        <w:t>مَنْ قَتَلَ نَفْساً بِغَیْرِ نَفْسٍ أَوْ فَسٰادٍ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قتل نفس آنگاه که در مقابل کشتن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مقابل فسادانگیزی باشد، کیفر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نفس و قانون اعدام مفسدان، از احکام الهی در آیین بنی‌اسرائیل</w:t>
      </w:r>
    </w:p>
    <w:p>
      <w:pPr>
        <w:pStyle w:val="BookText"/>
        <w:rPr/>
      </w:pPr>
      <w:r>
        <w:rPr>
          <w:rFonts w:ascii="Amiri" w:hAnsi="Amiri" w:eastAsia="Amiri" w:cs="Amiri"/>
          <w:color w:val="111111"/>
          <w:sz w:val="28"/>
          <w:sz w:val="28"/>
          <w:szCs w:val="28"/>
          <w:rtl w:val="true"/>
          <w:lang w:bidi="ar-SA"/>
        </w:rPr>
        <w:t>أَنَّهُ مَنْ قَتَلَ نَفْساً بِغَیْرِ نَفْسٍ أَوْ فَسٰادٍ فِی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در زمین، موجب مجازات اعدام</w:t>
      </w:r>
    </w:p>
    <w:p>
      <w:pPr>
        <w:pStyle w:val="BookText"/>
        <w:rPr/>
      </w:pPr>
      <w:r>
        <w:rPr>
          <w:rFonts w:ascii="Amiri" w:hAnsi="Amiri" w:eastAsia="Amiri" w:cs="Amiri"/>
          <w:color w:val="111111"/>
          <w:sz w:val="28"/>
          <w:sz w:val="28"/>
          <w:szCs w:val="28"/>
          <w:rtl w:val="true"/>
          <w:lang w:bidi="ar-SA"/>
        </w:rPr>
        <w:t>مَنْ قَتَلَ نَفْساً بِغَیْرِ نَفْسٍ أَوْ فَسٰادٍ فِی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عظیم در برابر حفظ جان هر انسان، نویدی از جانب خداوند بر بنی‌اسرائیل</w:t>
      </w:r>
    </w:p>
    <w:p>
      <w:pPr>
        <w:pStyle w:val="BookText"/>
        <w:rPr/>
      </w:pPr>
      <w:r>
        <w:rPr>
          <w:rFonts w:ascii="Amiri" w:hAnsi="Amiri" w:eastAsia="Amiri" w:cs="Amiri"/>
          <w:color w:val="111111"/>
          <w:sz w:val="28"/>
          <w:sz w:val="28"/>
          <w:szCs w:val="28"/>
          <w:rtl w:val="true"/>
          <w:lang w:bidi="ar-SA"/>
        </w:rPr>
        <w:t xml:space="preserve">کَتَبْنٰا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أَحْیٰاهٰا فَکَأَنَّمٰا أَحْیَا النّٰاسَ جَمِیعاً</w:t>
      </w:r>
    </w:p>
    <w:p>
      <w:pPr>
        <w:pStyle w:val="BookText"/>
        <w:rPr/>
      </w:pPr>
      <w:r>
        <w:rPr>
          <w:rFonts w:ascii="IRNazanin" w:hAnsi="IRNazanin" w:eastAsia="IRNazanin"/>
          <w:color w:val="111111"/>
          <w:sz w:val="28"/>
          <w:sz w:val="28"/>
          <w:szCs w:val="28"/>
          <w:rtl w:val="true"/>
          <w:lang w:bidi="fa-IR"/>
        </w:rPr>
        <w:t>همسنگی حفظ حیات یک انسان با تمامی انسانها، می‌تواند کنایه از پاداش عظیم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حفظ حیات انسانها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أَحْیٰاهٰا فَکَأَنَّمٰا أَحْیَا النّٰاسَ جَمِیعاً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حیات یک انسان و جلوگیری از نابودی وی در پیشگاه خداوند به منزلۀ حفظ حیات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أَحْیٰاهٰا فَکَأَنَّمٰا أَحْیَا النّٰاسَ جَمِیعاً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زنده کردن مردگان باشد؛ بلکه به معنای حفظ حیات انسانها و جلوگیری از هلاکت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تکرار رخدادی همچون کشته شدن هابیل، فلسفۀ تعلق پاداشهای عظیم خداوند بر پاسداری از جان انسانها</w:t>
      </w:r>
    </w:p>
    <w:p>
      <w:pPr>
        <w:pStyle w:val="BookText"/>
        <w:rPr/>
      </w:pPr>
      <w:r>
        <w:rPr>
          <w:rFonts w:ascii="Amiri" w:hAnsi="Amiri" w:eastAsia="Amiri" w:cs="Amiri"/>
          <w:color w:val="111111"/>
          <w:sz w:val="28"/>
          <w:sz w:val="28"/>
          <w:szCs w:val="28"/>
          <w:rtl w:val="true"/>
          <w:lang w:bidi="ar-SA"/>
        </w:rPr>
        <w:t xml:space="preserve">مِنْ أَجْلِ ذٰلِکَ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اعضای یک پیکره و به منزلۀ یک مجموعه</w:t>
      </w:r>
    </w:p>
    <w:p>
      <w:pPr>
        <w:pStyle w:val="BookText"/>
        <w:rPr/>
      </w:pP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 وَ مَنْ أَحْیٰاهٰا فَکَأَنَّمٰا أَحْیَا النّٰاسَ جَمِیعاً</w:t>
      </w:r>
    </w:p>
    <w:p>
      <w:pPr>
        <w:pStyle w:val="BookText"/>
        <w:rPr/>
      </w:pPr>
      <w:r>
        <w:rPr>
          <w:rFonts w:ascii="IRNazanin" w:hAnsi="IRNazanin" w:eastAsia="IRNazanin"/>
          <w:color w:val="111111"/>
          <w:sz w:val="28"/>
          <w:sz w:val="28"/>
          <w:szCs w:val="28"/>
          <w:rtl w:val="true"/>
          <w:lang w:bidi="fa-IR"/>
        </w:rPr>
        <w:t>از اینکه خداوند کشتن و زنده کردن یک فرد را به منزلۀ کشتن و زنده کردن همه می‌داند، پیوستگی فرد و جامعه، مانند اعضای یک مجموعه،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منزلتی برابر در برخورداری از حق حیات</w:t>
      </w:r>
    </w:p>
    <w:p>
      <w:pPr>
        <w:pStyle w:val="BookText"/>
        <w:rPr/>
      </w:pP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 وَ مَنْ أَحْیٰاهٰا فَکَأَنَّمٰا أَحْیَا النّٰاسَ جَمِیعاً</w:t>
      </w:r>
    </w:p>
    <w:p>
      <w:pPr>
        <w:pStyle w:val="BookText"/>
        <w:rPr/>
      </w:pPr>
      <w:r>
        <w:rPr>
          <w:rFonts w:ascii="IRNazanin" w:hAnsi="IRNazanin" w:eastAsia="IRNazanin"/>
          <w:color w:val="111111"/>
          <w:sz w:val="28"/>
          <w:sz w:val="28"/>
          <w:szCs w:val="28"/>
          <w:rtl w:val="true"/>
          <w:lang w:bidi="fa-IR"/>
        </w:rPr>
        <w:t>جزای یکسان برای کشتن هر فرد و پاداش مساوی برای احیای وی، حاکی از برابری تمامی انسانها در حق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والای‌انسان درپیشگاه خداوند</w:t>
      </w:r>
    </w:p>
    <w:p>
      <w:pPr>
        <w:pStyle w:val="BookText"/>
        <w:rPr/>
      </w:pP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 وَ مَنْ أَحْیٰاهٰا فَکَأَنَّمٰا أَحْیَا النّٰاسَ جَمِیعاً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برانگیزندۀ پیامبرانی بسیار برای هدایت بنی‌اسرائیل</w:t>
      </w:r>
    </w:p>
    <w:p>
      <w:pPr>
        <w:pStyle w:val="BookText"/>
        <w:rPr/>
      </w:pPr>
      <w:r>
        <w:rPr>
          <w:rFonts w:ascii="Amiri" w:hAnsi="Amiri" w:eastAsia="Amiri" w:cs="Amiri"/>
          <w:color w:val="111111"/>
          <w:sz w:val="28"/>
          <w:sz w:val="28"/>
          <w:szCs w:val="28"/>
          <w:rtl w:val="true"/>
          <w:lang w:bidi="ar-SA"/>
        </w:rPr>
        <w:t>وَ لَقَدْ جٰاءَتْهُمْ رُسُلُنٰا بِالْبَیِّنٰاتِ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پیامبران مبعوث شده به سوی بنی‌اسرائیل، دارای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رسالت خویش</w:t>
      </w:r>
    </w:p>
    <w:p>
      <w:pPr>
        <w:pStyle w:val="BookText"/>
        <w:rPr/>
      </w:pPr>
      <w:r>
        <w:rPr>
          <w:rFonts w:ascii="Amiri" w:hAnsi="Amiri" w:eastAsia="Amiri" w:cs="Amiri"/>
          <w:color w:val="111111"/>
          <w:sz w:val="28"/>
          <w:sz w:val="28"/>
          <w:szCs w:val="28"/>
          <w:rtl w:val="true"/>
          <w:lang w:bidi="ar-SA"/>
        </w:rPr>
        <w:t>وَ لَقَدْ جٰاءَتْهُمْ رُسُلُنٰا بِالْبَیِّنٰاتِ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بنی‌اسرائیل، دارای بیاناتی روشن و بدون ابهام در توجیه احکام و قوانین کیفری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رُسُلُنٰا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صدر آیه، می‌تواند اشاره به شرح و تبیین کیفرهای الهی در موارد قتل و جنایت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بر بنی‌اسرائیل با فرستادن پیامبرانی به همراه دلایل روشن</w:t>
      </w:r>
    </w:p>
    <w:p>
      <w:pPr>
        <w:pStyle w:val="BookText"/>
        <w:rPr/>
      </w:pPr>
      <w:r>
        <w:rPr>
          <w:rFonts w:ascii="Amiri" w:hAnsi="Amiri" w:eastAsia="Amiri" w:cs="Amiri"/>
          <w:color w:val="111111"/>
          <w:sz w:val="28"/>
          <w:sz w:val="28"/>
          <w:szCs w:val="28"/>
          <w:rtl w:val="true"/>
          <w:lang w:bidi="ar-SA"/>
        </w:rPr>
        <w:t>وَ لَقَدْ جٰاءَتْهُمْ رُسُلُنٰا بِالْبَیِّنٰاتِ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توبیخ بنی‌اسرائیل به جهت اسرافکاری و قانونشکنی پس از ارسال پیامبران، گویای این است که دعوت پیامبران کافی برای هدایت و رفع عذر بوده که از آن به اتمام حجت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و امنیت و جلوگیری از فساد و ریختن خون بی‌گناهان، از اهداف رسالت انبیا</w:t>
      </w:r>
    </w:p>
    <w:p>
      <w:pPr>
        <w:pStyle w:val="BookText"/>
        <w:rPr/>
      </w:pPr>
      <w:r>
        <w:rPr>
          <w:rFonts w:ascii="Amiri" w:hAnsi="Amiri" w:eastAsia="Amiri" w:cs="Amiri"/>
          <w:color w:val="111111"/>
          <w:sz w:val="28"/>
          <w:sz w:val="28"/>
          <w:szCs w:val="28"/>
          <w:rtl w:val="true"/>
          <w:lang w:bidi="ar-SA"/>
        </w:rPr>
        <w:t xml:space="preserve">مَنْ قَتَلَ نَفْساً بِغَیْرِ نَفْسٍ أَوْ فَسٰادٍ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جٰاءَتْهُمْ رُسُلُنٰا بِالْبَیِّنٰاتِ</w:t>
      </w:r>
    </w:p>
    <w:p>
      <w:pPr>
        <w:pStyle w:val="BookText"/>
        <w:rPr/>
      </w:pPr>
      <w:r>
        <w:rPr>
          <w:rFonts w:ascii="IRNazanin" w:hAnsi="IRNazanin" w:eastAsia="IRNazanin"/>
          <w:color w:val="111111"/>
          <w:sz w:val="28"/>
          <w:sz w:val="28"/>
          <w:szCs w:val="28"/>
          <w:rtl w:val="true"/>
          <w:lang w:bidi="fa-IR"/>
        </w:rPr>
        <w:t>اشاره به رسالت انبیا با دلایل روشن پس از بیان عقوبت قتل و پاداش حفظ حیات انسانها، بیانگر جایگاه این تعالیم در رسالت انبیای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 اسرائیل، علی رغم دعوت پیامبرانشان، مردمی اسرافکار و قانونشکن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رُسُلُنٰا بِالْبَیِّنٰاتِ ثُمَّ إِنَّ کَثِیراً مِنْهُمْ بَعْدَ ذٰلِکَ فِی الْأَرْضِ لَمُسْرِفُونَ</w:t>
      </w:r>
    </w:p>
    <w:p>
      <w:pPr>
        <w:pStyle w:val="BookText"/>
        <w:rPr/>
      </w:pPr>
      <w:r>
        <w:rPr>
          <w:rFonts w:ascii="IRNazanin" w:hAnsi="IRNazanin" w:eastAsia="IRNazanin"/>
          <w:color w:val="111111"/>
          <w:sz w:val="28"/>
          <w:sz w:val="28"/>
          <w:szCs w:val="28"/>
          <w:rtl w:val="true"/>
          <w:lang w:bidi="fa-IR"/>
        </w:rPr>
        <w:t xml:space="preserve">اسراف به معنای خروج از حد اعتدال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منظور از اسراف، خروج از حد اعتدال در مسائل اجتماعی است که از آن به قانونشکنی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بنی‌اسرائیل، مردمی خونریز و آدمکش</w:t>
      </w:r>
    </w:p>
    <w:p>
      <w:pPr>
        <w:pStyle w:val="BookText"/>
        <w:rPr/>
      </w:pPr>
      <w:r>
        <w:rPr>
          <w:rFonts w:ascii="Amiri" w:hAnsi="Amiri" w:eastAsia="Amiri" w:cs="Amiri"/>
          <w:color w:val="111111"/>
          <w:sz w:val="28"/>
          <w:sz w:val="28"/>
          <w:szCs w:val="28"/>
          <w:rtl w:val="true"/>
          <w:lang w:bidi="ar-SA"/>
        </w:rPr>
        <w:t>ثُمَّ إِنَّ کَثِیراً مِنْهُمْ بَعْدَ ذٰلِکَ فِی الْأَرْضِ لَمُسْرِفُونَ</w:t>
      </w:r>
    </w:p>
    <w:p>
      <w:pPr>
        <w:pStyle w:val="BookText"/>
        <w:rPr/>
      </w:pPr>
      <w:r>
        <w:rPr>
          <w:rFonts w:ascii="IRNazanin" w:hAnsi="IRNazanin" w:eastAsia="IRNazanin"/>
          <w:color w:val="111111"/>
          <w:sz w:val="28"/>
          <w:sz w:val="28"/>
          <w:szCs w:val="28"/>
          <w:rtl w:val="true"/>
          <w:lang w:bidi="fa-IR"/>
        </w:rPr>
        <w:t>مراد از اسراف، به قرینۀ فرازهای قبلی، می‌تواند خروج بنی‌اسرائیل از حد اعتدال در قتل نفس، یعنی آدمکشیهای نابحق و خونریزیهای مکرر،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خونریزی نابحق، از مصادیق بارز اسراف</w:t>
      </w:r>
    </w:p>
    <w:p>
      <w:pPr>
        <w:pStyle w:val="BookText"/>
        <w:rPr/>
      </w:pP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کَثِیراً مِنْهُمْ بَعْدَ ذٰلِکَ فِی الْأَرْضِ لَمُسْرِفُونَ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قانونشکنی، با وجود تعالیم انبیا، بسی ناروا و ناپسند</w:t>
      </w:r>
    </w:p>
    <w:p>
      <w:pPr>
        <w:pStyle w:val="BookText"/>
        <w:rPr/>
      </w:pPr>
      <w:r>
        <w:rPr>
          <w:rFonts w:ascii="Amiri" w:hAnsi="Amiri" w:eastAsia="Amiri" w:cs="Amiri"/>
          <w:color w:val="111111"/>
          <w:sz w:val="28"/>
          <w:sz w:val="28"/>
          <w:szCs w:val="28"/>
          <w:rtl w:val="true"/>
          <w:lang w:bidi="ar-SA"/>
        </w:rPr>
        <w:t>ثُمَّ إِنَّ کَثِیراً مِنْهُمْ بَعْدَ ذٰلِکَ فِی الْأَرْضِ لَمُسْرِفُونَ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پیرو انبیای خویش و متعهد به قوانین الهی</w:t>
      </w:r>
    </w:p>
    <w:p>
      <w:pPr>
        <w:pStyle w:val="BookText"/>
        <w:rPr/>
      </w:pPr>
      <w:r>
        <w:rPr>
          <w:rFonts w:ascii="Amiri" w:hAnsi="Amiri" w:eastAsia="Amiri" w:cs="Amiri"/>
          <w:color w:val="111111"/>
          <w:sz w:val="28"/>
          <w:sz w:val="28"/>
          <w:szCs w:val="28"/>
          <w:rtl w:val="true"/>
          <w:lang w:bidi="ar-SA"/>
        </w:rPr>
        <w:t>ثُمَّ إِنَّ کَثِیراً مِنْهُمْ بَعْدَ ذٰلِکَ فِی الْأَرْضِ لَمُسْرِفُونَ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احیاها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نجاها من غَرَق أو حَرِق أو سَبُع أو عدوّ ثمّ سکت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تأویلها الأعظم دعاها فاستجابت له؛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احیاها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غرق شدن یا سوختن یا درنده و یا دشمن نجات بدهد، سپس امام ساکت شد، آن گاه رو به من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تأویل آیه این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او دعوتش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w:t>
      </w:r>
    </w:p>
    <w:p>
      <w:pPr>
        <w:pStyle w:val="BookText"/>
        <w:rPr/>
      </w:pPr>
      <w:r>
        <w:rPr>
          <w:rFonts w:ascii="Amiri" w:hAnsi="Amiri" w:eastAsia="Amiri" w:cs="Amiri"/>
          <w:color w:val="111111"/>
          <w:sz w:val="28"/>
          <w:sz w:val="28"/>
          <w:szCs w:val="28"/>
          <w:rtl w:val="true"/>
          <w:lang w:bidi="ar-SA"/>
        </w:rPr>
        <w:t>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فکأنّما قتل الناس جمیعاً فإنّما قتل واحداً؟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یوضع فی موضع من جهنّم إلیه ینتهی شدّة عذاب اهلها لو قتل الناس جمیعاً انّما کان یدخل ذلک المکان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علیه؛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مانند آن کسی است که تمامی مردم را کشته باشد با آن که تنها یک تن را کشته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جهنم گذاشته می‌شود که شدت عذاب اهل آن به آنجا منتهی می‌شود،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فرض، همۀ مردم را کشته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همان مکان می‌شد،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هم کشته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او دو چندان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أخرجها من ضلال إلی هدی فکأنّما أحیاها و من أخرجها من هدی إلی ضلال فقد قتلها؛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نَفْساً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قَتَلَ النّٰاسَ جَمِیعاً وَ مَنْ أَحْیٰاهٰا فَکَأَنَّمٰا أَحْیَا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شخصی را از گمراهی به سوی هدایت بیرون بیاورد چنان است که وی را زنده کرده و هر کس شخصی را از هدایت به سوی گمراهی خارج کند حقّاً او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سقی الماء فی موضع یوجد فیه الماء کان کمن أعتق رقبة و من سقی الماء فی موضع لا یوجد فیه الماء کان کمن أحیا نفساً و من أحیا نفساً فکأنّما أحیا الناس جمیعاً؛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کند در جایی که آب در آن جا یافت می‌شود مانند کسی است که بنده‌ای را آزاد نموده است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کند در جایی که آب در آن جا وجود ندارد مانند کسی خواهد بود که شخصی را زنده نموده است، و هر کس، فردی را زنده نماید مانند این است که همۀ مردم را زنده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نصربن قابوس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لَإطعام مؤمنٍ أحبّ إلیّ من عتق عشر رقاب و عشر حجج،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رقاب و عشر حجج؟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إن لم تطعموه مات او تُدْلُونه فیجییء إلی ناصب فیسأله و الموت خیر له من مسألة ناصب، یا نصر من أحیا مؤمناً</w:t>
      </w:r>
      <w:bookmarkStart w:id="341" w:name="pg19891_192231"/>
    </w:p>
    <w:p>
      <w:pPr>
        <w:pStyle w:val="BookText"/>
        <w:rPr/>
      </w:pPr>
      <w:bookmarkEnd w:id="341"/>
      <w:r>
        <w:rPr>
          <w:rFonts w:ascii="IRNazanin" w:hAnsi="IRNazanin" w:eastAsia="IRNazanin"/>
          <w:color w:val="111111"/>
          <w:sz w:val="28"/>
          <w:sz w:val="28"/>
          <w:szCs w:val="28"/>
          <w:rtl w:val="true"/>
          <w:lang w:bidi="fa-IR"/>
        </w:rPr>
        <w:t xml:space="preserve">فکأنما أحی النّاس جمیعاً، فان لم تطعموه فقد أمتّموه و إن أطعمتموه فقد أحییتموه؛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نصربن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سیر کردن یک مؤمن، برای من محبوب‌تر از آزاد کردن ده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بنده و 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 اگر او را سیر نکنید خواهد مرد یا او را می‌فرستید و او می‌آید پیش کسی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وی درخواست می‌کند، در حالی که برای او مرگ، بهتر از در خواست از دمشن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نصر، هر کس مؤمنی را زنده کند مانند آن است که همۀ مردم را زنده نموده است، پس اگر وی را سیر نکنید بی‌تردید او را میرانده‌اید و اگر او را سیر کنید تحقیقاً وی را زنده نموده‌اید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المسرفون هم الذین یستحلّون المحارم و یسفکون الدّماء؛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مسرفان، کسانی هستند که حرامها راحلال می‌شمارند و خونها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ایمان؛ حرمت؛ ضلالت؛ فساد؛ قتل؛ قرآن؛ قلب؛ کیفر؛ گناه؛ هابیل؛ هدایت</w:t>
      </w:r>
    </w:p>
    <w:p>
      <w:pPr>
        <w:pStyle w:val="Heading3"/>
        <w:numPr>
          <w:ilvl w:val="2"/>
          <w:numId w:val="1"/>
        </w:numPr>
        <w:rPr/>
      </w:pPr>
      <w:bookmarkStart w:id="342" w:name="__RefHeading___Toc1239891_2314609296"/>
      <w:bookmarkStart w:id="343" w:name="_Toc115"/>
      <w:bookmarkEnd w:id="34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33</w:t>
      </w:r>
      <w:r>
        <w:rPr>
          <w:rtl w:val="true"/>
        </w:rPr>
        <w:t>]</w:t>
      </w:r>
      <w:bookmarkEnd w:id="343"/>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جز این نیست که مجازات کسانی که با خدا و پیامبر او به جنگ برمی‌خیزند و در زمین به فساد می‌کوشند، این است که کشته شوند، یا آنان را به دار بزنند، یا دست و پایشان برخلاف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این‌در دنیا برای آنان مایۀ رسوایی است و در آخرت عذابی بزرگ خواهند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محاربین و ستیزه‌جویان با خدا ورسول یا باید کشته شوند و یا به دار آویخته گردند و یا دست وپایشان از جهت مخالف بریده شود و یا تبعید گردند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محاربین در صورت فسادانگیزی در جامعۀ ایمانی، محکوم به یکی از 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آویختن، قطع دست و پا و تبعید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واو عاطفه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ذکر شده از آن محاربی است که فسادگر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آویختن، قطع دست و پا و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کیفری مناسب برای محاربان فسادگر</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کیفر و پاداشی است که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محاربه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همسان با گناه محاربۀ با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تبهکاران و فسادانگیزان جامعۀ ایمانی، محکوم به یکی از 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آویختن، قطع دست و پا و تبعید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در جامعه است، نه فسادهای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مستقل از محارب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در زمین، گناهی برابر با گناه محاربه با خدا و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w:t>
      </w:r>
    </w:p>
    <w:p>
      <w:pPr>
        <w:pStyle w:val="BookText"/>
        <w:rPr/>
      </w:pPr>
      <w:r>
        <w:rPr>
          <w:rFonts w:ascii="IRNazanin" w:hAnsi="IRNazanin" w:eastAsia="IRNazanin"/>
          <w:color w:val="111111"/>
          <w:sz w:val="28"/>
          <w:sz w:val="28"/>
          <w:szCs w:val="28"/>
          <w:rtl w:val="true"/>
          <w:lang w:bidi="fa-IR"/>
        </w:rPr>
        <w:t>جزای مساوی برای محاربان و مفسدان، حکایت از برابری گناه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برداشت یاد شده مبتنی بر این است که مفسدان، عنوانی مستقل از محاربان نسبت به کیفرهای چهارگانه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اعمال حتمی کیفر محاربان و مفسدان و پرهیز از کوتاهی در اجرای حدود الهی بر ایشان</w:t>
      </w:r>
    </w:p>
    <w:p>
      <w:pPr>
        <w:pStyle w:val="BookText"/>
        <w:rPr/>
      </w:pPr>
      <w:r>
        <w:rPr>
          <w:rFonts w:ascii="Amiri" w:hAnsi="Amiri" w:eastAsia="Amiri" w:cs="Amiri"/>
          <w:color w:val="111111"/>
          <w:sz w:val="28"/>
          <w:sz w:val="28"/>
          <w:szCs w:val="28"/>
          <w:rtl w:val="true"/>
          <w:lang w:bidi="ar-SA"/>
        </w:rPr>
        <w:t xml:space="preserve">إِنَّمٰا جَزٰاءُ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یُقَتَّلُوا أَوْ یُصَلَّبُوا أَوْ تُقَطَّعَ أَیْدِیهِمْ وَ أَرْجُلُهُمْ</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تفعیل است و دلالت بر تأکید اجرای حدود یاد شده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فساد و تباهی جامعۀ ایمانی، ستیزه‌جویی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فسادگری در جامعۀ ایمانی، مصداقی از محاربۀ با خدا و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فسادگری در زمین محکوم به کیفری سنگین</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یُحٰارِبُونَ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 گفت داعی بر تفسیر محاربان به فسادگران در زمین، بیان علت کیفری است که برای آنان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روشی برای مبارزه با فساد اجتماعی و پاسداری از امنیت جامعه</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پاسداری از امنیت و سلامت جامعۀ ایمانی با سرکوب آشوبگران و فسادانگیزان</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ویژۀ محاربان مفسد، کیفرهایی خوار کننده و ذلت آور</w:t>
      </w:r>
    </w:p>
    <w:p>
      <w:pPr>
        <w:pStyle w:val="BookText"/>
        <w:rPr/>
      </w:pPr>
      <w:r>
        <w:rPr>
          <w:rFonts w:ascii="Amiri" w:hAnsi="Amiri" w:eastAsia="Amiri" w:cs="Amiri"/>
          <w:color w:val="111111"/>
          <w:sz w:val="28"/>
          <w:sz w:val="28"/>
          <w:szCs w:val="28"/>
          <w:rtl w:val="true"/>
          <w:lang w:bidi="ar-SA"/>
        </w:rPr>
        <w:t>ذٰلِکَ لَهُمْ خِزْیٌ فِی الدُّنْیٰا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رسوا ساختن محاربان و فسادگران در جامعه</w:t>
      </w:r>
    </w:p>
    <w:p>
      <w:pPr>
        <w:pStyle w:val="BookText"/>
        <w:rPr/>
      </w:pPr>
      <w:r>
        <w:rPr>
          <w:rFonts w:ascii="Amiri" w:hAnsi="Amiri" w:eastAsia="Amiri" w:cs="Amiri"/>
          <w:color w:val="111111"/>
          <w:sz w:val="28"/>
          <w:sz w:val="28"/>
          <w:szCs w:val="28"/>
          <w:rtl w:val="true"/>
          <w:lang w:bidi="ar-SA"/>
        </w:rPr>
        <w:t>ذٰلِکَ لَهُمْ خِزْیٌ فِی الدُّنْیٰا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لَهُمْ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ضرورت رسوا ساختن محاربان و مفسدان، مفروض گرفته شده و اجرای حد، وسیله‌ای برای رسوا کردن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برگزیدن شیوه‌ای ذلت آفرین و اهانت‌آمیز در اجرای حد بر محارب مفسد</w:t>
      </w:r>
    </w:p>
    <w:p>
      <w:pPr>
        <w:pStyle w:val="BookText"/>
        <w:rPr/>
      </w:pPr>
      <w:r>
        <w:rPr>
          <w:rFonts w:ascii="Amiri" w:hAnsi="Amiri" w:eastAsia="Amiri" w:cs="Amiri"/>
          <w:color w:val="111111"/>
          <w:sz w:val="28"/>
          <w:sz w:val="28"/>
          <w:szCs w:val="28"/>
          <w:rtl w:val="true"/>
          <w:lang w:bidi="ar-SA"/>
        </w:rPr>
        <w:t>ذٰلِکَ لَهُمْ خِزْیٌ فِی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ارشاد به چگونگی اجرای حد محاربان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گونه‌ای حدود الهی را بر آنان جاری کنید که به خواری آنان منجر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اخروی پیامد و کیفر ستیزه‌جویی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فسادگری در زمین</w:t>
      </w:r>
    </w:p>
    <w:p>
      <w:pPr>
        <w:pStyle w:val="BookText"/>
        <w:rPr/>
      </w:pPr>
      <w:r>
        <w:rPr>
          <w:rFonts w:ascii="Amiri" w:hAnsi="Amiri" w:eastAsia="Amiri" w:cs="Amiri"/>
          <w:color w:val="111111"/>
          <w:sz w:val="28"/>
          <w:sz w:val="28"/>
          <w:szCs w:val="28"/>
          <w:rtl w:val="true"/>
          <w:lang w:bidi="ar-SA"/>
        </w:rPr>
        <w:t>وَ لَهُمْ فِی الْآخِرَةِ عَذٰابٌ 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دنیوی محاربان و فسادانگیزان در مقایسه با مجازات اخروی آنان، بسی اندک و ناچیز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لَهُمْ خِزْیٌ فِی الدُّنْیٰا وَ لَهُمْ فِی الْآخِرَةِ عَذٰابٌ عَظِیمٌ</w:t>
      </w:r>
    </w:p>
    <w:p>
      <w:pPr>
        <w:pStyle w:val="BookText"/>
        <w:rPr/>
      </w:pPr>
      <w:r>
        <w:rPr>
          <w:rFonts w:ascii="IRNazanin" w:hAnsi="IRNazanin" w:eastAsia="IRNazanin"/>
          <w:color w:val="111111"/>
          <w:sz w:val="28"/>
          <w:sz w:val="28"/>
          <w:szCs w:val="28"/>
          <w:rtl w:val="true"/>
          <w:lang w:bidi="fa-IR"/>
        </w:rPr>
        <w:t>تصریح به بزرگی عذاب محاربان در آخرت در مقابل کیفر دنیوی آنان،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 مجازاتهای دنیوی، مستلزم رهایی از عذاب اخروی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خِزْیٌ فِی الدُّنْیٰا وَ لَهُمْ فِی الْآخِرَةِ عَذٰابٌ عَظِیمٌ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یهود نسبت به فرجام شوم ستیزه‌جویی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فسادانگیزی در زمین</w:t>
      </w:r>
    </w:p>
    <w:p>
      <w:pPr>
        <w:pStyle w:val="BookText"/>
        <w:rPr/>
      </w:pPr>
      <w:r>
        <w:rPr>
          <w:rFonts w:ascii="Amiri" w:hAnsi="Amiri" w:eastAsia="Amiri" w:cs="Amiri"/>
          <w:color w:val="111111"/>
          <w:sz w:val="28"/>
          <w:sz w:val="28"/>
          <w:szCs w:val="28"/>
          <w:rtl w:val="true"/>
          <w:lang w:bidi="ar-SA"/>
        </w:rPr>
        <w:t xml:space="preserve">مِنْ أَجْلِ ذٰلِکَ کَتَبْنٰا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w:t>
      </w:r>
    </w:p>
    <w:p>
      <w:pPr>
        <w:pStyle w:val="BookText"/>
        <w:rPr/>
      </w:pPr>
      <w:r>
        <w:rPr>
          <w:rFonts w:ascii="IRNazanin" w:hAnsi="IRNazanin" w:eastAsia="IRNazanin"/>
          <w:color w:val="111111"/>
          <w:sz w:val="28"/>
          <w:sz w:val="28"/>
          <w:szCs w:val="28"/>
          <w:rtl w:val="true"/>
          <w:lang w:bidi="fa-IR"/>
        </w:rPr>
        <w:t>چون در آیۀ پیش روی سخن با بنی‌اسرائیل بود، این آیه می‌تواند تعریض به اهداف و اعمال آنان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 منزله یرید المسجد او یرید الحاجة فیلقاه رجل او یستقضیه فیضربه و یأخذ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فیه مَن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هذه دَغارة مُعْلَنة و إنّما المحارب فی قری مشرکیّة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حرمة دار الاسلام أو دار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اهل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قصد مسجد یا به قصد حاجت از منزلش خارج می‌شود مردی با او روبرو می‌شود یا از پشت سر به او می‌رسد، او را می‌زند و لباسش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شما هستند دربارۀ این شخص چه می‌گویند؟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ربودن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محارب، تنها در بلاد مشرکان مورد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دارالاسلام بیشتر است یا دار الشرک؟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این‌ها از مصادیق این آیه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کانوا أخافوا السبیل فقط و لم یقتلوا أحداً و لم یأخذوا مالاً أمر بإیداعهم الحبس فإنّ ذلک معنی نفیهم من الارض بإخافتهم السبیل، و إن کانوا أخافوا السبیل و قتلوا النفس أمر بقتلهم، و إن کانوا أخافوا السبیل و قتلوا النفس و أخذوا المال أمر بقطع أیدیهم و أرجلهم من خلاف و صلبهم بعد ذلک؛ </w:t>
      </w:r>
      <w:r>
        <w:rPr>
          <w:rStyle w:val="FootnoteAnchor"/>
          <w:rtl w:val="true"/>
        </w:rPr>
        <w:footnoteReference w:id="8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راهزنان تنها راه را ناامن کردند و کسی را نکشتند و مالی را نگرفتند حاکم مسلمین باید دستور دهد آنان را در حبس نگه دارند زیرا معنای تبعید کردن آنان از</w:t>
      </w:r>
    </w:p>
    <w:p>
      <w:pPr>
        <w:pStyle w:val="BookText"/>
        <w:rPr/>
      </w:pPr>
      <w:r>
        <w:rPr>
          <w:rFonts w:ascii="IRNazanin" w:hAnsi="IRNazanin" w:eastAsia="IRNazanin"/>
          <w:color w:val="111111"/>
          <w:sz w:val="28"/>
          <w:sz w:val="28"/>
          <w:szCs w:val="28"/>
          <w:rtl w:val="true"/>
          <w:lang w:bidi="fa-IR"/>
        </w:rPr>
        <w:t xml:space="preserve">سرزمین به خاطر ناامن کردن، همین است، و اگر راه را ناامن کردند و کسی را کشتند دستور دهد آنان را بکشند، و اگر راه را ناامن کردند و کسی را کشتند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دستور دهد دستها و پاهایشان را بر خلاف یکدیگر ببرند و آن گاه آنان را به دار بیاویزند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إلی الإمام یفعل به ما یشاء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فمفوّض ذلک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نحو الجنایة؛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جَزٰاءُ الَّذِینَ یُحٰارِبُونَ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امام است هرچه بخواهد می‌تواند انجام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مجازات محارب به طور کلی به امام تفویض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کیفر به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جنایت و مقدار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اللّه بن إسحاق المدائنی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فما الذی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 رسوله و سعی فی الارض فساداً فقتل قُتل به و إن قَتَل و أخذ المال قُتِل و صُلِب و إن أخذ المال و لم یَقْتُل قُطِعت یده و رجله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شَهَر السیف فحارب اللّه و رسوله و سعی فی الارض فساداً و لم یقتل و لم یأخذ المال یُنفیٰ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عبیداللّه بن اسحاق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جَزٰاءُ الَّذِینَ یُحٰارِبُونَ اللّٰهَ وَ رَسُولَهُ وَ یَسْعَوْنَ فِی الْأَرْضِ فَسٰاداً أَنْ یُقَتَّلُوا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جنایت است که هر گاه کسی، مرتکب آن گردد مستحق یکی از این کیفرهای چهارگانه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خدا و رسول به محاربه برخیزد و در زمین به فساد بکوشد و مرتکب قتل شود، به خاطر ارتکاب قتل، کشته خواهد شد، و اگر مرتکب قتل شود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بگیرد، کشته و بعد به دار آویخته خواهد شد، و اگر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ولی مرتکب قتل نشود، دست و پایش بر خلاف یکدیگر قطع خواهد شد، و اگر شمشیر بر کشد و با خدا و رسولش بجنگد و در زمین به فساد بکوشد ولی نه مرتکب قتل شود و نه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نفی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پا؛ حُکم؛ فساد؛ یهود</w:t>
      </w:r>
      <w:bookmarkStart w:id="344" w:name="pg19891_192236"/>
    </w:p>
    <w:p>
      <w:pPr>
        <w:pStyle w:val="Heading3"/>
        <w:numPr>
          <w:ilvl w:val="2"/>
          <w:numId w:val="1"/>
        </w:numPr>
        <w:rPr/>
      </w:pPr>
      <w:bookmarkStart w:id="345" w:name="__RefHeading___Toc1239893_2314609296"/>
      <w:bookmarkStart w:id="346" w:name="_Toc116"/>
      <w:bookmarkEnd w:id="344"/>
      <w:bookmarkEnd w:id="34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34</w:t>
      </w:r>
      <w:r>
        <w:rPr>
          <w:rtl w:val="true"/>
        </w:rPr>
        <w:t>]</w:t>
      </w:r>
      <w:bookmarkEnd w:id="346"/>
    </w:p>
    <w:p>
      <w:pPr>
        <w:pStyle w:val="BookText"/>
        <w:rPr/>
      </w:pP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مگر کسانی که پیش از این که شما بر آنان دست یابید توبه کنند، پس بدانید که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آویختن، قطع دست و پا و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محاربان و فسادانگیزانی که پیش از دستگیری توبه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 مفسد در صورتی که پیش از دستگیری توبه کنند، به عذاب آخرت گرفتار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اظهارپشیمانی تبهکاران محارب پس از به‌چنگ‌افتادن، فاقد ارزش و اعتبار برای سقوط حد و رهایی ازعذاب‌دوزخ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فاقد هرگونه حقی در ثبوت و یا سقوط حد محاربان و مفسدان</w:t>
      </w:r>
    </w:p>
    <w:p>
      <w:pPr>
        <w:pStyle w:val="BookText"/>
        <w:rPr/>
      </w:pPr>
      <w:r>
        <w:rPr>
          <w:rFonts w:ascii="Amiri" w:hAnsi="Amiri" w:eastAsia="Amiri" w:cs="Amiri"/>
          <w:color w:val="111111"/>
          <w:sz w:val="28"/>
          <w:sz w:val="28"/>
          <w:szCs w:val="28"/>
          <w:rtl w:val="true"/>
          <w:lang w:bidi="ar-SA"/>
        </w:rPr>
        <w:t>إِلاَّ الَّذِینَ تٰابُوا</w:t>
      </w:r>
    </w:p>
    <w:p>
      <w:pPr>
        <w:pStyle w:val="BookText"/>
        <w:rPr/>
      </w:pPr>
      <w:r>
        <w:rPr>
          <w:rFonts w:ascii="IRNazanin" w:hAnsi="IRNazanin" w:eastAsia="IRNazanin"/>
          <w:color w:val="111111"/>
          <w:sz w:val="28"/>
          <w:sz w:val="28"/>
          <w:szCs w:val="28"/>
          <w:rtl w:val="true"/>
          <w:lang w:bidi="fa-IR"/>
        </w:rPr>
        <w:t>خداوند حد محارب مفسد را در صورت توبۀ او ساقط کرده است و سقوط آن را مشروط به چیزی، مانند اعلام رضایت صاحبان حق،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اثبات و نفی این حد، برای مردم حقی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 و فسادگران در صورتی که به تبعید محکوم شوند، همواره باید در تبعید بسر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یُنْفَوْا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ascii="IRNazanin" w:hAnsi="IRNazanin" w:eastAsia="IRNazanin"/>
          <w:color w:val="111111"/>
          <w:sz w:val="28"/>
          <w:sz w:val="28"/>
          <w:szCs w:val="28"/>
          <w:rtl w:val="true"/>
          <w:lang w:bidi="fa-IR"/>
        </w:rPr>
        <w:t xml:space="preserve">ظاهر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تمامی فرازهای آیۀ پیش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تبعیدی که پس از دستگیری صادر شود، هرگز الغا نخواهد شد، گر چه شخص تبعیدی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محاربان و مفسدان به دست‌شستن از فسادگری و ستیزه‌جویی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برای همۀ بندگان، حتی محاربان و مفسدان،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قانونی مجرمان از کیفرهای دنیوی، در موارد کارایی توبه، در گرو توبۀ ایشان پیش از دستگیری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تٰابُوا مِنْ قَبْلِ أَنْ تَقْدِرُوا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ملاک ثمربخشی توبه در کیفرهای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احراز شود که قصد توبه کننده از اظهار پشیمانی، فرار از مجازات نیست، که نشانۀ آن توبه، اظهار ندامت قبل از دستگیری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کیفرهای گناه، موجب از دست رفتن فرصت توبه و بازگشت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آمرزندگی خداوند، همواره قرین رحمت و مهر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و باور به آمرزندگی و رحمت بیکران خداوند</w:t>
      </w:r>
    </w:p>
    <w:p>
      <w:pPr>
        <w:pStyle w:val="BookText"/>
        <w:rPr/>
      </w:pPr>
      <w:r>
        <w:rPr>
          <w:rFonts w:ascii="Amiri" w:hAnsi="Amiri" w:eastAsia="Amiri" w:cs="Amiri"/>
          <w:color w:val="111111"/>
          <w:sz w:val="28"/>
          <w:sz w:val="28"/>
          <w:szCs w:val="28"/>
          <w:rtl w:val="true"/>
          <w:lang w:bidi="ar-SA"/>
        </w:rPr>
        <w:t>فَاعْلَمُوا أَنَّ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پذیرای توبۀ بندگان، حتی محاربان و فسادگران</w:t>
      </w:r>
    </w:p>
    <w:p>
      <w:pPr>
        <w:pStyle w:val="BookText"/>
        <w:rPr/>
      </w:pP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انسانها و پذیرش آن از سوی خداوند، جلوه‌ای از مغفرت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دو معنا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موفق شدن انسانها به توبه با توفیق خداوند و برخاسته از مغفرت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پذیرش توبه نیز برخاسته از مغفرت و رحمت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 از محاربان مفسد در صورت توبه، پرتویی از رحمت و مغفرت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غَفُورٌ رَحِیمٌ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فَاعْلَمُوا أَنَّ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توبه؛ حُکم؛ ذکر؛ عذاب؛ فساد؛ گناه؛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47" w:name="pg19891_192238"/>
    </w:p>
    <w:p>
      <w:pPr>
        <w:pStyle w:val="Heading3"/>
        <w:numPr>
          <w:ilvl w:val="2"/>
          <w:numId w:val="1"/>
        </w:numPr>
        <w:rPr/>
      </w:pPr>
      <w:bookmarkStart w:id="348" w:name="__RefHeading___Toc1239895_2314609296"/>
      <w:bookmarkStart w:id="349" w:name="_Toc117"/>
      <w:bookmarkEnd w:id="347"/>
      <w:bookmarkEnd w:id="34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35</w:t>
      </w:r>
      <w:r>
        <w:rPr>
          <w:rtl w:val="true"/>
        </w:rPr>
        <w:t>]</w:t>
      </w:r>
      <w:bookmarkEnd w:id="349"/>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ای کسانی که ایمان آورده‌اید، از خدا پروا بدارید، و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را طلب کنید، و در راه او به جهاد پردازید، باشد که ظفرمند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پرهیزگاری و رعایت تقوا</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تحصیل تقوا</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مقام والای مؤمنان در پیشگاه خداوند</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خطاب مستقیم خداوند، نشانۀ کرامت مخاطبان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مرتبه‌ای بالاتر از ایمان</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سعی و تلاش برای یافتن وسیلۀ نیل به مقام قرب الهی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إِلَیْهِ الْوَسِیلَةَ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وسیله به چیزی گفته می‌شود که باعث تقرب گردد، یعنی در پی یافتن چیزی باشید که شما را به خدا و قرب او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مقام قرب الهی، دارای روشها و ابزارهای مشخص</w:t>
      </w:r>
    </w:p>
    <w:p>
      <w:pPr>
        <w:pStyle w:val="BookText"/>
        <w:rPr/>
      </w:pPr>
      <w:r>
        <w:rPr>
          <w:rFonts w:ascii="Amiri" w:hAnsi="Amiri" w:eastAsia="Amiri" w:cs="Amiri"/>
          <w:color w:val="111111"/>
          <w:sz w:val="28"/>
          <w:sz w:val="28"/>
          <w:szCs w:val="28"/>
          <w:rtl w:val="true"/>
          <w:lang w:bidi="ar-SA"/>
        </w:rPr>
        <w:t>وَ ابْتَغُوا إِلَیْهِ الْوَسِیلَةَ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زمینۀ یافتن وسیلۀ نیل به مقام قرب خداوند</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w:t>
      </w:r>
    </w:p>
    <w:p>
      <w:pPr>
        <w:pStyle w:val="BookText"/>
        <w:rPr/>
      </w:pPr>
      <w:r>
        <w:rPr>
          <w:rFonts w:ascii="IRNazanin" w:hAnsi="IRNazanin" w:eastAsia="IRNazanin"/>
          <w:color w:val="111111"/>
          <w:sz w:val="28"/>
          <w:sz w:val="28"/>
          <w:szCs w:val="28"/>
          <w:rtl w:val="true"/>
          <w:lang w:bidi="fa-IR"/>
        </w:rPr>
        <w:t>تقدیم ایمان و تقوا بر طلب وسیله، بیانگر این است که با ایمان و تقوا می‌توانید وسیلۀ تقرب به خداوند را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تقوا در گزینش وسیله تقرب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تقوا و آنگاه دستور به یافتن وسیلۀ نیل به قرب خداوند، می‌تواند اشاره به این باشد که در طلب وسیلۀ تقرب نیز باید تقوا را در نظر داشت و به سوی هر آنچه وسیله پنداشته می‌شود نشتافت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هدف، توجیۀ کنندۀ وسیله و راه رسیدن به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w:t>
      </w:r>
    </w:p>
    <w:p>
      <w:pPr>
        <w:pStyle w:val="BookText"/>
        <w:rPr/>
      </w:pPr>
      <w:r>
        <w:rPr>
          <w:rFonts w:ascii="IRNazanin" w:hAnsi="IRNazanin" w:eastAsia="IRNazanin"/>
          <w:color w:val="111111"/>
          <w:sz w:val="28"/>
          <w:sz w:val="28"/>
          <w:szCs w:val="28"/>
          <w:rtl w:val="true"/>
          <w:lang w:bidi="fa-IR"/>
        </w:rPr>
        <w:t>فرمان به تقوا، قبل از گزینش وسیلۀ تقرب به خدا، به این نکته اشاره دارد که مبادا از هر نوع وسیله‌ای برای تقرب به خدا، که هدفی مقدس است، کمک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در راه خدا، از وظایف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کارآمدترین وسیله برای تقرب به خداوند</w:t>
      </w:r>
    </w:p>
    <w:p>
      <w:pPr>
        <w:pStyle w:val="BookText"/>
        <w:rPr/>
      </w:pPr>
      <w:r>
        <w:rPr>
          <w:rFonts w:ascii="Amiri" w:hAnsi="Amiri" w:eastAsia="Amiri" w:cs="Amiri"/>
          <w:color w:val="111111"/>
          <w:sz w:val="28"/>
          <w:sz w:val="28"/>
          <w:szCs w:val="28"/>
          <w:rtl w:val="true"/>
          <w:lang w:bidi="ar-SA"/>
        </w:rPr>
        <w:t>وَ ابْتَغُوا إِلَیْهِ الْوَسِیلَةَ وَ جٰاهِدُوا فِی سَبِیلِهِ</w:t>
      </w:r>
    </w:p>
    <w:p>
      <w:pPr>
        <w:pStyle w:val="BookText"/>
        <w:rPr/>
      </w:pPr>
      <w:r>
        <w:rPr>
          <w:rFonts w:ascii="IRNazanin" w:hAnsi="IRNazanin" w:eastAsia="IRNazanin"/>
          <w:color w:val="111111"/>
          <w:sz w:val="28"/>
          <w:sz w:val="28"/>
          <w:szCs w:val="28"/>
          <w:rtl w:val="true"/>
          <w:lang w:bidi="fa-IR"/>
        </w:rPr>
        <w:t xml:space="preserve">امر به جهاد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ابْتَغُوا إِلَیْهِ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بهترین مصداق وسیلۀ تقرب به خدا، مبارزه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باید محور حرکتها و برنامه‌های مؤمنان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ابْتَغُوا إِلَیْهِ الْوَسِیلَةَ وَ جٰاهِدُوا فِی سَبِیلِهِ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ناسازگار با بی‌تقوایی، ترک جهاد و بی‌اعتنایی به وسایل تقرب به خدا</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درگرو تقواپیشگی، پی‌جویی شیوه‌ها و ابزارهای سیر و سلوک تا مقام قرب خداوند و پیکار در راه او</w:t>
      </w:r>
    </w:p>
    <w:p>
      <w:pPr>
        <w:pStyle w:val="BookText"/>
        <w:rPr/>
      </w:pPr>
      <w:r>
        <w:rPr>
          <w:rFonts w:ascii="Amiri" w:hAnsi="Amiri" w:eastAsia="Amiri" w:cs="Amiri"/>
          <w:color w:val="111111"/>
          <w:sz w:val="28"/>
          <w:sz w:val="28"/>
          <w:szCs w:val="28"/>
          <w:rtl w:val="true"/>
          <w:lang w:bidi="ar-SA"/>
        </w:rPr>
        <w:t>اِتَّقُوا اللّٰهَ وَ ابْتَغُوا إِلَیْهِ الْوَسِیلَةَ وَ جٰاهِدُوا فِی سَبِیلِهِ لَعَلَّکُمْ تُفْلِحُونَ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رستگاری و سعادت انسان، هدف برنامه‌ها و تکالیف الهی</w:t>
      </w:r>
    </w:p>
    <w:p>
      <w:pPr>
        <w:pStyle w:val="BookText"/>
        <w:rPr/>
      </w:pPr>
      <w:r>
        <w:rPr>
          <w:rFonts w:ascii="Amiri" w:hAnsi="Amiri" w:eastAsia="Amiri" w:cs="Amiri"/>
          <w:color w:val="111111"/>
          <w:sz w:val="28"/>
          <w:sz w:val="28"/>
          <w:szCs w:val="28"/>
          <w:rtl w:val="true"/>
          <w:lang w:bidi="ar-SA"/>
        </w:rPr>
        <w:t>اِتَّقُوا اللّٰهَ وَ ابْتَغُوا إِلَیْهِ الْوَسِیلَةَ وَ جٰاهِدُوا فِی سَبِیلِهِ لَعَلَّکُمْ تُفْلِحُونَ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همواره نسبت به ثمردهی ایمان و عمل خویش در مرز بیم و امید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سَبِیلِهِ لَعَلَّکُمْ تُفْلِحُونَ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حقیقت است که مؤمنان، هر چند مراحل تقوا و تقرب به خدا و جهاد را گذرانده باشند، نباید رستگاری و فلاح را برای خویش حتمی بشمارند و در نتیجه به عمل خویش مغرور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به انجام فرامین الهی با بیان آثار و فواید آن، از روشهای قرآن</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سَبِیلِهِ لَعَلَّکُمْ تُفْلِحُونَ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پاداش؛ تربیت؛ تقرب؛ تقوا؛ توحید؛ جهاد؛ دین؛ رستگاری؛ رشد؛ زندگی؛ سبیل اللّه؛ عمل؛ کار؛مبارزه</w:t>
      </w:r>
      <w:bookmarkStart w:id="350" w:name="pg19891_192240"/>
    </w:p>
    <w:p>
      <w:pPr>
        <w:pStyle w:val="Heading3"/>
        <w:numPr>
          <w:ilvl w:val="2"/>
          <w:numId w:val="1"/>
        </w:numPr>
        <w:rPr/>
      </w:pPr>
      <w:bookmarkStart w:id="351" w:name="__RefHeading___Toc1239897_2314609296"/>
      <w:bookmarkStart w:id="352" w:name="_Toc118"/>
      <w:bookmarkEnd w:id="350"/>
      <w:bookmarkEnd w:id="35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36</w:t>
      </w:r>
      <w:r>
        <w:rPr>
          <w:rtl w:val="true"/>
        </w:rPr>
        <w:t>]</w:t>
      </w:r>
      <w:bookmarkEnd w:id="352"/>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کسانی که کفر ورزیده‌اند، اگر همۀ آنچه در زمین است برای آنان باشد، و مثل آن را با آن داشته باشند تا به وسیلۀ آن، خود را از عذاب روز قیامت رهایی بخشند، قطعاً از آنان قبول نمی‌شود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گرفتار عذابی دردناک در قیامت</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راهی برای نجات از عذاب دوزخ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نبود راه نجات از عذاب دوزخ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دنیا، هر چند دو برابر شود، و کافران آن را در قبال رهایی از دوزخ بپردازند، پذیرفتنی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مِنْهُمْ وَ لَهُمْ عَذٰابٌ 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کارساز نبودن ثروت دنیا برای زراندوزان بی‌ایمان</w:t>
      </w:r>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و تقرب به خداوند و جهاد در راه او، راه نجات از عذاب قیامت</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دردناک دوزخ، فلاح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بیان عذاب دردناک کافران در قیامت پس از راهنمایی مؤمنان به فلاح و رستگاری، حاکی از این است که رها شدن از عذاب،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مردمِ محروم از ایمان، تقوا و جهاد، بی‌تأثیر در تأمین فلاح و رستگاری ایشان</w:t>
      </w:r>
    </w:p>
    <w:p>
      <w:pPr>
        <w:pStyle w:val="BookText"/>
        <w:rPr/>
      </w:pP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لَوْ أَنَّ لَهُمْ مٰا فِی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تقرب؛ تقوا؛ جهاد؛ جهنم؛ رستگاری؛ عذاب؛ فدیه؛ قیامت؛ کفر؛ مال</w:t>
      </w:r>
      <w:bookmarkStart w:id="353" w:name="pg19891_192241"/>
    </w:p>
    <w:p>
      <w:pPr>
        <w:pStyle w:val="Heading3"/>
        <w:numPr>
          <w:ilvl w:val="2"/>
          <w:numId w:val="1"/>
        </w:numPr>
        <w:rPr/>
      </w:pPr>
      <w:bookmarkStart w:id="354" w:name="__RefHeading___Toc1239899_2314609296"/>
      <w:bookmarkStart w:id="355" w:name="_Toc119"/>
      <w:bookmarkEnd w:id="353"/>
      <w:bookmarkEnd w:id="35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37</w:t>
      </w:r>
      <w:r>
        <w:rPr>
          <w:rtl w:val="true"/>
        </w:rPr>
        <w:t>]</w:t>
      </w:r>
      <w:bookmarkEnd w:id="355"/>
    </w:p>
    <w:p>
      <w:pPr>
        <w:pStyle w:val="BookText"/>
        <w:rPr/>
      </w:pP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می‌خواهند از آتش بیرون بیایند، در حالی که از آن بیرون آمدنی نیستند، و برای آنان عذابی 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وسیلۀ عذاب دردناک در قیامت</w:t>
      </w:r>
    </w:p>
    <w:p>
      <w:pPr>
        <w:pStyle w:val="BookText"/>
        <w:rPr/>
      </w:pP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همواره در پی خروج از آتش و در آرزوی رهایی از آن</w:t>
      </w:r>
    </w:p>
    <w:p>
      <w:pPr>
        <w:pStyle w:val="BookText"/>
        <w:rPr/>
      </w:pPr>
      <w:r>
        <w:rPr>
          <w:rFonts w:ascii="Amiri" w:hAnsi="Amiri" w:eastAsia="Amiri" w:cs="Amiri"/>
          <w:color w:val="111111"/>
          <w:sz w:val="28"/>
          <w:sz w:val="28"/>
          <w:szCs w:val="28"/>
          <w:rtl w:val="true"/>
          <w:lang w:bidi="ar-SA"/>
        </w:rPr>
        <w:t>یُرِیدُونَ أَنْ یَخْرُجُوا مِنَ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همواره دردناک و ناخوشایند برای دوزخیان</w:t>
      </w:r>
    </w:p>
    <w:p>
      <w:pPr>
        <w:pStyle w:val="BookText"/>
        <w:rPr/>
      </w:pPr>
      <w:r>
        <w:rPr>
          <w:rFonts w:ascii="Amiri" w:hAnsi="Amiri" w:eastAsia="Amiri" w:cs="Amiri"/>
          <w:color w:val="111111"/>
          <w:sz w:val="28"/>
          <w:sz w:val="28"/>
          <w:szCs w:val="28"/>
          <w:rtl w:val="true"/>
          <w:lang w:bidi="ar-SA"/>
        </w:rPr>
        <w:t>یُرِیدُونَ أَنْ یَخْرُجُوا مِنَ النّٰارِ وَ مٰا هُمْ بِخٰارِجِینَ مِنْهٰا</w:t>
      </w:r>
    </w:p>
    <w:p>
      <w:pPr>
        <w:pStyle w:val="BookText"/>
        <w:rPr/>
      </w:pPr>
      <w:r>
        <w:rPr>
          <w:rFonts w:ascii="Amiri" w:hAnsi="Amiri" w:eastAsia="Amiri" w:cs="Amiri"/>
          <w:color w:val="111111"/>
          <w:sz w:val="28"/>
          <w:sz w:val="28"/>
          <w:szCs w:val="28"/>
          <w:rtl w:val="true"/>
          <w:lang w:bidi="ar-SA"/>
        </w:rPr>
        <w:t xml:space="preserve">تصمیم مستمر برای خروج، که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نشانۀ رنج دیدن دایمی دوزخیان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نافرجامی تلاش کافران برای رهانیدن خویش از آتش دوزخ</w:t>
      </w:r>
    </w:p>
    <w:p>
      <w:pPr>
        <w:pStyle w:val="BookText"/>
        <w:rPr/>
      </w:pPr>
      <w:r>
        <w:rPr>
          <w:rFonts w:ascii="Amiri" w:hAnsi="Amiri" w:eastAsia="Amiri" w:cs="Amiri"/>
          <w:color w:val="111111"/>
          <w:sz w:val="28"/>
          <w:sz w:val="28"/>
          <w:szCs w:val="28"/>
          <w:rtl w:val="true"/>
          <w:lang w:bidi="ar-SA"/>
        </w:rPr>
        <w:t>وَ مٰا هُمْ بِخٰارِجِینَ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آتش دوزخ بر تار و پود کافران، دلیل بی‌ثمر ماندن تلاش آنان برای رهایی از آن</w:t>
      </w:r>
    </w:p>
    <w:p>
      <w:pPr>
        <w:pStyle w:val="BookText"/>
        <w:rPr/>
      </w:pPr>
      <w:r>
        <w:rPr>
          <w:rFonts w:ascii="Amiri" w:hAnsi="Amiri" w:eastAsia="Amiri" w:cs="Amiri"/>
          <w:color w:val="111111"/>
          <w:sz w:val="28"/>
          <w:sz w:val="28"/>
          <w:szCs w:val="28"/>
          <w:rtl w:val="true"/>
          <w:lang w:bidi="ar-SA"/>
        </w:rPr>
        <w:t>یُرِیدُونَ أَنْ یَخْرُجُوا مِنَ النّٰارِ وَ مٰا هُمْ بِخٰارِجِینَ مِنْهٰا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کافران با آتش عجین شده‌اند و هیچگاه از آتش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عزم و تصمیم آدمی در قیامت، همواره باقی و ماندگار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یَخْرُجُوا مِنَ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گرفتار عذابی پایدار در دوزخ</w:t>
      </w:r>
    </w:p>
    <w:p>
      <w:pPr>
        <w:pStyle w:val="BookText"/>
        <w:rPr/>
      </w:pPr>
      <w:r>
        <w:rPr>
          <w:rFonts w:ascii="Amiri" w:hAnsi="Amiri" w:eastAsia="Amiri" w:cs="Amiri"/>
          <w:color w:val="111111"/>
          <w:sz w:val="28"/>
          <w:sz w:val="28"/>
          <w:szCs w:val="28"/>
          <w:rtl w:val="true"/>
          <w:lang w:bidi="ar-SA"/>
        </w:rPr>
        <w:t>وَ لَهُمْ عَذٰابٌ مُقِیمٌ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دایم و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جهنم؛ عذاب؛ کفر</w:t>
      </w:r>
      <w:bookmarkStart w:id="356" w:name="pg19891_192242"/>
    </w:p>
    <w:p>
      <w:pPr>
        <w:pStyle w:val="Heading3"/>
        <w:numPr>
          <w:ilvl w:val="2"/>
          <w:numId w:val="1"/>
        </w:numPr>
        <w:rPr/>
      </w:pPr>
      <w:bookmarkStart w:id="357" w:name="__RefHeading___Toc1239901_2314609296"/>
      <w:bookmarkStart w:id="358" w:name="_Toc120"/>
      <w:bookmarkEnd w:id="356"/>
      <w:bookmarkEnd w:id="35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38</w:t>
      </w:r>
      <w:r>
        <w:rPr>
          <w:rtl w:val="true"/>
        </w:rPr>
        <w:t>]</w:t>
      </w:r>
      <w:bookmarkEnd w:id="358"/>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مرد و زن دُزد را به کیفر آنچه مرتکب شده‌اند، دستشان را به عنوان عقوبتی از جانب خدا قطع کنید؛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بریدن دست دزد</w:t>
      </w:r>
    </w:p>
    <w:p>
      <w:pPr>
        <w:pStyle w:val="BookText"/>
        <w:rPr/>
      </w:pPr>
      <w:r>
        <w:rPr>
          <w:rFonts w:ascii="Amiri" w:hAnsi="Amiri" w:eastAsia="Amiri" w:cs="Amiri"/>
          <w:color w:val="111111"/>
          <w:sz w:val="28"/>
          <w:sz w:val="28"/>
          <w:szCs w:val="28"/>
          <w:rtl w:val="true"/>
          <w:lang w:bidi="ar-SA"/>
        </w:rPr>
        <w:t>وَ السّٰارِقُ وَ السّٰارِقَةُ فَاقْطَعُوا أَیْدِیَهُمٰا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زنان و مردان در حد سرقت</w:t>
      </w:r>
    </w:p>
    <w:p>
      <w:pPr>
        <w:pStyle w:val="BookText"/>
        <w:rPr/>
      </w:pPr>
      <w:r>
        <w:rPr>
          <w:rFonts w:ascii="Amiri" w:hAnsi="Amiri" w:eastAsia="Amiri" w:cs="Amiri"/>
          <w:color w:val="111111"/>
          <w:sz w:val="28"/>
          <w:sz w:val="28"/>
          <w:szCs w:val="28"/>
          <w:rtl w:val="true"/>
          <w:lang w:bidi="ar-SA"/>
        </w:rPr>
        <w:t>وَ السّٰارِقُ وَ السّٰارِقَةُ فَاقْطَعُوا أَیْدِیَهُمٰا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شدید سرقت و ربودن اموال دیگران</w:t>
      </w:r>
    </w:p>
    <w:p>
      <w:pPr>
        <w:pStyle w:val="BookText"/>
        <w:rPr/>
      </w:pPr>
      <w:r>
        <w:rPr>
          <w:rFonts w:ascii="Amiri" w:hAnsi="Amiri" w:eastAsia="Amiri" w:cs="Amiri"/>
          <w:color w:val="111111"/>
          <w:sz w:val="28"/>
          <w:sz w:val="28"/>
          <w:szCs w:val="28"/>
          <w:rtl w:val="true"/>
          <w:lang w:bidi="ar-SA"/>
        </w:rPr>
        <w:t>وَ السّٰارِقُ وَ السّٰارِقَةُ فَاقْطَعُوا أَیْدِیَهُمٰا</w:t>
      </w:r>
    </w:p>
    <w:p>
      <w:pPr>
        <w:pStyle w:val="BookText"/>
        <w:rPr/>
      </w:pPr>
      <w:r>
        <w:rPr>
          <w:rFonts w:ascii="IRNazanin" w:hAnsi="IRNazanin" w:eastAsia="IRNazanin"/>
          <w:color w:val="111111"/>
          <w:sz w:val="28"/>
          <w:sz w:val="28"/>
          <w:szCs w:val="28"/>
          <w:rtl w:val="true"/>
          <w:lang w:bidi="fa-IR"/>
        </w:rPr>
        <w:t>تعیین حد برای سرقت، ستم شمردن آن و ترغیب به توبه در آیۀ بعد، حکایت از حرمت شدید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تمامی اهل ایمان برای اجرای حدود الهی</w:t>
      </w:r>
    </w:p>
    <w:p>
      <w:pPr>
        <w:pStyle w:val="BookText"/>
        <w:rPr/>
      </w:pPr>
      <w:r>
        <w:rPr>
          <w:rFonts w:ascii="Amiri" w:hAnsi="Amiri" w:eastAsia="Amiri" w:cs="Amiri"/>
          <w:color w:val="111111"/>
          <w:sz w:val="28"/>
          <w:sz w:val="28"/>
          <w:szCs w:val="28"/>
          <w:rtl w:val="true"/>
          <w:lang w:bidi="ar-SA"/>
        </w:rPr>
        <w:t>فَاقْطَعُوا</w:t>
      </w:r>
    </w:p>
    <w:p>
      <w:pPr>
        <w:pStyle w:val="BookText"/>
        <w:rPr/>
      </w:pPr>
      <w:r>
        <w:rPr>
          <w:rFonts w:ascii="IRNazanin" w:hAnsi="IRNazanin" w:eastAsia="IRNazanin"/>
          <w:color w:val="111111"/>
          <w:sz w:val="28"/>
          <w:sz w:val="28"/>
          <w:szCs w:val="28"/>
          <w:rtl w:val="true"/>
          <w:lang w:bidi="fa-IR"/>
        </w:rPr>
        <w:t>چون خطاب متوجه عموم مؤمنان است، با آنکه اجرا کنندۀ حد سرقت تنها برخی از آنان می‌باشند، معلوم می‌شود همۀ اهل ایمان باید برای اجرای حد سرقت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موظف به زمینه‌سازی اجرای حدود توسط حاکمان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أَیْدِیَهُمٰا</w:t>
      </w:r>
    </w:p>
    <w:p>
      <w:pPr>
        <w:pStyle w:val="BookText"/>
        <w:rPr/>
      </w:pPr>
      <w:r>
        <w:rPr>
          <w:rFonts w:ascii="IRNazanin" w:hAnsi="IRNazanin" w:eastAsia="IRNazanin"/>
          <w:color w:val="111111"/>
          <w:sz w:val="28"/>
          <w:sz w:val="28"/>
          <w:szCs w:val="28"/>
          <w:rtl w:val="true"/>
          <w:lang w:bidi="fa-IR"/>
        </w:rPr>
        <w:t>با اینکه اجرای حد در محدودۀ وظایف حاکم شرعی است، خداوند همۀ مؤمنان را مخاطب قرار داد تا به این نکته اشاره کند که مؤمنان، وظیفه دارند زمینۀ اجرای حکم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کیفری مناسب برای دزدان</w:t>
      </w:r>
    </w:p>
    <w:p>
      <w:pPr>
        <w:pStyle w:val="BookText"/>
        <w:rPr/>
      </w:pPr>
      <w:r>
        <w:rPr>
          <w:rFonts w:ascii="Amiri" w:hAnsi="Amiri" w:eastAsia="Amiri" w:cs="Amiri"/>
          <w:color w:val="111111"/>
          <w:sz w:val="28"/>
          <w:sz w:val="28"/>
          <w:szCs w:val="28"/>
          <w:rtl w:val="true"/>
          <w:lang w:bidi="ar-SA"/>
        </w:rPr>
        <w:t>فَاقْطَعُوا أَیْدِیَهُمٰا جَزٰاءً بِمٰا کَسَبٰا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مقابلۀ کافی در برابر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تعیین شده برای مجرمان، کیفرهایی کافی و مناسب</w:t>
      </w:r>
    </w:p>
    <w:p>
      <w:pPr>
        <w:pStyle w:val="BookText"/>
        <w:rPr/>
      </w:pPr>
      <w:r>
        <w:rPr>
          <w:rFonts w:ascii="Amiri" w:hAnsi="Amiri" w:eastAsia="Amiri" w:cs="Amiri"/>
          <w:color w:val="111111"/>
          <w:sz w:val="28"/>
          <w:sz w:val="28"/>
          <w:szCs w:val="28"/>
          <w:rtl w:val="true"/>
          <w:lang w:bidi="ar-SA"/>
        </w:rPr>
        <w:t>جَزٰاءً بِمٰا کَسَبٰا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آن است که خداوند از آن رو بریدن دست دزد را واجب کرده که کیفر مناسب برای دزدان است و از این تعلیل به دست می‌آید که تمامی حدود الهی کیفرهایی مناسب با جرم مجرمان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دزد، عقوبتی بازدارنده و عبرت آموز</w:t>
      </w:r>
    </w:p>
    <w:p>
      <w:pPr>
        <w:pStyle w:val="BookText"/>
        <w:rPr/>
      </w:pPr>
      <w:r>
        <w:rPr>
          <w:rFonts w:ascii="Amiri" w:hAnsi="Amiri" w:eastAsia="Amiri" w:cs="Amiri"/>
          <w:color w:val="111111"/>
          <w:sz w:val="28"/>
          <w:sz w:val="28"/>
          <w:szCs w:val="28"/>
          <w:rtl w:val="true"/>
          <w:lang w:bidi="ar-SA"/>
        </w:rPr>
        <w:t>نَکٰالاً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گفته می‌شود که برای بازداشتن مجرم از تکرار گناه و عبرت دیگران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حد سرقت به شیوه‌ای عبرت‌انگیز</w:t>
      </w:r>
    </w:p>
    <w:p>
      <w:pPr>
        <w:pStyle w:val="BookText"/>
        <w:rPr/>
      </w:pPr>
      <w:r>
        <w:rPr>
          <w:rFonts w:ascii="Amiri" w:hAnsi="Amiri" w:eastAsia="Amiri" w:cs="Amiri"/>
          <w:color w:val="111111"/>
          <w:sz w:val="28"/>
          <w:sz w:val="28"/>
          <w:szCs w:val="28"/>
          <w:rtl w:val="true"/>
          <w:lang w:bidi="ar-SA"/>
        </w:rPr>
        <w:t xml:space="preserve">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نَکٰالاً مِنَ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در جامعه و بازداشتن مجرمان از ارتکاب جرم، فلسفۀ تشریع حدود</w:t>
      </w:r>
    </w:p>
    <w:p>
      <w:pPr>
        <w:pStyle w:val="BookText"/>
        <w:rPr/>
      </w:pPr>
      <w:r>
        <w:rPr>
          <w:rFonts w:ascii="Amiri" w:hAnsi="Amiri" w:eastAsia="Amiri" w:cs="Amiri"/>
          <w:color w:val="111111"/>
          <w:sz w:val="28"/>
          <w:sz w:val="28"/>
          <w:szCs w:val="28"/>
          <w:rtl w:val="true"/>
          <w:lang w:bidi="ar-SA"/>
        </w:rPr>
        <w:t>نَکٰالاً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حد سرقت، جلوه‌ای از عزت و حکمت خداوند</w:t>
      </w:r>
    </w:p>
    <w:p>
      <w:pPr>
        <w:pStyle w:val="BookText"/>
        <w:rPr/>
      </w:pPr>
      <w:r>
        <w:rPr>
          <w:rFonts w:ascii="Amiri" w:hAnsi="Amiri" w:eastAsia="Amiri" w:cs="Amiri"/>
          <w:color w:val="111111"/>
          <w:sz w:val="28"/>
          <w:sz w:val="28"/>
          <w:szCs w:val="28"/>
          <w:rtl w:val="true"/>
          <w:lang w:bidi="ar-SA"/>
        </w:rPr>
        <w:t xml:space="preserve">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حد سرقت، نقش این دو صفت را در تشریع آن حد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حکمت، دو شرط لازم برای برخورد با مجرمان و متخلفان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پیروزمندی است که هیچگاه مقهور نمی‌شود 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حد سرقت، می‌تواند اشاره به این باشد که تنها کسانی که عزت و حکمت دارند می‌توانند با مجرمان برخورد لازم و متناسب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عبداللّه بن هلال، عن أبیه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تُقْطَع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الاربع أصابع و تترک الإبهام یَعتمد علیها فی الصلاة و یَغسِل بها وجهه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سارق آگاهی ده که دستش از کجا قطع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انگشت وی قطع می‌شود و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تا بتواند به آن در نماز تکیه کند و صورتش را با آن برای نماز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امنیت؛ ایمان؛ حرمت؛ حُکم؛ حکمت؛ دست؛ زن؛ سرقت؛ عبرت؛ قدرت؛ گناه؛ وجوب</w:t>
      </w:r>
      <w:bookmarkStart w:id="359" w:name="pg19891_192244"/>
    </w:p>
    <w:p>
      <w:pPr>
        <w:pStyle w:val="Heading3"/>
        <w:numPr>
          <w:ilvl w:val="2"/>
          <w:numId w:val="1"/>
        </w:numPr>
        <w:rPr/>
      </w:pPr>
      <w:bookmarkStart w:id="360" w:name="__RefHeading___Toc1239903_2314609296"/>
      <w:bookmarkStart w:id="361" w:name="_Toc121"/>
      <w:bookmarkEnd w:id="359"/>
      <w:bookmarkEnd w:id="36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39</w:t>
      </w:r>
      <w:r>
        <w:rPr>
          <w:rtl w:val="true"/>
        </w:rPr>
        <w:t>]</w:t>
      </w:r>
      <w:bookmarkEnd w:id="361"/>
    </w:p>
    <w:p>
      <w:pPr>
        <w:pStyle w:val="BookText"/>
        <w:rPr/>
      </w:pP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پس هر کس بعد از ستمی که کرده است توبه کند و به صلاح آید، خدا توبۀ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حتمی توبۀ سارق از جانب خداوند در صورت اصلاح خویش</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فَإِنَّ اللّٰهَ یَتُوبُ عَلَیْهِ</w:t>
      </w:r>
    </w:p>
    <w:p>
      <w:pPr>
        <w:pStyle w:val="BookText"/>
        <w:rPr/>
      </w:pPr>
      <w:r>
        <w:rPr>
          <w:rFonts w:ascii="IRNazanin" w:hAnsi="IRNazanin" w:eastAsia="IRNazanin"/>
          <w:color w:val="111111"/>
          <w:sz w:val="28"/>
          <w:sz w:val="28"/>
          <w:szCs w:val="28"/>
          <w:rtl w:val="true"/>
          <w:lang w:bidi="fa-IR"/>
        </w:rPr>
        <w:t xml:space="preserve">تأکید پذیرش توبه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حتمیت پذیرش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گناه و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همان دزدی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شرط پذیرش توبۀ ستمکار و بازگشت رحمت الهی به او</w:t>
      </w:r>
    </w:p>
    <w:p>
      <w:pPr>
        <w:pStyle w:val="BookText"/>
        <w:rPr/>
      </w:pPr>
      <w:r>
        <w:rPr>
          <w:rFonts w:ascii="Amiri" w:hAnsi="Amiri" w:eastAsia="Amiri" w:cs="Amiri"/>
          <w:color w:val="111111"/>
          <w:sz w:val="28"/>
          <w:sz w:val="28"/>
          <w:szCs w:val="28"/>
          <w:rtl w:val="true"/>
          <w:lang w:bidi="ar-SA"/>
        </w:rPr>
        <w:t>فَمَنْ تٰابَ مِنْ بَعْدِ ظُلْمِهِ وَ أَصْلَحَ فَإِنَّ اللّٰهَ یَتُوبُ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خسارتهای ناشی از دزدی، شرط پذیرش توبۀ سارق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أَصْلَحَ فَإِنَّ اللّٰهَ یَتُوبُ عَلَیْهِ</w:t>
      </w:r>
    </w:p>
    <w:p>
      <w:pPr>
        <w:pStyle w:val="BookText"/>
        <w:rPr/>
      </w:pPr>
      <w:r>
        <w:rPr>
          <w:rFonts w:ascii="IRNazanin" w:hAnsi="IRNazanin" w:eastAsia="IRNazanin"/>
          <w:color w:val="111111"/>
          <w:sz w:val="28"/>
          <w:sz w:val="28"/>
          <w:szCs w:val="28"/>
          <w:rtl w:val="true"/>
          <w:lang w:bidi="fa-IR"/>
        </w:rPr>
        <w:t>مصداق مورد نظر از اصلاح و درستکاری، به مناسبت مورد، تأمین خسارتهایی است که دزد به صاحبان اموال مسروقه وارد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قانونی سارق از حد سرقت در صورت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فَإِنَّ اللّٰهَ یَتُوبُ عَلَیْهِ</w:t>
      </w:r>
    </w:p>
    <w:p>
      <w:pPr>
        <w:pStyle w:val="BookText"/>
        <w:rPr/>
      </w:pPr>
      <w:r>
        <w:rPr>
          <w:rFonts w:ascii="IRNazanin" w:hAnsi="IRNazanin" w:eastAsia="IRNazanin"/>
          <w:color w:val="111111"/>
          <w:sz w:val="28"/>
          <w:sz w:val="28"/>
          <w:szCs w:val="28"/>
          <w:rtl w:val="true"/>
          <w:lang w:bidi="fa-IR"/>
        </w:rPr>
        <w:t>یادآوری پذیرش توبۀ سارق پس از بیان حد سرقت، می‌تواند اشاره به سقوط حد از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فاقد تصمیمگیری در اجرا و یا اسقاط حد سرقت</w:t>
      </w:r>
    </w:p>
    <w:p>
      <w:pPr>
        <w:pStyle w:val="BookText"/>
        <w:rPr/>
      </w:pPr>
      <w:r>
        <w:rPr>
          <w:rFonts w:ascii="Amiri" w:hAnsi="Amiri" w:eastAsia="Amiri" w:cs="Amiri"/>
          <w:color w:val="111111"/>
          <w:sz w:val="28"/>
          <w:sz w:val="28"/>
          <w:szCs w:val="28"/>
          <w:rtl w:val="true"/>
          <w:lang w:bidi="ar-SA"/>
        </w:rPr>
        <w:t>فَإِنَّ اللّٰهَ یَتُوبُ عَلَیْهِ</w:t>
      </w:r>
    </w:p>
    <w:p>
      <w:pPr>
        <w:pStyle w:val="BookText"/>
        <w:rPr/>
      </w:pPr>
      <w:r>
        <w:rPr>
          <w:rFonts w:ascii="IRNazanin" w:hAnsi="IRNazanin" w:eastAsia="IRNazanin"/>
          <w:color w:val="111111"/>
          <w:sz w:val="28"/>
          <w:sz w:val="28"/>
          <w:szCs w:val="28"/>
          <w:rtl w:val="true"/>
          <w:lang w:bidi="fa-IR"/>
        </w:rPr>
        <w:t>خداوند موضوع حد سرقت را چیزی جز سرقت قرار نداده است و سقوط آن را تنها به توبۀ سارق و اصلاح وی مشروط ساخته است؛ بدون آنکه در اجرا و یا سقوط حد، رضایت یا درخواست صاحبان مال را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دوری از رحمت خداوند</w:t>
      </w:r>
    </w:p>
    <w:p>
      <w:pPr>
        <w:pStyle w:val="BookText"/>
        <w:rPr/>
      </w:pPr>
      <w:r>
        <w:rPr>
          <w:rFonts w:ascii="Amiri" w:hAnsi="Amiri" w:eastAsia="Amiri" w:cs="Amiri"/>
          <w:color w:val="111111"/>
          <w:sz w:val="28"/>
          <w:sz w:val="28"/>
          <w:szCs w:val="28"/>
          <w:rtl w:val="true"/>
          <w:lang w:bidi="ar-SA"/>
        </w:rPr>
        <w:t>فَإِنَّ اللّٰهَ یَتُوبُ عَلَیْهِ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خداوند بر بندگان به معنای بازگشت رحمت او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گناهکار قبل از توبه از رحمت خداوند به دور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 تائبان و مهربان نسبت به آنان</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ستمکاران، جلوه‌ای از غفران و رحمت الهی</w:t>
      </w:r>
    </w:p>
    <w:p>
      <w:pPr>
        <w:pStyle w:val="BookText"/>
        <w:rPr/>
      </w:pPr>
      <w:r>
        <w:rPr>
          <w:rFonts w:ascii="Amiri" w:hAnsi="Amiri" w:eastAsia="Amiri" w:cs="Amiri"/>
          <w:color w:val="111111"/>
          <w:sz w:val="28"/>
          <w:sz w:val="28"/>
          <w:szCs w:val="28"/>
          <w:rtl w:val="true"/>
          <w:lang w:bidi="ar-SA"/>
        </w:rPr>
        <w:t>فَمَنْ تٰابَ مِنْ بَعْدِ ظُلْمِهِ وَ أَصْلَحَ فَإِنَّ اللّٰهَ یَتُوبُ عَلَیْهِ إِنَّ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سارقان برای آمرزش و سقوط حد از ایشان، مورد ترغیب خداوند</w:t>
      </w:r>
    </w:p>
    <w:p>
      <w:pPr>
        <w:pStyle w:val="BookText"/>
        <w:rPr/>
      </w:pPr>
      <w:r>
        <w:rPr>
          <w:rFonts w:ascii="Amiri" w:hAnsi="Amiri" w:eastAsia="Amiri" w:cs="Amiri"/>
          <w:color w:val="111111"/>
          <w:sz w:val="28"/>
          <w:sz w:val="28"/>
          <w:szCs w:val="28"/>
          <w:rtl w:val="true"/>
          <w:lang w:bidi="ar-SA"/>
        </w:rPr>
        <w:t xml:space="preserve">وَ السّٰارِقُ وَ 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یَتُوبُ عَلَیْهِ</w:t>
      </w:r>
    </w:p>
    <w:p>
      <w:pPr>
        <w:pStyle w:val="BookText"/>
        <w:rPr/>
      </w:pPr>
      <w:r>
        <w:rPr>
          <w:rFonts w:ascii="IRNazanin" w:hAnsi="IRNazanin" w:eastAsia="IRNazanin"/>
          <w:color w:val="111111"/>
          <w:sz w:val="28"/>
          <w:sz w:val="28"/>
          <w:szCs w:val="28"/>
          <w:rtl w:val="true"/>
          <w:lang w:bidi="fa-IR"/>
        </w:rPr>
        <w:t>یادآوری توبه پس از بیان حد سرقت و وعده به عفو سارق، گشودن راهی است برای او تا به این وسیله راه اصلاح در پیش گیرد و از حد رهایی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ترغیب کنندۀ ستمکاران و گنهکاران به توبه و اصلاح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یَتُوبُ عَلَیْهِ إِنَّ اللّٰهَ غَفُورٌ رَحِیمٌ</w:t>
      </w:r>
    </w:p>
    <w:p>
      <w:pPr>
        <w:pStyle w:val="BookText"/>
        <w:rPr/>
      </w:pPr>
      <w:r>
        <w:rPr>
          <w:rFonts w:ascii="IRNazanin" w:hAnsi="IRNazanin" w:eastAsia="IRNazanin"/>
          <w:color w:val="111111"/>
          <w:sz w:val="28"/>
          <w:sz w:val="28"/>
          <w:szCs w:val="28"/>
          <w:rtl w:val="true"/>
          <w:lang w:bidi="fa-IR"/>
        </w:rPr>
        <w:t>توجه دادن ستمکاران به مغفرت، رحمت و توبه‌پذیری خداوند می‌تواند به منظور ترغیب آنان به توبه و اصلاح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أو شرب الخمر اوزنی فلم یعلم بذلک منه و لم یؤخذ حتّی تاب و 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صلح و عُرِف منه أمر جمیل لم یُقَم علیه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شخصی دزدی کرد یا خمر نوشید یا مرتکب زنا شد و کسی به آن آگاهی نیافت و دستگیر هم نشد تا وقتی که توبه کرد و فردی صالح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صالح شد و کار خوب از او دیده می‌شود بر او نباید حداقامه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اللّه؛ تزکیه؛ توبه؛ رحمت؛ سرقت؛ ضرر؛ ظلم؛ عفو؛ گناه؛ مغفرت</w:t>
      </w:r>
      <w:bookmarkStart w:id="362" w:name="pg19891_192246"/>
    </w:p>
    <w:p>
      <w:pPr>
        <w:pStyle w:val="Heading3"/>
        <w:numPr>
          <w:ilvl w:val="2"/>
          <w:numId w:val="1"/>
        </w:numPr>
        <w:rPr/>
      </w:pPr>
      <w:bookmarkStart w:id="363" w:name="__RefHeading___Toc1239905_2314609296"/>
      <w:bookmarkStart w:id="364" w:name="_Toc122"/>
      <w:bookmarkEnd w:id="362"/>
      <w:bookmarkEnd w:id="36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40</w:t>
      </w:r>
      <w:r>
        <w:rPr>
          <w:rtl w:val="true"/>
        </w:rPr>
        <w:t>]</w:t>
      </w:r>
      <w:bookmarkEnd w:id="364"/>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آیا ندانسته‌ای که فرمانروایی آسمان‌ها و زمین مختصّ خداست، هر که را بخواهد عذاب می‌کند و هر که را بخواهد می‌آمرزد؟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مالک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بر آنها</w:t>
      </w:r>
    </w:p>
    <w:p>
      <w:pPr>
        <w:pStyle w:val="BookText"/>
        <w:rPr/>
      </w:pP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ascii="IRNazanin" w:hAnsi="IRNazanin" w:eastAsia="IRNazanin"/>
          <w:color w:val="111111"/>
          <w:sz w:val="28"/>
          <w:sz w:val="28"/>
          <w:szCs w:val="28"/>
          <w:rtl w:val="true"/>
          <w:lang w:bidi="fa-IR"/>
        </w:rPr>
        <w:t>آسمانها و زمین کنایه از تمامی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به معنای حاکمیت و در دست داشتن زمام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و مقررات و جعل کیفر برای متخلفان، از شؤون خداوند و برخاسته از حاکمیت او بر جهان هستی</w:t>
      </w:r>
    </w:p>
    <w:p>
      <w:pPr>
        <w:pStyle w:val="BookText"/>
        <w:rPr/>
      </w:pPr>
      <w:r>
        <w:rPr>
          <w:rFonts w:ascii="Amiri" w:hAnsi="Amiri" w:eastAsia="Amiri" w:cs="Amiri"/>
          <w:color w:val="111111"/>
          <w:sz w:val="28"/>
          <w:sz w:val="28"/>
          <w:szCs w:val="28"/>
          <w:rtl w:val="true"/>
          <w:lang w:bidi="ar-SA"/>
        </w:rPr>
        <w:t xml:space="preserve">فَاقْطَعُوا أَیْدِیَهُمٰا جَزٰاءً بِمٰا کَسَبٰا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ascii="IRNazanin" w:hAnsi="IRNazanin" w:eastAsia="IRNazanin"/>
          <w:color w:val="111111"/>
          <w:sz w:val="28"/>
          <w:sz w:val="28"/>
          <w:szCs w:val="28"/>
          <w:rtl w:val="true"/>
          <w:lang w:bidi="fa-IR"/>
        </w:rPr>
        <w:t>آیۀ مورد بحث، ناظر به مطالبی است که در آیۀ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لَهُ مُلْکُ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یا آمرزش انسانها، وابسته به خواست و مشیت خداوند</w:t>
      </w:r>
    </w:p>
    <w:p>
      <w:p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سلطۀ خداوند بر جهان هستی، دلیل وابستگی آمرزش و عذاب انسانها به خواست و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یُعَذِّبُ مَنْ یَشٰاءُ وَ یَغْفِرُ لِمَنْ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موارد اجرای حد و یا سقوط آن و گذشت از مجرمان، به اراده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یَغْفِرُ لِمَنْ یَشٰاءُ</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حکمی باشد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آن حکم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تقدیم عذاب بر مغفرت، این احتمال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تخلف‌ناپذیری‌مشیت وخواست‌خداوند</w:t>
      </w:r>
    </w:p>
    <w:p>
      <w:p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 در گنهکاران، در عین امیدوار ساختن آنان به مغفرت الهی، از روشهای قرآن برای ترک گناه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گنهکاران، مظهر عزت و حکمت خداوند و آمرزش توبه کاران، جلوۀ غفران و رحمت او</w:t>
      </w:r>
    </w:p>
    <w:p>
      <w:p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پیشین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عزت و حکمت 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غفران و رحمت او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یَتُوبُ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حاکی از برداشت مذکور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سارقان و آمرزش آنان در صورت توبه و اصلاح خویش، از جمله مشیتهای الهی</w:t>
      </w:r>
    </w:p>
    <w:p>
      <w:p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آیات پیشین، زن و یا مردی است که مرتکب سرقت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قدرتی‌مطلق وگسترده</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توانایی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بر هر کاری توانا باشد و آن را بر اساس حکمت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آمرزش انسانها پرتویی از قدرت مطلق خداوند</w:t>
      </w:r>
    </w:p>
    <w:p>
      <w:pPr>
        <w:pStyle w:val="BookText"/>
        <w:rPr/>
      </w:pPr>
      <w:r>
        <w:rPr>
          <w:rFonts w:ascii="Amiri" w:hAnsi="Amiri" w:eastAsia="Amiri" w:cs="Amiri"/>
          <w:color w:val="111111"/>
          <w:sz w:val="28"/>
          <w:sz w:val="28"/>
          <w:szCs w:val="28"/>
          <w:rtl w:val="true"/>
          <w:lang w:bidi="ar-SA"/>
        </w:rPr>
        <w:t>یُعَذِّبُ مَنْ یَشٰاءُ وَ یَغْفِرُ لِمَنْ یَشٰاءُ وَ اللّٰهُ عَلیٰ کُلِّ شَیْءٍ قَدِیرٌ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مطلق خداوند، برخاسته از قدرت بیکران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مَنْ یَشٰاءُ وَ یَغْفِرُ لِمَنْ یَشٰاءُ وَ اللّٰهُ عَلیٰ کُلِّ شَیْءٍ قَدِیرٌ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پشتوانۀ اعمال حاکمیت و جریان مشیت وی</w:t>
      </w:r>
    </w:p>
    <w:p>
      <w:pPr>
        <w:pStyle w:val="BookText"/>
        <w:rPr/>
      </w:pPr>
      <w:r>
        <w:rPr>
          <w:rFonts w:ascii="Amiri" w:hAnsi="Amiri" w:eastAsia="Amiri" w:cs="Amiri"/>
          <w:color w:val="111111"/>
          <w:sz w:val="28"/>
          <w:sz w:val="28"/>
          <w:szCs w:val="28"/>
          <w:rtl w:val="true"/>
          <w:lang w:bidi="ar-SA"/>
        </w:rPr>
        <w:t xml:space="preserve">أَ لَمْ تَعْلَمْ أَنَّ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سلطنت و نفوذ مشیت خداوند 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خداوند قدرت مطلق دارد، می‌تواند حاکمیت و مشیت خویش را بر جهان اعمال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مالکیت مطلق خداوند و قدرت بیکران او، بازدارندۀ آدمی از هرگونه اعتراض به قوانین الهی</w:t>
      </w:r>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توجیه حد سرقت و برطرف ساختن هر گونه اعتراض دربارۀ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مالک تمامی هستی، به هرگونه تصرف در ملک خویش مجاز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اصلاح؛ اللّه؛ تربیت؛ توبه؛ جهان؛ ذکر؛ زمین؛ عذاب؛ گناه؛ مجرمان؛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bookmarkStart w:id="365" w:name="pg19891_192248"/>
    </w:p>
    <w:p>
      <w:pPr>
        <w:pStyle w:val="Heading3"/>
        <w:numPr>
          <w:ilvl w:val="2"/>
          <w:numId w:val="1"/>
        </w:numPr>
        <w:rPr/>
      </w:pPr>
      <w:bookmarkStart w:id="366" w:name="__RefHeading___Toc1239907_2314609296"/>
      <w:bookmarkStart w:id="367" w:name="_Toc123"/>
      <w:bookmarkEnd w:id="365"/>
      <w:bookmarkEnd w:id="36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41</w:t>
      </w:r>
      <w:r>
        <w:rPr>
          <w:rtl w:val="true"/>
        </w:rPr>
        <w:t>]</w:t>
      </w:r>
      <w:bookmarkEnd w:id="367"/>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ای پیامبر، مبادا رفتار کسانی که در کفر شتاب می‌ورزند تو را غمگین کند؛ چه آنان که 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در حالی‌که قلبشان ایمان نیاورده است، و چه آنان که یهودی‌اند و بسیار به سخنان دروغ گوش فرا می‌دهند، و در برابر قومی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نیامده‌اند، کاملاً گوش به 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از جای خود تغییر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شد، آن را بپذیرید، و اگر داده نشد، از آن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او را بخواهد، هرگز برای او در برابر خدا اختیار چیزی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 نخواسته است دل‌هایشان را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برایشان عذابی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سریع و تلاش مستمر برخی از مردم به سوی کفر، دغدغه آفرین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دلالت بر سرعت گرایش، بر استمرار نیز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حذر دارندۀ پیامبر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تأسف و اندوه بر کفرورزی مردمان</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مردم</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ascii="IRNazanin" w:hAnsi="IRNazanin" w:eastAsia="IRNazanin"/>
          <w:color w:val="111111"/>
          <w:sz w:val="28"/>
          <w:sz w:val="28"/>
          <w:szCs w:val="28"/>
          <w:rtl w:val="true"/>
          <w:lang w:bidi="fa-IR"/>
        </w:rPr>
        <w:t>فرمان تسلی بخش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وی از کفر کافران اندوهی به خود راه دهد، گویای عشق وافر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متعهد و والا در اندیشۀ هدایت دیگران</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دارای مراحل و مراتب و قابل فزونی و کاهش</w:t>
      </w:r>
    </w:p>
    <w:p>
      <w:pPr>
        <w:pStyle w:val="BookText"/>
        <w:rPr/>
      </w:pPr>
      <w:r>
        <w:rPr>
          <w:rFonts w:ascii="Amiri" w:hAnsi="Amiri" w:eastAsia="Amiri" w:cs="Amiri"/>
          <w:color w:val="111111"/>
          <w:sz w:val="28"/>
          <w:sz w:val="28"/>
          <w:szCs w:val="28"/>
          <w:rtl w:val="true"/>
          <w:lang w:bidi="ar-SA"/>
        </w:rPr>
        <w:t>اَلَّذِینَ یُسٰارِعُونَ فِی الْکُفْرِ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و 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کافرانی شتابگر در جهت کفر</w:t>
      </w:r>
    </w:p>
    <w:p>
      <w:pPr>
        <w:pStyle w:val="BookText"/>
        <w:rPr/>
      </w:pPr>
      <w:r>
        <w:rPr>
          <w:rFonts w:ascii="Amiri" w:hAnsi="Amiri" w:eastAsia="Amiri" w:cs="Amiri"/>
          <w:color w:val="111111"/>
          <w:sz w:val="28"/>
          <w:sz w:val="28"/>
          <w:szCs w:val="28"/>
          <w:rtl w:val="true"/>
          <w:lang w:bidi="ar-SA"/>
        </w:rPr>
        <w:t xml:space="preserve">لاٰ یَحْزُنْکَ الَّذِینَ یُسٰارِعُونَ فِی الْکُفْرِ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هٰادُوا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برای تبعیض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منافقان و یهودیان حق‌ناپذیر از شتاب در کفر، خارج از محدودۀ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ascii="IRNazanin" w:hAnsi="IRNazanin" w:eastAsia="IRNazanin"/>
          <w:color w:val="111111"/>
          <w:sz w:val="28"/>
          <w:sz w:val="28"/>
          <w:szCs w:val="28"/>
          <w:rtl w:val="true"/>
          <w:lang w:bidi="fa-IR"/>
        </w:rPr>
        <w:t>خطاب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زبانی در کنار کفر باطنی، ناپسند و مایۀ افزایش کفر</w:t>
      </w:r>
    </w:p>
    <w:p>
      <w:pPr>
        <w:pStyle w:val="BookText"/>
        <w:rPr/>
      </w:pPr>
      <w:r>
        <w:rPr>
          <w:rFonts w:ascii="Amiri" w:hAnsi="Amiri" w:eastAsia="Amiri" w:cs="Amiri"/>
          <w:color w:val="111111"/>
          <w:sz w:val="28"/>
          <w:sz w:val="28"/>
          <w:szCs w:val="28"/>
          <w:rtl w:val="true"/>
          <w:lang w:bidi="ar-SA"/>
        </w:rPr>
        <w:t xml:space="preserve">یٰا أَیُّهَا الرَّسُولُ لاٰ یَحْزُنْکَ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قٰالُوا آمَنّٰا بِأَفْوٰاهِهِمْ وَ لَمْ تُؤْمِنْ قُلُوبُهُمْ</w:t>
      </w:r>
    </w:p>
    <w:p>
      <w:pPr>
        <w:pStyle w:val="BookText"/>
        <w:rPr/>
      </w:pPr>
      <w:r>
        <w:rPr>
          <w:rFonts w:ascii="Amiri" w:hAnsi="Amiri" w:eastAsia="Amiri" w:cs="Amiri"/>
          <w:color w:val="111111"/>
          <w:sz w:val="28"/>
          <w:sz w:val="28"/>
          <w:szCs w:val="28"/>
          <w:rtl w:val="true"/>
          <w:lang w:bidi="ar-SA"/>
        </w:rPr>
        <w:t xml:space="preserve">بنابر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معلوم می‌شود نفاق مایۀ افزایش کفر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کانون ایمان و گرایشهای اعتقادی انسان</w:t>
      </w:r>
    </w:p>
    <w:p>
      <w:pPr>
        <w:pStyle w:val="BookText"/>
        <w:rPr/>
      </w:pPr>
      <w:r>
        <w:rPr>
          <w:rFonts w:ascii="Amiri" w:hAnsi="Amiri" w:eastAsia="Amiri" w:cs="Amiri"/>
          <w:color w:val="111111"/>
          <w:sz w:val="28"/>
          <w:sz w:val="28"/>
          <w:szCs w:val="28"/>
          <w:rtl w:val="true"/>
          <w:lang w:bidi="ar-SA"/>
        </w:rPr>
        <w:t>وَ لَمْ تُؤْمِنْ قُلُوبُهُمْ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ایمان در گرو رسوخ آن در قلب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بِأَفْوٰاهِهِمْ وَ لَمْ تُؤْمِنْ قُلُوبُهُمْ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منافقان شتابنده در کفر، پذیرای سخنان نادرست و سر به فرمانِ</w:t>
      </w:r>
    </w:p>
    <w:p>
      <w:pPr>
        <w:pStyle w:val="BookText"/>
        <w:rPr/>
      </w:pPr>
      <w:r>
        <w:rPr>
          <w:rFonts w:ascii="IRNazanin" w:hAnsi="IRNazanin" w:eastAsia="IRNazanin"/>
          <w:color w:val="111111"/>
          <w:sz w:val="28"/>
          <w:sz w:val="28"/>
          <w:szCs w:val="28"/>
          <w:rtl w:val="true"/>
          <w:lang w:bidi="fa-IR"/>
        </w:rPr>
        <w:t>سران و عالمان تحریفگر یهود</w:t>
      </w:r>
    </w:p>
    <w:p>
      <w:pPr>
        <w:pStyle w:val="BookText"/>
        <w:rPr/>
      </w:pPr>
      <w:r>
        <w:rPr>
          <w:rFonts w:ascii="Amiri" w:hAnsi="Amiri" w:eastAsia="Amiri" w:cs="Amiri"/>
          <w:color w:val="111111"/>
          <w:sz w:val="28"/>
          <w:sz w:val="28"/>
          <w:szCs w:val="28"/>
          <w:rtl w:val="true"/>
          <w:lang w:bidi="ar-SA"/>
        </w:rPr>
        <w:t>سَمّٰاعُونَ لِلْکَذِبِ سَمّٰاعُونَ لِقَوْمٍ آخَرِینَ لَمْ یَأْتُوکَ یُحَرِّفُونَ الْکَلِمَ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توصیف یهودیان، وصف منافقان نیز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لحنی مذمت‌آمیز است،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پذیرای سخنان دروغ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لِقَوْمٍ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شنوای دستورات دیگران و مطیع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رغبت فراوان منافقان و یهود به شنیدن گفته‌ها و شایعه‌های دروغین، علی رغم آگاهی به دروغ بودن آن</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ascii="IRNazanin" w:hAnsi="IRNazanin" w:eastAsia="IRNazanin"/>
          <w:color w:val="111111"/>
          <w:sz w:val="28"/>
          <w:sz w:val="28"/>
          <w:szCs w:val="28"/>
          <w:rtl w:val="true"/>
          <w:lang w:bidi="fa-IR"/>
        </w:rPr>
        <w:t>چون شنیدن سخنانی که دروغ بودن آن برای شنونده معلوم نباشد، صفت مذمومی نیست، لذا مراد این است که آنان با توجه و آگاهی به دروغ بودن سخنان به شنیدن آنها رغبت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منافقان و یهودیان به شنیدن شایعات و دروغهای بافته شده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ascii="IRNazanin" w:hAnsi="IRNazanin" w:eastAsia="IRNazanin"/>
          <w:color w:val="111111"/>
          <w:sz w:val="28"/>
          <w:sz w:val="28"/>
          <w:szCs w:val="28"/>
          <w:rtl w:val="true"/>
          <w:lang w:bidi="fa-IR"/>
        </w:rPr>
        <w:t xml:space="preserve">مخاطب قرار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شتابگران در کفر به گوش سپاران دروغ، 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شایعاتی بوده است که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پذیری برخی منافقان و یهودیان و پیروی آنان از عالمان تحریفگر، فلسفۀ نهی خداوند از تأسف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کفرورزی آنان</w:t>
      </w:r>
    </w:p>
    <w:p>
      <w:pPr>
        <w:pStyle w:val="BookText"/>
        <w:rPr/>
      </w:pPr>
      <w:r>
        <w:rPr>
          <w:rFonts w:ascii="Amiri" w:hAnsi="Amiri" w:eastAsia="Amiri" w:cs="Amiri"/>
          <w:color w:val="111111"/>
          <w:sz w:val="28"/>
          <w:sz w:val="28"/>
          <w:szCs w:val="28"/>
          <w:rtl w:val="true"/>
          <w:lang w:bidi="ar-SA"/>
        </w:rPr>
        <w:t xml:space="preserve">لاٰ یَحْزُنْکَ الَّذِینَ یُسٰارِعُونَ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سَمّٰاعُونَ لِقَوْمٍ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ضمیر محذوفی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بیانگر علت نهی خداوند از تأسف بر کفر منافقان و یهودیان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یهودیان شتابنده در کفر، مردمی دروغ پرداز، جاسوس و فرمانبردار سران و عالمان تحریفگر یهود</w:t>
      </w:r>
    </w:p>
    <w:p>
      <w:pPr>
        <w:pStyle w:val="BookText"/>
        <w:rPr/>
      </w:pPr>
      <w:r>
        <w:rPr>
          <w:rFonts w:ascii="Amiri" w:hAnsi="Amiri" w:eastAsia="Amiri" w:cs="Amiri"/>
          <w:color w:val="111111"/>
          <w:sz w:val="28"/>
          <w:sz w:val="28"/>
          <w:szCs w:val="28"/>
          <w:rtl w:val="true"/>
          <w:lang w:bidi="ar-SA"/>
        </w:rPr>
        <w:t>سَمّٰاعُونَ لِلْکَذِبِ سَمّٰاعُونَ لِقَوْمٍ آخَرِینَ لَمْ یَأْتُوکَ یُحَرِّفُونَ الْکَلِمَ</w:t>
      </w:r>
    </w:p>
    <w:p>
      <w:pPr>
        <w:pStyle w:val="BookText"/>
        <w:rPr/>
      </w:pP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سخنان تو را می‌شنوند تا بر تو دروغ ببندند و شایعه‌سازی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لِقَوْمٍ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آنان جاسوس دیگرانند و سخنان تو را برای دیگران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منافقان، تنها به انگیزۀ دروغ بستن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رغبت به شنیدن سخنان او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منظور شنیدن سخنان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تو را می‌شنوند تا بر تو دروغ ببندند و شایعه‌سازی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شایعه‌سازی برخی از منافقان و یهودیان و جاسوسی آنان برای تحریفگران یهود، فلسفۀ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 کفرورزی آنان</w:t>
      </w:r>
    </w:p>
    <w:p>
      <w:pPr>
        <w:pStyle w:val="BookText"/>
        <w:rPr/>
      </w:pPr>
      <w:r>
        <w:rPr>
          <w:rFonts w:ascii="Amiri" w:hAnsi="Amiri" w:eastAsia="Amiri" w:cs="Amiri"/>
          <w:color w:val="111111"/>
          <w:sz w:val="28"/>
          <w:sz w:val="28"/>
          <w:szCs w:val="28"/>
          <w:rtl w:val="true"/>
          <w:lang w:bidi="ar-SA"/>
        </w:rPr>
        <w:t xml:space="preserve">لاٰ یَحْزُنْکَ الَّذِینَ یُسٰارِعُونَ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سَمّٰاعُونَ لِقَوْمٍ آخَرِینَ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یهودیان جاسوس، دروغ پرداز و حق‌ناپذیر، آن قدر بی‌ارزشند که حتی نباید بر گمراهی آنان تأسف خورد و بر کفرشان غمگین بود</w:t>
      </w:r>
    </w:p>
    <w:p>
      <w:pPr>
        <w:pStyle w:val="BookText"/>
        <w:rPr/>
      </w:pPr>
      <w:r>
        <w:rPr>
          <w:rFonts w:ascii="Amiri" w:hAnsi="Amiri" w:eastAsia="Amiri" w:cs="Amiri"/>
          <w:color w:val="111111"/>
          <w:sz w:val="28"/>
          <w:sz w:val="28"/>
          <w:szCs w:val="28"/>
          <w:rtl w:val="true"/>
          <w:lang w:bidi="ar-SA"/>
        </w:rPr>
        <w:t xml:space="preserve">لاٰ یَحْزُنْکَ 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سَمّٰاعُونَ لِقَوْمٍ آخَرِینَ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منافقان و یهود عصر بعثت در گرایشها و موضعگیریهای خویش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سَمّٰاعُونَ لِقَوْمٍ آخَرِینَ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گوش‌سپاری به گفتار دروغ و دروغ بستن بر دیگران</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مفعول به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مفعول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بر اساس هر دو احتمال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با اعزام گروهی از منافقان و یهودیان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جویای حکم وی دربارۀ قضیۀ مورد اختلاف در بین یهودیان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لِقَوْمٍ آخَرِینَ لَمْ یَأْتُوکَ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عالمان یهود به فرستادگان خویش مبنی بر پذیرش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موافقت آن با حکم تحریف شدۀ آنان</w:t>
      </w:r>
    </w:p>
    <w:p>
      <w:pPr>
        <w:pStyle w:val="BookText"/>
        <w:rPr/>
      </w:pPr>
      <w:r>
        <w:rPr>
          <w:rFonts w:ascii="Amiri" w:hAnsi="Amiri" w:eastAsia="Amiri" w:cs="Amiri"/>
          <w:color w:val="111111"/>
          <w:sz w:val="28"/>
          <w:sz w:val="28"/>
          <w:szCs w:val="28"/>
          <w:rtl w:val="true"/>
          <w:lang w:bidi="ar-SA"/>
        </w:rPr>
        <w:t xml:space="preserve">سَمّٰاعُونَ لِقَوْمٍ آخَرِینَ لَمْ 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أُوتِیتُمْ هٰذٰا فَخُذُوهُ وَ إِنْ لَمْ تُؤْتَوْهُ فَاحْذَرُوا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حکمی است که عالمان یهود آن را ابراز می‌داشتند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یُحَرِّفُونَ 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حکمی تحریف شده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حکم تحریف شده، هدف عالمان یهود از ارجاع داوری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أُوتِیتُمْ هٰذٰا فَخُذُوهُ وَ إِنْ لَمْ تُؤْتَوْهُ فَاحْذَرُوا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داوری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قضاوت آن حضرت در صورت مخالفت حکم وی با اظهارات عالمان یهود، می‌رساند که هدف آنان از این ارجاع، تنها تلاش برای یافتن امضای حکم تحریف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پشت پردۀ عالمان یهود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سَمّٰاعُونَ لِقَوْمٍ آخَرِینَ لَمْ 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أُوتِیتُمْ هٰذٰا فَخُذُوهُ وَ إِنْ لَمْ تُؤْتَوْهُ فَاحْذَرُوا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عالمان تحریفگر یهود از رویارویی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ترس افشای دروغها و تحریفهایشان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لِقَوْمٍ آخَرِینَ لَمْ یَأْتُوکَ یُحَرِّفُونَ الْکَلِمَ مِنْ بَعْدِ مَوٰاضِعِهِ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تورات از سوی عالمان یهود با جابجایی کلمات و جملات و احکام آن</w:t>
      </w:r>
    </w:p>
    <w:p>
      <w:pPr>
        <w:pStyle w:val="BookText"/>
        <w:rPr/>
      </w:pPr>
      <w:r>
        <w:rPr>
          <w:rFonts w:ascii="Amiri" w:hAnsi="Amiri" w:eastAsia="Amiri" w:cs="Amiri"/>
          <w:color w:val="111111"/>
          <w:sz w:val="28"/>
          <w:sz w:val="28"/>
          <w:szCs w:val="28"/>
          <w:rtl w:val="true"/>
          <w:lang w:bidi="ar-SA"/>
        </w:rPr>
        <w:t>یُحَرِّفُونَ الْکَلِمَ مِنْ بَعْدِ مَوٰاضِعِهِ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پایبندی سران و عالمان یهود به احکام تورات</w:t>
      </w:r>
    </w:p>
    <w:p>
      <w:pPr>
        <w:pStyle w:val="BookText"/>
        <w:rPr/>
      </w:pPr>
      <w:r>
        <w:rPr>
          <w:rFonts w:ascii="Amiri" w:hAnsi="Amiri" w:eastAsia="Amiri" w:cs="Amiri"/>
          <w:color w:val="111111"/>
          <w:sz w:val="28"/>
          <w:sz w:val="28"/>
          <w:szCs w:val="28"/>
          <w:rtl w:val="true"/>
          <w:lang w:bidi="ar-SA"/>
        </w:rPr>
        <w:t>یُحَرِّفُونَ الْکَلِمَ مِنْ بَعْدِ مَوٰاضِعِهِ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خداوند، دارای جایگاهی خاص و نظامی به هم پیوسته</w:t>
      </w:r>
    </w:p>
    <w:p>
      <w:pPr>
        <w:pStyle w:val="BookText"/>
        <w:rPr/>
      </w:pPr>
      <w:r>
        <w:rPr>
          <w:rFonts w:ascii="Amiri" w:hAnsi="Amiri" w:eastAsia="Amiri" w:cs="Amiri"/>
          <w:color w:val="111111"/>
          <w:sz w:val="28"/>
          <w:sz w:val="28"/>
          <w:szCs w:val="28"/>
          <w:rtl w:val="true"/>
          <w:lang w:bidi="ar-SA"/>
        </w:rPr>
        <w:t>یُحَرِّفُونَ الْکَلِمَ مِنْ بَعْدِ مَوٰاضِعِهِ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نجات کسانی که خداوند عذاب را برای آنان حتمی ساخته،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اللّٰهُ فِتْنَتَهُ فَلَنْ تَمْلِکَ لَهُ مِنَ اللّٰهِ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این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مردمان از ضلالت و عذاب قدرتی دارد، از جانب خداست و این قدرت در مورد یادشدگان از وی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ملا ساختن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عذاب الهی هویت شخص را آشکار می‌سازد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از هدایت گمراهانی که خداوند ضلالت آنان را حتمی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اللّٰهُ فِتْنَتَهُ فَلَنْ تَمْلِکَ لَهُ مِنَ اللّٰهِ شَیْئاً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ساختن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همه موجودات، 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مقهور حاکمیت ارادۀ الهی</w:t>
      </w:r>
    </w:p>
    <w:p>
      <w:pPr>
        <w:pStyle w:val="BookText"/>
        <w:rPr/>
      </w:pPr>
      <w:r>
        <w:rPr>
          <w:rFonts w:ascii="Amiri" w:hAnsi="Amiri" w:eastAsia="Amiri" w:cs="Amiri"/>
          <w:color w:val="111111"/>
          <w:sz w:val="28"/>
          <w:sz w:val="28"/>
          <w:szCs w:val="28"/>
          <w:rtl w:val="true"/>
          <w:lang w:bidi="ar-SA"/>
        </w:rPr>
        <w:t>وَ مَنْ یُرِدِ اللّٰهُ فِتْنَتَهُ فَلَنْ تَمْلِکَ لَهُ مِنَ اللّٰهِ شَیْئاً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حتمی خداوند بر مجازات یهودیان و منافقان شتابنده در کفر</w:t>
      </w:r>
    </w:p>
    <w:p>
      <w:pPr>
        <w:pStyle w:val="BookText"/>
        <w:rPr/>
      </w:pPr>
      <w:r>
        <w:rPr>
          <w:rFonts w:ascii="Amiri" w:hAnsi="Amiri" w:eastAsia="Amiri" w:cs="Amiri"/>
          <w:color w:val="111111"/>
          <w:sz w:val="28"/>
          <w:sz w:val="28"/>
          <w:szCs w:val="28"/>
          <w:rtl w:val="true"/>
          <w:lang w:bidi="ar-SA"/>
        </w:rPr>
        <w:t xml:space="preserve">قٰالُوا آمَنّٰا بِأَفْوٰاهِهِمْ وَ لَمْ تُؤْمِنْ قُلُوبُهُمْ وَ 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به عذاب و ضلالت آدمی، پیامد کفرورزی، تحریفگری، دروغپردازی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تحریفگران دین</w:t>
      </w:r>
    </w:p>
    <w:p>
      <w:pPr>
        <w:pStyle w:val="BookText"/>
        <w:rPr/>
      </w:pP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 فِتْنَتَهُ فَلَنْ تَمْلِکَ لَهُ مِنَ اللّٰهِ شَیْئاً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 شفاعت در هدایت انسانها و نجات آنان از عذاب</w:t>
      </w:r>
    </w:p>
    <w:p>
      <w:pPr>
        <w:pStyle w:val="BookText"/>
        <w:rPr/>
      </w:pPr>
      <w:r>
        <w:rPr>
          <w:rFonts w:ascii="Amiri" w:hAnsi="Amiri" w:eastAsia="Amiri" w:cs="Amiri"/>
          <w:color w:val="111111"/>
          <w:sz w:val="28"/>
          <w:sz w:val="28"/>
          <w:szCs w:val="28"/>
          <w:rtl w:val="true"/>
          <w:lang w:bidi="ar-SA"/>
        </w:rPr>
        <w:t>وَ مَنْ یُرِدِ اللّٰهُ فِتْنَتَهُ فَلَنْ تَمْلِکَ لَهُ مِنَ اللّٰهِ شَیْئاً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گروه یاد شده از جانب خداوند، توانی برای نجات آنان از عذاب و ضلالت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این است که نسبت به دیگران ماذون به هدایت و نجات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هدایتگری و نجات بخشی از جانب خدا به وی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شفیعی برای هدایت و نجات کسانی است که شایستۀ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منافقان شتابنده در کفر، دارای جان و دلی آلوده و ناپاک</w:t>
      </w:r>
    </w:p>
    <w:p>
      <w:pPr>
        <w:pStyle w:val="BookText"/>
        <w:rPr/>
      </w:pPr>
      <w:r>
        <w:rPr>
          <w:rFonts w:ascii="Amiri" w:hAnsi="Amiri" w:eastAsia="Amiri" w:cs="Amiri"/>
          <w:color w:val="111111"/>
          <w:sz w:val="28"/>
          <w:sz w:val="28"/>
          <w:szCs w:val="28"/>
          <w:rtl w:val="true"/>
          <w:lang w:bidi="ar-SA"/>
        </w:rPr>
        <w:t xml:space="preserve">قٰالُوا آمَنّٰا بِأَفْوٰاهِهِمْ وَ 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جان ودل ناپاک منافقان و یهودیان جاسوس و دروغپرداز را از آلودگی کفر و نفاق پاک 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جانها و دلها از آلودگی در گرو توفیق الهی</w:t>
      </w:r>
    </w:p>
    <w:p>
      <w:pPr>
        <w:pStyle w:val="BookText"/>
        <w:rPr/>
      </w:pP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کفر، مانع تعلق ارادۀ الهی به پاک نمودن قلب کافران از آلودگی و ناپاکی</w:t>
      </w:r>
    </w:p>
    <w:p>
      <w:pPr>
        <w:pStyle w:val="BookText"/>
        <w:rPr/>
      </w:pP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دلها و جانها، زمینۀ پذیرش هدایت الهی</w:t>
      </w:r>
    </w:p>
    <w:p>
      <w:pPr>
        <w:pStyle w:val="BookText"/>
        <w:rPr/>
      </w:pPr>
      <w:r>
        <w:rPr>
          <w:rFonts w:ascii="Amiri" w:hAnsi="Amiri" w:eastAsia="Amiri" w:cs="Amiri"/>
          <w:color w:val="111111"/>
          <w:sz w:val="28"/>
          <w:sz w:val="28"/>
          <w:szCs w:val="28"/>
          <w:rtl w:val="true"/>
          <w:lang w:bidi="ar-SA"/>
        </w:rPr>
        <w:t xml:space="preserve">وَ مَنْ یُرِدِ اللّٰهُ 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ضلالت باشد،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یُرِدِ اللّٰهُ فِتْنَتَهُ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باضمیمۀ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خداوند تنها پاکدلان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پاکدلان را تنها با توفیق و یاری خداوند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اللّٰهُ فِتْنَتَهُ فَلَنْ تَمْلِکَ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جان ودل منافقان و یهودیان، موجب محرومیت آنان از شفاعت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 نجاتشان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اللّٰهُ فِتْنَتَهُ فَلَنْ تَمْلِکَ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 در دنیاو عذاب</w:t>
      </w:r>
    </w:p>
    <w:p>
      <w:pPr>
        <w:pStyle w:val="BookText"/>
        <w:rPr/>
      </w:pPr>
      <w:r>
        <w:rPr>
          <w:rFonts w:ascii="IRNazanin" w:hAnsi="IRNazanin" w:eastAsia="IRNazanin"/>
          <w:color w:val="111111"/>
          <w:sz w:val="28"/>
          <w:sz w:val="28"/>
          <w:szCs w:val="28"/>
          <w:rtl w:val="true"/>
          <w:lang w:bidi="fa-IR"/>
        </w:rPr>
        <w:t>بزرگ آخرت، کیفر منافقان و یهودیان شتابگر در کفر</w:t>
      </w:r>
    </w:p>
    <w:p>
      <w:pPr>
        <w:pStyle w:val="BookText"/>
        <w:rPr/>
      </w:pPr>
      <w:r>
        <w:rPr>
          <w:rFonts w:ascii="Amiri" w:hAnsi="Amiri" w:eastAsia="Amiri" w:cs="Amiri"/>
          <w:color w:val="111111"/>
          <w:sz w:val="28"/>
          <w:sz w:val="28"/>
          <w:szCs w:val="28"/>
          <w:rtl w:val="true"/>
          <w:lang w:bidi="ar-SA"/>
        </w:rPr>
        <w:t xml:space="preserve">مِنَ الَّذِینَ قٰالُوا آمَنّٰا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وَ لَهُمْ فِی الْآخِرَةِ عَذٰابٌ عَظِیمٌ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در کفر، دروغپردازی، جاسوسی و تحریفگری، مایۀ خواری در دنیا و عذاب بزرگ در آخرت</w:t>
      </w:r>
    </w:p>
    <w:p>
      <w:pPr>
        <w:pStyle w:val="BookText"/>
        <w:rPr/>
      </w:pP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وَ لَهُمْ فِی الْآخِرَةِ عَذٰابٌ عَظِیمٌ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دل و جان آدمی به ناپاکیها، موجب ذلت دنیا و عذاب آخرت</w:t>
      </w:r>
    </w:p>
    <w:p>
      <w:pPr>
        <w:pStyle w:val="BookText"/>
        <w:rPr/>
      </w:pPr>
      <w:r>
        <w:rPr>
          <w:rFonts w:ascii="Amiri" w:hAnsi="Amiri" w:eastAsia="Amiri" w:cs="Amiri"/>
          <w:color w:val="111111"/>
          <w:sz w:val="28"/>
          <w:sz w:val="28"/>
          <w:szCs w:val="28"/>
          <w:rtl w:val="true"/>
          <w:lang w:bidi="ar-SA"/>
        </w:rPr>
        <w:t xml:space="preserve">أُولٰئِکَ الَّذِینَ لَمْ یُرِدِ اللّٰهُ أَنْ یُطَهِّرَ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 الْآخِرَةِ عَذٰابٌ عَظِیمٌ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در کفر، تحریفگری، دروغپردازی و جاسوسی، نمودی از خواری و رسوایی منافقان و یهودیان در دنیا</w:t>
      </w:r>
    </w:p>
    <w:p>
      <w:pPr>
        <w:pStyle w:val="BookText"/>
        <w:rPr/>
      </w:pPr>
      <w:r>
        <w:rPr>
          <w:rFonts w:ascii="Amiri" w:hAnsi="Amiri" w:eastAsia="Amiri" w:cs="Amiri"/>
          <w:color w:val="111111"/>
          <w:sz w:val="28"/>
          <w:sz w:val="28"/>
          <w:szCs w:val="28"/>
          <w:rtl w:val="true"/>
          <w:lang w:bidi="ar-SA"/>
        </w:rPr>
        <w:t xml:space="preserve">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w:t>
      </w:r>
    </w:p>
    <w:p>
      <w:pPr>
        <w:pStyle w:val="BookText"/>
        <w:rPr/>
      </w:pPr>
      <w:r>
        <w:rPr>
          <w:rFonts w:ascii="IRNazanin" w:hAnsi="IRNazanin" w:eastAsia="IRNazanin"/>
          <w:color w:val="111111"/>
          <w:sz w:val="28"/>
          <w:sz w:val="28"/>
          <w:szCs w:val="28"/>
          <w:rtl w:val="true"/>
          <w:lang w:bidi="fa-IR"/>
        </w:rPr>
        <w:t xml:space="preserve">رسوایی یهودیان و منافقان،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 الدُّنْیٰا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می‌تواند همان رذایلی باشد که در آیه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رذایل یا خود رسوایی است و یا موجب رسوایی انسان در جامعه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ناچیزی مجازات و ذلت دنیوی، در برابر عذاب اخروی</w:t>
      </w:r>
    </w:p>
    <w:p>
      <w:pPr>
        <w:pStyle w:val="BookText"/>
        <w:rPr/>
      </w:pPr>
      <w:r>
        <w:rPr>
          <w:rFonts w:ascii="Amiri" w:hAnsi="Amiri" w:eastAsia="Amiri" w:cs="Amiri"/>
          <w:color w:val="111111"/>
          <w:sz w:val="28"/>
          <w:sz w:val="28"/>
          <w:szCs w:val="28"/>
          <w:rtl w:val="true"/>
          <w:lang w:bidi="ar-SA"/>
        </w:rPr>
        <w:t>لَهُمْ فِی الدُّنْیٰا خِزْیٌ وَ لَهُمْ فِی الْآخِرَةِ عَذٰابٌ عَظِیمٌ</w:t>
      </w:r>
    </w:p>
    <w:p>
      <w:pPr>
        <w:pStyle w:val="BookText"/>
        <w:rPr/>
      </w:pPr>
      <w:r>
        <w:rPr>
          <w:rFonts w:ascii="IRNazanin" w:hAnsi="IRNazanin" w:eastAsia="IRNazanin"/>
          <w:color w:val="111111"/>
          <w:sz w:val="28"/>
          <w:sz w:val="28"/>
          <w:szCs w:val="28"/>
          <w:rtl w:val="true"/>
          <w:lang w:bidi="fa-IR"/>
        </w:rPr>
        <w:t>تصریح به بزرگی عذاب آخرت در مقابل کیفر دنیوی، که به بزرگی توصیف نشده است، اشاره به این است که این رسوایی و کیفر دنیوی در مقایسه با عذاب آخرت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اللّه؛ انسان؛ ایمان؛ تحریف؛ تورات؛ جاسوسی؛ دروغ؛ دشمنی؛ دین؛ ذلت</w:t>
      </w:r>
      <w:bookmarkStart w:id="368" w:name="pg19891_192255"/>
    </w:p>
    <w:p>
      <w:pPr>
        <w:pStyle w:val="Heading3"/>
        <w:numPr>
          <w:ilvl w:val="2"/>
          <w:numId w:val="1"/>
        </w:numPr>
        <w:rPr/>
      </w:pPr>
      <w:bookmarkStart w:id="369" w:name="__RefHeading___Toc1239909_2314609296"/>
      <w:bookmarkStart w:id="370" w:name="_Toc124"/>
      <w:bookmarkEnd w:id="368"/>
      <w:bookmarkEnd w:id="36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42</w:t>
      </w:r>
      <w:r>
        <w:rPr>
          <w:rtl w:val="true"/>
        </w:rPr>
        <w:t>]</w:t>
      </w:r>
      <w:bookmarkEnd w:id="370"/>
    </w:p>
    <w:p>
      <w:pPr>
        <w:pStyle w:val="BookText"/>
        <w:rPr/>
      </w:pP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سخنان دروغ گوش فرا می‌دهند و بسیار مال حرام می‌خورند؛ پس اگر نزد تو آمدند، یا میانشان حکم کن و یا از آنان روی بگردان؛ و اگر از آنان روی بگردانی، هرگز به تو زیانی نخواهند رسانید؛ و اگر حکم کردی به عدالت در میانشان حکم کن، بی‌گمان، خدا عدالت 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فراوان یهود به حرامخواری و شنیدن دروغ، علی رغم آگاهی به دروغ بودن آن</w:t>
      </w:r>
    </w:p>
    <w:p>
      <w:pPr>
        <w:pStyle w:val="BookText"/>
        <w:rPr/>
      </w:pPr>
      <w:r>
        <w:rPr>
          <w:rFonts w:ascii="Amiri" w:hAnsi="Amiri" w:eastAsia="Amiri" w:cs="Amiri"/>
          <w:color w:val="111111"/>
          <w:sz w:val="28"/>
          <w:sz w:val="28"/>
          <w:szCs w:val="28"/>
          <w:rtl w:val="true"/>
          <w:lang w:bidi="ar-SA"/>
        </w:rPr>
        <w:t>سَمّٰاعُونَ لِلْکَذِبِ أَکّٰالُونَ لِلسُّحْتِ</w:t>
      </w:r>
    </w:p>
    <w:p>
      <w:pPr>
        <w:pStyle w:val="BookText"/>
        <w:rPr/>
      </w:pPr>
      <w:r>
        <w:rPr>
          <w:rFonts w:ascii="IRNazanin" w:hAnsi="IRNazanin" w:eastAsia="IRNazanin"/>
          <w:color w:val="111111"/>
          <w:sz w:val="28"/>
          <w:sz w:val="28"/>
          <w:szCs w:val="28"/>
          <w:rtl w:val="true"/>
          <w:lang w:bidi="fa-IR"/>
        </w:rPr>
        <w:t xml:space="preserve">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رغبت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دو خصلت یاد شده، وصف عموم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سپارنده به شایعات دروغین و راغب به حرمخواری و رشوه‌گیری</w:t>
      </w:r>
    </w:p>
    <w:p>
      <w:pPr>
        <w:pStyle w:val="BookText"/>
        <w:rPr/>
      </w:pPr>
      <w:r>
        <w:rPr>
          <w:rFonts w:ascii="Amiri" w:hAnsi="Amiri" w:eastAsia="Amiri" w:cs="Amiri"/>
          <w:color w:val="111111"/>
          <w:sz w:val="28"/>
          <w:sz w:val="28"/>
          <w:szCs w:val="28"/>
          <w:rtl w:val="true"/>
          <w:lang w:bidi="ar-SA"/>
        </w:rPr>
        <w:t xml:space="preserve">سَمّٰاعُونَ لِقَوْمٍ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أَکّٰالُونَ لِلسُّحْتِ</w:t>
      </w:r>
    </w:p>
    <w:p>
      <w:pPr>
        <w:pStyle w:val="BookText"/>
        <w:rPr/>
      </w:pPr>
      <w:r>
        <w:rPr>
          <w:rFonts w:ascii="IRNazanin" w:hAnsi="IRNazanin" w:eastAsia="IRNazanin"/>
          <w:color w:val="111111"/>
          <w:sz w:val="28"/>
          <w:sz w:val="28"/>
          <w:szCs w:val="28"/>
          <w:rtl w:val="true"/>
          <w:lang w:bidi="fa-IR"/>
        </w:rPr>
        <w:t>برداشت یاد شده بر این مبناست که دو صفت یاد شده دربارۀ عالمان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عوام یهود در آیۀ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مبنا را تأیید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حرام است و از مصادیق مورد نظر آن، به مناسبت مورد، رشوه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قبول کنندۀ تحریفات صورت گرفته به دست عالمان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عوام یهود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خواهد بود که به دست عالمان یهود صورت می‌گیرد و شنیدن تحریف به معنای قبول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متاع دنیا، انگیزۀ عالمان یهود در تحریف حقایق تورات و احکام آن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عالمان کفرپیشۀ یهود برای پذیرش و تأیید دروغپردازیهای رشوه دهندگان</w:t>
      </w:r>
    </w:p>
    <w:p>
      <w:pPr>
        <w:pStyle w:val="BookText"/>
        <w:rPr/>
      </w:pPr>
      <w:r>
        <w:rPr>
          <w:rFonts w:ascii="Amiri" w:hAnsi="Amiri" w:eastAsia="Amiri" w:cs="Amiri"/>
          <w:color w:val="111111"/>
          <w:sz w:val="28"/>
          <w:sz w:val="28"/>
          <w:szCs w:val="28"/>
          <w:rtl w:val="true"/>
          <w:lang w:bidi="ar-SA"/>
        </w:rPr>
        <w:t xml:space="preserve">لِقَوْمٍ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أَکّٰالُونَ لِلسُّحْتِ</w:t>
      </w:r>
    </w:p>
    <w:p>
      <w:pPr>
        <w:pStyle w:val="BookText"/>
        <w:rPr/>
      </w:pPr>
      <w:r>
        <w:rPr>
          <w:rFonts w:ascii="IRNazanin" w:hAnsi="IRNazanin" w:eastAsia="IRNazanin"/>
          <w:color w:val="111111"/>
          <w:sz w:val="28"/>
          <w:sz w:val="28"/>
          <w:szCs w:val="28"/>
          <w:rtl w:val="true"/>
          <w:lang w:bidi="fa-IR"/>
        </w:rPr>
        <w:t>ذکر رشوه خواری عالمان یهود پس از توصیف آنان به دروغ‌پذیری، بیانگر آن است که آنان برای پذیرش و تأیید دروغهای بافته شده توسط گروهی از یهودیان رشوه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آزمندی شدید عالمان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دنیا</w:t>
      </w:r>
    </w:p>
    <w:p>
      <w:pPr>
        <w:pStyle w:val="BookText"/>
        <w:rPr/>
      </w:pPr>
      <w:r>
        <w:rPr>
          <w:rFonts w:ascii="Amiri" w:hAnsi="Amiri" w:eastAsia="Amiri" w:cs="Amiri"/>
          <w:color w:val="111111"/>
          <w:sz w:val="28"/>
          <w:sz w:val="28"/>
          <w:szCs w:val="28"/>
          <w:rtl w:val="true"/>
          <w:lang w:bidi="ar-SA"/>
        </w:rPr>
        <w:t>أَکّٰالُونَ لِلسُّحْتِ</w:t>
      </w:r>
    </w:p>
    <w:p>
      <w:pPr>
        <w:pStyle w:val="BookText"/>
        <w:rPr/>
      </w:pPr>
      <w:r>
        <w:rPr>
          <w:rFonts w:ascii="IRNazanin" w:hAnsi="IRNazanin" w:eastAsia="IRNazanin"/>
          <w:color w:val="111111"/>
          <w:sz w:val="28"/>
          <w:sz w:val="28"/>
          <w:szCs w:val="28"/>
          <w:rtl w:val="true"/>
          <w:lang w:bidi="fa-IR"/>
        </w:rPr>
        <w:t xml:space="preserve">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رغبت و حرص فراوان عالمان یهود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آزمندی به دنیا، وادار کنندۀ عالمان به تحریف احکام و حقایق دین</w:t>
      </w:r>
    </w:p>
    <w:p>
      <w:pPr>
        <w:pStyle w:val="BookText"/>
        <w:rPr/>
      </w:pP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شنیدن دروغها و شایعات، پذیرش احکام تحریف شده، حرامخواری و رشوه‌گیری، بسی زشت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 أَکّٰالُونَ لِلسُّحْتِ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حرامی ننگ‌آور</w:t>
      </w:r>
    </w:p>
    <w:p>
      <w:pPr>
        <w:pStyle w:val="BookText"/>
        <w:rPr/>
      </w:pPr>
      <w:r>
        <w:rPr>
          <w:rFonts w:ascii="Amiri" w:hAnsi="Amiri" w:eastAsia="Amiri" w:cs="Amiri"/>
          <w:color w:val="111111"/>
          <w:sz w:val="28"/>
          <w:sz w:val="28"/>
          <w:szCs w:val="28"/>
          <w:rtl w:val="true"/>
          <w:lang w:bidi="ar-SA"/>
        </w:rPr>
        <w:t>أَکّٰالُونَ لِلسُّحْتِ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حرامی است که مایۀ ننگ مرتکب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آیات بعد، می‌توان گفت که مراد از آن رشوه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رشوه‌گیری، حرامخواری و آزمندی به دنیا، مایۀ خواری و رسوایی در دنیا و عذابی بزرگ در آخرت</w:t>
      </w:r>
    </w:p>
    <w:p>
      <w:pPr>
        <w:pStyle w:val="BookText"/>
        <w:rPr/>
      </w:pPr>
      <w:r>
        <w:rPr>
          <w:rFonts w:ascii="Amiri" w:hAnsi="Amiri" w:eastAsia="Amiri" w:cs="Amiri"/>
          <w:color w:val="111111"/>
          <w:sz w:val="28"/>
          <w:sz w:val="28"/>
          <w:szCs w:val="28"/>
          <w:rtl w:val="true"/>
          <w:lang w:bidi="ar-SA"/>
        </w:rPr>
        <w:t xml:space="preserve">لَهُمْ فِی الدُّنْیٰا خِزْیٌ وَ لَهُمْ فِی الْآخِرَةِ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أَکّٰالُونَ لِلسُّحْتِ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اختیار دار داوری در میان یهودیان و یا خودداری از آن</w:t>
      </w:r>
    </w:p>
    <w:p>
      <w:pPr>
        <w:pStyle w:val="BookText"/>
        <w:rPr/>
      </w:pPr>
      <w:r>
        <w:rPr>
          <w:rFonts w:ascii="Amiri" w:hAnsi="Amiri" w:eastAsia="Amiri" w:cs="Amiri"/>
          <w:color w:val="111111"/>
          <w:sz w:val="28"/>
          <w:sz w:val="28"/>
          <w:szCs w:val="28"/>
          <w:rtl w:val="true"/>
          <w:lang w:bidi="ar-SA"/>
        </w:rPr>
        <w:t>فَإِنْ جٰاؤُکَ فَاحْکُمْ بَیْنَهُمْ أَوْ أَعْرِضْ عَنْهُمْ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اندیشۀ آسیب رسانی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اعراض آن حضرت از داوری بین آنان</w:t>
      </w:r>
    </w:p>
    <w:p>
      <w:pPr>
        <w:pStyle w:val="BookText"/>
        <w:rPr/>
      </w:pPr>
      <w:r>
        <w:rPr>
          <w:rFonts w:ascii="Amiri" w:hAnsi="Amiri" w:eastAsia="Amiri" w:cs="Amiri"/>
          <w:color w:val="111111"/>
          <w:sz w:val="28"/>
          <w:sz w:val="28"/>
          <w:szCs w:val="28"/>
          <w:rtl w:val="true"/>
          <w:lang w:bidi="ar-SA"/>
        </w:rPr>
        <w:t>وَ إِنْ تُعْرِضْ عَنْهُمْ فَلَنْ یَضُرُّوکَ شَیْئاً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آسیب رسانی یهود به اسلام و مسلمانان در صورت اعراض آن حضرت از داوری بین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تُعْرِضْ عَنْهُمْ فَلَنْ یَضُرُّوکَ شَیْئاً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خطاب 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رسانی به اسلام و جامعۀ ایمانی باشد،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آسیب دیدن شخص خود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مصونیت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توطئه‌های یهودیان به خاطر ترک داوری بین آنان</w:t>
      </w:r>
    </w:p>
    <w:p>
      <w:pPr>
        <w:pStyle w:val="BookText"/>
        <w:rPr/>
      </w:pPr>
      <w:r>
        <w:rPr>
          <w:rFonts w:ascii="Amiri" w:hAnsi="Amiri" w:eastAsia="Amiri" w:cs="Amiri"/>
          <w:color w:val="111111"/>
          <w:sz w:val="28"/>
          <w:sz w:val="28"/>
          <w:szCs w:val="28"/>
          <w:rtl w:val="true"/>
          <w:lang w:bidi="ar-SA"/>
        </w:rPr>
        <w:t>وَ إِنْ تُعْرِضْ عَنْهُمْ فَلَنْ یَضُرُّوکَ شَیْئاً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قضاوت عادلانه بین یهودیان در صورت تصمیم بر داوری میان آنان</w:t>
      </w:r>
    </w:p>
    <w:p>
      <w:pPr>
        <w:pStyle w:val="BookText"/>
        <w:rPr/>
      </w:pPr>
      <w:r>
        <w:rPr>
          <w:rFonts w:ascii="Amiri" w:hAnsi="Amiri" w:eastAsia="Amiri" w:cs="Amiri"/>
          <w:color w:val="111111"/>
          <w:sz w:val="28"/>
          <w:sz w:val="28"/>
          <w:szCs w:val="28"/>
          <w:rtl w:val="true"/>
          <w:lang w:bidi="ar-SA"/>
        </w:rPr>
        <w:t>وَ إِنْ حَکَمْتَ فَاحْکُمْ بَیْنَهُمْ بِالْقِسْطِ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قسط و عدالت در داوری میان مردم</w:t>
      </w:r>
    </w:p>
    <w:p>
      <w:pPr>
        <w:pStyle w:val="BookText"/>
        <w:rPr/>
      </w:pPr>
      <w:r>
        <w:rPr>
          <w:rFonts w:ascii="Amiri" w:hAnsi="Amiri" w:eastAsia="Amiri" w:cs="Amiri"/>
          <w:color w:val="111111"/>
          <w:sz w:val="28"/>
          <w:sz w:val="28"/>
          <w:szCs w:val="28"/>
          <w:rtl w:val="true"/>
          <w:lang w:bidi="ar-SA"/>
        </w:rPr>
        <w:t>فَاحْکُمْ بَیْنَهُمْ بِالْقِسْطِ</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عادلانه قانون دربارۀ پیروان تمامی ادیان</w:t>
      </w:r>
    </w:p>
    <w:p>
      <w:pPr>
        <w:pStyle w:val="BookText"/>
        <w:rPr/>
      </w:pPr>
      <w:r>
        <w:rPr>
          <w:rFonts w:ascii="Amiri" w:hAnsi="Amiri" w:eastAsia="Amiri" w:cs="Amiri"/>
          <w:color w:val="111111"/>
          <w:sz w:val="28"/>
          <w:sz w:val="28"/>
          <w:szCs w:val="28"/>
          <w:rtl w:val="true"/>
          <w:lang w:bidi="ar-SA"/>
        </w:rPr>
        <w:t>وَ إِنْ حَکَمْتَ فَاحْکُمْ بَیْنَهُمْ بِالْقِسْطِ</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عدالت‌پیشگان</w:t>
      </w:r>
    </w:p>
    <w:p>
      <w:pPr>
        <w:pStyle w:val="BookText"/>
        <w:rPr/>
      </w:pPr>
      <w:r>
        <w:rPr>
          <w:rFonts w:ascii="Amiri" w:hAnsi="Amiri" w:eastAsia="Amiri" w:cs="Amiri"/>
          <w:color w:val="111111"/>
          <w:sz w:val="28"/>
          <w:sz w:val="28"/>
          <w:szCs w:val="28"/>
          <w:rtl w:val="true"/>
          <w:lang w:bidi="ar-SA"/>
        </w:rPr>
        <w:t>إِنَّ اللّٰهَ یُحِبُّ الْمُقْسِطِینَ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پیشگان، شایستۀ مهر و محبت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الْمُقْسِطِینَ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پایۀ عدل و داد، مایۀ جلب محبت خداوند</w:t>
      </w:r>
    </w:p>
    <w:p>
      <w:pPr>
        <w:pStyle w:val="BookText"/>
        <w:rPr/>
      </w:pPr>
      <w:r>
        <w:rPr>
          <w:rFonts w:ascii="Amiri" w:hAnsi="Amiri" w:eastAsia="Amiri" w:cs="Amiri"/>
          <w:color w:val="111111"/>
          <w:sz w:val="28"/>
          <w:sz w:val="28"/>
          <w:szCs w:val="28"/>
          <w:rtl w:val="true"/>
          <w:lang w:bidi="ar-SA"/>
        </w:rPr>
        <w:t>فَاحْکُمْ بَیْنَهُمْ بِالْقِسْطِ إِنَّ اللّٰهَ یُحِبُّ الْمُقْسِطِینَ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خشنودی خداوند از عدالت پیشگان، بر انگیزانندۀ داوران به رعایت قسط و عدل</w:t>
      </w:r>
    </w:p>
    <w:p>
      <w:pPr>
        <w:pStyle w:val="BookText"/>
        <w:rPr/>
      </w:pPr>
      <w:r>
        <w:rPr>
          <w:rFonts w:ascii="Amiri" w:hAnsi="Amiri" w:eastAsia="Amiri" w:cs="Amiri"/>
          <w:color w:val="111111"/>
          <w:sz w:val="28"/>
          <w:sz w:val="28"/>
          <w:szCs w:val="28"/>
          <w:rtl w:val="true"/>
          <w:lang w:bidi="ar-SA"/>
        </w:rPr>
        <w:t>فَاحْکُمْ بَیْنَهُمْ بِالْقِسْطِ إِنَّ اللّٰهَ یُحِبُّ الْمُقْسِطِینَ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رشوة الحکّام حرام و هی السحت الذی ذکر اللّه فی کتابه؛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حاکمان حرام است، و این همان سُحت است که خداوند در کتابش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تحریف؛ تورات؛ حرمت؛ حُکم؛ دروغ؛ دنیا؛ دین؛ ذکر؛ ذلت؛ رشوه؛ شایعه؛ طمع؛ عدل؛ عذاب؛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371" w:name="pg19891_192258"/>
    </w:p>
    <w:p>
      <w:pPr>
        <w:pStyle w:val="Heading3"/>
        <w:numPr>
          <w:ilvl w:val="2"/>
          <w:numId w:val="1"/>
        </w:numPr>
        <w:rPr/>
      </w:pPr>
      <w:bookmarkStart w:id="372" w:name="__RefHeading___Toc1239911_2314609296"/>
      <w:bookmarkStart w:id="373" w:name="_Toc125"/>
      <w:bookmarkEnd w:id="371"/>
      <w:bookmarkEnd w:id="37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43</w:t>
      </w:r>
      <w:r>
        <w:rPr>
          <w:rtl w:val="true"/>
        </w:rPr>
        <w:t>]</w:t>
      </w:r>
      <w:bookmarkEnd w:id="373"/>
    </w:p>
    <w:p>
      <w:pPr>
        <w:pStyle w:val="BookText"/>
        <w:rPr/>
      </w:pP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چگونه تو را حَکَم قرار می‌دهند، در حالی که تورات که حکم خدا در آن است نزد آنان است، سپس بعد از آن پشت می‌کنند؟ و اینان واقعاً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یهودیان، علی رغم دسترسی آنان به حکم خدا درتورات، شگفت‌آور و سؤال‌برانگیز</w:t>
      </w:r>
    </w:p>
    <w:p>
      <w:pPr>
        <w:pStyle w:val="BookText"/>
        <w:rPr/>
      </w:pPr>
      <w:r>
        <w:rPr>
          <w:rFonts w:ascii="Amiri" w:hAnsi="Amiri" w:eastAsia="Amiri" w:cs="Amiri"/>
          <w:color w:val="111111"/>
          <w:sz w:val="28"/>
          <w:sz w:val="28"/>
          <w:szCs w:val="28"/>
          <w:rtl w:val="true"/>
          <w:lang w:bidi="ar-SA"/>
        </w:rPr>
        <w:t>وَ کَیْفَ یُحَکِّمُونَکَ وَ عِنْدَهُمُ التَّوْرٰاةُ فِیهٰا حُکْمُ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احکام تورات، انگیزۀ مراجعه گروهی از یهودیان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w:t>
      </w:r>
    </w:p>
    <w:p>
      <w:pPr>
        <w:pStyle w:val="BookText"/>
        <w:rPr/>
      </w:pPr>
      <w:r>
        <w:rPr>
          <w:rFonts w:ascii="Amiri" w:hAnsi="Amiri" w:eastAsia="Amiri" w:cs="Amiri"/>
          <w:color w:val="111111"/>
          <w:sz w:val="28"/>
          <w:sz w:val="28"/>
          <w:szCs w:val="28"/>
          <w:rtl w:val="true"/>
          <w:lang w:bidi="ar-SA"/>
        </w:rPr>
        <w:t>وَ کَیْفَ یُحَکِّمُونَکَ وَ عِنْدَهُمُ التَّوْرٰاةُ فِیهٰا حُکْمُ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مراجعۀ مردم، حتی یهودیان، برای حکمیت و داوری</w:t>
      </w:r>
    </w:p>
    <w:p>
      <w:pPr>
        <w:pStyle w:val="BookText"/>
        <w:rPr/>
      </w:pPr>
      <w:r>
        <w:rPr>
          <w:rFonts w:ascii="Amiri" w:hAnsi="Amiri" w:eastAsia="Amiri" w:cs="Amiri"/>
          <w:color w:val="111111"/>
          <w:sz w:val="28"/>
          <w:sz w:val="28"/>
          <w:szCs w:val="28"/>
          <w:rtl w:val="true"/>
          <w:lang w:bidi="ar-SA"/>
        </w:rPr>
        <w:t>وَ کَیْفَ یُحَکِّمُونَکَ وَ عِنْدَهُمُ التَّوْرٰاةُ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وجودتورات،به‌صورت اصلی وتحریف نشده، در نزد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التَّوْرٰاةُ</w:t>
      </w:r>
    </w:p>
    <w:p>
      <w:pPr>
        <w:pStyle w:val="BookText"/>
        <w:rPr/>
      </w:pPr>
      <w:r>
        <w:rPr>
          <w:rFonts w:ascii="IRNazanin" w:hAnsi="IRNazanin" w:eastAsia="IRNazanin"/>
          <w:color w:val="111111"/>
          <w:sz w:val="28"/>
          <w:sz w:val="28"/>
          <w:szCs w:val="28"/>
          <w:rtl w:val="true"/>
          <w:lang w:bidi="fa-IR"/>
        </w:rPr>
        <w:t>مذمت 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اعراض از تورات، حکایت از صحت توراتی دارد که در نزد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حاوی احکامی نسخ نشده به وسیلۀ قرآن</w:t>
      </w:r>
    </w:p>
    <w:p>
      <w:pPr>
        <w:pStyle w:val="BookText"/>
        <w:rPr/>
      </w:pPr>
      <w:r>
        <w:rPr>
          <w:rFonts w:ascii="Amiri" w:hAnsi="Amiri" w:eastAsia="Amiri" w:cs="Amiri"/>
          <w:color w:val="111111"/>
          <w:sz w:val="28"/>
          <w:sz w:val="28"/>
          <w:szCs w:val="28"/>
          <w:rtl w:val="true"/>
          <w:lang w:bidi="ar-SA"/>
        </w:rPr>
        <w:t>وَ عِنْدَهُمُ التَّوْرٰاةُ فِیهٰا حُکْمُ اللّٰهِ</w:t>
      </w:r>
    </w:p>
    <w:p>
      <w:pPr>
        <w:pStyle w:val="BookText"/>
        <w:rPr/>
      </w:pPr>
      <w:r>
        <w:rPr>
          <w:rFonts w:ascii="IRNazanin" w:hAnsi="IRNazanin" w:eastAsia="IRNazanin"/>
          <w:color w:val="111111"/>
          <w:sz w:val="28"/>
          <w:sz w:val="28"/>
          <w:szCs w:val="28"/>
          <w:rtl w:val="true"/>
          <w:lang w:bidi="fa-IR"/>
        </w:rPr>
        <w:t>اگر آن حکم و یا احکامی که یهودیان از آن اعراض می‌کردند به وسیلۀ قرآن نسخ شده بود، یهودیان نباید به خاطر اعراض آن، مورد مذمت قرار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پاسخگوی نیاز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قضایی و حدود الهی</w:t>
      </w:r>
    </w:p>
    <w:p>
      <w:pPr>
        <w:pStyle w:val="BookText"/>
        <w:rPr/>
      </w:pPr>
      <w:r>
        <w:rPr>
          <w:rFonts w:ascii="Amiri" w:hAnsi="Amiri" w:eastAsia="Amiri" w:cs="Amiri"/>
          <w:color w:val="111111"/>
          <w:sz w:val="28"/>
          <w:sz w:val="28"/>
          <w:szCs w:val="28"/>
          <w:rtl w:val="true"/>
          <w:lang w:bidi="ar-SA"/>
        </w:rPr>
        <w:t>وَ کَیْفَ یُحَکِّمُونَکَ وَ عِنْدَهُمُ التَّوْرٰاةُ فِیهٰا حُکْمُ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تورات در دسترس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فهم برای آنان</w:t>
      </w:r>
    </w:p>
    <w:p>
      <w:pPr>
        <w:pStyle w:val="BookText"/>
        <w:rPr/>
      </w:pPr>
      <w:r>
        <w:rPr>
          <w:rFonts w:ascii="Amiri" w:hAnsi="Amiri" w:eastAsia="Amiri" w:cs="Amiri"/>
          <w:color w:val="111111"/>
          <w:sz w:val="28"/>
          <w:sz w:val="28"/>
          <w:szCs w:val="28"/>
          <w:rtl w:val="true"/>
          <w:lang w:bidi="ar-SA"/>
        </w:rPr>
        <w:t>وَ عِنْدَهُمُ التَّوْرٰاةُ فِیهٰا حُکْمُ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بی‌اعتنا به حکم خدا در تورات و رویگردان از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آن حضرت</w:t>
      </w:r>
    </w:p>
    <w:p>
      <w:pPr>
        <w:pStyle w:val="BookText"/>
        <w:rPr/>
      </w:pPr>
      <w:r>
        <w:rPr>
          <w:rFonts w:ascii="Amiri" w:hAnsi="Amiri" w:eastAsia="Amiri" w:cs="Amiri"/>
          <w:color w:val="111111"/>
          <w:sz w:val="28"/>
          <w:sz w:val="28"/>
          <w:szCs w:val="28"/>
          <w:rtl w:val="true"/>
          <w:lang w:bidi="ar-SA"/>
        </w:rPr>
        <w:t>وَ کَیْفَ یُحَکِّمُونَکَ وَ عِنْدَهُمُ التَّوْرٰاةُ فِیهٰا حُکْمُ اللّٰهِ ثُمَّ یَتَوَلَّوْنَ مِنْ بَعْدِ ذٰلِکَ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اعراض کننده از حکم تورات، مردمی بی ایمان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یَتَوَلَّوْنَ مِنْ بَعْدِ ذٰلِکَ وَ مٰا أُولٰئِکَ بِالْمُؤْمِنِینَ</w:t>
      </w:r>
      <w:bookmarkStart w:id="374" w:name="pg19891_192259"/>
    </w:p>
    <w:p>
      <w:pPr>
        <w:pStyle w:val="BookText"/>
        <w:rPr/>
      </w:pPr>
      <w:bookmarkEnd w:id="374"/>
      <w:r>
        <w:rPr>
          <w:rFonts w:ascii="Amiri" w:hAnsi="Amiri" w:eastAsia="Amiri" w:cs="Amiri"/>
          <w:color w:val="111111"/>
          <w:sz w:val="28"/>
          <w:sz w:val="28"/>
          <w:szCs w:val="28"/>
          <w:rtl w:val="true"/>
          <w:lang w:bidi="ar-SA"/>
        </w:rPr>
        <w:t xml:space="preserve">برداشت یاد شده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حکم الهی در تورات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بر این مبنا،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حُکْمُ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ترتیب در خبر است، نه برای ترتیب حکم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اعراض کننده از حکم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بی ایمان</w:t>
      </w:r>
    </w:p>
    <w:p>
      <w:pPr>
        <w:pStyle w:val="BookText"/>
        <w:rPr/>
      </w:pPr>
      <w:r>
        <w:rPr>
          <w:rFonts w:ascii="Amiri" w:hAnsi="Amiri" w:eastAsia="Amiri" w:cs="Amiri"/>
          <w:color w:val="111111"/>
          <w:sz w:val="28"/>
          <w:sz w:val="28"/>
          <w:szCs w:val="28"/>
          <w:rtl w:val="true"/>
          <w:lang w:bidi="ar-SA"/>
        </w:rPr>
        <w:t>ثُمَّ یَتَوَلَّوْنَ مِنْ بَعْدِ ذٰلِکَ وَ مٰا أُولٰئِکَ بِالْمُؤْمِنِینَ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حکم رسول خدا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حکم خداوند، پیامد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أُولٰئِکَ بِالْمُؤْمِنِینَ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أُولٰئِکَ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 ریشۀ اعراض از احکام الهی باشد و می‌تواند بیان پیامد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مبنای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حُکم؛ زنا؛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75" w:name="__RefHeading___Toc1239913_2314609296"/>
      <w:bookmarkStart w:id="376" w:name="_Toc126"/>
      <w:bookmarkEnd w:id="37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44</w:t>
      </w:r>
      <w:r>
        <w:rPr>
          <w:rtl w:val="true"/>
        </w:rPr>
        <w:t>]</w:t>
      </w:r>
      <w:bookmarkEnd w:id="376"/>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بی‌تردید، ما تورات را که در آن هدایت و نوری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همانان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براساس آن برای یهود حکم می‌کردند، و همچنین علمای ربّانی و دانشمندان یهود که نگهبانی کتاب خدا به آنان سپرده شده بود و خود بر آن گواه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 برای یهود 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 و از من بترسید، و آیات مرا با بهایی اندک مبادله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آنچه خدا نازل کرده است حکم نکنند، خود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آسمانی و خداوند، نازل‌کنندۀ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التَّوْرٰاةَ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مشتمل بر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التَّوْرٰاةَ فِیهٰا هُدیً وَ نُورٌ</w:t>
      </w:r>
    </w:p>
    <w:p>
      <w:pPr>
        <w:pStyle w:val="BookText"/>
        <w:rPr/>
      </w:pPr>
      <w:r>
        <w:rPr>
          <w:rFonts w:ascii="IRNazanin" w:hAnsi="IRNazanin" w:eastAsia="IRNazanin"/>
          <w:color w:val="111111"/>
          <w:sz w:val="28"/>
          <w:sz w:val="28"/>
          <w:szCs w:val="28"/>
          <w:rtl w:val="true"/>
          <w:lang w:bidi="fa-IR"/>
        </w:rPr>
        <w:t xml:space="preserve">چون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 مقوله‌های نظری دارد، مراد از آن می‌تواند عقاید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مسائل نظری و عملی کاربردی یکسان دارد، ولی چون در مقابل نور قرار گرفته است، مراد از آن می‌تواند احکام و مسائل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مرجع و پایۀ قضاوتهای پیامبران در بین یهود</w:t>
      </w:r>
    </w:p>
    <w:p>
      <w:pPr>
        <w:pStyle w:val="BookText"/>
        <w:rPr/>
      </w:pPr>
      <w:r>
        <w:rPr>
          <w:rFonts w:ascii="Amiri" w:hAnsi="Amiri" w:eastAsia="Amiri" w:cs="Amiri"/>
          <w:color w:val="111111"/>
          <w:sz w:val="28"/>
          <w:sz w:val="28"/>
          <w:szCs w:val="28"/>
          <w:rtl w:val="true"/>
          <w:lang w:bidi="ar-SA"/>
        </w:rPr>
        <w:t>یَحْکُمُ بِهَا النَّبِیُّونَ الَّذِینَ أَسْلَمُوا لِلَّذِینَ هٰادُوا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یهود، تسلیم در برابر خداوند و قوانین او</w:t>
      </w:r>
    </w:p>
    <w:p>
      <w:pPr>
        <w:pStyle w:val="BookText"/>
        <w:rPr/>
      </w:pPr>
      <w:r>
        <w:rPr>
          <w:rFonts w:ascii="Amiri" w:hAnsi="Amiri" w:eastAsia="Amiri" w:cs="Amiri"/>
          <w:color w:val="111111"/>
          <w:sz w:val="28"/>
          <w:sz w:val="28"/>
          <w:szCs w:val="28"/>
          <w:rtl w:val="true"/>
          <w:lang w:bidi="ar-SA"/>
        </w:rPr>
        <w:t>یَحْکُمُ بِهَا النَّبِیُّونَ الَّذِینَ أَسْلَمُوا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نبودن یهود در برابر خدا، ریشۀ رویگردانی آنان از احکام تورات</w:t>
      </w:r>
    </w:p>
    <w:p>
      <w:pPr>
        <w:pStyle w:val="BookText"/>
        <w:rPr/>
      </w:pPr>
      <w:r>
        <w:rPr>
          <w:rFonts w:ascii="Amiri" w:hAnsi="Amiri" w:eastAsia="Amiri" w:cs="Amiri"/>
          <w:color w:val="111111"/>
          <w:sz w:val="28"/>
          <w:sz w:val="28"/>
          <w:szCs w:val="28"/>
          <w:rtl w:val="true"/>
          <w:lang w:bidi="ar-SA"/>
        </w:rPr>
        <w:t xml:space="preserve">ثُمَّ یَتَوَلَّوْنَ مِنْ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بِهَا النَّبِیُّونَ الَّذِینَ أَسْلَمُوا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بِهَا 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چون تسلیم خدا بودند، بر اساس تورات 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حقیقت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یَتَوَلَّوْنَ مِنْ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ریشۀ تمرد 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تورات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تسلیم در برابر خدا و احکام او</w:t>
      </w:r>
    </w:p>
    <w:p>
      <w:pPr>
        <w:pStyle w:val="BookText"/>
        <w:rPr/>
      </w:pPr>
      <w:r>
        <w:rPr>
          <w:rFonts w:ascii="Amiri" w:hAnsi="Amiri" w:eastAsia="Amiri" w:cs="Amiri"/>
          <w:color w:val="111111"/>
          <w:sz w:val="28"/>
          <w:sz w:val="28"/>
          <w:szCs w:val="28"/>
          <w:rtl w:val="true"/>
          <w:lang w:bidi="ar-SA"/>
        </w:rPr>
        <w:t>یَحْکُمُ بِهَا النَّبِیُّونَ الَّذِینَ أَسْلَمُوا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برخوردار از پیامبرانی متعدد</w:t>
      </w:r>
    </w:p>
    <w:p>
      <w:pPr>
        <w:pStyle w:val="BookText"/>
        <w:rPr/>
      </w:pPr>
      <w:r>
        <w:rPr>
          <w:rFonts w:ascii="Amiri" w:hAnsi="Amiri" w:eastAsia="Amiri" w:cs="Amiri"/>
          <w:color w:val="111111"/>
          <w:sz w:val="28"/>
          <w:sz w:val="28"/>
          <w:szCs w:val="28"/>
          <w:rtl w:val="true"/>
          <w:lang w:bidi="ar-SA"/>
        </w:rPr>
        <w:t>یَحْکُمُ بِهَا النَّبِیُّونَ الَّذِینَ أَسْلَمُوا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بردارندۀ احکام قضایی و حکومتی</w:t>
      </w:r>
    </w:p>
    <w:p>
      <w:pPr>
        <w:pStyle w:val="BookText"/>
        <w:rPr/>
      </w:pPr>
      <w:r>
        <w:rPr>
          <w:rFonts w:ascii="Amiri" w:hAnsi="Amiri" w:eastAsia="Amiri" w:cs="Amiri"/>
          <w:color w:val="111111"/>
          <w:sz w:val="28"/>
          <w:sz w:val="28"/>
          <w:szCs w:val="28"/>
          <w:rtl w:val="true"/>
          <w:lang w:bidi="ar-SA"/>
        </w:rPr>
        <w:t>یَحْکُمُ بِهَا النَّبِیُّونَ الَّذِینَ أَسْلَمُوا لِلَّذِینَ هٰادُوا</w:t>
      </w:r>
    </w:p>
    <w:p>
      <w:pPr>
        <w:pStyle w:val="BookText"/>
        <w:rPr/>
      </w:pPr>
      <w:r>
        <w:rPr>
          <w:rFonts w:ascii="IRNazanin" w:hAnsi="IRNazanin" w:eastAsia="IRNazanin"/>
          <w:color w:val="111111"/>
          <w:sz w:val="28"/>
          <w:sz w:val="28"/>
          <w:szCs w:val="28"/>
          <w:rtl w:val="true"/>
          <w:lang w:bidi="fa-IR"/>
        </w:rPr>
        <w:t>با توجه به اینکه در سلسلۀ انبیای بنی‌اسرائیل پیامبرانی دارای حکومت بودند و با توجه به آیات گذشته که دربارۀ قضاوت و داوری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قضایی است و هم احکام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محور قضاوتهای عالمان ربانی و احبار در بین یهود</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الرَّبّٰانِیُّونَ وَ الْأَحْبٰارُ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احبار یهود، ادامه دهندگان راه انبیا در مسند قضاوت</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الرَّبّٰانِیُّونَ وَ الْأَحْبٰارُ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حکومت بر مبنای کتب آسمانی، جاری ساختن نور و هدایت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هُدیً وَ نُورٌ 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الرَّبّٰانِیُّونَ وَ الْأَحْبٰارُ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قضاوت پیامبران بر اساس تورات، پس از توصیف</w:t>
      </w:r>
    </w:p>
    <w:p>
      <w:pPr>
        <w:pStyle w:val="BookText"/>
        <w:rPr/>
      </w:pPr>
      <w:r>
        <w:rPr>
          <w:rFonts w:ascii="IRNazanin" w:hAnsi="IRNazanin" w:eastAsia="IRNazanin"/>
          <w:color w:val="111111"/>
          <w:sz w:val="28"/>
          <w:sz w:val="28"/>
          <w:szCs w:val="28"/>
          <w:rtl w:val="true"/>
          <w:lang w:bidi="fa-IR"/>
        </w:rPr>
        <w:t>آنان به هدایتگری و نورانیت، بیانگر آن است که پیاده کردن احکام آن در جامعه، موجب هدایت و نورانیت مردمان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نگهبانی تورات از تغییر، تبدیل و تحریف، مسؤولیت عالمان ربانی و احبار یهود</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الرَّبّٰانِیُّونَ وَ الْأَحْبٰارُ بِمَا اسْتُحْفِظُوا مِنْ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ربانیون و احبار به چیزی حکم می‌کنند که مأمور حفاظت از آن هستند و آن چیز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مسؤولیت عالمان به کتب آسمانی</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الرَّبّٰانِیُّونَ وَ الْأَحْبٰارُ بِمَا اسْتُحْفِظُوا مِنْ کِتٰابِ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کتب آسمانی و حراست آنها از تبدیل و تحریف، در گرو حکم و قضاوت بر اساس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الرَّبّٰانِیُّونَ وَ الْأَحْبٰارُ بِمَا اسْتُحْفِظُوا مِنْ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و بیانگر این است که چون مسؤولیت حراست از کتب آسمانی بر عهدۀ آنهاست، باید بر اساس آن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حراست از کتب آسمانی در گرو این است که احکام آن در جامعه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عالمان ربانی و دانشمندان دینی در هر عصر، برای حفاظت کامل از کتب الهی</w:t>
      </w:r>
    </w:p>
    <w:p>
      <w:pPr>
        <w:pStyle w:val="BookText"/>
        <w:rPr/>
      </w:pPr>
      <w:r>
        <w:rPr>
          <w:rFonts w:ascii="Amiri" w:hAnsi="Amiri" w:eastAsia="Amiri" w:cs="Amiri"/>
          <w:color w:val="111111"/>
          <w:sz w:val="28"/>
          <w:sz w:val="28"/>
          <w:szCs w:val="28"/>
          <w:rtl w:val="true"/>
          <w:lang w:bidi="ar-SA"/>
        </w:rPr>
        <w:t>وَ الرَّبّٰانِیُّونَ وَ الْأَحْبٰارُ بِمَا اسْتُحْفِظُوا مِنْ کِتٰابِ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و عالمان ربانی آنان، گواهان حقانیت تورات و بیان کنندگان حقایق آن</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الرَّبّٰانِیُّونَ وَ الْأَحْبٰارُ بِمَا اسْتُحْفِظُوا مِنْ کِتٰابِ اللّٰهِ وَ کٰانُوا عَلَیْهِ شُهَدٰاءَ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به دلیل شهادتشان بر حقانیت تورات آن را اساس احکام خویش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کِتٰابِ اللّٰهِ وَ کٰانُوا عَلَیْهِ شُهَدٰاءَ</w:t>
      </w:r>
    </w:p>
    <w:p>
      <w:p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که دلیل قضاوت ربانیون و احبار بر اساس تورات، اعتقاد آنان به حقانیت آن کتاب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کتب آسمانی در قضاوتها، شهادت بر حقانیت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کِتٰابِ اللّٰهِ وَ کٰانُوا عَلَیْهِ شُهَدٰاءَ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احبار یهود، وفادار به</w:t>
      </w:r>
    </w:p>
    <w:p>
      <w:pPr>
        <w:pStyle w:val="BookText"/>
        <w:rPr/>
      </w:pPr>
      <w:r>
        <w:rPr>
          <w:rFonts w:ascii="IRNazanin" w:hAnsi="IRNazanin" w:eastAsia="IRNazanin"/>
          <w:color w:val="111111"/>
          <w:sz w:val="28"/>
          <w:sz w:val="28"/>
          <w:szCs w:val="28"/>
          <w:rtl w:val="true"/>
          <w:lang w:bidi="fa-IR"/>
        </w:rPr>
        <w:t>تکلیف حراست از تورات تا عصر بعثت</w:t>
      </w:r>
    </w:p>
    <w:p>
      <w:pPr>
        <w:pStyle w:val="BookText"/>
        <w:rPr/>
      </w:pPr>
      <w:r>
        <w:rPr>
          <w:rFonts w:ascii="Amiri" w:hAnsi="Amiri" w:eastAsia="Amiri" w:cs="Amiri"/>
          <w:color w:val="111111"/>
          <w:sz w:val="28"/>
          <w:sz w:val="28"/>
          <w:szCs w:val="28"/>
          <w:rtl w:val="true"/>
          <w:lang w:bidi="ar-SA"/>
        </w:rPr>
        <w:t>بِمَا اسْتُحْفِظُوا مِنْ کِتٰابِ اللّٰهِ وَ کٰانُوا عَلَیْهِ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تحقق مأموریتی دارد که بر عهدۀ عالمان یهود گذاشته شده بود که همان حراست از تورات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نگهبانی از کتب آسمانی و شهادت بر حقانیت آن، مسؤولیت انبیای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کِتٰابِ اللّٰهِ وَ کٰانُوا عَلَیْهِ شُهَدٰاءَ</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علاه بر ارجاع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تورات و قضاوت بر اساس آن، بدون هیچ ترسی از مردم، فرمان خداوند به عالمان یهود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الرَّبّٰانِیُّونَ وَ الْأَحْبٰارُ بِمَا اسْتُحْفِظُوا مِنْ کِتٰابِ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تَخْشَوُا النّٰاسَ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در عصر بعثت، بیمناک از مردم خویش در حکم و قضاوت بر اساس تورات</w:t>
      </w:r>
    </w:p>
    <w:p>
      <w:pPr>
        <w:pStyle w:val="BookText"/>
        <w:rPr/>
      </w:pPr>
      <w:r>
        <w:rPr>
          <w:rFonts w:ascii="Amiri" w:hAnsi="Amiri" w:eastAsia="Amiri" w:cs="Amiri"/>
          <w:color w:val="111111"/>
          <w:sz w:val="28"/>
          <w:sz w:val="28"/>
          <w:szCs w:val="28"/>
          <w:rtl w:val="true"/>
          <w:lang w:bidi="ar-SA"/>
        </w:rPr>
        <w:t xml:space="preserve">وَ الرَّبّٰانِیُّونَ وَ الْأَحْبٰارُ بِمَا اسْتُحْفِظُوا مِنْ کِتٰابِ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تَخْشَوُا النّٰاسَ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 در قضاوت بر اساس کتابهای آسمانی، ناروا و مورد نهی خداوند</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مردم، مانعی در عمل به احکام و مقررات کتب آسمانی</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حذر دارندۀ عالمان یهود از کتمان حقایق تورات</w:t>
      </w:r>
    </w:p>
    <w:p>
      <w:pPr>
        <w:pStyle w:val="BookText"/>
        <w:rPr/>
      </w:pPr>
      <w:r>
        <w:rPr>
          <w:rFonts w:ascii="Amiri" w:hAnsi="Amiri" w:eastAsia="Amiri" w:cs="Amiri"/>
          <w:color w:val="111111"/>
          <w:sz w:val="28"/>
          <w:sz w:val="28"/>
          <w:szCs w:val="28"/>
          <w:rtl w:val="true"/>
          <w:lang w:bidi="ar-SA"/>
        </w:rPr>
        <w:t>وَ کٰانُوا عَلَیْهِ شُهَدٰاءَ فَلاٰ تَخْشَوُا النّٰاسَ</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اظهار آنچه در تورات است، از مردم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کتمان کنندگان احکام خداوند، فرجامی هراس‌انگیز</w:t>
      </w:r>
    </w:p>
    <w:p>
      <w:pPr>
        <w:pStyle w:val="BookText"/>
        <w:rPr/>
      </w:pPr>
      <w:r>
        <w:rPr>
          <w:rFonts w:ascii="Amiri" w:hAnsi="Amiri" w:eastAsia="Amiri" w:cs="Amiri"/>
          <w:color w:val="111111"/>
          <w:sz w:val="28"/>
          <w:sz w:val="28"/>
          <w:szCs w:val="28"/>
          <w:rtl w:val="true"/>
          <w:lang w:bidi="ar-SA"/>
        </w:rPr>
        <w:t>وَ اخْشَوْنِ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وهشدارخداوند به‌عالمان یهود، نسبت به خودداری از بیان احکام تورات</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برخاسته از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وادار کنندۀ عالمان به داوری بر اساس کتابهای آسمانی و خودداری از</w:t>
      </w:r>
    </w:p>
    <w:p>
      <w:pPr>
        <w:pStyle w:val="BookText"/>
        <w:rPr/>
      </w:pPr>
      <w:r>
        <w:rPr>
          <w:rFonts w:ascii="IRNazanin" w:hAnsi="IRNazanin" w:eastAsia="IRNazanin"/>
          <w:color w:val="111111"/>
          <w:sz w:val="28"/>
          <w:sz w:val="28"/>
          <w:szCs w:val="28"/>
          <w:rtl w:val="true"/>
          <w:lang w:bidi="fa-IR"/>
        </w:rPr>
        <w:t>کتمان احکام الهی</w:t>
      </w:r>
    </w:p>
    <w:p>
      <w:p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نبود عظمت برای غیر خدا، مایۀ پروانکردن از مردم در اجرای احکام الهی</w:t>
      </w:r>
    </w:p>
    <w:p>
      <w:pPr>
        <w:pStyle w:val="BookText"/>
        <w:rPr/>
      </w:pPr>
      <w:r>
        <w:rPr>
          <w:rFonts w:ascii="Amiri" w:hAnsi="Amiri" w:eastAsia="Amiri" w:cs="Amiri"/>
          <w:color w:val="111111"/>
          <w:sz w:val="28"/>
          <w:sz w:val="28"/>
          <w:szCs w:val="28"/>
          <w:rtl w:val="true"/>
          <w:lang w:bidi="ar-SA"/>
        </w:rPr>
        <w:t>فَلاٰ تَخْشَوُا النّٰاسَ وَ اخْشَوْنِ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دلیر و بی‌باک در برابر خشم مردم از اجرای دستورات خداوند</w:t>
      </w:r>
    </w:p>
    <w:p>
      <w:pPr>
        <w:pStyle w:val="BookText"/>
        <w:rPr/>
      </w:pPr>
      <w:r>
        <w:rPr>
          <w:rFonts w:ascii="Amiri" w:hAnsi="Amiri" w:eastAsia="Amiri" w:cs="Amiri"/>
          <w:color w:val="111111"/>
          <w:sz w:val="28"/>
          <w:sz w:val="28"/>
          <w:szCs w:val="28"/>
          <w:rtl w:val="true"/>
          <w:lang w:bidi="ar-SA"/>
        </w:rPr>
        <w:t>فَلاٰ تَخْشَوُا النّٰاسَ وَ اخْشَوْنِ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ربانیون، عالمانی خداترس، بی‌طمع و دل بریده از دنیا</w:t>
      </w:r>
    </w:p>
    <w:p>
      <w:pPr>
        <w:pStyle w:val="BookText"/>
        <w:rPr/>
      </w:pPr>
      <w:r>
        <w:rPr>
          <w:rFonts w:ascii="Amiri" w:hAnsi="Amiri" w:eastAsia="Amiri" w:cs="Amiri"/>
          <w:color w:val="111111"/>
          <w:sz w:val="28"/>
          <w:sz w:val="28"/>
          <w:szCs w:val="28"/>
          <w:rtl w:val="true"/>
          <w:lang w:bidi="ar-SA"/>
        </w:rPr>
        <w:t xml:space="preserve">اَلرَّبّٰانِیُّونَ وَ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درس آموزی عالمان یهود از انبیا، احبار و ربانیون، در خداترسی و بی‌پروایی از مردم</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تَخْشَوُا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بِهَا 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ربانیون و احبار، الگوهای خداترسی و بی‌پروایی از مردم برای قضاوت بر اساس احکام الهی</w:t>
      </w:r>
    </w:p>
    <w:p>
      <w:pPr>
        <w:pStyle w:val="BookText"/>
        <w:rPr/>
      </w:pPr>
      <w:r>
        <w:rPr>
          <w:rFonts w:ascii="Amiri" w:hAnsi="Amiri" w:eastAsia="Amiri" w:cs="Amiri"/>
          <w:color w:val="111111"/>
          <w:sz w:val="28"/>
          <w:sz w:val="28"/>
          <w:szCs w:val="28"/>
          <w:rtl w:val="true"/>
          <w:lang w:bidi="ar-SA"/>
        </w:rPr>
        <w:t xml:space="preserve">یَحْکُمُ بِهَا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حذر دارندۀ عالمان یهود از دین فروشی و سوداگری با آیات الهی</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سوداگری با آیات الهی و احکام دین</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قضایی و عالمان دینی، در خطر دین فروشی و سوداگری با آیات الهی</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خداترس، وارسته از دین فروشی و تحریفگری</w:t>
      </w:r>
    </w:p>
    <w:p>
      <w:pPr>
        <w:pStyle w:val="BookText"/>
        <w:rPr/>
      </w:pPr>
      <w:r>
        <w:rPr>
          <w:rFonts w:ascii="Amiri" w:hAnsi="Amiri" w:eastAsia="Amiri" w:cs="Amiri"/>
          <w:color w:val="111111"/>
          <w:sz w:val="28"/>
          <w:sz w:val="28"/>
          <w:szCs w:val="28"/>
          <w:rtl w:val="true"/>
          <w:lang w:bidi="ar-SA"/>
        </w:rPr>
        <w:t>وَ اخْشَوْنِ وَ لاٰ تَشْتَرُوا بِآیٰاتِی ثَمَناً قَلِیلاً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بیمناک از دشمنی مردم، در خطر ترجیح رفاه و آسایش بر دینداری و نگهبانی از کتاب خدا</w:t>
      </w:r>
    </w:p>
    <w:p>
      <w:pPr>
        <w:pStyle w:val="BookText"/>
        <w:rPr/>
      </w:pPr>
      <w:r>
        <w:rPr>
          <w:rFonts w:ascii="Amiri" w:hAnsi="Amiri" w:eastAsia="Amiri" w:cs="Amiri"/>
          <w:color w:val="111111"/>
          <w:sz w:val="28"/>
          <w:sz w:val="28"/>
          <w:szCs w:val="28"/>
          <w:rtl w:val="true"/>
          <w:lang w:bidi="ar-SA"/>
        </w:rPr>
        <w:t xml:space="preserve">فَلاٰ تَخْشَوُا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طمع‌ورزی، از عوامل نادیده گرفتن احکام الهی و حکم نکردن بر اساس آن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گرانقدری آیات الهی و بی‌ارزشی هر بهایی در قبال آن</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بهایی که در قبال آیات الهی قرار گیرد بهایی، اندک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به دست آمده از دین‌فروشی، مصداقی بارز برای سحت</w:t>
      </w:r>
    </w:p>
    <w:p>
      <w:pPr>
        <w:pStyle w:val="BookText"/>
        <w:rPr/>
      </w:pPr>
      <w:r>
        <w:rPr>
          <w:rFonts w:ascii="Amiri" w:hAnsi="Amiri" w:eastAsia="Amiri" w:cs="Amiri"/>
          <w:color w:val="111111"/>
          <w:sz w:val="28"/>
          <w:sz w:val="28"/>
          <w:szCs w:val="28"/>
          <w:rtl w:val="true"/>
          <w:lang w:bidi="ar-SA"/>
        </w:rPr>
        <w:t xml:space="preserve">أَکّٰالُونَ لِلسُّحْتِ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w:t>
      </w:r>
    </w:p>
    <w:p>
      <w:pPr>
        <w:pStyle w:val="BookText"/>
        <w:rPr/>
      </w:pPr>
      <w:r>
        <w:rPr>
          <w:rFonts w:ascii="IRNazanin" w:hAnsi="IRNazanin" w:eastAsia="IRNazanin"/>
          <w:color w:val="111111"/>
          <w:sz w:val="28"/>
          <w:sz w:val="28"/>
          <w:szCs w:val="28"/>
          <w:rtl w:val="true"/>
          <w:lang w:bidi="fa-IR"/>
        </w:rPr>
        <w:t xml:space="preserve">نهی خداوند از دین فروشی در قبال منافع دنیا، پس از توصیف عالمان یهود در آیات پیش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أَکّٰالُونَ لِلسُّحْتِ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آن است که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حرامی ننگ‌آور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منافعی است که آنان از دین فروشی به چنگ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 و مال پرستی، عامل کفرپیشگی و کتمان حقایق آسمانی</w:t>
      </w:r>
    </w:p>
    <w:p>
      <w:pPr>
        <w:pStyle w:val="BookText"/>
        <w:rPr/>
      </w:pPr>
      <w:r>
        <w:rPr>
          <w:rFonts w:ascii="Amiri" w:hAnsi="Amiri" w:eastAsia="Amiri" w:cs="Amiri"/>
          <w:color w:val="111111"/>
          <w:sz w:val="28"/>
          <w:sz w:val="28"/>
          <w:szCs w:val="28"/>
          <w:rtl w:val="true"/>
          <w:lang w:bidi="ar-SA"/>
        </w:rPr>
        <w:t xml:space="preserve">فَلاٰ تَخْشَوُا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حکم و داوری خویش را بر پایۀ مقررات و قوانین الهی بنا نکنند،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 xml:space="preserve">با توجه به آیات گذشته که دربارۀ قضاوت بود، معلوم می‌شود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مسألۀ قضاوت و داوری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جز بر پایۀ مقررات و مفاهیم الهی، حرام 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مسألۀ قضاوت می‌تواند شامل هر نوع دستور و قانونی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اعتبار قوانین و داوریها، در گرو پی ریزی آنها بر پایۀ مقررات الهی</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لازمۀ وجوب داوری و قانونگذاری بر اساس احکام الهی، بی‌اعتبار دانستن احکامی است که بر پایۀ احکامی غیر الهی بنا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قوانین و داوریهای مستند به احکام الهی</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لازمۀ وجوب قضاوت بر اساس احکام الهی، ضرورت پذیرش آنها از سوی طرفین نزاع و مشاجره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احکام و مقررات الهی، معیار صلاحیت داوران و حاکمان</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ضرورت داوری بر پایۀ قوانین و مقررات الهی، مبتنی بر این است که قبل از آنها آگاهی وجود داشته باشد، بنابر این کسانی که به احکام و مقررات الهی آگاهی ندارند، قطعاً صلاحیت برای داوری را نیز نخواهند 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داوری بر پایۀ احکام</w:t>
      </w:r>
    </w:p>
    <w:p>
      <w:pPr>
        <w:pStyle w:val="BookText"/>
        <w:rPr/>
      </w:pPr>
      <w:r>
        <w:rPr>
          <w:rFonts w:ascii="IRNazanin" w:hAnsi="IRNazanin" w:eastAsia="IRNazanin"/>
          <w:color w:val="111111"/>
          <w:sz w:val="28"/>
          <w:sz w:val="28"/>
          <w:szCs w:val="28"/>
          <w:rtl w:val="true"/>
          <w:lang w:bidi="fa-IR"/>
        </w:rPr>
        <w:t>الهی، مهمل گذاردن فلسفۀ نزول آن احکام</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قضاوت بر اساس احکام الهی،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کردن بر اساس احکام غیر الهی و دوم خودداری از قضاوت بر اساس احکام الهی در عین وجود شرایط آن، برداشت یاد شده ناظر به مصداق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قانونگذاری بر پایۀ مقررات الهی،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کفرپیشگی برخی از عالمان و سران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خودداری آنان از قضاوت بر اساس تورات</w:t>
      </w:r>
    </w:p>
    <w:p>
      <w:pPr>
        <w:pStyle w:val="BookText"/>
        <w:rPr/>
      </w:pPr>
      <w:r>
        <w:rPr>
          <w:rFonts w:ascii="Amiri" w:hAnsi="Amiri" w:eastAsia="Amiri" w:cs="Amiri"/>
          <w:color w:val="111111"/>
          <w:sz w:val="28"/>
          <w:sz w:val="28"/>
          <w:szCs w:val="28"/>
          <w:rtl w:val="true"/>
          <w:lang w:bidi="ar-SA"/>
        </w:rPr>
        <w:t xml:space="preserve">ثُمَّ یَتَوَلَّوْنَ مِنْ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عمرو الزبیریّ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بأنّ الإمام لایکون إلّاعالماً بهذه الأشیاء الذی ذکرت؟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فیمن أذن اللّه لهم فی الحکومة و جعلهم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الأئمّة دون الأنبیاء الذین یربّون الناس بعلمهم، و أما الأحبار فهم العلماء دون الربانیّین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ابی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کسی نمی‌تواند امام باشد مگر اینکه به این چیزهایی که فرمودید علم داشته باشد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دربارۀ کسانی است که به آنان اذن حکومت داده و آنان را شایستۀ آن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 نُورٌ یَحْکُمُ بِهَا النَّبِیُّونَ الَّذِینَ أَسْلَمُوا لِلَّذِینَ هٰادُوا وَ الرَّبّٰانِیُّونَ وَ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پیشوایانند که پایین‌تر از انبیایند، کسانی که با دانششان به تربیت و رشد مردم می‌پردازند،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عالمان دینند که 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بحکم جورٍ ثمّ جَبَر علیه کان من أهل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9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ظالمانه قضاوت کند و شخص محکوم را به پرداخت آن مجبور سازد از مصادیق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یَحْکُمْ بِمٰا أَنْزَلَ اللّٰهُ فَأُولٰئِکَ هُمُ الْکٰافِرُونَ </w:t>
      </w:r>
      <w:r>
        <w:rPr>
          <w:rFonts w:eastAsia="IRNazanin" w:cs="IRNazanin"/>
          <w:color w:val="111111"/>
          <w:sz w:val="28"/>
          <w:szCs w:val="28"/>
          <w:rtl w:val="true"/>
          <w:lang w:bidi="fa-IR"/>
        </w:rPr>
        <w:t>» ».</w:t>
      </w:r>
      <w:bookmarkStart w:id="377" w:name="pg19891_192266"/>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احبار؛ اسلام؛ انبیاء؛ اهل کتاب؛ تجارت؛ تحریف؛ ترس؛ تسلیم؛ تورات؛ حرمت؛ حُکم؛ ربانیون؛قضا؛ کتب آسمانی؛ کفر؛ گواهی؛ مال؛ نور؛ هدایت؛ یهود</w:t>
      </w:r>
    </w:p>
    <w:p>
      <w:pPr>
        <w:pStyle w:val="Heading3"/>
        <w:numPr>
          <w:ilvl w:val="2"/>
          <w:numId w:val="1"/>
        </w:numPr>
        <w:rPr/>
      </w:pPr>
      <w:bookmarkStart w:id="378" w:name="__RefHeading___Toc1239915_2314609296"/>
      <w:bookmarkStart w:id="379" w:name="_Toc127"/>
      <w:bookmarkEnd w:id="37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45</w:t>
      </w:r>
      <w:r>
        <w:rPr>
          <w:rtl w:val="true"/>
        </w:rPr>
        <w:t>]</w:t>
      </w:r>
      <w:bookmarkEnd w:id="379"/>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در تورات بر آنان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 برابر جان، و چشم در برابر چشم، و بینی در برابر بینی، و گوش در برابر گوش، و دندان در برابر دندان است، و زخم‌ها نیز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قصاص بگذرد،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کفّاره‌ای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طبق آنچه خدا نازل کرده است حکم نکنند، خود ستمگرند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قوانین قصاص برای یهود در تورات</w:t>
      </w:r>
    </w:p>
    <w:p>
      <w:pPr>
        <w:pStyle w:val="BookText"/>
        <w:rPr/>
      </w:pPr>
      <w:r>
        <w:rPr>
          <w:rFonts w:ascii="Amiri" w:hAnsi="Amiri" w:eastAsia="Amiri" w:cs="Amiri"/>
          <w:color w:val="111111"/>
          <w:sz w:val="28"/>
          <w:sz w:val="28"/>
          <w:szCs w:val="28"/>
          <w:rtl w:val="true"/>
          <w:lang w:bidi="ar-SA"/>
        </w:rPr>
        <w:t xml:space="preserve">وَ کَتَبْنٰا عَلَیْهِمْ فِیهٰا أَنَّ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الْجُرُوحَ قِصٰاصٌ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وظیفه دار اجرای احکام و قوانین قصاص بیان شده در تورات</w:t>
      </w:r>
    </w:p>
    <w:p>
      <w:pPr>
        <w:pStyle w:val="BookText"/>
        <w:rPr/>
      </w:pP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الْجُرُوحَ قِصٰاصٌ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دیگران، موجب سلب حق حیات از قاتل و مصدوم کردن، موجب سلب حق سلامتی از مجرم</w:t>
      </w:r>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الْجُرُوحَ قِصٰاصٌ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برابر جان، چشم در برابر چشم، بینی در برابر بینی، گوش در برابر گوش و دندان در برابر دندان، قانون قصاص در تورات</w:t>
      </w:r>
    </w:p>
    <w:p>
      <w:pPr>
        <w:pStyle w:val="BookText"/>
        <w:rPr/>
      </w:pPr>
      <w:r>
        <w:rPr>
          <w:rFonts w:ascii="Amiri" w:hAnsi="Amiri" w:eastAsia="Amiri" w:cs="Amiri"/>
          <w:color w:val="111111"/>
          <w:sz w:val="28"/>
          <w:sz w:val="28"/>
          <w:szCs w:val="28"/>
          <w:rtl w:val="true"/>
          <w:lang w:bidi="ar-SA"/>
        </w:rPr>
        <w:t xml:space="preserve">وَ کَتَبْنٰا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بِالْعَیْنِ وَ الْأَنْفَ بِالْأَنْفِ وَ الْأُذُنَ بِالْأُذُنِ وَ السِّنَّ بِالسِّنِّ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جراحتها، از جمله</w:t>
      </w:r>
    </w:p>
    <w:p>
      <w:pPr>
        <w:pStyle w:val="BookText"/>
        <w:rPr/>
      </w:pPr>
      <w:r>
        <w:rPr>
          <w:rFonts w:ascii="IRNazanin" w:hAnsi="IRNazanin" w:eastAsia="IRNazanin"/>
          <w:color w:val="111111"/>
          <w:sz w:val="28"/>
          <w:sz w:val="28"/>
          <w:szCs w:val="28"/>
          <w:rtl w:val="true"/>
          <w:lang w:bidi="fa-IR"/>
        </w:rPr>
        <w:t>قوانین الهی در تورات</w:t>
      </w:r>
    </w:p>
    <w:p>
      <w:pPr>
        <w:pStyle w:val="BookText"/>
        <w:rPr/>
      </w:pPr>
      <w:r>
        <w:rPr>
          <w:rFonts w:ascii="Amiri" w:hAnsi="Amiri" w:eastAsia="Amiri" w:cs="Amiri"/>
          <w:color w:val="111111"/>
          <w:sz w:val="28"/>
          <w:sz w:val="28"/>
          <w:szCs w:val="28"/>
          <w:rtl w:val="true"/>
          <w:lang w:bidi="ar-SA"/>
        </w:rPr>
        <w:t>وَ الْجُرُوحَ قِصٰاصٌ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قصاص در تورات، نور و مایۀ هدایت</w:t>
      </w:r>
    </w:p>
    <w:p>
      <w:pPr>
        <w:pStyle w:val="BookText"/>
        <w:rPr/>
      </w:pPr>
      <w:r>
        <w:rPr>
          <w:rFonts w:ascii="Amiri" w:hAnsi="Amiri" w:eastAsia="Amiri" w:cs="Amiri"/>
          <w:color w:val="111111"/>
          <w:sz w:val="28"/>
          <w:sz w:val="28"/>
          <w:szCs w:val="28"/>
          <w:rtl w:val="true"/>
          <w:lang w:bidi="ar-SA"/>
        </w:rPr>
        <w:t xml:space="preserve">فِیهٰا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w:t>
      </w:r>
    </w:p>
    <w:p>
      <w:pPr>
        <w:pStyle w:val="BookText"/>
        <w:rPr/>
      </w:pPr>
      <w:r>
        <w:rPr>
          <w:rFonts w:ascii="IRNazanin" w:hAnsi="IRNazanin" w:eastAsia="IRNazanin"/>
          <w:color w:val="111111"/>
          <w:sz w:val="28"/>
          <w:sz w:val="28"/>
          <w:szCs w:val="28"/>
          <w:rtl w:val="true"/>
          <w:lang w:bidi="fa-IR"/>
        </w:rPr>
        <w:t>توصیف تورات به اینکه در آن نور و هدایت است و سپس بیان اینکه احکام قصاص در تورات وجود دارد، دلالت می‌کند که آن احکام، نور و مایۀ هدایت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تمامی یهودیان با یکدیگر در برابر قانون قصاص بیان شده در تورات</w:t>
      </w:r>
    </w:p>
    <w:p>
      <w:pPr>
        <w:pStyle w:val="BookText"/>
        <w:rPr/>
      </w:pPr>
      <w:r>
        <w:rPr>
          <w:rFonts w:ascii="Amiri" w:hAnsi="Amiri" w:eastAsia="Amiri" w:cs="Amiri"/>
          <w:color w:val="111111"/>
          <w:sz w:val="28"/>
          <w:sz w:val="28"/>
          <w:szCs w:val="28"/>
          <w:rtl w:val="true"/>
          <w:lang w:bidi="ar-SA"/>
        </w:rPr>
        <w:t>وَ کَتَبْنٰا عَلَیْهِمْ فِیهٰا أَنَّ النَّفْسَ بِالنَّفْسِ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 می‌باشد و بیانگر این است که تورات همۀ افراد یهود را در برابر قانون قصاص یکسان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رویگردان از پذیرش قانون قصاص و برابری آن نسبت به تمامی یهودیان</w:t>
      </w:r>
    </w:p>
    <w:p>
      <w:pPr>
        <w:pStyle w:val="BookText"/>
        <w:rPr/>
      </w:pPr>
      <w:r>
        <w:rPr>
          <w:rFonts w:ascii="Amiri" w:hAnsi="Amiri" w:eastAsia="Amiri" w:cs="Amiri"/>
          <w:color w:val="111111"/>
          <w:sz w:val="28"/>
          <w:sz w:val="28"/>
          <w:szCs w:val="28"/>
          <w:rtl w:val="true"/>
          <w:lang w:bidi="ar-SA"/>
        </w:rPr>
        <w:t xml:space="preserve">وَ کَیْفَ یُحَکِّمُونَکَ وَ عِنْدَهُمُ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w:t>
      </w:r>
    </w:p>
    <w:p>
      <w:pPr>
        <w:pStyle w:val="BookText"/>
        <w:rPr/>
      </w:pPr>
      <w:r>
        <w:rPr>
          <w:rFonts w:ascii="IRNazanin" w:hAnsi="IRNazanin" w:eastAsia="IRNazanin"/>
          <w:color w:val="111111"/>
          <w:sz w:val="28"/>
          <w:sz w:val="28"/>
          <w:szCs w:val="28"/>
          <w:rtl w:val="true"/>
          <w:lang w:bidi="fa-IR"/>
        </w:rPr>
        <w:t>مطرح ساختن قانون قصاص پس از بیان اعراض یهود از حکم تورات، حاکی از آن است که احکامی که آنان نپذیرفتند، قانون قصاص و برابری آن نسبت به همۀ افراد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حق قصاص، مختار در گزینش قصاص و چشم‌پوشی از آن</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قصاص مجرمان، در پیشگاه خداوند پسندیده‌تر از پافشاری بر قصاص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ascii="IRNazanin" w:hAnsi="IRNazanin" w:eastAsia="IRNazanin"/>
          <w:color w:val="111111"/>
          <w:sz w:val="28"/>
          <w:sz w:val="28"/>
          <w:szCs w:val="28"/>
          <w:rtl w:val="true"/>
          <w:lang w:bidi="fa-IR"/>
        </w:rPr>
        <w:t>وعدۀ آمرزش گناهان به کسانی که از حق قصاص صرفنظر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عنایت ویژۀ خداوند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قصاص بدون دریافت بهایی در مقابل آن، از مصادیق صدقه</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عفو بدون عوض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قصاص، در پی دارندۀ آمرزش گناهان صاحب حق</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حق قصاص، موجب آمرزش گناه‌مجرم و سقوط حق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تَصَدَّقَ بِهِ فَهُوَ کَفّٰارَةٌ 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مجرم، که از مضمون کلام به دست می‌آید، برگردد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کَفّٰارَةٌ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سقوط حق قصاص، به آمرزش گناه شخص مجرم نیز دلالت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انتقام وگذشت از حقوق‌شخصی، امری پسندیده و مورد ترغیب خداوند</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خرده‌گیری بر انسانهای باگذشت</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ascii="IRNazanin" w:hAnsi="IRNazanin" w:eastAsia="IRNazanin"/>
          <w:color w:val="111111"/>
          <w:sz w:val="28"/>
          <w:sz w:val="28"/>
          <w:szCs w:val="28"/>
          <w:rtl w:val="true"/>
          <w:lang w:bidi="fa-IR"/>
        </w:rPr>
        <w:t>خداوند به صاحبان حق قصاص در صورت گذشت آنان از حق خود، وعدۀ آمرزش داده است و این درسی است به بندگان که از لغزش انسانهای باگذشت چشم‌پوشی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مبنای مقررات و قوانین الهی حکم نکنند،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قوانین و قضاوتهای مستند به احکام الهی</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ascii="IRNazanin" w:hAnsi="IRNazanin" w:eastAsia="IRNazanin"/>
          <w:color w:val="111111"/>
          <w:sz w:val="28"/>
          <w:sz w:val="28"/>
          <w:szCs w:val="28"/>
          <w:rtl w:val="true"/>
          <w:lang w:bidi="fa-IR"/>
        </w:rPr>
        <w:t>لازمۀ فرمان به حکم و قضاوت بر اساس کتابهای آسمانی، الزام بندگان به پذیرش آن احکام و داوریهاست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اعتبار قوانین و داوریها، در گرو پی ریزی آنها بر پایۀ مقررات الهی</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ascii="IRNazanin" w:hAnsi="IRNazanin" w:eastAsia="IRNazanin"/>
          <w:color w:val="111111"/>
          <w:sz w:val="28"/>
          <w:sz w:val="28"/>
          <w:szCs w:val="28"/>
          <w:rtl w:val="true"/>
          <w:lang w:bidi="fa-IR"/>
        </w:rPr>
        <w:t>لازمۀ وجوب داوری و قانونگذاری بر اساس احکام الهی، بی اعتبار دانستن احکامی است که بر پایۀ احکامی غیر الهی بنا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قضاوت بر اساس احکام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قانونگذاری بر پایۀ مقررات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داوری بر پایۀ احکام الهی، مهمل گذاردن فلسفۀ نزول آن احکام</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قانون قصاص،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کَتَبْنٰا عَلَیْهِمْ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الظّٰالِمُونَ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پیشگی برخی از عالمان و سران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خودداری آنان از قضاوت بر اساس تورات</w:t>
      </w:r>
    </w:p>
    <w:p>
      <w:pPr>
        <w:pStyle w:val="BookText"/>
        <w:rPr/>
      </w:pPr>
      <w:r>
        <w:rPr>
          <w:rFonts w:ascii="Amiri" w:hAnsi="Amiri" w:eastAsia="Amiri" w:cs="Amiri"/>
          <w:color w:val="111111"/>
          <w:sz w:val="28"/>
          <w:sz w:val="28"/>
          <w:szCs w:val="28"/>
          <w:rtl w:val="true"/>
          <w:lang w:bidi="ar-SA"/>
        </w:rPr>
        <w:t xml:space="preserve">وَ کَتَبْنٰا عَلَیْهِمْ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w:t>
      </w:r>
    </w:p>
    <w:p>
      <w:pPr>
        <w:pStyle w:val="BookText"/>
        <w:rPr/>
      </w:pPr>
      <w:r>
        <w:rPr>
          <w:rFonts w:ascii="Amiri" w:hAnsi="Amiri" w:eastAsia="Amiri" w:cs="Amiri"/>
          <w:color w:val="111111"/>
          <w:sz w:val="28"/>
          <w:sz w:val="28"/>
          <w:szCs w:val="28"/>
          <w:rtl w:val="true"/>
          <w:lang w:bidi="ar-SA"/>
        </w:rPr>
        <w:t>فَأُولٰئِکَ هُمُ الظّٰالِمُونَ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قضایی و قوانین الهی، عادلانه و به دور از هرگونه ستم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یَحْکُمْ بِمٰا أَنْزَلَ اللّٰهُ فَأُولٰئِکَ هُمُ الظّٰالِمُونَ</w:t>
      </w:r>
      <w:bookmarkStart w:id="380" w:name="pg19891_192269"/>
    </w:p>
    <w:p>
      <w:pPr>
        <w:pStyle w:val="BookText"/>
        <w:rPr/>
      </w:pPr>
      <w:bookmarkEnd w:id="380"/>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تَصَدَّقَ بِهِ فَهُوَ کَفّٰارَةٌ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عنه من ذنوبه بقدر ما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تَصَدَّقَ بِهِ فَهُوَ کَفّٰارَةٌ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عفو کند گناهانش از وی زدوده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جراحت؛ چشم؛ دندان؛ دیه؛ قصاص؛ قضا؛ گوش؛ یهود</w:t>
      </w:r>
    </w:p>
    <w:p>
      <w:pPr>
        <w:pStyle w:val="Heading3"/>
        <w:numPr>
          <w:ilvl w:val="2"/>
          <w:numId w:val="1"/>
        </w:numPr>
        <w:rPr/>
      </w:pPr>
      <w:bookmarkStart w:id="381" w:name="__RefHeading___Toc1239917_2314609296"/>
      <w:bookmarkStart w:id="382" w:name="_Toc128"/>
      <w:bookmarkEnd w:id="38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46</w:t>
      </w:r>
      <w:r>
        <w:rPr>
          <w:rtl w:val="true"/>
        </w:rPr>
        <w:t>]</w:t>
      </w:r>
      <w:bookmarkEnd w:id="382"/>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از پی این پیامبران، عیسی پسر مریم را فرستادیم، در حالی که تورات را که پیش از او بود تصدیق می‌کرد؛ و انجیل را به او دادیم، که در آن هدایت و نوری بود و تورات را که پیش از آن بود تصدیق می‌کرد، و رهنمود و پندی بود برای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فرستاده‌ای از جانب خدا پس از پیامبران یهود</w:t>
      </w:r>
    </w:p>
    <w:p>
      <w:pPr>
        <w:pStyle w:val="BookText"/>
        <w:rPr/>
      </w:pPr>
      <w:r>
        <w:rPr>
          <w:rFonts w:ascii="Amiri" w:hAnsi="Amiri" w:eastAsia="Amiri" w:cs="Amiri"/>
          <w:color w:val="111111"/>
          <w:sz w:val="28"/>
          <w:sz w:val="28"/>
          <w:szCs w:val="28"/>
          <w:rtl w:val="true"/>
          <w:lang w:bidi="ar-SA"/>
        </w:rPr>
        <w:t>وَ قَفَّیْنٰا عَلیٰ آثٰارِهِمْ بِعِیسَی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را به دنبال چیزی دیگر آوردن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همکیش پیامبران یهود و پیگیر رسالت و تعالیم آنان در دوران رسالت خویش</w:t>
      </w:r>
    </w:p>
    <w:p>
      <w:pPr>
        <w:pStyle w:val="BookText"/>
        <w:rPr/>
      </w:pPr>
      <w:r>
        <w:rPr>
          <w:rFonts w:ascii="Amiri" w:hAnsi="Amiri" w:eastAsia="Amiri" w:cs="Amiri"/>
          <w:color w:val="111111"/>
          <w:sz w:val="28"/>
          <w:sz w:val="28"/>
          <w:szCs w:val="28"/>
          <w:rtl w:val="true"/>
          <w:lang w:bidi="ar-SA"/>
        </w:rPr>
        <w:t>وَ قَفَّیْنٰا عَلیٰ آثٰارِهِمْ بِعِیسَی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از چیز دیگر حاصل می‌شود و دلالت بر وجود آن چیز دارد، همانند جای پا که دلالت بر 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طی کرده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یهود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نشانه‌ها و آیین پیامبران یهود تا زمان 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عَلیٰ آثٰارِهِمْ بِعِیسَی ابْنِ مَرْیَمَ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شریعت و آثاری از پیامبران پیشین باقی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منزلتی والا و ارجمند در پیشگاه خدا</w:t>
      </w:r>
    </w:p>
    <w:p>
      <w:pPr>
        <w:pStyle w:val="BookText"/>
        <w:rPr/>
      </w:pPr>
      <w:r>
        <w:rPr>
          <w:rFonts w:ascii="Amiri" w:hAnsi="Amiri" w:eastAsia="Amiri" w:cs="Amiri"/>
          <w:color w:val="111111"/>
          <w:sz w:val="28"/>
          <w:sz w:val="28"/>
          <w:szCs w:val="28"/>
          <w:rtl w:val="true"/>
          <w:lang w:bidi="ar-SA"/>
        </w:rPr>
        <w:t>وَ قَفَّیْنٰا عَلیٰ آثٰارِهِمْ بِعِیسَی ابْنِ مَرْیَمَ</w:t>
      </w:r>
    </w:p>
    <w:p>
      <w:pPr>
        <w:pStyle w:val="BookText"/>
        <w:rPr/>
      </w:pPr>
      <w:r>
        <w:rPr>
          <w:rFonts w:ascii="IRNazanin" w:hAnsi="IRNazanin" w:eastAsia="IRNazanin"/>
          <w:color w:val="111111"/>
          <w:sz w:val="28"/>
          <w:sz w:val="28"/>
          <w:szCs w:val="28"/>
          <w:rtl w:val="true"/>
          <w:lang w:bidi="fa-IR"/>
        </w:rPr>
        <w:t>نام بردن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انبیای بنی اسرائیل، حکایت از ویژگی مقام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عَلیٰ آثٰارِهِمْ بِعِیسَی ابْنِ مَرْیَمَ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تأیید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راستی و درستی تورات موجود در عصر خویش</w:t>
      </w:r>
    </w:p>
    <w:p>
      <w:pPr>
        <w:pStyle w:val="BookText"/>
        <w:rPr/>
      </w:pPr>
      <w:r>
        <w:rPr>
          <w:rFonts w:ascii="Amiri" w:hAnsi="Amiri" w:eastAsia="Amiri" w:cs="Amiri"/>
          <w:color w:val="111111"/>
          <w:sz w:val="28"/>
          <w:sz w:val="28"/>
          <w:szCs w:val="28"/>
          <w:rtl w:val="true"/>
          <w:lang w:bidi="ar-SA"/>
        </w:rPr>
        <w:t xml:space="preserve">وَ قَفَّیْنٰا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بِعِیسَی ابْنِ مَرْیَمَ مُصَدِّقاً لِمٰا بَیْنَ یَدَیْهِ مِنَ التَّوْرٰاةِ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و تأییدی بر حقانیت تورات</w:t>
      </w:r>
    </w:p>
    <w:p>
      <w:pPr>
        <w:pStyle w:val="BookText"/>
        <w:rPr/>
      </w:pPr>
      <w:r>
        <w:rPr>
          <w:rFonts w:ascii="Amiri" w:hAnsi="Amiri" w:eastAsia="Amiri" w:cs="Amiri"/>
          <w:color w:val="111111"/>
          <w:sz w:val="28"/>
          <w:sz w:val="28"/>
          <w:szCs w:val="28"/>
          <w:rtl w:val="true"/>
          <w:lang w:bidi="ar-SA"/>
        </w:rPr>
        <w:t xml:space="preserve">وَ قَفَّیْنٰا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بِعِیسَی ابْنِ مَرْیَمَ مُصَدِّقاً لِمٰا بَیْنَ یَدَیْهِ مِنَ التَّوْرٰاةِ</w:t>
      </w:r>
    </w:p>
    <w:p>
      <w:pPr>
        <w:pStyle w:val="BookText"/>
        <w:rPr/>
      </w:pPr>
      <w:r>
        <w:rPr>
          <w:rFonts w:ascii="IRNazanin" w:hAnsi="IRNazanin" w:eastAsia="IRNazanin"/>
          <w:color w:val="111111"/>
          <w:sz w:val="28"/>
          <w:sz w:val="28"/>
          <w:szCs w:val="28"/>
          <w:rtl w:val="true"/>
          <w:lang w:bidi="fa-IR"/>
        </w:rPr>
        <w:t>با در نظر گرفتن اینکه در تورات نوید 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راستی و درستی تورات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مصون از تحریف تا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بِعِیسَی ابْنِ مَرْیَمَ مُصَدِّقاً لِمٰا بَیْنَ یَدَیْهِ مِنَ التَّوْرٰاةِ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تمامی پیامبران یهود بر حقانیت تورات</w:t>
      </w:r>
    </w:p>
    <w:p>
      <w:pPr>
        <w:pStyle w:val="BookText"/>
        <w:rPr/>
      </w:pPr>
      <w:r>
        <w:rPr>
          <w:rFonts w:ascii="Amiri" w:hAnsi="Amiri" w:eastAsia="Amiri" w:cs="Amiri"/>
          <w:color w:val="111111"/>
          <w:sz w:val="28"/>
          <w:sz w:val="28"/>
          <w:szCs w:val="28"/>
          <w:rtl w:val="true"/>
          <w:lang w:bidi="ar-SA"/>
        </w:rPr>
        <w:t>وَ قَفَّیْنٰا عَلیٰ آثٰارِهِمْ بِعِیسَی ابْنِ مَرْیَمَ مُصَدِّقاً لِمٰا بَیْنَ یَدَیْهِ مِنَ التَّوْرٰاةِ</w:t>
      </w:r>
    </w:p>
    <w:p>
      <w:pPr>
        <w:pStyle w:val="BookText"/>
        <w:rPr/>
      </w:pPr>
      <w:r>
        <w:rPr>
          <w:rFonts w:ascii="IRNazanin" w:hAnsi="IRNazanin" w:eastAsia="IRNazanin"/>
          <w:color w:val="111111"/>
          <w:sz w:val="28"/>
          <w:sz w:val="28"/>
          <w:szCs w:val="28"/>
          <w:rtl w:val="true"/>
          <w:lang w:bidi="fa-IR"/>
        </w:rPr>
        <w:t>توصیف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کنندۀ تورات، پس از بیان پیروی آن حضرت از پیامبران یهود، بیانگر آن است که آنان نیز مصدق تورات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کتاب آسمانی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عطایی از جانب خداوند به وی</w:t>
      </w:r>
    </w:p>
    <w:p>
      <w:pPr>
        <w:pStyle w:val="BookText"/>
        <w:rPr/>
      </w:pPr>
      <w:r>
        <w:rPr>
          <w:rFonts w:ascii="Amiri" w:hAnsi="Amiri" w:eastAsia="Amiri" w:cs="Amiri"/>
          <w:color w:val="111111"/>
          <w:sz w:val="28"/>
          <w:sz w:val="28"/>
          <w:szCs w:val="28"/>
          <w:rtl w:val="true"/>
          <w:lang w:bidi="ar-SA"/>
        </w:rPr>
        <w:t>وَ آتَیْنٰاهُ الْإِنْجِیلَ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بردارندۀ برنامه‌های رفتاری و تعالیم نظری</w:t>
      </w:r>
    </w:p>
    <w:p>
      <w:pPr>
        <w:pStyle w:val="BookText"/>
        <w:rPr/>
      </w:pPr>
      <w:r>
        <w:rPr>
          <w:rFonts w:ascii="Amiri" w:hAnsi="Amiri" w:eastAsia="Amiri" w:cs="Amiri"/>
          <w:color w:val="111111"/>
          <w:sz w:val="28"/>
          <w:sz w:val="28"/>
          <w:szCs w:val="28"/>
          <w:rtl w:val="true"/>
          <w:lang w:bidi="ar-SA"/>
        </w:rPr>
        <w:t>وَ آتَیْنٰاهُ الْإِنْجِیلَ فِیهِ هُدیً وَ نُورٌ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 مباحث نظری دارد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مورد مسائل نظری و عملی کاربرد دارد، ولی مراد از آن به قرینۀ مقابله، می‌تواند برنامه‌های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تأیید انجیل بر راستی و درستی تورات موجود در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مِنَ التَّوْرٰاةِ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انجیل، گواه بر راستی و درستی تورات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بَیْنَ یَدَیْهِ مِنَ التَّوْرٰاةِ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تورات و انجیل در تعالیم نظری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الْإِنْجِیلَ فِیهِ هُدیً وَ نُورٌ</w:t>
      </w:r>
    </w:p>
    <w:p>
      <w:pPr>
        <w:pStyle w:val="BookText"/>
        <w:rPr/>
      </w:pPr>
      <w:r>
        <w:rPr>
          <w:rFonts w:ascii="IRNazanin" w:hAnsi="IRNazanin" w:eastAsia="IRNazanin"/>
          <w:color w:val="111111"/>
          <w:sz w:val="28"/>
          <w:sz w:val="28"/>
          <w:szCs w:val="28"/>
          <w:rtl w:val="true"/>
          <w:lang w:bidi="fa-IR"/>
        </w:rPr>
        <w:t>توصیف هر دو کتاب تورات و انجیل، به نور و هدایت در آیاتی مرتبط به یکدیگر، می‌رساند که آنها دارای اصول و اهدافی مشترک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یهودیان و مسیحیان، دارای احکام و قوانین یکسان در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مِنَ التَّوْرٰاةِ</w:t>
      </w:r>
    </w:p>
    <w:p>
      <w:pPr>
        <w:pStyle w:val="BookText"/>
        <w:rPr/>
      </w:pPr>
      <w:r>
        <w:rPr>
          <w:rFonts w:ascii="IRNazanin" w:hAnsi="IRNazanin" w:eastAsia="IRNazanin"/>
          <w:color w:val="111111"/>
          <w:sz w:val="28"/>
          <w:sz w:val="28"/>
          <w:szCs w:val="28"/>
          <w:rtl w:val="true"/>
          <w:lang w:bidi="fa-IR"/>
        </w:rPr>
        <w:t>توصیف تورات به نور و هدایت و سپس بیان احکام قصاص می‌رساند که آن احکام از مصادیق نور و هدایت است و چون انجیل بلافاصله به نور و هدایت توصیف شده، معلوم می‌شود آن احکام بر اهل انجیل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قَفَّیْنٰا عَلیٰ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هدایتگر تقواپیشگان و پندآموز آنان</w:t>
      </w:r>
    </w:p>
    <w:p>
      <w:pPr>
        <w:pStyle w:val="BookText"/>
        <w:rPr/>
      </w:pPr>
      <w:r>
        <w:rPr>
          <w:rFonts w:ascii="Amiri" w:hAnsi="Amiri" w:eastAsia="Amiri" w:cs="Amiri"/>
          <w:color w:val="111111"/>
          <w:sz w:val="28"/>
          <w:sz w:val="28"/>
          <w:szCs w:val="28"/>
          <w:rtl w:val="true"/>
          <w:lang w:bidi="ar-SA"/>
        </w:rPr>
        <w:t xml:space="preserve">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مَوْعِظَةً لِلْمُتَّقِینَ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بردارندۀ هدایتهای ویژه برای تقواپیشگان</w:t>
      </w:r>
    </w:p>
    <w:p>
      <w:pPr>
        <w:pStyle w:val="BookText"/>
        <w:rPr/>
      </w:pPr>
      <w:r>
        <w:rPr>
          <w:rFonts w:ascii="Amiri" w:hAnsi="Amiri" w:eastAsia="Amiri" w:cs="Amiri"/>
          <w:color w:val="111111"/>
          <w:sz w:val="28"/>
          <w:sz w:val="28"/>
          <w:szCs w:val="28"/>
          <w:rtl w:val="true"/>
          <w:lang w:bidi="ar-SA"/>
        </w:rPr>
        <w:t xml:space="preserve">فِیهِ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مَوْعِظَةً لِلْمُتَّقِینَ</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هدایت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دارای هدایتها و پندهایی افزون بر تورات</w:t>
      </w:r>
    </w:p>
    <w:p>
      <w:pPr>
        <w:pStyle w:val="BookText"/>
        <w:rPr/>
      </w:pPr>
      <w:r>
        <w:rPr>
          <w:rFonts w:ascii="Amiri" w:hAnsi="Amiri" w:eastAsia="Amiri" w:cs="Amiri"/>
          <w:color w:val="111111"/>
          <w:sz w:val="28"/>
          <w:sz w:val="28"/>
          <w:szCs w:val="28"/>
          <w:rtl w:val="true"/>
          <w:lang w:bidi="ar-SA"/>
        </w:rPr>
        <w:t xml:space="preserve">فِیهٰا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هُدیً وَ نُورٌ وَ مُصَدِّقاً لِمٰا بَیْنَ یَدَیْهِ مِنَ التَّوْرٰاةِ وَ هُدیً وَ مَوْعِظَةً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تقواپیشگان، بهره‌مند از هدایتها و اندرزهای انجیل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مَوْعِظَةً لِلْمُتَّقِینَ</w:t>
      </w:r>
    </w:p>
    <w:p>
      <w:pPr>
        <w:pStyle w:val="BookText"/>
        <w:rPr/>
      </w:pPr>
      <w:r>
        <w:rPr>
          <w:rFonts w:ascii="IRNazanin" w:hAnsi="IRNazanin" w:eastAsia="IRNazanin"/>
          <w:color w:val="111111"/>
          <w:sz w:val="28"/>
          <w:sz w:val="28"/>
          <w:szCs w:val="28"/>
          <w:rtl w:val="true"/>
          <w:lang w:bidi="fa-IR"/>
        </w:rPr>
        <w:t xml:space="preserve">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راه هدایت برای همۀ انسانها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تنها اهل تقوا می‌توانند از آن هدایتها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شرط بهره مندی از هدایت و پند و اندرز</w:t>
      </w:r>
    </w:p>
    <w:p>
      <w:pPr>
        <w:pStyle w:val="BookText"/>
        <w:rPr/>
      </w:pPr>
      <w:r>
        <w:rPr>
          <w:rFonts w:ascii="Amiri" w:hAnsi="Amiri" w:eastAsia="Amiri" w:cs="Amiri"/>
          <w:color w:val="111111"/>
          <w:sz w:val="28"/>
          <w:sz w:val="28"/>
          <w:szCs w:val="28"/>
          <w:rtl w:val="true"/>
          <w:lang w:bidi="ar-SA"/>
        </w:rPr>
        <w:t>هُدیً وَ مَوْعِظَةً لِلْمُتَّقِینَ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تقواپیشگان در آیین مسیحیت</w:t>
      </w:r>
    </w:p>
    <w:p>
      <w:pPr>
        <w:pStyle w:val="BookText"/>
        <w:rPr/>
      </w:pPr>
      <w:r>
        <w:rPr>
          <w:rFonts w:ascii="Amiri" w:hAnsi="Amiri" w:eastAsia="Amiri" w:cs="Amiri"/>
          <w:color w:val="111111"/>
          <w:sz w:val="28"/>
          <w:sz w:val="28"/>
          <w:szCs w:val="28"/>
          <w:rtl w:val="true"/>
          <w:lang w:bidi="ar-SA"/>
        </w:rPr>
        <w:t xml:space="preserve">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مَوْعِظَةً لِلْمُتَّقِینَ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انجیل؛ بنی اسرائیل؛ تقرب؛ تقوا؛ تورات؛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آسمانی؛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موعظه؛ نور؛ هدایت؛ یهود</w:t>
      </w:r>
      <w:bookmarkStart w:id="383" w:name="pg19891_192272"/>
    </w:p>
    <w:p>
      <w:pPr>
        <w:pStyle w:val="Heading3"/>
        <w:numPr>
          <w:ilvl w:val="2"/>
          <w:numId w:val="1"/>
        </w:numPr>
        <w:rPr/>
      </w:pPr>
      <w:bookmarkStart w:id="384" w:name="__RefHeading___Toc1239919_2314609296"/>
      <w:bookmarkStart w:id="385" w:name="_Toc129"/>
      <w:bookmarkEnd w:id="383"/>
      <w:bookmarkEnd w:id="38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47</w:t>
      </w:r>
      <w:r>
        <w:rPr>
          <w:rtl w:val="true"/>
        </w:rPr>
        <w:t>]</w:t>
      </w:r>
      <w:bookmarkEnd w:id="385"/>
    </w:p>
    <w:p>
      <w:p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اهل انجیل باید به آنچه خدا در آن نازل کرده است حکم کنند؛ و کسانی که به آنچه خدا نازل کرده است حکم نکنند، خود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وظیفه دار حکم و داوری بر اساس انجیل</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انجیل، تعالیمی فرو فرستاده شده از جانب خداوند</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بردارندۀ قوانین حکومتی و قضایی</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صادره از سوی قاضیان مسیحی، در صورتی که بر اساس انجیل باشد، نافذ و دارای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ascii="IRNazanin" w:hAnsi="IRNazanin" w:eastAsia="IRNazanin"/>
          <w:color w:val="111111"/>
          <w:sz w:val="28"/>
          <w:sz w:val="28"/>
          <w:szCs w:val="28"/>
          <w:rtl w:val="true"/>
          <w:lang w:bidi="fa-IR"/>
        </w:rPr>
        <w:t xml:space="preserve">چون اهل انجیل از امر و نهی قرآن پیروی نمی‌کنند،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احکامی است که عالمان مسیحی بر اساس انجیل صادر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قاضیان مسیحی تنها در بین همکیشان آنان دارای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محدودۀ اعتبار و نفوذ داوریهای مستند به انجیل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حکم و داوری خویش را بر پایۀ قوانین و مقررات الهی بنا نکنند، فاسق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جز بر پایۀ تعالیم و مقررات الهی، در پی دارندۀ فسق و تباهی</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مسألۀ قضاوت، می‌تواند شامل هر نوع دستور و قانونی باشد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حکومتی و قضاوتها، تنها در صورتی نافذ است که بر اساس احکام</w:t>
      </w:r>
    </w:p>
    <w:p>
      <w:pPr>
        <w:pStyle w:val="BookText"/>
        <w:rPr/>
      </w:pPr>
      <w:r>
        <w:rPr>
          <w:rFonts w:ascii="IRNazanin" w:hAnsi="IRNazanin" w:eastAsia="IRNazanin"/>
          <w:color w:val="111111"/>
          <w:sz w:val="28"/>
          <w:sz w:val="28"/>
          <w:szCs w:val="28"/>
          <w:rtl w:val="true"/>
          <w:lang w:bidi="fa-IR"/>
        </w:rPr>
        <w:t>الهی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احکام و قضاوتهای مستند به احکام الهی</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قضاوت بر اساس احکام و قوانین الهی،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کردن بر اساس احکام غیر الهی و دیگری خودداری از حکم کردن و قضاوت نمودن بر پایۀ مقررات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مصداق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قانونگذاری بر اساس تعالیم الهی،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داوری بر پایۀ احکام الهی، مهمل گذاردن فلسفۀ نزول آن احکام</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صورت پیروی نکردن از احکام انجیل، فاسق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انجیل؛ حُکم؛ حکومت؛ فسق؛ قضا؛ کتب آسمانی؛ گناه؛ مسیحیت</w:t>
      </w:r>
      <w:bookmarkStart w:id="386" w:name="pg19891_192274"/>
    </w:p>
    <w:p>
      <w:pPr>
        <w:pStyle w:val="Heading3"/>
        <w:numPr>
          <w:ilvl w:val="2"/>
          <w:numId w:val="1"/>
        </w:numPr>
        <w:rPr/>
      </w:pPr>
      <w:bookmarkStart w:id="387" w:name="__RefHeading___Toc1239921_2314609296"/>
      <w:bookmarkStart w:id="388" w:name="_Toc130"/>
      <w:bookmarkEnd w:id="386"/>
      <w:bookmarkEnd w:id="38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48</w:t>
      </w:r>
      <w:r>
        <w:rPr>
          <w:rtl w:val="true"/>
        </w:rPr>
        <w:t>]</w:t>
      </w:r>
      <w:bookmarkEnd w:id="388"/>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سوی تو نازل کردیم، در حالیکه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خود را تصدیق می‌کند و نگهبان و ناظر بر آنهاست؛ پس میان آنان بر اساس آنچه خدا نازل کرده است حکم کن، و از هوس‌هایشان پیروی مکن که از آن حقّی که برای تو آمده است منحرف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 راه روشنی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شما را یک امّت قرار می‌داد،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آنچه به شما داده است امتحانتان کند؛ پس به سوی خوبی‌ها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شما فقط به سوی خداست، آن گاه شما را از آنچه در آن اختلاف می‌کردید باخبر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فرو فرستاده شده از جانب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هرگونه باطل</w:t>
      </w:r>
    </w:p>
    <w:p>
      <w:pPr>
        <w:pStyle w:val="BookText"/>
        <w:rPr/>
      </w:pPr>
      <w:r>
        <w:rPr>
          <w:rFonts w:ascii="Amiri" w:hAnsi="Amiri" w:eastAsia="Amiri" w:cs="Amiri"/>
          <w:color w:val="111111"/>
          <w:sz w:val="28"/>
          <w:sz w:val="28"/>
          <w:szCs w:val="28"/>
          <w:rtl w:val="true"/>
          <w:lang w:bidi="ar-SA"/>
        </w:rPr>
        <w:t>وَ أَنْزَلْنٰا إِلَیْکَ الْکِتٰابَ بِالْحَقِّ</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سوی خدا، بر اساس حق و مصون از هرگونه باطل</w:t>
      </w:r>
    </w:p>
    <w:p>
      <w:pPr>
        <w:pStyle w:val="BookText"/>
        <w:rPr/>
      </w:pPr>
      <w:r>
        <w:rPr>
          <w:rFonts w:ascii="Amiri" w:hAnsi="Amiri" w:eastAsia="Amiri" w:cs="Amiri"/>
          <w:color w:val="111111"/>
          <w:sz w:val="28"/>
          <w:sz w:val="28"/>
          <w:szCs w:val="28"/>
          <w:rtl w:val="true"/>
          <w:lang w:bidi="ar-SA"/>
        </w:rPr>
        <w:t>وَ أَنْزَلْنٰا إِلَیْکَ الْکِتٰابَ بِالْحَقِّ</w:t>
      </w:r>
    </w:p>
    <w:p>
      <w:pPr>
        <w:pStyle w:val="BookText"/>
        <w:rPr/>
      </w:pPr>
      <w:r>
        <w:rPr>
          <w:rFonts w:ascii="Amiri" w:hAnsi="Amiri" w:eastAsia="Amiri" w:cs="Amiri"/>
          <w:color w:val="111111"/>
          <w:sz w:val="28"/>
          <w:sz w:val="28"/>
          <w:szCs w:val="28"/>
          <w:rtl w:val="true"/>
          <w:lang w:bidi="ar-SA"/>
        </w:rPr>
        <w:t xml:space="preserve">برداشت یاد شده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آیات قرآن و تدوین آن،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می‌شده و یا توصیه‌ای است از جانب خداوند به اینکه باید به صورت مکتوب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برداشت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قرآن بر راستی و درستی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w:t>
      </w:r>
    </w:p>
    <w:p>
      <w:pPr>
        <w:pStyle w:val="BookText"/>
        <w:rPr/>
      </w:pPr>
      <w:r>
        <w:rPr>
          <w:rFonts w:ascii="IRNazanin" w:hAnsi="IRNazanin" w:eastAsia="IRNazanin"/>
          <w:color w:val="111111"/>
          <w:sz w:val="28"/>
          <w:sz w:val="28"/>
          <w:szCs w:val="28"/>
          <w:rtl w:val="true"/>
          <w:lang w:bidi="fa-IR"/>
        </w:rPr>
        <w:t xml:space="preserve">به دلیل آیات گذشته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بَیْنَ یَدَیْهِ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تورات و انجیل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 گواه راستی و درستی کتب آسمانی پیشین</w:t>
      </w:r>
    </w:p>
    <w:p>
      <w:p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w:t>
      </w:r>
    </w:p>
    <w:p>
      <w:pPr>
        <w:pStyle w:val="BookText"/>
        <w:rPr/>
      </w:pPr>
      <w:r>
        <w:rPr>
          <w:rFonts w:ascii="IRNazanin" w:hAnsi="IRNazanin" w:eastAsia="IRNazanin"/>
          <w:color w:val="111111"/>
          <w:sz w:val="28"/>
          <w:sz w:val="28"/>
          <w:szCs w:val="28"/>
          <w:rtl w:val="true"/>
          <w:lang w:bidi="fa-IR"/>
        </w:rPr>
        <w:t>با در نظر گرفتن اینکه کتابهای آسمانی به آمدن قرآن نوید داده بودند، لذا نزول قرآن دلیل حقانیت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ادیان الهی، همسو و هماهنگ با یکدیگر</w:t>
      </w:r>
    </w:p>
    <w:p>
      <w:pPr>
        <w:pStyle w:val="BookText"/>
        <w:rPr/>
      </w:pPr>
      <w:r>
        <w:rPr>
          <w:rFonts w:ascii="Amiri" w:hAnsi="Amiri" w:eastAsia="Amiri" w:cs="Amiri"/>
          <w:color w:val="111111"/>
          <w:sz w:val="28"/>
          <w:sz w:val="28"/>
          <w:szCs w:val="28"/>
          <w:rtl w:val="true"/>
          <w:lang w:bidi="ar-SA"/>
        </w:rPr>
        <w:t xml:space="preserve">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الْکِتٰابَ بِالْحَقِّ مُصَدِّقاً لِمٰا بَیْنَ یَدَیْهِ مِنَ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نگهبان حقایق و معارف تورات و انجیل</w:t>
      </w:r>
    </w:p>
    <w:p>
      <w:pPr>
        <w:pStyle w:val="BookText"/>
        <w:rPr/>
      </w:pPr>
      <w:r>
        <w:rPr>
          <w:rFonts w:ascii="Amiri" w:hAnsi="Amiri" w:eastAsia="Amiri" w:cs="Amiri"/>
          <w:color w:val="111111"/>
          <w:sz w:val="28"/>
          <w:sz w:val="28"/>
          <w:szCs w:val="28"/>
          <w:rtl w:val="true"/>
          <w:lang w:bidi="ar-SA"/>
        </w:rPr>
        <w:t xml:space="preserve">وَ أَنْزَلْنٰا إِلَیْکَ الْکِتٰابَ بِالْحَقِّ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مُهَیْمِناً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و محافظ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ارزش برتر قرآن نسبت به دیگر کتابهای آسمانی</w:t>
      </w:r>
    </w:p>
    <w:p>
      <w:pPr>
        <w:pStyle w:val="BookText"/>
        <w:rPr/>
      </w:pPr>
      <w:r>
        <w:rPr>
          <w:rFonts w:ascii="Amiri" w:hAnsi="Amiri" w:eastAsia="Amiri" w:cs="Amiri"/>
          <w:color w:val="111111"/>
          <w:sz w:val="28"/>
          <w:sz w:val="28"/>
          <w:szCs w:val="28"/>
          <w:rtl w:val="true"/>
          <w:lang w:bidi="ar-SA"/>
        </w:rPr>
        <w:t xml:space="preserve">وَ أَنْزَلْنٰا إِلَیْکَ الْکِتٰابَ بِالْحَقِّ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مُهَیْمِناً عَلَیْهِ</w:t>
      </w:r>
    </w:p>
    <w:p>
      <w:pPr>
        <w:pStyle w:val="BookText"/>
        <w:rPr/>
      </w:pPr>
      <w:r>
        <w:rPr>
          <w:rFonts w:ascii="IRNazanin" w:hAnsi="IRNazanin" w:eastAsia="IRNazanin"/>
          <w:color w:val="111111"/>
          <w:sz w:val="28"/>
          <w:sz w:val="28"/>
          <w:szCs w:val="28"/>
          <w:rtl w:val="true"/>
          <w:lang w:bidi="fa-IR"/>
        </w:rPr>
        <w:t>حفاظت و نگهبانی از کتابهای آسمانی که به عهدۀ قرآن گذارده شده است، نشانۀ برتری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دار قضاوت در بین اهل کتاب بر اساس احکام الهی</w:t>
      </w:r>
    </w:p>
    <w:p>
      <w:pPr>
        <w:pStyle w:val="BookText"/>
        <w:rPr/>
      </w:pPr>
      <w:r>
        <w:rPr>
          <w:rFonts w:ascii="Amiri" w:hAnsi="Amiri" w:eastAsia="Amiri" w:cs="Amiri"/>
          <w:color w:val="111111"/>
          <w:sz w:val="28"/>
          <w:sz w:val="28"/>
          <w:szCs w:val="28"/>
          <w:rtl w:val="true"/>
          <w:lang w:bidi="ar-SA"/>
        </w:rPr>
        <w:t>فَاحْکُمْ بَیْنَهُمْ بِمٰا أَنْزَلَ اللّٰهُ</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دین اسلام و حکومت و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فراگیر پیروان دیگر ادیان آسمانی</w:t>
      </w:r>
    </w:p>
    <w:p>
      <w:pPr>
        <w:pStyle w:val="BookText"/>
        <w:rPr/>
      </w:pPr>
      <w:r>
        <w:rPr>
          <w:rFonts w:ascii="Amiri" w:hAnsi="Amiri" w:eastAsia="Amiri" w:cs="Amiri"/>
          <w:color w:val="111111"/>
          <w:sz w:val="28"/>
          <w:sz w:val="28"/>
          <w:szCs w:val="28"/>
          <w:rtl w:val="true"/>
          <w:lang w:bidi="ar-SA"/>
        </w:rPr>
        <w:t>فَاحْکُمْ بَیْنَهُمْ بِمٰا أَنْزَلَ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قرآن از میان کتب آسمانی، برای داوری بین اهل کتاب،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مُهَیْمِناً عَلَیْهِ فَاحْکُمْ بَیْنَهُمْ بِمٰا أَنْزَلَ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مهیمن بودن قرآن، بیانگر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بین مردم بر اساس احکام الهی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بَیْنَهُمْ بِمٰا أَنْزَلَ اللّٰهُ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باشند، نه خصوص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احکام الهی باید اساس و معیار قضاوتها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بَیْنَهُمْ بِمٰا أَنْزَلَ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قوانین و مقررات باید تنها بر پایۀ تعالیم قرآن تدوین و تنظیم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بَیْنَهُمْ بِمٰا أَنْزَلَ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اعتبار قوانین و داوریها در گرو پی ریزی آنها بر اساس تعالیم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بَیْنَهُمْ بِمٰا أَنْزَلَ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حذر دارندۀ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تمایلات اهل کتاب و عدول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w:t>
      </w:r>
    </w:p>
    <w:p>
      <w:pPr>
        <w:pStyle w:val="BookText"/>
        <w:rPr/>
      </w:pPr>
      <w:r>
        <w:rPr>
          <w:rFonts w:ascii="Amiri" w:hAnsi="Amiri" w:eastAsia="Amiri" w:cs="Amiri"/>
          <w:color w:val="111111"/>
          <w:sz w:val="28"/>
          <w:sz w:val="28"/>
          <w:szCs w:val="28"/>
          <w:rtl w:val="true"/>
          <w:lang w:bidi="ar-SA"/>
        </w:rPr>
        <w:t xml:space="preserve">فَاحْکُمْ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 عَمّٰا جٰاءَکَ مِنَ الْحَقِّ</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جٰاءَکَ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می‌رساند که معنای عدول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لاتعدل عن الحق متبعاً اهواءهم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حق در حکم و داوری و پرهیز از تمایلات نفسانی افراد</w:t>
      </w:r>
    </w:p>
    <w:p>
      <w:pPr>
        <w:pStyle w:val="BookText"/>
        <w:rPr/>
      </w:pPr>
      <w:r>
        <w:rPr>
          <w:rFonts w:ascii="Amiri" w:hAnsi="Amiri" w:eastAsia="Amiri" w:cs="Amiri"/>
          <w:color w:val="111111"/>
          <w:sz w:val="28"/>
          <w:sz w:val="28"/>
          <w:szCs w:val="28"/>
          <w:rtl w:val="true"/>
          <w:lang w:bidi="ar-SA"/>
        </w:rPr>
        <w:t>فَاحْکُمْ بَیْنَهُمْ بِمٰا أَنْزَلَ اللّٰهُ وَ لاٰ تَتَّبِعْ أَهْوٰاءَهُمْ عَمّٰا جٰاءَکَ مِنَ الْحَقِّ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 اساس احکام الهی در گرو پرهیز از تمایلات و هواهای نفسانی منحرفان</w:t>
      </w:r>
    </w:p>
    <w:p>
      <w:pPr>
        <w:pStyle w:val="BookText"/>
        <w:rPr/>
      </w:pPr>
      <w:r>
        <w:rPr>
          <w:rFonts w:ascii="Amiri" w:hAnsi="Amiri" w:eastAsia="Amiri" w:cs="Amiri"/>
          <w:color w:val="111111"/>
          <w:sz w:val="28"/>
          <w:sz w:val="28"/>
          <w:szCs w:val="28"/>
          <w:rtl w:val="true"/>
          <w:lang w:bidi="ar-SA"/>
        </w:rPr>
        <w:t>فَاحْکُمْ بَیْنَهُمْ بِمٰا أَنْزَلَ اللّٰهُ وَ لاٰ تَتَّبِعْ أَهْوٰاءَهُمْ</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این معناست که در صورت تبعیت از خواستۀ دیگران، قضاوت بر اساس احکام الهی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و تمایلات اشخاص و گروهها، لغزشگاهی بس خطرناک برای حاکم و قاضی</w:t>
      </w:r>
    </w:p>
    <w:p>
      <w:pPr>
        <w:pStyle w:val="BookText"/>
        <w:rPr/>
      </w:pPr>
      <w:r>
        <w:rPr>
          <w:rFonts w:ascii="Amiri" w:hAnsi="Amiri" w:eastAsia="Amiri" w:cs="Amiri"/>
          <w:color w:val="111111"/>
          <w:sz w:val="28"/>
          <w:sz w:val="28"/>
          <w:szCs w:val="28"/>
          <w:rtl w:val="true"/>
          <w:lang w:bidi="ar-SA"/>
        </w:rPr>
        <w:t xml:space="preserve">فَاحْکُمْ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 عَمّٰا جٰاءَکَ مِنَ الْحَقِّ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منحرفان، زمینۀ انحراف از حق</w:t>
      </w:r>
    </w:p>
    <w:p>
      <w:pPr>
        <w:pStyle w:val="BookText"/>
        <w:rPr/>
      </w:pPr>
      <w:r>
        <w:rPr>
          <w:rFonts w:ascii="Amiri" w:hAnsi="Amiri" w:eastAsia="Amiri" w:cs="Amiri"/>
          <w:color w:val="111111"/>
          <w:sz w:val="28"/>
          <w:sz w:val="28"/>
          <w:szCs w:val="28"/>
          <w:rtl w:val="true"/>
          <w:lang w:bidi="ar-SA"/>
        </w:rPr>
        <w:t>وَ لاٰ تَتَّبِعْ أَهْوٰاءَهُمْ عَمّٰا جٰاءَکَ مِنَ الْحَقِّ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برخوردار از شریعت و آیینی خاص از جانب خداوند</w:t>
      </w:r>
    </w:p>
    <w:p>
      <w:pPr>
        <w:pStyle w:val="BookText"/>
        <w:rPr/>
      </w:pPr>
      <w:r>
        <w:rPr>
          <w:rFonts w:ascii="Amiri" w:hAnsi="Amiri" w:eastAsia="Amiri" w:cs="Amiri"/>
          <w:color w:val="111111"/>
          <w:sz w:val="28"/>
          <w:sz w:val="28"/>
          <w:szCs w:val="28"/>
          <w:rtl w:val="true"/>
          <w:lang w:bidi="ar-SA"/>
        </w:rPr>
        <w:t>لِکُلٍّ جَعَلْنٰا مِنْکُمْ شِرْعَةً وَ مِنْهٰاجاً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راهی است که به آب منتهی می‌شود و مراد از آن در آیه دین و آیین است، چون آدمی را به کمال و حیات واقعی راهنمایی می‌کند قابل ذکر است که در برداشت یاد شده</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همۀ انسانها دانسته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نیازمند آیین و شریعتی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جَعَلْنٰا مِنْکُمْ شِرْعَةً وَ مِنْهٰاجاً</w:t>
      </w:r>
    </w:p>
    <w:p>
      <w:pPr>
        <w:pStyle w:val="BookText"/>
        <w:rPr/>
      </w:pPr>
      <w:r>
        <w:rPr>
          <w:rFonts w:ascii="IRNazanin" w:hAnsi="IRNazanin" w:eastAsia="IRNazanin"/>
          <w:color w:val="111111"/>
          <w:sz w:val="28"/>
          <w:sz w:val="28"/>
          <w:szCs w:val="28"/>
          <w:rtl w:val="true"/>
          <w:lang w:bidi="fa-IR"/>
        </w:rPr>
        <w:t>چون خداوند برای تمامی امتها آیین و شریعت قرار داده، معلوم می‌شود بشر نمی‌تواند بدون آیین و شریعتی از سوی خداوند، حیاتی مطلوب داشته باشد و به کمال خویش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مسیحیان و مسلمانان، هر کدام دارای آیین و شریعتی خاص</w:t>
      </w:r>
    </w:p>
    <w:p>
      <w:pPr>
        <w:pStyle w:val="BookText"/>
        <w:rPr/>
      </w:pPr>
      <w:r>
        <w:rPr>
          <w:rFonts w:ascii="Amiri" w:hAnsi="Amiri" w:eastAsia="Amiri" w:cs="Amiri"/>
          <w:color w:val="111111"/>
          <w:sz w:val="28"/>
          <w:sz w:val="28"/>
          <w:szCs w:val="28"/>
          <w:rtl w:val="true"/>
          <w:lang w:bidi="ar-SA"/>
        </w:rPr>
        <w:t>لِکُلٍّ جَعَلْنٰا مِنْکُمْ شِرْعَةً وَ مِنْهٰاجاً</w:t>
      </w:r>
    </w:p>
    <w:p>
      <w:pPr>
        <w:pStyle w:val="BookText"/>
        <w:rPr/>
      </w:pPr>
      <w:r>
        <w:rPr>
          <w:rFonts w:ascii="IRNazanin" w:hAnsi="IRNazanin" w:eastAsia="IRNazanin"/>
          <w:color w:val="111111"/>
          <w:sz w:val="28"/>
          <w:sz w:val="28"/>
          <w:szCs w:val="28"/>
          <w:rtl w:val="true"/>
          <w:lang w:bidi="fa-IR"/>
        </w:rPr>
        <w:t xml:space="preserve">با توجه به آیات گذشته که دربارۀ یهودیان، مسیحیان و مسلمانان سخن داشت، می‌توان گفت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همۀ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مقتضیات خاص هر امت، دلیل ارائۀ شریعتهای متعدد از جانب خداوند</w:t>
      </w:r>
    </w:p>
    <w:p>
      <w:pPr>
        <w:pStyle w:val="BookText"/>
        <w:rPr/>
      </w:pPr>
      <w:r>
        <w:rPr>
          <w:rFonts w:ascii="Amiri" w:hAnsi="Amiri" w:eastAsia="Amiri" w:cs="Amiri"/>
          <w:color w:val="111111"/>
          <w:sz w:val="28"/>
          <w:sz w:val="28"/>
          <w:szCs w:val="28"/>
          <w:rtl w:val="true"/>
          <w:lang w:bidi="ar-SA"/>
        </w:rPr>
        <w:t>لِکُلٍّ جَعَلْنٰا مِنْکُمْ شِرْعَةً وَ مِنْهٰاجاً</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ریشۀ تعدد شرایع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هر امتی از شما مردم به شریعتی خاص، برخاسته از خصلتهای خودتان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آیینها و شرایع الهی، دارای روش و طریقی خاص و روشن</w:t>
      </w:r>
    </w:p>
    <w:p>
      <w:pPr>
        <w:pStyle w:val="BookText"/>
        <w:rPr/>
      </w:pPr>
      <w:r>
        <w:rPr>
          <w:rFonts w:ascii="Amiri" w:hAnsi="Amiri" w:eastAsia="Amiri" w:cs="Amiri"/>
          <w:color w:val="111111"/>
          <w:sz w:val="28"/>
          <w:sz w:val="28"/>
          <w:szCs w:val="28"/>
          <w:rtl w:val="true"/>
          <w:lang w:bidi="ar-SA"/>
        </w:rPr>
        <w:t>لِکُلٍّ جَعَلْنٰا مِنْکُمْ شِرْعَةً وَ مِنْهٰاجاً</w:t>
      </w:r>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شریعت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راه رسیدن به آن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قرار دادن انسانها در یک شریعت و به صورت یک امت</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تمام آدمیان در یک امت، خواست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شرایع و امتها، برخاسته از مشیت الهی</w:t>
      </w:r>
    </w:p>
    <w:p>
      <w:pPr>
        <w:pStyle w:val="BookText"/>
        <w:rPr/>
      </w:pPr>
      <w:r>
        <w:rPr>
          <w:rFonts w:ascii="Amiri" w:hAnsi="Amiri" w:eastAsia="Amiri" w:cs="Amiri"/>
          <w:color w:val="111111"/>
          <w:sz w:val="28"/>
          <w:sz w:val="28"/>
          <w:szCs w:val="28"/>
          <w:rtl w:val="true"/>
          <w:lang w:bidi="ar-SA"/>
        </w:rPr>
        <w:t>لِکُلٍّ جَعَلْنٰا مِنْکُمْ شِرْعَةً وَ مِنْهٰاجاً وَ لَوْ شٰاءَ اللّٰهُ لَجَعَلَکُمْ أُمَّةً وٰاحِدَةً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امتها در گرو وحدت شریعت و آیین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جَعَلْنٰا مِنْکُمْ شِرْعَةً وَ مِنْهٰاجاً وَ لَوْ شٰاءَ اللّٰهُ لَجَعَلَکُمْ أُمَّةً وٰاحِدَةً</w:t>
      </w:r>
    </w:p>
    <w:p>
      <w:pPr>
        <w:pStyle w:val="BookText"/>
        <w:rPr/>
      </w:pPr>
      <w:r>
        <w:rPr>
          <w:rFonts w:ascii="IRNazanin" w:hAnsi="IRNazanin" w:eastAsia="IRNazanin"/>
          <w:color w:val="111111"/>
          <w:sz w:val="28"/>
          <w:sz w:val="28"/>
          <w:szCs w:val="28"/>
          <w:rtl w:val="true"/>
          <w:lang w:bidi="fa-IR"/>
        </w:rPr>
        <w:t xml:space="preserve">مقتضای ارتباط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پیدایش امت واحده به وسیلۀ شریعت واحد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انسانها، وابسته به وحدت شریعت و دین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اعتقادی و دینی، زیربنای تشکیل امتها</w:t>
      </w:r>
    </w:p>
    <w:p>
      <w:pPr>
        <w:pStyle w:val="BookText"/>
        <w:rPr/>
      </w:pPr>
      <w:r>
        <w:rPr>
          <w:rFonts w:ascii="Amiri" w:hAnsi="Amiri" w:eastAsia="Amiri" w:cs="Amiri"/>
          <w:color w:val="111111"/>
          <w:sz w:val="28"/>
          <w:sz w:val="28"/>
          <w:szCs w:val="28"/>
          <w:rtl w:val="true"/>
          <w:lang w:bidi="ar-SA"/>
        </w:rPr>
        <w:t>لِکُلٍّ جَعَلْنٰا مِنْکُمْ شِرْعَةً وَ مِنْهٰاجاً وَ لَوْ شٰاءَ اللّٰهُ لَجَعَلَکُمْ أُمَّةً وٰاحِدَةً</w:t>
      </w:r>
    </w:p>
    <w:p>
      <w:pPr>
        <w:pStyle w:val="BookText"/>
        <w:rPr/>
      </w:pPr>
      <w:r>
        <w:rPr>
          <w:rFonts w:ascii="IRNazanin" w:hAnsi="IRNazanin" w:eastAsia="IRNazanin"/>
          <w:color w:val="111111"/>
          <w:sz w:val="28"/>
          <w:sz w:val="28"/>
          <w:szCs w:val="28"/>
          <w:rtl w:val="true"/>
          <w:lang w:bidi="fa-IR"/>
        </w:rPr>
        <w:t>از اینکه شریعت واحد، همۀ مردم را امتی واحد می‌سازد و تعدد شرایع، مایۀ تعدد امتهاست، معلوم می‌شود که شکل‌گیری امتها بر اساس اعتقادات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آزمایش کنندۀ جوامع انسانی با جعل شرایع متعدد و اختلاف امتها</w:t>
      </w:r>
    </w:p>
    <w:p>
      <w:pPr>
        <w:pStyle w:val="BookText"/>
        <w:rPr/>
      </w:pPr>
      <w:r>
        <w:rPr>
          <w:rFonts w:ascii="Amiri" w:hAnsi="Amiri" w:eastAsia="Amiri" w:cs="Amiri"/>
          <w:color w:val="111111"/>
          <w:sz w:val="28"/>
          <w:sz w:val="28"/>
          <w:szCs w:val="28"/>
          <w:rtl w:val="true"/>
          <w:lang w:bidi="ar-SA"/>
        </w:rPr>
        <w:t>لِکُلٍّ جَعَلْنٰا مِنْکُمْ شِرْعَةً وَ مِنْهٰاجاً وَ لَوْ شٰاءَ اللّٰهُ لَجَعَلَکُمْ أُمَّةً وٰاحِدَةً وَ لٰکِنْ لِیَبْلُوَکُمْ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فلسفۀ ایجاد شریعتهای گوناگون و امتهای متعدد</w:t>
      </w:r>
    </w:p>
    <w:p>
      <w:pPr>
        <w:pStyle w:val="BookText"/>
        <w:rPr/>
      </w:pP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و مواهب الهی و احکام شرعی هر امت، وسیلۀ ابتلا و امتحان آنان</w:t>
      </w:r>
    </w:p>
    <w:p>
      <w:pPr>
        <w:pStyle w:val="BookText"/>
        <w:rPr/>
      </w:pPr>
      <w:r>
        <w:rPr>
          <w:rFonts w:ascii="Amiri" w:hAnsi="Amiri" w:eastAsia="Amiri" w:cs="Amiri"/>
          <w:color w:val="111111"/>
          <w:sz w:val="28"/>
          <w:sz w:val="28"/>
          <w:szCs w:val="28"/>
          <w:rtl w:val="true"/>
          <w:lang w:bidi="ar-SA"/>
        </w:rPr>
        <w:t>لِیَبْلُوَکُمْ فِی مٰا آتٰاکُمْ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تمامی نعمتهای الهی می‌باشد که از مصادیق مورد نظر برای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جَعَلْنٰا مِنْکُمْ 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و پیشی‌جستن از یکدیگر برای انجام کارهای خیر</w:t>
      </w:r>
    </w:p>
    <w:p>
      <w:pPr>
        <w:pStyle w:val="BookText"/>
        <w:rPr/>
      </w:pPr>
      <w:r>
        <w:rPr>
          <w:rFonts w:ascii="Amiri" w:hAnsi="Amiri" w:eastAsia="Amiri" w:cs="Amiri"/>
          <w:color w:val="111111"/>
          <w:sz w:val="28"/>
          <w:sz w:val="28"/>
          <w:szCs w:val="28"/>
          <w:rtl w:val="true"/>
          <w:lang w:bidi="ar-SA"/>
        </w:rPr>
        <w:t>فَاسْتَبِقُوا الْخَیْرٰاتِ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نیکیها و رواج آن در جوامع، از جمله اهداف ادیان آسمانی</w:t>
      </w:r>
    </w:p>
    <w:p>
      <w:pPr>
        <w:pStyle w:val="BookText"/>
        <w:rPr/>
      </w:pPr>
      <w:r>
        <w:rPr>
          <w:rFonts w:ascii="Amiri" w:hAnsi="Amiri" w:eastAsia="Amiri" w:cs="Amiri"/>
          <w:color w:val="111111"/>
          <w:sz w:val="28"/>
          <w:sz w:val="28"/>
          <w:szCs w:val="28"/>
          <w:rtl w:val="true"/>
          <w:lang w:bidi="ar-SA"/>
        </w:rPr>
        <w:t xml:space="preserve">لِکُلٍّ جَعَلْنٰا مِنْکُمْ 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خطاب به امت‌های گذشته نیست؛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هر شریعت در عصر خود راهنمای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آن عصر به سبقت گرفتن در عمل به آن شریعت، برای دستیابی به نیکیها مأمور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بهره‌جویی از امکانات و داده‌های الهی در جهت دستیابی به نیکیها</w:t>
      </w:r>
    </w:p>
    <w:p>
      <w:pPr>
        <w:pStyle w:val="BookText"/>
        <w:rPr/>
      </w:pPr>
      <w:r>
        <w:rPr>
          <w:rFonts w:ascii="Amiri" w:hAnsi="Amiri" w:eastAsia="Amiri" w:cs="Amiri"/>
          <w:color w:val="111111"/>
          <w:sz w:val="28"/>
          <w:sz w:val="28"/>
          <w:szCs w:val="28"/>
          <w:rtl w:val="true"/>
          <w:lang w:bidi="ar-SA"/>
        </w:rPr>
        <w:t>لِیَبْلُوَکُمْ فِی مٰا آتٰاکُمْ فَاسْتَبِقُوا الْخَیْرٰاتِ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نیک، نشانۀ توفیق در عرصۀ آزمونهای الهی</w:t>
      </w:r>
    </w:p>
    <w:p>
      <w:pPr>
        <w:pStyle w:val="BookText"/>
        <w:rPr/>
      </w:pPr>
      <w:r>
        <w:rPr>
          <w:rFonts w:ascii="Amiri" w:hAnsi="Amiri" w:eastAsia="Amiri" w:cs="Amiri"/>
          <w:color w:val="111111"/>
          <w:sz w:val="28"/>
          <w:sz w:val="28"/>
          <w:szCs w:val="28"/>
          <w:rtl w:val="true"/>
          <w:lang w:bidi="ar-SA"/>
        </w:rPr>
        <w:t>لِیَبْلُوَکُمْ فِی مٰا آتٰاکُمْ فَاسْتَبِقُوا الْخَیْرٰاتِ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بهترین تعالیم و احکام و مناسب‌ترین شریعت و آیین برای انسانها</w:t>
      </w:r>
    </w:p>
    <w:p>
      <w:pPr>
        <w:pStyle w:val="BookText"/>
        <w:rPr/>
      </w:pPr>
      <w:r>
        <w:rPr>
          <w:rFonts w:ascii="Amiri" w:hAnsi="Amiri" w:eastAsia="Amiri" w:cs="Amiri"/>
          <w:color w:val="111111"/>
          <w:sz w:val="28"/>
          <w:sz w:val="28"/>
          <w:szCs w:val="28"/>
          <w:rtl w:val="true"/>
          <w:lang w:bidi="ar-SA"/>
        </w:rPr>
        <w:t xml:space="preserve">وَ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مُهَیْمِناً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یادآوری تعدد شرایع و هیمنۀ قرآن بر تمامی آنها، احکام، قوانین و معارف قرآن می‌باشد و چون راهنمای انسان به اعمال نیک است،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شریعتهای آسمانی، وظیفه‌دار</w:t>
      </w:r>
    </w:p>
    <w:p>
      <w:pPr>
        <w:pStyle w:val="BookText"/>
        <w:rPr/>
      </w:pPr>
      <w:r>
        <w:rPr>
          <w:rFonts w:ascii="IRNazanin" w:hAnsi="IRNazanin" w:eastAsia="IRNazanin"/>
          <w:color w:val="111111"/>
          <w:sz w:val="28"/>
          <w:sz w:val="28"/>
          <w:szCs w:val="28"/>
          <w:rtl w:val="true"/>
          <w:lang w:bidi="fa-IR"/>
        </w:rPr>
        <w:t>پذیرش احکام، قوانین و معارف الهی</w:t>
      </w:r>
    </w:p>
    <w:p>
      <w:pPr>
        <w:pStyle w:val="BookText"/>
        <w:rPr/>
      </w:pPr>
      <w:r>
        <w:rPr>
          <w:rFonts w:ascii="Amiri" w:hAnsi="Amiri" w:eastAsia="Amiri" w:cs="Amiri"/>
          <w:color w:val="111111"/>
          <w:sz w:val="28"/>
          <w:sz w:val="28"/>
          <w:szCs w:val="28"/>
          <w:rtl w:val="true"/>
          <w:lang w:bidi="ar-SA"/>
        </w:rPr>
        <w:t>فَاسْتَبِقُوا الْخَیْرٰاتِ</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خطاب‌های فراز قبل آیه، متوجه همه امتها است نه خصوص امت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زمان داوری خداوند در اختلافات دینی امتها و بر ملا ساختن درستی و نادرستی گرایشهاست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 فَیُنَبِّئُکُمْ بِمٰا کُنْتُمْ فِیهِ تَخْتَلِفُونَ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اعلام نتایج آزمون الهی و آگاهی مردم به پیامدهای اعمال خویش</w:t>
      </w:r>
    </w:p>
    <w:p>
      <w:pPr>
        <w:pStyle w:val="BookText"/>
        <w:rPr/>
      </w:pPr>
      <w:r>
        <w:rPr>
          <w:rFonts w:ascii="Amiri" w:hAnsi="Amiri" w:eastAsia="Amiri" w:cs="Amiri"/>
          <w:color w:val="111111"/>
          <w:sz w:val="28"/>
          <w:sz w:val="28"/>
          <w:szCs w:val="28"/>
          <w:rtl w:val="true"/>
          <w:lang w:bidi="ar-SA"/>
        </w:rPr>
        <w:t xml:space="preserve">لِیَبْلُوَکُمْ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فَیُنَبِّئُکُمْ بِمٰا کُنْتُمْ فِیهِ تَخْتَلِفُونَ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جویندگان در نیکیها، بهره‌مند از پاداشهای الهی در قیامت</w:t>
      </w:r>
    </w:p>
    <w:p>
      <w:pPr>
        <w:pStyle w:val="BookText"/>
        <w:rPr/>
      </w:pPr>
      <w:r>
        <w:rPr>
          <w:rFonts w:ascii="Amiri" w:hAnsi="Amiri" w:eastAsia="Amiri" w:cs="Amiri"/>
          <w:color w:val="111111"/>
          <w:sz w:val="28"/>
          <w:sz w:val="28"/>
          <w:szCs w:val="28"/>
          <w:rtl w:val="true"/>
          <w:lang w:bidi="ar-SA"/>
        </w:rPr>
        <w:t>فَاسْتَبِقُوا الْخَیْرٰاتِ إِلَی اللّٰهِ مَرْجِعُکُمْ جَمِیعاً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ستیزه‌جویهای دینی در پی دارندۀ کیفر از سوی خداوند</w:t>
      </w:r>
    </w:p>
    <w:p>
      <w:pPr>
        <w:pStyle w:val="BookText"/>
        <w:rPr/>
      </w:pPr>
      <w:r>
        <w:rPr>
          <w:rFonts w:ascii="Amiri" w:hAnsi="Amiri" w:eastAsia="Amiri" w:cs="Amiri"/>
          <w:color w:val="111111"/>
          <w:sz w:val="28"/>
          <w:sz w:val="28"/>
          <w:szCs w:val="28"/>
          <w:rtl w:val="true"/>
          <w:lang w:bidi="ar-SA"/>
        </w:rPr>
        <w:t>فَیُنَبِّئُکُمْ بِمٰا کُنْتُمْ فِیهِ تَخْتَلِفُونَ</w:t>
      </w:r>
    </w:p>
    <w:p>
      <w:pPr>
        <w:pStyle w:val="BookText"/>
        <w:rPr/>
      </w:pPr>
      <w:r>
        <w:rPr>
          <w:rFonts w:ascii="IRNazanin" w:hAnsi="IRNazanin" w:eastAsia="IRNazanin"/>
          <w:color w:val="111111"/>
          <w:sz w:val="28"/>
          <w:sz w:val="28"/>
          <w:szCs w:val="28"/>
          <w:rtl w:val="true"/>
          <w:lang w:bidi="fa-IR"/>
        </w:rPr>
        <w:t xml:space="preserve">آگاه ساختن 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کنایه از مجازات کردن و کیفر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پیروان ادیان آسمانی از اختلافات دینی و ستیزه‌جوییهای مذهبی</w:t>
      </w:r>
    </w:p>
    <w:p>
      <w:pPr>
        <w:pStyle w:val="BookText"/>
        <w:rPr/>
      </w:pPr>
      <w:r>
        <w:rPr>
          <w:rFonts w:ascii="Amiri" w:hAnsi="Amiri" w:eastAsia="Amiri" w:cs="Amiri"/>
          <w:color w:val="111111"/>
          <w:sz w:val="28"/>
          <w:sz w:val="28"/>
          <w:szCs w:val="28"/>
          <w:rtl w:val="true"/>
          <w:lang w:bidi="ar-SA"/>
        </w:rPr>
        <w:t>إِلَی اللّٰهِ مَرْجِعُکُمْ جَمِیعاً فَیُنَبِّئُکُمْ بِمٰا کُنْتُمْ فِیهِ تَخْتَلِفُونَ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حضور ناگزیر در محکمۀ خداوند و حسابرسی اعمال، برانگیزندۀ آدمی به پیشی جستن در انجام اعمال خیر و پرهیز از اختلافات مذهبی</w:t>
      </w:r>
    </w:p>
    <w:p>
      <w:pPr>
        <w:pStyle w:val="BookText"/>
        <w:rPr/>
      </w:pPr>
      <w:r>
        <w:rPr>
          <w:rFonts w:ascii="Amiri" w:hAnsi="Amiri" w:eastAsia="Amiri" w:cs="Amiri"/>
          <w:color w:val="111111"/>
          <w:sz w:val="28"/>
          <w:sz w:val="28"/>
          <w:szCs w:val="28"/>
          <w:rtl w:val="true"/>
          <w:lang w:bidi="ar-SA"/>
        </w:rPr>
        <w:t>فَاسْتَبِقُوا الْخَیْرٰاتِ إِلَی اللّٰهِ مَرْجِعُکُمْ جَمِیعاً فَیُنَبِّئُکُمْ بِمٰا کُنْتُمْ فِیهِ تَخْتَلِفُونَ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اسلام؛ اللّه؛ امت؛ امت واحده؛ امتحان؛ انبیاء؛ انجیل؛ انسان؛ اهل کتاب؛ تورات؛ حق؛ حُکم؛ خیر و شر؛ دین؛ شریعت؛ قرآن؛ قضا؛ کتب آسمانی؛ گناه؛ مسابقه؛ معاد</w:t>
      </w:r>
      <w:bookmarkStart w:id="389" w:name="pg19891_192280"/>
    </w:p>
    <w:p>
      <w:pPr>
        <w:pStyle w:val="Heading3"/>
        <w:numPr>
          <w:ilvl w:val="2"/>
          <w:numId w:val="1"/>
        </w:numPr>
        <w:rPr/>
      </w:pPr>
      <w:bookmarkStart w:id="390" w:name="__RefHeading___Toc1239923_2314609296"/>
      <w:bookmarkStart w:id="391" w:name="_Toc131"/>
      <w:bookmarkEnd w:id="389"/>
      <w:bookmarkEnd w:id="39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49</w:t>
      </w:r>
      <w:r>
        <w:rPr>
          <w:rtl w:val="true"/>
        </w:rPr>
        <w:t>]</w:t>
      </w:r>
      <w:bookmarkEnd w:id="391"/>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این‌که میان آنان بر طبق آنچه خدا نازل کرده است حکم کن، و از هوس‌هایشان پیروی مکن و از آنان برحذر باش؛ مبادا تو را از برخی از آنچه خدا به سوی تو نازل کرده است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کردند، بدان که خدا می‌خواهد آنان را به کیفر بعضی از گناهانشان مجازات کند، و قطعاً بسیاری از مردم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دار قضاوت در بین مردمان، بر اساس احکام الهی</w:t>
      </w:r>
    </w:p>
    <w:p>
      <w:pPr>
        <w:pStyle w:val="BookText"/>
        <w:rPr/>
      </w:pPr>
      <w:r>
        <w:rPr>
          <w:rFonts w:ascii="Amiri" w:hAnsi="Amiri" w:eastAsia="Amiri" w:cs="Amiri"/>
          <w:color w:val="111111"/>
          <w:sz w:val="28"/>
          <w:sz w:val="28"/>
          <w:szCs w:val="28"/>
          <w:rtl w:val="true"/>
          <w:lang w:bidi="ar-SA"/>
        </w:rPr>
        <w:t>وَ أَنِ احْکُمْ بَیْنَهُمْ بِمٰا أَنْزَلَ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در بین مردم، از شؤون و مناصب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احْکُمْ بَیْنَهُمْ بِمٰا أَنْزَلَ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احکام الهی باید اساس و معیار حکومت و قضاوت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احْکُمْ بَیْنَهُمْ بِمٰا أَنْزَلَ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دیانت اسلام، فراگیر همۀ مردمان و پیروان دیگر ادیان آسمانی</w:t>
      </w:r>
    </w:p>
    <w:p>
      <w:pPr>
        <w:pStyle w:val="BookText"/>
        <w:rPr/>
      </w:pPr>
      <w:r>
        <w:rPr>
          <w:rFonts w:ascii="Amiri" w:hAnsi="Amiri" w:eastAsia="Amiri" w:cs="Amiri"/>
          <w:color w:val="111111"/>
          <w:sz w:val="28"/>
          <w:sz w:val="28"/>
          <w:szCs w:val="28"/>
          <w:rtl w:val="true"/>
          <w:lang w:bidi="ar-SA"/>
        </w:rPr>
        <w:t>وَ أَنِ احْکُمْ بَیْنَهُمْ بِمٰا أَنْزَلَ اللّٰهُ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حذر دارندۀ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تمایلات نفسانی اهل کتاب در قضاوت</w:t>
      </w:r>
    </w:p>
    <w:p>
      <w:pPr>
        <w:pStyle w:val="BookText"/>
        <w:rPr/>
      </w:pPr>
      <w:r>
        <w:rPr>
          <w:rFonts w:ascii="Amiri" w:hAnsi="Amiri" w:eastAsia="Amiri" w:cs="Amiri"/>
          <w:color w:val="111111"/>
          <w:sz w:val="28"/>
          <w:sz w:val="28"/>
          <w:szCs w:val="28"/>
          <w:rtl w:val="true"/>
          <w:lang w:bidi="ar-SA"/>
        </w:rPr>
        <w:t>وَ لاٰ تَتَّبِعْ أَهْوٰاءَهُمْ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پیروی وتأثیرپذیری ازتمایلات نفسانی دیگران در حکم و قضاوت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احْکُمْ بَیْنَهُمْ بِمٰا أَنْزَلَ اللّٰهُ وَ لاٰ تَتَّبِعْ أَهْوٰاءَهُمْ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و تمایلات اشخاص و گروهها، لغزشگاهی خطرناک برای حاکم و قاضی</w:t>
      </w:r>
    </w:p>
    <w:p>
      <w:pPr>
        <w:pStyle w:val="BookText"/>
        <w:rPr/>
      </w:pPr>
      <w:r>
        <w:rPr>
          <w:rFonts w:ascii="Amiri" w:hAnsi="Amiri" w:eastAsia="Amiri" w:cs="Amiri"/>
          <w:color w:val="111111"/>
          <w:sz w:val="28"/>
          <w:sz w:val="28"/>
          <w:szCs w:val="28"/>
          <w:rtl w:val="true"/>
          <w:lang w:bidi="ar-SA"/>
        </w:rPr>
        <w:t>وَ أَنِ احْکُمْ بَیْنَهُمْ بِمٰا أَنْزَلَ اللّٰهُ وَ لاٰ تَتَّبِعْ أَهْوٰاءَهُمْ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توطئۀ گروهی از مردم برای بازداشتن وی از داوری بر اساس تعالیم قرآن</w:t>
      </w:r>
    </w:p>
    <w:p>
      <w:pPr>
        <w:pStyle w:val="BookText"/>
        <w:rPr/>
      </w:pPr>
      <w:r>
        <w:rPr>
          <w:rFonts w:ascii="Amiri" w:hAnsi="Amiri" w:eastAsia="Amiri" w:cs="Amiri"/>
          <w:color w:val="111111"/>
          <w:sz w:val="28"/>
          <w:sz w:val="28"/>
          <w:szCs w:val="28"/>
          <w:rtl w:val="true"/>
          <w:lang w:bidi="ar-SA"/>
        </w:rPr>
        <w:t>وَ احْذَرْهُمْ أَنْ یَفْتِنُوکَ عَنْ بَعْضِ مٰا أَنْزَلَ اللّٰهُ إِلَیْکَ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حاکمان و قاضیان نسبت به تزویر دسیسه گران، برای منحرف ساختن آنان از حکم و داوری بر پایۀ تعالیم قرآن</w:t>
      </w:r>
    </w:p>
    <w:p>
      <w:pPr>
        <w:pStyle w:val="BookText"/>
        <w:rPr/>
      </w:pPr>
      <w:r>
        <w:rPr>
          <w:rFonts w:ascii="Amiri" w:hAnsi="Amiri" w:eastAsia="Amiri" w:cs="Amiri"/>
          <w:color w:val="111111"/>
          <w:sz w:val="28"/>
          <w:sz w:val="28"/>
          <w:szCs w:val="28"/>
          <w:rtl w:val="true"/>
          <w:lang w:bidi="ar-SA"/>
        </w:rPr>
        <w:t>وَ احْذَرْهُمْ أَنْ یَفْتِنُوکَ عَنْ بَعْضِ مٰا أَنْزَلَ اللّٰهُ إِلَیْکَ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شستن از تعالیم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اندکی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و نشانۀ پیروی از اندیشه‌های هواپرستان</w:t>
      </w:r>
    </w:p>
    <w:p>
      <w:pPr>
        <w:pStyle w:val="BookText"/>
        <w:rPr/>
      </w:pPr>
      <w:r>
        <w:rPr>
          <w:rFonts w:ascii="Amiri" w:hAnsi="Amiri" w:eastAsia="Amiri" w:cs="Amiri"/>
          <w:color w:val="111111"/>
          <w:sz w:val="28"/>
          <w:sz w:val="28"/>
          <w:szCs w:val="28"/>
          <w:rtl w:val="true"/>
          <w:lang w:bidi="ar-SA"/>
        </w:rPr>
        <w:t>وَ لاٰ تَتَّبِعْ أَهْوٰاءَهُمْ وَ احْذَرْهُمْ أَنْ یَفْتِنُوکَ عَنْ بَعْضِ مٰا أَنْزَلَ اللّٰهُ إِلَیْکَ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تعالیم و احکام قرآن بر اثر تزویر دسیسه گران، در پی دارندۀ سختیها و ناگواریها</w:t>
      </w:r>
    </w:p>
    <w:p>
      <w:pPr>
        <w:pStyle w:val="BookText"/>
        <w:rPr/>
      </w:pPr>
      <w:r>
        <w:rPr>
          <w:rFonts w:ascii="Amiri" w:hAnsi="Amiri" w:eastAsia="Amiri" w:cs="Amiri"/>
          <w:color w:val="111111"/>
          <w:sz w:val="28"/>
          <w:sz w:val="28"/>
          <w:szCs w:val="28"/>
          <w:rtl w:val="true"/>
          <w:lang w:bidi="ar-SA"/>
        </w:rPr>
        <w:t>وَ احْذَرْهُمْ أَنْ یَفْتِنُوکَ عَنْ بَعْضِ مٰا أَنْزَلَ اللّٰهُ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یوقعوک فی بلیة و شدة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تو را با منصرف کردن از احکام الهی در عذاب و ناراحتی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جوامع ایمانی، همواره در خطر توطئه‌ها و دسیسه‌های دشمنان</w:t>
      </w:r>
    </w:p>
    <w:p>
      <w:pPr>
        <w:pStyle w:val="BookText"/>
        <w:rPr/>
      </w:pPr>
      <w:r>
        <w:rPr>
          <w:rFonts w:ascii="Amiri" w:hAnsi="Amiri" w:eastAsia="Amiri" w:cs="Amiri"/>
          <w:color w:val="111111"/>
          <w:sz w:val="28"/>
          <w:sz w:val="28"/>
          <w:szCs w:val="28"/>
          <w:rtl w:val="true"/>
          <w:lang w:bidi="ar-SA"/>
        </w:rPr>
        <w:t>وَ احْذَرْهُمْ أَنْ یَفْتِنُوکَ</w:t>
      </w:r>
    </w:p>
    <w:p>
      <w:pPr>
        <w:pStyle w:val="BookText"/>
        <w:rPr/>
      </w:pPr>
      <w:r>
        <w:rPr>
          <w:rFonts w:ascii="IRNazanin" w:hAnsi="IRNazanin" w:eastAsia="IRNazanin"/>
          <w:color w:val="111111"/>
          <w:sz w:val="28"/>
          <w:sz w:val="28"/>
          <w:szCs w:val="28"/>
          <w:rtl w:val="true"/>
          <w:lang w:bidi="fa-IR"/>
        </w:rPr>
        <w:t xml:space="preserve">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یَفْتِنُوکَ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توطئه‌های دشمنان اسلام، 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یعنی رهبری جامعه اسلامی، همواره هدف توطئه‌های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موذیانه و فریبکارانۀ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و داوری بر اساس قرآن</w:t>
      </w:r>
    </w:p>
    <w:p>
      <w:pPr>
        <w:pStyle w:val="BookText"/>
        <w:rPr/>
      </w:pPr>
      <w:r>
        <w:rPr>
          <w:rFonts w:ascii="Amiri" w:hAnsi="Amiri" w:eastAsia="Amiri" w:cs="Amiri"/>
          <w:color w:val="111111"/>
          <w:sz w:val="28"/>
          <w:sz w:val="28"/>
          <w:szCs w:val="28"/>
          <w:rtl w:val="true"/>
          <w:lang w:bidi="ar-SA"/>
        </w:rPr>
        <w:t>وَ احْذَرْهُمْ أَنْ یَفْتِنُوکَ عَنْ بَعْضِ مٰا أَنْزَلَ اللّٰهُ إِلَیْکَ</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علاوه بر خدعه و نیرنگ، معنای گمراه ساختن و بازداشتن نیز در آن اشراب شده است؛ یعنی مبادا تو را با نیرنگ از احکام الهی بازدارند و گمراه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حکم و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ساز گرفتاری به عذاب دنیوی</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بر این دانسته‌اند که مراد از عذاب، عذابهای دنیوی است، زیرا تهدید به عذابهای آخرت نمی‌تواند اختصاص به برخی از گناهان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عذاب گنهکاران، مانع توفیق آنان به پذیرش احکام الهی و داوریهای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ارادۀ خداوند بر هدایت و ضلالت مردمان، از میان برندۀ هر گونه حزن و اندوه بر گمراهی آنان</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ascii="IRNazanin" w:hAnsi="IRNazanin" w:eastAsia="IRNazanin"/>
          <w:color w:val="111111"/>
          <w:sz w:val="28"/>
          <w:sz w:val="28"/>
          <w:szCs w:val="28"/>
          <w:rtl w:val="true"/>
          <w:lang w:bidi="fa-IR"/>
        </w:rPr>
        <w:t>از اهداف آگاه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حتی گمراه ساختن مردمان نیز برخاسته از ارادۀ الهی است، بازداری وی از تأسف و اندوه بر گمراهی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مایۀ محرومیت از پذیرش احکام الهی و داوریهای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گرفتار ساختن گنهکاران به رویگردانی و نپذیرفتن احکام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کیفر گناهان، در گرو پذیرش احکام الهی و قضاوتهای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حکم و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پیروی از هوای نفس</w:t>
      </w:r>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داوری بر اساس احکام الهی، حتی با احتمال سرپیچی مردمان از پذیرش آن</w:t>
      </w:r>
    </w:p>
    <w:p>
      <w:pPr>
        <w:pStyle w:val="BookText"/>
        <w:rPr/>
      </w:pPr>
      <w:r>
        <w:rPr>
          <w:rFonts w:ascii="Amiri" w:hAnsi="Amiri" w:eastAsia="Amiri" w:cs="Amiri"/>
          <w:color w:val="111111"/>
          <w:sz w:val="28"/>
          <w:sz w:val="28"/>
          <w:szCs w:val="28"/>
          <w:rtl w:val="true"/>
          <w:lang w:bidi="ar-SA"/>
        </w:rPr>
        <w:t xml:space="preserve">وَ أَنِ 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یهودیان و مسیحیان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زمینه‌ساز محرومیت آنان از پذیرش احکام الهی و داوریهای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این باشد که تنها برخی از گناهان اهل کتاب اقتضای محرومیت از حق پذیری را دارد؛ نه همۀ آنها و می‌تواند به این معنا باشد که برخی از گناهان آنان در محرومیتشان از پذیرش احکام الهی کافی است گرچه بسیاری از گناهانشان چنین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به عذاب بسیاری از یهودیان و مسیحیان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یُصِیبَهُمْ بِبَعْضِ ذُنُوبِهِمْ وَ إِنَّ کَثِیراً مِنَ النّٰاسِ لَفٰاسِقُونَ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اهل کتاب، موجب</w:t>
      </w:r>
    </w:p>
    <w:p>
      <w:pPr>
        <w:pStyle w:val="BookText"/>
        <w:rPr/>
      </w:pPr>
      <w:r>
        <w:rPr>
          <w:rFonts w:ascii="IRNazanin" w:hAnsi="IRNazanin" w:eastAsia="IRNazanin"/>
          <w:color w:val="111111"/>
          <w:sz w:val="28"/>
          <w:sz w:val="28"/>
          <w:szCs w:val="28"/>
          <w:rtl w:val="true"/>
          <w:lang w:bidi="fa-IR"/>
        </w:rPr>
        <w:t>گرفتاری حتمی آنان به عذاب الهی</w:t>
      </w:r>
    </w:p>
    <w:p>
      <w:pPr>
        <w:pStyle w:val="BookText"/>
        <w:rPr/>
      </w:pPr>
      <w:r>
        <w:rPr>
          <w:rFonts w:ascii="Amiri" w:hAnsi="Amiri" w:eastAsia="Amiri" w:cs="Amiri"/>
          <w:color w:val="111111"/>
          <w:sz w:val="28"/>
          <w:sz w:val="28"/>
          <w:szCs w:val="28"/>
          <w:rtl w:val="true"/>
          <w:lang w:bidi="ar-SA"/>
        </w:rPr>
        <w:t>أَنَّمٰا یُرِیدُ اللّٰهُ أَنْ یُصِیبَهُمْ بِبَعْضِ ذُنُوبِهِمْ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گرفتار ساختن به عذاب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برخی گناهان به گونه‌ای است که خداوند مرتکبان آن گناه را قطعاً به عذاب گرفتار خواهد ساخت و لذا توفیق حق پذیری را از آنان سلب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بی اعتنا به حدود الهی و از زمرۀ فاسقان</w:t>
      </w:r>
    </w:p>
    <w:p>
      <w:pPr>
        <w:pStyle w:val="BookText"/>
        <w:rPr/>
      </w:pPr>
      <w:r>
        <w:rPr>
          <w:rFonts w:ascii="Amiri" w:hAnsi="Amiri" w:eastAsia="Amiri" w:cs="Amiri"/>
          <w:color w:val="111111"/>
          <w:sz w:val="28"/>
          <w:sz w:val="28"/>
          <w:szCs w:val="28"/>
          <w:rtl w:val="true"/>
          <w:lang w:bidi="ar-SA"/>
        </w:rPr>
        <w:t>وَ إِنَّ کَثِیراً مِنَ النّٰاسِ لَفٰاسِقُونَ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یُصِیبَهُمْ بِبَعْضِ ذُنُوبِهِمْ وَ إِنَّ کَثِیراً مِنَ النّٰاسِ لَفٰاسِقُونَ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رویگردان از احکام الهی و بی اعتنا به داوریهای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لَفٰاسِقُونَ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زمینه ساز محرومیت آدمی از هدایت پذیری</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یُصِیبَهُمْ بِبَعْضِ ذُنُوبِهِمْ وَ إِنَّ کَثِیراً مِنَ النّٰاسِ لَفٰاسِقُونَ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ساختن گنهکاران به رویگردانی از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الهی، پیامد فسق و شکستن حریم دین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یُصِیبَهُمْ بِبَعْضِ ذُنُوبِهِمْ وَ إِنَّ کَثِیراً مِنَ النّٰاسِ لَفٰاسِقُونَ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أَنْ یُصِیبَهُمْ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بسیاری از مردم بر اثر گناه در زمرۀ فاسقان در آمده‌اند، خداوند آنان را گرفتار عذاب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آمادگی و پایداری رهبران الهی در برابر انبوه فاسقان و شکنندگان حریم دین</w:t>
      </w:r>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لَفٰاسِقُونَ</w:t>
      </w:r>
    </w:p>
    <w:p>
      <w:pPr>
        <w:pStyle w:val="BookText"/>
        <w:rPr/>
      </w:pPr>
      <w:r>
        <w:rPr>
          <w:rFonts w:ascii="IRNazanin" w:hAnsi="IRNazanin" w:eastAsia="IRNazanin"/>
          <w:color w:val="111111"/>
          <w:sz w:val="28"/>
          <w:sz w:val="28"/>
          <w:szCs w:val="28"/>
          <w:rtl w:val="true"/>
          <w:lang w:bidi="fa-IR"/>
        </w:rPr>
        <w:t>یادآوری فسق بسیاری از مردم در پی نهی از پیروی هواپرستان، می‌تواند به منظور هشدار به قاضیان و رهبران الهی ایراد شده باشد؛ یعنی باید متوجه باشند که فاسقان بسیاری برای بازداشتن آنان از اجرای احکام الهی در تلاش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رهبران دینی به پلیدی و ناپاکی گروه بسیاری از مردم، مانع حزن و اندوه آنان بر سرپیچی برخی از مردم از دین و احکام آن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لَفٰاسِقُونَ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هدف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حزن و اندوه باشد، می‌توان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بیانگر علت آن دانست؛ یعنی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فاسقند و</w:t>
      </w:r>
      <w:bookmarkStart w:id="392" w:name="pg19891_192284"/>
    </w:p>
    <w:p>
      <w:pPr>
        <w:pStyle w:val="BookText"/>
        <w:rPr/>
      </w:pPr>
      <w:bookmarkEnd w:id="392"/>
      <w:r>
        <w:rPr>
          <w:rFonts w:ascii="IRNazanin" w:hAnsi="IRNazanin" w:eastAsia="IRNazanin"/>
          <w:color w:val="111111"/>
          <w:sz w:val="28"/>
          <w:sz w:val="28"/>
          <w:szCs w:val="28"/>
          <w:rtl w:val="true"/>
          <w:lang w:bidi="fa-IR"/>
        </w:rPr>
        <w:t>خداوند هدایت آنان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رویگردانی آنان از دین و احکام آن محزون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شکنندۀ حدود الهی و از زمرۀ فاسقان</w:t>
      </w:r>
    </w:p>
    <w:p>
      <w:pPr>
        <w:pStyle w:val="BookText"/>
        <w:rPr/>
      </w:pPr>
      <w:r>
        <w:rPr>
          <w:rFonts w:ascii="Amiri" w:hAnsi="Amiri" w:eastAsia="Amiri" w:cs="Amiri"/>
          <w:color w:val="111111"/>
          <w:sz w:val="28"/>
          <w:sz w:val="28"/>
          <w:szCs w:val="28"/>
          <w:rtl w:val="true"/>
          <w:lang w:bidi="ar-SA"/>
        </w:rPr>
        <w:t>وَ إِنَّ کَثِیراً مِنَ النّٰاسِ لَفٰاسِقُونَ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و مسیحیان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آلوده به گناه و معصیت</w:t>
      </w:r>
    </w:p>
    <w:p>
      <w:pPr>
        <w:pStyle w:val="BookText"/>
        <w:rPr/>
      </w:pPr>
      <w:r>
        <w:rPr>
          <w:rFonts w:ascii="Amiri" w:hAnsi="Amiri" w:eastAsia="Amiri" w:cs="Amiri"/>
          <w:color w:val="111111"/>
          <w:sz w:val="28"/>
          <w:sz w:val="28"/>
          <w:szCs w:val="28"/>
          <w:rtl w:val="true"/>
          <w:lang w:bidi="ar-SA"/>
        </w:rPr>
        <w:t>یُرِیدُ اللّٰهُ أَنْ یُصِیبَهُمْ بِبَعْضِ ذُنُوبِهِمْ وَ إِنَّ کَثِیراً مِنَ النّٰاسِ لَفٰاسِقُونَ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اهل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اکثریت؛ اهل کتاب؛ پیروی؛ تسلیم؛ توفیق؛ حُکم؛ قرآن؛ قضا؛ گناه؛ مسیحیت؛ مکر؛ هدایت؛ یهود</w:t>
      </w:r>
    </w:p>
    <w:p>
      <w:pPr>
        <w:pStyle w:val="Heading3"/>
        <w:numPr>
          <w:ilvl w:val="2"/>
          <w:numId w:val="1"/>
        </w:numPr>
        <w:rPr/>
      </w:pPr>
      <w:bookmarkStart w:id="393" w:name="__RefHeading___Toc1239925_2314609296"/>
      <w:bookmarkStart w:id="394" w:name="_Toc132"/>
      <w:bookmarkEnd w:id="39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50</w:t>
      </w:r>
      <w:r>
        <w:rPr>
          <w:rtl w:val="true"/>
        </w:rPr>
        <w:t>]</w:t>
      </w:r>
      <w:bookmarkEnd w:id="394"/>
    </w:p>
    <w:p>
      <w:pPr>
        <w:pStyle w:val="BookText"/>
        <w:rPr/>
      </w:pP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آیا حکم جاهلیّت را می‌طلبند؟ و برای مردمی که اهل یقین‌اند، حکم چه کسی از حکم خدا نیکوتر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مردمان عصر بعثت، خواستار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جاهلی</w:t>
      </w:r>
    </w:p>
    <w:p>
      <w:pPr>
        <w:pStyle w:val="BookText"/>
        <w:rPr/>
      </w:pP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طلب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مسیحیان و یهودیان، در صدد جایگزینی گرایشها و قوانین جاهلی به جای احکام و قوانین الهی</w:t>
      </w:r>
    </w:p>
    <w:p>
      <w:pPr>
        <w:pStyle w:val="BookText"/>
        <w:rPr/>
      </w:pP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ضمایر آیۀ پیش، مربوط به اهل کتاب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احکام الهی و گرایش به احکام جاهلی، شیوه و منشی ناپسند</w:t>
      </w:r>
    </w:p>
    <w:p>
      <w:pPr>
        <w:pStyle w:val="BookText"/>
        <w:rPr/>
      </w:pPr>
      <w:r>
        <w:rPr>
          <w:rFonts w:ascii="Amiri" w:hAnsi="Amiri" w:eastAsia="Amiri" w:cs="Amiri"/>
          <w:color w:val="111111"/>
          <w:sz w:val="28"/>
          <w:sz w:val="28"/>
          <w:szCs w:val="28"/>
          <w:rtl w:val="true"/>
          <w:lang w:bidi="ar-SA"/>
        </w:rPr>
        <w:t>أَ فَحُکْمَ الْجٰاهِلِیَّةِ یَبْغُونَ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پذیرش احکام الهی، برخاسته از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و قضایی شکل گرفته بر</w:t>
      </w:r>
    </w:p>
    <w:p>
      <w:pPr>
        <w:pStyle w:val="BookText"/>
        <w:rPr/>
      </w:pPr>
      <w:r>
        <w:rPr>
          <w:rFonts w:ascii="IRNazanin" w:hAnsi="IRNazanin" w:eastAsia="IRNazanin"/>
          <w:color w:val="111111"/>
          <w:sz w:val="28"/>
          <w:sz w:val="28"/>
          <w:szCs w:val="28"/>
          <w:rtl w:val="true"/>
          <w:lang w:bidi="fa-IR"/>
        </w:rPr>
        <w:t>پایۀ قوانین غیر الهی، نظامی جاهلی</w:t>
      </w:r>
    </w:p>
    <w:p>
      <w:pPr>
        <w:pStyle w:val="BookText"/>
        <w:rPr/>
      </w:pPr>
      <w:r>
        <w:rPr>
          <w:rFonts w:ascii="Amiri" w:hAnsi="Amiri" w:eastAsia="Amiri" w:cs="Amiri"/>
          <w:color w:val="111111"/>
          <w:sz w:val="28"/>
          <w:sz w:val="28"/>
          <w:szCs w:val="28"/>
          <w:rtl w:val="true"/>
          <w:lang w:bidi="ar-SA"/>
        </w:rPr>
        <w:t>أَ فَحُکْمَ الْجٰاهِلِیَّةِ یَبْغُونَ وَ مَنْ أَحْسَنُ مِنَ اللّٰهِ حُکْماً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نفسانی، ریشه گرایش به احکام جاهلی</w:t>
      </w:r>
    </w:p>
    <w:p>
      <w:pPr>
        <w:pStyle w:val="BookText"/>
        <w:rPr/>
      </w:pPr>
      <w:r>
        <w:rPr>
          <w:rFonts w:ascii="Amiri" w:hAnsi="Amiri" w:eastAsia="Amiri" w:cs="Amiri"/>
          <w:color w:val="111111"/>
          <w:sz w:val="28"/>
          <w:sz w:val="28"/>
          <w:szCs w:val="28"/>
          <w:rtl w:val="true"/>
          <w:lang w:bidi="ar-SA"/>
        </w:rPr>
        <w:t xml:space="preserve">وَ 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سوق دهندۀ آدمی به فرهنگ و قوانین جاهلی</w:t>
      </w:r>
    </w:p>
    <w:p>
      <w:pPr>
        <w:pStyle w:val="BookText"/>
        <w:rPr/>
      </w:pP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قرآن، مبتنی بر علم و عقل</w:t>
      </w:r>
    </w:p>
    <w:p>
      <w:pPr>
        <w:pStyle w:val="BookText"/>
        <w:rPr/>
      </w:pP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عقل و نیز علم،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فرهنگ جاهلی و ریشه کن ساختن آن</w:t>
      </w:r>
    </w:p>
    <w:p>
      <w:pPr>
        <w:pStyle w:val="BookText"/>
        <w:rPr/>
      </w:pPr>
      <w:r>
        <w:rPr>
          <w:rFonts w:ascii="Amiri" w:hAnsi="Amiri" w:eastAsia="Amiri" w:cs="Amiri"/>
          <w:color w:val="111111"/>
          <w:sz w:val="28"/>
          <w:sz w:val="28"/>
          <w:szCs w:val="28"/>
          <w:rtl w:val="true"/>
          <w:lang w:bidi="ar-SA"/>
        </w:rPr>
        <w:t>أَ فَحُکْمَ الْجٰاهِلِیَّةِ یَبْغُونَ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فرهنگ و مقررات جاهلی حاکم بر جوامع، از اهداف احکام و قوانین الهی</w:t>
      </w:r>
    </w:p>
    <w:p>
      <w:pPr>
        <w:pStyle w:val="BookText"/>
        <w:rPr/>
      </w:pP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فَحُکْمَ الْجٰاهِلِیَّةِ یَبْغُونَ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بهترین و برترین قانون در دیدگاه اهل یقین</w:t>
      </w:r>
    </w:p>
    <w:p>
      <w:pPr>
        <w:pStyle w:val="BookText"/>
        <w:rPr/>
      </w:pP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آن، بهترین قانون و نیکوترین حکم</w:t>
      </w:r>
    </w:p>
    <w:p>
      <w:pPr>
        <w:pStyle w:val="BookText"/>
        <w:rPr/>
      </w:pPr>
      <w:r>
        <w:rPr>
          <w:rFonts w:ascii="Amiri" w:hAnsi="Amiri" w:eastAsia="Amiri" w:cs="Amiri"/>
          <w:color w:val="111111"/>
          <w:sz w:val="28"/>
          <w:sz w:val="28"/>
          <w:szCs w:val="28"/>
          <w:rtl w:val="true"/>
          <w:lang w:bidi="ar-SA"/>
        </w:rPr>
        <w:t>وَ مَنْ أَحْسَنُ مِنَ اللّٰهِ حُکْماً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برخاسته از وحی الهی، بهترین نظام حکومتی و قضایی</w:t>
      </w:r>
    </w:p>
    <w:p>
      <w:pPr>
        <w:pStyle w:val="BookText"/>
        <w:rPr/>
      </w:pPr>
      <w:r>
        <w:rPr>
          <w:rFonts w:ascii="Amiri" w:hAnsi="Amiri" w:eastAsia="Amiri" w:cs="Amiri"/>
          <w:color w:val="111111"/>
          <w:sz w:val="28"/>
          <w:sz w:val="28"/>
          <w:szCs w:val="28"/>
          <w:rtl w:val="true"/>
          <w:lang w:bidi="ar-SA"/>
        </w:rPr>
        <w:t>وَ مَنْ أَحْسَنُ مِنَ اللّٰهِ حُکْماً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یقین، قادر بر تشخیص برتری احکام قرآن بر دیگر قوانین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ascii="IRNazanin" w:hAnsi="IRNazanin" w:eastAsia="IRNazanin"/>
          <w:color w:val="111111"/>
          <w:sz w:val="28"/>
          <w:sz w:val="28"/>
          <w:szCs w:val="28"/>
          <w:rtl w:val="true"/>
          <w:lang w:bidi="fa-IR"/>
        </w:rPr>
        <w:t xml:space="preserve">حکم خدا، برترین حکم است، چه اهل یقینی وجود داشته باشند و یا وجود نداشته باشند؛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 جواب این سؤال، تنها از اهل یقین بر می‌آید؛ چون تنها آنان به این حقیقت واقفند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احکام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اهل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ascii="IRNazanin" w:hAnsi="IRNazanin" w:eastAsia="IRNazanin"/>
          <w:color w:val="111111"/>
          <w:sz w:val="28"/>
          <w:sz w:val="28"/>
          <w:szCs w:val="28"/>
          <w:rtl w:val="true"/>
          <w:lang w:bidi="fa-IR"/>
        </w:rPr>
        <w:t xml:space="preserve">بدان احتمال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منفعت باشد، یعنی بهره مندی از قوانین الهی از آن اهل یقین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مقایسۀ</w:t>
      </w:r>
      <w:bookmarkStart w:id="395" w:name="pg19891_192286"/>
    </w:p>
    <w:p>
      <w:pPr>
        <w:pStyle w:val="BookText"/>
        <w:rPr/>
      </w:pPr>
      <w:bookmarkEnd w:id="395"/>
      <w:r>
        <w:rPr>
          <w:rFonts w:ascii="IRNazanin" w:hAnsi="IRNazanin" w:eastAsia="IRNazanin"/>
          <w:color w:val="111111"/>
          <w:sz w:val="28"/>
          <w:sz w:val="28"/>
          <w:szCs w:val="28"/>
          <w:rtl w:val="true"/>
          <w:lang w:bidi="fa-IR"/>
        </w:rPr>
        <w:t>قوانین الهی با سایر قوانین برای باور به برتری احکام الهی</w:t>
      </w:r>
    </w:p>
    <w:p>
      <w:pPr>
        <w:pStyle w:val="BookText"/>
        <w:rPr/>
      </w:pP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به منزلت برتر احکام الهی بر سایر قوانین، برخاسته از کوتاه فکری و ناتوانی اندیشه</w:t>
      </w:r>
    </w:p>
    <w:p>
      <w:pPr>
        <w:pStyle w:val="BookText"/>
        <w:rPr/>
      </w:pP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ascii="IRNazanin" w:hAnsi="IRNazanin" w:eastAsia="IRNazanin"/>
          <w:color w:val="111111"/>
          <w:sz w:val="28"/>
          <w:sz w:val="28"/>
          <w:szCs w:val="28"/>
          <w:rtl w:val="true"/>
          <w:lang w:bidi="fa-IR"/>
        </w:rPr>
        <w:t>ایقان، به معنای فهمیدن از روی تدبر و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احکام الهی، نشانۀ محرومیت آدمی از تفکر صحیح و اندیشه توانا</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حُکْماً لِقَوْمٍ یُوقِنُونَ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اهل یقین؛ تفکر؛ جاهلیت؛ جهل؛ حُکم؛ حکومت؛ دین؛ عمل؛ فسق؛ قرآن؛ قضا؛ قیاس؛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وحی؛ یهود</w:t>
      </w:r>
    </w:p>
    <w:p>
      <w:pPr>
        <w:pStyle w:val="Heading3"/>
        <w:numPr>
          <w:ilvl w:val="2"/>
          <w:numId w:val="1"/>
        </w:numPr>
        <w:rPr/>
      </w:pPr>
      <w:bookmarkStart w:id="396" w:name="__RefHeading___Toc1239927_2314609296"/>
      <w:bookmarkStart w:id="397" w:name="_Toc133"/>
      <w:bookmarkEnd w:id="39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51</w:t>
      </w:r>
      <w:r>
        <w:rPr>
          <w:rtl w:val="true"/>
        </w:rPr>
        <w:t>]</w:t>
      </w:r>
      <w:bookmarkEnd w:id="397"/>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ای کسانی که ایمان آورده‌اید، یهود و نصاریٰ را دوست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یکدیگرند و هر کس از شما آنان را دوست خود گیرد، قطعاً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ایجاد روابط دوستی با یهود و نصارا</w:t>
      </w:r>
    </w:p>
    <w:p>
      <w:pPr>
        <w:pStyle w:val="BookText"/>
        <w:rPr/>
      </w:pPr>
      <w:r>
        <w:rPr>
          <w:rFonts w:ascii="Amiri" w:hAnsi="Amiri" w:eastAsia="Amiri" w:cs="Amiri"/>
          <w:color w:val="111111"/>
          <w:sz w:val="28"/>
          <w:sz w:val="28"/>
          <w:szCs w:val="28"/>
          <w:rtl w:val="true"/>
          <w:lang w:bidi="ar-SA"/>
        </w:rPr>
        <w:t>لاٰ تَتَّخِذُوا الْیَهُودَ وَ النَّصٰاریٰ أَوْلِیٰاءَ</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که یکی از معانی آن است،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مردمی غیر قابل اعتماد و ناشایسته برای برقراری روابط دوستی مسلمانان با آنان</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برگزیدن و اعتماد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مسلمانان از پذیرش ولایت و حاکمیت یهود و نصارا</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ولایت، امارت و سلطنت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معنای امیر و 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با ایجاد پیوند دوستی و مودت با یهود و نصارا</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pStyle w:val="BookText"/>
        <w:rPr/>
      </w:pPr>
      <w:r>
        <w:rPr>
          <w:rFonts w:ascii="IRNazanin" w:hAnsi="IRNazanin" w:eastAsia="IRNazanin"/>
          <w:color w:val="111111"/>
          <w:sz w:val="28"/>
          <w:sz w:val="28"/>
          <w:szCs w:val="28"/>
          <w:rtl w:val="true"/>
          <w:lang w:bidi="fa-IR"/>
        </w:rPr>
        <w:t>مخاطب قرار دادن مسلمانان با عنوان اهل ایمان و سپس نهی از ایجاد روابط دوستی با یهود و نصارا،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عقیده اسلامی، ملاک و معیار بایسته در ایجاد روابط و مناسبات مودت‌آمیز</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تنها با یکدیگر و همکیشان خویش روابط دوستی داشته و به آن وفادار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حصر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هرگز به تعهدات و روابط خویش با مسلمانان پایبند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بَعْضُهُمْ أَوْلِیٰاءُ بَعْضٍ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نبودن یهود و نصارا به تعهدات خویش نسبت به مسلمانان، فلسفۀ حرمت ایجاد روابط با آنان</w:t>
      </w:r>
    </w:p>
    <w:p>
      <w:pPr>
        <w:pStyle w:val="BookText"/>
        <w:rPr/>
      </w:pPr>
      <w:r>
        <w:rPr>
          <w:rFonts w:ascii="Amiri" w:hAnsi="Amiri" w:eastAsia="Amiri" w:cs="Amiri"/>
          <w:color w:val="111111"/>
          <w:sz w:val="28"/>
          <w:sz w:val="28"/>
          <w:szCs w:val="28"/>
          <w:rtl w:val="true"/>
          <w:lang w:bidi="ar-SA"/>
        </w:rPr>
        <w:t>لاٰ تَتَّخِذُوا الْیَهُودَ وَ النَّصٰاریٰ أَوْلِیٰاءَ بَعْضُهُمْ أَوْلِیٰاءُ بَعْضٍ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روابط دوستانۀ یهود و نصارا، در جهت مقابله با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w:t>
      </w:r>
    </w:p>
    <w:p>
      <w:pPr>
        <w:pStyle w:val="BookText"/>
        <w:rPr/>
      </w:pPr>
      <w:r>
        <w:rPr>
          <w:rFonts w:ascii="IRNazanin" w:hAnsi="IRNazanin" w:eastAsia="IRNazanin"/>
          <w:color w:val="111111"/>
          <w:sz w:val="28"/>
          <w:sz w:val="28"/>
          <w:szCs w:val="28"/>
          <w:rtl w:val="true"/>
          <w:lang w:bidi="fa-IR"/>
        </w:rPr>
        <w:t xml:space="preserve">با توجه به اینکه یهود و نصارا نسبت به یکدیگر دشمنی و کینه دارند، معلوم می‌شود دوستی آنها با یکدیگر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 در جهت مقابله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پیوندهای یهود و نصارا با یکدیگر، خطر و هشداری برای مسلمانان</w:t>
      </w:r>
    </w:p>
    <w:p>
      <w:pPr>
        <w:pStyle w:val="BookText"/>
        <w:rPr/>
      </w:pPr>
      <w:r>
        <w:rPr>
          <w:rFonts w:ascii="Amiri" w:hAnsi="Amiri" w:eastAsia="Amiri" w:cs="Amiri"/>
          <w:color w:val="111111"/>
          <w:sz w:val="28"/>
          <w:sz w:val="28"/>
          <w:szCs w:val="28"/>
          <w:rtl w:val="true"/>
          <w:lang w:bidi="ar-SA"/>
        </w:rPr>
        <w:t>لاٰ تَتَّخِذُوا الْیَهُودَ وَ النَّصٰاریٰ أَوْلِیٰاءَ بَعْضُهُمْ أَوْلِیٰاءُ بَعْضٍ</w:t>
      </w:r>
    </w:p>
    <w:p>
      <w:pPr>
        <w:pStyle w:val="BookText"/>
        <w:rPr/>
      </w:pPr>
      <w:r>
        <w:rPr>
          <w:rFonts w:ascii="IRNazanin" w:hAnsi="IRNazanin" w:eastAsia="IRNazanin"/>
          <w:color w:val="111111"/>
          <w:sz w:val="28"/>
          <w:sz w:val="28"/>
          <w:szCs w:val="28"/>
          <w:rtl w:val="true"/>
          <w:lang w:bidi="fa-IR"/>
        </w:rPr>
        <w:t>از اینکه دوستی یهود و نصارا با یکدیگر، دلیل بازداشتن مسلمانان از دوستی با آنان قرار گرفته است، استفاده می‌شود که پیوند آنان، پیوندی خطرناک برای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پذیرای ولایت و دوستی یهود و نصارا، از زمرۀ کافران و خارج از صف مؤمنان راستین</w:t>
      </w:r>
    </w:p>
    <w:p>
      <w:pPr>
        <w:pStyle w:val="BookText"/>
        <w:rPr/>
      </w:pPr>
      <w:r>
        <w:rPr>
          <w:rFonts w:ascii="Amiri" w:hAnsi="Amiri" w:eastAsia="Amiri" w:cs="Amiri"/>
          <w:color w:val="111111"/>
          <w:sz w:val="28"/>
          <w:sz w:val="28"/>
          <w:szCs w:val="28"/>
          <w:rtl w:val="true"/>
          <w:lang w:bidi="ar-SA"/>
        </w:rPr>
        <w:t>وَ مَنْ یَتَوَلَّهُمْ مِنْکُمْ فَإِنَّهُ مِنْهُمْ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قطع پیوند، با کسانی که رابطۀ دوستی با یهود و نصارا برقرار می‌سازند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تَتَّخِذُوا الْیَهُودَ وَ النَّصٰاریٰ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هر مسلمانی که پذیرای ولایت یهود و نصارا باشد و یا با آنان روابط دوستانه برقرار کند، از زمرۀ آنان خواهد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نباید با وی رابطه دوستی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 دار تبری و بیزاری نسبت به دشمنان</w:t>
      </w:r>
    </w:p>
    <w:p>
      <w:pPr>
        <w:pStyle w:val="BookText"/>
        <w:rPr/>
      </w:pPr>
      <w:r>
        <w:rPr>
          <w:rFonts w:ascii="Amiri" w:hAnsi="Amiri" w:eastAsia="Amiri" w:cs="Amiri"/>
          <w:color w:val="111111"/>
          <w:sz w:val="28"/>
          <w:sz w:val="28"/>
          <w:szCs w:val="28"/>
          <w:rtl w:val="true"/>
          <w:lang w:bidi="ar-SA"/>
        </w:rPr>
        <w:t xml:space="preserve">لاٰ تَتَّخِذُوا الْیَهُودَ وَ النَّصٰاریٰ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محروم از هدایت الهی</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مردمی گمراه و ستمگر</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یهود و نصارا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پذیرای ولایت یهود و نصارا، گمراه و از زمره ستمگرانند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یَتَوَلَّهُمْ مِنْکُمْ فَإِنَّهُ مِنْهُمْ إِنَّ اللّٰهَ لاٰ یَهْدِی الْقَوْمَ الظّٰالِمِینَ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یهود و نصارا و پذیرش ولایت آنان، ظلم و موجب محرومیت از هدایت الهی</w:t>
      </w:r>
    </w:p>
    <w:p>
      <w:pPr>
        <w:pStyle w:val="BookText"/>
        <w:rPr/>
      </w:pPr>
      <w:r>
        <w:rPr>
          <w:rFonts w:ascii="Amiri" w:hAnsi="Amiri" w:eastAsia="Amiri" w:cs="Amiri"/>
          <w:color w:val="111111"/>
          <w:sz w:val="28"/>
          <w:sz w:val="28"/>
          <w:szCs w:val="28"/>
          <w:rtl w:val="true"/>
          <w:lang w:bidi="ar-SA"/>
        </w:rPr>
        <w:t>وَ مَنْ یَتَوَلَّهُمْ مِنْکُمْ فَإِنَّهُ مِنْهُمْ إِنَّ اللّٰهَ لاٰ یَهْدِی الْقَوْمَ الظّٰالِمِینَ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نیازمند به هدایت الهی</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ascii="IRNazanin" w:hAnsi="IRNazanin" w:eastAsia="IRNazanin"/>
          <w:color w:val="111111"/>
          <w:sz w:val="28"/>
          <w:sz w:val="28"/>
          <w:szCs w:val="28"/>
          <w:rtl w:val="true"/>
          <w:lang w:bidi="fa-IR"/>
        </w:rPr>
        <w:t>محرومیت از هدایت الهی زمانی می‌تواند برای ستمگران تهدید بشمار آید که جوامع انسانی به آن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ظلم؛ نصارا؛ ولایت؛ هدایت؛ یهود</w:t>
      </w:r>
      <w:bookmarkStart w:id="398" w:name="pg19891_192289"/>
    </w:p>
    <w:p>
      <w:pPr>
        <w:pStyle w:val="Heading3"/>
        <w:numPr>
          <w:ilvl w:val="2"/>
          <w:numId w:val="1"/>
        </w:numPr>
        <w:rPr/>
      </w:pPr>
      <w:bookmarkStart w:id="399" w:name="__RefHeading___Toc1239929_2314609296"/>
      <w:bookmarkStart w:id="400" w:name="_Toc134"/>
      <w:bookmarkEnd w:id="398"/>
      <w:bookmarkEnd w:id="39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52</w:t>
      </w:r>
      <w:r>
        <w:rPr>
          <w:rtl w:val="true"/>
        </w:rPr>
        <w:t>]</w:t>
      </w:r>
      <w:bookmarkEnd w:id="400"/>
    </w:p>
    <w:p>
      <w:pPr>
        <w:pStyle w:val="BookText"/>
        <w:rPr/>
      </w:pP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می‌بینی کسانی که در دل‌هایشان مرضی است، در دوستی با آنان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حادثه‌ای به 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یاری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امید است خدا فتح یا امری را از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آورد، آن‌گاه آنان بر آنچه در درون خود پنهان می‌کردند پشیمان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تلاش آشکار و شتابزدۀ بیماردلان سست ایمان برای دوستی با یهود و نصارا</w:t>
      </w:r>
    </w:p>
    <w:p>
      <w:pPr>
        <w:pStyle w:val="BookText"/>
        <w:rPr/>
      </w:pP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بیماردلان سست ایمان و محروم از هدایت الهی، در پذیرش ولایت و دوستی یهود و نصارا</w:t>
      </w:r>
    </w:p>
    <w:p>
      <w:pPr>
        <w:pStyle w:val="BookText"/>
        <w:rPr/>
      </w:pP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یُسٰارِعُونَ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یسارعون فی تولاهم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دلی و ضعف ایمان، زمینۀ تخلف از فرامین خداوند</w:t>
      </w:r>
    </w:p>
    <w:p>
      <w:pPr>
        <w:pStyle w:val="BookText"/>
        <w:rPr/>
      </w:pPr>
      <w:r>
        <w:rPr>
          <w:rFonts w:ascii="Amiri" w:hAnsi="Amiri" w:eastAsia="Amiri" w:cs="Amiri"/>
          <w:color w:val="111111"/>
          <w:sz w:val="28"/>
          <w:sz w:val="28"/>
          <w:szCs w:val="28"/>
          <w:rtl w:val="true"/>
          <w:lang w:bidi="ar-SA"/>
        </w:rPr>
        <w:t xml:space="preserve">لاٰ تَتَّخِذُوا الْیَهُودَ وَ النَّصٰاریٰ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ایمان زمینۀ گرایش به یهود و نصارا و طرح دوستی با آنان</w:t>
      </w:r>
    </w:p>
    <w:p>
      <w:pPr>
        <w:pStyle w:val="BookText"/>
        <w:rPr/>
      </w:pP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ascii="IRNazanin" w:hAnsi="IRNazanin" w:eastAsia="IRNazanin"/>
          <w:color w:val="111111"/>
          <w:sz w:val="28"/>
          <w:sz w:val="28"/>
          <w:szCs w:val="28"/>
          <w:rtl w:val="true"/>
          <w:lang w:bidi="fa-IR"/>
        </w:rPr>
        <w:t>مراد از بیماردلان، کسانی هستند که نسبت به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برخی از معارف دین در شک بوده و ایمانی ضعیف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و سست ایمانی، زمینۀ محرومیت از هدایت الهی</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بیماردلان سست ایمان در دوستی با یهود و نصارا، پیامد محرومیت آنان از هدایت الهی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هدایت الهی، موجب شتاب در انحراف و گرایش به سوی باطل</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سست ایمان، از زمرۀ ستمگران</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بی حد و مرز گروهی از مسلمانان بیمار دل به سوی یهود و نصارا، دلیلی روشن برای محرومیت ستمگران از هدایت الهی</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می‌رساند که گرایش عمیق بیماردلان، بیان مصداقی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دل و ایمان راسخ، زمینۀ پرهیز از ستمگری و عصیان و موجب برخورداری از هدایت خاص الهی</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وتوبیخ خداوند ازمسلمانانی که با یهود و نصارا رابطۀ مودت‌آمیز داشته و پذیرای ولایت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سست ایمان و بیماردل عصر بعثت، نگران از سرنوشت خویش به خاطر پندار بی ثباتی و شکست اسلام</w:t>
      </w:r>
    </w:p>
    <w:p>
      <w:pPr>
        <w:pStyle w:val="BookText"/>
        <w:rPr/>
      </w:pPr>
      <w:r>
        <w:rPr>
          <w:rFonts w:ascii="Amiri" w:hAnsi="Amiri" w:eastAsia="Amiri" w:cs="Amiri"/>
          <w:color w:val="111111"/>
          <w:sz w:val="28"/>
          <w:sz w:val="28"/>
          <w:szCs w:val="28"/>
          <w:rtl w:val="true"/>
          <w:lang w:bidi="ar-SA"/>
        </w:rPr>
        <w:t>یَقُولُونَ نَخْشیٰ أَنْ تُصِیبَنٰا دٰائِرَةٌ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چرخش وضع موجود و برگشت به حالت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اسلام و برگشت کفر و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پناهگاهی امن در صورت شکست اسلام، انگیزۀ دوستی مسلمانان بیمار دل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و نصارا و پذیرش ولایت آنان</w:t>
      </w:r>
    </w:p>
    <w:p>
      <w:pPr>
        <w:pStyle w:val="BookText"/>
        <w:rPr/>
      </w:pPr>
      <w:r>
        <w:rPr>
          <w:rFonts w:ascii="Amiri" w:hAnsi="Amiri" w:eastAsia="Amiri" w:cs="Amiri"/>
          <w:color w:val="111111"/>
          <w:sz w:val="28"/>
          <w:sz w:val="28"/>
          <w:szCs w:val="28"/>
          <w:rtl w:val="true"/>
          <w:lang w:bidi="ar-SA"/>
        </w:rPr>
        <w:t>یَقُولُونَ نَخْشیٰ أَنْ تُصِیبَنٰا دٰائِرَةٌ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اندیشی و ترس از پیشامدهای ناگوار، بهانۀ بیماردلان برای دوستی با یهود و نصارا</w:t>
      </w:r>
    </w:p>
    <w:p>
      <w:pPr>
        <w:pStyle w:val="BookText"/>
        <w:rPr/>
      </w:pPr>
      <w:r>
        <w:rPr>
          <w:rFonts w:ascii="Amiri" w:hAnsi="Amiri" w:eastAsia="Amiri" w:cs="Amiri"/>
          <w:color w:val="111111"/>
          <w:sz w:val="28"/>
          <w:sz w:val="28"/>
          <w:szCs w:val="28"/>
          <w:rtl w:val="true"/>
          <w:lang w:bidi="ar-SA"/>
        </w:rPr>
        <w:t>یَقُولُونَ نَخْشیٰ أَنْ تُصِیبَنٰا دٰائِرَةٌ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برداشت یاد شده به معنای حادثه‌های ناگوار گرفته شده؛ چون چرخش روزگار احیاناً موجب کمبودهایی نظیر قحطی، خشکسالی و دیگر حوادث تلخ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سرنوشت خویش از</w:t>
      </w:r>
    </w:p>
    <w:p>
      <w:pPr>
        <w:pStyle w:val="BookText"/>
        <w:rPr/>
      </w:pPr>
      <w:r>
        <w:rPr>
          <w:rFonts w:ascii="IRNazanin" w:hAnsi="IRNazanin" w:eastAsia="IRNazanin"/>
          <w:color w:val="111111"/>
          <w:sz w:val="28"/>
          <w:sz w:val="28"/>
          <w:szCs w:val="28"/>
          <w:rtl w:val="true"/>
          <w:lang w:bidi="fa-IR"/>
        </w:rPr>
        <w:t>سرنوشت اسلام ومسلمین، علی‌رغم اظهار دیانت، نشانۀ بیماری دل و سستی ایمان</w:t>
      </w:r>
    </w:p>
    <w:p>
      <w:pPr>
        <w:pStyle w:val="BookText"/>
        <w:rPr/>
      </w:pPr>
      <w:r>
        <w:rPr>
          <w:rFonts w:ascii="Amiri" w:hAnsi="Amiri" w:eastAsia="Amiri" w:cs="Amiri"/>
          <w:color w:val="111111"/>
          <w:sz w:val="28"/>
          <w:sz w:val="28"/>
          <w:szCs w:val="28"/>
          <w:rtl w:val="true"/>
          <w:lang w:bidi="ar-SA"/>
        </w:rPr>
        <w:t xml:space="preserve">فَتَرَی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نَخْشیٰ أَنْ تُصِیبَنٰا دٰائِرَةٌ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ناپسندی مصلحت اندیشی در برابر فرامین الهی</w:t>
      </w:r>
    </w:p>
    <w:p>
      <w:pPr>
        <w:pStyle w:val="BookText"/>
        <w:rPr/>
      </w:pP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نَخْشیٰ أَنْ تُصِیبَنٰا دٰائِرَةٌ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حمایت از مسلمانان در برابر دشمنان دین با فراهم آوردن پیروزی با امدادهای غیبی برای آنان</w:t>
      </w:r>
    </w:p>
    <w:p>
      <w:pPr>
        <w:pStyle w:val="BookText"/>
        <w:rPr/>
      </w:pPr>
      <w:r>
        <w:rPr>
          <w:rFonts w:ascii="Amiri" w:hAnsi="Amiri" w:eastAsia="Amiri" w:cs="Amiri"/>
          <w:color w:val="111111"/>
          <w:sz w:val="28"/>
          <w:sz w:val="28"/>
          <w:szCs w:val="28"/>
          <w:rtl w:val="true"/>
          <w:lang w:bidi="ar-SA"/>
        </w:rPr>
        <w:t>فَعَسَی اللّٰهُ أَنْ یَأْتِیَ بِالْفَتْحِ أَوْ أَمْرٍ مِنْ عِنْدِهِ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تخطئۀ پندار بیماردلان سست ایمان دربارۀ بی ثباتی و شکست اسلام، از سوی خداوند</w:t>
      </w:r>
    </w:p>
    <w:p>
      <w:pPr>
        <w:pStyle w:val="BookText"/>
        <w:rPr/>
      </w:pPr>
      <w:r>
        <w:rPr>
          <w:rFonts w:ascii="Amiri" w:hAnsi="Amiri" w:eastAsia="Amiri" w:cs="Amiri"/>
          <w:color w:val="111111"/>
          <w:sz w:val="28"/>
          <w:sz w:val="28"/>
          <w:szCs w:val="28"/>
          <w:rtl w:val="true"/>
          <w:lang w:bidi="ar-SA"/>
        </w:rPr>
        <w:t>فَعَسَی اللّٰهُ أَنْ یَأْتِیَ بِالْفَتْحِ أَوْ أَمْرٍ مِنْ عِنْدِهِ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به عزت و شوکت مسلمین در برابر یهود و نصارا</w:t>
      </w:r>
    </w:p>
    <w:p>
      <w:pPr>
        <w:pStyle w:val="BookText"/>
        <w:rPr/>
      </w:pPr>
      <w:r>
        <w:rPr>
          <w:rFonts w:ascii="Amiri" w:hAnsi="Amiri" w:eastAsia="Amiri" w:cs="Amiri"/>
          <w:color w:val="111111"/>
          <w:sz w:val="28"/>
          <w:sz w:val="28"/>
          <w:szCs w:val="28"/>
          <w:rtl w:val="true"/>
          <w:lang w:bidi="ar-SA"/>
        </w:rPr>
        <w:t>فَعَسَی اللّٰهُ أَنْ یَأْتِیَ بِالْفَتْحِ أَوْ أَمْرٍ مِنْ عِنْدِهِ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فرجام ایجاد روابط دوستی با یهود و نصارا و پذیرش ولایت آنان</w:t>
      </w:r>
    </w:p>
    <w:p>
      <w:pPr>
        <w:pStyle w:val="BookText"/>
        <w:rPr/>
      </w:pPr>
      <w:r>
        <w:rPr>
          <w:rFonts w:ascii="Amiri" w:hAnsi="Amiri" w:eastAsia="Amiri" w:cs="Amiri"/>
          <w:color w:val="111111"/>
          <w:sz w:val="28"/>
          <w:sz w:val="28"/>
          <w:szCs w:val="28"/>
          <w:rtl w:val="true"/>
          <w:lang w:bidi="ar-SA"/>
        </w:rPr>
        <w:t xml:space="preserve">یُسٰارِعُونَ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فَیُصْبِحُوا عَلیٰ مٰا أَسَرُّوا فِی أَنْفُسِهِمْ نٰادِمِینَ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دشمنان اسلام، مایۀ پشیمانی مسلمانان سست ایمان از دلبستگی به یهود و نصارا</w:t>
      </w:r>
    </w:p>
    <w:p>
      <w:pPr>
        <w:pStyle w:val="BookText"/>
        <w:rPr/>
      </w:pPr>
      <w:r>
        <w:rPr>
          <w:rFonts w:ascii="Amiri" w:hAnsi="Amiri" w:eastAsia="Amiri" w:cs="Amiri"/>
          <w:color w:val="111111"/>
          <w:sz w:val="28"/>
          <w:sz w:val="28"/>
          <w:szCs w:val="28"/>
          <w:rtl w:val="true"/>
          <w:lang w:bidi="ar-SA"/>
        </w:rPr>
        <w:t xml:space="preserve">فَعَسَی اللّٰهُ أَنْ یَأْتِیَ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فَیُصْبِحُوا عَلیٰ مٰا أَسَرُّوا فِی أَنْفُسِهِمْ نٰادِمِینَ</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یَتَوَلَّهُمْ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دلبستگی مسلمانان به یهود و نصارا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مایۀ پشیمانی بیماردلان سست ایمان عصر بعثت از شک و تردید نسبت به حقانیت اسلام</w:t>
      </w:r>
    </w:p>
    <w:p>
      <w:pPr>
        <w:pStyle w:val="BookText"/>
        <w:rPr/>
      </w:pPr>
      <w:r>
        <w:rPr>
          <w:rFonts w:ascii="Amiri" w:hAnsi="Amiri" w:eastAsia="Amiri" w:cs="Amiri"/>
          <w:color w:val="111111"/>
          <w:sz w:val="28"/>
          <w:sz w:val="28"/>
          <w:szCs w:val="28"/>
          <w:rtl w:val="true"/>
          <w:lang w:bidi="ar-SA"/>
        </w:rPr>
        <w:t xml:space="preserve">فَعَسَی اللّٰهُ أَنْ یَأْتِیَ بِالْفَتْحِ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فَیُصْبِحُوا عَلیٰ مٰا أَسَرُّوا فِی أَنْفُسِهِمْ نٰادِمِینَ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أَسَرُّوا فِی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تردید مسلمانان سست ایمان نسبت به حقانیت اسلام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احتمال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بر دشمنان دین، مایۀ پشیمانی مسلمانان سست ایمان از دلبستگی به یهود و نصارا</w:t>
      </w:r>
    </w:p>
    <w:p>
      <w:pPr>
        <w:pStyle w:val="BookText"/>
        <w:rPr/>
      </w:pPr>
      <w:r>
        <w:rPr>
          <w:rFonts w:ascii="Amiri" w:hAnsi="Amiri" w:eastAsia="Amiri" w:cs="Amiri"/>
          <w:color w:val="111111"/>
          <w:sz w:val="28"/>
          <w:sz w:val="28"/>
          <w:szCs w:val="28"/>
          <w:rtl w:val="true"/>
          <w:lang w:bidi="ar-SA"/>
        </w:rPr>
        <w:t>أَوْ أَمْرٍ مِنْ عِنْدِهِ فَیُصْبِحُوا عَلیٰ مٰا أَسَرُّوا فِی أَنْفُسِهِمْ نٰادِمِینَ</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دنیوی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یهود و نصارای عصر بعثت،</w:t>
      </w:r>
      <w:bookmarkStart w:id="401" w:name="pg19891_192292"/>
    </w:p>
    <w:p>
      <w:pPr>
        <w:pStyle w:val="BookText"/>
        <w:rPr/>
      </w:pPr>
      <w:bookmarkEnd w:id="401"/>
      <w:r>
        <w:rPr>
          <w:rFonts w:ascii="IRNazanin" w:hAnsi="IRNazanin" w:eastAsia="IRNazanin"/>
          <w:color w:val="111111"/>
          <w:sz w:val="28"/>
          <w:sz w:val="28"/>
          <w:szCs w:val="28"/>
          <w:rtl w:val="true"/>
          <w:lang w:bidi="fa-IR"/>
        </w:rPr>
        <w:t>همواره در خطر گرفتاری به عذاب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أَمْرٍ مِنْ عِنْدِهِ فَیُصْبِحُوا عَلیٰ مٰا أَسَرُّوا فِی أَنْفُسِهِمْ نٰادِمِینَ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سست ایمان با مشاهدۀ پیروزی اسلام، شرمسار از برنامه ریزیهای نهانی خویش جهت رهایی از پیامدهای شکست مسلمانان</w:t>
      </w:r>
    </w:p>
    <w:p>
      <w:pPr>
        <w:pStyle w:val="BookText"/>
        <w:rPr/>
      </w:pPr>
      <w:r>
        <w:rPr>
          <w:rFonts w:ascii="Amiri" w:hAnsi="Amiri" w:eastAsia="Amiri" w:cs="Amiri"/>
          <w:color w:val="111111"/>
          <w:sz w:val="28"/>
          <w:sz w:val="28"/>
          <w:szCs w:val="28"/>
          <w:rtl w:val="true"/>
          <w:lang w:bidi="ar-SA"/>
        </w:rPr>
        <w:t>فَیُصْبِحُوا عَلیٰ مٰا أَسَرُّوا فِی أَنْفُسِهِمْ نٰادِمِینَ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مورد علاقه و محبت مسلمانان سست ایمان در عصر بعثت</w:t>
      </w:r>
    </w:p>
    <w:p>
      <w:pPr>
        <w:pStyle w:val="BookText"/>
        <w:rPr/>
      </w:pPr>
      <w:r>
        <w:rPr>
          <w:rFonts w:ascii="Amiri" w:hAnsi="Amiri" w:eastAsia="Amiri" w:cs="Amiri"/>
          <w:color w:val="111111"/>
          <w:sz w:val="28"/>
          <w:sz w:val="28"/>
          <w:szCs w:val="28"/>
          <w:rtl w:val="true"/>
          <w:lang w:bidi="ar-SA"/>
        </w:rPr>
        <w:t>مٰا أَسَرُّوا فِی أَنْفُسِهِمْ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امر الهی؛ ایمان؛ باطل؛ پیروزی؛ ترس؛ قلب؛ گناه؛ مرض؛ ندامت؛ نصرت</w:t>
      </w:r>
    </w:p>
    <w:p>
      <w:pPr>
        <w:pStyle w:val="Heading3"/>
        <w:numPr>
          <w:ilvl w:val="2"/>
          <w:numId w:val="1"/>
        </w:numPr>
        <w:rPr/>
      </w:pPr>
      <w:bookmarkStart w:id="402" w:name="__RefHeading___Toc1239931_2314609296"/>
      <w:bookmarkStart w:id="403" w:name="_Toc135"/>
      <w:bookmarkEnd w:id="40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53</w:t>
      </w:r>
      <w:r>
        <w:rPr>
          <w:rtl w:val="true"/>
        </w:rPr>
        <w:t>]</w:t>
      </w:r>
      <w:bookmarkEnd w:id="403"/>
    </w:p>
    <w:p>
      <w:pPr>
        <w:pStyle w:val="BookText"/>
        <w:rPr/>
      </w:pP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همان کسانی‌اند که به طور مؤکّد به خدا قسم می‌خوردند که حتماً با شما خواهند بود؟ اعمالشان تباه شد و زیانکار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یهود و نصارا بر یاری مسلمانانی که با آنان روابط دوستی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یهود و نصارا است و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بیماردلانی می‌باشند که پیوند دوستی با یهود و نصارا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سوگند یاد کردند در بالاترین درجۀ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یهود و نصارا بر یاری مسلمانانی که با آنان روابط دوستی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ascii="IRNazanin" w:hAnsi="IRNazanin" w:eastAsia="IRNazanin"/>
          <w:color w:val="111111"/>
          <w:sz w:val="28"/>
          <w:sz w:val="28"/>
          <w:szCs w:val="28"/>
          <w:rtl w:val="true"/>
          <w:lang w:bidi="fa-IR"/>
        </w:rPr>
        <w:t xml:space="preserve">لحن ملامت بار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یهود و نصارا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 شده و به ذلت افتادند؛ بگونه‌ای که نتوانستند به تعهد خویش با مسلمانان سست ایمان پایبند بمانند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شوکت خویش را از دست دادند و به ذلت</w:t>
      </w:r>
    </w:p>
    <w:p>
      <w:pPr>
        <w:pStyle w:val="BookText"/>
        <w:rPr/>
      </w:pPr>
      <w:r>
        <w:rPr>
          <w:rFonts w:ascii="IRNazanin" w:hAnsi="IRNazanin" w:eastAsia="IRNazanin"/>
          <w:color w:val="111111"/>
          <w:sz w:val="28"/>
          <w:sz w:val="28"/>
          <w:szCs w:val="28"/>
          <w:rtl w:val="true"/>
          <w:lang w:bidi="fa-IR"/>
        </w:rPr>
        <w:t>و خواری کشیده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فریب خورده و دلگرم به یاری یهود و نصارا، مورد ملامت مؤمنان راستین پس از فتح و پیروزی</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بیگانگان کافر، خصیصۀ بیماردلان سست ایمان</w:t>
      </w:r>
    </w:p>
    <w:p>
      <w:pPr>
        <w:pStyle w:val="BookText"/>
        <w:rPr/>
      </w:pPr>
      <w:r>
        <w:rPr>
          <w:rFonts w:ascii="Amiri" w:hAnsi="Amiri" w:eastAsia="Amiri" w:cs="Amiri"/>
          <w:color w:val="111111"/>
          <w:sz w:val="28"/>
          <w:sz w:val="28"/>
          <w:szCs w:val="28"/>
          <w:rtl w:val="true"/>
          <w:lang w:bidi="ar-SA"/>
        </w:rPr>
        <w:t>أَقْسَمُوا بِاللّٰهِ جَهْدَ أَیْمٰانِهِمْ إِنَّهُمْ لَمَعَکُمْ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مسلمانان سست ایمان بر یاری یهود و نصارا با سوگندهایی مؤکّد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بیماردلان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یهود و نصارا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مسلمانان سست ایمان بر پایبندی به تعهد خویش با یهود و نصارا</w:t>
      </w:r>
    </w:p>
    <w:p>
      <w:pPr>
        <w:pStyle w:val="BookText"/>
        <w:rPr/>
      </w:pPr>
      <w:r>
        <w:rPr>
          <w:rFonts w:ascii="Amiri" w:hAnsi="Amiri" w:eastAsia="Amiri" w:cs="Amiri"/>
          <w:color w:val="111111"/>
          <w:sz w:val="28"/>
          <w:sz w:val="28"/>
          <w:szCs w:val="28"/>
          <w:rtl w:val="true"/>
          <w:lang w:bidi="ar-SA"/>
        </w:rPr>
        <w:t>أَ هٰؤُلاٰءِ الَّذِینَ أَقْسَمُوا بِاللّٰهِ جَهْدَ أَیْمٰانِهِمْ إِنَّهُمْ لَمَعَکُمْ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دلگرم به یاری و همگامی مسلمانان سست ایمان، مورد ملامت مؤمنان پس از پیروزی</w:t>
      </w:r>
    </w:p>
    <w:p>
      <w:pPr>
        <w:pStyle w:val="BookText"/>
        <w:rPr/>
      </w:pPr>
      <w:r>
        <w:rPr>
          <w:rFonts w:ascii="Amiri" w:hAnsi="Amiri" w:eastAsia="Amiri" w:cs="Amiri"/>
          <w:color w:val="111111"/>
          <w:sz w:val="28"/>
          <w:sz w:val="28"/>
          <w:szCs w:val="28"/>
          <w:rtl w:val="true"/>
          <w:lang w:bidi="ar-SA"/>
        </w:rPr>
        <w:t xml:space="preserve">وَ یَقُولُ الَّذِینَ آمَنُوا أَ هٰؤُلاٰءِ الَّذِینَ أَقْسَمُوا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لَمَعَکُمْ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دروغین مسلمانان ضعیف الایمان بر یاری مؤمنان با سوگندهایی مؤکّد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مؤمنان واقعی باشد؛ یعنی برخی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بیماردلان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و شکستن سوگند، خصیصۀ بیماردلان سست ایمان</w:t>
      </w:r>
    </w:p>
    <w:p>
      <w:pPr>
        <w:pStyle w:val="BookText"/>
        <w:rPr/>
      </w:pPr>
      <w:r>
        <w:rPr>
          <w:rFonts w:ascii="Amiri" w:hAnsi="Amiri" w:eastAsia="Amiri" w:cs="Amiri"/>
          <w:color w:val="111111"/>
          <w:sz w:val="28"/>
          <w:sz w:val="28"/>
          <w:szCs w:val="28"/>
          <w:rtl w:val="true"/>
          <w:lang w:bidi="ar-SA"/>
        </w:rPr>
        <w:t>أَ هٰؤُلاٰءِ الَّذِینَ أَقْسَمُوا بِاللّٰهِ جَهْدَ أَیْمٰانِهِمْ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امری خطیر و مسؤولیت آفرین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أَقْسَمُوا بِاللّٰهِ جَهْدَ أَیْمٰانِهِمْ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بخشی از ملامت مؤمنان نسبت به عهدشکنی بیماردلان بدان جهت بوده است که آنان علی رغم سوگند به خدا بر پیمان خویش با مؤمنان وفادار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دوستانۀ گروهی از مسلمانان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یهود و نصارا، موجب تباهی اعمال نیک گذشتۀ آنان</w:t>
      </w:r>
    </w:p>
    <w:p>
      <w:pPr>
        <w:pStyle w:val="BookText"/>
        <w:rPr/>
      </w:pPr>
      <w:r>
        <w:rPr>
          <w:rFonts w:ascii="Amiri" w:hAnsi="Amiri" w:eastAsia="Amiri" w:cs="Amiri"/>
          <w:color w:val="111111"/>
          <w:sz w:val="28"/>
          <w:sz w:val="28"/>
          <w:szCs w:val="28"/>
          <w:rtl w:val="true"/>
          <w:lang w:bidi="ar-SA"/>
        </w:rPr>
        <w:t>حَبِطَتْ أَعْمٰالُهُمْ فَأَصْبَحُوا خٰاسِرِینَ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پیوندهای دوستی با کافران</w:t>
      </w:r>
    </w:p>
    <w:p>
      <w:pPr>
        <w:pStyle w:val="BookText"/>
        <w:rPr/>
      </w:pPr>
      <w:r>
        <w:rPr>
          <w:rFonts w:ascii="IRNazanin" w:hAnsi="IRNazanin" w:eastAsia="IRNazanin"/>
          <w:color w:val="111111"/>
          <w:sz w:val="28"/>
          <w:sz w:val="28"/>
          <w:szCs w:val="28"/>
          <w:rtl w:val="true"/>
          <w:lang w:bidi="fa-IR"/>
        </w:rPr>
        <w:t>از سوی اهل ایمان، تباه کنندۀ اعمال نیک آنان</w:t>
      </w:r>
    </w:p>
    <w:p>
      <w:pPr>
        <w:pStyle w:val="BookText"/>
        <w:rPr/>
      </w:pPr>
      <w:r>
        <w:rPr>
          <w:rFonts w:ascii="Amiri" w:hAnsi="Amiri" w:eastAsia="Amiri" w:cs="Amiri"/>
          <w:color w:val="111111"/>
          <w:sz w:val="28"/>
          <w:sz w:val="28"/>
          <w:szCs w:val="28"/>
          <w:rtl w:val="true"/>
          <w:lang w:bidi="ar-SA"/>
        </w:rPr>
        <w:t>حَبِطَتْ أَعْمٰالُهُمْ فَأَصْبَحُوا خٰاسِرِینَ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الهی، در خطر تباهی اعمال نیک و زیان دیدن از کردار خویش</w:t>
      </w:r>
    </w:p>
    <w:p>
      <w:pPr>
        <w:pStyle w:val="BookText"/>
        <w:rPr/>
      </w:pP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 فَأَصْبَحُوا خٰاسِرِینَ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کردار نیک آدمی، خسران و زیانکاری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 فَأَصْبَحُوا خٰاسِرِینَ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پذیرندگان ولایت و دوستی یهود و نصارا، در بهره‌گیری از روابط دوستانه با آنان</w:t>
      </w:r>
    </w:p>
    <w:p>
      <w:pPr>
        <w:pStyle w:val="BookText"/>
        <w:rPr/>
      </w:pPr>
      <w:r>
        <w:rPr>
          <w:rFonts w:ascii="Amiri" w:hAnsi="Amiri" w:eastAsia="Amiri" w:cs="Amiri"/>
          <w:color w:val="111111"/>
          <w:sz w:val="28"/>
          <w:sz w:val="28"/>
          <w:szCs w:val="28"/>
          <w:rtl w:val="true"/>
          <w:lang w:bidi="ar-SA"/>
        </w:rPr>
        <w:t>حَبِطَتْ أَعْمٰالُهُمْ فَأَصْبَحُوا خٰاسِرِینَ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تلاشهایی باشد که بیماردلان برای ایجاد روابط دوستانه با یهود و نصارا، داشتند؛ 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نجستن از ایجاد رابطه با یهود و نصارا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زیانکاری، فرجام شوم و پذیرش محبت و ولایت کافران</w:t>
      </w:r>
    </w:p>
    <w:p>
      <w:pPr>
        <w:pStyle w:val="BookText"/>
        <w:rPr/>
      </w:pPr>
      <w:r>
        <w:rPr>
          <w:rFonts w:ascii="Amiri" w:hAnsi="Amiri" w:eastAsia="Amiri" w:cs="Amiri"/>
          <w:color w:val="111111"/>
          <w:sz w:val="28"/>
          <w:sz w:val="28"/>
          <w:szCs w:val="28"/>
          <w:rtl w:val="true"/>
          <w:lang w:bidi="ar-SA"/>
        </w:rPr>
        <w:t>حَبِطَتْ أَعْمٰالُهُمْ فَأَصْبَحُوا خٰاسِرِینَ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یهود و نصارا در بهره‌گیری از روابط دوستانۀ خویش با مسلمانان سست ایمان</w:t>
      </w:r>
    </w:p>
    <w:p>
      <w:pPr>
        <w:pStyle w:val="BookText"/>
        <w:rPr/>
      </w:pPr>
      <w:r>
        <w:rPr>
          <w:rFonts w:ascii="Amiri" w:hAnsi="Amiri" w:eastAsia="Amiri" w:cs="Amiri"/>
          <w:color w:val="111111"/>
          <w:sz w:val="28"/>
          <w:sz w:val="28"/>
          <w:szCs w:val="28"/>
          <w:rtl w:val="true"/>
          <w:lang w:bidi="ar-SA"/>
        </w:rPr>
        <w:t>حَبِطَتْ أَعْمٰالُهُمْ فَأَصْبَحُوا خٰاسِرِینَ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بیماردلان مسلمان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یهود و نصارا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ایمان؛ دوستی؛ ضرر؛ عمل؛ قسم؛ قلب؛ کفر؛ مسیحیت؛ یهود</w:t>
      </w:r>
      <w:bookmarkStart w:id="404" w:name="pg19891_192295"/>
    </w:p>
    <w:p>
      <w:pPr>
        <w:pStyle w:val="Heading3"/>
        <w:numPr>
          <w:ilvl w:val="2"/>
          <w:numId w:val="1"/>
        </w:numPr>
        <w:rPr/>
      </w:pPr>
      <w:bookmarkStart w:id="405" w:name="__RefHeading___Toc1239933_2314609296"/>
      <w:bookmarkStart w:id="406" w:name="_Toc136"/>
      <w:bookmarkEnd w:id="404"/>
      <w:bookmarkEnd w:id="40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54</w:t>
      </w:r>
      <w:r>
        <w:rPr>
          <w:rtl w:val="true"/>
        </w:rPr>
        <w:t>]</w:t>
      </w:r>
      <w:bookmarkEnd w:id="406"/>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ای کسانی که ایمان آورده‌اید، هر کس از شما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مردمی را می‌آورد که آنان را دوست می‌دارد و آنان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فروتن‌اند و در برابر کافران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سرزنشگری بیم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بخشش خداست که آن را به هر که بخواهد ارزانی می‌دارد،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بخش مؤمنان، با نوید جایگزینی مؤمنانی حقیقی به جای مرتدان</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w:t>
      </w:r>
    </w:p>
    <w:p>
      <w:pPr>
        <w:pStyle w:val="BookText"/>
        <w:rPr/>
      </w:pPr>
      <w:r>
        <w:rPr>
          <w:rFonts w:ascii="IRNazanin" w:hAnsi="IRNazanin" w:eastAsia="IRNazanin"/>
          <w:color w:val="111111"/>
          <w:sz w:val="28"/>
          <w:sz w:val="28"/>
          <w:szCs w:val="28"/>
          <w:rtl w:val="true"/>
          <w:lang w:bidi="fa-IR"/>
        </w:rPr>
        <w:t xml:space="preserve">بنابر اینکه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جمله‌ای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تحزنوا بارتداده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تسلی بخشی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مسلمانان و بازگشتشان از اسلام، هیچ ضرری را متوجه خدا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یَرْتَدَّ مِنْکُمْ عَنْ دِینِهِ فَسَوْفَ یَأْتِی اللّٰهُ بِقَوْمٍ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یَضُرَّ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یَأْتِی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جزای حقیقی شده باشد؛ زیرا بیانگر علت آن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اسلام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شگفت و بدور از 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یَرْتَدَّ مِنْکُمْ عَنْ دِینِهِ فَسَوْفَ یَأْتِی اللّٰهُ بِقَوْمٍ</w:t>
      </w:r>
    </w:p>
    <w:p>
      <w:pPr>
        <w:pStyle w:val="BookText"/>
        <w:rPr/>
      </w:pPr>
      <w:r>
        <w:rPr>
          <w:rFonts w:ascii="IRNazanin" w:hAnsi="IRNazanin" w:eastAsia="IRNazanin"/>
          <w:color w:val="111111"/>
          <w:sz w:val="28"/>
          <w:sz w:val="28"/>
          <w:szCs w:val="28"/>
          <w:rtl w:val="true"/>
          <w:lang w:bidi="fa-IR"/>
        </w:rPr>
        <w:t xml:space="preserve">بیان رخداد خارجی با جملۀ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آگاهی کامل به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وقوع چنین امری سزاوار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و دوستی یهود و نصارا،</w:t>
      </w:r>
    </w:p>
    <w:p>
      <w:pPr>
        <w:pStyle w:val="BookText"/>
        <w:rPr/>
      </w:pPr>
      <w:r>
        <w:rPr>
          <w:rFonts w:ascii="IRNazanin" w:hAnsi="IRNazanin" w:eastAsia="IRNazanin"/>
          <w:color w:val="111111"/>
          <w:sz w:val="28"/>
          <w:sz w:val="28"/>
          <w:szCs w:val="28"/>
          <w:rtl w:val="true"/>
          <w:lang w:bidi="fa-IR"/>
        </w:rPr>
        <w:t>ارتداد و بازگشت از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p>
    <w:p>
      <w:pPr>
        <w:pStyle w:val="BookText"/>
        <w:rPr/>
      </w:pPr>
      <w:r>
        <w:rPr>
          <w:rFonts w:ascii="IRNazanin" w:hAnsi="IRNazanin" w:eastAsia="IRNazanin"/>
          <w:color w:val="111111"/>
          <w:sz w:val="28"/>
          <w:sz w:val="28"/>
          <w:szCs w:val="28"/>
          <w:rtl w:val="true"/>
          <w:lang w:bidi="fa-IR"/>
        </w:rPr>
        <w:t xml:space="preserve">با توجه به آیات گذشته معلوم می‌شود از مصادیق مورد نظر برای مرتدان، مسلمانانی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نهی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و نصارا ارتباط دوستی برقرار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برخی مسلمانان صدر اسلام، با پذیرش ولایت و دوستی یهود و نصارا</w:t>
      </w:r>
    </w:p>
    <w:p>
      <w:pPr>
        <w:pStyle w:val="BookText"/>
        <w:rPr/>
      </w:pPr>
      <w:r>
        <w:rPr>
          <w:rFonts w:ascii="Amiri" w:hAnsi="Amiri" w:eastAsia="Amiri" w:cs="Amiri"/>
          <w:color w:val="111111"/>
          <w:sz w:val="28"/>
          <w:sz w:val="28"/>
          <w:szCs w:val="28"/>
          <w:rtl w:val="true"/>
          <w:lang w:bidi="ar-SA"/>
        </w:rPr>
        <w:t xml:space="preserve">فَتَرَی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علی رغم ارتداد و گرایش گروه‌هایی از مسلمانان به کفر، همچنان توفنده و گسترش یابنده</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آدمیان به کمالات انسانی در گرو توفیق و امدادهای خداوند</w:t>
      </w:r>
    </w:p>
    <w:p>
      <w:pPr>
        <w:pStyle w:val="BookText"/>
        <w:rPr/>
      </w:pPr>
      <w:r>
        <w:rPr>
          <w:rFonts w:ascii="Amiri" w:hAnsi="Amiri" w:eastAsia="Amiri" w:cs="Amiri"/>
          <w:color w:val="111111"/>
          <w:sz w:val="28"/>
          <w:sz w:val="28"/>
          <w:szCs w:val="28"/>
          <w:rtl w:val="true"/>
          <w:lang w:bidi="ar-SA"/>
        </w:rPr>
        <w:t>فَسَوْفَ یَأْتِی اللّٰهُ بِقَوْمٍ</w:t>
      </w:r>
    </w:p>
    <w:p>
      <w:pPr>
        <w:pStyle w:val="BookText"/>
        <w:rPr/>
      </w:pPr>
      <w:r>
        <w:rPr>
          <w:rFonts w:ascii="IRNazanin" w:hAnsi="IRNazanin" w:eastAsia="IRNazanin"/>
          <w:color w:val="111111"/>
          <w:sz w:val="28"/>
          <w:sz w:val="28"/>
          <w:szCs w:val="28"/>
          <w:rtl w:val="true"/>
          <w:lang w:bidi="fa-IR"/>
        </w:rPr>
        <w:t xml:space="preserve">هدف از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اختیار آدمی در انتخاب سیر و سلوک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این حقیقت است که انسانها اگر به کمالاتی نایل می‌شوند، با امداد و توفیق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نوید بخش ظهور مجاهدانی نستوه، محبوب خدا و دوستدار او، متواضع در برابر مؤمنان و سرافراز در مقابل کافران</w:t>
      </w:r>
    </w:p>
    <w:p>
      <w:pPr>
        <w:pStyle w:val="BookText"/>
        <w:rPr/>
      </w:pP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یَخٰافُونَ لَوْمَةَ لاٰئِمٍ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 محبوب او شدن، فروتنی در برابر اهل ایمان و سرفرازی در مقابل کافران، از صفات مؤمنان واقعی</w:t>
      </w:r>
    </w:p>
    <w:p>
      <w:pPr>
        <w:pStyle w:val="BookText"/>
        <w:rPr/>
      </w:pP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مسلمانان از محبت خداوند، در صورت ایجاد روابط دوستانه با کافران</w:t>
      </w:r>
    </w:p>
    <w:p>
      <w:pPr>
        <w:pStyle w:val="BookText"/>
        <w:rPr/>
      </w:pPr>
      <w:r>
        <w:rPr>
          <w:rFonts w:ascii="Amiri" w:hAnsi="Amiri" w:eastAsia="Amiri" w:cs="Amiri"/>
          <w:color w:val="111111"/>
          <w:sz w:val="28"/>
          <w:sz w:val="28"/>
          <w:szCs w:val="28"/>
          <w:rtl w:val="true"/>
          <w:lang w:bidi="ar-SA"/>
        </w:rPr>
        <w:t>مَنْ یَرْتَدَّ مِنْکُمْ عَنْ دِینِهِ فَسَوْفَ یَأْتِی اللّٰهُ بِقَوْمٍ یُحِبُّهُمْ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ناسازگار با عشق به خداوند</w:t>
      </w:r>
    </w:p>
    <w:p>
      <w:pPr>
        <w:pStyle w:val="BookText"/>
        <w:rPr/>
      </w:pPr>
      <w:r>
        <w:rPr>
          <w:rFonts w:ascii="Amiri" w:hAnsi="Amiri" w:eastAsia="Amiri" w:cs="Amiri"/>
          <w:color w:val="111111"/>
          <w:sz w:val="28"/>
          <w:sz w:val="28"/>
          <w:szCs w:val="28"/>
          <w:rtl w:val="true"/>
          <w:lang w:bidi="ar-SA"/>
        </w:rPr>
        <w:t xml:space="preserve">وَ مَنْ یَتَوَلَّهُمْ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w:t>
      </w:r>
    </w:p>
    <w:p>
      <w:pPr>
        <w:pStyle w:val="BookText"/>
        <w:rPr/>
      </w:pPr>
      <w:r>
        <w:rPr>
          <w:rFonts w:ascii="IRNazanin" w:hAnsi="IRNazanin" w:eastAsia="IRNazanin"/>
          <w:color w:val="111111"/>
          <w:sz w:val="28"/>
          <w:sz w:val="28"/>
          <w:szCs w:val="28"/>
          <w:rtl w:val="true"/>
          <w:lang w:bidi="fa-IR"/>
        </w:rPr>
        <w:t xml:space="preserve">با توجه به ارتباط آیۀ مورد بحث با آیات گذشته، معلوم می‌شود که توصیف مؤمنان واقعی به ویژگیهای یاد شده برای اشاره به این حقیقت است که مدعیان اسلام در صورت گرایش 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آن ویژگیها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محبت و عشق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تواضع و افتادگی در برابر</w:t>
      </w:r>
    </w:p>
    <w:p>
      <w:pPr>
        <w:pStyle w:val="BookText"/>
        <w:rPr/>
      </w:pPr>
      <w:r>
        <w:rPr>
          <w:rFonts w:ascii="IRNazanin" w:hAnsi="IRNazanin" w:eastAsia="IRNazanin"/>
          <w:color w:val="111111"/>
          <w:sz w:val="28"/>
          <w:sz w:val="28"/>
          <w:szCs w:val="28"/>
          <w:rtl w:val="true"/>
          <w:lang w:bidi="fa-IR"/>
        </w:rPr>
        <w:t>مؤمنان و صلابت و سرافرازی در برابر کافران</w:t>
      </w:r>
    </w:p>
    <w:p>
      <w:pPr>
        <w:pStyle w:val="BookText"/>
        <w:rPr/>
      </w:pPr>
      <w:r>
        <w:rPr>
          <w:rFonts w:ascii="Amiri" w:hAnsi="Amiri" w:eastAsia="Amiri" w:cs="Amiri"/>
          <w:color w:val="111111"/>
          <w:sz w:val="28"/>
          <w:sz w:val="28"/>
          <w:szCs w:val="28"/>
          <w:rtl w:val="true"/>
          <w:lang w:bidi="ar-SA"/>
        </w:rPr>
        <w:t>أَذِلَّةٍ عَلَی الْمُؤْمِنِینَ أَعِزَّةٍ عَلَی 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شایستۀ ارج نهادن و کافران، سزاوار استخفاف و تحقیر</w:t>
      </w:r>
    </w:p>
    <w:p>
      <w:pPr>
        <w:pStyle w:val="BookText"/>
        <w:rPr/>
      </w:pPr>
      <w:r>
        <w:rPr>
          <w:rFonts w:ascii="Amiri" w:hAnsi="Amiri" w:eastAsia="Amiri" w:cs="Amiri"/>
          <w:color w:val="111111"/>
          <w:sz w:val="28"/>
          <w:sz w:val="28"/>
          <w:szCs w:val="28"/>
          <w:rtl w:val="true"/>
          <w:lang w:bidi="ar-SA"/>
        </w:rPr>
        <w:t>أَذِلَّةٍ عَلَی الْمُؤْمِنِینَ أَعِزَّةٍ عَلَی الْکٰافِرِینَ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ناسازگار با فروتنی در برابر کافران</w:t>
      </w:r>
    </w:p>
    <w:p>
      <w:pPr>
        <w:pStyle w:val="BookText"/>
        <w:rPr/>
      </w:pPr>
      <w:r>
        <w:rPr>
          <w:rFonts w:ascii="Amiri" w:hAnsi="Amiri" w:eastAsia="Amiri" w:cs="Amiri"/>
          <w:color w:val="111111"/>
          <w:sz w:val="28"/>
          <w:sz w:val="28"/>
          <w:szCs w:val="28"/>
          <w:rtl w:val="true"/>
          <w:lang w:bidi="ar-SA"/>
        </w:rPr>
        <w:t xml:space="preserve">یٰا أَیُّهَا الَّذِینَ آمَنُوا مَنْ یَرْتَدَّ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عَلَی الْکٰافِرِینَ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نصارا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فروتنی در مقابل آنان و گردنفرازی در مقابل اهل ایمان</w:t>
      </w:r>
    </w:p>
    <w:p>
      <w:pPr>
        <w:pStyle w:val="BookText"/>
        <w:rPr/>
      </w:pPr>
      <w:r>
        <w:rPr>
          <w:rFonts w:ascii="Amiri" w:hAnsi="Amiri" w:eastAsia="Amiri" w:cs="Amiri"/>
          <w:color w:val="111111"/>
          <w:sz w:val="28"/>
          <w:sz w:val="28"/>
          <w:szCs w:val="28"/>
          <w:rtl w:val="true"/>
          <w:lang w:bidi="ar-SA"/>
        </w:rPr>
        <w:t xml:space="preserve">مَنْ یَرْتَدَّ مِنْکُمْ عَنْ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عَلَی الْمُؤْمِنِینَ أَعِزَّةٍ عَلَی الْکٰافِرِینَ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دل از محبت خدا، بی‌مهری نسبت به اهل ایمان، احساس کوچکی در برابر کافران، از نشانه‌های بیماردلی و ضعف ایمان</w:t>
      </w:r>
    </w:p>
    <w:p>
      <w:pPr>
        <w:pStyle w:val="BookText"/>
        <w:rPr/>
      </w:pPr>
      <w:r>
        <w:rPr>
          <w:rFonts w:ascii="Amiri" w:hAnsi="Amiri" w:eastAsia="Amiri" w:cs="Amiri"/>
          <w:color w:val="111111"/>
          <w:sz w:val="28"/>
          <w:sz w:val="28"/>
          <w:szCs w:val="28"/>
          <w:rtl w:val="true"/>
          <w:lang w:bidi="ar-SA"/>
        </w:rPr>
        <w:t xml:space="preserve">فَتَرَی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عَلَی الْمُؤْمِنِینَ أَعِزَّةٍ عَلَی الْکٰافِرِینَ</w:t>
      </w:r>
    </w:p>
    <w:p>
      <w:pPr>
        <w:pStyle w:val="BookText"/>
        <w:rPr/>
      </w:pPr>
      <w:r>
        <w:rPr>
          <w:rFonts w:ascii="IRNazanin" w:hAnsi="IRNazanin" w:eastAsia="IRNazanin"/>
          <w:color w:val="111111"/>
          <w:sz w:val="28"/>
          <w:sz w:val="28"/>
          <w:szCs w:val="28"/>
          <w:rtl w:val="true"/>
          <w:lang w:bidi="fa-IR"/>
        </w:rPr>
        <w:t xml:space="preserve">ارتباط آیۀ مورد بحث با آیات پیش گویای این است که بیماردلان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مرتدان می‌باشند و چون صفات شمرده شده برای مؤمنان واقعی نقطۀ مقابل مرتدان قرار گرفته؛ است معلوم می‌شود نبود این صفات در مدعیان اسلام، نشانۀ بیماردلی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اعتلای دین خویش با بسیج مردمانی مجاهد و نستوه، با صلابت و بی‌باک از ملامت دشمنان دین</w:t>
      </w:r>
    </w:p>
    <w:p>
      <w:pPr>
        <w:pStyle w:val="BookText"/>
        <w:rPr/>
      </w:pPr>
      <w:r>
        <w:rPr>
          <w:rFonts w:ascii="Amiri" w:hAnsi="Amiri" w:eastAsia="Amiri" w:cs="Amiri"/>
          <w:color w:val="111111"/>
          <w:sz w:val="28"/>
          <w:sz w:val="28"/>
          <w:szCs w:val="28"/>
          <w:rtl w:val="true"/>
          <w:lang w:bidi="ar-SA"/>
        </w:rPr>
        <w:t xml:space="preserve">مَنْ یَرْتَدَّ مِنْکُمْ عَنْ دِینِهِ فَسَوْفَ یَأْتِی اللّٰهُ بِقَوْمٍ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یَخٰافُونَ لَوْمَةَ لاٰئِمٍ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حیات جاودانه و فروغ پیوستۀ اسلام، در پرتو حضور مؤمنان با صلابت و سرافراز</w:t>
      </w:r>
    </w:p>
    <w:p>
      <w:pPr>
        <w:pStyle w:val="BookText"/>
        <w:rPr/>
      </w:pP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عَلَی الْکٰافِرِینَ یُجٰاهِدُونَ فِی سَبِیلِ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نهراسیدن از سرزنش دشمنان ملامتگر، ویژگی مؤمنان واقعی</w:t>
      </w:r>
    </w:p>
    <w:p>
      <w:pPr>
        <w:pStyle w:val="BookText"/>
        <w:rPr/>
      </w:pPr>
      <w:r>
        <w:rPr>
          <w:rFonts w:ascii="Amiri" w:hAnsi="Amiri" w:eastAsia="Amiri" w:cs="Amiri"/>
          <w:color w:val="111111"/>
          <w:sz w:val="28"/>
          <w:sz w:val="28"/>
          <w:szCs w:val="28"/>
          <w:rtl w:val="true"/>
          <w:lang w:bidi="ar-SA"/>
        </w:rPr>
        <w:t>یُجٰاهِدُونَ فِی سَبِیلِ اللّٰهِ وَ لاٰ یَخٰافُونَ لَوْمَةَ لاٰئِمٍ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در راه خدا و بی‌اعتنایی به سرزنش دشمنان، در انجام وظایف و مسؤولیت‌های الهی</w:t>
      </w:r>
    </w:p>
    <w:p>
      <w:pPr>
        <w:pStyle w:val="BookText"/>
        <w:rPr/>
      </w:pPr>
      <w:r>
        <w:rPr>
          <w:rFonts w:ascii="Amiri" w:hAnsi="Amiri" w:eastAsia="Amiri" w:cs="Amiri"/>
          <w:color w:val="111111"/>
          <w:sz w:val="28"/>
          <w:sz w:val="28"/>
          <w:szCs w:val="28"/>
          <w:rtl w:val="true"/>
          <w:lang w:bidi="ar-SA"/>
        </w:rPr>
        <w:t>یُجٰاهِدُونَ فِی سَبِیلِ اللّٰهِ وَ لاٰ یَخٰافُونَ لَوْمَةَ لاٰئِمٍ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جهت و محور تلاش پیگیر مؤمنان</w:t>
      </w:r>
    </w:p>
    <w:p>
      <w:pPr>
        <w:pStyle w:val="BookText"/>
        <w:rPr/>
      </w:pPr>
      <w:r>
        <w:rPr>
          <w:rFonts w:ascii="Amiri" w:hAnsi="Amiri" w:eastAsia="Amiri" w:cs="Amiri"/>
          <w:color w:val="111111"/>
          <w:sz w:val="28"/>
          <w:sz w:val="28"/>
          <w:szCs w:val="28"/>
          <w:rtl w:val="true"/>
          <w:lang w:bidi="ar-SA"/>
        </w:rPr>
        <w:t>یُجٰاهِدُونَ فِی سَبِیلِ اللّٰهِ</w:t>
      </w:r>
    </w:p>
    <w:p>
      <w:pPr>
        <w:pStyle w:val="BookText"/>
        <w:rPr/>
      </w:pPr>
      <w:r>
        <w:rPr>
          <w:rFonts w:ascii="IRNazanin" w:hAnsi="IRNazanin" w:eastAsia="IRNazanin"/>
          <w:color w:val="111111"/>
          <w:sz w:val="28"/>
          <w:sz w:val="28"/>
          <w:szCs w:val="28"/>
          <w:rtl w:val="true"/>
          <w:lang w:bidi="fa-IR"/>
        </w:rPr>
        <w:t xml:space="preserve">در برداشت یاد شده جهاد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تلاش مستمر و پیگیر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جنگ روانی، حربۀ دشمنان دین برای جلوگیری از تلاش مسلمانان در جهت اعتلای دین خدا</w:t>
      </w:r>
    </w:p>
    <w:p>
      <w:pPr>
        <w:pStyle w:val="BookText"/>
        <w:rPr/>
      </w:pPr>
      <w:r>
        <w:rPr>
          <w:rFonts w:ascii="Amiri" w:hAnsi="Amiri" w:eastAsia="Amiri" w:cs="Amiri"/>
          <w:color w:val="111111"/>
          <w:sz w:val="28"/>
          <w:sz w:val="28"/>
          <w:szCs w:val="28"/>
          <w:rtl w:val="true"/>
          <w:lang w:bidi="ar-SA"/>
        </w:rPr>
        <w:t>وَ لاٰ یَخٰافُونَ لَوْمَةَ لاٰئِمٍ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هرگز به خاطر سرزنش ملامتگران دست از جهاد و مبارزه بر 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یُجٰاهِدُونَ فِی سَبِیلِ اللّٰهِ وَ لاٰ یَخٰافُونَ لَوْمَةَ لاٰئِمٍ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هرگز به خاطر ملامت دشمنان، از عشق به خدا دست بردار نیستند و از فروتنی در قبال مؤمنان و سرافرازی در برابر کافران، باز نمی‌مانند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یَخٰافُونَ لَوْمَةَ لاٰئِمٍ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ارتباط با تمامی صفاتی باشد که در فرازهای پیشین بر شمرده شده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یُجٰاهِدُونَ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جهاد و ترس از ملامت دشمنان دین، از نشانه‌های بیماردلی و ضعف ایمان</w:t>
      </w:r>
    </w:p>
    <w:p>
      <w:pPr>
        <w:pStyle w:val="BookText"/>
        <w:rPr/>
      </w:pPr>
      <w:r>
        <w:rPr>
          <w:rFonts w:ascii="Amiri" w:hAnsi="Amiri" w:eastAsia="Amiri" w:cs="Amiri"/>
          <w:color w:val="111111"/>
          <w:sz w:val="28"/>
          <w:sz w:val="28"/>
          <w:szCs w:val="28"/>
          <w:rtl w:val="true"/>
          <w:lang w:bidi="ar-SA"/>
        </w:rPr>
        <w:t xml:space="preserve">فَتَرَی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یُجٰاهِدُونَ فِی سَبِیلِ اللّٰهِ وَ لاٰ یَخٰافُونَ لَوْمَةَ لاٰئِمٍ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اهل کفر، رویگردان از جهاد در راه خدا و هراسان و درمانده در برابر سرزنش دشمنان</w:t>
      </w:r>
    </w:p>
    <w:p>
      <w:pPr>
        <w:pStyle w:val="BookText"/>
        <w:rPr/>
      </w:pPr>
      <w:r>
        <w:rPr>
          <w:rFonts w:ascii="Amiri" w:hAnsi="Amiri" w:eastAsia="Amiri" w:cs="Amiri"/>
          <w:color w:val="111111"/>
          <w:sz w:val="28"/>
          <w:sz w:val="28"/>
          <w:szCs w:val="28"/>
          <w:rtl w:val="true"/>
          <w:lang w:bidi="ar-SA"/>
        </w:rPr>
        <w:t xml:space="preserve">مَنْ یَرْتَدَّ مِنْکُمْ عَنْ دِینِهِ فَسَوْفَ یَأْتِی اللّٰهُ بِقَوْمٍ یُحِبُّهُمْ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یَخٰافُونَ لَوْمَةَ لاٰئِمٍ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اهل ایمان، سرافرازی در قبال کافران، جهاد در راه خدا و بی‌اعتنایی به ملامت دشمنان، مایۀ جلب محبت الهی</w:t>
      </w:r>
    </w:p>
    <w:p>
      <w:pPr>
        <w:pStyle w:val="BookText"/>
        <w:rPr/>
      </w:pPr>
      <w:r>
        <w:rPr>
          <w:rFonts w:ascii="Amiri" w:hAnsi="Amiri" w:eastAsia="Amiri" w:cs="Amiri"/>
          <w:color w:val="111111"/>
          <w:sz w:val="28"/>
          <w:sz w:val="28"/>
          <w:szCs w:val="28"/>
          <w:rtl w:val="true"/>
          <w:lang w:bidi="ar-SA"/>
        </w:rPr>
        <w:t xml:space="preserve">یُحِبُّهُمْ وَ یُحِبُّونَهُ أَذِلَّةٍ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یَخٰافُونَ لَوْمَةَ لاٰئِمٍ</w:t>
      </w:r>
    </w:p>
    <w:p>
      <w:pPr>
        <w:pStyle w:val="BookText"/>
        <w:rPr/>
      </w:pPr>
      <w:r>
        <w:rPr>
          <w:rFonts w:ascii="IRNazanin" w:hAnsi="IRNazanin" w:eastAsia="IRNazanin"/>
          <w:color w:val="111111"/>
          <w:sz w:val="28"/>
          <w:sz w:val="28"/>
          <w:szCs w:val="28"/>
          <w:rtl w:val="true"/>
          <w:lang w:bidi="fa-IR"/>
        </w:rPr>
        <w:t xml:space="preserve">به نظر می‌رسد صفات یاد شده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یُحِبُّهُمْ وَ 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علت آن است؛ یعنی چون دارای این صفات هستند، خداوند آنها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دلباختگان خداوند، فروتن در برابر مؤمنان، سرفراز در قبال کافران و مجاهدانی بی‌پروا از ملامت دشمنان دین</w:t>
      </w:r>
    </w:p>
    <w:p>
      <w:pPr>
        <w:pStyle w:val="BookText"/>
        <w:rPr/>
      </w:pPr>
      <w:r>
        <w:rPr>
          <w:rFonts w:ascii="Amiri" w:hAnsi="Amiri" w:eastAsia="Amiri" w:cs="Amiri"/>
          <w:color w:val="111111"/>
          <w:sz w:val="28"/>
          <w:sz w:val="28"/>
          <w:szCs w:val="28"/>
          <w:rtl w:val="true"/>
          <w:lang w:bidi="ar-SA"/>
        </w:rPr>
        <w:t xml:space="preserve">یُحِبُّونَهُ أَذِلَّةٍ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یُجٰاهِدُونَ فِی سَبِیلِ اللّٰهِ وَ لاٰ یَخٰافُونَ لَوْمَةَ لاٰئِمٍ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 محبوب او شدن، عطیه و فضلی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فروتنی در برابر مؤمنان و سرفرازی در قبال کافران، عطیه و فضلی خدادای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 جهاد در راه خدا و بی‌اعتنایی به ملامت‌های دشمنان، عطیه و فضلی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یُجٰاهِدُونَ فِی سَبِیلِ اللّٰهِ وَ لاٰ یَخٰافُونَ لَوْمَةَ لاٰئِمٍ ذٰلِکَ فَضْلُ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سست ایمان و پذیرای ولایت و دوستی کافران، محروم از فضل خاص خداوند</w:t>
      </w:r>
    </w:p>
    <w:p>
      <w:pPr>
        <w:pStyle w:val="BookText"/>
        <w:rPr/>
      </w:pPr>
      <w:r>
        <w:rPr>
          <w:rFonts w:ascii="Amiri" w:hAnsi="Amiri" w:eastAsia="Amiri" w:cs="Amiri"/>
          <w:color w:val="111111"/>
          <w:sz w:val="28"/>
          <w:sz w:val="28"/>
          <w:szCs w:val="28"/>
          <w:rtl w:val="true"/>
          <w:lang w:bidi="ar-SA"/>
        </w:rPr>
        <w:t xml:space="preserve">مَنْ یَرْتَدَّ مِنْکُمْ عَنْ دِینِهِ فَسَوْفَ یَأْتِی اللّٰهُ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سرچشمۀ فضیلتها و ویژگیهای محبوبان خداوند</w:t>
      </w:r>
    </w:p>
    <w:p>
      <w:pPr>
        <w:pStyle w:val="BookText"/>
        <w:rPr/>
      </w:pPr>
      <w:r>
        <w:rPr>
          <w:rFonts w:ascii="Amiri" w:hAnsi="Amiri" w:eastAsia="Amiri" w:cs="Amiri"/>
          <w:color w:val="111111"/>
          <w:sz w:val="28"/>
          <w:sz w:val="28"/>
          <w:szCs w:val="28"/>
          <w:rtl w:val="true"/>
          <w:lang w:bidi="ar-SA"/>
        </w:rPr>
        <w:t>ذٰلِکَ فَضْلُ اللّٰهِ یُؤْتِیهِ مَنْ یَشٰاءُ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فضیلتها و کمالات انسانی، در گرو مشیت خداوند</w:t>
      </w:r>
    </w:p>
    <w:p>
      <w:pPr>
        <w:pStyle w:val="BookText"/>
        <w:rPr/>
      </w:pPr>
      <w:r>
        <w:rPr>
          <w:rFonts w:ascii="Amiri" w:hAnsi="Amiri" w:eastAsia="Amiri" w:cs="Amiri"/>
          <w:color w:val="111111"/>
          <w:sz w:val="28"/>
          <w:sz w:val="28"/>
          <w:szCs w:val="28"/>
          <w:rtl w:val="true"/>
          <w:lang w:bidi="ar-SA"/>
        </w:rPr>
        <w:t>ذٰلِکَ فَضْلُ اللّٰهِ یُؤْتِیهِ مَنْ یَشٰاءُ</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احسانی گسترده</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تفضل و احسان 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فضله و احسانه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آدمی از تفضلات الهی برخاسته از بی‌لیاقتی خود اوست نه نقصان فیض و بخشش خداوند</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pStyle w:val="BookText"/>
        <w:rPr/>
      </w:pPr>
      <w:r>
        <w:rPr>
          <w:rFonts w:ascii="IRNazanin" w:hAnsi="IRNazanin" w:eastAsia="IRNazanin"/>
          <w:color w:val="111111"/>
          <w:sz w:val="28"/>
          <w:sz w:val="28"/>
          <w:szCs w:val="28"/>
          <w:rtl w:val="true"/>
          <w:lang w:bidi="fa-IR"/>
        </w:rPr>
        <w:t xml:space="preserve">ذکر گستردگی فضل الهی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اشاره به این معنا دارد که اگر آدمی مشمول فضل خاص خداوند نشود، خود مقصر است؛ چرا که فضل الهی بی‌نهایت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بندگان لایق و سزاوار تفضل و احسان خاص خویش</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لیاقت افراد برای اعطای فضل و احسان خاص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غنای نامحدود و علم گستردۀ خداوند، تضمین کنندۀ جریان خواستها و مشیتهای او</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تفضل خداوند به بندگان،</w:t>
      </w:r>
      <w:bookmarkStart w:id="407" w:name="pg19891_192300"/>
    </w:p>
    <w:p>
      <w:pPr>
        <w:pStyle w:val="BookText"/>
        <w:rPr/>
      </w:pPr>
      <w:bookmarkEnd w:id="407"/>
      <w:r>
        <w:rPr>
          <w:rFonts w:ascii="IRNazanin" w:hAnsi="IRNazanin" w:eastAsia="IRNazanin"/>
          <w:color w:val="111111"/>
          <w:sz w:val="28"/>
          <w:sz w:val="28"/>
          <w:szCs w:val="28"/>
          <w:rtl w:val="true"/>
          <w:lang w:bidi="fa-IR"/>
        </w:rPr>
        <w:t>دارای نظامی قانونمند</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pStyle w:val="BookText"/>
        <w:rPr/>
      </w:pPr>
      <w:r>
        <w:rPr>
          <w:rFonts w:ascii="IRNazanin" w:hAnsi="IRNazanin" w:eastAsia="IRNazanin"/>
          <w:color w:val="111111"/>
          <w:sz w:val="28"/>
          <w:sz w:val="28"/>
          <w:szCs w:val="28"/>
          <w:rtl w:val="true"/>
          <w:lang w:bidi="fa-IR"/>
        </w:rPr>
        <w:t>بیان آگاهی خداوند پس از ذکر مشیت او، بیانگر این است که خواست خداوند بر احسان و تفضل به بندگان بدون دلیل نبوده و برخاسته از آگاهی او به لیاقت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آگاهی دقیق به صلاحیت و شایستگی افراد و برآوردن آن در اعطای امتیاز به آنان</w:t>
      </w:r>
    </w:p>
    <w:p>
      <w:pPr>
        <w:pStyle w:val="BookText"/>
        <w:rPr/>
      </w:pPr>
      <w:r>
        <w:rPr>
          <w:rFonts w:ascii="Amiri" w:hAnsi="Amiri" w:eastAsia="Amiri" w:cs="Amiri"/>
          <w:color w:val="111111"/>
          <w:sz w:val="28"/>
          <w:sz w:val="28"/>
          <w:szCs w:val="28"/>
          <w:rtl w:val="true"/>
          <w:lang w:bidi="ar-SA"/>
        </w:rPr>
        <w:t>ذٰلِکَ فَضْلُ اللّٰهِ یُؤْتِیهِ مَنْ یَشٰاءُ وَ اللّٰهُ وٰاسِعٌ عَلِیمٌ</w:t>
      </w:r>
    </w:p>
    <w:p>
      <w:pPr>
        <w:pStyle w:val="BookText"/>
        <w:rPr/>
      </w:pPr>
      <w:r>
        <w:rPr>
          <w:rFonts w:ascii="IRNazanin" w:hAnsi="IRNazanin" w:eastAsia="IRNazanin"/>
          <w:color w:val="111111"/>
          <w:sz w:val="28"/>
          <w:sz w:val="28"/>
          <w:szCs w:val="28"/>
          <w:rtl w:val="true"/>
          <w:lang w:bidi="fa-IR"/>
        </w:rPr>
        <w:t>مطرح ساختن علم گستردۀ الهی پس از بیان احسان و تفضل خداوند به زبدگان، می‌رساند که شناخت و آگاهی، شرطی لازم برای امتیاز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ارزشها؛ اسلام؛ ایمان؛ جهاد؛ خوف؛ دوستی؛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مسیحیت؛ ملامت؛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یهود</w:t>
      </w:r>
    </w:p>
    <w:p>
      <w:pPr>
        <w:pStyle w:val="Heading3"/>
        <w:numPr>
          <w:ilvl w:val="2"/>
          <w:numId w:val="1"/>
        </w:numPr>
        <w:rPr/>
      </w:pPr>
      <w:bookmarkStart w:id="408" w:name="__RefHeading___Toc1239935_2314609296"/>
      <w:bookmarkStart w:id="409" w:name="_Toc137"/>
      <w:bookmarkEnd w:id="40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55</w:t>
      </w:r>
      <w:r>
        <w:rPr>
          <w:rtl w:val="true"/>
        </w:rPr>
        <w:t>]</w:t>
      </w:r>
      <w:bookmarkEnd w:id="409"/>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جز این نیست که سرپرست شما خدا و رسول او و کسانی‌اند که ایمان آورده‌اند؛ همانان که نماز را برپا می‌دارند و در حال رکوع صدقه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برپا دارندۀ نماز و پرداخت کنندۀ زکات، دارای حق ولایت و حکومت بر مؤمنان</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یُؤْتُونَ الزَّکٰاةَ وَ هُمْ رٰاکِعُونَ</w:t>
      </w:r>
    </w:p>
    <w:p>
      <w:pPr>
        <w:pStyle w:val="BookText"/>
        <w:rPr/>
      </w:pPr>
      <w:r>
        <w:rPr>
          <w:rFonts w:ascii="IRNazanin" w:hAnsi="IRNazanin" w:eastAsia="IRNazanin"/>
          <w:color w:val="111111"/>
          <w:sz w:val="28"/>
          <w:sz w:val="28"/>
          <w:szCs w:val="28"/>
          <w:rtl w:val="true"/>
          <w:lang w:bidi="fa-IR"/>
        </w:rPr>
        <w:t xml:space="preserve">در برداشت یاد شده، رکوع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معرف فردی از مؤمنان برپا دارندۀ نماز و ادا کنندۀ زکات برای سرپرستی دیگران، با ذکر نشانی معین و مشخص</w:t>
      </w:r>
    </w:p>
    <w:p>
      <w:pPr>
        <w:pStyle w:val="BookText"/>
        <w:rPr/>
      </w:pP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حالیه و عامل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با توجه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مصطلح آن یعنی رکوع نماز، معلوم می‌شود صفات شمرده شده، مخصوصاً آخرین صفت، عنوان مشیر دارد؛ یعنی برای معرفی شخصی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در حال رکوع نماز، نشانۀ فرد تعیین شده در بین مسلمانان صدراسلام برای‌حکومت و ولایت بر آنان</w:t>
      </w:r>
    </w:p>
    <w:p>
      <w:pPr>
        <w:pStyle w:val="BookText"/>
        <w:rPr/>
      </w:pPr>
      <w:r>
        <w:rPr>
          <w:rFonts w:ascii="Amiri" w:hAnsi="Amiri" w:eastAsia="Amiri" w:cs="Amiri"/>
          <w:color w:val="111111"/>
          <w:sz w:val="28"/>
          <w:sz w:val="28"/>
          <w:szCs w:val="28"/>
          <w:rtl w:val="true"/>
          <w:lang w:bidi="ar-SA"/>
        </w:rPr>
        <w:t>وَ یُؤْتُونَ الزَّکٰاةَ وَ هُمْ رٰاکِعُونَ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مؤمن، برپا دارندۀ نماز و پرداخت کنندۀ زکات در حال رکوع</w:t>
      </w:r>
    </w:p>
    <w:p>
      <w:pPr>
        <w:pStyle w:val="BookText"/>
        <w:rPr/>
      </w:pPr>
      <w:r>
        <w:rPr>
          <w:rFonts w:ascii="Amiri" w:hAnsi="Amiri" w:eastAsia="Amiri" w:cs="Amiri"/>
          <w:color w:val="111111"/>
          <w:sz w:val="28"/>
          <w:sz w:val="28"/>
          <w:szCs w:val="28"/>
          <w:rtl w:val="true"/>
          <w:lang w:bidi="ar-SA"/>
        </w:rPr>
        <w:t>اَلَّذِینَ آمَنُوا 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بر اساس شأن نزولهای متعدد، شخصیت مورد نظر در آیۀ شریفه، حضرت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بر مؤمنان صدر اسلام، از آن خدا، رسول او و امیرالمؤمنین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یُؤْتُونَ الزَّکٰاةَ وَ هُمْ رٰاکِعُونَ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شرایط، در طول ولایت خدا و پرتویی از حاکمیت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ascii="IRNazanin" w:hAnsi="IRNazanin" w:eastAsia="IRNazanin"/>
          <w:color w:val="111111"/>
          <w:sz w:val="28"/>
          <w:sz w:val="28"/>
          <w:szCs w:val="28"/>
          <w:rtl w:val="true"/>
          <w:lang w:bidi="fa-IR"/>
        </w:rPr>
        <w:t xml:space="preserve">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جمع بودن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رسای به این حقیقت است که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واجدان شرایط، درطول ولایت خدا و پرتوی از ولایت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هموارۀ نماز با تمامی شرایط آن و کوتاهی نورزیدن در پرداخت زکات، شرط شایستگی برای ولایت و حکومت بر مؤمنان</w:t>
      </w:r>
    </w:p>
    <w:p>
      <w:pPr>
        <w:pStyle w:val="BookText"/>
        <w:rPr/>
      </w:pP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 xml:space="preserve">اقامۀ نماز به معنای برپا داشتن آن با تمامی شرایط است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استمرار و تداوم اقامۀ نماز و پرداخت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خضوع و فروتنی در پرداخت صدقه و زکات، از شرایط لازم برای تصدی حکومت و ولایت بر اهل ایمان</w:t>
      </w:r>
    </w:p>
    <w:p>
      <w:pPr>
        <w:pStyle w:val="BookText"/>
        <w:rPr/>
      </w:pP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 xml:space="preserve">در برداشت یاد شده، رکوع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حکومت و ولایت بر اهل ایمان، به جز ولایت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شرایط، حکومت و ولایتی نامشروع و غیر قانونی</w:t>
      </w:r>
    </w:p>
    <w:p>
      <w:pPr>
        <w:pStyle w:val="BookText"/>
        <w:rPr/>
      </w:pP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حصر است، استفاده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پذیرش ولایت خدا با</w:t>
      </w:r>
    </w:p>
    <w:p>
      <w:pPr>
        <w:pStyle w:val="BookText"/>
        <w:rPr/>
      </w:pPr>
      <w:r>
        <w:rPr>
          <w:rFonts w:ascii="IRNazanin" w:hAnsi="IRNazanin" w:eastAsia="IRNazanin"/>
          <w:color w:val="111111"/>
          <w:sz w:val="28"/>
          <w:sz w:val="28"/>
          <w:szCs w:val="28"/>
          <w:rtl w:val="true"/>
          <w:lang w:bidi="fa-IR"/>
        </w:rPr>
        <w:t>پذیرش ولایت یهودیان، نصارا و دیگر کافران</w:t>
      </w:r>
    </w:p>
    <w:p>
      <w:pPr>
        <w:pStyle w:val="BookText"/>
        <w:rPr/>
      </w:pP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برنامۀ صحیح در پی بر حذر داشتن مردمان از راههای نادرست، از روشهای کاربردی قرآن در هدایت</w:t>
      </w:r>
    </w:p>
    <w:p>
      <w:pPr>
        <w:pStyle w:val="BookText"/>
        <w:rPr/>
      </w:pP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ascii="IRNazanin" w:hAnsi="IRNazanin" w:eastAsia="IRNazanin"/>
          <w:color w:val="111111"/>
          <w:sz w:val="28"/>
          <w:sz w:val="28"/>
          <w:szCs w:val="28"/>
          <w:rtl w:val="true"/>
          <w:lang w:bidi="fa-IR"/>
        </w:rPr>
        <w:t xml:space="preserve">خداوند پس از بر حذر داشتن مؤمنان از پذیرش ولایت و سرپرستی ناروای کافران،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افراد شایستۀ ولایت پرداخت و مؤمنان رابه پذیرش ولایت آنان ارشاد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و پرداخت زکات، نشانۀ ایمان</w:t>
      </w:r>
    </w:p>
    <w:p>
      <w:pPr>
        <w:pStyle w:val="BookText"/>
        <w:rPr/>
      </w:pPr>
      <w:r>
        <w:rPr>
          <w:rFonts w:ascii="Amiri" w:hAnsi="Amiri" w:eastAsia="Amiri" w:cs="Amiri"/>
          <w:color w:val="111111"/>
          <w:sz w:val="28"/>
          <w:sz w:val="28"/>
          <w:szCs w:val="28"/>
          <w:rtl w:val="true"/>
          <w:lang w:bidi="ar-SA"/>
        </w:rPr>
        <w:t>اَلَّذِینَ آمَنُوا الَّذِینَ یُقِیمُونَ الصَّلاٰةَ وَ یُؤْتُونَ 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دایمی با خدا و تأمین نیاز مستمندان، نشانۀ ایمان</w:t>
      </w:r>
    </w:p>
    <w:p>
      <w:pPr>
        <w:pStyle w:val="BookText"/>
        <w:rPr/>
      </w:pPr>
      <w:r>
        <w:rPr>
          <w:rFonts w:ascii="Amiri" w:hAnsi="Amiri" w:eastAsia="Amiri" w:cs="Amiri"/>
          <w:color w:val="111111"/>
          <w:sz w:val="28"/>
          <w:sz w:val="28"/>
          <w:szCs w:val="28"/>
          <w:rtl w:val="true"/>
          <w:lang w:bidi="ar-SA"/>
        </w:rPr>
        <w:t>اَلَّذِینَ آمَنُوا الَّذِینَ یُقِیمُونَ الصَّلاٰةَ وَ یُؤْتُونَ الزَّکٰاةَ</w:t>
      </w:r>
    </w:p>
    <w:p>
      <w:pPr>
        <w:pStyle w:val="BookText"/>
        <w:rPr/>
      </w:pPr>
      <w:r>
        <w:rPr>
          <w:rFonts w:ascii="IRNazanin" w:hAnsi="IRNazanin" w:eastAsia="IRNazanin"/>
          <w:color w:val="111111"/>
          <w:sz w:val="28"/>
          <w:sz w:val="28"/>
          <w:szCs w:val="28"/>
          <w:rtl w:val="true"/>
          <w:lang w:bidi="fa-IR"/>
        </w:rPr>
        <w:t>بر این مبنا که اقامۀ نماز، به عنوان شیوه‌ای از ارتباط با خدا و پرداخت زکات، به عنوان مصداقی از رفع نیاز مستمندان مطرح شده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نماز، زکات و انفاق، در میان عبادات و فرایض دینی</w:t>
      </w:r>
    </w:p>
    <w:p>
      <w:pPr>
        <w:pStyle w:val="BookText"/>
        <w:rPr/>
      </w:pPr>
      <w:r>
        <w:rPr>
          <w:rFonts w:ascii="Amiri" w:hAnsi="Amiri" w:eastAsia="Amiri" w:cs="Amiri"/>
          <w:color w:val="111111"/>
          <w:sz w:val="28"/>
          <w:sz w:val="28"/>
          <w:szCs w:val="28"/>
          <w:rtl w:val="true"/>
          <w:lang w:bidi="ar-SA"/>
        </w:rPr>
        <w:t>اَلَّذِینَ آمَنُوا الَّذِینَ یُقِیمُونَ الصَّلاٰةَ وَ یُؤْتُونَ الزَّکٰاةَ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نماز، نسبت به زکات و انفاق</w:t>
      </w:r>
    </w:p>
    <w:p>
      <w:pPr>
        <w:pStyle w:val="BookText"/>
        <w:rPr/>
      </w:pPr>
      <w:r>
        <w:rPr>
          <w:rFonts w:ascii="Amiri" w:hAnsi="Amiri" w:eastAsia="Amiri" w:cs="Amiri"/>
          <w:color w:val="111111"/>
          <w:sz w:val="28"/>
          <w:sz w:val="28"/>
          <w:szCs w:val="28"/>
          <w:rtl w:val="true"/>
          <w:lang w:bidi="ar-SA"/>
        </w:rPr>
        <w:t>یُقِیمُونَ الصَّلاٰةَ وَ یُؤْتُونَ الزَّکٰاةَ</w:t>
      </w:r>
    </w:p>
    <w:p>
      <w:pPr>
        <w:pStyle w:val="BookText"/>
        <w:rPr/>
      </w:pPr>
      <w:r>
        <w:rPr>
          <w:rFonts w:ascii="IRNazanin" w:hAnsi="IRNazanin" w:eastAsia="IRNazanin"/>
          <w:color w:val="111111"/>
          <w:sz w:val="28"/>
          <w:sz w:val="28"/>
          <w:szCs w:val="28"/>
          <w:rtl w:val="true"/>
          <w:lang w:bidi="fa-IR"/>
        </w:rPr>
        <w:t>تقدم ذکری اقامۀ نماز بر پرداخت زکات، حکایت از اهمیت والاتر نماز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تواضع و فروتنی به هنگام انفاق و دستگیری از مستمندان</w:t>
      </w:r>
    </w:p>
    <w:p>
      <w:pPr>
        <w:pStyle w:val="BookText"/>
        <w:rPr/>
      </w:pPr>
      <w:r>
        <w:rPr>
          <w:rFonts w:ascii="Amiri" w:hAnsi="Amiri" w:eastAsia="Amiri" w:cs="Amiri"/>
          <w:color w:val="111111"/>
          <w:sz w:val="28"/>
          <w:sz w:val="28"/>
          <w:szCs w:val="28"/>
          <w:rtl w:val="true"/>
          <w:lang w:bidi="ar-SA"/>
        </w:rPr>
        <w:t>وَ یُؤْتُونَ الزَّکٰاةَ وَ هُمْ رٰاکِعُونَ</w:t>
      </w:r>
    </w:p>
    <w:p>
      <w:pPr>
        <w:pStyle w:val="BookText"/>
        <w:rPr/>
      </w:pPr>
      <w:r>
        <w:rPr>
          <w:rFonts w:ascii="IRNazanin" w:hAnsi="IRNazanin" w:eastAsia="IRNazanin"/>
          <w:color w:val="111111"/>
          <w:sz w:val="28"/>
          <w:sz w:val="28"/>
          <w:szCs w:val="28"/>
          <w:rtl w:val="true"/>
          <w:lang w:bidi="fa-IR"/>
        </w:rPr>
        <w:t xml:space="preserve">در صورتی که رکوع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مذکور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و انتخاب ولی و سرپرست، دارای نقشی اساسی و کارآمد در هدایت و گمراهی</w:t>
      </w:r>
    </w:p>
    <w:p>
      <w:pPr>
        <w:pStyle w:val="BookText"/>
        <w:rPr/>
      </w:pP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ascii="IRNazanin" w:hAnsi="IRNazanin" w:eastAsia="IRNazanin"/>
          <w:color w:val="111111"/>
          <w:sz w:val="28"/>
          <w:sz w:val="28"/>
          <w:szCs w:val="28"/>
          <w:rtl w:val="true"/>
          <w:lang w:bidi="fa-IR"/>
        </w:rPr>
        <w:t>با توجه به اینکه آیۀ مورد بحث، ناظر به آیات پیشین است و در آن آیات پذیرش ولایت یهود و نصارا، مایۀ محرومیت از هدایت الهی دانسته شده، معلوم می‌شود پذیرش ولایت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شرایط، مایۀ هدایت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رسوله بولایة علیّ و أنزل علیه</w:t>
      </w:r>
      <w:bookmarkStart w:id="410" w:name="pg19891_192303"/>
    </w:p>
    <w:p>
      <w:pPr>
        <w:pStyle w:val="BookText"/>
        <w:rPr/>
      </w:pPr>
      <w:bookmarkEnd w:id="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پیامبرش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انفاق؛ ایمان؛ تربیت؛ تواضع؛ حکومت؛ خضوع؛ زکات؛ ضلالت؛ عبادت؛فقر؛ کفر؛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نماز؛ ولایت؛ هدایت؛ یهود</w:t>
      </w:r>
    </w:p>
    <w:p>
      <w:pPr>
        <w:pStyle w:val="Heading3"/>
        <w:numPr>
          <w:ilvl w:val="2"/>
          <w:numId w:val="1"/>
        </w:numPr>
        <w:rPr/>
      </w:pPr>
      <w:bookmarkStart w:id="411" w:name="__RefHeading___Toc1239937_2314609296"/>
      <w:bookmarkStart w:id="412" w:name="_Toc138"/>
      <w:bookmarkEnd w:id="41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56</w:t>
      </w:r>
      <w:r>
        <w:rPr>
          <w:rtl w:val="true"/>
        </w:rPr>
        <w:t>]</w:t>
      </w:r>
      <w:bookmarkEnd w:id="412"/>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هر کس خدا و پیامبر او و مؤمنان را سرپرست خود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حزب خدا 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و سرپرستی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شرایط، از زمرۀ حزب خدا</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مؤمنانی است که در آیۀ قبل توصیف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زمرۀ حزب خدا</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گرفتن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شایستۀ ولایت، انفکاک‌ناپذیر و وابسته به یکدیگر</w:t>
      </w:r>
    </w:p>
    <w:p>
      <w:pPr>
        <w:pStyle w:val="BookText"/>
        <w:rPr/>
      </w:pPr>
      <w:r>
        <w:rPr>
          <w:rFonts w:ascii="Amiri" w:hAnsi="Amiri" w:eastAsia="Amiri" w:cs="Amiri"/>
          <w:color w:val="111111"/>
          <w:sz w:val="28"/>
          <w:sz w:val="28"/>
          <w:szCs w:val="28"/>
          <w:rtl w:val="true"/>
          <w:lang w:bidi="ar-SA"/>
        </w:rPr>
        <w:t>وَ مَنْ یَتَوَلَّ اللّٰهَ وَ رَسُولَهُ وَ الَّذِینَ آمَنُوا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ولایت آنها بهم پیوسته بوده و رویگردانی از ولایت هر یک به منزلۀ اعراض از ولایت تمامی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حتمی، تنها از آن حزب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حِزْبَ اللّٰهِ هُمُ الْغٰالِبُونَ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حصر دارد</w:t>
      </w:r>
      <w:r>
        <w:rPr>
          <w:rFonts w:eastAsia="IRNazanin" w:cs="IRNazanin"/>
          <w:color w:val="111111"/>
          <w:sz w:val="28"/>
          <w:szCs w:val="28"/>
          <w:rtl w:val="true"/>
          <w:lang w:bidi="fa-IR"/>
        </w:rPr>
        <w:t>.</w:t>
      </w:r>
      <w:bookmarkStart w:id="413" w:name="pg19891_192304"/>
    </w:p>
    <w:p>
      <w:pPr>
        <w:pStyle w:val="BookText"/>
        <w:rPr/>
      </w:pPr>
      <w:bookmarkEnd w:id="4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اهل ایمان در گرو همبستگی آنان بر محور ولایت الهی</w:t>
      </w:r>
    </w:p>
    <w:p>
      <w:pPr>
        <w:pStyle w:val="BookText"/>
        <w:rPr/>
      </w:pPr>
      <w:r>
        <w:rPr>
          <w:rFonts w:ascii="Amiri" w:hAnsi="Amiri" w:eastAsia="Amiri" w:cs="Amiri"/>
          <w:color w:val="111111"/>
          <w:sz w:val="28"/>
          <w:sz w:val="28"/>
          <w:szCs w:val="28"/>
          <w:rtl w:val="true"/>
          <w:lang w:bidi="ar-SA"/>
        </w:rPr>
        <w:t>فَإِنَّ حِزْبَ اللّٰهِ هُمُ الْغٰالِبُونَ</w:t>
      </w:r>
    </w:p>
    <w:p>
      <w:pPr>
        <w:pStyle w:val="BookText"/>
        <w:rPr/>
      </w:pPr>
      <w:r>
        <w:rPr>
          <w:rFonts w:ascii="IRNazanin" w:hAnsi="IRNazanin" w:eastAsia="IRNazanin"/>
          <w:color w:val="111111"/>
          <w:sz w:val="28"/>
          <w:sz w:val="28"/>
          <w:szCs w:val="28"/>
          <w:rtl w:val="true"/>
          <w:lang w:bidi="fa-IR"/>
        </w:rPr>
        <w:t>به اصحاب و یارانی که همفکر شخصی باشند و از وی پیروی کنند، حزب آن شخص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رسول و مؤمنان واجد شرایط، محور تشکل حزب خدا</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تشکیلات، دارای نقشی عمده در دستیابی به پیروزی</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شکست، سرنوشت حتمی پذیرندگان ولایت یهود، نصارا و دیگر کافران</w:t>
      </w:r>
    </w:p>
    <w:p>
      <w:pPr>
        <w:pStyle w:val="BookText"/>
        <w:rPr/>
      </w:pP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فَإِنَّ حِزْبَ اللّٰهِ هُمُ الْغٰالِبُونَ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پندار غلط کسانی باشد که برای مصون ماندن از شکست احتمالی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نخشی ان تصیبنا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ایجاد روابط دوستی و ولایی با کافران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رهیده از بیم و نگرانی نسبت به سرنوشت خویش و مطمئن به آینده‌ای پیروز</w:t>
      </w:r>
    </w:p>
    <w:p>
      <w:pPr>
        <w:pStyle w:val="BookText"/>
        <w:rPr/>
      </w:pPr>
      <w:r>
        <w:rPr>
          <w:rFonts w:ascii="Amiri" w:hAnsi="Amiri" w:eastAsia="Amiri" w:cs="Amiri"/>
          <w:color w:val="111111"/>
          <w:sz w:val="28"/>
          <w:sz w:val="28"/>
          <w:szCs w:val="28"/>
          <w:rtl w:val="true"/>
          <w:lang w:bidi="ar-SA"/>
        </w:rPr>
        <w:t>فَإِنَّ حِزْبَ اللّٰهِ هُمُ الْغٰالِبُونَ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اللّه؛ امامت؛ ایمان؛ پیروزی؛ حزب اللّه؛ دوستی؛ شکست؛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p>
    <w:p>
      <w:pPr>
        <w:pStyle w:val="Heading3"/>
        <w:numPr>
          <w:ilvl w:val="2"/>
          <w:numId w:val="1"/>
        </w:numPr>
        <w:rPr/>
      </w:pPr>
      <w:bookmarkStart w:id="414" w:name="__RefHeading___Toc1239939_2314609296"/>
      <w:bookmarkStart w:id="415" w:name="_Toc139"/>
      <w:bookmarkEnd w:id="41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57</w:t>
      </w:r>
      <w:r>
        <w:rPr>
          <w:rtl w:val="true"/>
        </w:rPr>
        <w:t>]</w:t>
      </w:r>
      <w:bookmarkEnd w:id="415"/>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ای کسانی که ایمان آورده‌اید، آن کسانی را که دین شما را به مسخره و بازیچه گرفته‌اند، و پیش از شما کتاب به آنان داده شده، و نیز کافران را دوست خود نگیرید، و اگر ایمان دارید از خدا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کتاب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اسلام را بازیچه و سرگرمی پنداشته و به تمسخر و استهزاء آن می‌پرداختند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تَتَّخِذُوا الَّذِینَ اتَّخَذُوا دِینَکُمْ هُزُواً وَ لَعِباً مِنَ الَّذِینَ أُوتُوا الْکِتٰابَ مِنْ قَبْلِکُمْ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روابط دوستانه با آنان که دین اسلام و معارف الهی را به مسخره‌می‌گیرند و آن‌را بازیچه‌می‌پندارند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ریشخند زدن و مسخره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پذیرش ولایت کافران و روابط دوستانه با آنان</w:t>
      </w:r>
    </w:p>
    <w:p>
      <w:pPr>
        <w:pStyle w:val="BookText"/>
        <w:rPr/>
      </w:pP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أَوْلِیٰاءَ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برخی اهل کتاب به مقدسات اسلام، دلیل تحریم ایجاد روابط دوستی با آنان</w:t>
      </w:r>
    </w:p>
    <w:p>
      <w:pPr>
        <w:pStyle w:val="BookText"/>
        <w:rPr/>
      </w:pPr>
      <w:r>
        <w:rPr>
          <w:rFonts w:ascii="Amiri" w:hAnsi="Amiri" w:eastAsia="Amiri" w:cs="Amiri"/>
          <w:color w:val="111111"/>
          <w:sz w:val="28"/>
          <w:sz w:val="28"/>
          <w:szCs w:val="28"/>
          <w:rtl w:val="true"/>
          <w:lang w:bidi="ar-SA"/>
        </w:rPr>
        <w:t xml:space="preserve">لاٰ تَتَّخِذُوا الَّذِینَ اتَّخَذُوا دِینَکُمْ هُزُواً وَ لَعِباً مِنَ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pStyle w:val="BookText"/>
        <w:rPr/>
      </w:pPr>
      <w:r>
        <w:rPr>
          <w:rFonts w:ascii="Amiri" w:hAnsi="Amiri" w:eastAsia="Amiri" w:cs="Amiri"/>
          <w:color w:val="111111"/>
          <w:sz w:val="28"/>
          <w:sz w:val="28"/>
          <w:szCs w:val="28"/>
          <w:rtl w:val="true"/>
          <w:lang w:bidi="ar-SA"/>
        </w:rPr>
        <w:t xml:space="preserve">هدف از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بیان علت تحریم ایجاد روابط دوستی با اهل کتاب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کتاب همسو با کافران، در رویارویی با اسلام</w:t>
      </w:r>
    </w:p>
    <w:p>
      <w:pPr>
        <w:pStyle w:val="BookText"/>
        <w:rPr/>
      </w:pPr>
      <w:r>
        <w:rPr>
          <w:rFonts w:ascii="Amiri" w:hAnsi="Amiri" w:eastAsia="Amiri" w:cs="Amiri"/>
          <w:color w:val="111111"/>
          <w:sz w:val="28"/>
          <w:sz w:val="28"/>
          <w:szCs w:val="28"/>
          <w:rtl w:val="true"/>
          <w:lang w:bidi="ar-SA"/>
        </w:rPr>
        <w:t xml:space="preserve">لاٰ تَتَّخِذُوا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أُوتُوا الْکِتٰابَ مِنْ قَبْلِکُمْ وَ الْکُفّٰارَ أَوْلِیٰاءَ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چهره‌ای مسخره‌آمیز از اسلام و ابزار سرگرمی خواندن آن، شیوۀ مبارزۀ تبلیغاتی اهل کتاب علیه مسلمانان</w:t>
      </w:r>
    </w:p>
    <w:p>
      <w:pPr>
        <w:pStyle w:val="BookText"/>
        <w:rPr/>
      </w:pPr>
      <w:r>
        <w:rPr>
          <w:rFonts w:ascii="Amiri" w:hAnsi="Amiri" w:eastAsia="Amiri" w:cs="Amiri"/>
          <w:color w:val="111111"/>
          <w:sz w:val="28"/>
          <w:sz w:val="28"/>
          <w:szCs w:val="28"/>
          <w:rtl w:val="true"/>
          <w:lang w:bidi="ar-SA"/>
        </w:rPr>
        <w:t>اَلَّذِینَ اتَّخَذُوا دِینَکُمْ هُزُواً وَ لَعِباً مِنَ الَّذِینَ أُوتُوا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پیروان کتب آسمانی نسبت به اسلام و معارف الهی، بسیار زشت و به دور از انتظار</w:t>
      </w:r>
    </w:p>
    <w:p>
      <w:pPr>
        <w:pStyle w:val="BookText"/>
        <w:rPr/>
      </w:pPr>
      <w:r>
        <w:rPr>
          <w:rFonts w:ascii="Amiri" w:hAnsi="Amiri" w:eastAsia="Amiri" w:cs="Amiri"/>
          <w:color w:val="111111"/>
          <w:sz w:val="28"/>
          <w:sz w:val="28"/>
          <w:szCs w:val="28"/>
          <w:rtl w:val="true"/>
          <w:lang w:bidi="ar-SA"/>
        </w:rPr>
        <w:t>اَلَّذِینَ اتَّخَذُوا دِینَکُمْ هُزُواً وَ لَعِباً مِنَ الَّذِینَ أُوتُوا الْکِتٰابَ</w:t>
      </w:r>
    </w:p>
    <w:p>
      <w:pPr>
        <w:pStyle w:val="BookText"/>
        <w:rPr/>
      </w:pPr>
      <w:r>
        <w:rPr>
          <w:rFonts w:ascii="IRNazanin" w:hAnsi="IRNazanin" w:eastAsia="IRNazanin"/>
          <w:color w:val="111111"/>
          <w:sz w:val="28"/>
          <w:sz w:val="28"/>
          <w:szCs w:val="28"/>
          <w:rtl w:val="true"/>
          <w:lang w:bidi="fa-IR"/>
        </w:rPr>
        <w:t xml:space="preserve">توصیف یهود و نصارا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دارد که آنان چون اهل کتاب و آشنا با معارف الهی هستند، نباید با دین اسلام که مجموعه‌ای از معارف الهی است، مقابله کنند و آن را به تمسخر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ایجاد روابط با اهل کتاب در صورتی که مقدسات اسلام و معارف الهی را محترم شمرده و قداست آن را محفوظ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الَّذِینَ اتَّخَذُوا دِینَکُمْ هُزُواً وَ لَعِباً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 تحریم ایجاد روابط با اهل کتاب دارد، بنابراین در صورتی که آنان دین اسلام را محترم بشمارند، ایجاد روابط با آنان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و احترام اسلام، اصلی ضروری در روابط با بیگانگان</w:t>
      </w:r>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آیینی حکیمانه و وارسته از احکام و تعالیم بیهوده و مسخره‌آمیز</w:t>
      </w:r>
      <w:bookmarkStart w:id="416" w:name="pg19891_192306"/>
    </w:p>
    <w:p>
      <w:pPr>
        <w:pStyle w:val="BookText"/>
        <w:rPr/>
      </w:pPr>
      <w:bookmarkEnd w:id="416"/>
      <w:r>
        <w:rPr>
          <w:rFonts w:ascii="Amiri" w:hAnsi="Amiri" w:eastAsia="Amiri" w:cs="Amiri"/>
          <w:color w:val="111111"/>
          <w:sz w:val="28"/>
          <w:sz w:val="28"/>
          <w:szCs w:val="28"/>
          <w:rtl w:val="true"/>
          <w:lang w:bidi="ar-SA"/>
        </w:rPr>
        <w:t xml:space="preserve">لاٰ تَتَّخِذُوا 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دین و احکام الهی و بازیچه دانستن آن، از گناهان بزرگ</w:t>
      </w:r>
    </w:p>
    <w:p>
      <w:pPr>
        <w:pStyle w:val="BookText"/>
        <w:rPr/>
      </w:pPr>
      <w:r>
        <w:rPr>
          <w:rFonts w:ascii="Amiri" w:hAnsi="Amiri" w:eastAsia="Amiri" w:cs="Amiri"/>
          <w:color w:val="111111"/>
          <w:sz w:val="28"/>
          <w:sz w:val="28"/>
          <w:szCs w:val="28"/>
          <w:rtl w:val="true"/>
          <w:lang w:bidi="ar-SA"/>
        </w:rPr>
        <w:t xml:space="preserve">لاٰ تَتَّخِذُوا 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pStyle w:val="BookText"/>
        <w:rPr/>
      </w:pPr>
      <w:r>
        <w:rPr>
          <w:rFonts w:ascii="IRNazanin" w:hAnsi="IRNazanin" w:eastAsia="IRNazanin"/>
          <w:color w:val="111111"/>
          <w:sz w:val="28"/>
          <w:sz w:val="28"/>
          <w:szCs w:val="28"/>
          <w:rtl w:val="true"/>
          <w:lang w:bidi="fa-IR"/>
        </w:rPr>
        <w:t>از اینکه تمسخر کنندگان دین باید طرد شوند و نباید با آنان روابط دوستی برقرار کرد، معلوم می‌شود تمسخر احکام الهی از گناهان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پذیرای ولایت و دوستی با اهل کتاب و دیگر کافران، علی رغم دشمنی آنان با دین</w:t>
      </w:r>
    </w:p>
    <w:p>
      <w:pPr>
        <w:pStyle w:val="BookText"/>
        <w:rPr/>
      </w:pPr>
      <w:r>
        <w:rPr>
          <w:rFonts w:ascii="Amiri" w:hAnsi="Amiri" w:eastAsia="Amiri" w:cs="Amiri"/>
          <w:color w:val="111111"/>
          <w:sz w:val="28"/>
          <w:sz w:val="28"/>
          <w:szCs w:val="28"/>
          <w:rtl w:val="true"/>
          <w:lang w:bidi="ar-SA"/>
        </w:rPr>
        <w:t xml:space="preserve">یٰا أَیُّهَا الَّذِینَ آمَنُوا لاٰ تَتَّخِذُوا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وَ اتَّقُوا اللّٰهَ إِنْ کُنْتُمْ مُؤْمِنِینَ</w:t>
      </w:r>
    </w:p>
    <w:p>
      <w:pPr>
        <w:pStyle w:val="BookText"/>
        <w:rPr/>
      </w:pPr>
      <w:r>
        <w:rPr>
          <w:rFonts w:ascii="IRNazanin" w:hAnsi="IRNazanin" w:eastAsia="IRNazanin"/>
          <w:color w:val="111111"/>
          <w:sz w:val="28"/>
          <w:sz w:val="28"/>
          <w:szCs w:val="28"/>
          <w:rtl w:val="true"/>
          <w:lang w:bidi="fa-IR"/>
        </w:rPr>
        <w:t xml:space="preserve">لحن مذمت گونۀ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گروهی از مسلمانان با کافران روابط دوستی بر قرار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و دوستی کافران و تمسخر کنندگان اسلام، ناسازگار با ایمان و تقوا</w:t>
      </w:r>
    </w:p>
    <w:p>
      <w:pPr>
        <w:pStyle w:val="BookText"/>
        <w:rPr/>
      </w:pPr>
      <w:r>
        <w:rPr>
          <w:rFonts w:ascii="Amiri" w:hAnsi="Amiri" w:eastAsia="Amiri" w:cs="Amiri"/>
          <w:color w:val="111111"/>
          <w:sz w:val="28"/>
          <w:sz w:val="28"/>
          <w:szCs w:val="28"/>
          <w:rtl w:val="true"/>
          <w:lang w:bidi="ar-SA"/>
        </w:rPr>
        <w:t>وَ اتَّقُوا اللّٰهَ إِنْ کُنْتُمْ مُؤْمِنِینَ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تقواپیشگی و پروا از خداوند</w:t>
      </w:r>
    </w:p>
    <w:p>
      <w:pPr>
        <w:pStyle w:val="BookText"/>
        <w:rPr/>
      </w:pPr>
      <w:r>
        <w:rPr>
          <w:rFonts w:ascii="Amiri" w:hAnsi="Amiri" w:eastAsia="Amiri" w:cs="Amiri"/>
          <w:color w:val="111111"/>
          <w:sz w:val="28"/>
          <w:sz w:val="28"/>
          <w:szCs w:val="28"/>
          <w:rtl w:val="true"/>
          <w:lang w:bidi="ar-SA"/>
        </w:rPr>
        <w:t>وَ اتَّقُوا اللّٰهَ إِنْ کُنْتُمْ مُؤْمِنِینَ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و بیزاری از دشمنان دین، نشانۀ تقوا و ایمان</w:t>
      </w:r>
    </w:p>
    <w:p>
      <w:pPr>
        <w:pStyle w:val="BookText"/>
        <w:rPr/>
      </w:pPr>
      <w:r>
        <w:rPr>
          <w:rFonts w:ascii="Amiri" w:hAnsi="Amiri" w:eastAsia="Amiri" w:cs="Amiri"/>
          <w:color w:val="111111"/>
          <w:sz w:val="28"/>
          <w:sz w:val="28"/>
          <w:szCs w:val="28"/>
          <w:rtl w:val="true"/>
          <w:lang w:bidi="ar-SA"/>
        </w:rPr>
        <w:t xml:space="preserve">لاٰ تَتَّخِذُوا الَّذِینَ اتَّخَذُوا دِینَکُمْ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وَ اتَّقُوا اللّٰهَ إِنْ کُنْتُمْ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اهل کتاب؛ ایمان؛ ترس؛ تقوا؛ تولی؛ حرمت؛ حُکم؛ دشمنی؛ دوستی؛ دین؛ کفر؛ گناه؛ ولایت</w:t>
      </w:r>
    </w:p>
    <w:p>
      <w:pPr>
        <w:pStyle w:val="Heading3"/>
        <w:numPr>
          <w:ilvl w:val="2"/>
          <w:numId w:val="1"/>
        </w:numPr>
        <w:rPr/>
      </w:pPr>
      <w:bookmarkStart w:id="417" w:name="__RefHeading___Toc1239941_2314609296"/>
      <w:bookmarkStart w:id="418" w:name="_Toc140"/>
      <w:bookmarkEnd w:id="41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58</w:t>
      </w:r>
      <w:r>
        <w:rPr>
          <w:rtl w:val="true"/>
        </w:rPr>
        <w:t>]</w:t>
      </w:r>
      <w:bookmarkEnd w:id="418"/>
    </w:p>
    <w:p>
      <w:pPr>
        <w:pStyle w:val="BookText"/>
        <w:rPr/>
      </w:pP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هنگامی که برای نماز ندا می‌دهید، آن را به مسخره و بازیچه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گروهی‌اند که عقل خود را به 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نماز و بازیچه دانستن آن، از سوی برخی از اهل کتاب و کافران صدر اسلام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IRNazanin" w:hAnsi="IRNazanin" w:eastAsia="IRNazanin"/>
          <w:color w:val="111111"/>
          <w:sz w:val="28"/>
          <w:sz w:val="28"/>
          <w:szCs w:val="28"/>
          <w:rtl w:val="true"/>
          <w:lang w:bidi="fa-IR"/>
        </w:rPr>
        <w:t xml:space="preserve">در برداشت یاد شده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بانگی مسخره و بازیچه در پندار کافران و گروهی از اهل کتاب</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تبلیغاتی کافران و اهل کتاب علیه اسلام، با استهزای نماز و اذان و بازیچه خواندن آن</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ایجاد روابط دوستی با کسانی که نماز و اذان را بازیچه می‌پندارند و آن را به تمسخر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برخی از اهل کتاب نسبت به نماز و اذان، دلیل تحریم روابط دوستی با آنان</w:t>
      </w:r>
    </w:p>
    <w:p>
      <w:pPr>
        <w:pStyle w:val="BookText"/>
        <w:rPr/>
      </w:pPr>
      <w:r>
        <w:rPr>
          <w:rFonts w:ascii="Amiri" w:hAnsi="Amiri" w:eastAsia="Amiri" w:cs="Amiri"/>
          <w:color w:val="111111"/>
          <w:sz w:val="28"/>
          <w:sz w:val="28"/>
          <w:szCs w:val="28"/>
          <w:rtl w:val="true"/>
          <w:lang w:bidi="ar-SA"/>
        </w:rPr>
        <w:t xml:space="preserve">لاٰ تَتَّخِذُوا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اذان، نماز و دیگر شعایر دینی، از گناهان بزرگ</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IRNazanin" w:hAnsi="IRNazanin" w:eastAsia="IRNazanin"/>
          <w:color w:val="111111"/>
          <w:sz w:val="28"/>
          <w:sz w:val="28"/>
          <w:szCs w:val="28"/>
          <w:rtl w:val="true"/>
          <w:lang w:bidi="fa-IR"/>
        </w:rPr>
        <w:t>از اینکه تمسخر کنندگان نماز و اذان و یا دیگر شعایر دینی، باید طرد شوند و نباید با آنان روابط دوستی برقرار کرد، معلوم می‌شود تمسخر نماز و اذان و دیگر شعایر، از گناهانی نیست که بتوان آن را نادیده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ایجاد روابطدوستی باکسانی‌که حتی برخی از احکام و شعایر دین را به بازی‌گرفته و موردتمسخر قرارمی‌دهند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IRNazanin" w:hAnsi="IRNazanin" w:eastAsia="IRNazanin"/>
          <w:color w:val="111111"/>
          <w:sz w:val="28"/>
          <w:sz w:val="28"/>
          <w:szCs w:val="28"/>
          <w:rtl w:val="true"/>
          <w:lang w:bidi="fa-IR"/>
        </w:rPr>
        <w:t xml:space="preserve">تحریم دوستی با استهزا کنندگان نماز پس از تحریم دوستی با استهزاکنندگان دین، می‌تواند گویای این نکته باشد که تمسخر هر یک از احکام اسلام، به منزلۀ استهزای کل دین است و همان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ایجاد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اذان، از ارکان اساسی دین و شعایر مقدس آن</w:t>
      </w:r>
    </w:p>
    <w:p>
      <w:pPr>
        <w:pStyle w:val="BookText"/>
        <w:rPr/>
      </w:pPr>
      <w:r>
        <w:rPr>
          <w:rFonts w:ascii="Amiri" w:hAnsi="Amiri" w:eastAsia="Amiri" w:cs="Amiri"/>
          <w:color w:val="111111"/>
          <w:sz w:val="28"/>
          <w:sz w:val="28"/>
          <w:szCs w:val="28"/>
          <w:rtl w:val="true"/>
          <w:lang w:bidi="ar-SA"/>
        </w:rPr>
        <w:t xml:space="preserve">اَلَّذِینَ اتَّخَذُوا دِینَکُمْ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IRNazanin" w:hAnsi="IRNazanin" w:eastAsia="IRNazanin"/>
          <w:color w:val="111111"/>
          <w:sz w:val="28"/>
          <w:sz w:val="28"/>
          <w:szCs w:val="28"/>
          <w:rtl w:val="true"/>
          <w:lang w:bidi="fa-IR"/>
        </w:rPr>
        <w:t>آیۀ مورد بحث، استهزای نماز و اذان را نمونه‌ای از استهزای دین شمرده است و اطلاق دین بر نماز و اذان نشان می‌دهد که این دو از ارکان اساسی 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ریشۀ تمسخر احکام و شعایر دین اسلام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دِینَکُمْ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یَعْقِلُونَ</w:t>
      </w:r>
      <w:bookmarkStart w:id="419" w:name="pg19891_192308"/>
    </w:p>
    <w:p>
      <w:pPr>
        <w:pStyle w:val="BookText"/>
        <w:rPr/>
      </w:pPr>
      <w:bookmarkEnd w:id="41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دیگر کافران به دلیل استهزای دین اسلام و احکام و شعایر آن، مردمی نادان و بی خرد</w:t>
      </w:r>
    </w:p>
    <w:p>
      <w:pPr>
        <w:pStyle w:val="BookText"/>
        <w:rPr/>
      </w:pPr>
      <w:r>
        <w:rPr>
          <w:rFonts w:ascii="Amiri" w:hAnsi="Amiri" w:eastAsia="Amiri" w:cs="Amiri"/>
          <w:color w:val="111111"/>
          <w:sz w:val="28"/>
          <w:sz w:val="28"/>
          <w:szCs w:val="28"/>
          <w:rtl w:val="true"/>
          <w:lang w:bidi="ar-SA"/>
        </w:rPr>
        <w:t xml:space="preserve">اِتَّخَذُوا دِینَکُمْ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یَعْقِلُونَ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لازم باشد، یعنی اهل کتاب و کافران، فاقد عقل و اندیشۀ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بافت خاص اجتماعی آنهاست، این معنی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اندیشه در احکام و شعایر دین اسلام، ریشۀ استهزای کافران نسبت به آن</w:t>
      </w:r>
    </w:p>
    <w:p>
      <w:pPr>
        <w:pStyle w:val="BookText"/>
        <w:rPr/>
      </w:pPr>
      <w:r>
        <w:rPr>
          <w:rFonts w:ascii="Amiri" w:hAnsi="Amiri" w:eastAsia="Amiri" w:cs="Amiri"/>
          <w:color w:val="111111"/>
          <w:sz w:val="28"/>
          <w:sz w:val="28"/>
          <w:szCs w:val="28"/>
          <w:rtl w:val="true"/>
          <w:lang w:bidi="ar-SA"/>
        </w:rPr>
        <w:t>اِتَّخَذُوهٰا هُزُواً وَ لَعِباً ذٰلِکَ بِأَنَّهُمْ قَوْمٌ لاٰ یَعْقِلُونَ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 متعدی گرفته شده و مفعول آن محذوف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لایعقلون الدین و الصلوة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اهل کتاب به خاطر ترک اندیشه و تعقل در معارف دین و احکام و شعایر آن</w:t>
      </w:r>
    </w:p>
    <w:p>
      <w:pPr>
        <w:pStyle w:val="BookText"/>
        <w:rPr/>
      </w:pPr>
      <w:r>
        <w:rPr>
          <w:rFonts w:ascii="Amiri" w:hAnsi="Amiri" w:eastAsia="Amiri" w:cs="Amiri"/>
          <w:color w:val="111111"/>
          <w:sz w:val="28"/>
          <w:sz w:val="28"/>
          <w:szCs w:val="28"/>
          <w:rtl w:val="true"/>
          <w:lang w:bidi="ar-SA"/>
        </w:rPr>
        <w:t>ذٰلِکَ بِأَنَّهُمْ قَوْمٌ لاٰ یَعْقِلُونَ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زیر بنای دین اسلام و احکام و شعایر آن</w:t>
      </w:r>
    </w:p>
    <w:p>
      <w:pPr>
        <w:pStyle w:val="BookText"/>
        <w:rPr/>
      </w:pPr>
      <w:r>
        <w:rPr>
          <w:rFonts w:ascii="Amiri" w:hAnsi="Amiri" w:eastAsia="Amiri" w:cs="Amiri"/>
          <w:color w:val="111111"/>
          <w:sz w:val="28"/>
          <w:sz w:val="28"/>
          <w:szCs w:val="28"/>
          <w:rtl w:val="true"/>
          <w:lang w:bidi="ar-SA"/>
        </w:rPr>
        <w:t>اِتَّخَذُوهٰا هُزُواً وَ لَعِباً ذٰلِکَ بِأَنَّهُمْ قَوْمٌ لاٰ یَعْقِلُونَ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دین اسلام با دیدی منطقی و عقلی، مایۀ اطمینان به حقانیت، شایستگی و بایستگی آن</w:t>
      </w:r>
    </w:p>
    <w:p>
      <w:pPr>
        <w:pStyle w:val="BookText"/>
        <w:rPr/>
      </w:pPr>
      <w:r>
        <w:rPr>
          <w:rFonts w:ascii="Amiri" w:hAnsi="Amiri" w:eastAsia="Amiri" w:cs="Amiri"/>
          <w:color w:val="111111"/>
          <w:sz w:val="28"/>
          <w:sz w:val="28"/>
          <w:szCs w:val="28"/>
          <w:rtl w:val="true"/>
          <w:lang w:bidi="ar-SA"/>
        </w:rPr>
        <w:t xml:space="preserve">اِتَّخَذُوهٰا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استهزاء؛ اسلام؛ اللّه؛ اهل کتاب؛ تفکر؛ جامعه؛ جهل؛ حرمت؛ حُکم؛ دوستی؛ دین؛ شعائر؛ عقل؛ کفر؛گناه؛ معاشرت؛ نماز</w:t>
      </w:r>
    </w:p>
    <w:p>
      <w:pPr>
        <w:pStyle w:val="Heading3"/>
        <w:numPr>
          <w:ilvl w:val="2"/>
          <w:numId w:val="1"/>
        </w:numPr>
        <w:rPr/>
      </w:pPr>
      <w:bookmarkStart w:id="420" w:name="__RefHeading___Toc1239943_2314609296"/>
      <w:bookmarkStart w:id="421" w:name="_Toc141"/>
      <w:bookmarkEnd w:id="42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59</w:t>
      </w:r>
      <w:r>
        <w:rPr>
          <w:rtl w:val="true"/>
        </w:rPr>
        <w:t>]</w:t>
      </w:r>
      <w:bookmarkEnd w:id="421"/>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آیا کینه‌ورزی شما نسبت به ما جز برای این است که ما به خدا و آنچه به سوی ما فرود آمده و آنچه پیش از این نازل شده است ایمان آورده‌ایم، و این‌که بیشتر شما نافرمانید؟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کینه‌ورزی اهل کتاب نسبت به مسلمانان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أَهْلَ الْکِتٰابِ هَلْ تَنْقِمُونَ مِنّٰا إِلاّٰ أَنْ آمَنّٰا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اهل کتاب از سوی خداوند به خاطر ناخرسندی آنان از ایمان مؤمنان به خدا، قرآن و کتب آسمانی</w:t>
      </w:r>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مسلمانان به خدا، قرآن و تمامی کتب آسمانی، برانگیزندۀ اهل کتاب به تمسخر نماز و دیگر شعایر اسلام</w:t>
      </w:r>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علت کراهت و ناخرسندی اهل کتاب نسبت به مسلمانان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تنقمون منا دیننا و صلاتنا لشیء الا ایماننا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مقابله با موضعگیری‌های مغرضانۀ اهل کتاب نسبت به مسلمانان</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رویارویی و برخورد صحیح، با تهاجم تبلیغاتی دشمنان علیه اسلام و مسلمانان</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 و قرآن، وظیفه‌دار ایمان به تمامی کتب آسمانی</w:t>
      </w:r>
    </w:p>
    <w:p>
      <w:pPr>
        <w:pStyle w:val="BookText"/>
        <w:rPr/>
      </w:pPr>
      <w:r>
        <w:rPr>
          <w:rFonts w:ascii="Amiri" w:hAnsi="Amiri" w:eastAsia="Amiri" w:cs="Amiri"/>
          <w:color w:val="111111"/>
          <w:sz w:val="28"/>
          <w:sz w:val="28"/>
          <w:szCs w:val="28"/>
          <w:rtl w:val="true"/>
          <w:lang w:bidi="ar-SA"/>
        </w:rPr>
        <w:t>هَلْ تَنْقِمُونَ مِنّٰا إِلاّٰ أَنْ آمَنّٰا بِاللّٰهِ وَ مٰا أُنْزِلَ إِلَیْنٰا وَ مٰا أُنْزِلَ مِنْ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همۀ کتاب‌های آسمانی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برتری قرآن، بر دیگر کتب آسمانی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بِاللّٰهِ وَ مٰا أُنْزِلَ إِلَیْنٰا وَ مٰا أُنْزِلَ مِنْ قَبْلُ</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تقدم زمانی کتب آسمانی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شایستگی اهل کتاب زمان رسول خدا، برای منتسب نمودن تورات و انجیل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مِنْ قَبْلُ</w:t>
      </w:r>
    </w:p>
    <w:p>
      <w:pPr>
        <w:pStyle w:val="BookText"/>
        <w:rPr/>
      </w:pPr>
      <w:r>
        <w:rPr>
          <w:rFonts w:ascii="IRNazanin" w:hAnsi="IRNazanin" w:eastAsia="IRNazanin"/>
          <w:color w:val="111111"/>
          <w:sz w:val="28"/>
          <w:sz w:val="28"/>
          <w:szCs w:val="28"/>
          <w:rtl w:val="true"/>
          <w:lang w:bidi="fa-IR"/>
        </w:rPr>
        <w:t xml:space="preserve">سیاق عبارت اقتضا می‌کرد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انزل الیکم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نظر می‌رسد این تغییر برای رساندن این حقیقت است که اهل کتاب به مضامین و احکام تورات و انجیل وفادار نماندند، لذا شایستگی آن را ندارند که کتب آسمانی به آنان انتسابی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اعتقاد مسلمانان به فسق اکثریت اهل کتاب، عامل کینه‌ورزی آنان نسبت به اهل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تَنْقِمُونَ مِنّٰا إِلاّٰ أَنْ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أَکْثَرَکُمْ فٰاسِقُونَ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احتمال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أَکْثَرَکُمْ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p>
    <w:p>
      <w:pPr>
        <w:pStyle w:val="BookText"/>
        <w:rPr/>
      </w:pPr>
      <w:r>
        <w:rPr>
          <w:rFonts w:ascii="IRNazanin" w:hAnsi="IRNazanin" w:eastAsia="IRNazanin"/>
          <w:color w:val="111111"/>
          <w:sz w:val="28"/>
          <w:sz w:val="28"/>
          <w:szCs w:val="28"/>
          <w:rtl w:val="true"/>
          <w:lang w:bidi="fa-IR"/>
        </w:rPr>
        <w:t xml:space="preserve">بان اکثرکم فاسقون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یهودیان و مسیحیان، مردمانی منحرف و بریده از تعالیم آسمانی خویش</w:t>
      </w:r>
    </w:p>
    <w:p>
      <w:pPr>
        <w:pStyle w:val="BookText"/>
        <w:rPr/>
      </w:pPr>
      <w:r>
        <w:rPr>
          <w:rFonts w:ascii="Amiri" w:hAnsi="Amiri" w:eastAsia="Amiri" w:cs="Amiri"/>
          <w:color w:val="111111"/>
          <w:sz w:val="28"/>
          <w:sz w:val="28"/>
          <w:szCs w:val="28"/>
          <w:rtl w:val="true"/>
          <w:lang w:bidi="ar-SA"/>
        </w:rPr>
        <w:t>وَ أَنَّ أَکْثَرَکُمْ 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کسی گفته می‌شود که به برخی از احکام آیین خویش و یا به تمامی آن پایبند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نافرمانی اهل کتاب، از عوامل وادار کنندۀ آنان به دشمنی با مسلمانان</w:t>
      </w:r>
    </w:p>
    <w:p>
      <w:pPr>
        <w:pStyle w:val="BookText"/>
        <w:rPr/>
      </w:pPr>
      <w:r>
        <w:rPr>
          <w:rFonts w:ascii="Amiri" w:hAnsi="Amiri" w:eastAsia="Amiri" w:cs="Amiri"/>
          <w:color w:val="111111"/>
          <w:sz w:val="28"/>
          <w:sz w:val="28"/>
          <w:szCs w:val="28"/>
          <w:rtl w:val="true"/>
          <w:lang w:bidi="ar-SA"/>
        </w:rPr>
        <w:t xml:space="preserve">قُلْ یٰا أَهْلَ الْکِتٰابِ هَلْ تَنْقِمُونَ مِنّٰا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أَکْثَرَکُمْ فٰاسِقُونَ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لام،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تَنْقِمُونَ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تنقمون منا ایماننا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لکذا و کذا و لا ن اکثرکم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عطف گرفته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علت باشد؛ یعنی، ما تنقمون منا دیننا و صلاتنا الا لایماننا و لان اکثرکم 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دستورات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استهزای دین و شعایر الهی</w:t>
      </w:r>
    </w:p>
    <w:p>
      <w:pPr>
        <w:pStyle w:val="BookText"/>
        <w:rPr/>
      </w:pPr>
      <w:r>
        <w:rPr>
          <w:rFonts w:ascii="Amiri" w:hAnsi="Amiri" w:eastAsia="Amiri" w:cs="Amiri"/>
          <w:color w:val="111111"/>
          <w:sz w:val="28"/>
          <w:sz w:val="28"/>
          <w:szCs w:val="28"/>
          <w:rtl w:val="true"/>
          <w:lang w:bidi="ar-SA"/>
        </w:rPr>
        <w:t xml:space="preserve">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أَکْثَرَکُمْ فٰاسِقُونَ</w:t>
      </w:r>
    </w:p>
    <w:p>
      <w:pPr>
        <w:pStyle w:val="BookText"/>
        <w:rPr/>
      </w:pPr>
      <w:r>
        <w:rPr>
          <w:rFonts w:ascii="IRNazanin" w:hAnsi="IRNazanin" w:eastAsia="IRNazanin"/>
          <w:color w:val="111111"/>
          <w:sz w:val="28"/>
          <w:sz w:val="28"/>
          <w:szCs w:val="28"/>
          <w:rtl w:val="true"/>
          <w:lang w:bidi="fa-IR"/>
        </w:rPr>
        <w:t xml:space="preserve">مصداق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تَنْقِمُونَ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استهزای نماز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حقیقت علت استهزای دین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کتاب مردمی بسیار خودخواه و بی‌انصاف</w:t>
      </w:r>
    </w:p>
    <w:p>
      <w:pPr>
        <w:pStyle w:val="BookText"/>
        <w:rPr/>
      </w:pPr>
      <w:r>
        <w:rPr>
          <w:rFonts w:ascii="Amiri" w:hAnsi="Amiri" w:eastAsia="Amiri" w:cs="Amiri"/>
          <w:color w:val="111111"/>
          <w:sz w:val="28"/>
          <w:sz w:val="28"/>
          <w:szCs w:val="28"/>
          <w:rtl w:val="true"/>
          <w:lang w:bidi="ar-SA"/>
        </w:rPr>
        <w:t xml:space="preserve">هَلْ تَنْقِمُونَ مِنّٰا إِلاّٰ أَنْ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أَکْثَرَکُمْ فٰاسِقُونَ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أَکْثَرَکُمْ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جملۀ حالیه و غرض از آن اثبات کمال بی‌انصافی اهل کتاب باشد، یعنی ای اهل کتاب با وجود اینکه خود فاسق و تبهکار هستید، با ما به دلیل ایمانمان که برترین ارزشها و معقول‌ترین باورها است کینه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اقلیتی از اهل کتاب، به دین و آیین خویش</w:t>
      </w:r>
    </w:p>
    <w:p>
      <w:pPr>
        <w:pStyle w:val="BookText"/>
        <w:rPr/>
      </w:pPr>
      <w:r>
        <w:rPr>
          <w:rFonts w:ascii="Amiri" w:hAnsi="Amiri" w:eastAsia="Amiri" w:cs="Amiri"/>
          <w:color w:val="111111"/>
          <w:sz w:val="28"/>
          <w:sz w:val="28"/>
          <w:szCs w:val="28"/>
          <w:rtl w:val="true"/>
          <w:lang w:bidi="ar-SA"/>
        </w:rPr>
        <w:t>وَ أَنَّ أَکْثَرَکُمْ 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اهل کتاب؛ ایمان؛ دشمنی؛ دین؛ شعائر؛ فسق؛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نماز؛ یهود</w:t>
      </w:r>
      <w:bookmarkStart w:id="422" w:name="pg19891_192311"/>
    </w:p>
    <w:p>
      <w:pPr>
        <w:pStyle w:val="Heading3"/>
        <w:numPr>
          <w:ilvl w:val="2"/>
          <w:numId w:val="1"/>
        </w:numPr>
        <w:rPr/>
      </w:pPr>
      <w:bookmarkStart w:id="423" w:name="__RefHeading___Toc1239945_2314609296"/>
      <w:bookmarkStart w:id="424" w:name="_Toc142"/>
      <w:bookmarkEnd w:id="422"/>
      <w:bookmarkEnd w:id="4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60</w:t>
      </w:r>
      <w:r>
        <w:rPr>
          <w:rtl w:val="true"/>
        </w:rPr>
        <w:t>]</w:t>
      </w:r>
      <w:bookmarkEnd w:id="424"/>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مجازاتی که بدتر از این در پیشگاه خدا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خدا لعنتشان کرده و بر آنان خشم گرفته و بعضی از آنان را به صورت بوزینه و خوک مسخ کرده، و آنان طاغوت را پرستش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موقعیّت‌را خواهند داشت، و ازهمه از راه‌راست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افشای سوابق ننگین اهل کتاب با توجه دادن آنان به گذشتۀ شوم همکیشانشان</w:t>
      </w:r>
    </w:p>
    <w:p>
      <w:pPr>
        <w:pStyle w:val="BookText"/>
        <w:rPr/>
      </w:pPr>
      <w:r>
        <w:rPr>
          <w:rFonts w:ascii="Amiri" w:hAnsi="Amiri" w:eastAsia="Amiri" w:cs="Amiri"/>
          <w:color w:val="111111"/>
          <w:sz w:val="28"/>
          <w:sz w:val="28"/>
          <w:szCs w:val="28"/>
          <w:rtl w:val="true"/>
          <w:lang w:bidi="ar-SA"/>
        </w:rPr>
        <w:t>قُلْ هَلْ أُنَبِّئُکُمْ بِشَرٍّ مِنْ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خود مبتلا به رفتاری بدتر از آنچه برای مؤمنان، ناروا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أُنَبِّئُکُمْ بِشَرٍّ مِنْ ذٰلِکَ مَثُوبَةً عِنْدَ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ایمان مؤمنان به تمامی انبیا و کتب آسمانی که در آیۀ قبل مطرح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تقدیر قرآن برای مماشات با اهل کتاب می‌گوید بر فرض که ایمان مؤمنان به قرآن و دیگر کتب آسمانی ناروا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خودتان بسیار بدتر و شنیع‌تر است، بنگرید چه‌ها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دارای سوابقی ننگینتر و ناپسندتر از فسق و تبهکاری آنان</w:t>
      </w:r>
    </w:p>
    <w:p>
      <w:pPr>
        <w:pStyle w:val="BookText"/>
        <w:rPr/>
      </w:pPr>
      <w:r>
        <w:rPr>
          <w:rFonts w:ascii="Amiri" w:hAnsi="Amiri" w:eastAsia="Amiri" w:cs="Amiri"/>
          <w:color w:val="111111"/>
          <w:sz w:val="28"/>
          <w:sz w:val="28"/>
          <w:szCs w:val="28"/>
          <w:rtl w:val="true"/>
          <w:lang w:bidi="ar-SA"/>
        </w:rPr>
        <w:t>قُلْ هَلْ أُنَبِّئُکُمْ بِشَرٍّ مِنْ ذٰلِکَ مَثُوبَةً عِنْدَ اللّٰهِ</w:t>
      </w:r>
    </w:p>
    <w:p>
      <w:pPr>
        <w:pStyle w:val="BookText"/>
        <w:rPr/>
      </w:pPr>
      <w:r>
        <w:rPr>
          <w:rFonts w:ascii="Amiri" w:hAnsi="Amiri" w:eastAsia="Amiri" w:cs="Amiri"/>
          <w:color w:val="111111"/>
          <w:sz w:val="28"/>
          <w:sz w:val="28"/>
          <w:szCs w:val="28"/>
          <w:rtl w:val="true"/>
          <w:lang w:bidi="ar-SA"/>
        </w:rPr>
        <w:t xml:space="preserve">برداشت یاد شده بر این مبناست که ذلک اشاره 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أَکْثَرَکُمْ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اهل کتاب، آگنده از گناهانی پلیدتر از گناه کینه ورزی نسبت به اهل ایمان</w:t>
      </w:r>
    </w:p>
    <w:p>
      <w:pPr>
        <w:pStyle w:val="BookText"/>
        <w:rPr/>
      </w:pPr>
      <w:r>
        <w:rPr>
          <w:rFonts w:ascii="Amiri" w:hAnsi="Amiri" w:eastAsia="Amiri" w:cs="Amiri"/>
          <w:color w:val="111111"/>
          <w:sz w:val="28"/>
          <w:sz w:val="28"/>
          <w:szCs w:val="28"/>
          <w:rtl w:val="true"/>
          <w:lang w:bidi="ar-SA"/>
        </w:rPr>
        <w:t>قُلْ هَلْ أُنَبِّئُکُمْ بِشَرٍّ 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باشد به کینه ورزی اهل کتاب نسبت به مؤمنان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تَنْقِمُونَ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دشمنی اهل کتاب نسبت به مؤمنان زشت و گناه است و از آن بدتر، اعمالی است که برای آنها در این آیه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گرفتار لعنت و غضب خداوند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لَعَنَهُ اللّٰهُ وَ غَضِبَ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اهل کتاب را به میمون و خوک مسخ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مِنْهُمُ الْقِرَدَةَ وَ الْخَنٰازِیرَ</w:t>
      </w:r>
    </w:p>
    <w:p>
      <w:pPr>
        <w:pStyle w:val="BookText"/>
        <w:rPr/>
      </w:pPr>
      <w:r>
        <w:rPr>
          <w:rFonts w:ascii="IRNazanin" w:hAnsi="IRNazanin" w:eastAsia="IRNazanin"/>
          <w:color w:val="111111"/>
          <w:sz w:val="28"/>
          <w:sz w:val="28"/>
          <w:szCs w:val="28"/>
          <w:rtl w:val="true"/>
          <w:lang w:bidi="fa-IR"/>
        </w:rPr>
        <w:t xml:space="preserve">بسیاری از مفسران بر آنند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با حیله‌های شرعی قداست روز شنبه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میمون تبدیل شدند و آن گروه از مسیحیان که مائدۀ نازل شدۀ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شدند به خوک مبدل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گروهی از اهل کتاب به بت‌پرستی و عبادت غیر خدا</w:t>
      </w:r>
    </w:p>
    <w:p>
      <w:pPr>
        <w:pStyle w:val="BookText"/>
        <w:rPr/>
      </w:pPr>
      <w:r>
        <w:rPr>
          <w:rFonts w:ascii="Amiri" w:hAnsi="Amiri" w:eastAsia="Amiri" w:cs="Amiri"/>
          <w:color w:val="111111"/>
          <w:sz w:val="28"/>
          <w:sz w:val="28"/>
          <w:szCs w:val="28"/>
          <w:rtl w:val="true"/>
          <w:lang w:bidi="ar-SA"/>
        </w:rPr>
        <w:t>وَ عَبَدَ الطّٰاغُوتَ</w:t>
      </w:r>
    </w:p>
    <w:p>
      <w:pPr>
        <w:pStyle w:val="BookText"/>
        <w:rPr/>
      </w:pPr>
      <w:r>
        <w:rPr>
          <w:rFonts w:ascii="IRNazanin" w:hAnsi="IRNazanin" w:eastAsia="IRNazanin"/>
          <w:color w:val="111111"/>
          <w:sz w:val="28"/>
          <w:sz w:val="28"/>
          <w:szCs w:val="28"/>
          <w:rtl w:val="true"/>
          <w:lang w:bidi="fa-IR"/>
        </w:rPr>
        <w:t xml:space="preserve">طاغوت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طغیانگر و متجاوز است و اهل لغت آن را بر شیطان، بت و سران کفر و ضلالت اطلاق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مطیع و فرمانبردار سران کفر و ضلالت</w:t>
      </w:r>
    </w:p>
    <w:p>
      <w:pPr>
        <w:pStyle w:val="BookText"/>
        <w:rPr/>
      </w:pPr>
      <w:r>
        <w:rPr>
          <w:rFonts w:ascii="Amiri" w:hAnsi="Amiri" w:eastAsia="Amiri" w:cs="Amiri"/>
          <w:color w:val="111111"/>
          <w:sz w:val="28"/>
          <w:sz w:val="28"/>
          <w:szCs w:val="28"/>
          <w:rtl w:val="true"/>
          <w:lang w:bidi="ar-SA"/>
        </w:rPr>
        <w:t>وَ عَبَدَ الطّٰاغُوتَ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اهل کتاب به لعنت و غضب خداوند، پرستش طاغوت و مسخ شدنشان به میمون و خوک، سزای رفتارهای زشت آنان</w:t>
      </w:r>
    </w:p>
    <w:p>
      <w:pPr>
        <w:pStyle w:val="BookText"/>
        <w:rPr/>
      </w:pPr>
      <w:r>
        <w:rPr>
          <w:rFonts w:ascii="Amiri" w:hAnsi="Amiri" w:eastAsia="Amiri" w:cs="Amiri"/>
          <w:color w:val="111111"/>
          <w:sz w:val="28"/>
          <w:sz w:val="28"/>
          <w:szCs w:val="28"/>
          <w:rtl w:val="true"/>
          <w:lang w:bidi="ar-SA"/>
        </w:rPr>
        <w:t xml:space="preserve">هَلْ أُنَبِّئُکُمْ بِشَرٍّ مِنْ ذٰلِکَ مَثُوبَةً عِنْدَ اللّٰهِ مَنْ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مَثُوبَةً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غضب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پیامدهای شومی است که اعمال ناروای اهل کتاب آنها را اقتضا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یهودیان و مسیحیان عصر بعثت از رفتارهای ناپسند نیاکان خویش</w:t>
      </w:r>
    </w:p>
    <w:p>
      <w:pPr>
        <w:pStyle w:val="BookText"/>
        <w:rPr/>
      </w:pPr>
      <w:r>
        <w:rPr>
          <w:rFonts w:ascii="Amiri" w:hAnsi="Amiri" w:eastAsia="Amiri" w:cs="Amiri"/>
          <w:color w:val="111111"/>
          <w:sz w:val="28"/>
          <w:sz w:val="28"/>
          <w:szCs w:val="28"/>
          <w:rtl w:val="true"/>
          <w:lang w:bidi="ar-SA"/>
        </w:rPr>
        <w:t xml:space="preserve">هَلْ أُنَبِّئُکُمْ بِشَرٍّ مِنْ ذٰلِکَ مَثُوبَةً عِنْدَ اللّٰهِ مَنْ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w:t>
      </w:r>
    </w:p>
    <w:p>
      <w:pPr>
        <w:pStyle w:val="BookText"/>
        <w:rPr/>
      </w:pPr>
      <w:r>
        <w:rPr>
          <w:rFonts w:ascii="IRNazanin" w:hAnsi="IRNazanin" w:eastAsia="IRNazanin"/>
          <w:color w:val="111111"/>
          <w:sz w:val="28"/>
          <w:sz w:val="28"/>
          <w:szCs w:val="28"/>
          <w:rtl w:val="true"/>
          <w:lang w:bidi="fa-IR"/>
        </w:rPr>
        <w:t>سرزنش یهودیان و مسیحیان عصر بعثت به خاطر رفتار ناپسند پیشینیان آنان، می‌تواند حاکی از رضایتشان به آن رفتار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آدمی هر یک دارای کیفری مناسب، در پیشگاه خداوند</w:t>
      </w:r>
    </w:p>
    <w:p>
      <w:pPr>
        <w:pStyle w:val="BookText"/>
        <w:rPr/>
      </w:pPr>
      <w:r>
        <w:rPr>
          <w:rFonts w:ascii="Amiri" w:hAnsi="Amiri" w:eastAsia="Amiri" w:cs="Amiri"/>
          <w:color w:val="111111"/>
          <w:sz w:val="28"/>
          <w:sz w:val="28"/>
          <w:szCs w:val="28"/>
          <w:rtl w:val="true"/>
          <w:lang w:bidi="ar-SA"/>
        </w:rPr>
        <w:t>قُلْ هَلْ أُنَبِّئُکُمْ بِشَرٍّ مِنْ ذٰلِکَ مَثُوبَةً عِنْدَ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کیفرهای الهی، نشان‌دهندۀ میزان پلیدی گناهان</w:t>
      </w:r>
    </w:p>
    <w:p>
      <w:pPr>
        <w:pStyle w:val="BookText"/>
        <w:rPr/>
      </w:pPr>
      <w:r>
        <w:rPr>
          <w:rFonts w:ascii="Amiri" w:hAnsi="Amiri" w:eastAsia="Amiri" w:cs="Amiri"/>
          <w:color w:val="111111"/>
          <w:sz w:val="28"/>
          <w:sz w:val="28"/>
          <w:szCs w:val="28"/>
          <w:rtl w:val="true"/>
          <w:lang w:bidi="ar-SA"/>
        </w:rPr>
        <w:t>قُلْ هَلْ أُنَبِّئُکُمْ بِشَرٍّ مِنْ ذٰلِکَ مَثُوبَةً عِنْدَ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لعنت و غضب خدا، مسخ شدگان و طاغوت پرستان اهل کتاب خود سزاوار استهزا و نه مؤمنان به خدا و کتب آسمانی</w:t>
      </w:r>
    </w:p>
    <w:p>
      <w:pPr>
        <w:pStyle w:val="BookText"/>
        <w:rPr/>
      </w:pPr>
      <w:r>
        <w:rPr>
          <w:rFonts w:ascii="Amiri" w:hAnsi="Amiri" w:eastAsia="Amiri" w:cs="Amiri"/>
          <w:color w:val="111111"/>
          <w:sz w:val="28"/>
          <w:sz w:val="28"/>
          <w:szCs w:val="28"/>
          <w:rtl w:val="true"/>
          <w:lang w:bidi="ar-SA"/>
        </w:rPr>
        <w:t xml:space="preserve">اَلَّذِینَ اتَّخَذُوا دِینَکُمْ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الْقِرَدَةَ وَ الْخَنٰازِیرَ وَ عَبَدَ الطّٰاغُوتَ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سرنوشت شوم بدکاران و تحلیل تاریخ گذشتگان، از روشهای قرآن برای</w:t>
      </w:r>
    </w:p>
    <w:p>
      <w:pPr>
        <w:pStyle w:val="BookText"/>
        <w:rPr/>
      </w:pPr>
      <w:r>
        <w:rPr>
          <w:rFonts w:ascii="IRNazanin" w:hAnsi="IRNazanin" w:eastAsia="IRNazanin"/>
          <w:color w:val="111111"/>
          <w:sz w:val="28"/>
          <w:sz w:val="28"/>
          <w:szCs w:val="28"/>
          <w:rtl w:val="true"/>
          <w:lang w:bidi="fa-IR"/>
        </w:rPr>
        <w:t>هدایت بشر و بازداری آنان از رفتارهای ناپسند</w:t>
      </w:r>
    </w:p>
    <w:p>
      <w:pPr>
        <w:pStyle w:val="BookText"/>
        <w:rPr/>
      </w:pPr>
      <w:r>
        <w:rPr>
          <w:rFonts w:ascii="Amiri" w:hAnsi="Amiri" w:eastAsia="Amiri" w:cs="Amiri"/>
          <w:color w:val="111111"/>
          <w:sz w:val="28"/>
          <w:sz w:val="28"/>
          <w:szCs w:val="28"/>
          <w:rtl w:val="true"/>
          <w:lang w:bidi="ar-SA"/>
        </w:rPr>
        <w:t>قُلْ هَلْ أُنَبِّئُکُمْ بِشَرٍّ مِنْ ذٰلِکَ مَثُوبَةً عِنْدَ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طغیانگران، ناسازگار با ایمان به خدا و کتب آسمانی</w:t>
      </w:r>
    </w:p>
    <w:p>
      <w:pPr>
        <w:pStyle w:val="BookText"/>
        <w:rPr/>
      </w:pPr>
      <w:r>
        <w:rPr>
          <w:rFonts w:ascii="Amiri" w:hAnsi="Amiri" w:eastAsia="Amiri" w:cs="Amiri"/>
          <w:color w:val="111111"/>
          <w:sz w:val="28"/>
          <w:sz w:val="28"/>
          <w:szCs w:val="28"/>
          <w:rtl w:val="true"/>
          <w:lang w:bidi="ar-SA"/>
        </w:rPr>
        <w:t xml:space="preserve">هَلْ تَنْقِمُونَ مِنّٰا إِلاّٰ أَنْ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w:t>
      </w:r>
    </w:p>
    <w:p>
      <w:pPr>
        <w:pStyle w:val="BookText"/>
        <w:rPr/>
      </w:pPr>
      <w:r>
        <w:rPr>
          <w:rFonts w:ascii="IRNazanin" w:hAnsi="IRNazanin" w:eastAsia="IRNazanin"/>
          <w:color w:val="111111"/>
          <w:sz w:val="28"/>
          <w:sz w:val="28"/>
          <w:szCs w:val="28"/>
          <w:rtl w:val="true"/>
          <w:lang w:bidi="fa-IR"/>
        </w:rPr>
        <w:t>توصیف پیشینیان یهود و نصارا به بندگی و اطاعت طاغوت در پاسخ استهزای اهل کتاب نسبت به مؤمنان، حاکی از ناسازگاری ایمان به خدا با اطاعت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لعنت و غضب الهی، مسخ شدگان و طاغوت پرستان، دارای بدترین جایگاه و موقعیت در پیشگاه خداوند</w:t>
      </w:r>
    </w:p>
    <w:p>
      <w:pPr>
        <w:pStyle w:val="BookText"/>
        <w:rPr/>
      </w:pPr>
      <w:r>
        <w:rPr>
          <w:rFonts w:ascii="Amiri" w:hAnsi="Amiri" w:eastAsia="Amiri" w:cs="Amiri"/>
          <w:color w:val="111111"/>
          <w:sz w:val="28"/>
          <w:sz w:val="28"/>
          <w:szCs w:val="28"/>
          <w:rtl w:val="true"/>
          <w:lang w:bidi="ar-SA"/>
        </w:rPr>
        <w:t xml:space="preserve">مَنْ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أُولٰئِکَ شَرٌّ مَکٰاناً وَ أَضَلُّ عَنْ سَوٰاءِ السَّبِیلِ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جایگاه دوزخ از آن مسخ شدگان، پرستندگان طاغوت، گرفتاران به لعنت و غضب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لَعَنَهُ اللّٰهُ وَ غَضِبَ عَلَیْهِ وَ جَعَلَ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عَنْ سَوٰاءِ السَّبِیلِ</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جایگاه دوزخی توصیف شدگان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پرستان، مسخ شدگان و گرفتاران به لعنت و غضب الهی، گمراهترین مردمان از راه راست</w:t>
      </w:r>
    </w:p>
    <w:p>
      <w:pPr>
        <w:pStyle w:val="BookText"/>
        <w:rPr/>
      </w:pPr>
      <w:r>
        <w:rPr>
          <w:rFonts w:ascii="Amiri" w:hAnsi="Amiri" w:eastAsia="Amiri" w:cs="Amiri"/>
          <w:color w:val="111111"/>
          <w:sz w:val="28"/>
          <w:sz w:val="28"/>
          <w:szCs w:val="28"/>
          <w:rtl w:val="true"/>
          <w:lang w:bidi="ar-SA"/>
        </w:rPr>
        <w:t xml:space="preserve">مَنْ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أُولٰئِکَ شَرٌّ مَکٰاناً وَ أَضَلُّ عَنْ سَوٰاءِ السَّبِیلِ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گرفتاری به لعنت و غضب خدا و در آمدن به شکل میمون و خوک و پرستش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دارای بدترین جایگاه و منزلت در پیشگاه خداوند</w:t>
      </w:r>
    </w:p>
    <w:p>
      <w:pPr>
        <w:pStyle w:val="BookText"/>
        <w:rPr/>
      </w:pPr>
      <w:r>
        <w:rPr>
          <w:rFonts w:ascii="Amiri" w:hAnsi="Amiri" w:eastAsia="Amiri" w:cs="Amiri"/>
          <w:color w:val="111111"/>
          <w:sz w:val="28"/>
          <w:sz w:val="28"/>
          <w:szCs w:val="28"/>
          <w:rtl w:val="true"/>
          <w:lang w:bidi="ar-SA"/>
        </w:rPr>
        <w:t xml:space="preserve">مَنْ لَعَنَهُ اللّٰهُ وَ غَضِبَ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عَنْ سَوٰاءِ السَّبِیلِ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سنگینتر، بازتاب ضلالت افزونتر</w:t>
      </w:r>
    </w:p>
    <w:p>
      <w:pPr>
        <w:pStyle w:val="BookText"/>
        <w:rPr/>
      </w:pPr>
      <w:r>
        <w:rPr>
          <w:rFonts w:ascii="Amiri" w:hAnsi="Amiri" w:eastAsia="Amiri" w:cs="Amiri"/>
          <w:color w:val="111111"/>
          <w:sz w:val="28"/>
          <w:sz w:val="28"/>
          <w:szCs w:val="28"/>
          <w:rtl w:val="true"/>
          <w:lang w:bidi="ar-SA"/>
        </w:rPr>
        <w:t xml:space="preserve">قُلْ هَلْ أُنَبِّئُکُمْ بِشَرٍّ مِنْ ذٰلِکَ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عَنْ سَوٰاءِ السَّبِیلِ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اللّه؛ امت؛ اهل کتاب؛ ایمان؛ ضلالت؛ طاغوت؛ عمل؛ کیفر؛ گناه؛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مسیحیت؛ مغضوبان اللّه؛ هدایت؛ یهود</w:t>
      </w:r>
      <w:bookmarkStart w:id="425" w:name="pg19891_192314"/>
    </w:p>
    <w:p>
      <w:pPr>
        <w:pStyle w:val="Heading3"/>
        <w:numPr>
          <w:ilvl w:val="2"/>
          <w:numId w:val="1"/>
        </w:numPr>
        <w:rPr/>
      </w:pPr>
      <w:bookmarkStart w:id="426" w:name="__RefHeading___Toc1239947_2314609296"/>
      <w:bookmarkStart w:id="427" w:name="_Toc143"/>
      <w:bookmarkEnd w:id="425"/>
      <w:bookmarkEnd w:id="42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61</w:t>
      </w:r>
      <w:r>
        <w:rPr>
          <w:rtl w:val="true"/>
        </w:rPr>
        <w:t>]</w:t>
      </w:r>
      <w:bookmarkEnd w:id="427"/>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چون نزد شما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در حالی که با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 و با کفر بیرون رفته‌اند، و خدا به آنچه کتمان می‌کنند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دروغ مدعی ایمان به خدا، قرآن و دیگر کتب آسمانی</w:t>
      </w:r>
    </w:p>
    <w:p>
      <w:pPr>
        <w:pStyle w:val="BookText"/>
        <w:rPr/>
      </w:pPr>
      <w:r>
        <w:rPr>
          <w:rFonts w:ascii="Amiri" w:hAnsi="Amiri" w:eastAsia="Amiri" w:cs="Amiri"/>
          <w:color w:val="111111"/>
          <w:sz w:val="28"/>
          <w:sz w:val="28"/>
          <w:szCs w:val="28"/>
          <w:rtl w:val="true"/>
          <w:lang w:bidi="ar-SA"/>
        </w:rPr>
        <w:t xml:space="preserve">وَ إِذٰا جٰاؤُکُمْ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کٰانُوا یَکْتُمُونَ</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کتاب را استهزا کنندۀ اسلام و نماز معرفی کرده بود، معلوم می‌شود تنها گروهی از آنان نزد مسلمانان، خود را اهل ایمان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قرآن و دیگر کتب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اهل کتاب به خاطر برخورد منافقانۀ آنان با اهل ایمان</w:t>
      </w:r>
    </w:p>
    <w:p>
      <w:pPr>
        <w:pStyle w:val="BookText"/>
        <w:rPr/>
      </w:pPr>
      <w:r>
        <w:rPr>
          <w:rFonts w:ascii="Amiri" w:hAnsi="Amiri" w:eastAsia="Amiri" w:cs="Amiri"/>
          <w:color w:val="111111"/>
          <w:sz w:val="28"/>
          <w:sz w:val="28"/>
          <w:szCs w:val="28"/>
          <w:rtl w:val="true"/>
          <w:lang w:bidi="ar-SA"/>
        </w:rPr>
        <w:t>وَ إِذٰا جٰاؤُکُمْ قٰالُوا آمَنّٰا وَ قَدْ دَخَلُوا بِالْکُفْرِ وَ هُمْ قَدْ خَرَجُوا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اصرار اهل کتاب، بر کفر خویش</w:t>
      </w:r>
    </w:p>
    <w:p>
      <w:pPr>
        <w:pStyle w:val="BookText"/>
        <w:rPr/>
      </w:pPr>
      <w:r>
        <w:rPr>
          <w:rFonts w:ascii="Amiri" w:hAnsi="Amiri" w:eastAsia="Amiri" w:cs="Amiri"/>
          <w:color w:val="111111"/>
          <w:sz w:val="28"/>
          <w:sz w:val="28"/>
          <w:szCs w:val="28"/>
          <w:rtl w:val="true"/>
          <w:lang w:bidi="ar-SA"/>
        </w:rPr>
        <w:t>وَ قَدْ دَخَلُوا بِالْکُفْرِ وَ هُمْ قَدْ خَرَجُوا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دَخَلُوا بِالْکُفْرِ وَ هُمْ قَدْ خَرَجُوا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هیچ نقصانی در کفر آنان حاصل نشد و با همان کفری خارج شدند که با آن به پیشگاه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اسلام، شیوۀ گروهی از اهل کتاب برای فریب دادن مسلمانان و ضربه زدن به اسلام</w:t>
      </w:r>
    </w:p>
    <w:p>
      <w:pPr>
        <w:pStyle w:val="BookText"/>
        <w:rPr/>
      </w:pPr>
      <w:r>
        <w:rPr>
          <w:rFonts w:ascii="Amiri" w:hAnsi="Amiri" w:eastAsia="Amiri" w:cs="Amiri"/>
          <w:color w:val="111111"/>
          <w:sz w:val="28"/>
          <w:sz w:val="28"/>
          <w:szCs w:val="28"/>
          <w:rtl w:val="true"/>
          <w:lang w:bidi="ar-SA"/>
        </w:rPr>
        <w:t xml:space="preserve">وَ إِذٰا جٰاؤُکُمْ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کٰانُوا یَکْتُمُونَ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بِمٰا کٰانُوا یَکْتُمُونَ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دشمنی اهل کتاب با مسلمانان، می‌رساند که آنان در تظاهر به اسلام اهداف پلیدی را تعقیب می‌کردند و آن از بین بردن اسلام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پلید منافقان اهل کتاب از سوی خداوند</w:t>
      </w:r>
    </w:p>
    <w:p>
      <w:pPr>
        <w:pStyle w:val="BookText"/>
        <w:rPr/>
      </w:pPr>
      <w:r>
        <w:rPr>
          <w:rFonts w:ascii="Amiri" w:hAnsi="Amiri" w:eastAsia="Amiri" w:cs="Amiri"/>
          <w:color w:val="111111"/>
          <w:sz w:val="28"/>
          <w:sz w:val="28"/>
          <w:szCs w:val="28"/>
          <w:rtl w:val="true"/>
          <w:lang w:bidi="ar-SA"/>
        </w:rPr>
        <w:t>وَ قَدْ دَخَلُوا بِالْکُفْرِ وَ هُمْ قَدْ خَرَجُوا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مؤمنان در برابر اهل کتاب به هنگام تظاهر آنان به اسلام</w:t>
      </w:r>
    </w:p>
    <w:p>
      <w:pPr>
        <w:pStyle w:val="BookText"/>
        <w:rPr/>
      </w:pPr>
      <w:r>
        <w:rPr>
          <w:rFonts w:ascii="Amiri" w:hAnsi="Amiri" w:eastAsia="Amiri" w:cs="Amiri"/>
          <w:color w:val="111111"/>
          <w:sz w:val="28"/>
          <w:sz w:val="28"/>
          <w:szCs w:val="28"/>
          <w:rtl w:val="true"/>
          <w:lang w:bidi="ar-SA"/>
        </w:rPr>
        <w:t xml:space="preserve">وَ إِذٰا جٰاؤُکُمْ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کٰانُوا یَکْتُمُونَ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از خود اهل کتاب به اسرار پلید آنان در تظاهر به اسلام</w:t>
      </w:r>
    </w:p>
    <w:p>
      <w:pPr>
        <w:pStyle w:val="BookText"/>
        <w:rPr/>
      </w:pPr>
      <w:r>
        <w:rPr>
          <w:rFonts w:ascii="Amiri" w:hAnsi="Amiri" w:eastAsia="Amiri" w:cs="Amiri"/>
          <w:color w:val="111111"/>
          <w:sz w:val="28"/>
          <w:sz w:val="28"/>
          <w:szCs w:val="28"/>
          <w:rtl w:val="true"/>
          <w:lang w:bidi="ar-SA"/>
        </w:rPr>
        <w:t>وَ اللّٰهُ أَعْلَمُ بِمٰا کٰانُوا یَکْتُمُونَ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هیچکس جز اهل کتاب به نیات پلیدشان آگاهی نداشت، بنابراین مفضل علیه کلمۀ</w:t>
      </w:r>
      <w:bookmarkStart w:id="428" w:name="pg19891_192315"/>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کتاب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اعلم من انفسهم بما کانوا یکتمون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اسرار درونی هر کس، کاملتر از آگاهی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کٰانُوا یَکْتُمُونَ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مورد تهدید و هشدار خداوند به خاطر برخورد منافقانۀ آنان با مسلمانان</w:t>
      </w:r>
    </w:p>
    <w:p>
      <w:pPr>
        <w:pStyle w:val="BookText"/>
        <w:rPr/>
      </w:pPr>
      <w:r>
        <w:rPr>
          <w:rFonts w:ascii="Amiri" w:hAnsi="Amiri" w:eastAsia="Amiri" w:cs="Amiri"/>
          <w:color w:val="111111"/>
          <w:sz w:val="28"/>
          <w:sz w:val="28"/>
          <w:szCs w:val="28"/>
          <w:rtl w:val="true"/>
          <w:lang w:bidi="ar-SA"/>
        </w:rPr>
        <w:t>وَ اللّٰهُ أَعْلَمُ بِمٰا کٰانُوا یَکْتُمُونَ</w:t>
      </w:r>
    </w:p>
    <w:p>
      <w:pPr>
        <w:pStyle w:val="BookText"/>
        <w:rPr/>
      </w:pPr>
      <w:r>
        <w:rPr>
          <w:rFonts w:ascii="IRNazanin" w:hAnsi="IRNazanin" w:eastAsia="IRNazanin"/>
          <w:color w:val="111111"/>
          <w:sz w:val="28"/>
          <w:sz w:val="28"/>
          <w:szCs w:val="28"/>
          <w:rtl w:val="true"/>
          <w:lang w:bidi="fa-IR"/>
        </w:rPr>
        <w:t>هدف از بیان آگاهی کامل خدا به اسرار پلید گروهی از اهل کتاب، می‌تواند تهدید آنان به رسوایی در دنیا و عذاب الهی 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اهل کتاب؛ ایمان؛ راز؛ کفر؛ نفاق</w:t>
      </w:r>
    </w:p>
    <w:p>
      <w:pPr>
        <w:pStyle w:val="Heading3"/>
        <w:numPr>
          <w:ilvl w:val="2"/>
          <w:numId w:val="1"/>
        </w:numPr>
        <w:rPr/>
      </w:pPr>
      <w:bookmarkStart w:id="429" w:name="__RefHeading___Toc1239949_2314609296"/>
      <w:bookmarkStart w:id="430" w:name="_Toc144"/>
      <w:bookmarkEnd w:id="42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62</w:t>
      </w:r>
      <w:r>
        <w:rPr>
          <w:rtl w:val="true"/>
        </w:rPr>
        <w:t>]</w:t>
      </w:r>
      <w:bookmarkEnd w:id="430"/>
    </w:p>
    <w:p>
      <w:pPr>
        <w:pStyle w:val="BookText"/>
        <w:rPr/>
      </w:pP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بسیاری از آنان را می‌بینی که در گناه و تجاوز و خوردن حرام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بد است آنچه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آشکار و بدون پرده‌پوشی اهل کتاب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گناه، تجاوز و حرام‌خواری</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و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اهل کتاب به طور آشکارا و علنی مرتکب آن اعمال ناروا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دشتاب بسیاری‌ازاهل کتاب در گناه، تجاوزگری و حرام‌خواری</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پیشی جستن در ارتکاب گناه، تجاوز و حرام خواری، شیوۀ بسیاری از اهل کتاب در عصر بعثت</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یُسٰارِعُونَ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مصدر 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پیشی جستن از یکدیگر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ارتکاب این اعمال شیوۀ آنان بوده و به طور مستمر</w:t>
      </w:r>
    </w:p>
    <w:p>
      <w:pPr>
        <w:pStyle w:val="BookText"/>
        <w:rPr/>
      </w:pPr>
      <w:r>
        <w:rPr>
          <w:rFonts w:ascii="Amiri" w:hAnsi="Amiri" w:eastAsia="Amiri" w:cs="Amiri"/>
          <w:color w:val="111111"/>
          <w:sz w:val="28"/>
          <w:sz w:val="28"/>
          <w:szCs w:val="28"/>
          <w:rtl w:val="true"/>
          <w:lang w:bidi="ar-SA"/>
        </w:rPr>
        <w:t xml:space="preserve">انجام می‌داده‌اند،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دلالت بر این معنا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رشوه خواری در بین اهل کتاب عصر بعثت</w:t>
      </w:r>
    </w:p>
    <w:p>
      <w:pPr>
        <w:pStyle w:val="BookText"/>
        <w:rPr/>
      </w:pPr>
      <w:r>
        <w:rPr>
          <w:rFonts w:ascii="Amiri" w:hAnsi="Amiri" w:eastAsia="Amiri" w:cs="Amiri"/>
          <w:color w:val="111111"/>
          <w:sz w:val="28"/>
          <w:sz w:val="28"/>
          <w:szCs w:val="28"/>
          <w:rtl w:val="true"/>
          <w:lang w:bidi="ar-SA"/>
        </w:rPr>
        <w:t xml:space="preserve">وَ تَریٰ کَثِیراً مِنْهُمْ یُسٰارِعُونَ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أَکْلِهِمُ السُّحْتَ</w:t>
      </w:r>
    </w:p>
    <w:p>
      <w:pPr>
        <w:pStyle w:val="BookText"/>
        <w:rPr/>
      </w:pPr>
      <w:r>
        <w:rPr>
          <w:rFonts w:ascii="IRNazanin" w:hAnsi="IRNazanin" w:eastAsia="IRNazanin"/>
          <w:color w:val="111111"/>
          <w:sz w:val="28"/>
          <w:sz w:val="28"/>
          <w:szCs w:val="28"/>
          <w:rtl w:val="true"/>
          <w:lang w:bidi="fa-IR"/>
        </w:rPr>
        <w:t xml:space="preserve">راغب در مفردات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را سحت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دیگران، حرام خواری و رشوه‌گیری، از گناهان بزرگ</w:t>
      </w:r>
    </w:p>
    <w:p>
      <w:pPr>
        <w:pStyle w:val="BookText"/>
        <w:rPr/>
      </w:pPr>
      <w:r>
        <w:rPr>
          <w:rFonts w:ascii="Amiri" w:hAnsi="Amiri" w:eastAsia="Amiri" w:cs="Amiri"/>
          <w:color w:val="111111"/>
          <w:sz w:val="28"/>
          <w:sz w:val="28"/>
          <w:szCs w:val="28"/>
          <w:rtl w:val="true"/>
          <w:lang w:bidi="ar-SA"/>
        </w:rPr>
        <w:t>یُسٰارِعُونَ فِی الْإِثْمِ وَ الْعُدْوٰانِ وَ أَکْلِهِمُ السُّحْتَ</w:t>
      </w:r>
    </w:p>
    <w:p>
      <w:pPr>
        <w:pStyle w:val="BookText"/>
        <w:rPr/>
      </w:pPr>
      <w:r>
        <w:rPr>
          <w:rFonts w:ascii="IRNazanin" w:hAnsi="IRNazanin" w:eastAsia="IRNazanin"/>
          <w:color w:val="111111"/>
          <w:sz w:val="28"/>
          <w:sz w:val="28"/>
          <w:szCs w:val="28"/>
          <w:rtl w:val="true"/>
          <w:lang w:bidi="fa-IR"/>
        </w:rPr>
        <w:t xml:space="preserve">ذکر تجاوز و حرام خواری پس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همۀ گناهان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بعد از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بزرگی آن دو گناه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گسترده‌تر تجاوز، حرام خواری و رشوه‌گیری در بین اهل کتاب نسبت به دیگر گناهان</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w:t>
      </w:r>
    </w:p>
    <w:p>
      <w:pPr>
        <w:pStyle w:val="BookText"/>
        <w:rPr/>
      </w:pPr>
      <w:r>
        <w:rPr>
          <w:rFonts w:ascii="IRNazanin" w:hAnsi="IRNazanin" w:eastAsia="IRNazanin"/>
          <w:color w:val="111111"/>
          <w:sz w:val="28"/>
          <w:sz w:val="28"/>
          <w:szCs w:val="28"/>
          <w:rtl w:val="true"/>
          <w:lang w:bidi="fa-IR"/>
        </w:rPr>
        <w:t xml:space="preserve">محتمل است ذکر تجاوز و حرام خواری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 باشد که این دو گناه در بین اهل کتاب رواج بیشتری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گناه و تجاوز و حرام خواری در بین اهل کتاب، نمودی از فسق آنان</w:t>
      </w:r>
    </w:p>
    <w:p>
      <w:pPr>
        <w:pStyle w:val="BookText"/>
        <w:rPr/>
      </w:pPr>
      <w:r>
        <w:rPr>
          <w:rFonts w:ascii="Amiri" w:hAnsi="Amiri" w:eastAsia="Amiri" w:cs="Amiri"/>
          <w:color w:val="111111"/>
          <w:sz w:val="28"/>
          <w:sz w:val="28"/>
          <w:szCs w:val="28"/>
          <w:rtl w:val="true"/>
          <w:lang w:bidi="ar-SA"/>
        </w:rPr>
        <w:t xml:space="preserve">وَ أَنَّ أَکْثَرَکُمْ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کَثِیراً مِنْهُمْ یُسٰارِعُونَ فِی الْإِثْمِ وَ الْعُدْوٰانِ</w:t>
      </w:r>
    </w:p>
    <w:p>
      <w:pPr>
        <w:pStyle w:val="BookText"/>
        <w:rPr/>
      </w:pPr>
      <w:r>
        <w:rPr>
          <w:rFonts w:ascii="IRNazanin" w:hAnsi="IRNazanin" w:eastAsia="IRNazanin"/>
          <w:color w:val="111111"/>
          <w:sz w:val="28"/>
          <w:sz w:val="28"/>
          <w:szCs w:val="28"/>
          <w:rtl w:val="true"/>
          <w:lang w:bidi="fa-IR"/>
        </w:rPr>
        <w:t>به مقتضای ارتباط بین آیات این بخش از سوره می‌توان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مورد بحث با بیان مصداق و نمونه هایی از فسق اهل کتاب برای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أَکْثَرَکُمْ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مردانی صالح، پرهیز کننده از گناه، و بدور از تجاوز و حرام خواری</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ناروایی گناه، تجاوز و حرام خواری</w:t>
      </w:r>
    </w:p>
    <w:p>
      <w:pPr>
        <w:pStyle w:val="BookText"/>
        <w:rPr/>
      </w:pPr>
      <w:r>
        <w:rPr>
          <w:rFonts w:ascii="Amiri" w:hAnsi="Amiri" w:eastAsia="Amiri" w:cs="Amiri"/>
          <w:color w:val="111111"/>
          <w:sz w:val="28"/>
          <w:sz w:val="28"/>
          <w:szCs w:val="28"/>
          <w:rtl w:val="true"/>
          <w:lang w:bidi="ar-SA"/>
        </w:rPr>
        <w:t>یُسٰارِعُونَ فِی الْإِثْمِ وَ الْعُدْوٰانِ وَ أَکْلِهِمُ السُّحْتَ لَبِئْسَ 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شدید اهل کتاب از سوی خداوند، به خاطر آلودگی آنان به گناه، ستمگری و حرام خواری</w:t>
      </w:r>
    </w:p>
    <w:p>
      <w:pPr>
        <w:pStyle w:val="BookText"/>
        <w:rPr/>
      </w:pPr>
      <w:r>
        <w:rPr>
          <w:rFonts w:ascii="Amiri" w:hAnsi="Amiri" w:eastAsia="Amiri" w:cs="Amiri"/>
          <w:color w:val="111111"/>
          <w:sz w:val="28"/>
          <w:sz w:val="28"/>
          <w:szCs w:val="28"/>
          <w:rtl w:val="true"/>
          <w:lang w:bidi="ar-SA"/>
        </w:rPr>
        <w:t>یُسٰارِعُونَ فِی الْإِثْمِ وَ الْعُدْوٰانِ وَ أَکْلِهِمُ السُّحْتَ لَبِئْسَ مٰا کٰانُوا یَعْمَلُونَ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گناه، تجاوز، رشوه‌گیری و حرام خواری</w:t>
      </w:r>
    </w:p>
    <w:p>
      <w:pPr>
        <w:pStyle w:val="BookText"/>
        <w:rPr/>
      </w:pPr>
      <w:r>
        <w:rPr>
          <w:rFonts w:ascii="Amiri" w:hAnsi="Amiri" w:eastAsia="Amiri" w:cs="Amiri"/>
          <w:color w:val="111111"/>
          <w:sz w:val="28"/>
          <w:sz w:val="28"/>
          <w:szCs w:val="28"/>
          <w:rtl w:val="true"/>
          <w:lang w:bidi="ar-SA"/>
        </w:rPr>
        <w:t>یُسٰارِعُونَ فِی الْإِثْمِ وَ الْعُدْوٰانِ وَ أَکْلِهِمُ السُّحْتَ لَبِئْسَ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اهل کتاب؛ حرمت؛ رشوه؛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31" w:name="pg19891_192317"/>
    </w:p>
    <w:p>
      <w:pPr>
        <w:pStyle w:val="Heading3"/>
        <w:numPr>
          <w:ilvl w:val="2"/>
          <w:numId w:val="1"/>
        </w:numPr>
        <w:rPr/>
      </w:pPr>
      <w:bookmarkStart w:id="432" w:name="__RefHeading___Toc1239951_2314609296"/>
      <w:bookmarkStart w:id="433" w:name="_Toc145"/>
      <w:bookmarkEnd w:id="431"/>
      <w:bookmarkEnd w:id="43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63</w:t>
      </w:r>
      <w:r>
        <w:rPr>
          <w:rtl w:val="true"/>
        </w:rPr>
        <w:t>]</w:t>
      </w:r>
      <w:bookmarkEnd w:id="433"/>
    </w:p>
    <w:p>
      <w:pPr>
        <w:pStyle w:val="BookText"/>
        <w:rPr/>
      </w:pP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چرا مردان الٰهی و علمای یهود آنان را از سخن گناه آلود و حرامخواری‌شان باز نمی‌دارند؟ راستی چه بد است آنچه مرتکب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 و نصارا، مردمی حرام‌خوار و دارای زبانی آلوده به گناه و سخنان ناروا</w:t>
      </w:r>
    </w:p>
    <w:p>
      <w:pPr>
        <w:pStyle w:val="BookText"/>
        <w:rPr/>
      </w:pPr>
      <w:r>
        <w:rPr>
          <w:rFonts w:ascii="Amiri" w:hAnsi="Amiri" w:eastAsia="Amiri" w:cs="Amiri"/>
          <w:color w:val="111111"/>
          <w:sz w:val="28"/>
          <w:sz w:val="28"/>
          <w:szCs w:val="28"/>
          <w:rtl w:val="true"/>
          <w:lang w:bidi="ar-SA"/>
        </w:rPr>
        <w:t xml:space="preserve">لَوْ لاٰ یَنْهٰاهُمُ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 الْإِثْمَ وَ أَکْلِهِمُ السُّحْتَ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بازداری اهل کتاب از آلودگی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 ناروا، حرام 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الهی بر عهدۀ عالمان آنان</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بی‌تفاوتی عالمان اهل کتاب، در برابر حرام خواری مردم خویش و گفتار ناروای آنان</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ربّانیّون و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خداوند به خاطر بی‌تفاوتی ایشان در برابر حرام خواری مردم خویش و گفتار ناروای آنان</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نهی از منکر و مقابله با انحرافات جامعه</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ویژۀ عالمان دین، در نهی از منکر و پیشگیری از انحرافات جامعه</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ascii="IRNazanin" w:hAnsi="IRNazanin" w:eastAsia="IRNazanin"/>
          <w:color w:val="111111"/>
          <w:sz w:val="28"/>
          <w:sz w:val="28"/>
          <w:szCs w:val="28"/>
          <w:rtl w:val="true"/>
          <w:lang w:bidi="fa-IR"/>
        </w:rPr>
        <w:t>بنابر اینکه نهی از منکر و بازداری دیگران از گناه مسؤولیت همگانی باشد، اعتراض خداوند به عالمان که نهی از منکر را ترک کردند، حکایت از مسؤولیت خاص آنان در انجام این وظیفه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عمیق با احکام دین و معارف الهی، از شرایط ضروری برای نهی‌کنندگان</w:t>
      </w:r>
    </w:p>
    <w:p>
      <w:pPr>
        <w:pStyle w:val="BookText"/>
        <w:rPr/>
      </w:pPr>
      <w:r>
        <w:rPr>
          <w:rFonts w:ascii="IRNazanin" w:hAnsi="IRNazanin" w:eastAsia="IRNazanin"/>
          <w:color w:val="111111"/>
          <w:sz w:val="28"/>
          <w:sz w:val="28"/>
          <w:szCs w:val="28"/>
          <w:rtl w:val="true"/>
          <w:lang w:bidi="fa-IR"/>
        </w:rPr>
        <w:t>از منکر</w:t>
      </w:r>
    </w:p>
    <w:p>
      <w:pPr>
        <w:pStyle w:val="BookText"/>
        <w:rPr/>
      </w:pPr>
      <w:r>
        <w:rPr>
          <w:rFonts w:ascii="Amiri" w:hAnsi="Amiri" w:eastAsia="Amiri" w:cs="Amiri"/>
          <w:color w:val="111111"/>
          <w:sz w:val="28"/>
          <w:sz w:val="28"/>
          <w:szCs w:val="28"/>
          <w:rtl w:val="true"/>
          <w:lang w:bidi="ar-SA"/>
        </w:rPr>
        <w:t>لَوْ لاٰ یَنْهٰاهُمُ الرَّبّٰانِیُّونَ وَ الْأَحْبٰارُ</w:t>
      </w:r>
    </w:p>
    <w:p>
      <w:pPr>
        <w:pStyle w:val="BookText"/>
        <w:rPr/>
      </w:pPr>
      <w:r>
        <w:rPr>
          <w:rFonts w:ascii="IRNazanin" w:hAnsi="IRNazanin" w:eastAsia="IRNazanin"/>
          <w:color w:val="111111"/>
          <w:sz w:val="28"/>
          <w:sz w:val="28"/>
          <w:szCs w:val="28"/>
          <w:rtl w:val="true"/>
          <w:lang w:bidi="fa-IR"/>
        </w:rPr>
        <w:t>محتمل است نام بردن عالمان دین برای اشاره به این باشد که نهی از منکر، تنها وظیفۀ آشنایان به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عالمان و اندیشمندان دربرابر گناهان، زمینه ساز رواج و توسعۀ آنها</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نهی از منکر حتی در صورت گستردگی گناه در جامعه، وظیفه‌ای ضروری و ثابت</w:t>
      </w:r>
    </w:p>
    <w:p>
      <w:pPr>
        <w:pStyle w:val="BookText"/>
        <w:rPr/>
      </w:pPr>
      <w:r>
        <w:rPr>
          <w:rFonts w:ascii="Amiri" w:hAnsi="Amiri" w:eastAsia="Amiri" w:cs="Amiri"/>
          <w:color w:val="111111"/>
          <w:sz w:val="28"/>
          <w:sz w:val="28"/>
          <w:szCs w:val="28"/>
          <w:rtl w:val="true"/>
          <w:lang w:bidi="ar-SA"/>
        </w:rPr>
        <w:t xml:space="preserve">وَ تَریٰ کَثِیراً مِنْهُمْ یُسٰارِعُونَ فِی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یَنْهٰاهُمُ الرَّبّٰانِیُّونَ وَ الْأَحْبٰارُ</w:t>
      </w:r>
    </w:p>
    <w:p>
      <w:pPr>
        <w:pStyle w:val="BookText"/>
        <w:rPr/>
      </w:pPr>
      <w:r>
        <w:rPr>
          <w:rFonts w:ascii="IRNazanin" w:hAnsi="IRNazanin" w:eastAsia="IRNazanin"/>
          <w:color w:val="111111"/>
          <w:sz w:val="28"/>
          <w:sz w:val="28"/>
          <w:szCs w:val="28"/>
          <w:rtl w:val="true"/>
          <w:lang w:bidi="fa-IR"/>
        </w:rPr>
        <w:t>سرزنش عالمان اهل کتاب از سوی خداوند به خاطر ترک نهی از منکر با وجود آلودگی افراد زیادی از مردم به گناه، دلالت می‌کند که آن تکلیف در چنین صورتی نیز برداشته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ربانیون و احبار در برابر منکرات جامعۀ خویش، بسیار زشت و ناپسند</w:t>
      </w:r>
    </w:p>
    <w:p>
      <w:pPr>
        <w:pStyle w:val="BookText"/>
        <w:rPr/>
      </w:pPr>
      <w:r>
        <w:rPr>
          <w:rFonts w:ascii="Amiri" w:hAnsi="Amiri" w:eastAsia="Amiri" w:cs="Amiri"/>
          <w:color w:val="111111"/>
          <w:sz w:val="28"/>
          <w:sz w:val="28"/>
          <w:szCs w:val="28"/>
          <w:rtl w:val="true"/>
          <w:lang w:bidi="ar-SA"/>
        </w:rPr>
        <w:t>لَبِئْسَ مٰا کٰانُوا یَصْنَعُونَ</w:t>
      </w:r>
    </w:p>
    <w:p>
      <w:pPr>
        <w:pStyle w:val="BookText"/>
        <w:rPr/>
      </w:pPr>
      <w:r>
        <w:rPr>
          <w:rFonts w:ascii="IRNazanin" w:hAnsi="IRNazanin" w:eastAsia="IRNazanin"/>
          <w:color w:val="111111"/>
          <w:sz w:val="28"/>
          <w:sz w:val="28"/>
          <w:szCs w:val="28"/>
          <w:rtl w:val="true"/>
          <w:lang w:bidi="fa-IR"/>
        </w:rPr>
        <w:t xml:space="preserve">ظاهراً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تودۀ اهل کتاب؛ قابل ذکر است که در برداشت یاد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سکوت عالمان اهل کتاب در برابر گناهان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از سوی عالمان دینی، مایۀ شکل‌گیری جامعه با چهره‌ای زشت و ناپسند</w:t>
      </w:r>
    </w:p>
    <w:p>
      <w:pPr>
        <w:pStyle w:val="BookText"/>
        <w:rPr/>
      </w:pPr>
      <w:r>
        <w:rPr>
          <w:rFonts w:ascii="Amiri" w:hAnsi="Amiri" w:eastAsia="Amiri" w:cs="Amiri"/>
          <w:color w:val="111111"/>
          <w:sz w:val="28"/>
          <w:sz w:val="28"/>
          <w:szCs w:val="28"/>
          <w:rtl w:val="true"/>
          <w:lang w:bidi="ar-SA"/>
        </w:rPr>
        <w:t>لَبِئْسَ مٰا کٰانُوا یَصْنَعُونَ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جامعۀ اهل کتاب باشد؛ یعنی ربانیون و احبار، با ترک نهی از منکر؛ جامعۀ بدی را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عالمان و دانشمندان دینی در ساختار دینی و اخلاقی جامعه</w:t>
      </w:r>
    </w:p>
    <w:p>
      <w:pPr>
        <w:pStyle w:val="BookText"/>
        <w:rPr/>
      </w:pPr>
      <w:r>
        <w:rPr>
          <w:rFonts w:ascii="Amiri" w:hAnsi="Amiri" w:eastAsia="Amiri" w:cs="Amiri"/>
          <w:color w:val="111111"/>
          <w:sz w:val="28"/>
          <w:sz w:val="28"/>
          <w:szCs w:val="28"/>
          <w:rtl w:val="true"/>
          <w:lang w:bidi="ar-SA"/>
        </w:rPr>
        <w:t>لَبِئْسَ مٰا کٰانُوا یَصْنَعُونَ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یروی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أیّها الناس بما وعظ اللّه به أولیائه من سوء ثنائه علی الأحبار اذ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وَ الْأَحْبٰارُ عَنْ قَوْلِهِمُ الْإِثْمَ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عاب اللّه ذلک علیهم لأنّهم کانوا یرون من الظلمة الذین بین اظهرهم المنکر و الفساد فلا ینهونهم عن ذلک رغبة فیما کانوا ینالون منهم و رهبة مما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موعظه خداوند به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نکوهش قرار داده پند بگیرید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یَنْهٰاهُمُ الرَّبّٰانِیُّونَ وَ الْأَحْبٰارُ عَنْ قَوْلِهِمُ الْإِثْمَ </w:t>
      </w:r>
      <w:r>
        <w:rPr>
          <w:rFonts w:eastAsia="IRNazanin" w:cs="IRNazanin"/>
          <w:color w:val="111111"/>
          <w:sz w:val="28"/>
          <w:szCs w:val="28"/>
          <w:rtl w:val="true"/>
          <w:lang w:bidi="fa-IR"/>
        </w:rPr>
        <w:t>»</w:t>
      </w:r>
      <w:bookmarkStart w:id="434" w:name="pg19891_192319"/>
    </w:p>
    <w:p>
      <w:pPr>
        <w:pStyle w:val="BookText"/>
        <w:rPr/>
      </w:pPr>
      <w:bookmarkEnd w:id="434"/>
      <w:r>
        <w:rPr>
          <w:rFonts w:ascii="IRNazanin" w:hAnsi="IRNazanin" w:eastAsia="IRNazanin"/>
          <w:color w:val="111111"/>
          <w:sz w:val="28"/>
          <w:sz w:val="28"/>
          <w:szCs w:val="28"/>
          <w:rtl w:val="true"/>
          <w:lang w:bidi="fa-IR"/>
        </w:rPr>
        <w:t xml:space="preserve">، خداوند آنان را تنها به خاطر این مورد نکوهش قرار داد که آنان از ستمگرانی که در میانشان بودند، منکر و فساد را می‌دیدند ولی آنان را از آن نهی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آنچه از ظالمان دریافت می‌کردند دل بسته بودند و از خطر آنچه خود را از آن برحذر می‌داشتند خایف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ربانیون؛ رشوه؛ عمل؛ گناه</w:t>
      </w:r>
    </w:p>
    <w:p>
      <w:pPr>
        <w:pStyle w:val="Heading3"/>
        <w:numPr>
          <w:ilvl w:val="2"/>
          <w:numId w:val="1"/>
        </w:numPr>
        <w:rPr/>
      </w:pPr>
      <w:bookmarkStart w:id="435" w:name="__RefHeading___Toc1239953_2314609296"/>
      <w:bookmarkStart w:id="436" w:name="_Toc146"/>
      <w:bookmarkEnd w:id="43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64</w:t>
      </w:r>
      <w:r>
        <w:rPr>
          <w:rtl w:val="true"/>
        </w:rPr>
        <w:t>]</w:t>
      </w:r>
      <w:bookmarkEnd w:id="436"/>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 و به سزای آنچه گفتند، لعنت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دست‌های خدا باز است و هر گونه بخواهد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آنچه از جانب پروردگارت به سوی تو نازل شده است، بر طغیان و کفر بسیاری از آنان می‌افزاید؛ و ما تا روز قیامت میانشان 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آتشی برای جنگ افروختند، خدا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زمین به فساد می‌کوشند، و خدا فسادگران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منکر قدرت و نفوذ ارادۀ خداوند در تدبیر جهان</w:t>
      </w:r>
    </w:p>
    <w:p>
      <w:pPr>
        <w:pStyle w:val="BookText"/>
        <w:rPr/>
      </w:pPr>
      <w:r>
        <w:rPr>
          <w:rFonts w:ascii="Amiri" w:hAnsi="Amiri" w:eastAsia="Amiri" w:cs="Amiri"/>
          <w:color w:val="111111"/>
          <w:sz w:val="28"/>
          <w:sz w:val="28"/>
          <w:szCs w:val="28"/>
          <w:rtl w:val="true"/>
          <w:lang w:bidi="ar-SA"/>
        </w:rPr>
        <w:t>وَ قٰالَتِ الْیَهُودُ یَدُ اللّٰهِ مَغْلُولَةٌ</w:t>
      </w:r>
    </w:p>
    <w:p>
      <w:pPr>
        <w:pStyle w:val="BookText"/>
        <w:rPr/>
      </w:pPr>
      <w:r>
        <w:rPr>
          <w:rFonts w:ascii="IRNazanin" w:hAnsi="IRNazanin" w:eastAsia="IRNazanin"/>
          <w:color w:val="111111"/>
          <w:sz w:val="28"/>
          <w:sz w:val="28"/>
          <w:szCs w:val="28"/>
          <w:rtl w:val="true"/>
          <w:lang w:bidi="fa-IR"/>
        </w:rPr>
        <w:t xml:space="preserve">اطلاق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یهود بر این باور بودند که خداوند هیچ دخل و تصرفی در جهان هستی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یَدٰاهُ مَبْسُوطَتٰانِ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نمونه و مصداقی از نفوذ و قدرت الهی در جهان هستی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خداوند در انفاق و بخشش روزی به موجودات، از باورهای باطل یهود</w:t>
      </w:r>
    </w:p>
    <w:p>
      <w:pPr>
        <w:pStyle w:val="BookText"/>
        <w:rPr/>
      </w:pPr>
      <w:r>
        <w:rPr>
          <w:rFonts w:ascii="Amiri" w:hAnsi="Amiri" w:eastAsia="Amiri" w:cs="Amiri"/>
          <w:color w:val="111111"/>
          <w:sz w:val="28"/>
          <w:sz w:val="28"/>
          <w:szCs w:val="28"/>
          <w:rtl w:val="true"/>
          <w:lang w:bidi="ar-SA"/>
        </w:rPr>
        <w:t>وَ قٰالَتِ الْیَهُودُ یَدُ اللّٰهِ مَغْلُولَةٌ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قرینه باشد بر اینکه مراد از</w:t>
      </w:r>
    </w:p>
    <w:p>
      <w:pPr>
        <w:pStyle w:val="BookText"/>
        <w:rPr/>
      </w:pPr>
      <w:r>
        <w:rPr>
          <w:rFonts w:ascii="IRNazanin" w:hAnsi="IRNazanin" w:eastAsia="IRNazanin"/>
          <w:color w:val="111111"/>
          <w:sz w:val="28"/>
          <w:sz w:val="28"/>
          <w:szCs w:val="28"/>
          <w:rtl w:val="true"/>
          <w:lang w:bidi="fa-IR"/>
        </w:rPr>
        <w:t xml:space="preserve">بسته بودن دست خدا و نافذ نبودن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ناتوانی از اعطای روزی و انفاق به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دست خداوند، از گفتارهای ناروا و گناه آلودِ بسیاری از یهودیان</w:t>
      </w:r>
    </w:p>
    <w:p>
      <w:pPr>
        <w:pStyle w:val="BookText"/>
        <w:rPr/>
      </w:pPr>
      <w:r>
        <w:rPr>
          <w:rFonts w:ascii="Amiri" w:hAnsi="Amiri" w:eastAsia="Amiri" w:cs="Amiri"/>
          <w:color w:val="111111"/>
          <w:sz w:val="28"/>
          <w:sz w:val="28"/>
          <w:szCs w:val="28"/>
          <w:rtl w:val="true"/>
          <w:lang w:bidi="ar-SA"/>
        </w:rPr>
        <w:t xml:space="preserve">عَنْ قَوْلِهِمُ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بیان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قَوْلِهِمُ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باشد و به قرینۀ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گفتۀ تمامی یهودیان نبوده و گروهی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ربانیون و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گفتاری نداشتند و لذا در برداشت این سخن به همۀ آنان نسبت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و ناتوانی همیشگی یهود، نفرین خداوند بر آنان</w:t>
      </w:r>
    </w:p>
    <w:p>
      <w:pPr>
        <w:pStyle w:val="BookText"/>
        <w:rPr/>
      </w:pPr>
      <w:r>
        <w:rPr>
          <w:rFonts w:ascii="Amiri" w:hAnsi="Amiri" w:eastAsia="Amiri" w:cs="Amiri"/>
          <w:color w:val="111111"/>
          <w:sz w:val="28"/>
          <w:sz w:val="28"/>
          <w:szCs w:val="28"/>
          <w:rtl w:val="true"/>
          <w:lang w:bidi="ar-SA"/>
        </w:rPr>
        <w:t>غُلَّتْ أَیْدِیهِمْ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یهودیان به بخل و خودداری آنان از انفاق و یاری دیگران، نفرین خداوند بر آنان</w:t>
      </w:r>
    </w:p>
    <w:p>
      <w:pPr>
        <w:pStyle w:val="BookText"/>
        <w:rPr/>
      </w:pPr>
      <w:r>
        <w:rPr>
          <w:rFonts w:ascii="Amiri" w:hAnsi="Amiri" w:eastAsia="Amiri" w:cs="Amiri"/>
          <w:color w:val="111111"/>
          <w:sz w:val="28"/>
          <w:sz w:val="28"/>
          <w:szCs w:val="28"/>
          <w:rtl w:val="true"/>
          <w:lang w:bidi="ar-SA"/>
        </w:rPr>
        <w:t>غُلَّتْ أَیْدِیهِمْ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از مصادیق مورد نظر در نفرین الهی بر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دست آنها از انفاق و بخیل گشتن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ناتوان، درمانده و بخیل</w:t>
      </w:r>
    </w:p>
    <w:p>
      <w:pPr>
        <w:pStyle w:val="BookText"/>
        <w:rPr/>
      </w:pPr>
      <w:r>
        <w:rPr>
          <w:rFonts w:ascii="Amiri" w:hAnsi="Amiri" w:eastAsia="Amiri" w:cs="Amiri"/>
          <w:color w:val="111111"/>
          <w:sz w:val="28"/>
          <w:sz w:val="28"/>
          <w:szCs w:val="28"/>
          <w:rtl w:val="true"/>
          <w:lang w:bidi="ar-SA"/>
        </w:rPr>
        <w:t>غُلَّتْ أَیْدِیهِمْ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اخبار باشد و چه نفرین، در هر صورت دلالت بر تحقق ناتوانی و یا بخل ورزی یهودیان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به دور از رحمت خداوند و مورد لعنت او</w:t>
      </w:r>
    </w:p>
    <w:p>
      <w:pPr>
        <w:pStyle w:val="BookText"/>
        <w:rPr/>
      </w:pPr>
      <w:r>
        <w:rPr>
          <w:rFonts w:ascii="Amiri" w:hAnsi="Amiri" w:eastAsia="Amiri" w:cs="Amiri"/>
          <w:color w:val="111111"/>
          <w:sz w:val="28"/>
          <w:sz w:val="28"/>
          <w:szCs w:val="28"/>
          <w:rtl w:val="true"/>
          <w:lang w:bidi="ar-SA"/>
        </w:rPr>
        <w:t>وَ لُعِنُوا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از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ناروای یهود دربارۀ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نبودن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دوری آنان از رحمت الهی</w:t>
      </w:r>
    </w:p>
    <w:p>
      <w:pPr>
        <w:pStyle w:val="BookText"/>
        <w:rPr/>
      </w:pPr>
      <w:r>
        <w:rPr>
          <w:rFonts w:ascii="Amiri" w:hAnsi="Amiri" w:eastAsia="Amiri" w:cs="Amiri"/>
          <w:color w:val="111111"/>
          <w:sz w:val="28"/>
          <w:sz w:val="28"/>
          <w:szCs w:val="28"/>
          <w:rtl w:val="true"/>
          <w:lang w:bidi="ar-SA"/>
        </w:rPr>
        <w:t>وَ لُعِنُوا بِمٰا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یعنی به موجب آنچه گفتند مورد لعنت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پنداشتن خداوند بر تدبیر جهان، موجب گرفتار شدن به لعنت و دور ماندن از رحمت او</w:t>
      </w:r>
    </w:p>
    <w:p>
      <w:pPr>
        <w:pStyle w:val="BookText"/>
        <w:rPr/>
      </w:pP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لُعِنُوا بِمٰا قٰالُوا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فراگیر و نافذ در تمامی امور هستی</w:t>
      </w:r>
    </w:p>
    <w:p>
      <w:pPr>
        <w:pStyle w:val="BookText"/>
        <w:rPr/>
      </w:pPr>
      <w:r>
        <w:rPr>
          <w:rFonts w:ascii="Amiri" w:hAnsi="Amiri" w:eastAsia="Amiri" w:cs="Amiri"/>
          <w:color w:val="111111"/>
          <w:sz w:val="28"/>
          <w:sz w:val="28"/>
          <w:szCs w:val="28"/>
          <w:rtl w:val="true"/>
          <w:lang w:bidi="ar-SA"/>
        </w:rPr>
        <w:t>بَلْ یَدٰاهُ مَبْسُوطَتٰانِ</w:t>
      </w:r>
    </w:p>
    <w:p>
      <w:pPr>
        <w:pStyle w:val="BookText"/>
        <w:rPr/>
      </w:pPr>
      <w:r>
        <w:rPr>
          <w:rFonts w:ascii="IRNazanin" w:hAnsi="IRNazanin" w:eastAsia="IRNazanin"/>
          <w:color w:val="111111"/>
          <w:sz w:val="28"/>
          <w:sz w:val="28"/>
          <w:szCs w:val="28"/>
          <w:rtl w:val="true"/>
          <w:lang w:bidi="fa-IR"/>
        </w:rPr>
        <w:t xml:space="preserve">باز بودن دست، کنایه از نفوذ قدرت می‌باشد و تثنیه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کمال اقتدار خداوند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بخششها و نعمتهای خداوند و مقدار بهره‌مندی موجودات از آن، وابسته</w:t>
      </w:r>
    </w:p>
    <w:p>
      <w:pPr>
        <w:pStyle w:val="BookText"/>
        <w:rPr/>
      </w:pPr>
      <w:r>
        <w:rPr>
          <w:rFonts w:ascii="IRNazanin" w:hAnsi="IRNazanin" w:eastAsia="IRNazanin"/>
          <w:color w:val="111111"/>
          <w:sz w:val="28"/>
          <w:sz w:val="28"/>
          <w:szCs w:val="28"/>
          <w:rtl w:val="true"/>
          <w:lang w:bidi="fa-IR"/>
        </w:rPr>
        <w:t>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 کَیْفَ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افزایش طغیانگری و کفرورزی بسیاری از یهودیان</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پیشینۀ طغیانگری و کفرورزی</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منفی قرآن در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کفر و طغیان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برخاسته از گرفتاری ایشان به لعنت الهی</w:t>
      </w:r>
    </w:p>
    <w:p>
      <w:pPr>
        <w:pStyle w:val="BookText"/>
        <w:rPr/>
      </w:pPr>
      <w:r>
        <w:rPr>
          <w:rFonts w:ascii="Amiri" w:hAnsi="Amiri" w:eastAsia="Amiri" w:cs="Amiri"/>
          <w:color w:val="111111"/>
          <w:sz w:val="28"/>
          <w:sz w:val="28"/>
          <w:szCs w:val="28"/>
          <w:rtl w:val="true"/>
          <w:lang w:bidi="ar-SA"/>
        </w:rPr>
        <w:t xml:space="preserve">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 طُغْیٰاناً وَ کُفْراً</w:t>
      </w:r>
    </w:p>
    <w:p>
      <w:pPr>
        <w:pStyle w:val="BookText"/>
        <w:rPr/>
      </w:pPr>
      <w:r>
        <w:rPr>
          <w:rFonts w:ascii="IRNazanin" w:hAnsi="IRNazanin" w:eastAsia="IRNazanin"/>
          <w:color w:val="111111"/>
          <w:sz w:val="28"/>
          <w:sz w:val="28"/>
          <w:szCs w:val="28"/>
          <w:rtl w:val="true"/>
          <w:lang w:bidi="fa-IR"/>
        </w:rPr>
        <w:t xml:space="preserve">واقع شدن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پندار باطل یهود و گرفتار شدن آنان به لعنت الهی بر اثر آن، می‌رساند که ازدیاد کفر و طغیان آنان ریشه در ملعون شدن آنان و پندارهای ناروا دربارۀ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زمینه‌ساز محرومیت از معارف قرآن و ازدیاد کفر و طغیان</w:t>
      </w:r>
    </w:p>
    <w:p>
      <w:pPr>
        <w:pStyle w:val="BookText"/>
        <w:rPr/>
      </w:pPr>
      <w:r>
        <w:rPr>
          <w:rFonts w:ascii="Amiri" w:hAnsi="Amiri" w:eastAsia="Amiri" w:cs="Amiri"/>
          <w:color w:val="111111"/>
          <w:sz w:val="28"/>
          <w:sz w:val="28"/>
          <w:szCs w:val="28"/>
          <w:rtl w:val="true"/>
          <w:lang w:bidi="ar-SA"/>
        </w:rPr>
        <w:t xml:space="preserve">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 طُغْیٰاناً وَ کُفْراً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قرآن و معارف آن در گرو رحمتی خاص از جانب خداوند</w:t>
      </w:r>
    </w:p>
    <w:p>
      <w:pPr>
        <w:pStyle w:val="BookText"/>
        <w:rPr/>
      </w:pPr>
      <w:r>
        <w:rPr>
          <w:rFonts w:ascii="Amiri" w:hAnsi="Amiri" w:eastAsia="Amiri" w:cs="Amiri"/>
          <w:color w:val="111111"/>
          <w:sz w:val="28"/>
          <w:sz w:val="28"/>
          <w:szCs w:val="28"/>
          <w:rtl w:val="true"/>
          <w:lang w:bidi="ar-SA"/>
        </w:rPr>
        <w:t xml:space="preserve">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 طُغْیٰاناً وَ کُفْراً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ربوبیت خداوند</w:t>
      </w:r>
    </w:p>
    <w:p>
      <w:pPr>
        <w:pStyle w:val="BookText"/>
        <w:rPr/>
      </w:pPr>
      <w:r>
        <w:rPr>
          <w:rFonts w:ascii="Amiri" w:hAnsi="Amiri" w:eastAsia="Amiri" w:cs="Amiri"/>
          <w:color w:val="111111"/>
          <w:sz w:val="28"/>
          <w:sz w:val="28"/>
          <w:szCs w:val="28"/>
          <w:rtl w:val="true"/>
          <w:lang w:bidi="ar-SA"/>
        </w:rPr>
        <w:t>مٰا أُنْزِلَ إِلَیْکَ مِنْ رَبِّکَ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أُنْزِلَ إِلَیْکَ مِنْ رَبِّکَ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طغیان، دارای مراتب</w:t>
      </w:r>
    </w:p>
    <w:p>
      <w:pPr>
        <w:pStyle w:val="BookText"/>
        <w:rPr/>
      </w:pPr>
      <w:r>
        <w:rPr>
          <w:rFonts w:ascii="Amiri" w:hAnsi="Amiri" w:eastAsia="Amiri" w:cs="Amiri"/>
          <w:color w:val="111111"/>
          <w:sz w:val="28"/>
          <w:sz w:val="28"/>
          <w:szCs w:val="28"/>
          <w:rtl w:val="true"/>
          <w:lang w:bidi="ar-SA"/>
        </w:rPr>
        <w:t xml:space="preserve">وَ لَیَزِیدَنَّ کَثِیراً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 وَ کُفْراً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گرفتار کینه و دشمنی با یکدیگر تا روز قیامت</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 کنندۀ دشمنی و کینه در بین یهود</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کینۀ یهود با یکدیگر، کیفر و عقوبت دنیوی آنان</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طغیان یهود، زمینۀ دشمنی و کینه‌توزی آنان با یکدیگر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لَیَزِیدَنَّ کَثِیراً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 وَ کُفْراً وَ أَلْقَیْنٰا بَیْنَهُمُ</w:t>
      </w:r>
    </w:p>
    <w:p>
      <w:pPr>
        <w:pStyle w:val="BookText"/>
        <w:rPr/>
      </w:pPr>
      <w:r>
        <w:rPr>
          <w:rFonts w:ascii="Amiri" w:hAnsi="Amiri" w:eastAsia="Amiri" w:cs="Amiri"/>
          <w:color w:val="111111"/>
          <w:sz w:val="28"/>
          <w:sz w:val="28"/>
          <w:szCs w:val="28"/>
          <w:rtl w:val="true"/>
          <w:lang w:bidi="ar-SA"/>
        </w:rPr>
        <w:t>اَلْعَدٰاوَةَ وَ الْبَغْضٰاءَ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کینه‌توزی یهود با یکدیگر از پیامدهای گرفتاری آنان به لعنت خدا و دوری از رحمت او</w:t>
      </w:r>
    </w:p>
    <w:p>
      <w:pPr>
        <w:pStyle w:val="BookText"/>
        <w:rPr/>
      </w:pPr>
      <w:r>
        <w:rPr>
          <w:rFonts w:ascii="Amiri" w:hAnsi="Amiri" w:eastAsia="Amiri" w:cs="Amiri"/>
          <w:color w:val="111111"/>
          <w:sz w:val="28"/>
          <w:sz w:val="28"/>
          <w:szCs w:val="28"/>
          <w:rtl w:val="true"/>
          <w:lang w:bidi="ar-SA"/>
        </w:rPr>
        <w:t xml:space="preserve">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 پیامدی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گرفتاری به لعنت الهی علاوه بر افزایش کفر و طغیان یهودیان، مایۀ گرفتاری آنان به دشمنی و کینه توزی با یکدیگر نیز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گرفتار به لعنت الهی، همواره در خطر دشمنی و کینه‌توزی با یکدیگر</w:t>
      </w:r>
    </w:p>
    <w:p>
      <w:pPr>
        <w:pStyle w:val="BookText"/>
        <w:rPr/>
      </w:pPr>
      <w:r>
        <w:rPr>
          <w:rFonts w:ascii="Amiri" w:hAnsi="Amiri" w:eastAsia="Amiri" w:cs="Amiri"/>
          <w:color w:val="111111"/>
          <w:sz w:val="28"/>
          <w:sz w:val="28"/>
          <w:szCs w:val="28"/>
          <w:rtl w:val="true"/>
          <w:lang w:bidi="ar-SA"/>
        </w:rPr>
        <w:t xml:space="preserve">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مهربانی بین افراد یک جامعه، کمال و ارزشی والا برای آنان</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یهود بر انحرافات اعتقادی خویش تا قیامت</w:t>
      </w:r>
    </w:p>
    <w:p>
      <w:pPr>
        <w:pStyle w:val="BookText"/>
        <w:rPr/>
      </w:pPr>
      <w:r>
        <w:rPr>
          <w:rFonts w:ascii="Amiri" w:hAnsi="Amiri" w:eastAsia="Amiri" w:cs="Amiri"/>
          <w:color w:val="111111"/>
          <w:sz w:val="28"/>
          <w:sz w:val="28"/>
          <w:szCs w:val="28"/>
          <w:rtl w:val="true"/>
          <w:lang w:bidi="ar-SA"/>
        </w:rPr>
        <w:t xml:space="preserve">قٰالَتِ الْیَهُودُ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أَلْقَیْنٰا بَیْنَهُمُ الْعَدٰاوَةَ وَ الْبَغْضٰاءَ إِلیٰ یَوْمِ الْقِیٰامَةِ</w:t>
      </w:r>
    </w:p>
    <w:p>
      <w:pPr>
        <w:pStyle w:val="BookText"/>
        <w:rPr/>
      </w:pPr>
      <w:r>
        <w:rPr>
          <w:rFonts w:ascii="IRNazanin" w:hAnsi="IRNazanin" w:eastAsia="IRNazanin"/>
          <w:color w:val="111111"/>
          <w:sz w:val="28"/>
          <w:sz w:val="28"/>
          <w:szCs w:val="28"/>
          <w:rtl w:val="true"/>
          <w:lang w:bidi="fa-IR"/>
        </w:rPr>
        <w:t xml:space="preserve">چون دشمنی یهود با یکدیگر، کیفر انحرافات رفتاری و اعتقادی آنان است و این عقوبت تا قیامت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آنان همچنان به اعتقادات انحرافی و رفتار ناپسند خویش پافشاری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ملت و آیین یهود تا روز قیامت</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همواره در تلاش آتش افروزی و فتنه گری برای به راه انداختن جنگ علیه مسلمانان</w:t>
      </w:r>
    </w:p>
    <w:p>
      <w:pPr>
        <w:pStyle w:val="BookText"/>
        <w:rPr/>
      </w:pP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ایقاد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آتش افروزی است، می‌تواند کنایه از مکرها و شیطنت‌هایی باشد که یهودیان به وسیلۀ آن مردم خویش و یا دیگر طوایف را علیه مسلمانان می‌شوراندند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هموارۀ یهود در آتش افروزیهای خویش علیه مسلمانان</w:t>
      </w:r>
    </w:p>
    <w:p>
      <w:pPr>
        <w:pStyle w:val="BookText"/>
        <w:rPr/>
      </w:pP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 نشانندۀ آتش هر جنگی که یهودیان علیه مسلمانان بر افروزند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مؤمنان، در برابر توطئه‌های یهودیان و دشمنان دین</w:t>
      </w:r>
    </w:p>
    <w:p>
      <w:pPr>
        <w:pStyle w:val="BookText"/>
        <w:rPr/>
      </w:pPr>
      <w:r>
        <w:rPr>
          <w:rFonts w:ascii="Amiri" w:hAnsi="Amiri" w:eastAsia="Amiri" w:cs="Amiri"/>
          <w:color w:val="111111"/>
          <w:sz w:val="28"/>
          <w:sz w:val="28"/>
          <w:szCs w:val="28"/>
          <w:rtl w:val="true"/>
          <w:lang w:bidi="ar-SA"/>
        </w:rPr>
        <w:t>کُلَّمٰا أَوْقَدُوا نٰاراً لِلْحَرْبِ أَطْفَأَهَا اللّٰهُ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دشمنی و کینه‌توزی در بین</w:t>
      </w:r>
    </w:p>
    <w:p>
      <w:pPr>
        <w:pStyle w:val="BookText"/>
        <w:rPr/>
      </w:pPr>
      <w:r>
        <w:rPr>
          <w:rFonts w:ascii="IRNazanin" w:hAnsi="IRNazanin" w:eastAsia="IRNazanin"/>
          <w:color w:val="111111"/>
          <w:sz w:val="28"/>
          <w:sz w:val="28"/>
          <w:szCs w:val="28"/>
          <w:rtl w:val="true"/>
          <w:lang w:bidi="fa-IR"/>
        </w:rPr>
        <w:t>یهود، تدبیری الهی جهت خاموش نمودن جنگ افروزی آنان علیه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أَلْقَیْنٰا بَیْنَهُمُ الْعَدٰاوَةَ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 نتیجه‌ای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وصل آن دو جمله بدون حرف عطف که حکایت از شدت اتصال مضمون آنها دارد، تأییدی برای برداشت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یهود در جنگ افروزیهای خود علیه مسلمانان، نمود ناتوانی آنان بر اثر نفرین خداوند</w:t>
      </w:r>
    </w:p>
    <w:p>
      <w:pPr>
        <w:pStyle w:val="BookText"/>
        <w:rPr/>
      </w:pPr>
      <w:r>
        <w:rPr>
          <w:rFonts w:ascii="Amiri" w:hAnsi="Amiri" w:eastAsia="Amiri" w:cs="Amiri"/>
          <w:color w:val="111111"/>
          <w:sz w:val="28"/>
          <w:sz w:val="28"/>
          <w:szCs w:val="28"/>
          <w:rtl w:val="true"/>
          <w:lang w:bidi="ar-SA"/>
        </w:rPr>
        <w:t xml:space="preserve">غُلَّتْ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نتیجه‌ای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توزی در جامعه، مانع پیروزی و موفقیت</w:t>
      </w:r>
    </w:p>
    <w:p>
      <w:pPr>
        <w:pStyle w:val="BookText"/>
        <w:rPr/>
      </w:pPr>
      <w:r>
        <w:rPr>
          <w:rFonts w:ascii="Amiri" w:hAnsi="Amiri" w:eastAsia="Amiri" w:cs="Amiri"/>
          <w:color w:val="111111"/>
          <w:sz w:val="28"/>
          <w:sz w:val="28"/>
          <w:szCs w:val="28"/>
          <w:rtl w:val="true"/>
          <w:lang w:bidi="ar-SA"/>
        </w:rPr>
        <w:t>أَلْقَیْنٰا بَیْنَهُمُ الْعَدٰاوَةَ وَ الْبَغْضٰاءَ إِلیٰ یَوْمِ الْقِیٰامَةِ کُلَّمٰا أَوْقَدُوا نٰاراً لِلْحَرْبِ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یهود برای ایجاد فساد و تباهی در زمین</w:t>
      </w:r>
    </w:p>
    <w:p>
      <w:pPr>
        <w:pStyle w:val="BookText"/>
        <w:rPr/>
      </w:pPr>
      <w:r>
        <w:rPr>
          <w:rFonts w:ascii="Amiri" w:hAnsi="Amiri" w:eastAsia="Amiri" w:cs="Amiri"/>
          <w:color w:val="111111"/>
          <w:sz w:val="28"/>
          <w:sz w:val="28"/>
          <w:szCs w:val="28"/>
          <w:rtl w:val="true"/>
          <w:lang w:bidi="ar-SA"/>
        </w:rPr>
        <w:t>وَ یَسْعَوْنَ فِی الْأَرْضِ فَسٰاداً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تلاش پیگیر و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جویی یهود، برخاسته از طغیان گری و کفرورزی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یَسْعَوْنَ فِی الْأَرْضِ فَسٰاداً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جویان، محروم از جلب محبت الهی</w:t>
      </w:r>
    </w:p>
    <w:p>
      <w:pPr>
        <w:pStyle w:val="BookText"/>
        <w:rPr/>
      </w:pPr>
      <w:r>
        <w:rPr>
          <w:rFonts w:ascii="Amiri" w:hAnsi="Amiri" w:eastAsia="Amiri" w:cs="Amiri"/>
          <w:color w:val="111111"/>
          <w:sz w:val="28"/>
          <w:sz w:val="28"/>
          <w:szCs w:val="28"/>
          <w:rtl w:val="true"/>
          <w:lang w:bidi="ar-SA"/>
        </w:rPr>
        <w:t>وَ اللّٰهُ لاٰ یُحِبُّ الْمُفْسِدِینَ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جویی یهود، عامل محرومیت آنان از محبت خداوند</w:t>
      </w:r>
    </w:p>
    <w:p>
      <w:pPr>
        <w:pStyle w:val="BookText"/>
        <w:rPr/>
      </w:pPr>
      <w:r>
        <w:rPr>
          <w:rFonts w:ascii="Amiri" w:hAnsi="Amiri" w:eastAsia="Amiri" w:cs="Amiri"/>
          <w:color w:val="111111"/>
          <w:sz w:val="28"/>
          <w:sz w:val="28"/>
          <w:szCs w:val="28"/>
          <w:rtl w:val="true"/>
          <w:lang w:bidi="ar-SA"/>
        </w:rPr>
        <w:t>وَ یَسْعَوْنَ فِی الْأَرْضِ فَسٰاداً وَ اللّٰهُ لاٰ یُحِبُّ الْمُفْسِدِینَ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بودن، معیاری برای ارزشیابی انسانها وعملکردشان</w:t>
      </w:r>
    </w:p>
    <w:p>
      <w:pPr>
        <w:pStyle w:val="BookText"/>
        <w:rPr/>
      </w:pPr>
      <w:r>
        <w:rPr>
          <w:rFonts w:ascii="Amiri" w:hAnsi="Amiri" w:eastAsia="Amiri" w:cs="Amiri"/>
          <w:color w:val="111111"/>
          <w:sz w:val="28"/>
          <w:sz w:val="28"/>
          <w:szCs w:val="28"/>
          <w:rtl w:val="true"/>
          <w:lang w:bidi="ar-SA"/>
        </w:rPr>
        <w:t>وَ اللّٰهُ لاٰ یُحِبُّ الْمُفْسِدِینَ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آدمی به محبت خداوند و محرومیت از آن، وابسته به عملکرد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الْمُفْسِدِینَ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بی‌دلیل کسی را از محبت خویش محروم نمی‌سازد، همانگونه که به گزاف کسی را مورد محبت خویش قرار نخواهد داد، بلکه ریشه و اساس آن، نوع عملکرد آدمی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یعنوا أنّه هکذا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bookmarkStart w:id="437" w:name="pg19891_192324"/>
    </w:p>
    <w:p>
      <w:pPr>
        <w:pStyle w:val="BookText"/>
        <w:rPr/>
      </w:pPr>
      <w:bookmarkEnd w:id="437"/>
      <w:r>
        <w:rPr>
          <w:rFonts w:ascii="Amiri" w:hAnsi="Amiri" w:eastAsia="Amiri" w:cs="Amiri"/>
          <w:color w:val="111111"/>
          <w:sz w:val="28"/>
          <w:sz w:val="28"/>
          <w:szCs w:val="28"/>
          <w:rtl w:val="true"/>
          <w:lang w:bidi="ar-SA"/>
        </w:rPr>
        <w:t>فرغ من‌الامر فلا یزید و لا ینقُص فقال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الْیَهُودُ 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این نبود که واقعاً خداوند چنین است،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شده و پس از آن نه می‌تواند چیزی بیفزاید و نه می‌تواند چیزی کم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تکذیب گفته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 یُنْفِقُ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اکثریت؛ اللّه؛ انفاق؛ ایمان؛ بخل؛ پیروزی؛ جهان؛ دشمنی؛ عمل؛ فساد؛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قرآن؛کفر؛ گناه؛ لعن؛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یهود</w:t>
      </w:r>
    </w:p>
    <w:p>
      <w:pPr>
        <w:pStyle w:val="Heading3"/>
        <w:numPr>
          <w:ilvl w:val="2"/>
          <w:numId w:val="1"/>
        </w:numPr>
        <w:rPr/>
      </w:pPr>
      <w:bookmarkStart w:id="438" w:name="__RefHeading___Toc1239955_2314609296"/>
      <w:bookmarkStart w:id="439" w:name="_Toc147"/>
      <w:bookmarkEnd w:id="43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65</w:t>
      </w:r>
      <w:r>
        <w:rPr>
          <w:rtl w:val="true"/>
        </w:rPr>
        <w:t>]</w:t>
      </w:r>
      <w:bookmarkEnd w:id="439"/>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اگر اهل کتاب ایمان می‌آوردند و تقوا پیشه می‌کردند، گناهانشان را از آنان می‌زدودیم و آنان را به باغ‌های پر نعمت در می‌آوردیم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حتمی خداوند به آمرزش تمامی گناهان گذشتۀ اهل کتاب در صورت 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کتب آسمانی و پرهیز از گناهان</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تنقمون منا الا ان ءامنا باللّه و ما انزل الینا و ما انزل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جاءوکم قالوا ءامنا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قرآن، همۀ کتب آسمانی و 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کتاب به رعایت تقوا و ایمان به خدا، قرآن و دیگر کتب آسمانی</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آسمانی و دامن گرفتن از گناه، موجب زدایش گناهان گذشتۀ آدمی</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لَکَفَّرْنٰا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پیش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زدایندۀ گناهان مؤمنان متقی</w:t>
      </w:r>
    </w:p>
    <w:p>
      <w:pPr>
        <w:pStyle w:val="BookText"/>
        <w:rPr/>
      </w:pPr>
      <w:r>
        <w:rPr>
          <w:rFonts w:ascii="Amiri" w:hAnsi="Amiri" w:eastAsia="Amiri" w:cs="Amiri"/>
          <w:color w:val="111111"/>
          <w:sz w:val="28"/>
          <w:sz w:val="28"/>
          <w:szCs w:val="28"/>
          <w:rtl w:val="true"/>
          <w:lang w:bidi="ar-SA"/>
        </w:rPr>
        <w:t>لَکَفَّرْنٰا عَنْهُمْ سَیِّئٰاتِهِمْ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فاقد انگیزۀ کافی برای ایمان و تقوا</w:t>
      </w:r>
    </w:p>
    <w:p>
      <w:pPr>
        <w:pStyle w:val="BookText"/>
        <w:rPr/>
      </w:pPr>
      <w:r>
        <w:rPr>
          <w:rFonts w:ascii="Amiri" w:hAnsi="Amiri" w:eastAsia="Amiri" w:cs="Amiri"/>
          <w:color w:val="111111"/>
          <w:sz w:val="28"/>
          <w:sz w:val="28"/>
          <w:szCs w:val="28"/>
          <w:rtl w:val="true"/>
          <w:lang w:bidi="ar-SA"/>
        </w:rPr>
        <w:t>وَ لَوْ أَنَّ أَهْلَ الْکِتٰابِ آمَنُوا وَ اتَّقَوْا</w:t>
      </w:r>
    </w:p>
    <w:p>
      <w:pPr>
        <w:pStyle w:val="BookText"/>
        <w:rPr/>
      </w:pPr>
      <w:r>
        <w:rPr>
          <w:rFonts w:ascii="IRNazanin" w:hAnsi="IRNazanin" w:eastAsia="IRNazanin"/>
          <w:color w:val="111111"/>
          <w:sz w:val="28"/>
          <w:sz w:val="28"/>
          <w:szCs w:val="28"/>
          <w:rtl w:val="true"/>
          <w:lang w:bidi="fa-IR"/>
        </w:rPr>
        <w:t xml:space="preserve">بیان شرط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ایمان و تقواپیشگی از اهل کتاب امری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بی‌ایمان و فاقد تقوا</w:t>
      </w:r>
    </w:p>
    <w:p>
      <w:pPr>
        <w:pStyle w:val="BookText"/>
        <w:rPr/>
      </w:pPr>
      <w:r>
        <w:rPr>
          <w:rFonts w:ascii="Amiri" w:hAnsi="Amiri" w:eastAsia="Amiri" w:cs="Amiri"/>
          <w:color w:val="111111"/>
          <w:sz w:val="28"/>
          <w:sz w:val="28"/>
          <w:szCs w:val="28"/>
          <w:rtl w:val="true"/>
          <w:lang w:bidi="ar-SA"/>
        </w:rPr>
        <w:t>وَ لَوْ أَنَّ أَهْلَ الْکِتٰابِ آمَنُوا وَ اتَّقَوْا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وارد ساختن اهل کتاب به بهشت پر نعمت در صورت 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کتب آسمانی و رعایت تقوا</w:t>
      </w:r>
    </w:p>
    <w:p>
      <w:pPr>
        <w:pStyle w:val="BookText"/>
        <w:rPr/>
      </w:pPr>
      <w:r>
        <w:rPr>
          <w:rFonts w:ascii="Amiri" w:hAnsi="Amiri" w:eastAsia="Amiri" w:cs="Amiri"/>
          <w:color w:val="111111"/>
          <w:sz w:val="28"/>
          <w:sz w:val="28"/>
          <w:szCs w:val="28"/>
          <w:rtl w:val="true"/>
          <w:lang w:bidi="ar-SA"/>
        </w:rPr>
        <w:t xml:space="preserve">وَ لَوْ أَنَّ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لَأَدْخَلْنٰاهُمْ جَنّٰاتِ النَّعِیمِ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از نعمتهای بهشتی در گرو ایمان و تقوا</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شرط ورود به بهشت</w:t>
      </w:r>
    </w:p>
    <w:p>
      <w:pPr>
        <w:pStyle w:val="BookText"/>
        <w:rPr/>
      </w:pPr>
      <w:r>
        <w:rPr>
          <w:rFonts w:ascii="Amiri" w:hAnsi="Amiri" w:eastAsia="Amiri" w:cs="Amiri"/>
          <w:color w:val="111111"/>
          <w:sz w:val="28"/>
          <w:sz w:val="28"/>
          <w:szCs w:val="28"/>
          <w:rtl w:val="true"/>
          <w:lang w:bidi="ar-SA"/>
        </w:rPr>
        <w:t>لَکَفَّرْنٰا عَنْهُمْ سَیِّئٰاتِهِمْ وَ لَأَدْخَلْنٰاهُمْ جَنّٰاتِ النَّعِیمِ</w:t>
      </w:r>
    </w:p>
    <w:p>
      <w:pPr>
        <w:pStyle w:val="BookText"/>
        <w:rPr/>
      </w:pPr>
      <w:r>
        <w:rPr>
          <w:rFonts w:ascii="IRNazanin" w:hAnsi="IRNazanin" w:eastAsia="IRNazanin"/>
          <w:color w:val="111111"/>
          <w:sz w:val="28"/>
          <w:sz w:val="28"/>
          <w:szCs w:val="28"/>
          <w:rtl w:val="true"/>
          <w:lang w:bidi="fa-IR"/>
        </w:rPr>
        <w:t>تقدم آمرزش بر ورود به بهشت می‌تواند اشاره به این باشد که تا گناهان آدمی آمرزیده نشود، به بهشت وارد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رشوه‌گیری، حرام خواری، تجاوزگری و گفتار کفرآمیز شرط آمرزش گناهان اهل کتاب و ورود آنان به بهشت</w:t>
      </w:r>
    </w:p>
    <w:p>
      <w:pPr>
        <w:pStyle w:val="BookText"/>
        <w:rPr/>
      </w:pPr>
      <w:r>
        <w:rPr>
          <w:rFonts w:ascii="Amiri" w:hAnsi="Amiri" w:eastAsia="Amiri" w:cs="Amiri"/>
          <w:color w:val="111111"/>
          <w:sz w:val="28"/>
          <w:sz w:val="28"/>
          <w:szCs w:val="28"/>
          <w:rtl w:val="true"/>
          <w:lang w:bidi="ar-SA"/>
        </w:rPr>
        <w:t>وَ لَوْ أَنَّ أَهْلَ الْکِتٰابِ آمَنُوا وَ اتَّقَوْا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گناهان است، از مصادیق مورد نظر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گناهانی است که در برداشت به آنها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و سرشار از نعمت</w:t>
      </w:r>
    </w:p>
    <w:p>
      <w:pPr>
        <w:pStyle w:val="BookText"/>
        <w:rPr/>
      </w:pPr>
      <w:r>
        <w:rPr>
          <w:rFonts w:ascii="Amiri" w:hAnsi="Amiri" w:eastAsia="Amiri" w:cs="Amiri"/>
          <w:color w:val="111111"/>
          <w:sz w:val="28"/>
          <w:sz w:val="28"/>
          <w:szCs w:val="28"/>
          <w:rtl w:val="true"/>
          <w:lang w:bidi="ar-SA"/>
        </w:rPr>
        <w:t>لَأَدْخَلْنٰاهُمْ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اهل کتاب؛ ایمان؛ بهشت؛ تقوا؛ حرمت؛ رشوه؛ گناه؛ مغفرت</w:t>
      </w:r>
      <w:bookmarkStart w:id="440" w:name="pg19891_192326"/>
    </w:p>
    <w:p>
      <w:pPr>
        <w:pStyle w:val="Heading3"/>
        <w:numPr>
          <w:ilvl w:val="2"/>
          <w:numId w:val="1"/>
        </w:numPr>
        <w:rPr/>
      </w:pPr>
      <w:bookmarkStart w:id="441" w:name="__RefHeading___Toc1239957_2314609296"/>
      <w:bookmarkStart w:id="442" w:name="_Toc148"/>
      <w:bookmarkEnd w:id="440"/>
      <w:bookmarkEnd w:id="44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66</w:t>
      </w:r>
      <w:r>
        <w:rPr>
          <w:rtl w:val="true"/>
        </w:rPr>
        <w:t>]</w:t>
      </w:r>
      <w:bookmarkEnd w:id="442"/>
    </w:p>
    <w:p>
      <w:pPr>
        <w:pStyle w:val="BookText"/>
        <w:rPr/>
      </w:pP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و اگر آنان تورات و انجیل و آنچه را که از جانب پروردگارشان به سویشان نازل شده است برپا می‌داشتند،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سرشان و زیر قدم‌هایشان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امّتی میانه‌رو هستند، و بسیاری از آنان آنچه انجام می‌دهند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کتاب به اقامۀ تورات، انجیل و سایر معارف و تعالیم الهی</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اهل کتاب از نعمتهای آسمانی و زمینی، در صورت باور به معارف تورات و انجیل و عمل به احکام آنها به همراه دیگر تعالیم نازل شده بر آنان</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برپایی چیزی و یا کاری است با تمام شرایط آن و اقامۀ کتب آسمانی، باور به معارف آن و انجام تمامی تکالیف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مردمی بی‌اعتنا به تورات، انجیل و دیگر تعالیم نازل شده بر آنان</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فاقد انگیزۀ کافی برای برپا داشتن تورات و انجیل و دیگر کتب آسمانی</w:t>
      </w:r>
    </w:p>
    <w:p>
      <w:pPr>
        <w:pStyle w:val="BookText"/>
        <w:rPr/>
      </w:pPr>
      <w:r>
        <w:rPr>
          <w:rFonts w:ascii="Amiri" w:hAnsi="Amiri" w:eastAsia="Amiri" w:cs="Amiri"/>
          <w:color w:val="111111"/>
          <w:sz w:val="28"/>
          <w:sz w:val="28"/>
          <w:szCs w:val="28"/>
          <w:rtl w:val="true"/>
          <w:lang w:bidi="ar-SA"/>
        </w:rPr>
        <w:t>وَ لَوْ أَنَّهُمْ أَقٰامُوا التَّوْرٰاةَ وَ الْإِنْجِیلَ</w:t>
      </w:r>
    </w:p>
    <w:p>
      <w:pPr>
        <w:pStyle w:val="BookText"/>
        <w:rPr/>
      </w:pPr>
      <w:r>
        <w:rPr>
          <w:rFonts w:ascii="IRNazanin" w:hAnsi="IRNazanin" w:eastAsia="IRNazanin"/>
          <w:color w:val="111111"/>
          <w:sz w:val="28"/>
          <w:sz w:val="28"/>
          <w:szCs w:val="28"/>
          <w:rtl w:val="true"/>
          <w:lang w:bidi="fa-IR"/>
        </w:rPr>
        <w:t xml:space="preserve">بیان شرط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اقامۀ تورات و انجیل از سوی اهل کتاب، امری بعید و به دور از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اهل کتاب در تنگناهای اقتصادی، پیامد بی‌اعتنایی آنان به کتب آسمانی و فرامین الهی</w:t>
      </w:r>
    </w:p>
    <w:p>
      <w:pPr>
        <w:pStyle w:val="BookText"/>
        <w:rPr/>
      </w:pP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لَأَکَلُوا مِنْ فَوْقِهِمْ وَ مِنْ تَحْتِ أَرْجُلِهِمْ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کتب آسمانی و فرامین الهی</w:t>
      </w:r>
    </w:p>
    <w:p>
      <w:pPr>
        <w:pStyle w:val="BookText"/>
        <w:rPr/>
      </w:pPr>
      <w:r>
        <w:rPr>
          <w:rFonts w:ascii="IRNazanin" w:hAnsi="IRNazanin" w:eastAsia="IRNazanin"/>
          <w:color w:val="111111"/>
          <w:sz w:val="28"/>
          <w:sz w:val="28"/>
          <w:szCs w:val="28"/>
          <w:rtl w:val="true"/>
          <w:lang w:bidi="fa-IR"/>
        </w:rPr>
        <w:t>در جامعه، موجب رفاه اقتصادی و بهره‌مند شدن از نعمتهای الهی</w:t>
      </w:r>
    </w:p>
    <w:p>
      <w:pPr>
        <w:pStyle w:val="BookText"/>
        <w:rPr/>
      </w:pP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لَأَکَلُوا مِنْ فَوْقِهِمْ وَ مِنْ تَحْتِ أَرْجُلِهِمْ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برپایی کتب آسمانی در نزول باران و دیگر مواهب آسمانی و رویش گیاهان و دستیابی به دیگر نعمتهای زمین</w:t>
      </w:r>
    </w:p>
    <w:p>
      <w:pPr>
        <w:pStyle w:val="BookText"/>
        <w:rPr/>
      </w:pP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لَأَکَلُوا مِنْ فَوْقِهِمْ وَ مِنْ تَحْتِ أَرْجُلِهِمْ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مشتمل بر رهنمودهای اقتصادی و راهگشای تأمین نیازهای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w:t>
      </w:r>
    </w:p>
    <w:p>
      <w:pPr>
        <w:pStyle w:val="BookText"/>
        <w:rPr/>
      </w:pPr>
      <w:r>
        <w:rPr>
          <w:rFonts w:ascii="IRNazanin" w:hAnsi="IRNazanin" w:eastAsia="IRNazanin"/>
          <w:color w:val="111111"/>
          <w:sz w:val="28"/>
          <w:sz w:val="28"/>
          <w:szCs w:val="28"/>
          <w:rtl w:val="true"/>
          <w:lang w:bidi="fa-IR"/>
        </w:rPr>
        <w:t>ترتب رفاه اقتصادی بر عمل به تورات و انجیل می‌تواند به این معنا باشد که خداوند به عنوان پاداش، برکتهای زمین و آسمان را به روی عمل کنندگان بگشاید و می‌تواند به این معنا باشد که در خود تورات و انجیل رهنمودهایی است که عمل به آنها رونق اقتصادی را برای جامعه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هماهنگ و مکمل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w:t>
      </w:r>
    </w:p>
    <w:p>
      <w:pPr>
        <w:pStyle w:val="BookText"/>
        <w:rPr/>
      </w:pPr>
      <w:r>
        <w:rPr>
          <w:rFonts w:ascii="IRNazanin" w:hAnsi="IRNazanin" w:eastAsia="IRNazanin"/>
          <w:color w:val="111111"/>
          <w:sz w:val="28"/>
          <w:sz w:val="28"/>
          <w:szCs w:val="28"/>
          <w:rtl w:val="true"/>
          <w:lang w:bidi="fa-IR"/>
        </w:rPr>
        <w:t xml:space="preserve">عطف انجیل بر تورات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اقامۀ هر یک به تنهایی نمی‌تواند سعادت دنیوی اهل کتاب را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رفاه اقتصادی جامعه از دیدگاه ادیان الهی</w:t>
      </w:r>
    </w:p>
    <w:p>
      <w:pPr>
        <w:pStyle w:val="BookText"/>
        <w:rPr/>
      </w:pPr>
      <w:r>
        <w:rPr>
          <w:rFonts w:ascii="Amiri" w:hAnsi="Amiri" w:eastAsia="Amiri" w:cs="Amiri"/>
          <w:color w:val="111111"/>
          <w:sz w:val="28"/>
          <w:sz w:val="28"/>
          <w:szCs w:val="28"/>
          <w:rtl w:val="true"/>
          <w:lang w:bidi="ar-SA"/>
        </w:rPr>
        <w:t>لَأَکَلُوا مِنْ فَوْقِهِمْ وَ مِنْ تَحْتِ أَرْجُلِهِمْ</w:t>
      </w:r>
    </w:p>
    <w:p>
      <w:pPr>
        <w:pStyle w:val="BookText"/>
        <w:rPr/>
      </w:pPr>
      <w:r>
        <w:rPr>
          <w:rFonts w:ascii="IRNazanin" w:hAnsi="IRNazanin" w:eastAsia="IRNazanin"/>
          <w:color w:val="111111"/>
          <w:sz w:val="28"/>
          <w:sz w:val="28"/>
          <w:szCs w:val="28"/>
          <w:rtl w:val="true"/>
          <w:lang w:bidi="fa-IR"/>
        </w:rPr>
        <w:t xml:space="preserve">چنانچه رفاه اقتصادی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ارزشمند نبود، قرآن آن را به عنوان نتیجه‌ای برای اقامۀ کتب آسمانی ذکر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محور قرار دادن کتب آسمانی در کلیۀ شؤون جامعه</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w:t>
      </w:r>
    </w:p>
    <w:p>
      <w:pPr>
        <w:pStyle w:val="BookText"/>
        <w:rPr/>
      </w:pPr>
      <w:r>
        <w:rPr>
          <w:rFonts w:ascii="IRNazanin" w:hAnsi="IRNazanin" w:eastAsia="IRNazanin"/>
          <w:color w:val="111111"/>
          <w:sz w:val="28"/>
          <w:sz w:val="28"/>
          <w:szCs w:val="28"/>
          <w:rtl w:val="true"/>
          <w:lang w:bidi="fa-IR"/>
        </w:rPr>
        <w:t>اقامۀ کتب آسمانی به معنای ادای کامل حق آنها و کنایه از حضور تعالیم آنها در تمامی شؤون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یهود و نصارا از تعالیم و معارفی آسمانی علاوه بر تورات و انجیل</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کتابهایی همانند زبور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بر پیامبران بنی‌اسرائیل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تورات و انجیل بدون تحریف و دگرگونی تا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أَقٰامُوا التَّوْرٰاةَ وَ الْإِنْجِیلَ</w:t>
      </w:r>
    </w:p>
    <w:p>
      <w:pPr>
        <w:pStyle w:val="BookText"/>
        <w:rPr/>
      </w:pPr>
      <w:r>
        <w:rPr>
          <w:rFonts w:ascii="IRNazanin" w:hAnsi="IRNazanin" w:eastAsia="IRNazanin"/>
          <w:color w:val="111111"/>
          <w:sz w:val="28"/>
          <w:sz w:val="28"/>
          <w:szCs w:val="28"/>
          <w:rtl w:val="true"/>
          <w:lang w:bidi="fa-IR"/>
        </w:rPr>
        <w:t>به نظر می‌رسد مراد از تورات و انجیل در آیۀ مورد بحث همان تورات وانجیل بوده که در دسترس اهل کتاب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وظیفه دار ایمان به قرآن و اقامۀ آن در تمام شؤون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إِلَیْهِمْ مِنْ رَبِّهِمْ</w:t>
      </w:r>
    </w:p>
    <w:p>
      <w:pPr>
        <w:pStyle w:val="BookText"/>
        <w:rPr/>
      </w:pP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 اهل کتاب باید خود را از مخاطبان قرآن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کتب آسمانی و تعالیم الهی، نمودی از ربوبیت خداوند نسبت به بندگان</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w:t>
      </w:r>
    </w:p>
    <w:p>
      <w:pPr>
        <w:pStyle w:val="BookText"/>
        <w:rPr/>
      </w:pPr>
      <w:r>
        <w:rPr>
          <w:rFonts w:ascii="IRNazanin" w:hAnsi="IRNazanin" w:eastAsia="IRNazanin"/>
          <w:color w:val="111111"/>
          <w:sz w:val="28"/>
          <w:sz w:val="28"/>
          <w:szCs w:val="28"/>
          <w:rtl w:val="true"/>
          <w:lang w:bidi="fa-IR"/>
        </w:rPr>
        <w:t xml:space="preserve">گزینش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ارتباط نازل کردن کتب آسمانی با ربوبیت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الهی</w:t>
      </w:r>
    </w:p>
    <w:p>
      <w:pPr>
        <w:pStyle w:val="BookText"/>
        <w:rPr/>
      </w:pPr>
      <w:r>
        <w:rPr>
          <w:rFonts w:ascii="Amiri" w:hAnsi="Amiri" w:eastAsia="Amiri" w:cs="Amiri"/>
          <w:color w:val="111111"/>
          <w:sz w:val="28"/>
          <w:sz w:val="28"/>
          <w:szCs w:val="28"/>
          <w:rtl w:val="true"/>
          <w:lang w:bidi="ar-SA"/>
        </w:rPr>
        <w:t>وَ مٰا أُنْزِلَ إِلَیْهِمْ مِنْ رَبِّهِمْ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کتاب، مردمی متعادل و متعهد به کتب آسمانی خویش</w:t>
      </w:r>
    </w:p>
    <w:p>
      <w:pPr>
        <w:pStyle w:val="BookText"/>
        <w:rPr/>
      </w:pPr>
      <w:r>
        <w:rPr>
          <w:rFonts w:ascii="Amiri" w:hAnsi="Amiri" w:eastAsia="Amiri" w:cs="Amiri"/>
          <w:color w:val="111111"/>
          <w:sz w:val="28"/>
          <w:sz w:val="28"/>
          <w:szCs w:val="28"/>
          <w:rtl w:val="true"/>
          <w:lang w:bidi="ar-SA"/>
        </w:rPr>
        <w:t xml:space="preserve">وَ لَوْ أَنَّهُمْ أَقٰامُوا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اقتصاد به معنای اعتدال در اعمال و رفتار است و مراد از آن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أَنَّهُمْ أَقٰامُوا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به تورات و انجیل و عمل به احکام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متعهدان به کتب آسمانی از قبایل اهل کتاب، گروهی هماهنگ و دارای هدفی مشترک</w:t>
      </w:r>
    </w:p>
    <w:p>
      <w:pPr>
        <w:pStyle w:val="BookText"/>
        <w:rPr/>
      </w:pPr>
      <w:r>
        <w:rPr>
          <w:rFonts w:ascii="Amiri" w:hAnsi="Amiri" w:eastAsia="Amiri" w:cs="Amiri"/>
          <w:color w:val="111111"/>
          <w:sz w:val="28"/>
          <w:sz w:val="28"/>
          <w:szCs w:val="28"/>
          <w:rtl w:val="true"/>
          <w:lang w:bidi="ar-SA"/>
        </w:rPr>
        <w:t>مِنْهُمْ أُمَّةٌ مُقْتَصِدَةٌ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است که دارای مقصد و هدفی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برای برپایی کتب آسمانی و احکام الهی</w:t>
      </w:r>
    </w:p>
    <w:p>
      <w:pPr>
        <w:pStyle w:val="BookText"/>
        <w:rPr/>
      </w:pPr>
      <w:r>
        <w:rPr>
          <w:rFonts w:ascii="Amiri" w:hAnsi="Amiri" w:eastAsia="Amiri" w:cs="Amiri"/>
          <w:color w:val="111111"/>
          <w:sz w:val="28"/>
          <w:sz w:val="28"/>
          <w:szCs w:val="28"/>
          <w:rtl w:val="true"/>
          <w:lang w:bidi="ar-SA"/>
        </w:rPr>
        <w:t xml:space="preserve">وَ لَوْ أَنَّهُمْ أَقٰامُوا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w:t>
      </w:r>
    </w:p>
    <w:p>
      <w:pPr>
        <w:pStyle w:val="BookText"/>
        <w:rPr/>
      </w:pPr>
      <w:r>
        <w:rPr>
          <w:rFonts w:ascii="IRNazanin" w:hAnsi="IRNazanin" w:eastAsia="IRNazanin"/>
          <w:color w:val="111111"/>
          <w:sz w:val="28"/>
          <w:sz w:val="28"/>
          <w:szCs w:val="28"/>
          <w:rtl w:val="true"/>
          <w:lang w:bidi="fa-IR"/>
        </w:rPr>
        <w:t xml:space="preserve">یاد کردن از متعهدان به کتب آسمانی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موفقیت آنان رهین هماهنگیشان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پیشه ساختن روش متعادل و بدور از افراط و تفریط در زندگی</w:t>
      </w:r>
    </w:p>
    <w:p>
      <w:pPr>
        <w:pStyle w:val="BookText"/>
        <w:rPr/>
      </w:pPr>
      <w:r>
        <w:rPr>
          <w:rFonts w:ascii="Amiri" w:hAnsi="Amiri" w:eastAsia="Amiri" w:cs="Amiri"/>
          <w:color w:val="111111"/>
          <w:sz w:val="28"/>
          <w:sz w:val="28"/>
          <w:szCs w:val="28"/>
          <w:rtl w:val="true"/>
          <w:lang w:bidi="ar-SA"/>
        </w:rPr>
        <w:t>مِنْهُمْ أُمَّةٌ مُقْتَصِدَةٌ</w:t>
      </w:r>
    </w:p>
    <w:p>
      <w:pPr>
        <w:pStyle w:val="BookText"/>
        <w:rPr/>
      </w:pPr>
      <w:r>
        <w:rPr>
          <w:rFonts w:ascii="IRNazanin" w:hAnsi="IRNazanin" w:eastAsia="IRNazanin"/>
          <w:color w:val="111111"/>
          <w:sz w:val="28"/>
          <w:sz w:val="28"/>
          <w:szCs w:val="28"/>
          <w:rtl w:val="true"/>
          <w:lang w:bidi="fa-IR"/>
        </w:rPr>
        <w:t xml:space="preserve">اگر چه مراد از اقتصاد عمل به احکام الهی است ولی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اعتدال در امور، خود امری پسندیده و مورد ترغیب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 و رهنمودهای کتب آسمانی، متعادل و بدور از هرگونه افراط و تفریط</w:t>
      </w:r>
    </w:p>
    <w:p>
      <w:pPr>
        <w:pStyle w:val="BookText"/>
        <w:rPr/>
      </w:pPr>
      <w:r>
        <w:rPr>
          <w:rFonts w:ascii="Amiri" w:hAnsi="Amiri" w:eastAsia="Amiri" w:cs="Amiri"/>
          <w:color w:val="111111"/>
          <w:sz w:val="28"/>
          <w:sz w:val="28"/>
          <w:szCs w:val="28"/>
          <w:rtl w:val="true"/>
          <w:lang w:bidi="ar-SA"/>
        </w:rPr>
        <w:t xml:space="preserve">وَ لَوْ أَنَّهُمْ أَقٰامُوا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از عناصر صالح یک امت به هنگام سرزنش از ناصالحان ایشان، امری</w:t>
      </w:r>
    </w:p>
    <w:p>
      <w:pPr>
        <w:pStyle w:val="BookText"/>
        <w:rPr/>
      </w:pPr>
      <w:r>
        <w:rPr>
          <w:rFonts w:ascii="IRNazanin" w:hAnsi="IRNazanin" w:eastAsia="IRNazanin"/>
          <w:color w:val="111111"/>
          <w:sz w:val="28"/>
          <w:sz w:val="28"/>
          <w:szCs w:val="28"/>
          <w:rtl w:val="true"/>
          <w:lang w:bidi="fa-IR"/>
        </w:rPr>
        <w:t>لازم و پسندیده</w:t>
      </w:r>
    </w:p>
    <w:p>
      <w:pPr>
        <w:pStyle w:val="BookText"/>
        <w:rPr/>
      </w:pPr>
      <w:r>
        <w:rPr>
          <w:rFonts w:ascii="Amiri" w:hAnsi="Amiri" w:eastAsia="Amiri" w:cs="Amiri"/>
          <w:color w:val="111111"/>
          <w:sz w:val="28"/>
          <w:sz w:val="28"/>
          <w:szCs w:val="28"/>
          <w:rtl w:val="true"/>
          <w:lang w:bidi="ar-SA"/>
        </w:rPr>
        <w:t xml:space="preserve">وَ لَوْ أَنَّهُمْ أَقٰامُوا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 وَ کَثِیرٌ مِنْهُمْ سٰاءَ مٰا یَعْمَلُونَ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اعمال و رفتاری ناپسند</w:t>
      </w:r>
    </w:p>
    <w:p>
      <w:pPr>
        <w:pStyle w:val="BookText"/>
        <w:rPr/>
      </w:pPr>
      <w:r>
        <w:rPr>
          <w:rFonts w:ascii="Amiri" w:hAnsi="Amiri" w:eastAsia="Amiri" w:cs="Amiri"/>
          <w:color w:val="111111"/>
          <w:sz w:val="28"/>
          <w:sz w:val="28"/>
          <w:szCs w:val="28"/>
          <w:rtl w:val="true"/>
          <w:lang w:bidi="ar-SA"/>
        </w:rPr>
        <w:t>وَ کَثِیرٌ مِنْهُمْ سٰاءَ مٰا یَعْمَلُونَ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اهل کتاب به کتب آسمانی خویش، کرداری نکوهیده و ناپسند</w:t>
      </w:r>
    </w:p>
    <w:p>
      <w:pPr>
        <w:pStyle w:val="BookText"/>
        <w:rPr/>
      </w:pP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مِنْهُمْ سٰاءَ مٰا یَعْمَلُونَ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رهروان یک راه هرگز نشانۀ سلامت آن راه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مِنْهُمْ سٰاءَ مٰا یَعْمَلُونَ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إِلَیْهِمْ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ولایت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امّة موسی علی إحدی و سبعین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منها فی النار و واحدة فی الجنّة، و تفرّقت امة عیسی علی اثنتین و سبعین فرقة إحدی و سبعون فرقة فی النار و واحدة فی الجنّة و تعلو امّتی علی الفرقتین جمیعاً بملّة، واحدة فی الجنة و ثنتان و سبعون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ابی‌طالب إذا حدّث هذا الحدیث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فیه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الْکِتٰابِ آمَنُوا وَ اتَّقَوْا لَکَفَّرْنٰا عَنْهُمْ سَیِّئٰاتِهِمْ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هفتاد و یک فرقه شدند، هفتاد فرقه‌شان در آتش و یک فرقه‌شان در بهشتند، و امت عیسی هفتاد و دو فرقه شدند، هفتاد و یک فرقه‌شان در آتش‌اند و یک فرقه در بهشت، و امت من با یک فرقه از هر دو آنها بالاتر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و سه فرقه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فرقه‌شان در بهشت و هفتاد و دو فرقه‌شان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می‌فرمود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الْکِتٰابِ آمَنُوا وَ اتَّقَوْا لَکَفَّرْنٰا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کَثِیرٌ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مٰا یَعْمَلُونَ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اقتصاد؛ اکثریت؛ امت؛ انجیل؛ تورات؛ ولایت؛ یهود</w:t>
      </w:r>
      <w:bookmarkStart w:id="443" w:name="pg19891_192330"/>
    </w:p>
    <w:p>
      <w:pPr>
        <w:pStyle w:val="Heading3"/>
        <w:numPr>
          <w:ilvl w:val="2"/>
          <w:numId w:val="1"/>
        </w:numPr>
        <w:rPr/>
      </w:pPr>
      <w:bookmarkStart w:id="444" w:name="__RefHeading___Toc1239959_2314609296"/>
      <w:bookmarkStart w:id="445" w:name="_Toc149"/>
      <w:bookmarkEnd w:id="443"/>
      <w:bookmarkEnd w:id="44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67</w:t>
      </w:r>
      <w:r>
        <w:rPr>
          <w:rtl w:val="true"/>
        </w:rPr>
        <w:t>]</w:t>
      </w:r>
      <w:bookmarkEnd w:id="445"/>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ای پیامبر، آنچه را که از جانب پروردگارت به سوی تو نازل شده است ابلاغ کن، و اگر نکنی، پیام او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کامل وحی الهی به مردم،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و واسطۀ ابلاغ وحی به مردم</w:t>
      </w:r>
    </w:p>
    <w:p>
      <w:pPr>
        <w:pStyle w:val="BookText"/>
        <w:rPr/>
      </w:pPr>
      <w:r>
        <w:rPr>
          <w:rFonts w:ascii="Amiri" w:hAnsi="Amiri" w:eastAsia="Amiri" w:cs="Amiri"/>
          <w:color w:val="111111"/>
          <w:sz w:val="28"/>
          <w:sz w:val="28"/>
          <w:szCs w:val="28"/>
          <w:rtl w:val="true"/>
          <w:lang w:bidi="ar-SA"/>
        </w:rPr>
        <w:t>یٰا أَیُّهَا الرَّسُولُ بَلِّغْ مٰا أُنْزِلَ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وحی، جلوه‌ای از ربوبیت خداوند</w:t>
      </w:r>
    </w:p>
    <w:p>
      <w:pPr>
        <w:pStyle w:val="BookText"/>
        <w:rPr/>
      </w:pP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ascii="IRNazanin" w:hAnsi="IRNazanin" w:eastAsia="IRNazanin"/>
          <w:color w:val="111111"/>
          <w:sz w:val="28"/>
          <w:sz w:val="28"/>
          <w:szCs w:val="28"/>
          <w:rtl w:val="true"/>
          <w:lang w:bidi="fa-IR"/>
        </w:rPr>
        <w:t xml:space="preserve">گزینش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ارتباط رسالت و وحی با ربوبیت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الهی</w:t>
      </w:r>
    </w:p>
    <w:p>
      <w:pPr>
        <w:pStyle w:val="BookText"/>
        <w:rPr/>
      </w:pPr>
      <w:r>
        <w:rPr>
          <w:rFonts w:ascii="Amiri" w:hAnsi="Amiri" w:eastAsia="Amiri" w:cs="Amiri"/>
          <w:color w:val="111111"/>
          <w:sz w:val="28"/>
          <w:sz w:val="28"/>
          <w:szCs w:val="28"/>
          <w:rtl w:val="true"/>
          <w:lang w:bidi="ar-SA"/>
        </w:rPr>
        <w:t>أُنْزِلَ إِلَیْکَ مِنْ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پیام ویژه‌ای از سوی خداوند برای مردم</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تمامی احکام و معارف دینی باشد، زیرا معنا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آنچه بر تو نازل شده ابلاغ نکنی، رسالت الهی را به انجام نرسانده‌ای؛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خاص بوده که به منزلۀ تمامی رسالت محسوب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ولایت بر اهل ایمان، حکم نازل شده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تبلیغ</w:t>
      </w:r>
    </w:p>
    <w:p>
      <w:pPr>
        <w:pStyle w:val="BookText"/>
        <w:rPr/>
      </w:pPr>
      <w:r>
        <w:rPr>
          <w:rFonts w:ascii="Amiri" w:hAnsi="Amiri" w:eastAsia="Amiri" w:cs="Amiri"/>
          <w:color w:val="111111"/>
          <w:sz w:val="28"/>
          <w:sz w:val="28"/>
          <w:szCs w:val="28"/>
          <w:rtl w:val="true"/>
          <w:lang w:bidi="ar-SA"/>
        </w:rPr>
        <w:t>بَلِّغْ مٰا أُنْزِلَ إِلَیْکَ</w:t>
      </w:r>
    </w:p>
    <w:p>
      <w:pPr>
        <w:pStyle w:val="BookText"/>
        <w:rPr/>
      </w:pPr>
      <w:r>
        <w:rPr>
          <w:rFonts w:ascii="IRNazanin" w:hAnsi="IRNazanin" w:eastAsia="IRNazanin"/>
          <w:color w:val="111111"/>
          <w:sz w:val="28"/>
          <w:sz w:val="28"/>
          <w:szCs w:val="28"/>
          <w:rtl w:val="true"/>
          <w:lang w:bidi="fa-IR"/>
        </w:rPr>
        <w:t xml:space="preserve">بر اساس شأن نزولهای متعدد و روایات فراوان،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و ولایت امیرالمؤمنین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مهم و ویژۀ خداوند در آیۀ تبلیغ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ارزشی هم طراز با تمامی رسالت</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وظیفۀ رسالت الهی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گرو ابلاغ پیام ویژۀ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انسجام معارف و احکام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تَفْعَلْ فَمٰا بَلَّغْتَ رِسٰالَتَهُ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 ویژۀ الهی در آیۀ تبلیغ، در گرو انتخاب شیوه‌ای عملی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p>
    <w:p>
      <w:pPr>
        <w:pStyle w:val="BookText"/>
        <w:rPr/>
      </w:pPr>
      <w:r>
        <w:rPr>
          <w:rFonts w:ascii="IRNazanin" w:hAnsi="IRNazanin" w:eastAsia="IRNazanin"/>
          <w:color w:val="111111"/>
          <w:sz w:val="28"/>
          <w:sz w:val="28"/>
          <w:szCs w:val="28"/>
          <w:rtl w:val="true"/>
          <w:lang w:bidi="fa-IR"/>
        </w:rPr>
        <w:t xml:space="preserve">تعبیر قرآن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پیام، پیامی بوده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داشت آن را عملاً به مردم ابلاغ کند و مجرد گفتن کفایت نمی‌کرده است، چنانچه آن حضرت در غدیر خم با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برای امامت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اختیار تکوینی در انجام مسؤولیتهای الهی خویش</w:t>
      </w:r>
    </w:p>
    <w:p>
      <w:pPr>
        <w:pStyle w:val="BookText"/>
        <w:rPr/>
      </w:pPr>
      <w:r>
        <w:rPr>
          <w:rFonts w:ascii="Amiri" w:hAnsi="Amiri" w:eastAsia="Amiri" w:cs="Amiri"/>
          <w:color w:val="111111"/>
          <w:sz w:val="28"/>
          <w:sz w:val="28"/>
          <w:szCs w:val="28"/>
          <w:rtl w:val="true"/>
          <w:lang w:bidi="ar-SA"/>
        </w:rPr>
        <w:t>وَ إِنْ لَمْ تَفْعَلْ فَمٰا بَلَّغْتَ رِسٰالَتَهُ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مجبور به ابلاغ رسالت نبوده و توان ترک آن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برخی مردم جهت انجام رسالت ویژۀ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حفاظت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احتمالی ابلاغ پیام ویژۀ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بی‌اعتنایی مبلغان دین به خواسته‌های انحرافی مردمان به هنگام اجرای فرمانهای الهی و تبلیغ احکام دین</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محروم از هدایت الهی</w:t>
      </w:r>
    </w:p>
    <w:p>
      <w:pPr>
        <w:pStyle w:val="BookText"/>
        <w:rPr/>
      </w:pPr>
      <w:r>
        <w:rPr>
          <w:rFonts w:ascii="Amiri" w:hAnsi="Amiri" w:eastAsia="Amiri" w:cs="Amiri"/>
          <w:color w:val="111111"/>
          <w:sz w:val="28"/>
          <w:sz w:val="28"/>
          <w:szCs w:val="28"/>
          <w:rtl w:val="true"/>
          <w:lang w:bidi="ar-SA"/>
        </w:rPr>
        <w:t>إِنَّ اللّٰهَ لاٰ یَهْدِی الْقَوْمَ الْکٰافِرِینَ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و مخالفان پیام ویژۀ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مردمانی کافر</w:t>
      </w:r>
    </w:p>
    <w:p>
      <w:pPr>
        <w:pStyle w:val="BookText"/>
        <w:rPr/>
      </w:pPr>
      <w:r>
        <w:rPr>
          <w:rFonts w:ascii="Amiri" w:hAnsi="Amiri" w:eastAsia="Amiri" w:cs="Amiri"/>
          <w:color w:val="111111"/>
          <w:sz w:val="28"/>
          <w:sz w:val="28"/>
          <w:szCs w:val="28"/>
          <w:rtl w:val="true"/>
          <w:lang w:bidi="ar-SA"/>
        </w:rPr>
        <w:t xml:space="preserve">بَلِّغْ 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الْکٰافِرِینَ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مورد نظر برای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پیام ویژۀ خدا در آیۀ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به منزلۀ تمامی رسالت الهی است، منکر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به مخالفان پیام ویژۀ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الْکٰافِرِینَ</w:t>
      </w:r>
    </w:p>
    <w:p>
      <w:pPr>
        <w:pStyle w:val="BookText"/>
        <w:rPr/>
      </w:pPr>
      <w:r>
        <w:rPr>
          <w:rFonts w:ascii="IRNazanin" w:hAnsi="IRNazanin" w:eastAsia="IRNazanin"/>
          <w:color w:val="111111"/>
          <w:sz w:val="28"/>
          <w:sz w:val="28"/>
          <w:szCs w:val="28"/>
          <w:rtl w:val="true"/>
          <w:lang w:bidi="fa-IR"/>
        </w:rPr>
        <w:t xml:space="preserve">متعلق حذف شده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کافران می‌باشد، یعنی خداوند کافران را به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نافرجامی برنامه و تلاشهای مخالف دین، خواست الهی</w:t>
      </w:r>
    </w:p>
    <w:p>
      <w:pPr>
        <w:pStyle w:val="BookText"/>
        <w:rPr/>
      </w:pPr>
      <w:r>
        <w:rPr>
          <w:rFonts w:ascii="Amiri" w:hAnsi="Amiri" w:eastAsia="Amiri" w:cs="Amiri"/>
          <w:color w:val="111111"/>
          <w:sz w:val="28"/>
          <w:sz w:val="28"/>
          <w:szCs w:val="28"/>
          <w:rtl w:val="true"/>
          <w:lang w:bidi="ar-SA"/>
        </w:rPr>
        <w:t>وَ اللّٰهُ یَعْصِمُکَ مِنَ النّٰاسِ إِنَّ اللّٰهَ لاٰ یَهْدِی الْقَوْمَ الْکٰافِرِینَ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این است که مصونیت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دشمنان، برخاسته از این اصل کلی است که خداوند هیچگاه کافران و ستیزگران با دین را موفق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الْکٰافِرِینَ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رسوله 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ذلک من اللّه ضاق بذلک صدر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تخوّف أن یرتدّوا عن دینهم و أن یکذّبوه فضاق صدره و راجع ربّه عزّوجلّ فأوحی اللّه عزّوجلّ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بولایة علیّ یوم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پیامبرش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هنگامی که این فرمان از جانب خداوند به آن حضرت رسید سینه رسول خدا بر اثر آن تنگ گردید و ترسید از این که مردم از دینشان بر 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سینه‌اش تنگ شد و به پروردگار عزوجل مراجعه کرد، پس خداوند عزوجل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القاسم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إنّه یُرْوی عن عروةَبن الزبیر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تقیّة،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أزال کلّ تقیّة بضمان اللّه عزّوجلّ و بیَّن أمر اللّه</w:t>
      </w:r>
      <w:bookmarkStart w:id="446" w:name="pg19891_192333"/>
    </w:p>
    <w:p>
      <w:pPr>
        <w:pStyle w:val="BookText"/>
        <w:rPr/>
      </w:pPr>
      <w:bookmarkEnd w:id="446"/>
      <w:r>
        <w:rPr>
          <w:rFonts w:ascii="IRNazanin" w:hAnsi="IRNazanin" w:eastAsia="IRNazanin"/>
          <w:color w:val="111111"/>
          <w:sz w:val="28"/>
          <w:sz w:val="28"/>
          <w:szCs w:val="28"/>
          <w:rtl w:val="true"/>
          <w:lang w:bidi="fa-IR"/>
        </w:rPr>
        <w:t xml:space="preserve">تعالی و لکن قریشاً فعلت ما اشتهت بعده، و أمّا قبل نزول هذه الآیة فعلّه؛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سهل بن قاسم نوشجانی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نقل می‌شود که عروة بن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دنیا رفت در تقیه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حضرت به سبب تضمینی که خداوند عزوجل داد هر گونه تقیه‌ای ار از میان برد وفرمان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تبلیغ؛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تبلیغ؛ تقیه؛ حُکم؛ دین؛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447" w:name="__RefHeading___Toc1239961_2314609296"/>
      <w:bookmarkStart w:id="448" w:name="_Toc150"/>
      <w:bookmarkEnd w:id="44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68</w:t>
      </w:r>
      <w:r>
        <w:rPr>
          <w:rtl w:val="true"/>
        </w:rPr>
        <w:t>]</w:t>
      </w:r>
      <w:bookmarkEnd w:id="448"/>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شما بر چیزی استوار نیستید، تا این‌که تورات و انجیل و آنچه را که از جانب پروردگارتان به سوی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آنچه از جانب پروردگارت به سوی تو نازل شده است، بر طغیان و کفر بسیاری از آنان می‌افزاید؛ پس بر این مردم کافر اندوه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مدعی داشتن شخصیت دینی و اعتقادات صحیح مذهبی</w:t>
      </w:r>
    </w:p>
    <w:p>
      <w:pPr>
        <w:pStyle w:val="BookText"/>
        <w:rPr/>
      </w:pPr>
      <w:r>
        <w:rPr>
          <w:rFonts w:ascii="Amiri" w:hAnsi="Amiri" w:eastAsia="Amiri" w:cs="Amiri"/>
          <w:color w:val="111111"/>
          <w:sz w:val="28"/>
          <w:sz w:val="28"/>
          <w:szCs w:val="28"/>
          <w:rtl w:val="true"/>
          <w:lang w:bidi="ar-SA"/>
        </w:rPr>
        <w:t>یٰا أَهْلَ الْکِتٰابِ لَسْتُمْ عَلیٰ شَیْءٍ حَتّٰی تُقِیمُوا التَّوْرٰاةَ وَ الْإِنْجِیلَ</w:t>
      </w:r>
    </w:p>
    <w:p>
      <w:pPr>
        <w:pStyle w:val="BookText"/>
        <w:rPr/>
      </w:pP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 باشد؛ بنابراین 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شما هیچ پایگاه دینی و مذهبی ندارید، و این رد پندار آنانی است که خویشتن را به صرف داشتن کتاب آسمانی مردمی اهل دین و آیین می‌پنداشتند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مردمی بی‌اعتنا به کتب آسمانی خویش و رویگردان از اقامۀ</w:t>
      </w:r>
    </w:p>
    <w:p>
      <w:pPr>
        <w:pStyle w:val="BookText"/>
        <w:rPr/>
      </w:pPr>
      <w:r>
        <w:rPr>
          <w:rFonts w:ascii="IRNazanin" w:hAnsi="IRNazanin" w:eastAsia="IRNazanin"/>
          <w:color w:val="111111"/>
          <w:sz w:val="28"/>
          <w:sz w:val="28"/>
          <w:szCs w:val="28"/>
          <w:rtl w:val="true"/>
          <w:lang w:bidi="fa-IR"/>
        </w:rPr>
        <w:t>احکام و معارف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لَسْتُمْ عَلیٰ شَیْءٍ حَتّٰی تُقِیمُوا التَّوْرٰاةَ وَ الْإِنْجِیلَ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اهل کتاب به جایگاه ارزشی خویش، منوط به اقامۀ تورات، انجیل و دیگر دستورات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تُقِیمُوا التَّوْرٰاةَ وَ الْإِنْجِیلَ وَ مٰا أُنْزِلَ إِلَیْکُمْ مِنْ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کتابهای آسمانی و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مجرد انتساب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تعیین‌کنندۀ ارزشمندی جوامع</w:t>
      </w:r>
    </w:p>
    <w:p>
      <w:pPr>
        <w:pStyle w:val="BookText"/>
        <w:rPr/>
      </w:pPr>
      <w:r>
        <w:rPr>
          <w:rFonts w:ascii="Amiri" w:hAnsi="Amiri" w:eastAsia="Amiri" w:cs="Amiri"/>
          <w:color w:val="111111"/>
          <w:sz w:val="28"/>
          <w:sz w:val="28"/>
          <w:szCs w:val="28"/>
          <w:rtl w:val="true"/>
          <w:lang w:bidi="ar-SA"/>
        </w:rPr>
        <w:t>یٰا أَهْلَ الْکِتٰابِ لَسْتُمْ عَلیٰ شَیْءٍ حَتّٰی تُقِیمُوا التَّوْرٰاةَ وَ الْإِنْجِیلَ</w:t>
      </w:r>
    </w:p>
    <w:p>
      <w:pPr>
        <w:pStyle w:val="BookText"/>
        <w:rPr/>
      </w:pPr>
      <w:r>
        <w:rPr>
          <w:rFonts w:ascii="IRNazanin" w:hAnsi="IRNazanin" w:eastAsia="IRNazanin"/>
          <w:color w:val="111111"/>
          <w:sz w:val="28"/>
          <w:sz w:val="28"/>
          <w:szCs w:val="28"/>
          <w:rtl w:val="true"/>
          <w:lang w:bidi="fa-IR"/>
        </w:rPr>
        <w:t>مخاطب قرار دادن یهود و نصارا با عنوان اهل کتاب و سپس تعیین ملاک ارجمندی یعنی پایبندی به کتب آسمانی، اشاره به این است که صرف انتساب به دین و آیین الهی کارساز نیست، بلکه پایبندی به آن موجب ارجمندی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خاطر بی‌توجهی به کتب آسمانی، فاقد هرگونه پایگاه برای دفاع از عقاید و آرای دینی خویش</w:t>
      </w:r>
    </w:p>
    <w:p>
      <w:pPr>
        <w:pStyle w:val="BookText"/>
        <w:rPr/>
      </w:pPr>
      <w:r>
        <w:rPr>
          <w:rFonts w:ascii="Amiri" w:hAnsi="Amiri" w:eastAsia="Amiri" w:cs="Amiri"/>
          <w:color w:val="111111"/>
          <w:sz w:val="28"/>
          <w:sz w:val="28"/>
          <w:szCs w:val="28"/>
          <w:rtl w:val="true"/>
          <w:lang w:bidi="ar-SA"/>
        </w:rPr>
        <w:t>لَسْتُمْ عَلیٰ شَیْءٍ حَتّٰی تُقِیمُوا التَّوْرٰاةَ وَ الْإِنْجِیلَ</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پایگاه گرفته شده است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حتی تقیموا التورل‍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و الانجیل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بناهای فکری قابل اعتمادی است که بتوان به وسیلۀ آن از عقاید و آرای دینی دفاع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برپاداشتن همه جانبۀ کتب آسمانی و دیگر فرامین الهی و محور قرار دادن آنها در جوامع</w:t>
      </w:r>
    </w:p>
    <w:p>
      <w:pPr>
        <w:pStyle w:val="BookText"/>
        <w:rPr/>
      </w:pPr>
      <w:r>
        <w:rPr>
          <w:rFonts w:ascii="Amiri" w:hAnsi="Amiri" w:eastAsia="Amiri" w:cs="Amiri"/>
          <w:color w:val="111111"/>
          <w:sz w:val="28"/>
          <w:sz w:val="28"/>
          <w:szCs w:val="28"/>
          <w:rtl w:val="true"/>
          <w:lang w:bidi="ar-SA"/>
        </w:rPr>
        <w:t>لَسْتُمْ عَلیٰ شَیْءٍ حَتّٰی تُقِیمُوا التَّوْرٰاةَ وَ الْإِنْجِیلَ وَ مٰا أُنْزِلَ إِلَیْکُمْ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تورات و انجیل بدون تحریف و دگرگونی تا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تُقِیمُوا التَّوْرٰاةَ وَ الْإِنْجِیلَ</w:t>
      </w:r>
    </w:p>
    <w:p>
      <w:pPr>
        <w:pStyle w:val="BookText"/>
        <w:rPr/>
      </w:pPr>
      <w:r>
        <w:rPr>
          <w:rFonts w:ascii="IRNazanin" w:hAnsi="IRNazanin" w:eastAsia="IRNazanin"/>
          <w:color w:val="111111"/>
          <w:sz w:val="28"/>
          <w:sz w:val="28"/>
          <w:szCs w:val="28"/>
          <w:rtl w:val="true"/>
          <w:lang w:bidi="fa-IR"/>
        </w:rPr>
        <w:t xml:space="preserve">ترغیب اهل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اقامة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این کتابهای آسمانی بدون تحریف و دگرگونی در دسترس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هماهنگ و تکمیل کنندۀ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تُقِیمُوا التَّوْرٰاةَ وَ الْإِنْجِیلَ</w:t>
      </w:r>
    </w:p>
    <w:p>
      <w:pPr>
        <w:pStyle w:val="BookText"/>
        <w:rPr/>
      </w:pPr>
      <w:r>
        <w:rPr>
          <w:rFonts w:ascii="IRNazanin" w:hAnsi="IRNazanin" w:eastAsia="IRNazanin"/>
          <w:color w:val="111111"/>
          <w:sz w:val="28"/>
          <w:sz w:val="28"/>
          <w:szCs w:val="28"/>
          <w:rtl w:val="true"/>
          <w:lang w:bidi="fa-IR"/>
        </w:rPr>
        <w:t xml:space="preserve">عطف انجیل بر تورات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ممکن است برای رساندن این معنا باشد که اقامۀ هر یک به تنهایی، نمی‌تواند برای اهل کتاب پایگاه مستحکمی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فرمانها و معارف الهی بر یهود و نصارا، علاوه بر تورات و انجیل</w:t>
      </w:r>
    </w:p>
    <w:p>
      <w:pPr>
        <w:pStyle w:val="BookText"/>
        <w:rPr/>
      </w:pPr>
      <w:r>
        <w:rPr>
          <w:rFonts w:ascii="Amiri" w:hAnsi="Amiri" w:eastAsia="Amiri" w:cs="Amiri"/>
          <w:color w:val="111111"/>
          <w:sz w:val="28"/>
          <w:sz w:val="28"/>
          <w:szCs w:val="28"/>
          <w:rtl w:val="true"/>
          <w:lang w:bidi="ar-SA"/>
        </w:rPr>
        <w:t>حَتّٰی تُقِیمُوا التَّوْرٰاةَ وَ الْإِنْجِیلَ وَ مٰا أُنْزِلَ إِلَیْکُمْ مِنْ رَبِّکُمْ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 و معارف نازل شده بر اهل</w:t>
      </w:r>
    </w:p>
    <w:p>
      <w:pPr>
        <w:pStyle w:val="BookText"/>
        <w:rPr/>
      </w:pPr>
      <w:r>
        <w:rPr>
          <w:rFonts w:ascii="IRNazanin" w:hAnsi="IRNazanin" w:eastAsia="IRNazanin"/>
          <w:color w:val="111111"/>
          <w:sz w:val="28"/>
          <w:sz w:val="28"/>
          <w:szCs w:val="28"/>
          <w:rtl w:val="true"/>
          <w:lang w:bidi="fa-IR"/>
        </w:rPr>
        <w:t>کتاب، در کنار تورات و انجیل، جلوه‌ای از ربوبیت خداوند</w:t>
      </w:r>
    </w:p>
    <w:p>
      <w:pPr>
        <w:pStyle w:val="BookText"/>
        <w:rPr/>
      </w:pPr>
      <w:r>
        <w:rPr>
          <w:rFonts w:ascii="Amiri" w:hAnsi="Amiri" w:eastAsia="Amiri" w:cs="Amiri"/>
          <w:color w:val="111111"/>
          <w:sz w:val="28"/>
          <w:sz w:val="28"/>
          <w:szCs w:val="28"/>
          <w:rtl w:val="true"/>
          <w:lang w:bidi="ar-SA"/>
        </w:rPr>
        <w:t>حَتّٰی تُقِیمُوا التَّوْرٰاةَ وَ الْإِنْجِیلَ وَ مٰا أُنْزِلَ إِلَیْکُمْ مِنْ 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الهی</w:t>
      </w:r>
    </w:p>
    <w:p>
      <w:pPr>
        <w:pStyle w:val="BookText"/>
        <w:rPr/>
      </w:pPr>
      <w:r>
        <w:rPr>
          <w:rFonts w:ascii="Amiri" w:hAnsi="Amiri" w:eastAsia="Amiri" w:cs="Amiri"/>
          <w:color w:val="111111"/>
          <w:sz w:val="28"/>
          <w:sz w:val="28"/>
          <w:szCs w:val="28"/>
          <w:rtl w:val="true"/>
          <w:lang w:bidi="ar-SA"/>
        </w:rPr>
        <w:t xml:space="preserve">أُنْزِلَ إِلَیْکُمْ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کفر و طغیان بسیاری از اهل کتاب</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قرآن در برخی مردمان، برخاسته از کفرورزی و طغیانگری آنان</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کفر و طغیان روز افزون به خاطر بی‌اعتنایی به تعالیم تورات و انجیل</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ascii="IRNazanin" w:hAnsi="IRNazanin" w:eastAsia="IRNazanin"/>
          <w:color w:val="111111"/>
          <w:sz w:val="28"/>
          <w:sz w:val="28"/>
          <w:szCs w:val="28"/>
          <w:rtl w:val="true"/>
          <w:lang w:bidi="fa-IR"/>
        </w:rPr>
        <w:t>ازدیاد کفر و طغیان اهل کتاب بر اثر نپذیرفتن قرآن، حاکی از آن است که قبل از نزول قرآن نیز آنان در کفر و طغیان بوده‌اند که به قرینۀ صدر آیه، این کفر و طغیان بر اثر مهمل گذاشتن تورات و انجیل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موظف به پذیرش و اقامۀ قرآن و تعالیم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ascii="IRNazanin" w:hAnsi="IRNazanin" w:eastAsia="IRNazanin"/>
          <w:color w:val="111111"/>
          <w:sz w:val="28"/>
          <w:sz w:val="28"/>
          <w:szCs w:val="28"/>
          <w:rtl w:val="true"/>
          <w:lang w:bidi="fa-IR"/>
        </w:rPr>
        <w:t>ظاهراً ازدیاد کفر و طغیان اهل کتاب بر اثر نپذیرفتن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موظف به پذیرش قرآن و تعالیم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عدم تعهد اهل کتاب به تورات و انجیل، موجب کفر آنان به قرآن</w:t>
      </w:r>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w:t>
      </w:r>
    </w:p>
    <w:p>
      <w:pPr>
        <w:pStyle w:val="BookText"/>
        <w:rPr/>
      </w:pPr>
      <w:r>
        <w:rPr>
          <w:rFonts w:ascii="IRNazanin" w:hAnsi="IRNazanin" w:eastAsia="IRNazanin"/>
          <w:color w:val="111111"/>
          <w:sz w:val="28"/>
          <w:sz w:val="28"/>
          <w:szCs w:val="28"/>
          <w:rtl w:val="true"/>
          <w:lang w:bidi="fa-IR"/>
        </w:rPr>
        <w:t>بیان کفرورزی اهل کتاب به قرآن پس از بیان بی‌اعتنایی آنان به تورات و انجیل، نمایانگر این است که بی‌اعتنایی آنان به تورات و انجیل، زمینه ساز کفر و انکار قرآن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مردمانی وارسته از موضعگیری کفرآمیز و خصمانه در برابر قرآن</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 معارف و تعالیم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ربوبیت خداوند</w:t>
      </w:r>
    </w:p>
    <w:p>
      <w:pPr>
        <w:pStyle w:val="BookText"/>
        <w:rPr/>
      </w:pPr>
      <w:r>
        <w:rPr>
          <w:rFonts w:ascii="Amiri" w:hAnsi="Amiri" w:eastAsia="Amiri" w:cs="Amiri"/>
          <w:color w:val="111111"/>
          <w:sz w:val="28"/>
          <w:sz w:val="28"/>
          <w:szCs w:val="28"/>
          <w:rtl w:val="true"/>
          <w:lang w:bidi="ar-SA"/>
        </w:rPr>
        <w:t>مٰا أُنْزِلَ إِلَیْکَ مِنْ رَبِّکَ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طغیان، دارای مراتب</w:t>
      </w:r>
    </w:p>
    <w:p>
      <w:pPr>
        <w:pStyle w:val="BookText"/>
        <w:rPr/>
      </w:pPr>
      <w:r>
        <w:rPr>
          <w:rFonts w:ascii="Amiri" w:hAnsi="Amiri" w:eastAsia="Amiri" w:cs="Amiri"/>
          <w:color w:val="111111"/>
          <w:sz w:val="28"/>
          <w:sz w:val="28"/>
          <w:szCs w:val="28"/>
          <w:rtl w:val="true"/>
          <w:lang w:bidi="ar-SA"/>
        </w:rPr>
        <w:t xml:space="preserve">لَیَزِیدَنَّ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 وَ کُفْراً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زمینۀ کفرورزی و انکار حق</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طُغْیٰاناً وَ کُفْراً</w:t>
      </w:r>
    </w:p>
    <w:p>
      <w:pPr>
        <w:pStyle w:val="BookText"/>
        <w:rPr/>
      </w:pPr>
      <w:r>
        <w:rPr>
          <w:rFonts w:ascii="IRNazanin" w:hAnsi="IRNazanin" w:eastAsia="IRNazanin"/>
          <w:color w:val="111111"/>
          <w:sz w:val="28"/>
          <w:sz w:val="28"/>
          <w:szCs w:val="28"/>
          <w:rtl w:val="true"/>
          <w:lang w:bidi="fa-IR"/>
        </w:rPr>
        <w:t>تقدیم طغیان بر کفر می‌تواند بیانگر نقش طغیان در پیدایش کفر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حیطۀ دعوت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مردمانی کفرپیشه و دارای سرنوشتی شوم</w:t>
      </w:r>
    </w:p>
    <w:p>
      <w:pPr>
        <w:pStyle w:val="BookText"/>
        <w:rPr/>
      </w:pPr>
      <w:r>
        <w:rPr>
          <w:rFonts w:ascii="Amiri" w:hAnsi="Amiri" w:eastAsia="Amiri" w:cs="Amiri"/>
          <w:color w:val="111111"/>
          <w:sz w:val="28"/>
          <w:sz w:val="28"/>
          <w:szCs w:val="28"/>
          <w:rtl w:val="true"/>
          <w:lang w:bidi="ar-SA"/>
        </w:rPr>
        <w:t xml:space="preserve">یٰا أَهْلَ الْکِتٰابِ لَسْتُمْ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اهل کتاب اسفبار و حزن‌انگیز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اندوه و تأسف بر کفرپیشگی کافران و سرنوشت شوم آنان، توصیۀ خداوند به پیامبر خویش</w:t>
      </w:r>
    </w:p>
    <w:p>
      <w:pPr>
        <w:pStyle w:val="BookText"/>
        <w:rPr/>
      </w:pP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و کفرپیشگان، شایستۀ دلسوزی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تعالیم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لَیَزِیدَنَّ کَثِیراً مِنْهُمْ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الْکٰافِرِینَ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نداشتن کتب آسمانی در جامعه، کفر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تُقِیمُوا التَّوْرٰاةَ وَ الْإِنْجِیلَ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الْکٰافِرِینَ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ارتباط آن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تفریع بر ترک اقامۀ تورات، انجیل و دیگر کتب آسمانی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کتب آسمانی پایبند نیستند از مصادیق کافران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انجیل؛ اهل کتاب؛ ایمان؛ تورات؛ حزن؛ حق؛ دین؛ رشد؛ قرآن؛ کتب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bookmarkStart w:id="449" w:name="pg19891_192337"/>
    </w:p>
    <w:p>
      <w:pPr>
        <w:pStyle w:val="Heading3"/>
        <w:numPr>
          <w:ilvl w:val="2"/>
          <w:numId w:val="1"/>
        </w:numPr>
        <w:rPr/>
      </w:pPr>
      <w:bookmarkStart w:id="450" w:name="__RefHeading___Toc1239963_2314609296"/>
      <w:bookmarkStart w:id="451" w:name="_Toc151"/>
      <w:bookmarkEnd w:id="449"/>
      <w:bookmarkEnd w:id="45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69</w:t>
      </w:r>
      <w:r>
        <w:rPr>
          <w:rtl w:val="true"/>
        </w:rPr>
        <w:t>]</w:t>
      </w:r>
      <w:bookmarkEnd w:id="451"/>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همانا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یهودیان و صابئان و نصاری، کسانی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واپسین ایمان بیاورند و کار شایسته کنند، نه ترسی بر آنان خواهد بود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انجام عمل صالح، شرط رهایی مسلمانان، یهودیان، صابئیها و نصارا از هرگونه ترس و اندوه</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مسلمانان،یهودیان،مسیحیان و صابئیها، سزاوارترین امتها برای ایمان راستین به خدا و قیامت و انجام عمل صالح</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النَّصٰاریٰ مَنْ آمَنَ</w:t>
      </w:r>
    </w:p>
    <w:p>
      <w:pPr>
        <w:pStyle w:val="BookText"/>
        <w:rPr/>
      </w:pPr>
      <w:r>
        <w:rPr>
          <w:rFonts w:ascii="IRNazanin" w:hAnsi="IRNazanin" w:eastAsia="IRNazanin"/>
          <w:color w:val="111111"/>
          <w:sz w:val="28"/>
          <w:sz w:val="28"/>
          <w:szCs w:val="28"/>
          <w:rtl w:val="true"/>
          <w:lang w:bidi="fa-IR"/>
        </w:rPr>
        <w:t xml:space="preserve">نام بردن از ملتهای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ایمان راستین از 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ءامن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رهایی از ترس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باشد که پیروان این ادیان از دیگران سزاوارتر و دارای زمینۀ بیشتری برای پذیرش ایمان حقیقی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 نصارا و صابئین، از ادیان رسمی و الهی</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خَوْفٌ عَلَیْهِمْ</w:t>
      </w:r>
    </w:p>
    <w:p>
      <w:pPr>
        <w:pStyle w:val="BookText"/>
        <w:rPr/>
      </w:pPr>
      <w:r>
        <w:rPr>
          <w:rFonts w:ascii="IRNazanin" w:hAnsi="IRNazanin" w:eastAsia="IRNazanin"/>
          <w:color w:val="111111"/>
          <w:sz w:val="28"/>
          <w:sz w:val="28"/>
          <w:szCs w:val="28"/>
          <w:rtl w:val="true"/>
          <w:lang w:bidi="fa-IR"/>
        </w:rPr>
        <w:t>دربارۀ آیین صابئیها نظرات مختلفی بیان شده است، علامه طباطبایی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اشاره به اقوالی گوناگون تأیید می‌کند که آیین صابئی آیینی ممزوج از دین یهود، مجوس و حرانیه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رسالت انبیا، از اصول مشترک ادیان آسمانی</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w:t>
      </w:r>
    </w:p>
    <w:p>
      <w:pPr>
        <w:pStyle w:val="BookText"/>
        <w:rPr/>
      </w:pPr>
      <w:r>
        <w:rPr>
          <w:rFonts w:ascii="IRNazanin" w:hAnsi="IRNazanin" w:eastAsia="IRNazanin"/>
          <w:color w:val="111111"/>
          <w:sz w:val="28"/>
          <w:sz w:val="28"/>
          <w:szCs w:val="28"/>
          <w:rtl w:val="true"/>
          <w:lang w:bidi="fa-IR"/>
        </w:rPr>
        <w:t xml:space="preserve">ایمان به رسولان الهی، از عناوین مذکور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انجام اعمال صالح، از دستورات تمامی ادیان الهی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همراهی ایمان و عمل صالح برای نیل به سعادت و آرامش</w:t>
      </w:r>
    </w:p>
    <w:p>
      <w:pPr>
        <w:pStyle w:val="BookText"/>
        <w:rPr/>
      </w:pP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 فَلاٰ خَوْفٌ عَلَیْهِمْ وَ لاٰ هُمْ یَحْزَنُونَ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صابئیها نسبت به دیگر پیروان ادیان الهی دارای زمینۀ کمتری برای گرایش به ایمان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النَّصٰاریٰ</w:t>
      </w:r>
    </w:p>
    <w:p>
      <w:pPr>
        <w:pStyle w:val="BookText"/>
        <w:rPr/>
      </w:pPr>
      <w:r>
        <w:rPr>
          <w:rFonts w:ascii="Amiri" w:hAnsi="Amiri" w:eastAsia="Amiri" w:cs="Amiri"/>
          <w:color w:val="111111"/>
          <w:sz w:val="28"/>
          <w:sz w:val="28"/>
          <w:szCs w:val="28"/>
          <w:rtl w:val="true"/>
          <w:lang w:bidi="ar-SA"/>
        </w:rPr>
        <w:t xml:space="preserve">مرفوع بودن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نشان می‌دهد که تأکید مستفاد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صابئیها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انتساب به ادیان الهی بدون ایمان واقعی به خدا و قیامت و انجام عمل صالح، سعادت آفرین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 فَلاٰ خَوْفٌ</w:t>
      </w:r>
    </w:p>
    <w:p>
      <w:pPr>
        <w:pStyle w:val="BookText"/>
        <w:rPr/>
      </w:pPr>
      <w:r>
        <w:rPr>
          <w:rFonts w:ascii="IRNazanin" w:hAnsi="IRNazanin" w:eastAsia="IRNazanin"/>
          <w:color w:val="111111"/>
          <w:sz w:val="28"/>
          <w:sz w:val="28"/>
          <w:szCs w:val="28"/>
          <w:rtl w:val="true"/>
          <w:lang w:bidi="fa-IR"/>
        </w:rPr>
        <w:t xml:space="preserve">تکرار ایمان در دو فراز آیه و نبود ضمیر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سعادت، در گرو ایمان حقیقی به خدا و قیامت و انجام عمل صالح می‌باشد و در این جهت میان منتسبان به ادیان آسمانی و غیر آنان تفاوتی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پیشه نمودن عمل صالح، پایه‌های سعادت و رستگاری امتها</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الْآخِرِ وَ عَمِلَ صٰالِحاً فَلاٰ خَوْفٌ عَلَیْهِمْ وَ لاٰ هُمْ یَحْزَنُونَ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در قیامت و ترس نداشتن از آینده، در گرو ایمان به خدا و قیامت و عمل صالح</w:t>
      </w:r>
    </w:p>
    <w:p>
      <w:pPr>
        <w:pStyle w:val="BookText"/>
        <w:rPr/>
      </w:pPr>
      <w:r>
        <w:rPr>
          <w:rFonts w:ascii="Amiri" w:hAnsi="Amiri" w:eastAsia="Amiri" w:cs="Amiri"/>
          <w:color w:val="111111"/>
          <w:sz w:val="28"/>
          <w:sz w:val="28"/>
          <w:szCs w:val="28"/>
          <w:rtl w:val="true"/>
          <w:lang w:bidi="ar-SA"/>
        </w:rPr>
        <w:t xml:space="preserve">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عَلَیْهِمْ وَ لاٰ هُمْ یَحْزَنُونَ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قیامت و نداشتن عمل صالح، موجب غلبۀ ترس و اندوه بر آدمی در قیامت</w:t>
      </w:r>
    </w:p>
    <w:p>
      <w:pPr>
        <w:pStyle w:val="BookText"/>
        <w:rPr/>
      </w:pPr>
      <w:r>
        <w:rPr>
          <w:rFonts w:ascii="Amiri" w:hAnsi="Amiri" w:eastAsia="Amiri" w:cs="Amiri"/>
          <w:color w:val="111111"/>
          <w:sz w:val="28"/>
          <w:sz w:val="28"/>
          <w:szCs w:val="28"/>
          <w:rtl w:val="true"/>
          <w:lang w:bidi="ar-SA"/>
        </w:rPr>
        <w:t>مَنْ آمَنَ بِاللّٰهِ وَ الْیَوْمِ الْآخِرِ وَ عَمِلَ صٰالِحاً فَلاٰ خَوْفٌ عَلَیْهِمْ وَ لاٰ هُمْ یَحْزَنُونَ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اسلام؛ ایمان؛ ترس؛ حزن؛ دین؛ رستگاری؛ صابئان؛ عمل؛ کفر؛ مسیحیت؛ یهود</w:t>
      </w:r>
      <w:bookmarkStart w:id="452" w:name="pg19891_192339"/>
    </w:p>
    <w:p>
      <w:pPr>
        <w:pStyle w:val="Heading3"/>
        <w:numPr>
          <w:ilvl w:val="2"/>
          <w:numId w:val="1"/>
        </w:numPr>
        <w:rPr/>
      </w:pPr>
      <w:bookmarkStart w:id="453" w:name="__RefHeading___Toc1239965_2314609296"/>
      <w:bookmarkStart w:id="454" w:name="_Toc152"/>
      <w:bookmarkEnd w:id="452"/>
      <w:bookmarkEnd w:id="45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70</w:t>
      </w:r>
      <w:r>
        <w:rPr>
          <w:rtl w:val="true"/>
        </w:rPr>
        <w:t>]</w:t>
      </w:r>
      <w:bookmarkEnd w:id="454"/>
    </w:p>
    <w:p>
      <w:pPr>
        <w:pStyle w:val="BookText"/>
        <w:rPr/>
      </w:pP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بی‌تردید ما از بنی اسرائیل پیمان گرفتیم و پیامبرانی را به سوی آنان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پیامبری چیزی را برایشان می‌آورد که دلخواهشان نبود، گروهی را تکذیب می‌کردند و گروهی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رسولان الهی و پیروی از آنان، میثاق خداوند از بنی‌اسرائیل</w:t>
      </w:r>
    </w:p>
    <w:p>
      <w:pPr>
        <w:pStyle w:val="BookText"/>
        <w:rPr/>
      </w:pPr>
      <w:r>
        <w:rPr>
          <w:rFonts w:ascii="Amiri" w:hAnsi="Amiri" w:eastAsia="Amiri" w:cs="Amiri"/>
          <w:color w:val="111111"/>
          <w:sz w:val="28"/>
          <w:sz w:val="28"/>
          <w:szCs w:val="28"/>
          <w:rtl w:val="true"/>
          <w:lang w:bidi="ar-SA"/>
        </w:rPr>
        <w:t>لَقَدْ أَخَذْنٰا مِیثٰاقَ بَنِی إِسْرٰائِیلَ وَ أَرْسَلْنٰا إِلَیْهِمْ رُسُلاً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إِلَیْهِمْ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مورد میثاق تصدیق رسولان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انجام اعمال صالح، پیمان خداوند با بنی‌اسرائیل</w:t>
      </w:r>
    </w:p>
    <w:p>
      <w:pPr>
        <w:pStyle w:val="BookText"/>
        <w:rPr/>
      </w:pPr>
      <w:r>
        <w:rPr>
          <w:rFonts w:ascii="Amiri" w:hAnsi="Amiri" w:eastAsia="Amiri" w:cs="Amiri"/>
          <w:color w:val="111111"/>
          <w:sz w:val="28"/>
          <w:sz w:val="28"/>
          <w:szCs w:val="28"/>
          <w:rtl w:val="true"/>
          <w:lang w:bidi="ar-SA"/>
        </w:rPr>
        <w:t xml:space="preserve">مَنْ آمَنَ بِاللّٰهِ وَ الْیَوْمِ الْآخِرِ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مِیثٰاقَ بَنِی إِسْرٰائِیلَ</w:t>
      </w:r>
    </w:p>
    <w:p>
      <w:pPr>
        <w:pStyle w:val="BookText"/>
        <w:rPr/>
      </w:pPr>
      <w:r>
        <w:rPr>
          <w:rFonts w:ascii="IRNazanin" w:hAnsi="IRNazanin" w:eastAsia="IRNazanin"/>
          <w:color w:val="111111"/>
          <w:sz w:val="28"/>
          <w:sz w:val="28"/>
          <w:szCs w:val="28"/>
          <w:rtl w:val="true"/>
          <w:lang w:bidi="fa-IR"/>
        </w:rPr>
        <w:t>به مقتضای ارتباط این آیه با آیۀ قبل می‌توان گفت مورد میثاق، ایمان به خدا و قیامت و انجام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پیامبرانی متعدد و بلند مرتبه از جانب خداوند برای بنی‌اسرائیل</w:t>
      </w:r>
    </w:p>
    <w:p>
      <w:pPr>
        <w:pStyle w:val="BookText"/>
        <w:rPr/>
      </w:pPr>
      <w:r>
        <w:rPr>
          <w:rFonts w:ascii="Amiri" w:hAnsi="Amiri" w:eastAsia="Amiri" w:cs="Amiri"/>
          <w:color w:val="111111"/>
          <w:sz w:val="28"/>
          <w:sz w:val="28"/>
          <w:szCs w:val="28"/>
          <w:rtl w:val="true"/>
          <w:lang w:bidi="ar-SA"/>
        </w:rPr>
        <w:t>وَ أَرْسَلْنٰا إِلَیْهِمْ رُسُلاً</w:t>
      </w:r>
    </w:p>
    <w:p>
      <w:pPr>
        <w:pStyle w:val="BookText"/>
        <w:rPr/>
      </w:pP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عظمت و مرتبه والای آن رسولان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برنامه‌ها و اهداف پیامبران با تمایلات نفسانی بنی‌اسرائیل</w:t>
      </w:r>
    </w:p>
    <w:p>
      <w:pPr>
        <w:pStyle w:val="BookText"/>
        <w:rPr/>
      </w:pPr>
      <w:r>
        <w:rPr>
          <w:rFonts w:ascii="Amiri" w:hAnsi="Amiri" w:eastAsia="Amiri" w:cs="Amiri"/>
          <w:color w:val="111111"/>
          <w:sz w:val="28"/>
          <w:sz w:val="28"/>
          <w:szCs w:val="28"/>
          <w:rtl w:val="true"/>
          <w:lang w:bidi="ar-SA"/>
        </w:rPr>
        <w:t>کُلَّمٰا جٰاءَهُمْ رَسُولٌ بِمٰا لاٰ تَهْویٰ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و عدم انطباق رسالت انبیا با تمایلات نفسانی، عامل تصدیق و تکذیب پیامبران از سوی بنی‌اسرائیل</w:t>
      </w:r>
    </w:p>
    <w:p>
      <w:pPr>
        <w:pStyle w:val="BookText"/>
        <w:rPr/>
      </w:pPr>
      <w:r>
        <w:rPr>
          <w:rFonts w:ascii="Amiri" w:hAnsi="Amiri" w:eastAsia="Amiri" w:cs="Amiri"/>
          <w:color w:val="111111"/>
          <w:sz w:val="28"/>
          <w:sz w:val="28"/>
          <w:szCs w:val="28"/>
          <w:rtl w:val="true"/>
          <w:lang w:bidi="ar-SA"/>
        </w:rPr>
        <w:t>کُلَّمٰا جٰاءَهُمْ رَسُولٌ بِمٰا لاٰ تَهْویٰ أَنْفُسُهُمْ فَرِیقاً کَذَّبُوا وَ فَرِیقاً یَقْتُلُونَ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و تعالیم الهی در گرو پرهیز از هواپرستی و تمایلات نفسانی</w:t>
      </w:r>
    </w:p>
    <w:p>
      <w:pPr>
        <w:pStyle w:val="BookText"/>
        <w:rPr/>
      </w:pPr>
      <w:r>
        <w:rPr>
          <w:rFonts w:ascii="Amiri" w:hAnsi="Amiri" w:eastAsia="Amiri" w:cs="Amiri"/>
          <w:color w:val="111111"/>
          <w:sz w:val="28"/>
          <w:sz w:val="28"/>
          <w:szCs w:val="28"/>
          <w:rtl w:val="true"/>
          <w:lang w:bidi="ar-SA"/>
        </w:rPr>
        <w:t>کُلَّمٰا جٰاءَهُمْ رَسُولٌ بِمٰا لاٰ تَهْویٰ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پیمان شکن و هواپرست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جٰاءَهُمْ رَسُولٌ بِمٰا لاٰ تَهْویٰ 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 نقض پیمان‌های الهی و پیروی از هواهای نفسانی، فاقد پایگاه مطمئن برای اقامۀ تورات، انجیل و دیگر معارف الهی</w:t>
      </w:r>
    </w:p>
    <w:p>
      <w:pPr>
        <w:pStyle w:val="BookText"/>
        <w:rPr/>
      </w:pPr>
      <w:r>
        <w:rPr>
          <w:rFonts w:ascii="Amiri" w:hAnsi="Amiri" w:eastAsia="Amiri" w:cs="Amiri"/>
          <w:color w:val="111111"/>
          <w:sz w:val="28"/>
          <w:sz w:val="28"/>
          <w:szCs w:val="28"/>
          <w:rtl w:val="true"/>
          <w:lang w:bidi="ar-SA"/>
        </w:rPr>
        <w:t xml:space="preserve">لَسْتُمْ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مِیثٰاقَ بَنِی إِسْرٰائِیلَ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لَسْتُمْ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شما پایگاهی ندارید تا بتوانید تورات و انجیل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آن پایگاه را که عبارت است از تعهد به میثاق الهی و پرهیز از هواپرستی،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و کشتن آنان، شیوۀ بنی اسرائیل در برخورد با انبیا</w:t>
      </w:r>
    </w:p>
    <w:p>
      <w:pPr>
        <w:pStyle w:val="BookText"/>
        <w:rPr/>
      </w:pPr>
      <w:r>
        <w:rPr>
          <w:rFonts w:ascii="Amiri" w:hAnsi="Amiri" w:eastAsia="Amiri" w:cs="Amiri"/>
          <w:color w:val="111111"/>
          <w:sz w:val="28"/>
          <w:sz w:val="28"/>
          <w:szCs w:val="28"/>
          <w:rtl w:val="true"/>
          <w:lang w:bidi="ar-SA"/>
        </w:rPr>
        <w:t xml:space="preserve">کُلَّمٰا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کَذَّبُوا وَ فَرِیقاً یَقْتُلُونَ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بنی‌اسرائیل به پیمان خداوند، با تکذیب رسولان الهی و کشتن آنان</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کَذَّبُوا وَ فَرِیقاً یَقْتُلُونَ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بنی‌اسرائیل، زمینه‌ساز تکذیب انبیا و قتل آنان</w:t>
      </w:r>
    </w:p>
    <w:p>
      <w:pPr>
        <w:pStyle w:val="BookText"/>
        <w:rPr/>
      </w:pPr>
      <w:r>
        <w:rPr>
          <w:rFonts w:ascii="Amiri" w:hAnsi="Amiri" w:eastAsia="Amiri" w:cs="Amiri"/>
          <w:color w:val="111111"/>
          <w:sz w:val="28"/>
          <w:sz w:val="28"/>
          <w:szCs w:val="28"/>
          <w:rtl w:val="true"/>
          <w:lang w:bidi="ar-SA"/>
        </w:rPr>
        <w:t>رَسُولٌ بِمٰا لاٰ تَهْویٰ أَنْفُسُهُمْ فَرِیقاً کَذَّبُوا وَ فَرِیقاً یَقْتُلُونَ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رویارویی باانبیا وشکستن میثاق الهی، برخاسته از هواپرستی انسانها</w:t>
      </w:r>
    </w:p>
    <w:p>
      <w:pPr>
        <w:pStyle w:val="BookText"/>
        <w:rPr/>
      </w:pPr>
      <w:r>
        <w:rPr>
          <w:rFonts w:ascii="Amiri" w:hAnsi="Amiri" w:eastAsia="Amiri" w:cs="Amiri"/>
          <w:color w:val="111111"/>
          <w:sz w:val="28"/>
          <w:sz w:val="28"/>
          <w:szCs w:val="28"/>
          <w:rtl w:val="true"/>
          <w:lang w:bidi="ar-SA"/>
        </w:rPr>
        <w:t xml:space="preserve">کُلَّمٰا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کَذَّبُوا وَ فَرِیقاً یَقْتُلُونَ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وپایداری انبیای بنی‌اسرائیل در انجام رسالت خویش، تا مرز شهادت</w:t>
      </w:r>
    </w:p>
    <w:p>
      <w:pPr>
        <w:pStyle w:val="BookText"/>
        <w:rPr/>
      </w:pPr>
      <w:r>
        <w:rPr>
          <w:rFonts w:ascii="Amiri" w:hAnsi="Amiri" w:eastAsia="Amiri" w:cs="Amiri"/>
          <w:color w:val="111111"/>
          <w:sz w:val="28"/>
          <w:sz w:val="28"/>
          <w:szCs w:val="28"/>
          <w:rtl w:val="true"/>
          <w:lang w:bidi="ar-SA"/>
        </w:rPr>
        <w:t>فَرِیقاً کَذَّبُوا وَ فَرِیقاً یَقْتُلُونَ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بنی‌اسرائیل برای کشتن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کَذَّبُوا وَ فَرِیقاً یَقْتُلُونَ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فعل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بیان شده 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ناروای بنی‌اسرائیل علی رغم انتساب آنان به دین یهود، دلیل کارساز نبودن انتساب ظاهری به ادیان الهی در سعادت انسان</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کَذَّبُوا وَ فَرِیقاً یَقْتُلُونَ</w:t>
      </w:r>
    </w:p>
    <w:p>
      <w:pPr>
        <w:pStyle w:val="BookText"/>
        <w:rPr/>
      </w:pPr>
      <w:r>
        <w:rPr>
          <w:rFonts w:ascii="IRNazanin" w:hAnsi="IRNazanin" w:eastAsia="IRNazanin"/>
          <w:color w:val="111111"/>
          <w:sz w:val="28"/>
          <w:sz w:val="28"/>
          <w:szCs w:val="28"/>
          <w:rtl w:val="true"/>
          <w:lang w:bidi="fa-IR"/>
        </w:rPr>
        <w:t xml:space="preserve">در آیۀ قبل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مجرد انتساب به ادیان الهی در سعادت آدمی کارساز نمی‌باشد و این آیه به منزلۀ برهانی بر آن حقیقت است، یعنی انتساب یهود و نصارا به یهودیت و نصرانیت چگونه می‌تواند مایۀ سعادت آنان باشد با اینکه پیامبران راتکذیب کردند و گروهی از آنان را کشتند؟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در مورد خطر گرفتاری آنان به لغزشهایی همانند لغزشهای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پیمان‌های الهی، هواپرستی، تکذیب و قتل انبیا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تَهْویٰ أَنْفُسُهُمْ فَرِیقاً کَذَّبُوا</w:t>
      </w:r>
      <w:bookmarkStart w:id="455" w:name="pg19891_192341"/>
    </w:p>
    <w:p>
      <w:pPr>
        <w:pStyle w:val="BookText"/>
        <w:rPr/>
      </w:pPr>
      <w:bookmarkEnd w:id="455"/>
      <w:r>
        <w:rPr>
          <w:rFonts w:ascii="Amiri" w:hAnsi="Amiri" w:eastAsia="Amiri" w:cs="Amiri"/>
          <w:color w:val="111111"/>
          <w:sz w:val="28"/>
          <w:sz w:val="28"/>
          <w:szCs w:val="28"/>
          <w:rtl w:val="true"/>
          <w:lang w:bidi="ar-SA"/>
        </w:rPr>
        <w:t>وَ فَرِیقاً یَقْتُلُونَ</w:t>
      </w:r>
    </w:p>
    <w:p>
      <w:pPr>
        <w:pStyle w:val="BookText"/>
        <w:rPr/>
      </w:pPr>
      <w:r>
        <w:rPr>
          <w:rFonts w:ascii="IRNazanin" w:hAnsi="IRNazanin" w:eastAsia="IRNazanin"/>
          <w:color w:val="111111"/>
          <w:sz w:val="28"/>
          <w:sz w:val="28"/>
          <w:szCs w:val="28"/>
          <w:rtl w:val="true"/>
          <w:lang w:bidi="fa-IR"/>
        </w:rPr>
        <w:t xml:space="preserve">از اهداف این بخش از آیات با توجه به ذکر مسلمانان در ابتداء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بیان سرگذشت شوم بنی اسرائیل، این است که مسلمانان را از گرفتار شدن به چنین سرنوشتی پرهیز دهد و به آنان گوشزد کند که آنان نیز در خطر آلودگی به چنین اعمال ناروایی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انسان؛ ایمان؛ بنی اسرائیل؛ دین؛ رستگاری؛ عمل؛ عهد</w:t>
      </w:r>
    </w:p>
    <w:p>
      <w:pPr>
        <w:pStyle w:val="Heading3"/>
        <w:numPr>
          <w:ilvl w:val="2"/>
          <w:numId w:val="1"/>
        </w:numPr>
        <w:rPr/>
      </w:pPr>
      <w:bookmarkStart w:id="456" w:name="__RefHeading___Toc1239967_2314609296"/>
      <w:bookmarkStart w:id="457" w:name="_Toc153"/>
      <w:bookmarkEnd w:id="45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71</w:t>
      </w:r>
      <w:r>
        <w:rPr>
          <w:rtl w:val="true"/>
        </w:rPr>
        <w:t>]</w:t>
      </w:r>
      <w:bookmarkEnd w:id="457"/>
    </w:p>
    <w:p>
      <w:pPr>
        <w:pStyle w:val="BookText"/>
        <w:rPr/>
      </w:pP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پنداشتند که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و کر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 و خدا به آنچه می‌کنند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نشدن با آزمایشات الهی، پندار باطل بنی‌اسرائیل</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آزمون و نیز به معنای عذاب باشد، برداشت یاد شده بر اساس معنی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بودن امتحان و آزمایشهای الهی</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ascii="IRNazanin" w:hAnsi="IRNazanin" w:eastAsia="IRNazanin"/>
          <w:color w:val="111111"/>
          <w:sz w:val="28"/>
          <w:sz w:val="28"/>
          <w:szCs w:val="28"/>
          <w:rtl w:val="true"/>
          <w:lang w:bidi="fa-IR"/>
        </w:rPr>
        <w:t>سرزنش بنی‌اسرائیل بر باور نداشتن امتحان الهی، گویای این حقیقت است که همۀ انسانها بدون استثنا مورد آزمایش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بنی اسرائیل بر حدس و گمان در بینشها و اندیشه‌های دینی</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ظن و 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امتحان و عذاب الهی بر اثر انتساب به پیامبران و آیین ایشان، پنداری موهوم و بی‌اساس</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این آیه با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آسودگی خاطر بنی‌اسرائیل از امتحان و عذاب الهی برخاسته از انتساب آنان به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لقب یعقوب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دین یهود بوده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پوچی این پندار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مغرور به نژاد و دین خویش</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w:t>
      </w:r>
    </w:p>
    <w:p>
      <w:pPr>
        <w:pStyle w:val="BookText"/>
        <w:rPr/>
      </w:pPr>
      <w:r>
        <w:rPr>
          <w:rFonts w:ascii="IRNazanin" w:hAnsi="IRNazanin" w:eastAsia="IRNazanin"/>
          <w:color w:val="111111"/>
          <w:sz w:val="28"/>
          <w:sz w:val="28"/>
          <w:szCs w:val="28"/>
          <w:rtl w:val="true"/>
          <w:lang w:bidi="fa-IR"/>
        </w:rPr>
        <w:t xml:space="preserve">بسیاری از مفسران برآنند که ریشۀ اعتقاد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آزمون و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آنان از نسل اسرائیل هستند و به یهودیت و یا نصرانیت منتسب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انتساب به دین را کارساز در سعادت نمی‌دانست، می‌تواند اشاره به این نظریه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بنی‌اسرائیل در شکستن پیمان الهی، تکذیب و کشتن انبیا، برخاسته از باور آنان به مصونیت از عذاب</w:t>
      </w:r>
    </w:p>
    <w:p>
      <w:pPr>
        <w:pStyle w:val="BookText"/>
        <w:rPr/>
      </w:pPr>
      <w:r>
        <w:rPr>
          <w:rFonts w:ascii="Amiri" w:hAnsi="Amiri" w:eastAsia="Amiri" w:cs="Amiri"/>
          <w:color w:val="111111"/>
          <w:sz w:val="28"/>
          <w:sz w:val="28"/>
          <w:szCs w:val="28"/>
          <w:rtl w:val="true"/>
          <w:lang w:bidi="ar-SA"/>
        </w:rPr>
        <w:t xml:space="preserve">فَرِیقاً کَذَّبُوا وَ 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رهایی از مجازات نقض میثاق و تکذیب و کشتن انبیا، از باورهای بی‌اساس بنی‌اسرائیل</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w:t>
      </w:r>
    </w:p>
    <w:p>
      <w:pPr>
        <w:pStyle w:val="BookText"/>
        <w:rPr/>
      </w:pPr>
      <w:r>
        <w:rPr>
          <w:rFonts w:ascii="IRNazanin" w:hAnsi="IRNazanin" w:eastAsia="IRNazanin"/>
          <w:color w:val="111111"/>
          <w:sz w:val="28"/>
          <w:sz w:val="28"/>
          <w:szCs w:val="28"/>
          <w:rtl w:val="true"/>
          <w:lang w:bidi="fa-IR"/>
        </w:rPr>
        <w:t xml:space="preserve">دربرداشت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مصونیت از امتحان و عذاب الهی، از میان برندۀ حق شنوی و بصیرت دینی بنی‌اسرائیل</w:t>
      </w:r>
    </w:p>
    <w:p>
      <w:pPr>
        <w:pStyle w:val="BookText"/>
        <w:rPr/>
      </w:pPr>
      <w:r>
        <w:rPr>
          <w:rFonts w:ascii="Amiri" w:hAnsi="Amiri" w:eastAsia="Amiri" w:cs="Amiri"/>
          <w:color w:val="111111"/>
          <w:sz w:val="28"/>
          <w:sz w:val="28"/>
          <w:szCs w:val="28"/>
          <w:rtl w:val="true"/>
          <w:lang w:bidi="ar-SA"/>
        </w:rPr>
        <w:t>فَعَمُوا وَ صَمُّوا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قتل انبیا از سوی بنی‌اسرائیل مایۀ محرومیت آنان از حق‌شناسی و بینش دینی</w:t>
      </w:r>
    </w:p>
    <w:p>
      <w:pPr>
        <w:pStyle w:val="BookText"/>
        <w:rPr/>
      </w:pPr>
      <w:r>
        <w:rPr>
          <w:rFonts w:ascii="Amiri" w:hAnsi="Amiri" w:eastAsia="Amiri" w:cs="Amiri"/>
          <w:color w:val="111111"/>
          <w:sz w:val="28"/>
          <w:sz w:val="28"/>
          <w:szCs w:val="28"/>
          <w:rtl w:val="true"/>
          <w:lang w:bidi="ar-SA"/>
        </w:rPr>
        <w:t xml:space="preserve">فَرِیقاً کَذَّبُوا وَ 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فَعَمُوا وَ صَمُّوا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 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اینکه متفرع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می‌تواند متفرع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فَرِیقاً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عملکرد و اندیشه در یکدیگر</w:t>
      </w:r>
    </w:p>
    <w:p>
      <w:pPr>
        <w:pStyle w:val="BookText"/>
        <w:rPr/>
      </w:pPr>
      <w:r>
        <w:rPr>
          <w:rFonts w:ascii="Amiri" w:hAnsi="Amiri" w:eastAsia="Amiri" w:cs="Amiri"/>
          <w:color w:val="111111"/>
          <w:sz w:val="28"/>
          <w:sz w:val="28"/>
          <w:szCs w:val="28"/>
          <w:rtl w:val="true"/>
          <w:lang w:bidi="ar-SA"/>
        </w:rPr>
        <w:t xml:space="preserve">فَرِیقاً کَذَّبُوا وَ 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 فَعَمُوا وَ صَمُّوا</w:t>
      </w:r>
    </w:p>
    <w:p>
      <w:pPr>
        <w:pStyle w:val="BookText"/>
        <w:rPr/>
      </w:pPr>
      <w:r>
        <w:rPr>
          <w:rFonts w:ascii="IRNazanin" w:hAnsi="IRNazanin" w:eastAsia="IRNazanin"/>
          <w:color w:val="111111"/>
          <w:sz w:val="28"/>
          <w:sz w:val="28"/>
          <w:szCs w:val="28"/>
          <w:rtl w:val="true"/>
          <w:lang w:bidi="fa-IR"/>
        </w:rPr>
        <w:t xml:space="preserve">باور بنی‌اسرائیل بر اینکه مجازات نخواهند شد، موجب بی‌پروایی آنان در تکذیب و کشتن انبیا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اندیشه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کردار ناروا مایۀ کوری و کری آنان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رفتار در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بنی‌اسرائیل دربرهه‌ای اززمان به رفتار پسندیده و اندیشۀ صحیح دینی</w:t>
      </w:r>
    </w:p>
    <w:p>
      <w:pPr>
        <w:pStyle w:val="BookText"/>
        <w:rPr/>
      </w:pPr>
      <w:r>
        <w:rPr>
          <w:rFonts w:ascii="Amiri" w:hAnsi="Amiri" w:eastAsia="Amiri" w:cs="Amiri"/>
          <w:color w:val="111111"/>
          <w:sz w:val="28"/>
          <w:sz w:val="28"/>
          <w:szCs w:val="28"/>
          <w:rtl w:val="true"/>
          <w:lang w:bidi="ar-SA"/>
        </w:rPr>
        <w:t>ثُمَّ تٰابَ اللّٰهُ عَلَیْهِمْ</w:t>
      </w:r>
    </w:p>
    <w:p>
      <w:pPr>
        <w:pStyle w:val="BookText"/>
        <w:rPr/>
      </w:pPr>
      <w:r>
        <w:rPr>
          <w:rFonts w:ascii="IRNazanin" w:hAnsi="IRNazanin" w:eastAsia="IRNazanin"/>
          <w:color w:val="111111"/>
          <w:sz w:val="28"/>
          <w:sz w:val="28"/>
          <w:szCs w:val="28"/>
          <w:rtl w:val="true"/>
          <w:lang w:bidi="fa-IR"/>
        </w:rPr>
        <w:t>چون آیات قبل رفتار ناپسند و نیز اندیشه‌های ناصحیح دینی بنی‌اسرائیل را بیان کرده بود، معلوم می‌شود توبۀ آنان در هر دو جهت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بنی‌اسرائیل به سوی خداوند در برهه‌ای از تاریخ</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تٰابَ اللّٰهُ عَلَیْهِمْ</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خدا بر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توفیق و فراهم کردن اسباب توبه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پذیرای توبۀ بنی‌اسرائیل پس از پشیمانی آنان از رفتار ناپسند و واگذاشتن اندیشه‌های ناصحیح دینی</w:t>
      </w:r>
    </w:p>
    <w:p>
      <w:pPr>
        <w:pStyle w:val="BookText"/>
        <w:rPr/>
      </w:pPr>
      <w:r>
        <w:rPr>
          <w:rFonts w:ascii="Amiri" w:hAnsi="Amiri" w:eastAsia="Amiri" w:cs="Amiri"/>
          <w:color w:val="111111"/>
          <w:sz w:val="28"/>
          <w:sz w:val="28"/>
          <w:szCs w:val="28"/>
          <w:rtl w:val="true"/>
          <w:lang w:bidi="ar-SA"/>
        </w:rPr>
        <w:t>ثُمَّ تٰابَ اللّٰهُ عَلَیْهِمْ</w:t>
      </w:r>
    </w:p>
    <w:p>
      <w:pPr>
        <w:pStyle w:val="BookText"/>
        <w:rPr/>
      </w:pPr>
      <w:r>
        <w:rPr>
          <w:rFonts w:ascii="IRNazanin" w:hAnsi="IRNazanin" w:eastAsia="IRNazanin"/>
          <w:color w:val="111111"/>
          <w:sz w:val="28"/>
          <w:sz w:val="28"/>
          <w:szCs w:val="28"/>
          <w:rtl w:val="true"/>
          <w:lang w:bidi="fa-IR"/>
        </w:rPr>
        <w:t>موفق ساختن بندگان بر توبه، مستلزم قبول توبۀ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بینش و بصیرت بنی‌اسرائیل پس از پذیرش توبۀ آنان</w:t>
      </w:r>
    </w:p>
    <w:p>
      <w:pPr>
        <w:pStyle w:val="BookText"/>
        <w:rPr/>
      </w:pPr>
      <w:r>
        <w:rPr>
          <w:rFonts w:ascii="Amiri" w:hAnsi="Amiri" w:eastAsia="Amiri" w:cs="Amiri"/>
          <w:color w:val="111111"/>
          <w:sz w:val="28"/>
          <w:sz w:val="28"/>
          <w:szCs w:val="28"/>
          <w:rtl w:val="true"/>
          <w:lang w:bidi="ar-SA"/>
        </w:rPr>
        <w:t>ثُمَّ تٰابَ اللّٰهُ عَلَیْهِمْ ثُمَّ عَمُوا وَ صَمُّوا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شمول رحمت الهی بر آنان و توبه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از دست رفته خویش را بازیافتند، اگر چه در مرحله و زمان دیگر بصیرت خویش را از دست داده و به اعمال ناروا گرایش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بینش صحیح پرتویی از رحمت الهی</w:t>
      </w:r>
    </w:p>
    <w:p>
      <w:pPr>
        <w:pStyle w:val="BookText"/>
        <w:rPr/>
      </w:pPr>
      <w:r>
        <w:rPr>
          <w:rFonts w:ascii="Amiri" w:hAnsi="Amiri" w:eastAsia="Amiri" w:cs="Amiri"/>
          <w:color w:val="111111"/>
          <w:sz w:val="28"/>
          <w:sz w:val="28"/>
          <w:szCs w:val="28"/>
          <w:rtl w:val="true"/>
          <w:lang w:bidi="ar-SA"/>
        </w:rPr>
        <w:t>فَعَمُوا وَ صَمُّوا ثُمَّ تٰابَ اللّٰهُ عَلَیْهِمْ</w:t>
      </w:r>
    </w:p>
    <w:p>
      <w:pPr>
        <w:pStyle w:val="BookText"/>
        <w:rPr/>
      </w:pPr>
      <w:r>
        <w:rPr>
          <w:rFonts w:ascii="IRNazanin" w:hAnsi="IRNazanin" w:eastAsia="IRNazanin"/>
          <w:color w:val="111111"/>
          <w:sz w:val="28"/>
          <w:sz w:val="28"/>
          <w:szCs w:val="28"/>
          <w:rtl w:val="true"/>
          <w:lang w:bidi="fa-IR"/>
        </w:rPr>
        <w:t>در برداشت یاد شده توبۀ خداوند بر بنی‌اسرائیل به معنای گسترش رحمت الهی بر آنان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شمول رحمت و مغفرت الهی حتی بر جوامع منحط و آلوده به خون انبیا</w:t>
      </w:r>
    </w:p>
    <w:p>
      <w:pPr>
        <w:pStyle w:val="BookText"/>
        <w:rPr/>
      </w:pPr>
      <w:r>
        <w:rPr>
          <w:rFonts w:ascii="Amiri" w:hAnsi="Amiri" w:eastAsia="Amiri" w:cs="Amiri"/>
          <w:color w:val="111111"/>
          <w:sz w:val="28"/>
          <w:sz w:val="28"/>
          <w:szCs w:val="28"/>
          <w:rtl w:val="true"/>
          <w:lang w:bidi="ar-SA"/>
        </w:rPr>
        <w:t xml:space="preserve">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فَعَمُوا وَ صَمُّوا ثُمَّ تٰابَ اللّٰهُ عَلَیْهِمْ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 اسرائیل با شکستن توبه، بینش بازیافته خویش را از دست داده و به اعمال ناروا گراییدند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فَعَمُوا وَ صَمُّوا ثُمَّ تٰابَ اللّٰهُ عَلَیْهِمْ ثُمَّ عَمُوا وَ 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یَعْمَلُونَ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شکنی بسیاری از بنی‌اسرائیل</w:t>
      </w:r>
    </w:p>
    <w:p>
      <w:pPr>
        <w:pStyle w:val="BookText"/>
        <w:rPr/>
      </w:pPr>
      <w:r>
        <w:rPr>
          <w:rFonts w:ascii="Amiri" w:hAnsi="Amiri" w:eastAsia="Amiri" w:cs="Amiri"/>
          <w:color w:val="111111"/>
          <w:sz w:val="28"/>
          <w:sz w:val="28"/>
          <w:szCs w:val="28"/>
          <w:rtl w:val="true"/>
          <w:lang w:bidi="ar-SA"/>
        </w:rPr>
        <w:t>ثُمَّ تٰابَ اللّٰهُ عَلَیْهِمْ ثُمَّ عَمُوا وَ صَمُّوا کَثِیرٌ مِنْهُمْ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رهروان یک راه، دلیل حقانیت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عَمُوا وَ صَمُّوا کَثِیرٌ مِنْهُمْ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گروهی از بنی‌اسرائیل بر اثر پایبندی به توبۀ خویش، از بینشها و اندیشه‌های صحیح دینی</w:t>
      </w:r>
    </w:p>
    <w:p>
      <w:pPr>
        <w:pStyle w:val="BookText"/>
        <w:rPr/>
      </w:pPr>
      <w:r>
        <w:rPr>
          <w:rFonts w:ascii="Amiri" w:hAnsi="Amiri" w:eastAsia="Amiri" w:cs="Amiri"/>
          <w:color w:val="111111"/>
          <w:sz w:val="28"/>
          <w:sz w:val="28"/>
          <w:szCs w:val="28"/>
          <w:rtl w:val="true"/>
          <w:lang w:bidi="ar-SA"/>
        </w:rPr>
        <w:t>ثُمَّ عَمُوا وَ صَمُّوا کَثِیرٌ مِنْهُمْ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همه جانبۀ خداوند بر اعمال و رفتار بنی‌اسرائیل</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الهی نسبت به تبهکاران بنی‌اسرائیل</w:t>
      </w:r>
    </w:p>
    <w:p>
      <w:pPr>
        <w:pStyle w:val="BookText"/>
        <w:rPr/>
      </w:pPr>
      <w:r>
        <w:rPr>
          <w:rFonts w:ascii="Amiri" w:hAnsi="Amiri" w:eastAsia="Amiri" w:cs="Amiri"/>
          <w:color w:val="111111"/>
          <w:sz w:val="28"/>
          <w:sz w:val="28"/>
          <w:szCs w:val="28"/>
          <w:rtl w:val="true"/>
          <w:lang w:bidi="ar-SA"/>
        </w:rPr>
        <w:t>ثُمَّ عَمُوا وَ صَمُّوا کَثِیرٌ مِنْهُمْ وَ اللّٰهُ بَصِیرٌ بِمٰا یَعْمَلُونَ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بیان آگاهی خداوند به رفتار و اعمال تبهکاران، تهدید آنان به عذاب و مانند آن می‌باشد</w:t>
      </w:r>
      <w:r>
        <w:rPr>
          <w:rFonts w:eastAsia="IRNazanin" w:cs="IRNazanin"/>
          <w:color w:val="111111"/>
          <w:sz w:val="28"/>
          <w:szCs w:val="28"/>
          <w:rtl w:val="true"/>
          <w:lang w:bidi="fa-IR"/>
        </w:rPr>
        <w:t>.</w:t>
      </w:r>
      <w:bookmarkStart w:id="458" w:name="pg19891_192344"/>
    </w:p>
    <w:p>
      <w:pPr>
        <w:pStyle w:val="BookText"/>
        <w:rPr/>
      </w:pPr>
      <w:bookmarkEnd w:id="458"/>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خداوند بر اعمال، زمینۀ پرهیز از تبهکاری و اعمال ناپسند</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ascii="IRNazanin" w:hAnsi="IRNazanin" w:eastAsia="IRNazanin"/>
          <w:color w:val="111111"/>
          <w:sz w:val="28"/>
          <w:sz w:val="28"/>
          <w:szCs w:val="28"/>
          <w:rtl w:val="true"/>
          <w:lang w:bidi="fa-IR"/>
        </w:rPr>
        <w:t>از اهداف بیان آگاهی خدا به اعمال و رفتار آدمیان، این است که آنان را متوجه نظارت دایمی خداوند کند تا شاید از اعمال ناروا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بنی‌اسرائیلِ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تکرار رفتار پیشینیان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قتل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یَعْمَلُونَ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ماضی آوردن فعل‌های گذشته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 وَ صَمُّوا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می‌رساند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بنی‌اسرائیل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اکثریت؛ اللّه؛ امتحان؛ انبیاء؛ بصیرت؛ بنی اسرائیل؛ تفکر؛ تکبر؛ توبه؛ جامعه؛ حق؛ ذکر؛ عذاب؛ علم؛ عمل؛ عهد؛ گوش</w:t>
      </w:r>
    </w:p>
    <w:p>
      <w:pPr>
        <w:pStyle w:val="Heading3"/>
        <w:numPr>
          <w:ilvl w:val="2"/>
          <w:numId w:val="1"/>
        </w:numPr>
        <w:rPr/>
      </w:pPr>
      <w:bookmarkStart w:id="459" w:name="__RefHeading___Toc1239969_2314609296"/>
      <w:bookmarkStart w:id="460" w:name="_Toc154"/>
      <w:bookmarkEnd w:id="45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72</w:t>
      </w:r>
      <w:r>
        <w:rPr>
          <w:rtl w:val="true"/>
        </w:rPr>
        <w:t>]</w:t>
      </w:r>
      <w:bookmarkEnd w:id="460"/>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مسیح پسر مریم است، قطعاً کافر شده‌اند؛ و حال آن‌که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 را که پروردگار من و پروردگار شماست بپرستید؛ که هر کس به خدا شرک ورزد، قطعاً خدا بهشت را بر او حرام ساخته و جایگاهش آتش است، و برای ستمکاران هیچ یاوری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گروهی از نصارا به انحصار الوهیت 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آیۀ بعد نظر مسیحیان را دربارۀ مسیح و خدایی او را به گونه‌ای دیگر غیر از انحصار الوهیت به وی مطرح ساخته معلوم می‌شود اعتقاد یاد شده در این آیه، باور برخی از مسیحیان بوده است نه همۀ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این، عقیدۀ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آنان معتقد بودند که</w:t>
      </w:r>
    </w:p>
    <w:p>
      <w:pPr>
        <w:pStyle w:val="BookText"/>
        <w:rPr/>
      </w:pPr>
      <w:r>
        <w:rPr>
          <w:rFonts w:ascii="IRNazanin" w:hAnsi="IRNazanin" w:eastAsia="IRNazanin"/>
          <w:color w:val="111111"/>
          <w:sz w:val="28"/>
          <w:sz w:val="28"/>
          <w:szCs w:val="28"/>
          <w:rtl w:val="true"/>
          <w:lang w:bidi="fa-IR"/>
        </w:rPr>
        <w:t>خداوند با مسیح در ذات متحد شد و یک چیز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می‌پندارند، بدون تردید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روشن از نقض پیمان مسیحیان با خدا</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فرزندمریم نه‌خدا و نه زادۀ او</w:t>
      </w:r>
    </w:p>
    <w:p>
      <w:pPr>
        <w:pStyle w:val="BookText"/>
        <w:rPr/>
      </w:pPr>
      <w:r>
        <w:rPr>
          <w:rFonts w:ascii="Amiri" w:hAnsi="Amiri" w:eastAsia="Amiri" w:cs="Amiri"/>
          <w:color w:val="111111"/>
          <w:sz w:val="28"/>
          <w:sz w:val="28"/>
          <w:szCs w:val="28"/>
          <w:rtl w:val="true"/>
          <w:lang w:bidi="ar-SA"/>
        </w:rPr>
        <w:t>اَلْمَسِیحُ ابْنُ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مسیحیان به فرزندی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w:t>
      </w:r>
    </w:p>
    <w:p>
      <w:pPr>
        <w:pStyle w:val="BookText"/>
        <w:rPr/>
      </w:pPr>
      <w:r>
        <w:rPr>
          <w:rFonts w:ascii="Amiri" w:hAnsi="Amiri" w:eastAsia="Amiri" w:cs="Amiri"/>
          <w:color w:val="111111"/>
          <w:sz w:val="28"/>
          <w:sz w:val="28"/>
          <w:szCs w:val="28"/>
          <w:rtl w:val="true"/>
          <w:lang w:bidi="ar-SA"/>
        </w:rPr>
        <w:t>قٰالُوا إِنَّ اللّٰهَ هُوَ الْمَسِیحُ ابْنُ مَرْیَمَ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روشن بر خدا نبودن او</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ascii="IRNazanin" w:hAnsi="IRNazanin" w:eastAsia="IRNazanin"/>
          <w:color w:val="111111"/>
          <w:sz w:val="28"/>
          <w:sz w:val="28"/>
          <w:szCs w:val="28"/>
          <w:rtl w:val="true"/>
          <w:lang w:bidi="fa-IR"/>
        </w:rPr>
        <w:t>تصریح به فرزندی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مریم، برای بیان این حقیقت است که فرزند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الوهیت تنافی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زاده‌ای از بشر و غیر بشر، نمی‌تواند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فرستاده شده به سوی بنی‌اسرائیل</w:t>
      </w:r>
    </w:p>
    <w:p>
      <w:pPr>
        <w:pStyle w:val="BookText"/>
        <w:rPr/>
      </w:pPr>
      <w:r>
        <w:rPr>
          <w:rFonts w:ascii="Amiri" w:hAnsi="Amiri" w:eastAsia="Amiri" w:cs="Amiri"/>
          <w:color w:val="111111"/>
          <w:sz w:val="28"/>
          <w:sz w:val="28"/>
          <w:szCs w:val="28"/>
          <w:rtl w:val="true"/>
          <w:lang w:bidi="ar-SA"/>
        </w:rPr>
        <w:t>وَ قٰالَ الْمَسِیحُ یٰا بَنِی إِسْرٰائِیلَ اعْبُدُوا اللّٰهَ رَبِّی وَ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به پرستش خدای یگانه و توحید ربوبی</w:t>
      </w:r>
    </w:p>
    <w:p>
      <w:pPr>
        <w:pStyle w:val="BookText"/>
        <w:rPr/>
      </w:pPr>
      <w:r>
        <w:rPr>
          <w:rFonts w:ascii="Amiri" w:hAnsi="Amiri" w:eastAsia="Amiri" w:cs="Amiri"/>
          <w:color w:val="111111"/>
          <w:sz w:val="28"/>
          <w:sz w:val="28"/>
          <w:szCs w:val="28"/>
          <w:rtl w:val="true"/>
          <w:lang w:bidi="ar-SA"/>
        </w:rPr>
        <w:t>وَ قٰالَ الْمَسِیحُ یٰا بَنِی إِسْرٰائِیلَ اعْبُدُوا اللّٰهَ رَبِّی وَ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اُعْبُدُوا اللّٰهَ رَبِّی وَ 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مردم به پرستش خویش</w:t>
      </w:r>
    </w:p>
    <w:p>
      <w:pPr>
        <w:pStyle w:val="BookText"/>
        <w:rPr/>
      </w:pPr>
      <w:r>
        <w:rPr>
          <w:rFonts w:ascii="Amiri" w:hAnsi="Amiri" w:eastAsia="Amiri" w:cs="Amiri"/>
          <w:color w:val="111111"/>
          <w:sz w:val="28"/>
          <w:sz w:val="28"/>
          <w:szCs w:val="28"/>
          <w:rtl w:val="true"/>
          <w:lang w:bidi="ar-SA"/>
        </w:rPr>
        <w:t>اُعْبُدُوا اللّٰهَ رَبِّی وَ رَبَّکُمْ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خدای یگانه، دلیل وگواهی‌روشن بر خدانبودن او</w:t>
      </w:r>
    </w:p>
    <w:p>
      <w:pPr>
        <w:pStyle w:val="BookText"/>
        <w:rPr/>
      </w:pPr>
      <w:r>
        <w:rPr>
          <w:rFonts w:ascii="Amiri" w:hAnsi="Amiri" w:eastAsia="Amiri" w:cs="Amiri"/>
          <w:color w:val="111111"/>
          <w:sz w:val="28"/>
          <w:sz w:val="28"/>
          <w:szCs w:val="28"/>
          <w:rtl w:val="true"/>
          <w:lang w:bidi="ar-SA"/>
        </w:rPr>
        <w:t>قٰالُوا إِنَّ اللّٰهَ هُوَ الْمَسِیحُ ابْنُ مَرْیَمَ وَ قٰالَ الْمَسِیحُ یٰا بَنِی إِسْرٰائِیلَ اعْبُدُوا</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است بر رد پندار الوهیت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بنی‌اسرائیل، خود و تمامی انسانها را مملوک خدا، بندۀ او و تحت تدبیر وی دانست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 اعْبُدُوا اللّٰهَ رَبِّی وَ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به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رویگردان از تعالیم آن حضرت</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اعْبُدُوا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به الوهیت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کافر و مشرک</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یُشْرِکْ بِاللّٰهِ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متعتقدان به الوهیت و ربوبیت غیرخدا، کافر و مشرکند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یُشْرِکْ بِاللّٰهِ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کفر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یُشْرِکْ بِاللّٰهِ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نصارا به کفر و شرک، نشانۀ بی‌ثمری و کارساز نبودن انتساب ظاهری به ادیان الهی</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مجرد انتساب به ادیان الهی در سعادت آدمی کارساز نیست و این آیه به منزلۀ دلیل و برهانی بر آن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در مورد فرجام نامیمون شرک</w:t>
      </w:r>
    </w:p>
    <w:p>
      <w:pPr>
        <w:pStyle w:val="BookText"/>
        <w:rPr/>
      </w:pPr>
      <w:r>
        <w:rPr>
          <w:rFonts w:ascii="Amiri" w:hAnsi="Amiri" w:eastAsia="Amiri" w:cs="Amiri"/>
          <w:color w:val="111111"/>
          <w:sz w:val="28"/>
          <w:sz w:val="28"/>
          <w:szCs w:val="28"/>
          <w:rtl w:val="true"/>
          <w:lang w:bidi="ar-SA"/>
        </w:rPr>
        <w:t xml:space="preserve">قٰالَ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یُشْرِکْ بِاللّٰهِ فَقَدْ حَرَّمَ اللّٰهُ عَلَیْهِ الْجَنَّةَ</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یُشْرِکْ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مشرکان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یُشْرِکْ بِاللّٰهِ فَقَدْ حَرَّمَ اللّٰهُ عَلَیْهِ الْجَنَّةَ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 مشرکان</w:t>
      </w:r>
    </w:p>
    <w:p>
      <w:pPr>
        <w:pStyle w:val="BookText"/>
        <w:rPr/>
      </w:pPr>
      <w:r>
        <w:rPr>
          <w:rFonts w:ascii="Amiri" w:hAnsi="Amiri" w:eastAsia="Amiri" w:cs="Amiri"/>
          <w:color w:val="111111"/>
          <w:sz w:val="28"/>
          <w:sz w:val="28"/>
          <w:szCs w:val="28"/>
          <w:rtl w:val="true"/>
          <w:lang w:bidi="ar-SA"/>
        </w:rPr>
        <w:t xml:space="preserve">إِنَّهُ مَنْ یُشْرِکْ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 النّٰارُ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بهشت و گرفتار به آتش دوزخ</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اللّٰهُ عَلَیْهِ الْجَنَّةَ وَ مَأْوٰاهُ النّٰارُ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هیچ یاوری برای نجات از آتش دوزخ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یُشْرِکْ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bookmarkStart w:id="461" w:name="pg19891_192347"/>
    </w:p>
    <w:p>
      <w:pPr>
        <w:pStyle w:val="BookText"/>
        <w:rPr/>
      </w:pPr>
      <w:bookmarkEnd w:id="461"/>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مشرکان امت خویش را شفاعت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حاکی از اعتقاد مسیحیان مبنی بر شفاعت 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و نجاتشان از دوزخ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شفاعت کنندگانی در قیامت</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حصر دارد، حاکی از آن است که در قیامت یاوران و شفاعت کنندگانی هستند و تنها ظالمان از یاری آنان بی‌بهره‌اند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عمرو بن عُبَید البصریّ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أعرف الکبائر من کتاب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عمرو، أکبر الکبائر الشرک باللّه، یقول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یشرک باللّه فقد حرّم اللّه علیه الجنة و مأویه النار و ما للظالمین من 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عمرو بن عبید بصری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گناهان کبیره را از کتاب خداوند عزوجل بشناسم،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عمرو، بزرگترین گناهان کبیره شرک به خداست،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یُشْرِکْ بِاللّٰهِ فَقَدْ حَرَّمَ اللّٰهُ عَلَیْهِ الْجَنَّةَ وَ مَأْوٰاهُ النّٰارُ وَ مٰا لِلظّٰالِمِینَ مِنْ أَنْصٰارٍ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بهشت؛ توحید؛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462" w:name="__RefHeading___Toc1239971_2314609296"/>
      <w:bookmarkStart w:id="463" w:name="_Toc155"/>
      <w:bookmarkEnd w:id="46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73</w:t>
      </w:r>
      <w:r>
        <w:rPr>
          <w:rtl w:val="true"/>
        </w:rPr>
        <w:t>]</w:t>
      </w:r>
      <w:bookmarkEnd w:id="463"/>
    </w:p>
    <w:p>
      <w:pPr>
        <w:pStyle w:val="BookText"/>
        <w:rPr/>
      </w:pP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کافر شده‌اند، و حال آن که معبودی جز معبود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می‌گویند باز نایستند، قطعاً به کافرانشان عذابی دردناک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نصارا معتقد به تثلیت در الوهیت</w:t>
      </w:r>
    </w:p>
    <w:p>
      <w:pPr>
        <w:pStyle w:val="BookText"/>
        <w:rPr/>
      </w:pPr>
      <w:r>
        <w:rPr>
          <w:rFonts w:ascii="Amiri" w:hAnsi="Amiri" w:eastAsia="Amiri" w:cs="Amiri"/>
          <w:color w:val="111111"/>
          <w:sz w:val="28"/>
          <w:sz w:val="28"/>
          <w:szCs w:val="28"/>
          <w:rtl w:val="true"/>
          <w:lang w:bidi="ar-SA"/>
        </w:rPr>
        <w:t>لَقَدْ کَفَرَ الَّذِینَ قٰالُوا إِنَّ اللّٰهَ ثٰالِثُ ثَلاٰثَةٍ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یکی از سه تا می‌باشد و مراد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برای مسیح و روح القدس، الوهیت قائل بودند،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ثٰالِثُ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خداوند، یکی از سه اقنومی است که دارای الوهیت می‌باشد و از این اعتقاد به تثلیث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تثلیث بدون هیچ تردید، مردمی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عقاید مسیحیان دربارۀ الوهیت</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یگانه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إِلٰهٍ إِلاّٰ إِلٰهٌ وٰاحِدٌ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الوهیت با تعدد</w:t>
      </w:r>
    </w:p>
    <w:p>
      <w:pPr>
        <w:pStyle w:val="BookText"/>
        <w:rPr/>
      </w:pPr>
      <w:r>
        <w:rPr>
          <w:rFonts w:ascii="Amiri" w:hAnsi="Amiri" w:eastAsia="Amiri" w:cs="Amiri"/>
          <w:color w:val="111111"/>
          <w:sz w:val="28"/>
          <w:sz w:val="28"/>
          <w:szCs w:val="28"/>
          <w:rtl w:val="true"/>
          <w:lang w:bidi="ar-SA"/>
        </w:rPr>
        <w:t>إِنَّ اللّٰهَ ثٰالِثُ ثَلاٰثَةٍ وَ مٰا مِنْ إِلٰهٍ إِلاّٰ إِلٰهٌ وٰاحِدٌ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مشرکان و قائلان به تثلیث جهت گرایش به توحید و یکتاپرستی</w:t>
      </w:r>
    </w:p>
    <w:p>
      <w:pPr>
        <w:pStyle w:val="BookText"/>
        <w:rPr/>
      </w:pPr>
      <w:r>
        <w:rPr>
          <w:rFonts w:ascii="Amiri" w:hAnsi="Amiri" w:eastAsia="Amiri" w:cs="Amiri"/>
          <w:color w:val="111111"/>
          <w:sz w:val="28"/>
          <w:sz w:val="28"/>
          <w:szCs w:val="28"/>
          <w:rtl w:val="true"/>
          <w:lang w:bidi="ar-SA"/>
        </w:rPr>
        <w:t>مٰا مِنْ إِلٰهٍ إِلاّٰ إِلٰهٌ وٰاحِدٌ وَ إِنْ لَمْ یَنْتَهُوا عَمّٰا یَقُولُونَ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در انتظار معتقدان به تثلیث</w:t>
      </w:r>
    </w:p>
    <w:p>
      <w:pPr>
        <w:pStyle w:val="BookText"/>
        <w:rPr/>
      </w:pPr>
      <w:r>
        <w:rPr>
          <w:rFonts w:ascii="Amiri" w:hAnsi="Amiri" w:eastAsia="Amiri" w:cs="Amiri"/>
          <w:color w:val="111111"/>
          <w:sz w:val="28"/>
          <w:sz w:val="28"/>
          <w:szCs w:val="28"/>
          <w:rtl w:val="true"/>
          <w:lang w:bidi="ar-SA"/>
        </w:rPr>
        <w:t>لَیَمَسَّنَّ الَّذِینَ کَفَرُوا مِنْهُمْ عَذٰابٌ أَلِیمٌ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 علی رغم آگاهی به شرک‌آمیز بودن آن، موجب عذاب دردناک در قیامت</w:t>
      </w:r>
    </w:p>
    <w:p>
      <w:pPr>
        <w:pStyle w:val="BookText"/>
        <w:rPr/>
      </w:pPr>
      <w:r>
        <w:rPr>
          <w:rFonts w:ascii="Amiri" w:hAnsi="Amiri" w:eastAsia="Amiri" w:cs="Amiri"/>
          <w:color w:val="111111"/>
          <w:sz w:val="28"/>
          <w:sz w:val="28"/>
          <w:szCs w:val="28"/>
          <w:rtl w:val="true"/>
          <w:lang w:bidi="ar-SA"/>
        </w:rPr>
        <w:t>إِنْ لَمْ یَنْتَهُوا عَمّٰا یَقُولُونَ لَیَمَسَّنَّ الَّذِینَ کَفَرُوا مِنْهُمْ عَذٰابٌ أَلِیمٌ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معتقدان به تثلیث به خاطر ناآگاهی از شرک‌آمیز بودن آن، نه کافرند و نه مشرک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لَیَمَسَّنَّ الَّذِینَ کَفَرُوا مِنْهُمْ عَذٰابٌ أَلِیمٌ</w:t>
      </w:r>
    </w:p>
    <w:p>
      <w:pPr>
        <w:pStyle w:val="BookText"/>
        <w:rPr/>
      </w:pPr>
      <w:r>
        <w:rPr>
          <w:rFonts w:ascii="IRNazanin" w:hAnsi="IRNazanin" w:eastAsia="IRNazanin"/>
          <w:color w:val="111111"/>
          <w:sz w:val="28"/>
          <w:sz w:val="28"/>
          <w:szCs w:val="28"/>
          <w:rtl w:val="true"/>
          <w:lang w:bidi="fa-IR"/>
        </w:rPr>
        <w:t xml:space="preserve">ظاهراً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معتقدان به تثلیث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قائلان به تثلیث 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غیر کافر و می‌توان گفت منشأ این تفاوت علم و آگاهی آنان نسبت به معنای تثلیث و جهل به آن است؛ یعنی آنانکه نمی‌دانند اعتقاد به تثلیث با توحید در الوهیت ناسازگار است، محکوم به کفر نیستند و به عذاب دردناک گرفتار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عذاب دردناک قیامت، در گرو یکتاپرستی و پرهیز از گفتار کفرآمیز</w:t>
      </w:r>
    </w:p>
    <w:p>
      <w:pPr>
        <w:pStyle w:val="BookText"/>
        <w:rPr/>
      </w:pPr>
      <w:r>
        <w:rPr>
          <w:rFonts w:ascii="Amiri" w:hAnsi="Amiri" w:eastAsia="Amiri" w:cs="Amiri"/>
          <w:color w:val="111111"/>
          <w:sz w:val="28"/>
          <w:sz w:val="28"/>
          <w:szCs w:val="28"/>
          <w:rtl w:val="true"/>
          <w:lang w:bidi="ar-SA"/>
        </w:rPr>
        <w:t xml:space="preserve">وَ مٰا مِنْ إِلٰهٍ إِلاّٰ إِلٰهٌ وٰاحِدٌ وَ إِنْ لَمْ یَنْتَهُوا عَمّٰا یَقُولُونَ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أَلِیمٌ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هر کس، گواه افکار و عقاید او</w:t>
      </w:r>
      <w:bookmarkStart w:id="464" w:name="pg19891_192349"/>
    </w:p>
    <w:p>
      <w:pPr>
        <w:pStyle w:val="BookText"/>
        <w:rPr/>
      </w:pPr>
      <w:bookmarkEnd w:id="464"/>
      <w:r>
        <w:rPr>
          <w:rFonts w:ascii="IRNazanin" w:hAnsi="IRNazanin" w:eastAsia="IRNazanin"/>
          <w:color w:val="111111"/>
          <w:sz w:val="28"/>
          <w:sz w:val="28"/>
          <w:szCs w:val="28"/>
          <w:rtl w:val="true"/>
          <w:lang w:bidi="fa-IR"/>
        </w:rPr>
        <w:t>و کافی در اثبات ایمان و کفر وی</w:t>
      </w:r>
    </w:p>
    <w:p>
      <w:pPr>
        <w:pStyle w:val="BookText"/>
        <w:rPr/>
      </w:pPr>
      <w:r>
        <w:rPr>
          <w:rFonts w:ascii="Amiri" w:hAnsi="Amiri" w:eastAsia="Amiri" w:cs="Amiri"/>
          <w:color w:val="111111"/>
          <w:sz w:val="28"/>
          <w:sz w:val="28"/>
          <w:szCs w:val="28"/>
          <w:rtl w:val="true"/>
          <w:lang w:bidi="ar-SA"/>
        </w:rPr>
        <w:t xml:space="preserve">لَقَدْ کَفَرَ 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یَنْتَهُوا عَمّٰا یَقُولُونَ</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و اعتقدوا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مِنْ إِلٰهٍ إِلاّٰ إِلٰهٌ وٰاحِدٌ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تثلیث؛ توحید؛ جهل؛ سخن؛ شرک؛ عذاب؛ کفر؛ مسیحیت</w:t>
      </w:r>
    </w:p>
    <w:p>
      <w:pPr>
        <w:pStyle w:val="Heading3"/>
        <w:numPr>
          <w:ilvl w:val="2"/>
          <w:numId w:val="1"/>
        </w:numPr>
        <w:rPr/>
      </w:pPr>
      <w:bookmarkStart w:id="465" w:name="__RefHeading___Toc1239973_2314609296"/>
      <w:bookmarkStart w:id="466" w:name="_Toc156"/>
      <w:bookmarkEnd w:id="46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74</w:t>
      </w:r>
      <w:r>
        <w:rPr>
          <w:rtl w:val="true"/>
        </w:rPr>
        <w:t>]</w:t>
      </w:r>
      <w:bookmarkEnd w:id="466"/>
    </w:p>
    <w:p>
      <w:pPr>
        <w:pStyle w:val="BookText"/>
        <w:rPr/>
      </w:pP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پس آیا به سوی خدا باز نمی‌گردند و از او طلب آمرزش نمی‌کنند؟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معتقدان به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استغفار و بازگشت به خدا</w:t>
      </w:r>
    </w:p>
    <w:p>
      <w:pPr>
        <w:pStyle w:val="BookText"/>
        <w:rPr/>
      </w:pPr>
      <w:r>
        <w:rPr>
          <w:rFonts w:ascii="Amiri" w:hAnsi="Amiri" w:eastAsia="Amiri" w:cs="Amiri"/>
          <w:color w:val="111111"/>
          <w:sz w:val="28"/>
          <w:sz w:val="28"/>
          <w:szCs w:val="28"/>
          <w:rtl w:val="true"/>
          <w:lang w:bidi="ar-SA"/>
        </w:rPr>
        <w:t>أَ فَلاٰ یَتُوبُونَ إِلَی اللّٰهِ وَ یَسْتَغْفِرُونَهُ</w:t>
      </w:r>
    </w:p>
    <w:p>
      <w:pPr>
        <w:pStyle w:val="BookText"/>
        <w:rPr/>
      </w:pP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ان اللّه هو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 اللّه ثالث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هستند و متعلق توبه و استغفار، عقیده به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تثلیث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خاطر پافشاری بر عقاید باطل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خداوند</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یَتُوبُونَ إِلَی اللّٰهِ</w:t>
      </w:r>
    </w:p>
    <w:p>
      <w:pPr>
        <w:pStyle w:val="BookText"/>
        <w:rPr/>
      </w:pPr>
      <w:r>
        <w:rPr>
          <w:rFonts w:ascii="IRNazanin" w:hAnsi="IRNazanin" w:eastAsia="IRNazanin"/>
          <w:color w:val="111111"/>
          <w:sz w:val="28"/>
          <w:sz w:val="28"/>
          <w:szCs w:val="28"/>
          <w:rtl w:val="true"/>
          <w:lang w:bidi="fa-IR"/>
        </w:rPr>
        <w:t xml:space="preserve">استفهام توبیخی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یَتُوبُونَ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سرزنش مسیحیان بر ترک توبه و استغفار از عقاید کفرآمیز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بازگشت به خدا به همراه طلب آمرزش از خطاهای گذشته</w:t>
      </w:r>
    </w:p>
    <w:p>
      <w:pPr>
        <w:pStyle w:val="BookText"/>
        <w:rPr/>
      </w:pPr>
      <w:r>
        <w:rPr>
          <w:rFonts w:ascii="Amiri" w:hAnsi="Amiri" w:eastAsia="Amiri" w:cs="Amiri"/>
          <w:color w:val="111111"/>
          <w:sz w:val="28"/>
          <w:sz w:val="28"/>
          <w:szCs w:val="28"/>
          <w:rtl w:val="true"/>
          <w:lang w:bidi="ar-SA"/>
        </w:rPr>
        <w:t>أَ فَلاٰ یَتُوبُونَ إِلَی اللّٰهِ وَ یَسْتَغْفِرُونَهُ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توحید و طلب آمرزش از خداوند، راه نجات مشرکان، از عذاب دردناک</w:t>
      </w:r>
    </w:p>
    <w:p>
      <w:pPr>
        <w:pStyle w:val="BookText"/>
        <w:rPr/>
      </w:pPr>
      <w:r>
        <w:rPr>
          <w:rFonts w:ascii="Amiri" w:hAnsi="Amiri" w:eastAsia="Amiri" w:cs="Amiri"/>
          <w:color w:val="111111"/>
          <w:sz w:val="28"/>
          <w:sz w:val="28"/>
          <w:szCs w:val="28"/>
          <w:rtl w:val="true"/>
          <w:lang w:bidi="ar-SA"/>
        </w:rPr>
        <w:t xml:space="preserve">لَیَمَسَّنَّ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یَتُوبُونَ إِلَی اللّٰهِ وَ یَسْتَغْفِرُونَهُ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رحمت و آمرزش خداوند، زمینۀ پذیرش توبه و استغفار کافران</w:t>
      </w:r>
      <w:bookmarkStart w:id="467" w:name="pg19891_192350"/>
    </w:p>
    <w:p>
      <w:pPr>
        <w:pStyle w:val="BookText"/>
        <w:rPr/>
      </w:pPr>
      <w:bookmarkEnd w:id="467"/>
      <w:r>
        <w:rPr>
          <w:rFonts w:ascii="IRNazanin" w:hAnsi="IRNazanin" w:eastAsia="IRNazanin"/>
          <w:color w:val="111111"/>
          <w:sz w:val="28"/>
          <w:sz w:val="28"/>
          <w:szCs w:val="28"/>
          <w:rtl w:val="true"/>
          <w:lang w:bidi="fa-IR"/>
        </w:rPr>
        <w:t>و مشرکان</w:t>
      </w:r>
    </w:p>
    <w:p>
      <w:pPr>
        <w:pStyle w:val="BookText"/>
        <w:rPr/>
      </w:pPr>
      <w:r>
        <w:rPr>
          <w:rFonts w:ascii="Amiri" w:hAnsi="Amiri" w:eastAsia="Amiri" w:cs="Amiri"/>
          <w:color w:val="111111"/>
          <w:sz w:val="28"/>
          <w:sz w:val="28"/>
          <w:szCs w:val="28"/>
          <w:rtl w:val="true"/>
          <w:lang w:bidi="ar-SA"/>
        </w:rPr>
        <w:t xml:space="preserve">أَ فَلاٰ یَتُوبُونَ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شرط برخورداری از مغفرت خداوند و رحمت خاص او</w:t>
      </w:r>
    </w:p>
    <w:p>
      <w:pPr>
        <w:pStyle w:val="BookText"/>
        <w:rPr/>
      </w:pPr>
      <w:r>
        <w:rPr>
          <w:rFonts w:ascii="Amiri" w:hAnsi="Amiri" w:eastAsia="Amiri" w:cs="Amiri"/>
          <w:color w:val="111111"/>
          <w:sz w:val="28"/>
          <w:sz w:val="28"/>
          <w:szCs w:val="28"/>
          <w:rtl w:val="true"/>
          <w:lang w:bidi="ar-SA"/>
        </w:rPr>
        <w:t xml:space="preserve">أَ فَلاٰ یَتُوبُونَ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دادن خطاکاران به رحمت و آمرزش گستردۀ الهی برای ترغیب آنان به توبه و استغفار</w:t>
      </w:r>
    </w:p>
    <w:p>
      <w:pPr>
        <w:pStyle w:val="BookText"/>
        <w:rPr/>
      </w:pPr>
      <w:r>
        <w:rPr>
          <w:rFonts w:ascii="Amiri" w:hAnsi="Amiri" w:eastAsia="Amiri" w:cs="Amiri"/>
          <w:color w:val="111111"/>
          <w:sz w:val="28"/>
          <w:sz w:val="28"/>
          <w:szCs w:val="28"/>
          <w:rtl w:val="true"/>
          <w:lang w:bidi="ar-SA"/>
        </w:rPr>
        <w:t xml:space="preserve">أَ فَلاٰ یَتُوبُونَ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هدف از یادآوری صفت آمرزندگی خداوند و رحمت گستردۀ او پس از فراخوانی خطاکاران به بازگشت و توبه، ترغیب آنان به استغفار می‌باشد و این درسی است برای همۀ کسانی که خواهان توبه و بازگشت انسانها بسوی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اسما و صفات؛ اللّه؛ تثلیث؛ توبه؛ توحید؛ شرک؛ عذاب؛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مسیحیت؛ مشمولان آمرزش اللّه؛ مشمولان رحمت اللّه؛ مغفرت</w:t>
      </w:r>
    </w:p>
    <w:p>
      <w:pPr>
        <w:pStyle w:val="Heading3"/>
        <w:numPr>
          <w:ilvl w:val="2"/>
          <w:numId w:val="1"/>
        </w:numPr>
        <w:rPr/>
      </w:pPr>
      <w:bookmarkStart w:id="468" w:name="__RefHeading___Toc1239975_2314609296"/>
      <w:bookmarkStart w:id="469" w:name="_Toc157"/>
      <w:bookmarkEnd w:id="46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75</w:t>
      </w:r>
      <w:r>
        <w:rPr>
          <w:rtl w:val="true"/>
        </w:rPr>
        <w:t>]</w:t>
      </w:r>
      <w:bookmarkEnd w:id="469"/>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مسیح، پسر مریم جز پیامبری نبود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درگذشتند، و مادرش زنی راستی پیشه بود که هر دو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این آیات را برایشان بیان می‌کنیم، سپس بنگر که چگونه 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فرزندمریم و فرستادۀ‌خداوند</w:t>
      </w:r>
    </w:p>
    <w:p>
      <w:pPr>
        <w:pStyle w:val="BookText"/>
        <w:rPr/>
      </w:pPr>
      <w:r>
        <w:rPr>
          <w:rFonts w:ascii="Amiri" w:hAnsi="Amiri" w:eastAsia="Amiri" w:cs="Amiri"/>
          <w:color w:val="111111"/>
          <w:sz w:val="28"/>
          <w:sz w:val="28"/>
          <w:szCs w:val="28"/>
          <w:rtl w:val="true"/>
          <w:lang w:bidi="ar-SA"/>
        </w:rPr>
        <w:t>مَا الْمَسِیحُ ابْنُ مَرْیَمَ إِلاّٰ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خداست و نه فرزند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الْمَسِیحُ ابْنُ مَرْیَمَ إِلاّٰ رَسُولٌ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اضافی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پندارهایی است که مسیحیان دربارۀ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می‌داشتند که در آیات قبل پاره‌ای از آنها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رسولانی متعدد قبل از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دلیلی روشن بر خدا نبودن او</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الْمَسِیحُ ابْنُ مَرْیَمَ إِلاّٰ رَسُولٌ</w:t>
      </w:r>
    </w:p>
    <w:p>
      <w:pPr>
        <w:pStyle w:val="BookText"/>
        <w:rPr/>
      </w:pPr>
      <w:r>
        <w:rPr>
          <w:rFonts w:ascii="IRNazanin" w:hAnsi="IRNazanin" w:eastAsia="IRNazanin"/>
          <w:color w:val="111111"/>
          <w:sz w:val="28"/>
          <w:sz w:val="28"/>
          <w:szCs w:val="28"/>
          <w:rtl w:val="true"/>
          <w:lang w:bidi="fa-IR"/>
        </w:rPr>
        <w:t>توصیف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فرزندی او برای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ادعای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پندار خدا بودن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همانند رسولان گذشته که نه خدا بودند و نه فرزند او</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دیگر پیامبران الهی، انسانی فناپذیر</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w:t>
      </w:r>
    </w:p>
    <w:p>
      <w:pPr>
        <w:pStyle w:val="BookText"/>
        <w:rPr/>
      </w:pPr>
      <w:r>
        <w:rPr>
          <w:rFonts w:ascii="IRNazanin" w:hAnsi="IRNazanin" w:eastAsia="IRNazanin"/>
          <w:color w:val="111111"/>
          <w:sz w:val="28"/>
          <w:sz w:val="28"/>
          <w:szCs w:val="28"/>
          <w:rtl w:val="true"/>
          <w:lang w:bidi="fa-IR"/>
        </w:rPr>
        <w:t>یادآوری رحلت پیامبرانی در گذشتۀ تاریخ پس از توصیف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اشاره به امکان مرگ و رحلت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بودن مرگ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خدا نبودن وی</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رَسُولٌ قَدْ خَلَتْ مِنْ قَبْلِهِ الرُّسُلُ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امکان رحلت و مرگ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برهانی برای رد پندار الوهیت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پدیده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فناپذیری، با الوهیت و خدا بودن</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رَسُولٌ قَدْ خَلَتْ مِنْ قَبْلِهِ الرُّسُلُ</w:t>
      </w:r>
    </w:p>
    <w:p>
      <w:pPr>
        <w:pStyle w:val="BookText"/>
        <w:rPr/>
      </w:pPr>
      <w:r>
        <w:rPr>
          <w:rFonts w:ascii="IRNazanin" w:hAnsi="IRNazanin" w:eastAsia="IRNazanin"/>
          <w:color w:val="111111"/>
          <w:sz w:val="28"/>
          <w:sz w:val="28"/>
          <w:szCs w:val="28"/>
          <w:rtl w:val="true"/>
          <w:lang w:bidi="fa-IR"/>
        </w:rPr>
        <w:t>فرزندی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 اشاره به پدیده و حادث بودن او و بیان رحلت رسولان پیشین اشاره به فناپذیری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از یادآوری این دو صفت استدلال بر خدا نبودن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و هیچ حادثی نمی‌تواند خدا باشد و نیز او فناپذیر است و فناپذیر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بسیار راستگو</w:t>
      </w:r>
    </w:p>
    <w:p>
      <w:pPr>
        <w:pStyle w:val="BookText"/>
        <w:rPr/>
      </w:pPr>
      <w:r>
        <w:rPr>
          <w:rFonts w:ascii="Amiri" w:hAnsi="Amiri" w:eastAsia="Amiri" w:cs="Amiri"/>
          <w:color w:val="111111"/>
          <w:sz w:val="28"/>
          <w:sz w:val="28"/>
          <w:szCs w:val="28"/>
          <w:rtl w:val="true"/>
          <w:lang w:bidi="ar-SA"/>
        </w:rPr>
        <w:t>وَ أُمُّهُ صِدِّیقَةٌ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راستگو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یکدیگر و مطابق با واقع</w:t>
      </w:r>
    </w:p>
    <w:p>
      <w:pPr>
        <w:pStyle w:val="BookText"/>
        <w:rPr/>
      </w:pPr>
      <w:r>
        <w:rPr>
          <w:rFonts w:ascii="Amiri" w:hAnsi="Amiri" w:eastAsia="Amiri" w:cs="Amiri"/>
          <w:color w:val="111111"/>
          <w:sz w:val="28"/>
          <w:sz w:val="28"/>
          <w:szCs w:val="28"/>
          <w:rtl w:val="true"/>
          <w:lang w:bidi="ar-SA"/>
        </w:rPr>
        <w:t>أُمُّهُ صِدِّیقَةٌ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سخن و اعتقادش مطابق واقع باشد و راستگویی خودش را با کردارش ثابت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را راغب از برخی اهل لغت نقل کرده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رسالت فرزندش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وی را ابدی می‌پنداشت و نه فرزند خدا</w:t>
      </w:r>
    </w:p>
    <w:p>
      <w:pPr>
        <w:pStyle w:val="BookText"/>
        <w:rPr/>
      </w:pPr>
      <w:r>
        <w:rPr>
          <w:rFonts w:ascii="Amiri" w:hAnsi="Amiri" w:eastAsia="Amiri" w:cs="Amiri"/>
          <w:color w:val="111111"/>
          <w:sz w:val="28"/>
          <w:sz w:val="28"/>
          <w:szCs w:val="28"/>
          <w:rtl w:val="true"/>
          <w:lang w:bidi="ar-SA"/>
        </w:rPr>
        <w:t>أُمُّهُ صِدِّیقَةٌ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بسیار تصدیق کننده باشد و متعلق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مسیح، فناپذیری او و فرزند نبودن وی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زن برای نیل به درجات والای کمال و ارزشهای معنوی</w:t>
      </w:r>
    </w:p>
    <w:p>
      <w:pPr>
        <w:pStyle w:val="BookText"/>
        <w:rPr/>
      </w:pPr>
      <w:r>
        <w:rPr>
          <w:rFonts w:ascii="Amiri" w:hAnsi="Amiri" w:eastAsia="Amiri" w:cs="Amiri"/>
          <w:color w:val="111111"/>
          <w:sz w:val="28"/>
          <w:sz w:val="28"/>
          <w:szCs w:val="28"/>
          <w:rtl w:val="true"/>
          <w:lang w:bidi="ar-SA"/>
        </w:rPr>
        <w:t>وَ أُمُّهُ صِدِّیقَةٌ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 از ارزشهای والا</w:t>
      </w:r>
    </w:p>
    <w:p>
      <w:pPr>
        <w:pStyle w:val="BookText"/>
        <w:rPr/>
      </w:pPr>
      <w:r>
        <w:rPr>
          <w:rFonts w:ascii="Amiri" w:hAnsi="Amiri" w:eastAsia="Amiri" w:cs="Amiri"/>
          <w:color w:val="111111"/>
          <w:sz w:val="28"/>
          <w:sz w:val="28"/>
          <w:szCs w:val="28"/>
          <w:rtl w:val="true"/>
          <w:lang w:bidi="ar-SA"/>
        </w:rPr>
        <w:t>وَ أُمُّهُ صِدِّیقَةٌ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نیاز روزمرۀ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کٰانٰا یَأْکُلاٰنِ الطَّعٰامَ</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حاکی از نیاز دائمی آنان به غذاست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برخی از مسیحیان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کٰانٰا یَأْکُلاٰنِ الطَّعٰامَ</w:t>
      </w:r>
    </w:p>
    <w:p>
      <w:pPr>
        <w:pStyle w:val="BookText"/>
        <w:rPr/>
      </w:pPr>
      <w:r>
        <w:rPr>
          <w:rFonts w:ascii="IRNazanin" w:hAnsi="IRNazanin" w:eastAsia="IRNazanin"/>
          <w:color w:val="111111"/>
          <w:sz w:val="28"/>
          <w:sz w:val="28"/>
          <w:szCs w:val="28"/>
          <w:rtl w:val="true"/>
          <w:lang w:bidi="fa-IR"/>
        </w:rPr>
        <w:t>تصریح به نیاز روزمرۀ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تغذیه که صفتی ناسازگار با خدا بودن است، می‌رساند که گروهی از مسیحیان چنین می‌پنداشتند که وی نیز دارای مقام الوهیت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تغذیه، دلیلی روشن بر خدا نبودن آنها</w:t>
      </w:r>
    </w:p>
    <w:p>
      <w:pPr>
        <w:pStyle w:val="BookText"/>
        <w:rPr/>
      </w:pPr>
      <w:r>
        <w:rPr>
          <w:rFonts w:ascii="Amiri" w:hAnsi="Amiri" w:eastAsia="Amiri" w:cs="Amiri"/>
          <w:color w:val="111111"/>
          <w:sz w:val="28"/>
          <w:sz w:val="28"/>
          <w:szCs w:val="28"/>
          <w:rtl w:val="true"/>
          <w:lang w:bidi="ar-SA"/>
        </w:rPr>
        <w:t>کٰانٰا یَأْکُلاٰنِ الطَّعٰامَ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یَأْکُلاٰنِ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علیه اعتقاد به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است؛ یعنی آنها به این دلیل نمی‌توانند خدا باشند که گرسنه می‌شوند و نیاز به تغذیه و دفع فضولات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و خدایی، تنها از آن کسی است که ازلی، ابدی و منزه از هر گونه نیازمندی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یَأْکُلاٰنِ الطَّعٰامَ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قرآن بر وحدانیت خداوند و بطلان تثلیث، بسیار روشن و سزاوار تأمل</w:t>
      </w:r>
    </w:p>
    <w:p>
      <w:pPr>
        <w:pStyle w:val="BookText"/>
        <w:rPr/>
      </w:pPr>
      <w:r>
        <w:rPr>
          <w:rFonts w:ascii="Amiri" w:hAnsi="Amiri" w:eastAsia="Amiri" w:cs="Amiri"/>
          <w:color w:val="111111"/>
          <w:sz w:val="28"/>
          <w:sz w:val="28"/>
          <w:szCs w:val="28"/>
          <w:rtl w:val="true"/>
          <w:lang w:bidi="ar-SA"/>
        </w:rPr>
        <w:t xml:space="preserve">مَا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نُبَیِّنُ لَهُمُ الْآیٰاتِ</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اشاره به استدلالهایی است که در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تأمل و اندیشه در چگونگی استدلالهای قرآن</w:t>
      </w:r>
    </w:p>
    <w:p>
      <w:pPr>
        <w:pStyle w:val="BookText"/>
        <w:rPr/>
      </w:pPr>
      <w:r>
        <w:rPr>
          <w:rFonts w:ascii="Amiri" w:hAnsi="Amiri" w:eastAsia="Amiri" w:cs="Amiri"/>
          <w:color w:val="111111"/>
          <w:sz w:val="28"/>
          <w:sz w:val="28"/>
          <w:szCs w:val="28"/>
          <w:rtl w:val="true"/>
          <w:lang w:bidi="ar-SA"/>
        </w:rPr>
        <w:t>اُنْظُرْ کَیْفَ نُبَیِّنُ لَهُمُ الْآیٰاتِ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دقت کردن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مسیحیان بر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استدلالهای روشن</w:t>
      </w:r>
      <w:bookmarkStart w:id="470" w:name="pg19891_192353"/>
    </w:p>
    <w:p>
      <w:pPr>
        <w:pStyle w:val="BookText"/>
        <w:rPr/>
      </w:pPr>
      <w:bookmarkEnd w:id="470"/>
      <w:r>
        <w:rPr>
          <w:rFonts w:ascii="IRNazanin" w:hAnsi="IRNazanin" w:eastAsia="IRNazanin"/>
          <w:color w:val="111111"/>
          <w:sz w:val="28"/>
          <w:sz w:val="28"/>
          <w:szCs w:val="28"/>
          <w:rtl w:val="true"/>
          <w:lang w:bidi="fa-IR"/>
        </w:rPr>
        <w:t>قرآن بر بطلان عقیدۀ آنان</w:t>
      </w:r>
    </w:p>
    <w:p>
      <w:pPr>
        <w:pStyle w:val="BookText"/>
        <w:rPr/>
      </w:pPr>
      <w:r>
        <w:rPr>
          <w:rFonts w:ascii="Amiri" w:hAnsi="Amiri" w:eastAsia="Amiri" w:cs="Amiri"/>
          <w:color w:val="111111"/>
          <w:sz w:val="28"/>
          <w:sz w:val="28"/>
          <w:szCs w:val="28"/>
          <w:rtl w:val="true"/>
          <w:lang w:bidi="ar-SA"/>
        </w:rPr>
        <w:t>اُنْظُرْ کَیْفَ نُبَیِّنُ لَهُمُ الْآیٰاتِ ثُمَّ انْظُرْ أَنّٰی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یُؤْفَکُونَ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بازگردانیده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کجا و چگونه 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أَنّٰی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بیان دلایلی روشن بر واهی بودن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حق منحرف می‌شوند و به کجا نگون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در مورد خطر گرایششان به شرک، با خدا پنداشتن پیامبران و أولیاء الهی</w:t>
      </w:r>
    </w:p>
    <w:p>
      <w:pPr>
        <w:pStyle w:val="BookText"/>
        <w:rPr/>
      </w:pPr>
      <w:r>
        <w:rPr>
          <w:rFonts w:ascii="Amiri" w:hAnsi="Amiri" w:eastAsia="Amiri" w:cs="Amiri"/>
          <w:color w:val="111111"/>
          <w:sz w:val="28"/>
          <w:sz w:val="28"/>
          <w:szCs w:val="28"/>
          <w:rtl w:val="true"/>
          <w:lang w:bidi="ar-SA"/>
        </w:rPr>
        <w:t xml:space="preserve">مَا الْمَسِیحُ ابْنُ مَرْیَمَ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أَنّٰی یُؤْفَکُونَ</w:t>
      </w:r>
    </w:p>
    <w:p>
      <w:pPr>
        <w:pStyle w:val="BookText"/>
        <w:rPr/>
      </w:pPr>
      <w:r>
        <w:rPr>
          <w:rFonts w:ascii="IRNazanin" w:hAnsi="IRNazanin" w:eastAsia="IRNazanin"/>
          <w:color w:val="111111"/>
          <w:sz w:val="28"/>
          <w:sz w:val="28"/>
          <w:szCs w:val="28"/>
          <w:rtl w:val="true"/>
          <w:lang w:bidi="fa-IR"/>
        </w:rPr>
        <w:t xml:space="preserve">با توجه به اینکه تک تک مسلمانان باید با دقت سرنوشت نابهنجار و شرک‌آلود بنی‌اسرائیل را مد نظر داشته باشند، معلوم می‌شود، چنین خطری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شرک با خدا پنداشتن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کمین مسلمانان نیز هست و هدف از 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گرفتار شدن به این وضعیت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ریشه یابی و تحلیل زمینه‌های گریز از حق و گرایش به عقاید شرک‌آلود و انحرافی</w:t>
      </w:r>
    </w:p>
    <w:p>
      <w:pPr>
        <w:pStyle w:val="BookText"/>
        <w:rPr/>
      </w:pPr>
      <w:r>
        <w:rPr>
          <w:rFonts w:ascii="Amiri" w:hAnsi="Amiri" w:eastAsia="Amiri" w:cs="Amiri"/>
          <w:color w:val="111111"/>
          <w:sz w:val="28"/>
          <w:sz w:val="28"/>
          <w:szCs w:val="28"/>
          <w:rtl w:val="true"/>
          <w:lang w:bidi="ar-SA"/>
        </w:rPr>
        <w:t>اُنْظُرْ کَیْفَ نُبَیِّنُ لَهُمُ الْآیٰاتِ ثُمَّ انْظُرْ أَنّٰی یُؤْفَکُونَ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می‌رود،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فرمان به تأمل و اندیشه در منشأ انحراف بنی‌اسرائیل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ادیان الهی و سیر تحولات اعتقادی پیروان آن، در خور اندیشه و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أَنّٰی یُؤْفَکُونَ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توحید؛ جهل؛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عبادت؛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گوش؛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p>
    <w:p>
      <w:pPr>
        <w:pStyle w:val="Heading3"/>
        <w:numPr>
          <w:ilvl w:val="2"/>
          <w:numId w:val="1"/>
        </w:numPr>
        <w:rPr/>
      </w:pPr>
      <w:bookmarkStart w:id="471" w:name="__RefHeading___Toc1239977_2314609296"/>
      <w:bookmarkStart w:id="472" w:name="_Toc158"/>
      <w:bookmarkEnd w:id="47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76</w:t>
      </w:r>
      <w:r>
        <w:rPr>
          <w:rtl w:val="true"/>
        </w:rPr>
        <w:t>]</w:t>
      </w:r>
      <w:bookmarkEnd w:id="472"/>
    </w:p>
    <w:p>
      <w:pPr>
        <w:pStyle w:val="BookText"/>
        <w:rPr/>
      </w:pP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چیزی را می‌پرستید که هیچ سود و زیانی را برای شما در اختیار ندارد؟ و خداست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آلوده به عبادت و پرستش غیر خدا</w:t>
      </w:r>
    </w:p>
    <w:p>
      <w:pPr>
        <w:pStyle w:val="BookText"/>
        <w:rPr/>
      </w:pPr>
      <w:r>
        <w:rPr>
          <w:rFonts w:ascii="Amiri" w:hAnsi="Amiri" w:eastAsia="Amiri" w:cs="Amiri"/>
          <w:color w:val="111111"/>
          <w:sz w:val="28"/>
          <w:sz w:val="28"/>
          <w:szCs w:val="28"/>
          <w:rtl w:val="true"/>
          <w:lang w:bidi="ar-SA"/>
        </w:rPr>
        <w:t>أَ تَعْبُدُونَ مِنْ دُونِ اللّٰهِ مٰا لاٰ یَمْلِکُ</w:t>
      </w:r>
    </w:p>
    <w:p>
      <w:pPr>
        <w:pStyle w:val="BookText"/>
        <w:rPr/>
      </w:pPr>
      <w:r>
        <w:rPr>
          <w:rFonts w:ascii="IRNazanin" w:hAnsi="IRNazanin" w:eastAsia="IRNazanin"/>
          <w:color w:val="111111"/>
          <w:sz w:val="28"/>
          <w:sz w:val="28"/>
          <w:szCs w:val="28"/>
          <w:rtl w:val="true"/>
          <w:lang w:bidi="fa-IR"/>
        </w:rPr>
        <w:t xml:space="preserve">با توجه به آیات گذشته، معلوم می‌شود که مخاطبان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می‌باشند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مورد نکوهش خداوند به خاطر پرستش غیر خدا</w:t>
      </w:r>
    </w:p>
    <w:p>
      <w:pPr>
        <w:pStyle w:val="BookText"/>
        <w:rPr/>
      </w:pPr>
      <w:r>
        <w:rPr>
          <w:rFonts w:ascii="Amiri" w:hAnsi="Amiri" w:eastAsia="Amiri" w:cs="Amiri"/>
          <w:color w:val="111111"/>
          <w:sz w:val="28"/>
          <w:sz w:val="28"/>
          <w:szCs w:val="28"/>
          <w:rtl w:val="true"/>
          <w:lang w:bidi="ar-SA"/>
        </w:rPr>
        <w:t>قُلْ أَ تَعْبُدُونَ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معبود برخی مسیحیان</w:t>
      </w:r>
    </w:p>
    <w:p>
      <w:pPr>
        <w:pStyle w:val="BookText"/>
        <w:rPr/>
      </w:pPr>
      <w:r>
        <w:rPr>
          <w:rFonts w:ascii="Amiri" w:hAnsi="Amiri" w:eastAsia="Amiri" w:cs="Amiri"/>
          <w:color w:val="111111"/>
          <w:sz w:val="28"/>
          <w:sz w:val="28"/>
          <w:szCs w:val="28"/>
          <w:rtl w:val="true"/>
          <w:lang w:bidi="ar-SA"/>
        </w:rPr>
        <w:t xml:space="preserve">قٰالُوا إِنَّ اللّٰهَ هُوَ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تَعْبُدُونَ مِنْ دُونِ اللّٰهِ</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قادر بر نفع و زیان‌رسانی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تَعْبُدُونَ مِنْ دُونِ اللّٰهِ مٰا لاٰ یَمْلِکُ لَکُمْ ضَرًّا وَ لاٰ نَفْعاً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مالک هیچ سود و زیانی برای مردم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تَعْبُدُونَ مِنْ دُونِ اللّٰهِ مٰا لاٰ یَمْلِکُ لَکُمْ ضَرًّا وَ لاٰ نَفْعاً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شایسته پرستش است که زمام زیان و نفع مردم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تَعْبُدُونَ مِنْ دُونِ اللّٰهِ مٰا لاٰ یَمْلِکُ لَکُمْ ضَرًّا وَ لاٰ نَفْعاً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قدرت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بر سود و زیان رسانی به مردم، از عوامل پرستش آن دو، از سوی مسیحیان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تَعْبُدُونَ مِنْ دُونِ اللّٰهِ مٰا لاٰ یَمْلِکُ لَکُمْ ضَرًّا وَ لاٰ نَفْعاً</w:t>
      </w:r>
    </w:p>
    <w:p>
      <w:pPr>
        <w:pStyle w:val="BookText"/>
        <w:rPr/>
      </w:pPr>
      <w:r>
        <w:rPr>
          <w:rFonts w:ascii="IRNazanin" w:hAnsi="IRNazanin" w:eastAsia="IRNazanin"/>
          <w:color w:val="111111"/>
          <w:sz w:val="28"/>
          <w:sz w:val="28"/>
          <w:szCs w:val="28"/>
          <w:rtl w:val="true"/>
          <w:lang w:bidi="fa-IR"/>
        </w:rPr>
        <w:t>استدلال بر ناروایی پرستش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به ناتوانی آنان از ضرر رسانی و نفع بخشی، می‌تواند اشاره به ریشه و عامل پرستش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از سوی نصارا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غیر خدا، برخاسته از ناآگاهی به مالک حقیقی سود و زیان و سرچشمه قدرت در هستی</w:t>
      </w:r>
    </w:p>
    <w:p>
      <w:pPr>
        <w:pStyle w:val="BookText"/>
        <w:rPr/>
      </w:pPr>
      <w:r>
        <w:rPr>
          <w:rFonts w:ascii="Amiri" w:hAnsi="Amiri" w:eastAsia="Amiri" w:cs="Amiri"/>
          <w:color w:val="111111"/>
          <w:sz w:val="28"/>
          <w:sz w:val="28"/>
          <w:szCs w:val="28"/>
          <w:rtl w:val="true"/>
          <w:lang w:bidi="ar-SA"/>
        </w:rPr>
        <w:t>أَ تَعْبُدُونَ مِنْ دُونِ اللّٰهِ مٰا لاٰ یَمْلِکُ لَکُمْ ضَرًّا وَ لاٰ نَفْعاً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زیان و جلب منفعت، انگیزه‌ای برای پرستش</w:t>
      </w:r>
    </w:p>
    <w:p>
      <w:pPr>
        <w:pStyle w:val="BookText"/>
        <w:rPr/>
      </w:pPr>
      <w:r>
        <w:rPr>
          <w:rFonts w:ascii="Amiri" w:hAnsi="Amiri" w:eastAsia="Amiri" w:cs="Amiri"/>
          <w:color w:val="111111"/>
          <w:sz w:val="28"/>
          <w:sz w:val="28"/>
          <w:szCs w:val="28"/>
          <w:rtl w:val="true"/>
          <w:lang w:bidi="ar-SA"/>
        </w:rPr>
        <w:t>أَ تَعْبُدُونَ مِنْ دُونِ اللّٰهِ مٰا لاٰ یَمْلِکُ لَکُمْ ضَرًّا وَ لاٰ نَفْعاً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شنوای درخواستها و آگاه به سود و زیان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یَمْلِکُ لَکُمْ ضَرًّا وَ لاٰ نَفْعاً وَ اللّٰهُ هُوَ السَّمِیعُ الْعَلِیمُ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دانایی مطلق، ویژگی معبود شایسته و بایستۀ پرستش</w:t>
      </w:r>
    </w:p>
    <w:p>
      <w:pPr>
        <w:pStyle w:val="BookText"/>
        <w:rPr/>
      </w:pPr>
      <w:r>
        <w:rPr>
          <w:rFonts w:ascii="Amiri" w:hAnsi="Amiri" w:eastAsia="Amiri" w:cs="Amiri"/>
          <w:color w:val="111111"/>
          <w:sz w:val="28"/>
          <w:sz w:val="28"/>
          <w:szCs w:val="28"/>
          <w:rtl w:val="true"/>
          <w:lang w:bidi="ar-SA"/>
        </w:rPr>
        <w:t xml:space="preserve">قُلْ أَ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السَّمِیعُ الْعَلِیمُ</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شنوایی و دانایی مطلق و همه جانبه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دانایی مطلق، شرط توانایی بر سود و زیان رسانی به مردم</w:t>
      </w:r>
    </w:p>
    <w:p>
      <w:pPr>
        <w:pStyle w:val="BookText"/>
        <w:rPr/>
      </w:pPr>
      <w:r>
        <w:rPr>
          <w:rFonts w:ascii="Amiri" w:hAnsi="Amiri" w:eastAsia="Amiri" w:cs="Amiri"/>
          <w:color w:val="111111"/>
          <w:sz w:val="28"/>
          <w:sz w:val="28"/>
          <w:szCs w:val="28"/>
          <w:rtl w:val="true"/>
          <w:lang w:bidi="ar-SA"/>
        </w:rPr>
        <w:t>مٰا لاٰ یَمْلِکُ لَکُمْ ضَرًّا وَ لاٰ نَفْعاً وَ اللّٰهُ هُوَ السَّمِیعُ الْعَلِیمُ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است بر دو حقیقتی که در فراز قبل بیان شد، یکی توان خداوند به ضرر و نفع رسانی و</w:t>
      </w:r>
      <w:bookmarkStart w:id="473" w:name="pg19891_192355"/>
    </w:p>
    <w:p>
      <w:pPr>
        <w:pStyle w:val="BookText"/>
        <w:rPr/>
      </w:pPr>
      <w:bookmarkEnd w:id="473"/>
      <w:r>
        <w:rPr>
          <w:rFonts w:ascii="IRNazanin" w:hAnsi="IRNazanin" w:eastAsia="IRNazanin"/>
          <w:color w:val="111111"/>
          <w:sz w:val="28"/>
          <w:sz w:val="28"/>
          <w:szCs w:val="28"/>
          <w:rtl w:val="true"/>
          <w:lang w:bidi="fa-IR"/>
        </w:rPr>
        <w:t>دیگر، ناتوانی غیر خدا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اللّٰهُ 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اعتدال؛ اهل کتاب؛ پیروی؛ حق؛ دین؛ صراط مستقیم؛ ضلالت؛ غلوّ</w:t>
      </w:r>
    </w:p>
    <w:p>
      <w:pPr>
        <w:pStyle w:val="Heading3"/>
        <w:numPr>
          <w:ilvl w:val="2"/>
          <w:numId w:val="1"/>
        </w:numPr>
        <w:rPr/>
      </w:pPr>
      <w:bookmarkStart w:id="474" w:name="__RefHeading___Toc1239979_2314609296"/>
      <w:bookmarkStart w:id="475" w:name="_Toc159"/>
      <w:bookmarkEnd w:id="47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77</w:t>
      </w:r>
      <w:r>
        <w:rPr>
          <w:rtl w:val="true"/>
        </w:rPr>
        <w:t>]</w:t>
      </w:r>
      <w:bookmarkEnd w:id="475"/>
    </w:p>
    <w:p>
      <w:pPr>
        <w:pStyle w:val="BookText"/>
        <w:rPr/>
      </w:pP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در دین خود به ناحق غلوّ نکنید، و از پی هوس‌های مردمی نروید که پیش از این گمراه شدند و بسیاری را گمراه کردند و از راه راست منحرف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دینی اهل کتاب آمیخته با غلو، گزافه‌گویی و اموری باطل</w:t>
      </w:r>
    </w:p>
    <w:p>
      <w:pPr>
        <w:pStyle w:val="BookText"/>
        <w:rPr/>
      </w:pPr>
      <w:r>
        <w:rPr>
          <w:rFonts w:ascii="Amiri" w:hAnsi="Amiri" w:eastAsia="Amiri" w:cs="Amiri"/>
          <w:color w:val="111111"/>
          <w:sz w:val="28"/>
          <w:sz w:val="28"/>
          <w:szCs w:val="28"/>
          <w:rtl w:val="true"/>
          <w:lang w:bidi="ar-SA"/>
        </w:rPr>
        <w:t>قُلْ یٰا أَهْلَ الْکِتٰابِ لاٰ تَغْلُوا فِی دِینِکُمْ 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حد اعتدال و گرایش به افراط است که از آن به گزافه‌گویی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نهی اهل کتاب از غلو و گزافه‌گویی در آیین خویش</w:t>
      </w:r>
    </w:p>
    <w:p>
      <w:pPr>
        <w:pStyle w:val="BookText"/>
        <w:rPr/>
      </w:pPr>
      <w:r>
        <w:rPr>
          <w:rFonts w:ascii="Amiri" w:hAnsi="Amiri" w:eastAsia="Amiri" w:cs="Amiri"/>
          <w:color w:val="111111"/>
          <w:sz w:val="28"/>
          <w:sz w:val="28"/>
          <w:szCs w:val="28"/>
          <w:rtl w:val="true"/>
          <w:lang w:bidi="ar-SA"/>
        </w:rPr>
        <w:t>قُلْ یٰا أَهْلَ الْکِتٰابِ لاٰ تَغْلُوا فِی دِینِکُمْ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آمیختن معارف الهی به گزافه‌هایی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نکوهیده و حرام</w:t>
      </w:r>
    </w:p>
    <w:p>
      <w:pPr>
        <w:pStyle w:val="BookText"/>
        <w:rPr/>
      </w:pPr>
      <w:r>
        <w:rPr>
          <w:rFonts w:ascii="Amiri" w:hAnsi="Amiri" w:eastAsia="Amiri" w:cs="Amiri"/>
          <w:color w:val="111111"/>
          <w:sz w:val="28"/>
          <w:sz w:val="28"/>
          <w:szCs w:val="28"/>
          <w:rtl w:val="true"/>
          <w:lang w:bidi="ar-SA"/>
        </w:rPr>
        <w:t>لاٰ تَغْلُوا فِی دِینِکُمْ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در خطر غلو و انحراف از آیین خویش</w:t>
      </w:r>
    </w:p>
    <w:p>
      <w:p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مصداق روشن گزافه‌گویی و غلو مسیحیان در دین خویش</w:t>
      </w:r>
    </w:p>
    <w:p>
      <w:pPr>
        <w:pStyle w:val="BookText"/>
        <w:rPr/>
      </w:pPr>
      <w:r>
        <w:rPr>
          <w:rFonts w:ascii="Amiri" w:hAnsi="Amiri" w:eastAsia="Amiri" w:cs="Amiri"/>
          <w:color w:val="111111"/>
          <w:sz w:val="28"/>
          <w:sz w:val="28"/>
          <w:szCs w:val="28"/>
          <w:rtl w:val="true"/>
          <w:lang w:bidi="ar-SA"/>
        </w:rPr>
        <w:t>یٰا أَهْلَ الْکِتٰابِ لاٰ تَغْلُوا فِی دِینِکُمْ</w:t>
      </w:r>
    </w:p>
    <w:p>
      <w:pPr>
        <w:pStyle w:val="BookText"/>
        <w:rPr/>
      </w:pPr>
      <w:r>
        <w:rPr>
          <w:rFonts w:ascii="IRNazanin" w:hAnsi="IRNazanin" w:eastAsia="IRNazanin"/>
          <w:color w:val="111111"/>
          <w:sz w:val="28"/>
          <w:sz w:val="28"/>
          <w:szCs w:val="28"/>
          <w:rtl w:val="true"/>
          <w:lang w:bidi="fa-IR"/>
        </w:rPr>
        <w:t xml:space="preserve">از مصادیق مورد نظر از گزافه‌گویی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آنان به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افراط و غلو در دین، باطل و</w:t>
      </w:r>
    </w:p>
    <w:p>
      <w:pPr>
        <w:pStyle w:val="BookText"/>
        <w:rPr/>
      </w:pPr>
      <w:r>
        <w:rPr>
          <w:rFonts w:ascii="IRNazanin" w:hAnsi="IRNazanin" w:eastAsia="IRNazanin"/>
          <w:color w:val="111111"/>
          <w:sz w:val="28"/>
          <w:sz w:val="28"/>
          <w:szCs w:val="28"/>
          <w:rtl w:val="true"/>
          <w:lang w:bidi="fa-IR"/>
        </w:rPr>
        <w:t>خارج شدن از دایرۀ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تَغْلُوا فِی دِینِکُمْ 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ظاهراً صفتی توضیحی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حدود معارف الهی خارج نشوید که این امری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کتابهای آسمانی، منشأ غلو و گزافه‌گویی در دین</w:t>
      </w:r>
    </w:p>
    <w:p>
      <w:pPr>
        <w:pStyle w:val="BookText"/>
        <w:rPr/>
      </w:pPr>
      <w:r>
        <w:rPr>
          <w:rFonts w:ascii="Amiri" w:hAnsi="Amiri" w:eastAsia="Amiri" w:cs="Amiri"/>
          <w:color w:val="111111"/>
          <w:sz w:val="28"/>
          <w:sz w:val="28"/>
          <w:szCs w:val="28"/>
          <w:rtl w:val="true"/>
          <w:lang w:bidi="ar-SA"/>
        </w:rPr>
        <w:t>یٰا أَهْلَ الْکِتٰابِ لاٰ تَغْلُوا فِی دِینِکُمْ غَیْرَ الْحَقِّ</w:t>
      </w:r>
    </w:p>
    <w:p>
      <w:pPr>
        <w:pStyle w:val="BookText"/>
        <w:rPr/>
      </w:pPr>
      <w:r>
        <w:rPr>
          <w:rFonts w:ascii="IRNazanin" w:hAnsi="IRNazanin" w:eastAsia="IRNazanin"/>
          <w:color w:val="111111"/>
          <w:sz w:val="28"/>
          <w:sz w:val="28"/>
          <w:szCs w:val="28"/>
          <w:rtl w:val="true"/>
          <w:lang w:bidi="fa-IR"/>
        </w:rPr>
        <w:t>مخاطب قرار دادن مسیحیان با عنوان اهل کتاب، برای اشاره به این حقیقت است که غلو در دین با پیروی از کتب آسمانی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غلو پیروان ادیان الهی ریشه در بی‌توجهی آنان به کتب آسمانی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اهل کتاب از پیشینیان گمراه و هواپرست خویش، منشأ غلو و گزافه بستن آنان به دین</w:t>
      </w:r>
    </w:p>
    <w:p>
      <w:pPr>
        <w:pStyle w:val="BookText"/>
        <w:rPr/>
      </w:pPr>
      <w:r>
        <w:rPr>
          <w:rFonts w:ascii="Amiri" w:hAnsi="Amiri" w:eastAsia="Amiri" w:cs="Amiri"/>
          <w:color w:val="111111"/>
          <w:sz w:val="28"/>
          <w:sz w:val="28"/>
          <w:szCs w:val="28"/>
          <w:rtl w:val="true"/>
          <w:lang w:bidi="ar-SA"/>
        </w:rPr>
        <w:t xml:space="preserve">یٰا أَهْلَ الْکِتٰابِ لاٰ تَغْلُوا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أَهْوٰاءَ قَوْمٍ قَدْ ضَلُّوا مِنْ قَبْلُ</w:t>
      </w:r>
    </w:p>
    <w:p>
      <w:pPr>
        <w:pStyle w:val="BookText"/>
        <w:rPr/>
      </w:pPr>
      <w:r>
        <w:rPr>
          <w:rFonts w:ascii="IRNazanin" w:hAnsi="IRNazanin" w:eastAsia="IRNazanin"/>
          <w:color w:val="111111"/>
          <w:sz w:val="28"/>
          <w:sz w:val="28"/>
          <w:szCs w:val="28"/>
          <w:rtl w:val="true"/>
          <w:lang w:bidi="fa-IR"/>
        </w:rPr>
        <w:t xml:space="preserve">بنابر اینکه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یهود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قَدْ ضَلُّوا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پیشینیانی از خود اهل کتاب باشد و مصداق مورد نظر در ضلالت آن قوم، غلو و تجاوزشان در طرح مسائل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هواپرست و گمراه از اهل کتاب، گمراه کنندۀ بسیاری از مردم</w:t>
      </w:r>
    </w:p>
    <w:p>
      <w:pPr>
        <w:pStyle w:val="BookText"/>
        <w:rPr/>
      </w:pPr>
      <w:r>
        <w:rPr>
          <w:rFonts w:ascii="Amiri" w:hAnsi="Amiri" w:eastAsia="Amiri" w:cs="Amiri"/>
          <w:color w:val="111111"/>
          <w:sz w:val="28"/>
          <w:sz w:val="28"/>
          <w:szCs w:val="28"/>
          <w:rtl w:val="true"/>
          <w:lang w:bidi="ar-SA"/>
        </w:rPr>
        <w:t>وَ لاٰ تَتَّبِعُوا أَهْوٰاءَ قَوْمٍ قَدْ ضَلُّوا مِنْ قَبْلُ وَ أَضَلُّوا کَثِیراً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اضلوا کثیرا من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ناروا و غلوآمیز اهل کتاب برخاسته از افکار باطل گمراهانی مشرک در گذشتۀ تاریخ</w:t>
      </w:r>
    </w:p>
    <w:p>
      <w:pPr>
        <w:pStyle w:val="BookText"/>
        <w:rPr/>
      </w:pPr>
      <w:r>
        <w:rPr>
          <w:rFonts w:ascii="Amiri" w:hAnsi="Amiri" w:eastAsia="Amiri" w:cs="Amiri"/>
          <w:color w:val="111111"/>
          <w:sz w:val="28"/>
          <w:sz w:val="28"/>
          <w:szCs w:val="28"/>
          <w:rtl w:val="true"/>
          <w:lang w:bidi="ar-SA"/>
        </w:rPr>
        <w:t xml:space="preserve">قُلْ یٰا أَهْلَ الْکِتٰابِ 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أَهْوٰاءَ قَوْمٍ قَدْ ضَلُّوا</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متوجه تمام یهود و نصارا باشد نه خصوص آنانکه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اهل کتاب نخواهند بود بلکه مقصود، پیروان مذاهب شرک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ضلالتهای فراوان و ریشه‌دار بشر، میراث عقاید و افکار هواپرستان تاریخ</w:t>
      </w:r>
    </w:p>
    <w:p>
      <w:pPr>
        <w:pStyle w:val="BookText"/>
        <w:rPr/>
      </w:pPr>
      <w:r>
        <w:rPr>
          <w:rFonts w:ascii="Amiri" w:hAnsi="Amiri" w:eastAsia="Amiri" w:cs="Amiri"/>
          <w:color w:val="111111"/>
          <w:sz w:val="28"/>
          <w:sz w:val="28"/>
          <w:szCs w:val="28"/>
          <w:rtl w:val="true"/>
          <w:lang w:bidi="ar-SA"/>
        </w:rPr>
        <w:t>وَ لاٰ تَتَّبِعُوا أَهْوٰاءَ قَوْمٍ قَدْ ضَلُّوا مِنْ قَبْلُ وَ أَضَلُّوا کَثِیراً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 اضلالاً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در خطر پیروی از عقاید پوچ و تمایلات هواپرستانۀ گذشتگان خویش</w:t>
      </w:r>
    </w:p>
    <w:p>
      <w:pPr>
        <w:pStyle w:val="BookText"/>
        <w:rPr/>
      </w:pPr>
      <w:r>
        <w:rPr>
          <w:rFonts w:ascii="Amiri" w:hAnsi="Amiri" w:eastAsia="Amiri" w:cs="Amiri"/>
          <w:color w:val="111111"/>
          <w:sz w:val="28"/>
          <w:sz w:val="28"/>
          <w:szCs w:val="28"/>
          <w:rtl w:val="true"/>
          <w:lang w:bidi="ar-SA"/>
        </w:rPr>
        <w:t>وَ لاٰ تَتَّبِعُوا أَهْوٰاءَ قَوْمٍ قَدْ ضَلُّوا مِنْ قَبْلُ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افکار و عقاید بدون دلیل و مبتنی بر تمایلات نفسانی، امری نکوهیده</w:t>
      </w:r>
    </w:p>
    <w:p>
      <w:pPr>
        <w:pStyle w:val="BookText"/>
        <w:rPr/>
      </w:pPr>
      <w:r>
        <w:rPr>
          <w:rFonts w:ascii="IRNazanin" w:hAnsi="IRNazanin" w:eastAsia="IRNazanin"/>
          <w:color w:val="111111"/>
          <w:sz w:val="28"/>
          <w:sz w:val="28"/>
          <w:szCs w:val="28"/>
          <w:rtl w:val="true"/>
          <w:lang w:bidi="fa-IR"/>
        </w:rPr>
        <w:t>و مورد نهی خداوند</w:t>
      </w:r>
    </w:p>
    <w:p>
      <w:pPr>
        <w:pStyle w:val="BookText"/>
        <w:rPr/>
      </w:pPr>
      <w:r>
        <w:rPr>
          <w:rFonts w:ascii="Amiri" w:hAnsi="Amiri" w:eastAsia="Amiri" w:cs="Amiri"/>
          <w:color w:val="111111"/>
          <w:sz w:val="28"/>
          <w:sz w:val="28"/>
          <w:szCs w:val="28"/>
          <w:rtl w:val="true"/>
          <w:lang w:bidi="ar-SA"/>
        </w:rPr>
        <w:t>وَ لاٰ تَتَّبِعُوا أَهْوٰاءَ قَوْمٍ قَدْ ضَلُّوا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افراط در دین، برخاسته از تمایلات نفسانی و بدور از دلیل و برهان</w:t>
      </w:r>
    </w:p>
    <w:p>
      <w:pPr>
        <w:pStyle w:val="BookText"/>
        <w:rPr/>
      </w:pPr>
      <w:r>
        <w:rPr>
          <w:rFonts w:ascii="Amiri" w:hAnsi="Amiri" w:eastAsia="Amiri" w:cs="Amiri"/>
          <w:color w:val="111111"/>
          <w:sz w:val="28"/>
          <w:sz w:val="28"/>
          <w:szCs w:val="28"/>
          <w:rtl w:val="true"/>
          <w:lang w:bidi="ar-SA"/>
        </w:rPr>
        <w:t>لاٰ تَغْلُوا فِی دِینِکُمْ غَیْرَ الْحَقِّ وَ لاٰ تَتَّبِعُوا أَهْوٰاءَ قَوْمٍ قَدْ ضَلُّوا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عقاید دینی بر پایۀ هواپرستی و تمایلات نفسانی، موجب گمراهی و گمراه‌سازی دیگران</w:t>
      </w:r>
    </w:p>
    <w:p>
      <w:pPr>
        <w:pStyle w:val="BookText"/>
        <w:rPr/>
      </w:pPr>
      <w:r>
        <w:rPr>
          <w:rFonts w:ascii="Amiri" w:hAnsi="Amiri" w:eastAsia="Amiri" w:cs="Amiri"/>
          <w:color w:val="111111"/>
          <w:sz w:val="28"/>
          <w:sz w:val="28"/>
          <w:szCs w:val="28"/>
          <w:rtl w:val="true"/>
          <w:lang w:bidi="ar-SA"/>
        </w:rPr>
        <w:t>وَ لاٰ تَتَّبِعُوا أَهْوٰاءَ قَوْمٍ قَدْ ضَلُّوا مِنْ قَبْلُ وَ أَضَلُّوا کَثِیراً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در عقاید دینی، موجب خارج شدن از حد اعتدال و راه میانه</w:t>
      </w:r>
    </w:p>
    <w:p>
      <w:pPr>
        <w:pStyle w:val="BookText"/>
        <w:rPr/>
      </w:pPr>
      <w:r>
        <w:rPr>
          <w:rFonts w:ascii="Amiri" w:hAnsi="Amiri" w:eastAsia="Amiri" w:cs="Amiri"/>
          <w:color w:val="111111"/>
          <w:sz w:val="28"/>
          <w:sz w:val="28"/>
          <w:szCs w:val="28"/>
          <w:rtl w:val="true"/>
          <w:lang w:bidi="ar-SA"/>
        </w:rPr>
        <w:t xml:space="preserve">وَ لاٰ تَتَّبِعُوا أَهْوٰاءَ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ضَلُّوا عَنْ سَوٰاءِ السَّبِیلِ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دین، ضلالت و انحراف از حد اعتدال و راه میانه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تَغْلُوا فِی دِینِکُمْ غَیْرَ الْحَقِّ وَ لاٰ تَتَّبِعُوا أَهْوٰاءَ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ضَلُّوا عَنْ سَوٰاءِ السَّبِیلِ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و مسیحیان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هواپرستان گمراه و ناشر عقاید افراطی و غلوآمیز در میان همکیشان خود</w:t>
      </w:r>
    </w:p>
    <w:p>
      <w:pPr>
        <w:pStyle w:val="BookText"/>
        <w:rPr/>
      </w:pPr>
      <w:r>
        <w:rPr>
          <w:rFonts w:ascii="Amiri" w:hAnsi="Amiri" w:eastAsia="Amiri" w:cs="Amiri"/>
          <w:color w:val="111111"/>
          <w:sz w:val="28"/>
          <w:sz w:val="28"/>
          <w:szCs w:val="28"/>
          <w:rtl w:val="true"/>
          <w:lang w:bidi="ar-SA"/>
        </w:rPr>
        <w:t xml:space="preserve">وَ لاٰ تَتَّبِعُوا أَهْوٰاءَ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أَضَلُّوا کَثِیراً وَ ضَلُّوا عَنْ سَوٰاءِ السَّبِیلِ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از آیه می‌تواند اشاره به دو طایفه از گمراهان داشته باشد، طائفه‌ای پیش از بعثت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ضَلُّوا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و طائفه‌ای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ضَلُّوا عَنْ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بخش و نیامدن آن در بخش بعد، گویای این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و به گمراهی کشاندن جوامع، پیامد گمراهی و هواپرستی و در پی دارندۀ محرومیت از هدایت به اسلام</w:t>
      </w:r>
    </w:p>
    <w:p>
      <w:pPr>
        <w:pStyle w:val="BookText"/>
        <w:rPr/>
      </w:pPr>
      <w:r>
        <w:rPr>
          <w:rFonts w:ascii="Amiri" w:hAnsi="Amiri" w:eastAsia="Amiri" w:cs="Amiri"/>
          <w:color w:val="111111"/>
          <w:sz w:val="28"/>
          <w:sz w:val="28"/>
          <w:szCs w:val="28"/>
          <w:rtl w:val="true"/>
          <w:lang w:bidi="ar-SA"/>
        </w:rPr>
        <w:t xml:space="preserve">وَ لاٰ تَتَّبِعُوا أَهْوٰاءَ قَوْمٍ قَدْ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أَضَلُّوا کَثِیراً وَ ضَلُّوا عَنْ سَوٰاءِ السَّبِیلِ</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مراحل ضلالت هواپرستان گمراه داشته باشد که در این صورت فاعل در هر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متابعت نکنید از هواپرستانی گمراه که دیگران را به گمراهی کشاندند و در نتیجه از هدایت به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أولیاء اللّه؛ اسلام؛ اللّه؛ انبیاء؛ ایمان؛ تاریخ؛ تثلیث؛ توحید؛ حق؛ خلافت الهی؛ خوردن؛ دین؛ راستگویی؛ زن؛ شرک؛ ضلالت؛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bookmarkStart w:id="476" w:name="pg19891_192358"/>
    </w:p>
    <w:p>
      <w:pPr>
        <w:pStyle w:val="Heading3"/>
        <w:numPr>
          <w:ilvl w:val="2"/>
          <w:numId w:val="1"/>
        </w:numPr>
        <w:rPr/>
      </w:pPr>
      <w:bookmarkStart w:id="477" w:name="__RefHeading___Toc1239981_2314609296"/>
      <w:bookmarkStart w:id="478" w:name="_Toc160"/>
      <w:bookmarkEnd w:id="476"/>
      <w:bookmarkEnd w:id="47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78</w:t>
      </w:r>
      <w:r>
        <w:rPr>
          <w:rtl w:val="true"/>
        </w:rPr>
        <w:t>]</w:t>
      </w:r>
      <w:bookmarkEnd w:id="478"/>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کسانی از بنی اسرائیل که کفر ورزیدند، به زبان داود و عیسی بن مریم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بود که آنان نافرمانی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 اسرائیل با نفرین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و دوری از رحمت خداوند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w:t>
      </w:r>
    </w:p>
    <w:p>
      <w:pPr>
        <w:pStyle w:val="BookText"/>
        <w:rPr/>
      </w:pPr>
      <w:r>
        <w:rPr>
          <w:rFonts w:ascii="IRNazanin" w:hAnsi="IRNazanin" w:eastAsia="IRNazanin"/>
          <w:color w:val="111111"/>
          <w:sz w:val="28"/>
          <w:sz w:val="28"/>
          <w:szCs w:val="28"/>
          <w:rtl w:val="true"/>
          <w:lang w:bidi="fa-IR"/>
        </w:rPr>
        <w:t xml:space="preserve">فاعل 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دٰاوُدَ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کافران بنی‌اسرائیل مورد لعنت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آنگاه که لعنت بر زبان انسان جاری شود به معنای درخواست انقطاع از رحمت الهی از لعنت شونده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آوران لعن و نفرین الهی بر کافران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 ابْنِ مَرْیَمَ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فاعل 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لعنت خداوند نسبت به کافران بنی‌اسرائیل بر لسان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ابلاغ لعنت خداوند به واسطۀ آن پیامبران است، و یا بدان معنا است که زبان 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و تجلی لعن خدا بر کافران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پیامبران، مظهری برای تجلی نطق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دٰاوُدَ وَ عِیسَی ابْنِ مَرْیَمَ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مأیوس از ایمان کفرپیشگان قوم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 ابْنِ مَرْیَمَ</w:t>
      </w:r>
    </w:p>
    <w:p>
      <w:pPr>
        <w:pStyle w:val="BookText"/>
        <w:rPr/>
      </w:pPr>
      <w:r>
        <w:rPr>
          <w:rFonts w:ascii="IRNazanin" w:hAnsi="IRNazanin" w:eastAsia="IRNazanin"/>
          <w:color w:val="111111"/>
          <w:sz w:val="28"/>
          <w:sz w:val="28"/>
          <w:szCs w:val="28"/>
          <w:rtl w:val="true"/>
          <w:lang w:bidi="fa-IR"/>
        </w:rPr>
        <w:t>طرد ولعن کافران بنی‌اسرائیل از سوی 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یأس و نومیدیشان از هدایت یافتن آن گروه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مستحق لعن و نفرین و دوری از رحمت خداوند</w:t>
      </w:r>
    </w:p>
    <w:p>
      <w:pPr>
        <w:pStyle w:val="BookText"/>
        <w:rPr/>
      </w:pPr>
      <w:r>
        <w:rPr>
          <w:rFonts w:ascii="Amiri" w:hAnsi="Amiri" w:eastAsia="Amiri" w:cs="Amiri"/>
          <w:color w:val="111111"/>
          <w:sz w:val="28"/>
          <w:sz w:val="28"/>
          <w:szCs w:val="28"/>
          <w:rtl w:val="true"/>
          <w:lang w:bidi="ar-SA"/>
        </w:rPr>
        <w:t>لُعِنَ الَّذِینَ کَفَرُوا مِنْ بَنِی إِسْرٰائِیلَ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گروهی از بنی اسرائیل، پیامد غلو آنان در دین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w:t>
      </w:r>
    </w:p>
    <w:p>
      <w:pPr>
        <w:pStyle w:val="BookText"/>
        <w:rPr/>
      </w:pPr>
      <w:r>
        <w:rPr>
          <w:rFonts w:ascii="IRNazanin" w:hAnsi="IRNazanin" w:eastAsia="IRNazanin"/>
          <w:color w:val="111111"/>
          <w:sz w:val="28"/>
          <w:sz w:val="28"/>
          <w:szCs w:val="28"/>
          <w:rtl w:val="true"/>
          <w:lang w:bidi="fa-IR"/>
        </w:rPr>
        <w:t>بیان گرایش گروهی از بنی‌اسرائیل به کفر پس از اشاره به غلو و گزافه گویی اهل کتاب در دین، می‌تواند بیانگر این باشد که کفرورزی آنان پیامد غلوشان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دین، موجب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بنی اسرائیل</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 ابْنِ مَرْیَمَ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لِسٰانِ دٰاوُدَ وَ عِیسَی ابْنِ مَرْیَمَ</w:t>
      </w:r>
    </w:p>
    <w:p>
      <w:pPr>
        <w:pStyle w:val="BookText"/>
        <w:rPr/>
      </w:pPr>
      <w:r>
        <w:rPr>
          <w:rFonts w:ascii="IRNazanin" w:hAnsi="IRNazanin" w:eastAsia="IRNazanin"/>
          <w:color w:val="111111"/>
          <w:sz w:val="28"/>
          <w:sz w:val="28"/>
          <w:szCs w:val="28"/>
          <w:rtl w:val="true"/>
          <w:lang w:bidi="fa-IR"/>
        </w:rPr>
        <w:t>تقدیم ذکر داود بر عیسی حاکی از سبقت زمانی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عصیان‌پیشه و تجاوزگر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کافران بنی‌اسرائیل به لعنت 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عصیان‌پیشگی و تجاوزگری آنان</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و پیامبران و استمرار تجاوز به حدود الهی و حقوق مردمان، موجب کفر و گرفتاری به لعنت الهی</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اشاره به لعنت اشاره به کفر نیز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داود فلعن أهل ایْلة لما اعتدوا فی سبتهم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فمسخهم اللّه قردة، و أمّا عیسی فلعن الذین انزلت علیهم المائدة ثم کفروا بعد ذلک؛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ایله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 شنبه تجاوز کردند نفرین کرد و خداوند آنان را مسخ کرد و به صورت بوزینه درآورد،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بر آنان مائده نازل شده‌بود و بعد از آن کفر ورزیدند مورد لعن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الخنازیر علی لسان داود و القردة علی لسان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w:t>
      </w:r>
      <w:r>
        <w:rPr>
          <w:rFonts w:eastAsia="Amiri" w:cs="Amiri" w:ascii="Amiri" w:hAnsi="Amiri"/>
          <w:color w:val="111111"/>
          <w:sz w:val="28"/>
          <w:szCs w:val="28"/>
          <w:rtl w:val="true"/>
          <w:lang w:bidi="ar-SA"/>
        </w:rPr>
        <w:t>»</w:t>
      </w:r>
      <w:bookmarkStart w:id="479" w:name="pg19891_192360"/>
    </w:p>
    <w:p>
      <w:pPr>
        <w:pStyle w:val="BookText"/>
        <w:rPr/>
      </w:pPr>
      <w:bookmarkEnd w:id="479"/>
      <w:r>
        <w:rPr>
          <w:rFonts w:ascii="IRNazanin" w:hAnsi="IRNazanin" w:eastAsia="IRNazanin"/>
          <w:color w:val="111111"/>
          <w:sz w:val="28"/>
          <w:sz w:val="28"/>
          <w:szCs w:val="28"/>
          <w:rtl w:val="true"/>
          <w:lang w:bidi="fa-IR"/>
        </w:rPr>
        <w:t>کَفَرُوا مِنْ بَنِی إِسْرٰائِیلَ عَلیٰ لِسٰانِ دٰاوُدَ وَ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شدند 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شدند 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 اللّه؛ انبیاء؛ بنی اسرائیل؛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روایت؛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لعن؛ مائده؛ مسخ</w:t>
      </w:r>
    </w:p>
    <w:p>
      <w:pPr>
        <w:pStyle w:val="Heading3"/>
        <w:numPr>
          <w:ilvl w:val="2"/>
          <w:numId w:val="1"/>
        </w:numPr>
        <w:rPr/>
      </w:pPr>
      <w:bookmarkStart w:id="480" w:name="__RefHeading___Toc1239983_2314609296"/>
      <w:bookmarkStart w:id="481" w:name="_Toc161"/>
      <w:bookmarkEnd w:id="48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79</w:t>
      </w:r>
      <w:r>
        <w:rPr>
          <w:rtl w:val="true"/>
        </w:rPr>
        <w:t>]</w:t>
      </w:r>
      <w:bookmarkEnd w:id="481"/>
    </w:p>
    <w:p>
      <w:pPr>
        <w:pStyle w:val="BookText"/>
        <w:rPr/>
      </w:pP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آنان یکدیگر را از کارهای زشتی که می‌کردند باز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گروهی از بنی‌اسرائیل به وظیفۀ الهی نهی از منکر و بی‌تفاوتی آنان در برابر فساد جامعه خویش</w:t>
      </w:r>
    </w:p>
    <w:p>
      <w:pPr>
        <w:pStyle w:val="BookText"/>
        <w:rPr/>
      </w:pPr>
      <w:r>
        <w:rPr>
          <w:rFonts w:ascii="Amiri" w:hAnsi="Amiri" w:eastAsia="Amiri" w:cs="Amiri"/>
          <w:color w:val="111111"/>
          <w:sz w:val="28"/>
          <w:sz w:val="28"/>
          <w:szCs w:val="28"/>
          <w:rtl w:val="true"/>
          <w:lang w:bidi="ar-SA"/>
        </w:rPr>
        <w:t>کٰانُوا لاٰ یَتَنٰاهَوْنَ عَنْ مُنکَرٍ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یَتَنٰاهَوْنَ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همدیگر را باز نمی‌داشتند و نهی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ومنکرات دربین‌بنی‌اسرائیل</w:t>
      </w:r>
    </w:p>
    <w:p>
      <w:pPr>
        <w:pStyle w:val="BookText"/>
        <w:rPr/>
      </w:pPr>
      <w:r>
        <w:rPr>
          <w:rFonts w:ascii="Amiri" w:hAnsi="Amiri" w:eastAsia="Amiri" w:cs="Amiri"/>
          <w:color w:val="111111"/>
          <w:sz w:val="28"/>
          <w:sz w:val="28"/>
          <w:szCs w:val="28"/>
          <w:rtl w:val="true"/>
          <w:lang w:bidi="ar-SA"/>
        </w:rPr>
        <w:t>کٰانُوا لاٰ یَتَنٰاهَوْنَ عَنْ مُنکَرٍ فَعَلُوهُ</w:t>
      </w:r>
    </w:p>
    <w:p>
      <w:pPr>
        <w:pStyle w:val="BookText"/>
        <w:rPr/>
      </w:pPr>
      <w:r>
        <w:rPr>
          <w:rFonts w:ascii="IRNazanin" w:hAnsi="IRNazanin" w:eastAsia="IRNazanin"/>
          <w:color w:val="111111"/>
          <w:sz w:val="28"/>
          <w:sz w:val="28"/>
          <w:szCs w:val="28"/>
          <w:rtl w:val="true"/>
          <w:lang w:bidi="fa-IR"/>
        </w:rPr>
        <w:t xml:space="preserve">استمرار ترک نهی از منکر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لاٰ یَتَنٰاهَوْنَ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حکایت از استمرار و رواج کارهای ناشایست در بین بنی‌اسرائیل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وظیفه‌ای ضروری بر عهدۀ همگان</w:t>
      </w:r>
    </w:p>
    <w:p>
      <w:pPr>
        <w:pStyle w:val="BookText"/>
        <w:rPr/>
      </w:pPr>
      <w:r>
        <w:rPr>
          <w:rFonts w:ascii="Amiri" w:hAnsi="Amiri" w:eastAsia="Amiri" w:cs="Amiri"/>
          <w:color w:val="111111"/>
          <w:sz w:val="28"/>
          <w:sz w:val="28"/>
          <w:szCs w:val="28"/>
          <w:rtl w:val="true"/>
          <w:lang w:bidi="ar-SA"/>
        </w:rPr>
        <w:t>کٰانُوا لاٰ یَتَنٰاهَوْنَ عَنْ مُنکَرٍ فَعَلُوهُ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نمونه‌ای بارز از تجاوزگری بنی‌اسرائیل</w:t>
      </w:r>
    </w:p>
    <w:p>
      <w:pPr>
        <w:pStyle w:val="BookText"/>
        <w:rPr/>
      </w:pPr>
      <w:r>
        <w:rPr>
          <w:rFonts w:ascii="Amiri" w:hAnsi="Amiri" w:eastAsia="Amiri" w:cs="Amiri"/>
          <w:color w:val="111111"/>
          <w:sz w:val="28"/>
          <w:sz w:val="28"/>
          <w:szCs w:val="28"/>
          <w:rtl w:val="true"/>
          <w:lang w:bidi="ar-SA"/>
        </w:rPr>
        <w:t xml:space="preserve">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و یا بیان مصداقی بارز از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و بی‌اعتنایی به رواج فساد در جامعه، موجب گرفتار شدن به لعنت خدا و پیامبران</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عامل روی آوری جوامع به کفرپیشگی</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قبل تجاوز و تعدی موجب گرفتار شدن به کفر و لعنت الهی دانسته شد و آیۀ مورد بحث ترک نهی از منکر را مصداقی</w:t>
      </w:r>
      <w:bookmarkStart w:id="482" w:name="pg19891_192361"/>
    </w:p>
    <w:p>
      <w:pPr>
        <w:pStyle w:val="BookText"/>
        <w:rPr/>
      </w:pPr>
      <w:bookmarkEnd w:id="482"/>
      <w:r>
        <w:rPr>
          <w:rFonts w:ascii="IRNazanin" w:hAnsi="IRNazanin" w:eastAsia="IRNazanin"/>
          <w:color w:val="111111"/>
          <w:sz w:val="28"/>
          <w:sz w:val="28"/>
          <w:szCs w:val="28"/>
          <w:rtl w:val="true"/>
          <w:lang w:bidi="fa-IR"/>
        </w:rPr>
        <w:t>بارز برای تعدی و تجاوز شمرده بنابراین، ترک نهی از منکر، عامل گرایش مردمان به کفر و گرفتار شدن به لعنت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مردمانی آلوده به منکرات و گستاخ در برابر منهیات و محرمات دین</w:t>
      </w:r>
    </w:p>
    <w:p>
      <w:pPr>
        <w:pStyle w:val="BookText"/>
        <w:rPr/>
      </w:pPr>
      <w:r>
        <w:rPr>
          <w:rFonts w:ascii="Amiri" w:hAnsi="Amiri" w:eastAsia="Amiri" w:cs="Amiri"/>
          <w:color w:val="111111"/>
          <w:sz w:val="28"/>
          <w:sz w:val="28"/>
          <w:szCs w:val="28"/>
          <w:rtl w:val="true"/>
          <w:lang w:bidi="ar-SA"/>
        </w:rPr>
        <w:t>کٰانُوا لاٰ یَتَنٰاهَوْنَ عَنْ مُنکَرٍ فَعَلُوهُ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یَتَنٰاهَوْنَ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بنی‌اسرائیل دست از کار زشت بر نمی‌داشتند و به نهی‌ها و هشدارها ترتیب اثر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از اعمال زشت و ناپسند گروهی از بنی‌اسرائیل</w:t>
      </w:r>
    </w:p>
    <w:p>
      <w:pPr>
        <w:pStyle w:val="BookText"/>
        <w:rPr/>
      </w:pP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عملی زشت و ناپسند</w:t>
      </w:r>
    </w:p>
    <w:p>
      <w:pPr>
        <w:pStyle w:val="BookText"/>
        <w:rPr/>
      </w:pP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وقع التقصیر فی بنی اسرائیل جعل الرجل منهم یری أخاه علی الذنب فینهاه فلا ینتهی فلایمنعه من ذلک أن یکون أکیله و جلیسه و شریبه حتی ضرب اللّه تعالی قلوب بعضهم ببعض و نزل فیهم القرآن حیث یقول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به معروف و نهی از منکر؛ انبیاء؛ بنی اسرائیل؛ عمل؛ فساد؛ کفر؛ گناه؛ لعن</w:t>
      </w:r>
    </w:p>
    <w:p>
      <w:pPr>
        <w:pStyle w:val="Heading3"/>
        <w:numPr>
          <w:ilvl w:val="2"/>
          <w:numId w:val="1"/>
        </w:numPr>
        <w:rPr/>
      </w:pPr>
      <w:bookmarkStart w:id="483" w:name="__RefHeading___Toc1239985_2314609296"/>
      <w:bookmarkStart w:id="484" w:name="_Toc162"/>
      <w:bookmarkEnd w:id="48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80</w:t>
      </w:r>
      <w:r>
        <w:rPr>
          <w:rtl w:val="true"/>
        </w:rPr>
        <w:t>]</w:t>
      </w:r>
      <w:bookmarkEnd w:id="484"/>
    </w:p>
    <w:p>
      <w:pPr>
        <w:pStyle w:val="BookText"/>
        <w:rPr/>
      </w:pP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بسیاری از آنان را می‌بینی که با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بد است آنچه خودشان برای خود پیش فرستاده‌اند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خشم گرفته و در عذاب، جاودان خواهند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 اسرائیل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روابط دوستانه با مشرکان مکه و پذیرای ولایت و دوستی</w:t>
      </w:r>
    </w:p>
    <w:p>
      <w:pPr>
        <w:pStyle w:val="BookText"/>
        <w:rPr/>
      </w:pPr>
      <w:r>
        <w:rPr>
          <w:rFonts w:ascii="IRNazanin" w:hAnsi="IRNazanin" w:eastAsia="IRNazanin"/>
          <w:color w:val="111111"/>
          <w:sz w:val="28"/>
          <w:sz w:val="28"/>
          <w:szCs w:val="28"/>
          <w:rtl w:val="true"/>
          <w:lang w:bidi="fa-IR"/>
        </w:rPr>
        <w:t>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IRNazanin" w:hAnsi="IRNazanin" w:eastAsia="IRNazanin"/>
          <w:color w:val="111111"/>
          <w:sz w:val="28"/>
          <w:sz w:val="28"/>
          <w:szCs w:val="28"/>
          <w:rtl w:val="true"/>
          <w:lang w:bidi="fa-IR"/>
        </w:rPr>
        <w:t xml:space="preserve">بنا به گفتۀ 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دوستانۀ بنی‌اسرائیل با کافران مشرک، رابطه‌ای مداوم، علنی و آشکار</w:t>
      </w:r>
    </w:p>
    <w:p>
      <w:pPr>
        <w:pStyle w:val="BookText"/>
        <w:rPr/>
      </w:pP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روابط دوستانۀ بنی‌اسرائیل با مشرکان علنی بوده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استمرار و تداوم آن روابط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پایبند به احکام الهی و بر حذر از ایجاد روابط دوستی با کافران مشرک</w:t>
      </w:r>
    </w:p>
    <w:p>
      <w:pPr>
        <w:pStyle w:val="BookText"/>
        <w:rPr/>
      </w:pPr>
      <w:r>
        <w:rPr>
          <w:rFonts w:ascii="Amiri" w:hAnsi="Amiri" w:eastAsia="Amiri" w:cs="Amiri"/>
          <w:color w:val="111111"/>
          <w:sz w:val="28"/>
          <w:sz w:val="28"/>
          <w:szCs w:val="28"/>
          <w:rtl w:val="true"/>
          <w:lang w:bidi="ar-SA"/>
        </w:rPr>
        <w:t>تَریٰ کَثِیراً مِنْهُمْ یَتَوَلَّوْنَ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استقلال و سلطه ناپذیری پیروان ادیان الهی در برابر کافران</w:t>
      </w:r>
    </w:p>
    <w:p>
      <w:pPr>
        <w:pStyle w:val="BookText"/>
        <w:rPr/>
      </w:pP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دوستی با کافران و پذیرش ولایت آنان</w:t>
      </w:r>
    </w:p>
    <w:p>
      <w:pPr>
        <w:pStyle w:val="BookText"/>
        <w:rPr/>
      </w:pPr>
      <w:r>
        <w:rPr>
          <w:rFonts w:ascii="Amiri" w:hAnsi="Amiri" w:eastAsia="Amiri" w:cs="Amiri"/>
          <w:color w:val="111111"/>
          <w:sz w:val="28"/>
          <w:sz w:val="28"/>
          <w:szCs w:val="28"/>
          <w:rtl w:val="true"/>
          <w:lang w:bidi="ar-SA"/>
        </w:rPr>
        <w:t>تَریٰ کَثِیراً مِنْهُمْ یَتَوَلَّوْنَ الَّذِینَ کَفَرُوا لَبِئْسَ مٰا قَدَّمَتْ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مشرکان و دوستی با آنان، از جمله اعمال ناپسند و رایج در بین انبوهی از 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یَتَوَلَّوْنَ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وبه قرینۀ آیۀ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اقربهم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مسیحیان را دوستار مسلمانان معرفی کرده است، معلوم می‌شود، مراد از بنی اسرائیل در این بخش از آیات، یهودیان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همکیشان خود را از پذیرش ولایت کافران و دوستی با آنان نهی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یَتَنٰاهَوْنَ عَنْ مُنکَرٍ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IRNazanin" w:hAnsi="IRNazanin" w:eastAsia="IRNazanin"/>
          <w:color w:val="111111"/>
          <w:sz w:val="28"/>
          <w:sz w:val="28"/>
          <w:szCs w:val="28"/>
          <w:rtl w:val="true"/>
          <w:lang w:bidi="fa-IR"/>
        </w:rPr>
        <w:t xml:space="preserve">آیۀ مورد بحث بیان مصداقی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قبل 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نظارت عمومی جامعۀ ایمانی بر صحنۀ روابط خارجی و بازداشتن مؤمنان از پذیرش ولایت کافران و پیوندهای مودت‌آمیز با آنان</w:t>
      </w:r>
    </w:p>
    <w:p>
      <w:pPr>
        <w:pStyle w:val="BookText"/>
        <w:rPr/>
      </w:pPr>
      <w:r>
        <w:rPr>
          <w:rFonts w:ascii="Amiri" w:hAnsi="Amiri" w:eastAsia="Amiri" w:cs="Amiri"/>
          <w:color w:val="111111"/>
          <w:sz w:val="28"/>
          <w:sz w:val="28"/>
          <w:szCs w:val="28"/>
          <w:rtl w:val="true"/>
          <w:lang w:bidi="ar-SA"/>
        </w:rPr>
        <w:t xml:space="preserve">کٰانُوا لاٰ یَتَنٰاهَوْنَ عَنْ 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دوستی بنی اسرائیل با کافران، عامل کفرورزی و گرفتاری آنان به لعنت خدا و پیامبران</w:t>
      </w:r>
    </w:p>
    <w:p>
      <w:pPr>
        <w:pStyle w:val="BookText"/>
        <w:rPr/>
      </w:pPr>
      <w:r>
        <w:rPr>
          <w:rFonts w:ascii="Amiri" w:hAnsi="Amiri" w:eastAsia="Amiri" w:cs="Amiri"/>
          <w:color w:val="111111"/>
          <w:sz w:val="28"/>
          <w:sz w:val="28"/>
          <w:szCs w:val="28"/>
          <w:rtl w:val="true"/>
          <w:lang w:bidi="ar-SA"/>
        </w:rPr>
        <w:t xml:space="preserve">لُعِنَ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IRNazanin" w:hAnsi="IRNazanin" w:eastAsia="IRNazanin"/>
          <w:color w:val="111111"/>
          <w:sz w:val="28"/>
          <w:sz w:val="28"/>
          <w:szCs w:val="28"/>
          <w:rtl w:val="true"/>
          <w:lang w:bidi="fa-IR"/>
        </w:rPr>
        <w:t>مضمون آیۀ مورد بحث یعنی پذیرش ولایت مشرکان بیان مصداقی دیگر از عصیان و تجاوزگری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ولایت مشرکان نیز از عوامل کفرپیشگی و گرفتاری به لعنت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تجاوزگری و ترک نهی از منکر، زمینه‌ساز پذیرش ولایت کافران و طرح دوستی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یَتَوَلَّوْنَ الَّذِینَ کَفَرُوا</w:t>
      </w:r>
    </w:p>
    <w:p>
      <w:pPr>
        <w:pStyle w:val="BookText"/>
        <w:rPr/>
      </w:pPr>
      <w:r>
        <w:rPr>
          <w:rFonts w:ascii="IRNazanin" w:hAnsi="IRNazanin" w:eastAsia="IRNazanin"/>
          <w:color w:val="111111"/>
          <w:sz w:val="28"/>
          <w:sz w:val="28"/>
          <w:szCs w:val="28"/>
          <w:rtl w:val="true"/>
          <w:lang w:bidi="fa-IR"/>
        </w:rPr>
        <w:t>احتمال می‌رود که مضمون آیۀ مورد بحث؛ یعنی پذیرش ولایت مشرکان، نتیجۀ اعمال ناپسندی باشد که در آیات قبل دربارۀ بنی‌اسرائیل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انحراف‌های خویش، آیندۀ ناگوار و شومی را برای خود ترسیم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قَدَّمَتْ لَهُمْ أَنْفُسُهُمْ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تعیین کنندۀ سرنوشت و فرجام خویش</w:t>
      </w:r>
    </w:p>
    <w:p>
      <w:pPr>
        <w:pStyle w:val="BookText"/>
        <w:rPr/>
      </w:pPr>
      <w:r>
        <w:rPr>
          <w:rFonts w:ascii="Amiri" w:hAnsi="Amiri" w:eastAsia="Amiri" w:cs="Amiri"/>
          <w:color w:val="111111"/>
          <w:sz w:val="28"/>
          <w:sz w:val="28"/>
          <w:szCs w:val="28"/>
          <w:rtl w:val="true"/>
          <w:lang w:bidi="ar-SA"/>
        </w:rPr>
        <w:t>قَدَّمَتْ لَهُمْ أَنْفُسُهُمْ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غضب الهی، سرنوشت شوم بنی‌اسرائیل</w:t>
      </w:r>
    </w:p>
    <w:p>
      <w:pPr>
        <w:pStyle w:val="BookText"/>
        <w:rPr/>
      </w:pPr>
      <w:r>
        <w:rPr>
          <w:rFonts w:ascii="Amiri" w:hAnsi="Amiri" w:eastAsia="Amiri" w:cs="Amiri"/>
          <w:color w:val="111111"/>
          <w:sz w:val="28"/>
          <w:sz w:val="28"/>
          <w:szCs w:val="28"/>
          <w:rtl w:val="true"/>
          <w:lang w:bidi="ar-SA"/>
        </w:rPr>
        <w:t>لَبِئْسَ مٰا قَدَّمَتْ لَهُمْ أَنْفُسُهُمْ أَنْ سَخِطَ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سَخِطَ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اهل ادب، مخصوص به ذم است یعنی گرفتاری بنی‌اسرائیل به غضب و سخط الهی، دستاورد شومی است که برای آخرت خویش فرستاده‌اند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کافران و دوستی با آنان، موجب غضب خداوند بر بنی‌اسرائیل</w:t>
      </w:r>
    </w:p>
    <w:p>
      <w:pPr>
        <w:pStyle w:val="BookText"/>
        <w:rPr/>
      </w:pPr>
      <w:r>
        <w:rPr>
          <w:rFonts w:ascii="Amiri" w:hAnsi="Amiri" w:eastAsia="Amiri" w:cs="Amiri"/>
          <w:color w:val="111111"/>
          <w:sz w:val="28"/>
          <w:sz w:val="28"/>
          <w:szCs w:val="28"/>
          <w:rtl w:val="true"/>
          <w:lang w:bidi="ar-SA"/>
        </w:rPr>
        <w:t xml:space="preserve">تَریٰ کَثِیراً مِنْهُمْ یَتَوَلَّوْنَ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تجاوزگری و ترک نهی از منکر، موجب سخط و غضب خداوند</w:t>
      </w:r>
    </w:p>
    <w:p>
      <w:pPr>
        <w:pStyle w:val="BookText"/>
        <w:rPr/>
      </w:pP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تمامی رفتارهای ناروایی باشد که در این آیه و آیات قبل بیان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مضافی همانند موجبات در تقدیر دارد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سخط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عذاب بنی‌اسرائیل به خاطر عصیان‌گری، تجاوزپیشگی، ترک نهی از منکر، و پذیرش ولایت کافران</w:t>
      </w:r>
    </w:p>
    <w:p>
      <w:pPr>
        <w:pStyle w:val="BookText"/>
        <w:rPr/>
      </w:pP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الْعَذٰابِ هُمْ خٰالِدُونَ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الهی و عذاب همیشگی، دستاورد پذیرش ولایت کافران و دوستی با آنان</w:t>
      </w:r>
      <w:bookmarkStart w:id="485" w:name="pg19891_192364"/>
    </w:p>
    <w:p>
      <w:pPr>
        <w:pStyle w:val="BookText"/>
        <w:rPr/>
      </w:pPr>
      <w:bookmarkEnd w:id="485"/>
      <w:r>
        <w:rPr>
          <w:rFonts w:ascii="Amiri" w:hAnsi="Amiri" w:eastAsia="Amiri" w:cs="Amiri"/>
          <w:color w:val="111111"/>
          <w:sz w:val="28"/>
          <w:sz w:val="28"/>
          <w:szCs w:val="28"/>
          <w:rtl w:val="true"/>
          <w:lang w:bidi="ar-SA"/>
        </w:rPr>
        <w:t xml:space="preserve">یَتَوَلَّوْنَ الَّذِینَ کَفَرُوا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سَخِطَ اللّٰهُ عَلَیْهِمْ وَ فِی الْعَذٰابِ هُمْ خٰالِدُونَ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عذاب، مظهر خشم و غضب خداوند</w:t>
      </w:r>
    </w:p>
    <w:p>
      <w:pPr>
        <w:pStyle w:val="BookText"/>
        <w:rPr/>
      </w:pPr>
      <w:r>
        <w:rPr>
          <w:rFonts w:ascii="Amiri" w:hAnsi="Amiri" w:eastAsia="Amiri" w:cs="Amiri"/>
          <w:color w:val="111111"/>
          <w:sz w:val="28"/>
          <w:sz w:val="28"/>
          <w:szCs w:val="28"/>
          <w:rtl w:val="true"/>
          <w:lang w:bidi="ar-SA"/>
        </w:rPr>
        <w:t>أَنْ سَخِطَ اللّٰهُ عَلَیْهِمْ وَ فِی الْعَذٰابِ هُمْ خٰالِدُونَ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نمودی از خشم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آدمی به لعنت پیامبران، نشاندهندۀ خشم و غضب الهی بر وی</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سَخِطَ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الملوک الجبارین و یزیّنون لهم أهوائهم لیصیبوا من دیناهم؛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کَثِیراً مِنْهُمْ یَتَوَلَّوْنَ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پادشاهان زورگو دوستی می‌ورزیدند و خواسته‌های آنان را برایشان زیبا جلوه می‌دادند تا به گوشه‌ای از امکانات دنیایی آنان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به معروف و نهی از منکر؛ انبیاء؛ انسان؛ بنی اسرائیل؛ توحید؛ جامعه؛ حرمت؛ دنیا؛ دوستی؛ دین؛شرک؛ ظلم؛ عذاب؛ عمل؛ قضا و قدر؛ کفر؛ گناه؛ لعن؛ مغضوبان اللّه؛ ولایت؛ یهود</w:t>
      </w:r>
    </w:p>
    <w:p>
      <w:pPr>
        <w:pStyle w:val="Heading3"/>
        <w:numPr>
          <w:ilvl w:val="2"/>
          <w:numId w:val="1"/>
        </w:numPr>
        <w:rPr/>
      </w:pPr>
      <w:bookmarkStart w:id="486" w:name="__RefHeading___Toc1239987_2314609296"/>
      <w:bookmarkStart w:id="487" w:name="_Toc163"/>
      <w:bookmarkEnd w:id="48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81</w:t>
      </w:r>
      <w:r>
        <w:rPr>
          <w:rtl w:val="true"/>
        </w:rPr>
        <w:t>]</w:t>
      </w:r>
      <w:bookmarkEnd w:id="487"/>
    </w:p>
    <w:p>
      <w:pPr>
        <w:pStyle w:val="BookText"/>
        <w:rPr/>
      </w:pP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اگر به خدا و این پیامبر و آنچه به سوی او نازل شده است ایمان می‌آوردند، آنان را دوست خود نمی‌گرفتند، ولی بسیاری از آنان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 اسرائیل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ایمان نیاوردند و اعتقاد راسخی به خداوند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w:t>
      </w:r>
    </w:p>
    <w:p>
      <w:pPr>
        <w:pStyle w:val="BookText"/>
        <w:rPr/>
      </w:pPr>
      <w:r>
        <w:rPr>
          <w:rFonts w:ascii="IRNazanin" w:hAnsi="IRNazanin" w:eastAsia="IRNazanin"/>
          <w:color w:val="111111"/>
          <w:sz w:val="28"/>
          <w:sz w:val="28"/>
          <w:szCs w:val="28"/>
          <w:rtl w:val="true"/>
          <w:lang w:bidi="fa-IR"/>
        </w:rPr>
        <w:t xml:space="preserve">برداشت یاد شده بنابر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بر این مبنا مراد از عدم ایمان، نسبت به خداوند، ایمان واقعی و نسبت به پیامبر و قرآن، ایمان ظاهری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بنی‌اسرائیل ایمان به خداوند را اظهار می‌داشتند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ولایی و دوستانۀ بنی‌اسرائیل</w:t>
      </w:r>
    </w:p>
    <w:p>
      <w:pPr>
        <w:pStyle w:val="BookText"/>
        <w:rPr/>
      </w:pPr>
      <w:r>
        <w:rPr>
          <w:rFonts w:ascii="IRNazanin" w:hAnsi="IRNazanin" w:eastAsia="IRNazanin"/>
          <w:color w:val="111111"/>
          <w:sz w:val="28"/>
          <w:sz w:val="28"/>
          <w:szCs w:val="28"/>
          <w:rtl w:val="true"/>
          <w:lang w:bidi="fa-IR"/>
        </w:rPr>
        <w:t>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w:t>
      </w:r>
    </w:p>
    <w:p>
      <w:pPr>
        <w:pStyle w:val="BookText"/>
        <w:rPr/>
      </w:pPr>
      <w:r>
        <w:rPr>
          <w:rFonts w:ascii="Amiri" w:hAnsi="Amiri" w:eastAsia="Amiri" w:cs="Amiri"/>
          <w:color w:val="111111"/>
          <w:sz w:val="28"/>
          <w:sz w:val="28"/>
          <w:szCs w:val="28"/>
          <w:rtl w:val="true"/>
          <w:lang w:bidi="ar-SA"/>
        </w:rPr>
        <w:t>مَا اتَّخَذُوهُمْ أَوْلِیٰاءَ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صورت 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خود را به ولایت و دوستی کافران آلوده نمی‌ساختند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ناسازگار با گزینش کافران برای دوستی و ولایت</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آسمانی، راه رسیدن به استقلال و رهایی از یوغ بندگی کافران</w:t>
      </w:r>
    </w:p>
    <w:p>
      <w:pPr>
        <w:pStyle w:val="BookText"/>
        <w:rPr/>
      </w:pPr>
      <w:r>
        <w:rPr>
          <w:rFonts w:ascii="Amiri" w:hAnsi="Amiri" w:eastAsia="Amiri" w:cs="Amiri"/>
          <w:color w:val="111111"/>
          <w:sz w:val="28"/>
          <w:sz w:val="28"/>
          <w:szCs w:val="28"/>
          <w:rtl w:val="true"/>
          <w:lang w:bidi="ar-SA"/>
        </w:rPr>
        <w:t xml:space="preserve">وَ لَوْ کٰانُوا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اتَّخَذُوهُمْ أَوْلِیٰاءَ</w:t>
      </w:r>
    </w:p>
    <w:p>
      <w:pPr>
        <w:pStyle w:val="BookText"/>
        <w:rPr/>
      </w:pPr>
      <w:r>
        <w:rPr>
          <w:rFonts w:ascii="IRNazanin" w:hAnsi="IRNazanin" w:eastAsia="IRNazanin"/>
          <w:color w:val="111111"/>
          <w:sz w:val="28"/>
          <w:sz w:val="28"/>
          <w:szCs w:val="28"/>
          <w:rtl w:val="true"/>
          <w:lang w:bidi="fa-IR"/>
        </w:rPr>
        <w:t>برداشت یاد شده بر این مبناست که ولی به معنای سرپرست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وسعادت جوامع درگرو پیروی از رهبران الهی و عمل به قوانین دین</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ascii="IRNazanin" w:hAnsi="IRNazanin" w:eastAsia="IRNazanin"/>
          <w:color w:val="111111"/>
          <w:sz w:val="28"/>
          <w:sz w:val="28"/>
          <w:szCs w:val="28"/>
          <w:rtl w:val="true"/>
          <w:lang w:bidi="fa-IR"/>
        </w:rPr>
        <w:t xml:space="preserve">با توجه به آیات گذشته که در آن جامعه‌ای منحط از بنی‌اسرائیل ترسیم گردیده بود، معلوم می‌شود آیۀ مورد بحث، رهنمودی است برای نجات جوامع از انحطاط،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اتَّخَذُوهُمْ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بیان یکی از نتایج ترک پیروی از رهبران الهی و عمل به قوانین دینی است و نتایج دیگر که از آنها به سلامت و سعادت تعبیر شد با توجه به آیات گذشته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دوستی با کافران و مشرکان، از دستورهای دینی بنی اسرائیل</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بنی‌اسرائیل باشد نه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بنی اسرائیل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در بردارندۀ حد و مرز روابط و مناسبات اجتماعی با دیگر ملتها</w:t>
      </w:r>
    </w:p>
    <w:p>
      <w:pPr>
        <w:pStyle w:val="BookText"/>
        <w:rPr/>
      </w:pPr>
      <w:r>
        <w:rPr>
          <w:rFonts w:ascii="Amiri" w:hAnsi="Amiri" w:eastAsia="Amiri" w:cs="Amiri"/>
          <w:color w:val="111111"/>
          <w:sz w:val="28"/>
          <w:sz w:val="28"/>
          <w:szCs w:val="28"/>
          <w:rtl w:val="true"/>
          <w:lang w:bidi="ar-SA"/>
        </w:rPr>
        <w:t xml:space="preserve">وَ لَوْ کٰانُوا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اتَّخَذُوهُمْ أَوْلِیٰاءَ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بنی اسرائیل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شکنندۀ حدود و حریم دین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کَثِیراً مِنْهُمْ فٰاسِقُونَ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فسق‌بنی‌اسرائیل، عامل ایمان‌نیاوردن آنان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الهی</w:t>
      </w:r>
    </w:p>
    <w:p>
      <w:pPr>
        <w:pStyle w:val="BookText"/>
        <w:rPr/>
      </w:pPr>
      <w:r>
        <w:rPr>
          <w:rFonts w:ascii="Amiri" w:hAnsi="Amiri" w:eastAsia="Amiri" w:cs="Amiri"/>
          <w:color w:val="111111"/>
          <w:sz w:val="28"/>
          <w:sz w:val="28"/>
          <w:szCs w:val="28"/>
          <w:rtl w:val="true"/>
          <w:lang w:bidi="ar-SA"/>
        </w:rPr>
        <w:t xml:space="preserve">وَ لَوْ کٰانُوا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کَثِیراً مِنْهُمْ فٰاسِقُونَ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ایمان نیاوردن بنی‌اسرائیل است</w:t>
      </w:r>
      <w:r>
        <w:rPr>
          <w:rFonts w:eastAsia="IRNazanin" w:cs="IRNazanin"/>
          <w:color w:val="111111"/>
          <w:sz w:val="28"/>
          <w:szCs w:val="28"/>
          <w:rtl w:val="true"/>
          <w:lang w:bidi="fa-IR"/>
        </w:rPr>
        <w:t>.</w:t>
      </w:r>
      <w:bookmarkStart w:id="488" w:name="pg19891_192366"/>
    </w:p>
    <w:p>
      <w:pPr>
        <w:pStyle w:val="BookText"/>
        <w:rPr/>
      </w:pPr>
      <w:bookmarkEnd w:id="48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و دوستی کافران نشانۀ فسق و خروج از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اتَّخَذُوهُمْ أَوْلِیٰاءَ وَ لٰکِنَّ کَثِیراً مِنْهُمْ فٰاسِقُونَ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گروهی از بنی‌اسرائیل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الهی و قوانین دین</w:t>
      </w:r>
    </w:p>
    <w:p>
      <w:pPr>
        <w:pStyle w:val="BookText"/>
        <w:rPr/>
      </w:pPr>
      <w:r>
        <w:rPr>
          <w:rFonts w:ascii="Amiri" w:hAnsi="Amiri" w:eastAsia="Amiri" w:cs="Amiri"/>
          <w:color w:val="111111"/>
          <w:sz w:val="28"/>
          <w:sz w:val="28"/>
          <w:szCs w:val="28"/>
          <w:rtl w:val="true"/>
          <w:lang w:bidi="ar-SA"/>
        </w:rPr>
        <w:t>وَ لٰکِنَّ کَثِیراً مِنْهُمْ 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اللّه؛ امامت؛ ایمان؛ بنی اسرائیل؛ جامعه؛ دوستی؛ دین؛ رستگاری؛ شرک؛ فسق؛ کفر؛ ولایت</w:t>
      </w:r>
    </w:p>
    <w:p>
      <w:pPr>
        <w:pStyle w:val="Heading3"/>
        <w:numPr>
          <w:ilvl w:val="2"/>
          <w:numId w:val="1"/>
        </w:numPr>
        <w:rPr/>
      </w:pPr>
      <w:bookmarkStart w:id="489" w:name="__RefHeading___Toc1239989_2314609296"/>
      <w:bookmarkStart w:id="490" w:name="_Toc164"/>
      <w:bookmarkEnd w:id="48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82</w:t>
      </w:r>
      <w:r>
        <w:rPr>
          <w:rtl w:val="true"/>
        </w:rPr>
        <w:t>]</w:t>
      </w:r>
      <w:bookmarkEnd w:id="490"/>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بی‌تردید، یهودیان و مشرکان را دشمن‌ترین مردم نسبت به مؤمنان خواهی یافت، و قطعاً کسانی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 نزدیک‌ترین مردم در دوستی نسبت به مؤمنان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میان آنان کشیشان و راهبانی هستند، و بدان سبب است که آنان 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مشرکان صدر اسلام، سرسخت‌ترین دشمن برای مسلمانان</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کینه توزی یهودیان و مشرکان نسبت به مؤمنان</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با مسلمانان، بیش از دشمنی مشرکان با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برداشت یاد شده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دوستانۀ یهود با کافران برای تشکیل جبهه‌ای متحد و نیرومند علیه مسلمانان</w:t>
      </w:r>
    </w:p>
    <w:p>
      <w:pPr>
        <w:pStyle w:val="BookText"/>
        <w:rPr/>
      </w:pPr>
      <w:r>
        <w:rPr>
          <w:rFonts w:ascii="Amiri" w:hAnsi="Amiri" w:eastAsia="Amiri" w:cs="Amiri"/>
          <w:color w:val="111111"/>
          <w:sz w:val="28"/>
          <w:sz w:val="28"/>
          <w:szCs w:val="28"/>
          <w:rtl w:val="true"/>
          <w:lang w:bidi="ar-SA"/>
        </w:rPr>
        <w:t xml:space="preserve">تَریٰ کَثِیراً مِنْهُمْ یَتَوَلَّوْنَ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لِلَّذِینَ آمَنُوا</w:t>
      </w:r>
    </w:p>
    <w:p>
      <w:pPr>
        <w:pStyle w:val="BookText"/>
        <w:rPr/>
      </w:pPr>
      <w:r>
        <w:rPr>
          <w:rFonts w:ascii="IRNazanin" w:hAnsi="IRNazanin" w:eastAsia="IRNazanin"/>
          <w:color w:val="111111"/>
          <w:sz w:val="28"/>
          <w:sz w:val="28"/>
          <w:szCs w:val="28"/>
          <w:rtl w:val="true"/>
          <w:lang w:bidi="fa-IR"/>
        </w:rPr>
        <w:t>بیان عداوت یهودیان و مشرکان با اهل ایمان پس از بیان برقراری دوستی یهود و اهل شرک می‌رساند که این رابطۀ دوستی در جهت دشمنی با مسلمانان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دارای نزدیکترین روابط عاطفی و دوستانه با مسلمانان</w:t>
      </w:r>
    </w:p>
    <w:p>
      <w:pPr>
        <w:pStyle w:val="BookText"/>
        <w:rPr/>
      </w:pPr>
      <w:r>
        <w:rPr>
          <w:rFonts w:ascii="Amiri" w:hAnsi="Amiri" w:eastAsia="Amiri" w:cs="Amiri"/>
          <w:color w:val="111111"/>
          <w:sz w:val="28"/>
          <w:sz w:val="28"/>
          <w:szCs w:val="28"/>
          <w:rtl w:val="true"/>
          <w:lang w:bidi="ar-SA"/>
        </w:rPr>
        <w:t>وَ لَتَجِدَنَّ أَقْرَبَهُمْ مَوَدَّةً لِلَّذِینَ آمَنُوا الَّذِینَ قٰالُوا إِنّٰا 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کشیشان و راهبان خداترس در بین مسیحیان موجب دوستی و نزدیکی آنان با مسلمانان</w:t>
      </w:r>
    </w:p>
    <w:p>
      <w:pPr>
        <w:pStyle w:val="BookText"/>
        <w:rPr/>
      </w:pPr>
      <w:r>
        <w:rPr>
          <w:rFonts w:ascii="Amiri" w:hAnsi="Amiri" w:eastAsia="Amiri" w:cs="Amiri"/>
          <w:color w:val="111111"/>
          <w:sz w:val="28"/>
          <w:sz w:val="28"/>
          <w:szCs w:val="28"/>
          <w:rtl w:val="true"/>
          <w:lang w:bidi="ar-SA"/>
        </w:rPr>
        <w:t xml:space="preserve">أَقْرَبَهُمْ مَوَدَّةً لِلَّذِینَ آمَنُوا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عالمان دینی و عابدان خداترس در بهبود و اصلاح آراء و افکار مردم</w:t>
      </w:r>
    </w:p>
    <w:p>
      <w:pPr>
        <w:pStyle w:val="BookText"/>
        <w:rPr/>
      </w:pPr>
      <w:r>
        <w:rPr>
          <w:rFonts w:ascii="Amiri" w:hAnsi="Amiri" w:eastAsia="Amiri" w:cs="Amiri"/>
          <w:color w:val="111111"/>
          <w:sz w:val="28"/>
          <w:sz w:val="28"/>
          <w:szCs w:val="28"/>
          <w:rtl w:val="true"/>
          <w:lang w:bidi="ar-SA"/>
        </w:rPr>
        <w:t>ذٰلِکَ بِأَنَّ مِنْهُمْ قِسِّیسِینَ وَ رُهْبٰاناً</w:t>
      </w:r>
    </w:p>
    <w:p>
      <w:pPr>
        <w:pStyle w:val="BookText"/>
        <w:rPr/>
      </w:pPr>
      <w:r>
        <w:rPr>
          <w:rFonts w:ascii="IRNazanin" w:hAnsi="IRNazanin" w:eastAsia="IRNazanin"/>
          <w:color w:val="111111"/>
          <w:sz w:val="28"/>
          <w:sz w:val="28"/>
          <w:szCs w:val="28"/>
          <w:rtl w:val="true"/>
          <w:lang w:bidi="fa-IR"/>
        </w:rPr>
        <w:t xml:space="preserve">به عالمان دینی که عهده‌دار ریاست مذهبی مسیحیان هستند، قسیسین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رهبان جمع راهب است و راهب به کسی گفته می‌شود که از ترس خدا بی‌اندازه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عابدان مسیحی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مؤثرتر کشیشان از راهبان در هدایتگری مردم</w:t>
      </w:r>
    </w:p>
    <w:p>
      <w:pPr>
        <w:pStyle w:val="BookText"/>
        <w:rPr/>
      </w:pPr>
      <w:r>
        <w:rPr>
          <w:rFonts w:ascii="Amiri" w:hAnsi="Amiri" w:eastAsia="Amiri" w:cs="Amiri"/>
          <w:color w:val="111111"/>
          <w:sz w:val="28"/>
          <w:sz w:val="28"/>
          <w:szCs w:val="28"/>
          <w:rtl w:val="true"/>
          <w:lang w:bidi="ar-SA"/>
        </w:rPr>
        <w:t>ذٰلِکَ بِأَنَّ مِنْهُمْ قِسِّیسِینَ وَ رُهْبٰاناً</w:t>
      </w:r>
    </w:p>
    <w:p>
      <w:pPr>
        <w:pStyle w:val="BookText"/>
        <w:rPr/>
      </w:pPr>
      <w:r>
        <w:rPr>
          <w:rFonts w:ascii="Amiri" w:hAnsi="Amiri" w:eastAsia="Amiri" w:cs="Amiri"/>
          <w:color w:val="111111"/>
          <w:sz w:val="28"/>
          <w:sz w:val="28"/>
          <w:szCs w:val="28"/>
          <w:rtl w:val="true"/>
          <w:lang w:bidi="ar-SA"/>
        </w:rPr>
        <w:t xml:space="preserve">تقدیم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قِسِّیسِینَ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نقش مؤثرتر قسیسین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عالمان دینی آنان، مردمی حق‌پذیر و برخوردار از سلامت نفس</w:t>
      </w:r>
    </w:p>
    <w:p>
      <w:pPr>
        <w:pStyle w:val="BookText"/>
        <w:rPr/>
      </w:pPr>
      <w:r>
        <w:rPr>
          <w:rFonts w:ascii="Amiri" w:hAnsi="Amiri" w:eastAsia="Amiri" w:cs="Amiri"/>
          <w:color w:val="111111"/>
          <w:sz w:val="28"/>
          <w:sz w:val="28"/>
          <w:szCs w:val="28"/>
          <w:rtl w:val="true"/>
          <w:lang w:bidi="ar-SA"/>
        </w:rPr>
        <w:t xml:space="preserve">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یَسْتَکْبِرُونَ</w:t>
      </w:r>
    </w:p>
    <w:p>
      <w:pPr>
        <w:pStyle w:val="BookText"/>
        <w:rPr/>
      </w:pPr>
      <w:r>
        <w:rPr>
          <w:rFonts w:ascii="IRNazanin" w:hAnsi="IRNazanin" w:eastAsia="IRNazanin"/>
          <w:color w:val="111111"/>
          <w:sz w:val="28"/>
          <w:sz w:val="28"/>
          <w:szCs w:val="28"/>
          <w:rtl w:val="true"/>
          <w:lang w:bidi="fa-IR"/>
        </w:rPr>
        <w:t xml:space="preserve">متعلق حذف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آیۀ بعد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روحیۀ سلطه‌گری و گردن‌فرازی در بین نصارا زمینۀ مودت و دوستی آنان با مسلمانان</w:t>
      </w:r>
    </w:p>
    <w:p>
      <w:pPr>
        <w:pStyle w:val="BookText"/>
        <w:rPr/>
      </w:pPr>
      <w:r>
        <w:rPr>
          <w:rFonts w:ascii="Amiri" w:hAnsi="Amiri" w:eastAsia="Amiri" w:cs="Amiri"/>
          <w:color w:val="111111"/>
          <w:sz w:val="28"/>
          <w:sz w:val="28"/>
          <w:szCs w:val="28"/>
          <w:rtl w:val="true"/>
          <w:lang w:bidi="ar-SA"/>
        </w:rPr>
        <w:t xml:space="preserve">أَقْرَبَهُمْ مَوَدَّةً لِلَّذِینَ آمَنُوا 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یَسْتَکْبِرُونَ</w:t>
      </w:r>
    </w:p>
    <w:p>
      <w:pPr>
        <w:pStyle w:val="BookText"/>
        <w:rPr/>
      </w:pPr>
      <w:r>
        <w:rPr>
          <w:rFonts w:ascii="IRNazanin" w:hAnsi="IRNazanin" w:eastAsia="IRNazanin"/>
          <w:color w:val="111111"/>
          <w:sz w:val="28"/>
          <w:sz w:val="28"/>
          <w:szCs w:val="28"/>
          <w:rtl w:val="true"/>
          <w:lang w:bidi="fa-IR"/>
        </w:rPr>
        <w:t xml:space="preserve">محتمل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متعلقی محذوف نباشد،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آنان خواهان سلطه‌گری و گردن‌فرازی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 از کشیشان و راهبان وارسته و مسیحیان حق‌پذیر و فروتن</w:t>
      </w:r>
    </w:p>
    <w:p>
      <w:pPr>
        <w:pStyle w:val="BookText"/>
        <w:rPr/>
      </w:pPr>
      <w:r>
        <w:rPr>
          <w:rFonts w:ascii="Amiri" w:hAnsi="Amiri" w:eastAsia="Amiri" w:cs="Amiri"/>
          <w:color w:val="111111"/>
          <w:sz w:val="28"/>
          <w:sz w:val="28"/>
          <w:szCs w:val="28"/>
          <w:rtl w:val="true"/>
          <w:lang w:bidi="ar-SA"/>
        </w:rPr>
        <w:t>ذٰلِکَ بِأَنَّ مِنْهُمْ قِسِّیسِینَ وَ رُهْبٰاناً وَ أَنَّهُمْ لاٰ یَسْتَکْبِرُونَ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حقیقت، مولود توأم بودن علم، عبادت و اخلاق</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بِأَنَّ مِنْهُمْ قِسِّیسِینَ وَ رُهْبٰاناً وَ أَنَّهُمْ لاٰ یَسْتَکْبِرُونَ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علمای آنان دارای روحیۀ سلطه‌گری و حق‌ناپذیری</w:t>
      </w:r>
    </w:p>
    <w:p>
      <w:pPr>
        <w:pStyle w:val="BookText"/>
        <w:rPr/>
      </w:pPr>
      <w:r>
        <w:rPr>
          <w:rFonts w:ascii="Amiri" w:hAnsi="Amiri" w:eastAsia="Amiri" w:cs="Amiri"/>
          <w:color w:val="111111"/>
          <w:sz w:val="28"/>
          <w:sz w:val="28"/>
          <w:szCs w:val="28"/>
          <w:rtl w:val="true"/>
          <w:lang w:bidi="ar-SA"/>
        </w:rPr>
        <w:t xml:space="preserve">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یَسْتَکْبِرُونَ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روحیۀ استکباری یهود، عامل عداوت آنان با مسلمانان</w:t>
      </w:r>
    </w:p>
    <w:p>
      <w:pPr>
        <w:pStyle w:val="BookText"/>
        <w:rPr/>
      </w:pPr>
      <w:r>
        <w:rPr>
          <w:rFonts w:ascii="Amiri" w:hAnsi="Amiri" w:eastAsia="Amiri" w:cs="Amiri"/>
          <w:color w:val="111111"/>
          <w:sz w:val="28"/>
          <w:sz w:val="28"/>
          <w:szCs w:val="28"/>
          <w:rtl w:val="true"/>
          <w:lang w:bidi="ar-SA"/>
        </w:rPr>
        <w:t xml:space="preserve">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یَسْتَکْبِرُونَ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گردن‌فرازی و حق‌ناپذیری، از ریشه‌های دشمنی و مخالفت با اسلام و اهل ایمان</w:t>
      </w:r>
    </w:p>
    <w:p>
      <w:pPr>
        <w:pStyle w:val="BookText"/>
        <w:rPr/>
      </w:pPr>
      <w:r>
        <w:rPr>
          <w:rFonts w:ascii="Amiri" w:hAnsi="Amiri" w:eastAsia="Amiri" w:cs="Amiri"/>
          <w:color w:val="111111"/>
          <w:sz w:val="28"/>
          <w:sz w:val="28"/>
          <w:szCs w:val="28"/>
          <w:rtl w:val="true"/>
          <w:lang w:bidi="ar-SA"/>
        </w:rPr>
        <w:t xml:space="preserve">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یَسْتَکْبِرُونَ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شناسایی دشمنان و دوستان جامعۀ ایمانی</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إِنّٰا نَصٰاریٰ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تحلیل و دستیابی به علل و عوامل جهت‌گیریهای گوناگون جوامع و پیروان ادیان در برابر جامعۀ اسلامی</w:t>
      </w:r>
    </w:p>
    <w:p>
      <w:pPr>
        <w:pStyle w:val="BookText"/>
        <w:rPr/>
      </w:pPr>
      <w:r>
        <w:rPr>
          <w:rFonts w:ascii="Amiri" w:hAnsi="Amiri" w:eastAsia="Amiri" w:cs="Amiri"/>
          <w:color w:val="111111"/>
          <w:sz w:val="28"/>
          <w:sz w:val="28"/>
          <w:szCs w:val="28"/>
          <w:rtl w:val="true"/>
          <w:lang w:bidi="ar-SA"/>
        </w:rPr>
        <w:t xml:space="preserve">لَتَجِدَنَّ أَشَدَّ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 وَ أَنَّهُمْ لاٰ یَسْتَکْبِرُونَ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مِنْهُمْ قِسِّیسِینَ 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کانوا قوماً بین عیسی و محمد، ینتظرون مجیء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مِنْهُمْ قِسِّیسِینَ 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گروهی بودند که در فاصله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و منتظر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استکبار؛ اسلام؛ اصلاح؛ اللّه؛ ایمان؛ ترس؛ تواضع؛ جهل؛ حق؛ دشمنی؛ دوستی؛ شرک؛ عبادت؛علم؛ قسّیس؛ مسیحیت؛ هدایت؛ یهود</w:t>
      </w:r>
      <w:bookmarkStart w:id="491" w:name="pg19891_192369"/>
    </w:p>
    <w:p>
      <w:pPr>
        <w:pStyle w:val="Heading3"/>
        <w:numPr>
          <w:ilvl w:val="2"/>
          <w:numId w:val="1"/>
        </w:numPr>
        <w:rPr/>
      </w:pPr>
      <w:bookmarkStart w:id="492" w:name="__RefHeading___Toc1239991_2314609296"/>
      <w:bookmarkStart w:id="493" w:name="_Toc165"/>
      <w:bookmarkEnd w:id="491"/>
      <w:bookmarkEnd w:id="49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83</w:t>
      </w:r>
      <w:r>
        <w:rPr>
          <w:rtl w:val="true"/>
        </w:rPr>
        <w:t>]</w:t>
      </w:r>
      <w:bookmarkEnd w:id="493"/>
    </w:p>
    <w:p>
      <w:pPr>
        <w:pStyle w:val="BookText"/>
        <w:rPr/>
      </w:pP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هنگامی که آنچه را به سوی پیامبر نازل شده است می‌شنوند، می‌بینی در اثر آن حقّی که شناخته‌اند، چشمانشان از اشک لبریز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ما را در زمرۀ گواهان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شدید و آشکار مسیحیان زمان پیامبر از شنیدن آیات قرآن</w:t>
      </w:r>
    </w:p>
    <w:p>
      <w:p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w:t>
      </w:r>
    </w:p>
    <w:p>
      <w:pPr>
        <w:pStyle w:val="BookText"/>
        <w:rPr/>
      </w:pPr>
      <w:r>
        <w:rPr>
          <w:rFonts w:ascii="Amiri" w:hAnsi="Amiri" w:eastAsia="Amiri" w:cs="Amiri"/>
          <w:color w:val="111111"/>
          <w:sz w:val="28"/>
          <w:sz w:val="28"/>
          <w:szCs w:val="28"/>
          <w:rtl w:val="true"/>
          <w:lang w:bidi="ar-SA"/>
        </w:rPr>
        <w:t xml:space="preserve">فیض به معنای جاری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به معنای اشک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فیضان به چشم برای مبالغه در گریستن و متأثر شدن است یعنی آنقدر متأثر شدند که گویا چشمهای آنان بر اثر گریستن،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اشک شوق از دیدگان گروهی از مسیحیان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آیات قرآن</w:t>
      </w:r>
    </w:p>
    <w:p>
      <w:p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اشک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تَفِیضُ مِنَ الدَّمْعِ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چشمانشان از اشک لبریز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گروهی از کشیشان و راهبان عصر پیامبر بر اثر شنیدن قرآن</w:t>
      </w:r>
    </w:p>
    <w:p>
      <w:pPr>
        <w:pStyle w:val="BookText"/>
        <w:rPr/>
      </w:pPr>
      <w:r>
        <w:rPr>
          <w:rFonts w:ascii="Amiri" w:hAnsi="Amiri" w:eastAsia="Amiri" w:cs="Amiri"/>
          <w:color w:val="111111"/>
          <w:sz w:val="28"/>
          <w:sz w:val="28"/>
          <w:szCs w:val="28"/>
          <w:rtl w:val="true"/>
          <w:lang w:bidi="ar-SA"/>
        </w:rPr>
        <w:t xml:space="preserve">مِنْهُمْ قِسِّیسِینَ وَ رُهْبٰاناً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 الرَّسُولِ تَریٰ أَعْیُنَهُمْ تَفِیضُ مِنَ الدَّمْعِ</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اثری شگرف در دلهای آشنا با حقیقت</w:t>
      </w:r>
    </w:p>
    <w:p>
      <w:p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آشنایی مسیحیان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حقائق، زمینۀ تأثیرپذیری آنان از قرآن</w:t>
      </w:r>
    </w:p>
    <w:p>
      <w:pPr>
        <w:pStyle w:val="BookText"/>
        <w:rPr/>
      </w:pPr>
      <w:r>
        <w:rPr>
          <w:rFonts w:ascii="Amiri" w:hAnsi="Amiri" w:eastAsia="Amiri" w:cs="Amiri"/>
          <w:color w:val="111111"/>
          <w:sz w:val="28"/>
          <w:sz w:val="28"/>
          <w:szCs w:val="28"/>
          <w:rtl w:val="true"/>
          <w:lang w:bidi="ar-SA"/>
        </w:rPr>
        <w:t>تَریٰ أَعْیُنَهُمْ تَفِیضُ مِنَ الدَّمْعِ مِمّٰا عَرَفُوا مِنَ الْحَقِّ</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غیر از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نه بیانیه؛ یعنی چون مسیحیان مؤمن، حقایقی از دین را می‌شناختند، اعتراف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مسیحیان عصر بعثت به اسلام، برخاسته از آگاهی آنان به حقانیت قرآن</w:t>
      </w:r>
    </w:p>
    <w:p>
      <w:pPr>
        <w:pStyle w:val="BookText"/>
        <w:rPr/>
      </w:pPr>
      <w:r>
        <w:rPr>
          <w:rFonts w:ascii="Amiri" w:hAnsi="Amiri" w:eastAsia="Amiri" w:cs="Amiri"/>
          <w:color w:val="111111"/>
          <w:sz w:val="28"/>
          <w:sz w:val="28"/>
          <w:szCs w:val="28"/>
          <w:rtl w:val="true"/>
          <w:lang w:bidi="ar-SA"/>
        </w:rPr>
        <w:t>تَریٰ أَعْیُنَهُمْ تَفِیضُ مِنَ الدَّمْعِ مِمّٰا عَرَفُوا مِنَ الْحَقِّ</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مسیحیان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تأثر شدید آنان به هنگام شنیدن قرآن، نشانۀ تواضع آنان در برابر حق</w:t>
      </w:r>
    </w:p>
    <w:p>
      <w:pPr>
        <w:pStyle w:val="BookText"/>
        <w:rPr/>
      </w:pPr>
      <w:r>
        <w:rPr>
          <w:rFonts w:ascii="Amiri" w:hAnsi="Amiri" w:eastAsia="Amiri" w:cs="Amiri"/>
          <w:color w:val="111111"/>
          <w:sz w:val="28"/>
          <w:sz w:val="28"/>
          <w:szCs w:val="28"/>
          <w:rtl w:val="true"/>
          <w:lang w:bidi="ar-SA"/>
        </w:rPr>
        <w:t xml:space="preserve">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عَرَفُوا مِنَ 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اعتراف آنان به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می‌تواند به عنوان دلیل و شاهدی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سخت‌دلی یهودیان و مشرکان موجب تأثرناپذیری آنان از قرآن</w:t>
      </w:r>
    </w:p>
    <w:p>
      <w:p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w:t>
      </w:r>
    </w:p>
    <w:p>
      <w:pPr>
        <w:pStyle w:val="BookText"/>
        <w:rPr/>
      </w:pPr>
      <w:r>
        <w:rPr>
          <w:rFonts w:ascii="IRNazanin" w:hAnsi="IRNazanin" w:eastAsia="IRNazanin"/>
          <w:color w:val="111111"/>
          <w:sz w:val="28"/>
          <w:sz w:val="28"/>
          <w:szCs w:val="28"/>
          <w:rtl w:val="true"/>
          <w:lang w:bidi="fa-IR"/>
        </w:rPr>
        <w:t xml:space="preserve">بیان واکنش خاضعانۀ مسیحیان در برابر قرآن پس از توصیف آنان به فروتنی در آیۀ پیش، گویای این است که دو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گردنفرازی و استکبار در برابر حق، از پذیرش قرآن سرباز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موجب سخت دلی و مانع تأثیرپذیری از قرآن</w:t>
      </w:r>
    </w:p>
    <w:p>
      <w:pPr>
        <w:pStyle w:val="BookText"/>
        <w:rPr/>
      </w:pPr>
      <w:r>
        <w:rPr>
          <w:rFonts w:ascii="Amiri" w:hAnsi="Amiri" w:eastAsia="Amiri" w:cs="Amiri"/>
          <w:color w:val="111111"/>
          <w:sz w:val="28"/>
          <w:sz w:val="28"/>
          <w:szCs w:val="28"/>
          <w:rtl w:val="true"/>
          <w:lang w:bidi="ar-SA"/>
        </w:rPr>
        <w:t xml:space="preserve">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تَفِیضُ مِنَ الدَّمْعِ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کشیشان و راهبان عصر بعثت، پذیرای آیین اسلام در پی شنیدن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سَمِعُوا مٰا أُنْزِلَ إِلَی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آمَنّٰا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عصر بعثت پس از پذیرش اسلام با نیایش به درگاه خداوند، خواهان پیوستن به صف شاهدان و گواهان حقانیت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فَاکْتُبْنٰا مَعَ الشّٰاهِدِینَ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شهودی و گواهی بر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والاتر از ایمان</w:t>
      </w:r>
    </w:p>
    <w:p>
      <w:pPr>
        <w:pStyle w:val="BookText"/>
        <w:rPr/>
      </w:pPr>
      <w:r>
        <w:rPr>
          <w:rFonts w:ascii="Amiri" w:hAnsi="Amiri" w:eastAsia="Amiri" w:cs="Amiri"/>
          <w:color w:val="111111"/>
          <w:sz w:val="28"/>
          <w:sz w:val="28"/>
          <w:szCs w:val="28"/>
          <w:rtl w:val="true"/>
          <w:lang w:bidi="ar-SA"/>
        </w:rPr>
        <w:t>رَبَّنٰا آمَنّٰا فَاکْتُبْنٰا مَعَ الشّٰاهِدِینَ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نیل به منزلت رفیع شاهدان</w:t>
      </w:r>
    </w:p>
    <w:p>
      <w:pPr>
        <w:pStyle w:val="BookText"/>
        <w:rPr/>
      </w:pPr>
      <w:r>
        <w:rPr>
          <w:rFonts w:ascii="Amiri" w:hAnsi="Amiri" w:eastAsia="Amiri" w:cs="Amiri"/>
          <w:color w:val="111111"/>
          <w:sz w:val="28"/>
          <w:sz w:val="28"/>
          <w:szCs w:val="28"/>
          <w:rtl w:val="true"/>
          <w:lang w:bidi="ar-SA"/>
        </w:rPr>
        <w:t>آمَنّٰا فَاکْتُبْنٰا مَعَ الشّٰاهِدِینَ</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رسانندۀ برداشت یاد شده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از آداب</w:t>
      </w:r>
      <w:bookmarkStart w:id="494" w:name="pg19891_192371"/>
    </w:p>
    <w:p>
      <w:pPr>
        <w:pStyle w:val="BookText"/>
        <w:rPr/>
      </w:pPr>
      <w:bookmarkEnd w:id="494"/>
      <w:r>
        <w:rPr>
          <w:rFonts w:ascii="IRNazanin" w:hAnsi="IRNazanin" w:eastAsia="IRNazanin"/>
          <w:color w:val="111111"/>
          <w:sz w:val="28"/>
          <w:sz w:val="28"/>
          <w:szCs w:val="28"/>
          <w:rtl w:val="true"/>
          <w:lang w:bidi="fa-IR"/>
        </w:rPr>
        <w:t>دعا و نیایش</w:t>
      </w:r>
    </w:p>
    <w:p>
      <w:pPr>
        <w:pStyle w:val="BookText"/>
        <w:rPr/>
      </w:pPr>
      <w:r>
        <w:rPr>
          <w:rFonts w:ascii="Amiri" w:hAnsi="Amiri" w:eastAsia="Amiri" w:cs="Amiri"/>
          <w:color w:val="111111"/>
          <w:sz w:val="28"/>
          <w:sz w:val="28"/>
          <w:szCs w:val="28"/>
          <w:rtl w:val="true"/>
          <w:lang w:bidi="ar-SA"/>
        </w:rPr>
        <w:t>رَبَّنٰا آمَنّٰا فَاکْتُبْنٰا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یَقُولُونَ رَبَّنٰا آمَنّٰا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اسلام؛ ایمان؛ حق؛ دعا؛ ذکر؛ شرک؛ علم؛ قرآن؛ قسّیس؛ قلب؛ گواهی؛ مسیحیت؛ یهود</w:t>
      </w:r>
    </w:p>
    <w:p>
      <w:pPr>
        <w:pStyle w:val="Heading3"/>
        <w:numPr>
          <w:ilvl w:val="2"/>
          <w:numId w:val="1"/>
        </w:numPr>
        <w:rPr/>
      </w:pPr>
      <w:bookmarkStart w:id="495" w:name="__RefHeading___Toc1239993_2314609296"/>
      <w:bookmarkStart w:id="496" w:name="_Toc166"/>
      <w:bookmarkEnd w:id="49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84</w:t>
      </w:r>
      <w:r>
        <w:rPr>
          <w:rtl w:val="true"/>
        </w:rPr>
        <w:t>]</w:t>
      </w:r>
      <w:bookmarkEnd w:id="496"/>
    </w:p>
    <w:p>
      <w:pPr>
        <w:pStyle w:val="BookText"/>
        <w:rPr/>
      </w:pP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چیست ما را که به خدا و آن حقّی که برای ما آمده است ایمان نیاوریم، با این‌که امید داریم که پروردگارمان ما را در زمرۀ مردم شایسته در 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یکتا و حقانیت قرآن تنها راه منطقی و درست در دیدگاه مسیحیان عصر بعثت پس از آشنایی با قرآن</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جاءنا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آگاهی به حقانیت آن، کفر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لاٰ نُؤْمِنُ بِاللّٰهِ وَ مٰا جٰاءَنٰا مِنَ الْحَقِّ</w:t>
      </w:r>
    </w:p>
    <w:p>
      <w:pPr>
        <w:pStyle w:val="BookText"/>
        <w:rPr/>
      </w:pPr>
      <w:r>
        <w:rPr>
          <w:rFonts w:ascii="IRNazanin" w:hAnsi="IRNazanin" w:eastAsia="IRNazanin"/>
          <w:color w:val="111111"/>
          <w:sz w:val="28"/>
          <w:sz w:val="28"/>
          <w:szCs w:val="28"/>
          <w:rtl w:val="true"/>
          <w:lang w:bidi="fa-IR"/>
        </w:rPr>
        <w:t>چنانچه ایمان واقعی به خداوند در گرو ایمان به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معنا ندارد که مسیحیان و دانشمندان آنان با آنانکه به ایمان خداوند داشتند پس از اختیار اسلام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لاٰ نُؤْمِنُ بِاللّٰهِ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هرگونه دلیل</w:t>
      </w:r>
    </w:p>
    <w:p>
      <w:pPr>
        <w:pStyle w:val="BookText"/>
        <w:rPr/>
      </w:pPr>
      <w:r>
        <w:rPr>
          <w:rFonts w:ascii="Amiri" w:hAnsi="Amiri" w:eastAsia="Amiri" w:cs="Amiri"/>
          <w:color w:val="111111"/>
          <w:sz w:val="28"/>
          <w:sz w:val="28"/>
          <w:szCs w:val="28"/>
          <w:rtl w:val="true"/>
          <w:lang w:bidi="ar-SA"/>
        </w:rPr>
        <w:t>وَ مٰا لَنٰا لاٰ نُؤْمِنُ بِاللّٰهِ وَ مٰا جٰاءَنٰا مِنَ الْحَقِّ</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 برای ما هیچگونه عذر و دلیلی وجود ندارد که از ایمان به خداوند یکتا و پذیرش اسلام و قرآن رویگردان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مؤمن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همراهی با صالحان در بهشت</w:t>
      </w:r>
    </w:p>
    <w:p>
      <w:pPr>
        <w:pStyle w:val="BookText"/>
        <w:rPr/>
      </w:pPr>
      <w:r>
        <w:rPr>
          <w:rFonts w:ascii="Amiri" w:hAnsi="Amiri" w:eastAsia="Amiri" w:cs="Amiri"/>
          <w:color w:val="111111"/>
          <w:sz w:val="28"/>
          <w:sz w:val="28"/>
          <w:szCs w:val="28"/>
          <w:rtl w:val="true"/>
          <w:lang w:bidi="ar-SA"/>
        </w:rPr>
        <w:t>وَ نَطْمَعُ أَنْ یُدْخِلَنٰا رَبُّنٰا مَعَ الْقَوْمِ الصّٰالِحِینَ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مفعول حذف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و نیز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نطمع ان یدخلنا الجنة مع القوم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همراهی با صالحان آرمانی مقدس و ارزشمند</w:t>
      </w:r>
    </w:p>
    <w:p>
      <w:pPr>
        <w:pStyle w:val="BookText"/>
        <w:rPr/>
      </w:pPr>
      <w:r>
        <w:rPr>
          <w:rFonts w:ascii="Amiri" w:hAnsi="Amiri" w:eastAsia="Amiri" w:cs="Amiri"/>
          <w:color w:val="111111"/>
          <w:sz w:val="28"/>
          <w:sz w:val="28"/>
          <w:szCs w:val="28"/>
          <w:rtl w:val="true"/>
          <w:lang w:bidi="ar-SA"/>
        </w:rPr>
        <w:t>وَ نَطْمَعُ أَنْ یُدْخِلَنٰا رَبُّنٰا مَعَ الْقَوْمِ الصّٰالِحِینَ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دارای مقامی رفیع در پیشگاه خداوند</w:t>
      </w:r>
    </w:p>
    <w:p>
      <w:pPr>
        <w:pStyle w:val="BookText"/>
        <w:rPr/>
      </w:pPr>
      <w:r>
        <w:rPr>
          <w:rFonts w:ascii="Amiri" w:hAnsi="Amiri" w:eastAsia="Amiri" w:cs="Amiri"/>
          <w:color w:val="111111"/>
          <w:sz w:val="28"/>
          <w:sz w:val="28"/>
          <w:szCs w:val="28"/>
          <w:rtl w:val="true"/>
          <w:lang w:bidi="ar-SA"/>
        </w:rPr>
        <w:t>نَطْمَعُ أَنْ یُدْخِلَنٰا رَبُّنٰا مَعَ الْقَوْمِ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عروج به درجۀ صالحان</w:t>
      </w:r>
    </w:p>
    <w:p>
      <w:pPr>
        <w:pStyle w:val="BookText"/>
        <w:rPr/>
      </w:pPr>
      <w:r>
        <w:rPr>
          <w:rFonts w:ascii="Amiri" w:hAnsi="Amiri" w:eastAsia="Amiri" w:cs="Amiri"/>
          <w:color w:val="111111"/>
          <w:sz w:val="28"/>
          <w:sz w:val="28"/>
          <w:szCs w:val="28"/>
          <w:rtl w:val="true"/>
          <w:lang w:bidi="ar-SA"/>
        </w:rPr>
        <w:t xml:space="preserve">وَ مٰا لَنٰا لاٰ نُؤْمِنُ بِاللّٰهِ وَ مٰا جٰاءَنٰا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یُدْخِلَنٰا رَبُّنٰا مَعَ الْقَوْمِ الصّٰالِحِینَ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حتی پس از اعتراف به خدای یگانه نمی‌توان به همنشینی باصالحان یقین داشت بلکه ایمان مذکور تنها می‌تواند زمینه‌ساز نیل به درجۀ صالحان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درجه و مقام صالحان، تنها در پرتو خواست و عنایت الهی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نَطْمَعُ أَنْ یُدْخِلَنٰا رَبُّنٰا مَعَ الْقَوْمِ الصّٰالِحِینَ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درجۀ معنوی مؤمنان پرتوی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نَطْمَعُ أَنْ یُدْخِلَنٰا رَبُّنٰا مَعَ الْقَوْمِ الصّٰالِحِینَ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نَطْمَعُ أَنْ یُدْخِلَنٰا 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گواهان عینی بر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یُدْخِلَنٰا رَبُّنٰا مَعَ الْقَوْمِ الصّٰالِحِینَ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نَطْمَعُ أَنْ یُدْخِلَنٰا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آرزو و درخواستی باشد که مسیحیان آن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فَاکْتُبْنٰا 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همراهی با شاهدان، همان آرزوی همنشینی با صالحان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شاهدان همان صالحان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دعای فروتنانۀ مسیحیان مؤمن، گواه دوری آنان از استکبار</w:t>
      </w:r>
    </w:p>
    <w:p>
      <w:pPr>
        <w:pStyle w:val="BookText"/>
        <w:rPr/>
      </w:pPr>
      <w:r>
        <w:rPr>
          <w:rFonts w:ascii="Amiri" w:hAnsi="Amiri" w:eastAsia="Amiri" w:cs="Amiri"/>
          <w:color w:val="111111"/>
          <w:sz w:val="28"/>
          <w:sz w:val="28"/>
          <w:szCs w:val="28"/>
          <w:rtl w:val="true"/>
          <w:lang w:bidi="ar-SA"/>
        </w:rPr>
        <w:t xml:space="preserve">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نَطْمَعُ أَنْ یُدْخِلَنٰا رَبُّنٰا مَعَ الْقَوْمِ الصّٰالِحِینَ</w:t>
      </w:r>
    </w:p>
    <w:p>
      <w:pPr>
        <w:pStyle w:val="BookText"/>
        <w:rPr/>
      </w:pPr>
      <w:r>
        <w:rPr>
          <w:rFonts w:ascii="IRNazanin" w:hAnsi="IRNazanin" w:eastAsia="IRNazanin"/>
          <w:color w:val="111111"/>
          <w:sz w:val="28"/>
          <w:sz w:val="28"/>
          <w:szCs w:val="28"/>
          <w:rtl w:val="true"/>
          <w:lang w:bidi="fa-IR"/>
        </w:rPr>
        <w:t xml:space="preserve">مطالب یاد شده از زبان مسیحیان در این آیه و آیۀ پیشین می‌تواند 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یَسْتَکْبِرُونَ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تقرب؛ رشد؛ صالحان؛ قرآن؛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bookmarkStart w:id="497" w:name="pg19891_192373"/>
    </w:p>
    <w:p>
      <w:pPr>
        <w:pStyle w:val="Heading3"/>
        <w:numPr>
          <w:ilvl w:val="2"/>
          <w:numId w:val="1"/>
        </w:numPr>
        <w:rPr/>
      </w:pPr>
      <w:bookmarkStart w:id="498" w:name="__RefHeading___Toc1239995_2314609296"/>
      <w:bookmarkStart w:id="499" w:name="_Toc167"/>
      <w:bookmarkEnd w:id="497"/>
      <w:bookmarkEnd w:id="49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85</w:t>
      </w:r>
      <w:r>
        <w:rPr>
          <w:rtl w:val="true"/>
        </w:rPr>
        <w:t>]</w:t>
      </w:r>
      <w:bookmarkEnd w:id="499"/>
    </w:p>
    <w:p>
      <w:pPr>
        <w:pStyle w:val="BookText"/>
        <w:rPr/>
      </w:pP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پس به سبب آنچه گفتند، خدا به آنان باغ‌هایی را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جاری است پاداش داد، که جاودانه در آنها خواهند ماند، و این است جزای نیکوکاران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مسیحیان به خدا و اعترافشان به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برخورداری آنان از پاداش بهشت</w:t>
      </w:r>
    </w:p>
    <w:p>
      <w:pPr>
        <w:pStyle w:val="BookText"/>
        <w:rPr/>
      </w:pPr>
      <w:r>
        <w:rPr>
          <w:rFonts w:ascii="Amiri" w:hAnsi="Amiri" w:eastAsia="Amiri" w:cs="Amiri"/>
          <w:color w:val="111111"/>
          <w:sz w:val="28"/>
          <w:sz w:val="28"/>
          <w:szCs w:val="28"/>
          <w:rtl w:val="true"/>
          <w:lang w:bidi="ar-SA"/>
        </w:rPr>
        <w:t>فَأَثٰابَهُمُ اللّٰهُ بِمٰا قٰالُوا جَنّٰاتٍ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عامل ورود به بهشت</w:t>
      </w:r>
    </w:p>
    <w:p>
      <w:pPr>
        <w:pStyle w:val="BookText"/>
        <w:rPr/>
      </w:pPr>
      <w:r>
        <w:rPr>
          <w:rFonts w:ascii="Amiri" w:hAnsi="Amiri" w:eastAsia="Amiri" w:cs="Amiri"/>
          <w:color w:val="111111"/>
          <w:sz w:val="28"/>
          <w:sz w:val="28"/>
          <w:szCs w:val="28"/>
          <w:rtl w:val="true"/>
          <w:lang w:bidi="ar-SA"/>
        </w:rPr>
        <w:t>فَأَثٰابَهُمُ اللّٰهُ بِمٰا قٰالُوا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بخش مؤمنان و محسنان</w:t>
      </w:r>
    </w:p>
    <w:p>
      <w:pPr>
        <w:pStyle w:val="BookText"/>
        <w:rPr/>
      </w:pPr>
      <w:r>
        <w:rPr>
          <w:rFonts w:ascii="Amiri" w:hAnsi="Amiri" w:eastAsia="Amiri" w:cs="Amiri"/>
          <w:color w:val="111111"/>
          <w:sz w:val="28"/>
          <w:sz w:val="28"/>
          <w:szCs w:val="28"/>
          <w:rtl w:val="true"/>
          <w:lang w:bidi="ar-SA"/>
        </w:rPr>
        <w:t xml:space="preserve">فَأَثٰابَهُمُ اللّٰهُ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اقرار زبانی به توحید،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قرآن پس از باور به آن</w:t>
      </w:r>
    </w:p>
    <w:p>
      <w:pPr>
        <w:pStyle w:val="BookText"/>
        <w:rPr/>
      </w:pPr>
      <w:r>
        <w:rPr>
          <w:rFonts w:ascii="Amiri" w:hAnsi="Amiri" w:eastAsia="Amiri" w:cs="Amiri"/>
          <w:color w:val="111111"/>
          <w:sz w:val="28"/>
          <w:sz w:val="28"/>
          <w:szCs w:val="28"/>
          <w:rtl w:val="true"/>
          <w:lang w:bidi="ar-SA"/>
        </w:rPr>
        <w:t>فَأَثٰابَهُمُ اللّٰهُ بِمٰا قٰالُوا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و دارای درختانی انبوه و نهرهایی روان</w:t>
      </w:r>
    </w:p>
    <w:p>
      <w:pPr>
        <w:pStyle w:val="BookText"/>
        <w:rPr/>
      </w:pPr>
      <w:r>
        <w:rPr>
          <w:rFonts w:ascii="Amiri" w:hAnsi="Amiri" w:eastAsia="Amiri" w:cs="Amiri"/>
          <w:color w:val="111111"/>
          <w:sz w:val="28"/>
          <w:sz w:val="28"/>
          <w:szCs w:val="28"/>
          <w:rtl w:val="true"/>
          <w:lang w:bidi="ar-SA"/>
        </w:rPr>
        <w:t>جَنّٰاتٍ تَجْرِی مِنْ تَحْتِهَا الْأَنْهٰارُ خٰالِدِینَ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باغهای بهشت و فراوانی نهرهای جاری در آن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وسعت و فراخی باغهای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مؤمنان در بهشت، همیشگی و دایمی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بهره‌مند از بهشت جاویدان</w:t>
      </w:r>
    </w:p>
    <w:p>
      <w:pPr>
        <w:pStyle w:val="BookText"/>
        <w:rPr/>
      </w:pPr>
      <w:r>
        <w:rPr>
          <w:rFonts w:ascii="Amiri" w:hAnsi="Amiri" w:eastAsia="Amiri" w:cs="Amiri"/>
          <w:color w:val="111111"/>
          <w:sz w:val="28"/>
          <w:sz w:val="28"/>
          <w:szCs w:val="28"/>
          <w:rtl w:val="true"/>
          <w:lang w:bidi="ar-SA"/>
        </w:rPr>
        <w:t xml:space="preserve">وَ نَطْمَعُ أَنْ یُدْخِلَنٰا رَبُّنٰا مَعَ الْقَوْمِ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پاداش محسنان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تَجْرِی مِنْ تَحْتِهَا الْأَنْهٰارُ خٰالِدِینَ فِیهٰا وَ ذٰلِکَ جَزٰاءُ الْمُحْسِنِینَ</w:t>
      </w:r>
      <w:bookmarkStart w:id="500" w:name="pg19891_192374"/>
    </w:p>
    <w:p>
      <w:pPr>
        <w:pStyle w:val="BookText"/>
        <w:rPr/>
      </w:pPr>
      <w:bookmarkEnd w:id="50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فروتن و مؤمن به خدا،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محسنان</w:t>
      </w:r>
    </w:p>
    <w:p>
      <w:pPr>
        <w:pStyle w:val="BookText"/>
        <w:rPr/>
      </w:pPr>
      <w:r>
        <w:rPr>
          <w:rFonts w:ascii="Amiri" w:hAnsi="Amiri" w:eastAsia="Amiri" w:cs="Amiri"/>
          <w:color w:val="111111"/>
          <w:sz w:val="28"/>
          <w:sz w:val="28"/>
          <w:szCs w:val="28"/>
          <w:rtl w:val="true"/>
          <w:lang w:bidi="ar-SA"/>
        </w:rPr>
        <w:t xml:space="preserve">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جَزٰاءُ الْمُحْسِنِینَ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استکبار و نیکوکاری مایۀ رسیدن به مقام محسنین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جَزٰاءُ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استکبار؛ اقرار؛ اللّه؛ ایمان؛ بهشت؛ صالحان؛ قرآن؛ مسیحیت</w:t>
      </w:r>
    </w:p>
    <w:p>
      <w:pPr>
        <w:pStyle w:val="Heading3"/>
        <w:numPr>
          <w:ilvl w:val="2"/>
          <w:numId w:val="1"/>
        </w:numPr>
        <w:rPr/>
      </w:pPr>
      <w:bookmarkStart w:id="501" w:name="__RefHeading___Toc1239997_2314609296"/>
      <w:bookmarkStart w:id="502" w:name="_Toc168"/>
      <w:bookmarkEnd w:id="50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86</w:t>
      </w:r>
      <w:r>
        <w:rPr>
          <w:rtl w:val="true"/>
        </w:rPr>
        <w:t>]</w:t>
      </w:r>
      <w:bookmarkEnd w:id="502"/>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کسانی که کفر ورزیدند و آیات ما را تکذیب کردند، اهل 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کفرپیشگان و تکذیب‌کنندگان آیات خداوند</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یهودیان، مردمانی کفر پیشه و تکذیب‌کنندۀ آیات الهی</w:t>
      </w:r>
    </w:p>
    <w:p>
      <w:pPr>
        <w:pStyle w:val="BookText"/>
        <w:rPr/>
      </w:pPr>
      <w:r>
        <w:rPr>
          <w:rFonts w:ascii="Amiri" w:hAnsi="Amiri" w:eastAsia="Amiri" w:cs="Amiri"/>
          <w:color w:val="111111"/>
          <w:sz w:val="28"/>
          <w:sz w:val="28"/>
          <w:szCs w:val="28"/>
          <w:rtl w:val="true"/>
          <w:lang w:bidi="ar-SA"/>
        </w:rPr>
        <w:t>وَ الَّذِینَ کَفَرُوا وَ کَذَّبُوا بِآیٰاتِنٰا</w:t>
      </w:r>
    </w:p>
    <w:p>
      <w:pPr>
        <w:pStyle w:val="BookText"/>
        <w:rPr/>
      </w:pPr>
      <w:r>
        <w:rPr>
          <w:rFonts w:ascii="IRNazanin" w:hAnsi="IRNazanin" w:eastAsia="IRNazanin"/>
          <w:color w:val="111111"/>
          <w:sz w:val="28"/>
          <w:sz w:val="28"/>
          <w:szCs w:val="28"/>
          <w:rtl w:val="true"/>
          <w:lang w:bidi="fa-IR"/>
        </w:rPr>
        <w:t xml:space="preserve">با توجه به آیات گذشته معلوم می‌شود مصداق بارز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وَ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یهودیان منکر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مشرکان و یهودیان مستکبر و حق ناپذیر</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بزرگ از آیات الهی</w:t>
      </w:r>
    </w:p>
    <w:p>
      <w:pPr>
        <w:pStyle w:val="BookText"/>
        <w:rPr/>
      </w:pPr>
      <w:r>
        <w:rPr>
          <w:rFonts w:ascii="Amiri" w:hAnsi="Amiri" w:eastAsia="Amiri" w:cs="Amiri"/>
          <w:color w:val="111111"/>
          <w:sz w:val="28"/>
          <w:sz w:val="28"/>
          <w:szCs w:val="28"/>
          <w:rtl w:val="true"/>
          <w:lang w:bidi="ar-SA"/>
        </w:rPr>
        <w:t>کَفَرُوا وَ کَذَّبُوا بِآیٰاتِنٰا</w:t>
      </w:r>
    </w:p>
    <w:p>
      <w:pPr>
        <w:pStyle w:val="BookText"/>
        <w:rPr/>
      </w:pPr>
      <w:r>
        <w:rPr>
          <w:rFonts w:ascii="IRNazanin" w:hAnsi="IRNazanin" w:eastAsia="IRNazanin"/>
          <w:color w:val="111111"/>
          <w:sz w:val="28"/>
          <w:sz w:val="28"/>
          <w:szCs w:val="28"/>
          <w:rtl w:val="true"/>
          <w:lang w:bidi="fa-IR"/>
        </w:rPr>
        <w:t xml:space="preserve">به قرینۀ آیات قبل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ریشه‌های کفر و عامل تکذیب آیات الهی</w:t>
      </w:r>
    </w:p>
    <w:p>
      <w:pPr>
        <w:pStyle w:val="BookText"/>
        <w:rPr/>
      </w:pPr>
      <w:r>
        <w:rPr>
          <w:rFonts w:ascii="Amiri" w:hAnsi="Amiri" w:eastAsia="Amiri" w:cs="Amiri"/>
          <w:color w:val="111111"/>
          <w:sz w:val="28"/>
          <w:sz w:val="28"/>
          <w:szCs w:val="28"/>
          <w:rtl w:val="true"/>
          <w:lang w:bidi="ar-SA"/>
        </w:rPr>
        <w:t xml:space="preserve">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استکبار؛ تکذیب؛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503" w:name="pg19891_192375"/>
    </w:p>
    <w:p>
      <w:pPr>
        <w:pStyle w:val="Heading3"/>
        <w:numPr>
          <w:ilvl w:val="2"/>
          <w:numId w:val="1"/>
        </w:numPr>
        <w:rPr/>
      </w:pPr>
      <w:bookmarkStart w:id="504" w:name="__RefHeading___Toc1239999_2314609296"/>
      <w:bookmarkStart w:id="505" w:name="_Toc169"/>
      <w:bookmarkEnd w:id="503"/>
      <w:bookmarkEnd w:id="50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87</w:t>
      </w:r>
      <w:r>
        <w:rPr>
          <w:rtl w:val="true"/>
        </w:rPr>
        <w:t>]</w:t>
      </w:r>
      <w:bookmarkEnd w:id="505"/>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ای کسانی که ایمان آورده‌اید، چیزهای دلپذیر را که خدا برای شما حلال کرده است حرام نشمارید و تجاوز نکنید؛ به یقین، خدا تجاوزکاران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اهل‌ایمان نباید خویشتن را از بهره‌وری مواهب پاکیزه و حلال الهی منع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w:t>
      </w:r>
    </w:p>
    <w:p>
      <w:pPr>
        <w:pStyle w:val="BookText"/>
        <w:rPr/>
      </w:pPr>
      <w:r>
        <w:rPr>
          <w:rFonts w:ascii="IRNazanin" w:hAnsi="IRNazanin" w:eastAsia="IRNazanin"/>
          <w:color w:val="111111"/>
          <w:sz w:val="28"/>
          <w:sz w:val="28"/>
          <w:szCs w:val="28"/>
          <w:rtl w:val="true"/>
          <w:lang w:bidi="fa-IR"/>
        </w:rPr>
        <w:t xml:space="preserve">تحریم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تحریم عملی باشد؛ یعنی خودداری کردن و استفاده نبردن از حلالهای الهی بدون اعتقاد به حرمت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بدعت در دین و تغییر حلال و حرام‌های الهی</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 وَ لاٰ تَعْتَدُوا</w:t>
      </w:r>
    </w:p>
    <w:p>
      <w:pPr>
        <w:pStyle w:val="BookText"/>
        <w:rPr/>
      </w:pPr>
      <w:r>
        <w:rPr>
          <w:rFonts w:ascii="IRNazanin" w:hAnsi="IRNazanin" w:eastAsia="IRNazanin"/>
          <w:color w:val="111111"/>
          <w:sz w:val="28"/>
          <w:sz w:val="28"/>
          <w:szCs w:val="28"/>
          <w:rtl w:val="true"/>
          <w:lang w:bidi="fa-IR"/>
        </w:rPr>
        <w:t>بدان احتمال که تحریم حلال، به معنای حرام دانستن حلالهای الهی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مرجع شایستۀ جعل و تشریع قوانین و احکام</w:t>
      </w:r>
    </w:p>
    <w:p>
      <w:pPr>
        <w:pStyle w:val="BookText"/>
        <w:rPr/>
      </w:pPr>
      <w:r>
        <w:rPr>
          <w:rFonts w:ascii="Amiri" w:hAnsi="Amiri" w:eastAsia="Amiri" w:cs="Amiri"/>
          <w:color w:val="111111"/>
          <w:sz w:val="28"/>
          <w:sz w:val="28"/>
          <w:szCs w:val="28"/>
          <w:rtl w:val="true"/>
          <w:lang w:bidi="ar-SA"/>
        </w:rPr>
        <w:t>لاٰ تُحَرِّمُوا طَیِّبٰاتِ مٰا أَحَلَّ اللّٰهُ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مواهب پاکیزه و حلال الهی را با قسم و امثال آن بر خویش تحریم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w:t>
      </w:r>
    </w:p>
    <w:p>
      <w:pPr>
        <w:pStyle w:val="BookText"/>
        <w:rPr/>
      </w:pPr>
      <w:r>
        <w:rPr>
          <w:rFonts w:ascii="IRNazanin" w:hAnsi="IRNazanin" w:eastAsia="IRNazanin"/>
          <w:color w:val="111111"/>
          <w:sz w:val="28"/>
          <w:sz w:val="28"/>
          <w:szCs w:val="28"/>
          <w:rtl w:val="true"/>
          <w:lang w:bidi="fa-IR"/>
        </w:rPr>
        <w:t xml:space="preserve">با توجه به ارتباط این بخش از آیات و بیان احکام قسم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تحریم طیبات به وسیلۀ قسم و امثال آن است گفتنی است که بر این مبنا مراد از تحریم، تحریم حقیقی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شایسته‌ترین انسانها برای بهره‌جویی از مواهب پاکیزه خداوند</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w:t>
      </w:r>
    </w:p>
    <w:p>
      <w:pPr>
        <w:pStyle w:val="BookText"/>
        <w:rPr/>
      </w:pPr>
      <w:r>
        <w:rPr>
          <w:rFonts w:ascii="IRNazanin" w:hAnsi="IRNazanin" w:eastAsia="IRNazanin"/>
          <w:color w:val="111111"/>
          <w:sz w:val="28"/>
          <w:sz w:val="28"/>
          <w:szCs w:val="28"/>
          <w:rtl w:val="true"/>
          <w:lang w:bidi="fa-IR"/>
        </w:rPr>
        <w:t xml:space="preserve">مخاطب قرار دادن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توصیه به بهره‌برداری از طیبات، اشاره به این دارد که تنها مؤمنان، شایسته‌ترین افراد برای بهره‌مندی از مواهب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و افراط در ترک مواهب دنیا ناسازگار با آیین اسلام</w:t>
      </w:r>
    </w:p>
    <w:p>
      <w:pPr>
        <w:pStyle w:val="BookText"/>
        <w:rPr/>
      </w:pPr>
      <w:r>
        <w:rPr>
          <w:rFonts w:ascii="Amiri" w:hAnsi="Amiri" w:eastAsia="Amiri" w:cs="Amiri"/>
          <w:color w:val="111111"/>
          <w:sz w:val="28"/>
          <w:sz w:val="28"/>
          <w:szCs w:val="28"/>
          <w:rtl w:val="true"/>
          <w:lang w:bidi="ar-SA"/>
        </w:rPr>
        <w:t>لاٰ تُحَرِّمُوا طَیِّبٰاتِ مٰا أَحَلَّ اللّٰهُ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حلال کرده پاکیزه و گواراست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تُحَرِّمُوا طَیِّبٰاتِ مٰا أَحَلَّ اللّٰهُ لَکُمْ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به معنای چیزی است که خوشایند آدمی باشد و اضافۀ</w:t>
      </w:r>
    </w:p>
    <w:p>
      <w:pPr>
        <w:pStyle w:val="BookText"/>
        <w:rPr/>
      </w:pPr>
      <w:r>
        <w:rPr>
          <w:rFonts w:ascii="IRNazanin" w:hAnsi="IRNazanin" w:eastAsia="IRNazanin"/>
          <w:color w:val="111111"/>
          <w:sz w:val="28"/>
          <w:sz w:val="28"/>
          <w:szCs w:val="28"/>
          <w:rtl w:val="true"/>
          <w:lang w:bidi="fa-IR"/>
        </w:rPr>
        <w:t xml:space="preserve">طیبات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اضافۀ بیانیه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برای طیبات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سؤال می‌شود طیبات چیست؟ در پاسخ گفته می‌شود، آنچه خداوند حلال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هماهنگ با طبایع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تُحَرِّمُوا طَیِّبٰاتِ مٰا أَحَلَّ اللّٰهُ لَکُمْ</w:t>
      </w:r>
    </w:p>
    <w:p>
      <w:pPr>
        <w:pStyle w:val="BookText"/>
        <w:rPr/>
      </w:pPr>
      <w:r>
        <w:rPr>
          <w:rFonts w:ascii="IRNazanin" w:hAnsi="IRNazanin" w:eastAsia="IRNazanin"/>
          <w:color w:val="111111"/>
          <w:sz w:val="28"/>
          <w:sz w:val="28"/>
          <w:szCs w:val="28"/>
          <w:rtl w:val="true"/>
          <w:lang w:bidi="fa-IR"/>
        </w:rPr>
        <w:t xml:space="preserve">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برای رساندن معنای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تحریم 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نبود، برای اشاره به این حقیقت است که حلالهای الهی مطابق طبع انسانها و مایۀ لذت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از مادیات در گرو تناسب آن با طبع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تُحَرِّمُوا طَیِّبٰاتِ مٰا أَحَلَّ اللّٰهُ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انسانها پایه و اساس قوانین و احکام دین اسلام</w:t>
      </w:r>
    </w:p>
    <w:p>
      <w:pPr>
        <w:pStyle w:val="BookText"/>
        <w:rPr/>
      </w:pPr>
      <w:r>
        <w:rPr>
          <w:rFonts w:ascii="Amiri" w:hAnsi="Amiri" w:eastAsia="Amiri" w:cs="Amiri"/>
          <w:color w:val="111111"/>
          <w:sz w:val="28"/>
          <w:sz w:val="28"/>
          <w:szCs w:val="28"/>
          <w:rtl w:val="true"/>
          <w:lang w:bidi="ar-SA"/>
        </w:rPr>
        <w:t>طَیِّبٰاتِ مٰا أَحَلَّ اللّٰهُ لَکُمْ</w:t>
      </w:r>
    </w:p>
    <w:p>
      <w:pPr>
        <w:pStyle w:val="BookText"/>
        <w:rPr/>
      </w:pPr>
      <w:r>
        <w:rPr>
          <w:rFonts w:ascii="IRNazanin" w:hAnsi="IRNazanin" w:eastAsia="IRNazanin"/>
          <w:color w:val="111111"/>
          <w:sz w:val="28"/>
          <w:sz w:val="28"/>
          <w:szCs w:val="28"/>
          <w:rtl w:val="true"/>
          <w:lang w:bidi="fa-IR"/>
        </w:rPr>
        <w:t xml:space="preserve">کلمۀ طیب که به معنای چیزی است که خوشایند آدمی باشد و نیز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منفعت است می‌رساند خداوند در حلال کردن چیزها سودبری انسانها را لحاظ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اعتدال و میانه روی و پرهیز از افراط و تفریط در بهره‌جویی از مواهب و طیبات</w:t>
      </w:r>
    </w:p>
    <w:p>
      <w:pPr>
        <w:pStyle w:val="BookText"/>
        <w:rPr/>
      </w:pP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تُحَرِّمُوا طَیِّبٰاتِ مٰا أَحَلَّ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تأکید و تفسیر آن، یعنی از حلالها استفاده کنید ولی نه به گونه‌ای که از حد بگذرانید و تجاوز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حرکت در چارچوب قوانین و مقررات تبیین شده از سوی خداوند</w:t>
      </w:r>
    </w:p>
    <w:p>
      <w:pPr>
        <w:pStyle w:val="BookText"/>
        <w:rPr/>
      </w:pP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حلال‌ها و تغییر احکام الهی تجاوز به حدود و قوانین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و تفسیری برای جملۀ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نمودن خود از مواهب پاکیزه و حلال الهی، زیان رسانی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تُحَرِّمُوا طَیِّبٰاتِ مٰا أَحَلَّ اللّٰهُ لَکُمْ وَ لاٰ تَعْتَدُوا</w:t>
      </w:r>
    </w:p>
    <w:p>
      <w:pPr>
        <w:pStyle w:val="BookText"/>
        <w:rPr/>
      </w:pPr>
      <w:r>
        <w:rPr>
          <w:rFonts w:ascii="IRNazanin" w:hAnsi="IRNazanin" w:eastAsia="IRNazanin"/>
          <w:color w:val="111111"/>
          <w:sz w:val="28"/>
          <w:sz w:val="28"/>
          <w:szCs w:val="28"/>
          <w:rtl w:val="true"/>
          <w:lang w:bidi="fa-IR"/>
        </w:rPr>
        <w:t xml:space="preserve">چنانچه تحریم طیبات به معنای محروم ساختن خویش از مواهب الهی گرفته شود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فلسفه‌ای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طیبات را از خود دریغ مدارید که این کار تعدی به خود و پایمال کردن حقوق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اهل ایمان از ارتکاب محرمات الهی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w:t>
      </w:r>
      <w:bookmarkStart w:id="506" w:name="pg19891_192377"/>
    </w:p>
    <w:p>
      <w:pPr>
        <w:pStyle w:val="BookText"/>
        <w:rPr/>
      </w:pPr>
      <w:bookmarkEnd w:id="506"/>
      <w:r>
        <w:rPr>
          <w:rFonts w:ascii="IRNazanin" w:hAnsi="IRNazanin" w:eastAsia="IRNazanin"/>
          <w:color w:val="111111"/>
          <w:sz w:val="28"/>
          <w:sz w:val="28"/>
          <w:szCs w:val="28"/>
          <w:rtl w:val="true"/>
          <w:lang w:bidi="fa-IR"/>
        </w:rPr>
        <w:t xml:space="preserve">طَیِّبٰاتِ مٰا أَحَلَّ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ارتکاب محرمات است، و چون ارتکاب محرمات زیانبارتر از تحریم حلالها است از آن به تجاوز و تعدی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با تغییر احکام دین و تجاوز از حدود و قوانین الهی</w:t>
      </w:r>
    </w:p>
    <w:p>
      <w:pPr>
        <w:pStyle w:val="BookText"/>
        <w:rPr/>
      </w:pPr>
      <w:r>
        <w:rPr>
          <w:rFonts w:ascii="Amiri" w:hAnsi="Amiri" w:eastAsia="Amiri" w:cs="Amiri"/>
          <w:color w:val="111111"/>
          <w:sz w:val="28"/>
          <w:sz w:val="28"/>
          <w:szCs w:val="28"/>
          <w:rtl w:val="true"/>
          <w:lang w:bidi="ar-SA"/>
        </w:rPr>
        <w:t xml:space="preserve">یٰا أَیُّهَا الَّذِینَ آمَنُوا 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با افراط و تفریط در بهره‌گیری از مواهب الهی در دنیا</w:t>
      </w:r>
    </w:p>
    <w:p>
      <w:pPr>
        <w:pStyle w:val="BookText"/>
        <w:rPr/>
      </w:pPr>
      <w:r>
        <w:rPr>
          <w:rFonts w:ascii="Amiri" w:hAnsi="Amiri" w:eastAsia="Amiri" w:cs="Amiri"/>
          <w:color w:val="111111"/>
          <w:sz w:val="28"/>
          <w:sz w:val="28"/>
          <w:szCs w:val="28"/>
          <w:rtl w:val="true"/>
          <w:lang w:bidi="ar-SA"/>
        </w:rPr>
        <w:t xml:space="preserve">یٰا أَیُّهَا الَّذِینَ آمَنُوا 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از محبت خداوند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الْمُعْتَدِینَ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بهره‌جویی از مواهب پاکیزه و حلال الهی، عامل محرومیت از محبت خداوند</w:t>
      </w:r>
    </w:p>
    <w:p>
      <w:pPr>
        <w:pStyle w:val="BookText"/>
        <w:rPr/>
      </w:pP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إِنَّ اللّٰهَ لاٰ یُحِبُّ الْمُعْتَدِینَ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محرمات، موجب محروم شدن از محبت الهی</w:t>
      </w:r>
    </w:p>
    <w:p>
      <w:pPr>
        <w:pStyle w:val="BookText"/>
        <w:rPr/>
      </w:pPr>
      <w:r>
        <w:rPr>
          <w:rFonts w:ascii="Amiri" w:hAnsi="Amiri" w:eastAsia="Amiri" w:cs="Amiri"/>
          <w:color w:val="111111"/>
          <w:sz w:val="28"/>
          <w:sz w:val="28"/>
          <w:szCs w:val="28"/>
          <w:rtl w:val="true"/>
          <w:lang w:bidi="ar-SA"/>
        </w:rPr>
        <w:t>لاٰ تَعْتَدُوا إِنَّ اللّٰهَ لاٰ یُحِبُّ الْمُعْتَدِینَ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ارتکاب محرمات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آدمی، زمینه ساز جلب محبت خداوند و یا محرومیت از آن</w:t>
      </w:r>
    </w:p>
    <w:p>
      <w:pPr>
        <w:pStyle w:val="BookText"/>
        <w:rPr/>
      </w:pPr>
      <w:r>
        <w:rPr>
          <w:rFonts w:ascii="Amiri" w:hAnsi="Amiri" w:eastAsia="Amiri" w:cs="Amiri"/>
          <w:color w:val="111111"/>
          <w:sz w:val="28"/>
          <w:sz w:val="28"/>
          <w:szCs w:val="28"/>
          <w:rtl w:val="true"/>
          <w:lang w:bidi="ar-SA"/>
        </w:rPr>
        <w:t>إِنَّ اللّٰهَ لاٰ یُحِبُّ الْمُعْتَدِینَ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اعتدال؛ اللّه؛ انسان؛ ایمان؛ بدعت؛ حرمت؛ حُکم؛ دنیا؛ دین؛ طیّبات؛ عمل؛ قسم</w:t>
      </w:r>
    </w:p>
    <w:p>
      <w:pPr>
        <w:pStyle w:val="Heading3"/>
        <w:numPr>
          <w:ilvl w:val="2"/>
          <w:numId w:val="1"/>
        </w:numPr>
        <w:rPr/>
      </w:pPr>
      <w:bookmarkStart w:id="507" w:name="__RefHeading___Toc1240001_2314609296"/>
      <w:bookmarkStart w:id="508" w:name="_Toc170"/>
      <w:bookmarkEnd w:id="50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88</w:t>
      </w:r>
      <w:r>
        <w:rPr>
          <w:rtl w:val="true"/>
        </w:rPr>
        <w:t>]</w:t>
      </w:r>
      <w:bookmarkEnd w:id="508"/>
    </w:p>
    <w:p>
      <w:pPr>
        <w:pStyle w:val="BookText"/>
        <w:rPr/>
      </w:pP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و از آنچه خدا به شما عطا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دلپذیر است بهره‌مند شوید، و از خدایی که به او ایمان دارید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مردمان از سوی خداوند به بهره‌جویی از امکانات مادی</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ascii="IRNazanin" w:hAnsi="IRNazanin" w:eastAsia="IRNazanin"/>
          <w:color w:val="111111"/>
          <w:sz w:val="28"/>
          <w:sz w:val="28"/>
          <w:szCs w:val="28"/>
          <w:rtl w:val="true"/>
          <w:lang w:bidi="fa-IR"/>
        </w:rPr>
        <w:t>مراد از اکل به قرینۀ آیۀ قبل مطلق تصرفات است نه خصوص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دهندۀ آدمیان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کُلُوا مِمّٰا رَزَقَکُمُ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از روزیها و امکانات مشروط به حلال و طیب بودن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از امکانات خدادادی استفاده کنید در صورتی که حلال و طیب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بهره‌گیری از امکانات و روزیهای الهی به شیوۀ حلال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احکام و قوانین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برای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براین‌مبنا بهره‌جستن واستفاده ازامکانات خدادادی به‌دو گونه تقسیم می‌شود یکی استفادۀ به‌گونه حلال ودیگر بهره‌وری به شیوۀ حرام، هر چند خود امکانات، حلال و طیب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روزی‌های الهی، امکاناتی پاکیزه و حلال برای انسانها</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قید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رسای به مطلب فوق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که خداوند حلال کرده، پاکیزه و خوشایند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حَلاٰلاً طَیِّباً</w:t>
      </w:r>
    </w:p>
    <w:p>
      <w:pPr>
        <w:pStyle w:val="BookText"/>
        <w:rPr/>
      </w:pP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هر حلالی طیب 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طبیعی انسان مورد توجه و در چشم انداز احکام و قوانین دین</w:t>
      </w:r>
    </w:p>
    <w:p>
      <w:pPr>
        <w:pStyle w:val="BookText"/>
        <w:rPr/>
      </w:pPr>
      <w:r>
        <w:rPr>
          <w:rFonts w:ascii="Amiri" w:hAnsi="Amiri" w:eastAsia="Amiri" w:cs="Amiri"/>
          <w:color w:val="111111"/>
          <w:sz w:val="28"/>
          <w:sz w:val="28"/>
          <w:szCs w:val="28"/>
          <w:rtl w:val="true"/>
          <w:lang w:bidi="ar-SA"/>
        </w:rPr>
        <w:t xml:space="preserve">لاٰ تُحَرِّمُوا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مِمّٰا رَزَقَکُمُ اللّٰهُ حَلاٰلاً طَیِّباً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موظف به رعایت تقوا</w:t>
      </w:r>
    </w:p>
    <w:p>
      <w:pPr>
        <w:pStyle w:val="BookText"/>
        <w:rPr/>
      </w:pPr>
      <w:r>
        <w:rPr>
          <w:rFonts w:ascii="Amiri" w:hAnsi="Amiri" w:eastAsia="Amiri" w:cs="Amiri"/>
          <w:color w:val="111111"/>
          <w:sz w:val="28"/>
          <w:sz w:val="28"/>
          <w:szCs w:val="28"/>
          <w:rtl w:val="true"/>
          <w:lang w:bidi="ar-SA"/>
        </w:rPr>
        <w:t>وَ اتَّقُوا اللّٰهَ الَّذِی أَنْتُمْ بِهِ 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تقوا در بهره‌گیری از امکانات و روزیهای خدادادی</w:t>
      </w:r>
    </w:p>
    <w:p>
      <w:pPr>
        <w:pStyle w:val="BookText"/>
        <w:rPr/>
      </w:pPr>
      <w:r>
        <w:rPr>
          <w:rFonts w:ascii="Amiri" w:hAnsi="Amiri" w:eastAsia="Amiri" w:cs="Amiri"/>
          <w:color w:val="111111"/>
          <w:sz w:val="28"/>
          <w:sz w:val="28"/>
          <w:szCs w:val="28"/>
          <w:rtl w:val="true"/>
          <w:lang w:bidi="ar-SA"/>
        </w:rPr>
        <w:t>وَ کُلُوا مِمّٰا رَزَقَکُمُ اللّٰهُ حَلاٰلاً طَیِّباً وَ اتَّقُوا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مواهب خدادادی بر خویش و یا دیگران و بهره نجستن از آنها خلاف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مِمّٰا رَزَقَکُمُ اللّٰهُ حَلاٰلاً طَیِّباً وَ اتَّقُوا اللّٰهَ</w:t>
      </w:r>
    </w:p>
    <w:p>
      <w:pPr>
        <w:pStyle w:val="BookText"/>
        <w:rPr/>
      </w:pPr>
      <w:r>
        <w:rPr>
          <w:rFonts w:ascii="IRNazanin" w:hAnsi="IRNazanin" w:eastAsia="IRNazanin"/>
          <w:color w:val="111111"/>
          <w:sz w:val="28"/>
          <w:sz w:val="28"/>
          <w:szCs w:val="28"/>
          <w:rtl w:val="true"/>
          <w:lang w:bidi="fa-IR"/>
        </w:rPr>
        <w:t>امر به تقوا پس از تصریح به اباحۀ مواهب خدادادی و نهی از تحریم حلالها می‌تواند اشاره به این باشد که اگر اعتقاد و یا التزام عملی بر خلاف این احکام باشد، به دور از تقواپیشگی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تقوا با بهره‌گیری از امکانات مادی، توهمی بی‌پایه و نادرست</w:t>
      </w:r>
    </w:p>
    <w:p>
      <w:pPr>
        <w:pStyle w:val="BookText"/>
        <w:rPr/>
      </w:pPr>
      <w:r>
        <w:rPr>
          <w:rFonts w:ascii="Amiri" w:hAnsi="Amiri" w:eastAsia="Amiri" w:cs="Amiri"/>
          <w:color w:val="111111"/>
          <w:sz w:val="28"/>
          <w:sz w:val="28"/>
          <w:szCs w:val="28"/>
          <w:rtl w:val="true"/>
          <w:lang w:bidi="ar-SA"/>
        </w:rPr>
        <w:t>وَ کُلُوا مِمّٰا رَزَقَکُمُ اللّٰهُ حَلاٰلاً طَیِّباً وَ اتَّقُوا اللّٰهَ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تعهد نسبت به حلال و حرام</w:t>
      </w:r>
      <w:bookmarkStart w:id="509" w:name="pg19891_192379"/>
    </w:p>
    <w:p>
      <w:pPr>
        <w:pStyle w:val="BookText"/>
        <w:rPr/>
      </w:pPr>
      <w:bookmarkEnd w:id="509"/>
      <w:r>
        <w:rPr>
          <w:rFonts w:ascii="IRNazanin" w:hAnsi="IRNazanin" w:eastAsia="IRNazanin"/>
          <w:color w:val="111111"/>
          <w:sz w:val="28"/>
          <w:sz w:val="28"/>
          <w:szCs w:val="28"/>
          <w:rtl w:val="true"/>
          <w:lang w:bidi="fa-IR"/>
        </w:rPr>
        <w:t>الهی، لازمۀ ایمان به خداوند</w:t>
      </w:r>
    </w:p>
    <w:p>
      <w:pPr>
        <w:pStyle w:val="BookText"/>
        <w:rPr/>
      </w:pPr>
      <w:r>
        <w:rPr>
          <w:rFonts w:ascii="Amiri" w:hAnsi="Amiri" w:eastAsia="Amiri" w:cs="Amiri"/>
          <w:color w:val="111111"/>
          <w:sz w:val="28"/>
          <w:sz w:val="28"/>
          <w:szCs w:val="28"/>
          <w:rtl w:val="true"/>
          <w:lang w:bidi="ar-SA"/>
        </w:rPr>
        <w:t xml:space="preserve">وَ 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طَیِّباً وَ اتَّقُوا اللّٰهَ الَّذِی أَنْتُمْ بِهِ مُؤْمِنُونَ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موظف به پاسداری از ایمان خویش در میدان عمل</w:t>
      </w:r>
    </w:p>
    <w:p>
      <w:pPr>
        <w:pStyle w:val="BookText"/>
        <w:rPr/>
      </w:pPr>
      <w:r>
        <w:rPr>
          <w:rFonts w:ascii="Amiri" w:hAnsi="Amiri" w:eastAsia="Amiri" w:cs="Amiri"/>
          <w:color w:val="111111"/>
          <w:sz w:val="28"/>
          <w:sz w:val="28"/>
          <w:szCs w:val="28"/>
          <w:rtl w:val="true"/>
          <w:lang w:bidi="ar-SA"/>
        </w:rPr>
        <w:t>وَ اتَّقُوا اللّٰهَ الَّذِی أَنْتُمْ بِهِ مُؤْمِنُونَ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بقای ایمان در گرو رعایت تقوا با عمل به احکام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 نشانگر تقواپیشگی و تجاوز از حدود خداوندی نشانۀ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أَنْتُمْ بِهِ مُؤْمِنُونَ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تقوا؛ تکلیف؛ دنیا؛ دین؛ رزق؛ طیّبات</w:t>
      </w:r>
    </w:p>
    <w:p>
      <w:pPr>
        <w:pStyle w:val="Heading3"/>
        <w:numPr>
          <w:ilvl w:val="2"/>
          <w:numId w:val="1"/>
        </w:numPr>
        <w:rPr/>
      </w:pPr>
      <w:bookmarkStart w:id="510" w:name="__RefHeading___Toc1240003_2314609296"/>
      <w:bookmarkStart w:id="511" w:name="_Toc171"/>
      <w:bookmarkEnd w:id="51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89</w:t>
      </w:r>
      <w:r>
        <w:rPr>
          <w:rtl w:val="true"/>
        </w:rPr>
        <w:t>]</w:t>
      </w:r>
      <w:bookmarkEnd w:id="511"/>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خدا شما را به سبب قسم‌های بیهوده‌تان مؤاخذه نمی‌کند، ولی به سبب بستنِ قسم‌ها شما را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آن غذا دادن به ده بینواست، از حدّ وسط آنچه به خانوادۀ خود غذا می‌دهید، یا پوشاندن آنان یا آزاد کردن یک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نیافت،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کفّارۀ قسم‌هایتان وقتی که قسم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قسم‌های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آیات خود را برای شما بیان می‌کند، باشد که سپاس بگزارید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که بی‌هدف و لغو بر زبان جاری می‌شوند مؤاخذه‌ای را از سوی خداوند به همراه ندارند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یُؤٰاخِذُکُمُ اللّٰهُ بِاللَّغْوِ فِی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سوگند لغو به سوگندهایی گفته می‌شود که از روی عادت و بدون توجه به محتوای قسم بر زبان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الهی بر اهل ایمان با برداشتن مؤاخذه و بازخواست از سوگندهای لغو و بی‌هدف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یُؤٰاخِذُکُمُ اللّٰهُ بِاللَّغْوِ فِی أَیْمٰانِکُمْ</w:t>
      </w:r>
    </w:p>
    <w:p>
      <w:pPr>
        <w:pStyle w:val="BookText"/>
        <w:rPr/>
      </w:pPr>
      <w:r>
        <w:rPr>
          <w:rFonts w:ascii="IRNazanin" w:hAnsi="IRNazanin" w:eastAsia="IRNazanin"/>
          <w:color w:val="111111"/>
          <w:sz w:val="28"/>
          <w:sz w:val="28"/>
          <w:szCs w:val="28"/>
          <w:rtl w:val="true"/>
          <w:lang w:bidi="fa-IR"/>
        </w:rPr>
        <w:t xml:space="preserve">لحن امتنانی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یُؤٰاخِذُکُمُ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عدم مؤاخذه نسبت به سوگندهای لغو و بی‌هدف، برخاسته از تفضل و لطف خدا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سوگندشکنان درصورتی‌که سوگندشان با توجه و از روی قصد باشد، مورد مؤاخذه خداوند قرار خواهند گرفت</w:t>
      </w:r>
    </w:p>
    <w:p>
      <w:pPr>
        <w:pStyle w:val="BookText"/>
        <w:rPr/>
      </w:pPr>
      <w:r>
        <w:rPr>
          <w:rFonts w:ascii="Amiri" w:hAnsi="Amiri" w:eastAsia="Amiri" w:cs="Amiri"/>
          <w:color w:val="111111"/>
          <w:sz w:val="28"/>
          <w:sz w:val="28"/>
          <w:szCs w:val="28"/>
          <w:rtl w:val="true"/>
          <w:lang w:bidi="ar-SA"/>
        </w:rPr>
        <w:t>وَ لٰکِنْ یُؤٰاخِذُکُمْ بِمٰا عَقَّدْتُمُ الْأَیْمٰانَ</w:t>
      </w:r>
    </w:p>
    <w:p>
      <w:pPr>
        <w:pStyle w:val="BookText"/>
        <w:rPr/>
      </w:pPr>
      <w:r>
        <w:rPr>
          <w:rFonts w:ascii="IRNazanin" w:hAnsi="IRNazanin" w:eastAsia="IRNazanin"/>
          <w:color w:val="111111"/>
          <w:sz w:val="28"/>
          <w:sz w:val="28"/>
          <w:szCs w:val="28"/>
          <w:rtl w:val="true"/>
          <w:lang w:bidi="fa-IR"/>
        </w:rPr>
        <w:t xml:space="preserve">امت اسلام بر این اتفاق نظر دارند که مؤاخذه بر سوگند و لزوم کفاره تنها در صورتی است که یاد کنندۀ سوگند به آن وفادار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وفای به سوگندهای برخاسته از قصد و نیت</w:t>
      </w:r>
    </w:p>
    <w:p>
      <w:pPr>
        <w:pStyle w:val="BookText"/>
        <w:rPr/>
      </w:pPr>
      <w:r>
        <w:rPr>
          <w:rFonts w:ascii="Amiri" w:hAnsi="Amiri" w:eastAsia="Amiri" w:cs="Amiri"/>
          <w:color w:val="111111"/>
          <w:sz w:val="28"/>
          <w:sz w:val="28"/>
          <w:szCs w:val="28"/>
          <w:rtl w:val="true"/>
          <w:lang w:bidi="ar-SA"/>
        </w:rPr>
        <w:t>وَ لٰکِنْ یُؤٰاخِذُکُمْ بِمٰا عَقَّدْتُمُ الْأَیْمٰانَ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ملاک و معیاری برای اعتبار گفته‌ها و کردارها</w:t>
      </w:r>
    </w:p>
    <w:p>
      <w:pPr>
        <w:pStyle w:val="BookText"/>
        <w:rPr/>
      </w:pPr>
      <w:r>
        <w:rPr>
          <w:rFonts w:ascii="Amiri" w:hAnsi="Amiri" w:eastAsia="Amiri" w:cs="Amiri"/>
          <w:color w:val="111111"/>
          <w:sz w:val="28"/>
          <w:sz w:val="28"/>
          <w:szCs w:val="28"/>
          <w:rtl w:val="true"/>
          <w:lang w:bidi="ar-SA"/>
        </w:rPr>
        <w:t>وَ لٰکِنْ یُؤٰاخِذُکُمْ بِمٰا عَقَّدْتُمُ الْأَیْمٰانَ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سوگند، گناه و پرداخت کفاره موجب بخشایش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یُؤٰاخِذُکُمْ بِمٰا عَقَّدْتُمُ الْأَیْمٰانَ فَکَفّٰارَتُهُ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کَفّٰارَةُ أَیْمٰانِکُمْ</w:t>
      </w:r>
    </w:p>
    <w:p>
      <w:pPr>
        <w:pStyle w:val="BookText"/>
        <w:rPr/>
      </w:pPr>
      <w:r>
        <w:rPr>
          <w:rFonts w:ascii="IRNazanin" w:hAnsi="IRNazanin" w:eastAsia="IRNazanin"/>
          <w:color w:val="111111"/>
          <w:sz w:val="28"/>
          <w:sz w:val="28"/>
          <w:szCs w:val="28"/>
          <w:rtl w:val="true"/>
          <w:lang w:bidi="fa-IR"/>
        </w:rPr>
        <w:t xml:space="preserve">مؤاخذۀ سوگندشکنان، دلیل عصیانگری آنان است و کلمۀ کفاره که به معنای پوشاننده است اشاره به بخشودگی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پرداخت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تغذیۀ ده مسکین و یا تهیه پوشاک برای آنان و یا آزاد کردن یک برده، کفارۀ شکستن سوگند</w:t>
      </w:r>
    </w:p>
    <w:p>
      <w:pPr>
        <w:pStyle w:val="BookText"/>
        <w:rPr/>
      </w:pPr>
      <w:r>
        <w:rPr>
          <w:rFonts w:ascii="Amiri" w:hAnsi="Amiri" w:eastAsia="Amiri" w:cs="Amiri"/>
          <w:color w:val="111111"/>
          <w:sz w:val="28"/>
          <w:sz w:val="28"/>
          <w:szCs w:val="28"/>
          <w:rtl w:val="true"/>
          <w:lang w:bidi="ar-SA"/>
        </w:rPr>
        <w:t xml:space="preserve">فَکَفّٰارَتُهُ إِطْعٰامُ عَشَرَةِ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أَهْلِیکُمْ أَوْ کِسْوَتُهُمْ أَوْ تَحْرِیرُ رَقَبَةٍ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شکنندۀ قسم، مخیّر در برگزیدن هر یک از انواع سه گانۀ کفاره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مساکین، تهیه پوشاک برای آنان و آزاد کردن 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فَکَفّٰارَتُهُ إِطْعٰامُ عَشَرَةِ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کِسْوَتُهُمْ أَوْ تَحْرِیرُ رَقَبَةٍ</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جملات پیشین تصریح به این دارد که مکلف در انتخاب هر یک از موارد سه گانه مخیّر است چنانچه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صیام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لزوم مراعات ترتیب بین آن موارد وجود داشت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متعارف غذای خانوادگی کفاره دهنده، کمترین حد برای نوع غذا در</w:t>
      </w:r>
    </w:p>
    <w:p>
      <w:pPr>
        <w:pStyle w:val="BookText"/>
        <w:rPr/>
      </w:pPr>
      <w:r>
        <w:rPr>
          <w:rFonts w:ascii="IRNazanin" w:hAnsi="IRNazanin" w:eastAsia="IRNazanin"/>
          <w:color w:val="111111"/>
          <w:sz w:val="28"/>
          <w:sz w:val="28"/>
          <w:szCs w:val="28"/>
          <w:rtl w:val="true"/>
          <w:lang w:bidi="fa-IR"/>
        </w:rPr>
        <w:t>کفارۀ قسم</w:t>
      </w:r>
    </w:p>
    <w:p>
      <w:pPr>
        <w:pStyle w:val="BookText"/>
        <w:rPr/>
      </w:pPr>
      <w:r>
        <w:rPr>
          <w:rFonts w:ascii="Amiri" w:hAnsi="Amiri" w:eastAsia="Amiri" w:cs="Amiri"/>
          <w:color w:val="111111"/>
          <w:sz w:val="28"/>
          <w:sz w:val="28"/>
          <w:szCs w:val="28"/>
          <w:rtl w:val="true"/>
          <w:lang w:bidi="ar-SA"/>
        </w:rPr>
        <w:t>فَکَفّٰارَتُهُ إِطْعٰامُ عَشَرَةِ مَسٰاکِینَ مِنْ أَوْسَطِ مٰا تُطْعِمُونَ أَهْلِیکُمْ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متعارف در خانوادۀ شکنندۀ سوگند، پوشاکی است که وی می‌تواند برای کفارۀ قسم خویش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أَوْسَطِ مٰا تُطْعِمُونَ أَهْلِیکُمْ أَوْ کِسْوَتُهُمْ</w:t>
      </w:r>
    </w:p>
    <w:p>
      <w:pPr>
        <w:pStyle w:val="BookText"/>
        <w:rPr/>
      </w:pPr>
      <w:r>
        <w:rPr>
          <w:rFonts w:ascii="IRNazanin" w:hAnsi="IRNazanin" w:eastAsia="IRNazanin"/>
          <w:color w:val="111111"/>
          <w:sz w:val="28"/>
          <w:sz w:val="28"/>
          <w:szCs w:val="28"/>
          <w:rtl w:val="true"/>
          <w:lang w:bidi="fa-IR"/>
        </w:rPr>
        <w:t>بیان نوع خوراک در مورد اطعام می‌تواند قرینه‌ای برای نوع پوشاک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قوانین و احکام اسلامی در راستای فقرزدایی</w:t>
      </w:r>
    </w:p>
    <w:p>
      <w:pPr>
        <w:pStyle w:val="BookText"/>
        <w:rPr/>
      </w:pPr>
      <w:r>
        <w:rPr>
          <w:rFonts w:ascii="Amiri" w:hAnsi="Amiri" w:eastAsia="Amiri" w:cs="Amiri"/>
          <w:color w:val="111111"/>
          <w:sz w:val="28"/>
          <w:sz w:val="28"/>
          <w:szCs w:val="28"/>
          <w:rtl w:val="true"/>
          <w:lang w:bidi="ar-SA"/>
        </w:rPr>
        <w:t xml:space="preserve">فَکَفّٰارَتُهُ إِطْعٰامُ عَشَرَةِ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کِسْوَتُهُمْ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بردگان از بردگی، مورد توجه دین اسلام</w:t>
      </w:r>
    </w:p>
    <w:p>
      <w:pPr>
        <w:pStyle w:val="BookText"/>
        <w:rPr/>
      </w:pPr>
      <w:r>
        <w:rPr>
          <w:rFonts w:ascii="Amiri" w:hAnsi="Amiri" w:eastAsia="Amiri" w:cs="Amiri"/>
          <w:color w:val="111111"/>
          <w:sz w:val="28"/>
          <w:sz w:val="28"/>
          <w:szCs w:val="28"/>
          <w:rtl w:val="true"/>
          <w:lang w:bidi="ar-SA"/>
        </w:rPr>
        <w:t>أَوْ تَحْرِیرُ رَقَبَةٍ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تنگاتنگ میان احکام و قوانین فردی اسلام با مصالح جامعه</w:t>
      </w:r>
    </w:p>
    <w:p>
      <w:pPr>
        <w:pStyle w:val="BookText"/>
        <w:rPr/>
      </w:pPr>
      <w:r>
        <w:rPr>
          <w:rFonts w:ascii="Amiri" w:hAnsi="Amiri" w:eastAsia="Amiri" w:cs="Amiri"/>
          <w:color w:val="111111"/>
          <w:sz w:val="28"/>
          <w:sz w:val="28"/>
          <w:szCs w:val="28"/>
          <w:rtl w:val="true"/>
          <w:lang w:bidi="ar-SA"/>
        </w:rPr>
        <w:t xml:space="preserve">فَکَفّٰارَتُهُ إِطْعٰامُ عَشَرَةِ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تَحْرِیرُ رَقَبَةٍ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کفارۀ شکستن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ناتوانی از اطعام ده مسکین و یا تهیۀ پوشاک برای آنان و یا آزاد کردن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روز روزه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تکالیف دین، منوط به توان و قدرت مکلف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محدودۀ توانایی‌های خویش، موظف به جبران کوتاهی‌ها و گناهان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فَکَفّٰارَتُهُ 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کسب و بدست آوردن امکانات مادی جهت پرداخت کفارۀ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شکنندۀ سوگند باید برای بدست آوردن امکاناتی جهت پرداخت کفاره تلاش کند زیرا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استعمال می‌شود که شخص پس از تلاش و پی‌گیری امری به آن دست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وفاداری وپایبندی به‌سوگندهای خویش</w:t>
      </w:r>
    </w:p>
    <w:p>
      <w:pPr>
        <w:pStyle w:val="BookText"/>
        <w:rPr/>
      </w:pPr>
      <w:r>
        <w:rPr>
          <w:rFonts w:ascii="Amiri" w:hAnsi="Amiri" w:eastAsia="Amiri" w:cs="Amiri"/>
          <w:color w:val="111111"/>
          <w:sz w:val="28"/>
          <w:sz w:val="28"/>
          <w:szCs w:val="28"/>
          <w:rtl w:val="true"/>
          <w:lang w:bidi="ar-SA"/>
        </w:rPr>
        <w:t>وَ احْفَظُوا أَیْمٰانَکُمْ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کفاره برای قسم، نبایستی دستاویزی برای شکستن سوگند قرارگیرد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کَفّٰارَةُ أَیْمٰانِکُمْ إِذٰا حَلَفْتُمْ وَ احْفَظُوا أَیْمٰانَکُمْ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وفاداری 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واحفظوا أیمنکم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w:t>
      </w:r>
    </w:p>
    <w:p>
      <w:pPr>
        <w:pStyle w:val="BookText"/>
        <w:rPr/>
      </w:pPr>
      <w:r>
        <w:rPr>
          <w:rFonts w:ascii="IRNazanin" w:hAnsi="IRNazanin" w:eastAsia="IRNazanin"/>
          <w:color w:val="111111"/>
          <w:sz w:val="28"/>
          <w:sz w:val="28"/>
          <w:szCs w:val="28"/>
          <w:rtl w:val="true"/>
          <w:lang w:bidi="fa-IR"/>
        </w:rPr>
        <w:t>کفارات قسم، اشاره به‌این دارد که اگر چه پرداخت کفاره موجب بخشایش گناه آن می‌شود ولی مکلف نباید آن را مجوز شکستن سوگند خویش بپندارد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احکام خویش را به روشنی برای اهل ایمان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آیٰاتِهِ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خداوند، از جمله آیات اوست</w:t>
      </w:r>
    </w:p>
    <w:p>
      <w:pPr>
        <w:pStyle w:val="BookText"/>
        <w:rPr/>
      </w:pPr>
      <w:r>
        <w:rPr>
          <w:rFonts w:ascii="Amiri" w:hAnsi="Amiri" w:eastAsia="Amiri" w:cs="Amiri"/>
          <w:color w:val="111111"/>
          <w:sz w:val="28"/>
          <w:sz w:val="28"/>
          <w:szCs w:val="28"/>
          <w:rtl w:val="true"/>
          <w:lang w:bidi="ar-SA"/>
        </w:rPr>
        <w:t>کَذٰلِکَ یُبَیِّنُ اللّٰهُ لَکُمْ آیٰاتِهِ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و تبیین آن، از جمله نعمتهای خداوند، و مردمان وظیفه‌دار سپاس‌گزاردن آن</w:t>
      </w:r>
    </w:p>
    <w:p>
      <w:pPr>
        <w:pStyle w:val="BookText"/>
        <w:rPr/>
      </w:pP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احْفَظُوا أَیْمٰانَکُمْ کَذٰلِکَ یُبَیِّنُ اللّٰهُ لَکُمْ آیٰاتِهِ لَعَلَّکُمْ تَشْکُرُونَ</w:t>
      </w:r>
    </w:p>
    <w:p>
      <w:pPr>
        <w:pStyle w:val="BookText"/>
        <w:rPr/>
      </w:pPr>
      <w:r>
        <w:rPr>
          <w:rFonts w:ascii="IRNazanin" w:hAnsi="IRNazanin" w:eastAsia="IRNazanin"/>
          <w:color w:val="111111"/>
          <w:sz w:val="28"/>
          <w:sz w:val="28"/>
          <w:szCs w:val="28"/>
          <w:rtl w:val="true"/>
          <w:lang w:bidi="fa-IR"/>
        </w:rPr>
        <w:t>امر به شکرگزاری پس از بیان احکام، می‌رساند که احکام خداوند و بیان آنها از زمرۀ نعمتهای الهی هستند زیرا شکر همواره در برابر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احکام‌سوگند وکفارات آن از نعمتهای الهی و مستلزم سپاسگزاری در برابر آن</w:t>
      </w:r>
    </w:p>
    <w:p>
      <w:pPr>
        <w:pStyle w:val="BookText"/>
        <w:rPr/>
      </w:pPr>
      <w:r>
        <w:rPr>
          <w:rFonts w:ascii="Amiri" w:hAnsi="Amiri" w:eastAsia="Amiri" w:cs="Amiri"/>
          <w:color w:val="111111"/>
          <w:sz w:val="28"/>
          <w:sz w:val="28"/>
          <w:szCs w:val="28"/>
          <w:rtl w:val="true"/>
          <w:lang w:bidi="ar-SA"/>
        </w:rPr>
        <w:t xml:space="preserve">ذٰلِکَ کَفّٰارَةُ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تَشْکُرُونَ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بازبودن راه جبران کوتاهیها و پوشانیدن گناه، نعمتی الهی و مستلزم سپاسگزاری</w:t>
      </w:r>
    </w:p>
    <w:p>
      <w:pPr>
        <w:pStyle w:val="BookText"/>
        <w:rPr/>
      </w:pPr>
      <w:r>
        <w:rPr>
          <w:rFonts w:ascii="Amiri" w:hAnsi="Amiri" w:eastAsia="Amiri" w:cs="Amiri"/>
          <w:color w:val="111111"/>
          <w:sz w:val="28"/>
          <w:sz w:val="28"/>
          <w:szCs w:val="28"/>
          <w:rtl w:val="true"/>
          <w:lang w:bidi="ar-SA"/>
        </w:rPr>
        <w:t xml:space="preserve">ذٰلِکَ کَفّٰارَةُ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تَشْکُرُونَ</w:t>
      </w:r>
    </w:p>
    <w:p>
      <w:pPr>
        <w:pStyle w:val="BookText"/>
        <w:rPr/>
      </w:pPr>
      <w:r>
        <w:rPr>
          <w:rFonts w:ascii="IRNazanin" w:hAnsi="IRNazanin" w:eastAsia="IRNazanin"/>
          <w:color w:val="111111"/>
          <w:sz w:val="28"/>
          <w:sz w:val="28"/>
          <w:szCs w:val="28"/>
          <w:rtl w:val="true"/>
          <w:lang w:bidi="fa-IR"/>
        </w:rPr>
        <w:t xml:space="preserve">از مصادیق مورد نظر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کفاره برای زدودن گناه حنث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رزقهای خدادادی، جواز بهره جویی از آنها و گذشت از سوگندهای لغو، نعمتی الهی و بایستۀ سپاسگزاری</w:t>
      </w:r>
    </w:p>
    <w:p>
      <w:pPr>
        <w:pStyle w:val="BookText"/>
        <w:rPr/>
      </w:pPr>
      <w:r>
        <w:rPr>
          <w:rFonts w:ascii="Amiri" w:hAnsi="Amiri" w:eastAsia="Amiri" w:cs="Amiri"/>
          <w:color w:val="111111"/>
          <w:sz w:val="28"/>
          <w:sz w:val="28"/>
          <w:szCs w:val="28"/>
          <w:rtl w:val="true"/>
          <w:lang w:bidi="ar-SA"/>
        </w:rPr>
        <w:t xml:space="preserve">وَ کُلُوا مِمّٰا رَزَقَکُمُ اللّٰهُ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تَشْکُرُونَ</w:t>
      </w:r>
    </w:p>
    <w:p>
      <w:pPr>
        <w:pStyle w:val="BookText"/>
        <w:rPr/>
      </w:pPr>
      <w:r>
        <w:rPr>
          <w:rFonts w:ascii="IRNazanin" w:hAnsi="IRNazanin" w:eastAsia="IRNazanin"/>
          <w:color w:val="111111"/>
          <w:sz w:val="28"/>
          <w:sz w:val="28"/>
          <w:szCs w:val="28"/>
          <w:rtl w:val="true"/>
          <w:lang w:bidi="fa-IR"/>
        </w:rPr>
        <w:t xml:space="preserve">با توجه به آیات قبل می‌توان گفت از مصادیق مورد توجه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یُبَیِّنُ اللّٰهُ لَکُمْ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مسایلی است که در آن آیات بیان شد از جمله خدادادی بودن روزیها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 سپاسگزاری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آیٰاتِهِ لَعَلَّکُمْ تَشْکُرُونَ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واضح و صریح خداوند احکامش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که پس از آن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جایگزینی می‌تواند اشاره به این باشد که عمل به احکام الهی شکرگزاری در برابر بیان احکام از سوی خداوند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مَسعَدةَ بن صدقة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قول</w:t>
      </w:r>
    </w:p>
    <w:p>
      <w:pPr>
        <w:pStyle w:val="BookText"/>
        <w:rPr/>
      </w:pP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و بلی واللّه و لایعقد علی شیء؛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سخن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آری به خدا، و حال آن که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أَوْسَطِ مٰا تُطْعِمُونَ أَهْلِیکُمْ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تقوتون به عیالکم من اوسط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الزّیت و التمر و الخبز تشبعهم به مرّة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واحد؛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غذاهایی است که با آن خانواده‌تان را سیر می‌کنید،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غذاها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روغن زیتون، خرما و نان، به اندازه‌ای که یک بار آنان را سیر نمایی،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آنها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پوش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أَوْسَطِ مٰا تُطْعِمُونَ أَهْلِیکُمْ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کما یکون إنّه یکون فی البیت من یأکل أکثر من المدّ و منهم من یأکل أقلّ من المدّ، فبین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بعضی‌ها بیشتر از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می‌خورند و بعضی‌ها کمتر از یک مد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کسوتهم فإن وافقت به الشتاء فکسوته و إن وافقت به الصیف فکسوته لکلّ مسکین إزار و رداء و للمرأة ما یواری ما یحرم منه إزار و خِمار و 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پوشاندن مسکین اگر به زمستان برخورد کرد باید پوشش زمستانی باشد و اگر با تابستان مصادف شد باید پوشش متناسب با تابستان باشد، برای هر مسکین یک شلوار و یک پیراهن و برای زن، لباسی که مواضع حرامش را بپوشاند یعنی شلوار، روسری و پیراهن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عمّار عن أبی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الیمین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w:t>
      </w:r>
      <w:bookmarkStart w:id="512" w:name="pg19891_192384"/>
    </w:p>
    <w:p>
      <w:pPr>
        <w:pStyle w:val="BookText"/>
        <w:rPr/>
      </w:pPr>
      <w:bookmarkEnd w:id="512"/>
      <w:r>
        <w:rPr>
          <w:rFonts w:ascii="Amiri" w:hAnsi="Amiri" w:eastAsia="Amiri" w:cs="Amiri"/>
          <w:color w:val="111111"/>
          <w:sz w:val="28"/>
          <w:sz w:val="28"/>
          <w:szCs w:val="28"/>
          <w:rtl w:val="true"/>
          <w:lang w:bidi="ar-SA"/>
        </w:rPr>
        <w:t xml:space="preserve">ثَلاٰثَةِ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من لم یجد وإن الرجل یسأل فی کفّه و هو یجد؟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لم‌یکن عنده فضل عن قوت عیاله فهو ممّن لایجد؛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کفاره قسم در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لَمْ یَجِدْ فَصِیٰامُ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کسی که ندارد چیست؟ چه بسا کسی گدایی می‌کند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خود و خانواده‌اش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افزون بر غذای خانواده‌اش نداشته باشد جزء کسانی است که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اللّه؛ ایمان؛ بردگی؛ تکلیف؛ حُکم؛ دین؛ زن؛ سکونت؛ شکر؛ طیّبات؛ قسم؛ کفاره؛ گناه؛لذت</w:t>
      </w:r>
    </w:p>
    <w:p>
      <w:pPr>
        <w:pStyle w:val="Heading3"/>
        <w:numPr>
          <w:ilvl w:val="2"/>
          <w:numId w:val="1"/>
        </w:numPr>
        <w:rPr/>
      </w:pPr>
      <w:bookmarkStart w:id="513" w:name="__RefHeading___Toc1240005_2314609296"/>
      <w:bookmarkStart w:id="514" w:name="_Toc172"/>
      <w:bookmarkEnd w:id="51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90</w:t>
      </w:r>
      <w:r>
        <w:rPr>
          <w:rtl w:val="true"/>
        </w:rPr>
        <w:t>]</w:t>
      </w:r>
      <w:bookmarkEnd w:id="514"/>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ای کسانی که ایمان آورده‌اید، جز این نیست که شراب و قمار و بُت‌ها و تیرهای قرعه پلید و از عمل شیطانند، پس از آنها دوری کنید،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 بتها و چوبهای مخصوص برد و باخت، به تمامی پلید و ناپاک‌اند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الْخَمْرُ وَ الْمَیْسِرُ وَ الْأَنْصٰابُ وَ الْأَزْلاٰمُ رِجْسٌ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آن را به معنای بت گرفته‌اند و 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بوده که در اطراف کعبه نصب می‌شده و جایگاه ذبح قربانی برای بتها بوده است و بدان جهت مشرکان آنها را مایۀ تبرک می‌پنداشتند و محترم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وسائل قمار و بردو باخت به شمار می‌رفته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قمار بازی، گرایش به مظاهر شرک و تفألهای مرسوم در جاهلیت، کرداری شیطانی است</w:t>
      </w:r>
    </w:p>
    <w:p>
      <w:pPr>
        <w:pStyle w:val="BookText"/>
        <w:rPr/>
      </w:pP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قماربازی از گناهان کبیره</w:t>
      </w:r>
    </w:p>
    <w:p>
      <w:pPr>
        <w:pStyle w:val="BookText"/>
        <w:rPr/>
      </w:pPr>
      <w:r>
        <w:rPr>
          <w:rFonts w:ascii="Amiri" w:hAnsi="Amiri" w:eastAsia="Amiri" w:cs="Amiri"/>
          <w:color w:val="111111"/>
          <w:sz w:val="28"/>
          <w:sz w:val="28"/>
          <w:szCs w:val="28"/>
          <w:rtl w:val="true"/>
          <w:lang w:bidi="ar-SA"/>
        </w:rPr>
        <w:t xml:space="preserve">إِنَّمَا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 فَاجْتَنِبُوهُ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شراب و قمار را پلید و کار شیطانی شمرده و رستگاری را در گرو ترک آن دانسته و در آیۀ بعد آنها را عامل دشمنی و کینه‌توزی و مایۀ فراموشی یاد خدا و نماز معرفی کرده است، معلوم می‌شود شراب خواری و قماربازی نمی‌تواند گناه کوچکی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مظاهر شرک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الْأَنْصٰابُ وَ الْأَزْلاٰمُ رِجْسٌ مِنْ عَمَلِ الشَّیْطٰانِ فَاجْتَنِبُوهُ لَعَلَّکُمْ تُفْلِحُونَ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 دار اجتناب از شرابخواری، قماربازی و مظاهر شرک</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تفألها و استخاره‌های مرسوم در جاهلیت</w:t>
      </w:r>
    </w:p>
    <w:p>
      <w:pPr>
        <w:pStyle w:val="BookText"/>
        <w:rPr/>
      </w:pPr>
      <w:r>
        <w:rPr>
          <w:rFonts w:ascii="Amiri" w:hAnsi="Amiri" w:eastAsia="Amiri" w:cs="Amiri"/>
          <w:color w:val="111111"/>
          <w:sz w:val="28"/>
          <w:sz w:val="28"/>
          <w:szCs w:val="28"/>
          <w:rtl w:val="true"/>
          <w:lang w:bidi="ar-SA"/>
        </w:rPr>
        <w:t xml:space="preserve">وَ الْأَزْلاٰمُ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چوبهای تیر که در قرعه به کار می‌رود نیز آمده است یعنی سه قطعه چوبی که بر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 بدون نوشته و به اصطلاح پوچ بوده است، در عصر جاهلی به هنگام مسافرت و یا انجام امری مهم با قرار دادن آن چوبها در کیسه و بیرون آوردن یکی از آنها تکلیف خویش رابرای انجام آن امر مشخص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 دار دوری جستن از پلیدی‌ها و کردارهای شیطانی</w:t>
      </w:r>
    </w:p>
    <w:p>
      <w:pPr>
        <w:pStyle w:val="BookText"/>
        <w:rPr/>
      </w:pPr>
      <w:r>
        <w:rPr>
          <w:rFonts w:ascii="Amiri" w:hAnsi="Amiri" w:eastAsia="Amiri" w:cs="Amiri"/>
          <w:color w:val="111111"/>
          <w:sz w:val="28"/>
          <w:sz w:val="28"/>
          <w:szCs w:val="28"/>
          <w:rtl w:val="true"/>
          <w:lang w:bidi="ar-SA"/>
        </w:rPr>
        <w:t>رِجْسٌ مِنْ عَمَلِ الشَّیْطٰانِ فَاجْتَنِبُوهُ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با کردارهای پلید و ناپاک</w:t>
      </w:r>
    </w:p>
    <w:p>
      <w:pPr>
        <w:pStyle w:val="BookText"/>
        <w:rPr/>
      </w:pPr>
      <w:r>
        <w:rPr>
          <w:rFonts w:ascii="Amiri" w:hAnsi="Amiri" w:eastAsia="Amiri" w:cs="Amiri"/>
          <w:color w:val="111111"/>
          <w:sz w:val="28"/>
          <w:sz w:val="28"/>
          <w:szCs w:val="28"/>
          <w:rtl w:val="true"/>
          <w:lang w:bidi="ar-SA"/>
        </w:rPr>
        <w:t>رِجْسٌ مِنْ عَمَلِ الشَّیْطٰانِ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ناپاکی کردار، ملاک تحریم آنها در ادیان الهی</w:t>
      </w:r>
    </w:p>
    <w:p>
      <w:pPr>
        <w:pStyle w:val="BookText"/>
        <w:rPr/>
      </w:pPr>
      <w:r>
        <w:rPr>
          <w:rFonts w:ascii="Amiri" w:hAnsi="Amiri" w:eastAsia="Amiri" w:cs="Amiri"/>
          <w:color w:val="111111"/>
          <w:sz w:val="28"/>
          <w:sz w:val="28"/>
          <w:szCs w:val="28"/>
          <w:rtl w:val="true"/>
          <w:lang w:bidi="ar-SA"/>
        </w:rPr>
        <w:t>رِجْسٌ مِنْ عَمَلِ الشَّیْطٰانِ فَاجْتَنِبُوهُ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شراب خورای، قمار بازی و گرایش به مظاهر شرک در عصر جاهلیت</w:t>
      </w:r>
    </w:p>
    <w:p>
      <w:pPr>
        <w:pStyle w:val="BookText"/>
        <w:rPr/>
      </w:pPr>
      <w:r>
        <w:rPr>
          <w:rFonts w:ascii="Amiri" w:hAnsi="Amiri" w:eastAsia="Amiri" w:cs="Amiri"/>
          <w:color w:val="111111"/>
          <w:sz w:val="28"/>
          <w:sz w:val="28"/>
          <w:szCs w:val="28"/>
          <w:rtl w:val="true"/>
          <w:lang w:bidi="ar-SA"/>
        </w:rPr>
        <w:t xml:space="preserve">یٰا أَیُّهَا الَّذِینَ آمَنُوا 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 فَاجْتَنِبُوهُ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شراب خواری، قماربازی و مظاهر شرک، زمینه ساز نیل به فلاح و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الْمَیْسِرُ وَ الْأَنْصٰابُ وَ 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لَعَلَّکُمْ تُفْلِحُونَ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پلیدیها و کردارهای شیطانی، زمینه ساز رسیدن به فلاح و رستگاری</w:t>
      </w:r>
    </w:p>
    <w:p>
      <w:pPr>
        <w:pStyle w:val="BookText"/>
        <w:rPr/>
      </w:pPr>
      <w:r>
        <w:rPr>
          <w:rFonts w:ascii="Amiri" w:hAnsi="Amiri" w:eastAsia="Amiri" w:cs="Amiri"/>
          <w:color w:val="111111"/>
          <w:sz w:val="28"/>
          <w:sz w:val="28"/>
          <w:szCs w:val="28"/>
          <w:rtl w:val="true"/>
          <w:lang w:bidi="ar-SA"/>
        </w:rPr>
        <w:t>رِجْسٌ مِنْ عَمَلِ الشَّیْطٰانِ فَاجْتَنِبُوهُ لَعَلَّکُمْ تُفْلِحُونَ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از اهداف تشریع احکام دین</w:t>
      </w:r>
    </w:p>
    <w:p>
      <w:pPr>
        <w:pStyle w:val="BookText"/>
        <w:rPr/>
      </w:pP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لَعَلَّکُمْ تُفْلِحُونَ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الخمر فکل مسکر من</w:t>
      </w:r>
      <w:bookmarkStart w:id="515" w:name="pg19891_192386"/>
    </w:p>
    <w:p>
      <w:pPr>
        <w:pStyle w:val="BookText"/>
        <w:rPr/>
      </w:pPr>
      <w:bookmarkEnd w:id="515"/>
      <w:r>
        <w:rPr>
          <w:rFonts w:ascii="IRNazanin" w:hAnsi="IRNazanin" w:eastAsia="IRNazanin"/>
          <w:color w:val="111111"/>
          <w:sz w:val="28"/>
          <w:sz w:val="28"/>
          <w:szCs w:val="28"/>
          <w:rtl w:val="true"/>
          <w:lang w:bidi="fa-IR"/>
        </w:rPr>
        <w:t xml:space="preserve">الشراب خمر اذا اخمر فهو حرام؛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إِنَّمَا الْخَمْرُ وَ الْمَیْسِرُ وَ الْأَنْصٰابُ وَ 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نوشیدنی مست کننده خمر است، هنگامی که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بجوشد و بویش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عزّوجلّ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المیسر؟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تُقُومِر به حتّی الکعاب و الجوز،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الانصاب؟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ذبحوه لآلهتهم،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الازلام؟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قداحهم التی یستقسمون بها؛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فرمود،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آن قمار شود گر چه قاپ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استخوانی کوچک در پاچه‌گاو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 باشد،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است که مشرکان برای خدایانشان ذبح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قرعه است که با آن سهم افراد را مشخص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ازلام؛ ایمان؛ بت‌پرستی؛ پلیدی؛ تطیّر؛ جاهلیت؛ حرمت؛ حُکم؛ خمر؛ دین؛ رستگاری؛ رشد؛ شرک؛ شیطان؛ عمل؛ قرعه؛ قمار؛ گناه</w:t>
      </w:r>
    </w:p>
    <w:p>
      <w:pPr>
        <w:pStyle w:val="Heading3"/>
        <w:numPr>
          <w:ilvl w:val="2"/>
          <w:numId w:val="1"/>
        </w:numPr>
        <w:rPr/>
      </w:pPr>
      <w:bookmarkStart w:id="516" w:name="__RefHeading___Toc1240007_2314609296"/>
      <w:bookmarkStart w:id="517" w:name="_Toc173"/>
      <w:bookmarkEnd w:id="51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91</w:t>
      </w:r>
      <w:r>
        <w:rPr>
          <w:rtl w:val="true"/>
        </w:rPr>
        <w:t>]</w:t>
      </w:r>
      <w:bookmarkEnd w:id="517"/>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شیطان فقط می‌خواهد به وسیلۀ شراب و قمار میان شما دشمنی و کینه پدید آورد، و شما را از یاد خدا و از نماز باز دارد، پس آیا شما دست بر می‌دارید؟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 صدد ایجاد دشمنی و کینه‌توزی میان اهل ایمان</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ابزار شیطان برای ایجاد کینه و عداوت</w:t>
      </w:r>
    </w:p>
    <w:p>
      <w:pPr>
        <w:pStyle w:val="BookText"/>
        <w:rPr/>
      </w:pP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وَ الْمَیْسِرِ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آلوده به دشمنی و کینه توزی،</w:t>
      </w:r>
    </w:p>
    <w:p>
      <w:pPr>
        <w:pStyle w:val="BookText"/>
        <w:rPr/>
      </w:pPr>
      <w:r>
        <w:rPr>
          <w:rFonts w:ascii="IRNazanin" w:hAnsi="IRNazanin" w:eastAsia="IRNazanin"/>
          <w:color w:val="111111"/>
          <w:sz w:val="28"/>
          <w:sz w:val="28"/>
          <w:szCs w:val="28"/>
          <w:rtl w:val="true"/>
          <w:lang w:bidi="fa-IR"/>
        </w:rPr>
        <w:t>جامعه‌ای شیطان زده و مطرود در پیشگاه خداوند</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وحدت جامعۀ ایمانی و دور نگاهداشتن آن از کینه و دشمنی، فلسفۀ تحریم شراب خواری و قماربازی</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مهربانی مؤمنان با یکدیگر، و پرهیز از دشمنی، مورد عنایت و خواست الهی</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w:t>
      </w:r>
    </w:p>
    <w:p>
      <w:pPr>
        <w:pStyle w:val="BookText"/>
        <w:rPr/>
      </w:pPr>
      <w:r>
        <w:rPr>
          <w:rFonts w:ascii="IRNazanin" w:hAnsi="IRNazanin" w:eastAsia="IRNazanin"/>
          <w:color w:val="111111"/>
          <w:sz w:val="28"/>
          <w:sz w:val="28"/>
          <w:szCs w:val="28"/>
          <w:rtl w:val="true"/>
          <w:lang w:bidi="fa-IR"/>
        </w:rPr>
        <w:t>نهی مؤکد خداوند از شرابخواری و قماربازی و معرفی شراب و قمار به عنوان عوامل تفرقه و دشمنی حکایت از آن دارد که الفت و مهربانی بین اهل ایمان مورد عنایت خاص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جوامع انسانی، معیاری در تشریع احکام دین</w:t>
      </w:r>
    </w:p>
    <w:p>
      <w:pPr>
        <w:pStyle w:val="BookText"/>
        <w:rPr/>
      </w:pP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 صدد بازداری مؤمنان از یاد خدا و برپایی نماز</w:t>
      </w:r>
    </w:p>
    <w:p>
      <w:pPr>
        <w:pStyle w:val="BookText"/>
        <w:rPr/>
      </w:pP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وَ الْمَیْسِرِ وَ یَصُدَّکُمْ عَنْ ذِکْرِ اللّٰهِ وَ عَنِ الصَّلاٰةِ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 به مظاهر شرک، زمینه ساز غفلت از یاد خدا و ترک نماز</w:t>
      </w:r>
    </w:p>
    <w:p>
      <w:pPr>
        <w:pStyle w:val="BookText"/>
        <w:rPr/>
      </w:pPr>
      <w:r>
        <w:rPr>
          <w:rFonts w:ascii="Amiri" w:hAnsi="Amiri" w:eastAsia="Amiri" w:cs="Amiri"/>
          <w:color w:val="111111"/>
          <w:sz w:val="28"/>
          <w:sz w:val="28"/>
          <w:szCs w:val="28"/>
          <w:rtl w:val="true"/>
          <w:lang w:bidi="ar-SA"/>
        </w:rPr>
        <w:t xml:space="preserve">إِنَّمَا الْخَمْرُ وَ الْمَیْسِرُ وَ 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 وَ عَنِ الصَّلاٰةِ</w:t>
      </w:r>
    </w:p>
    <w:p>
      <w:pPr>
        <w:pStyle w:val="BookText"/>
        <w:rPr/>
      </w:pPr>
      <w:r>
        <w:rPr>
          <w:rFonts w:ascii="IRNazanin" w:hAnsi="IRNazanin" w:eastAsia="IRNazanin"/>
          <w:color w:val="111111"/>
          <w:sz w:val="28"/>
          <w:sz w:val="28"/>
          <w:szCs w:val="28"/>
          <w:rtl w:val="true"/>
          <w:lang w:bidi="fa-IR"/>
        </w:rPr>
        <w:t xml:space="preserve">نیاوردن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یَصُدَّکُمْ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خلاف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می‌تواند اشاره به این باشد که منشأ ترک یاد خدا و برپایی نماز مخصوص شراب و قمار نیست بلکه برخاسته از گرایش به انصاب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 و میگساری، ابزار شیطان برای بازداشتن مردم از یاد خدا و برپایی نماز</w:t>
      </w:r>
    </w:p>
    <w:p>
      <w:pPr>
        <w:pStyle w:val="BookText"/>
        <w:rPr/>
      </w:pP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وَ الْمَیْسِرِ وَ یَصُدَّکُمْ عَنْ ذِکْرِ اللّٰهِ وَ عَنِ الصَّلاٰةِ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نماندن از نماز و یاد خدا، از حکمتهای تحریم میگساری و قماربازی</w:t>
      </w:r>
    </w:p>
    <w:p>
      <w:pPr>
        <w:pStyle w:val="BookText"/>
        <w:rPr/>
      </w:pP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وَ الْمَیْسِرِ وَ یَصُدَّکُمْ عَنْ ذِکْرِ اللّٰهِ وَ عَنِ الصَّلاٰةِ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 جامعۀ ایمانی از نماز و یاد خدا، پیامد برانگیخته شدن دشمنی و کینه در بین آنها</w:t>
      </w:r>
    </w:p>
    <w:p>
      <w:pPr>
        <w:pStyle w:val="BookText"/>
        <w:rPr/>
      </w:pPr>
      <w:r>
        <w:rPr>
          <w:rFonts w:ascii="Amiri" w:hAnsi="Amiri" w:eastAsia="Amiri" w:cs="Amiri"/>
          <w:color w:val="111111"/>
          <w:sz w:val="28"/>
          <w:sz w:val="28"/>
          <w:szCs w:val="28"/>
          <w:rtl w:val="true"/>
          <w:lang w:bidi="ar-SA"/>
        </w:rPr>
        <w:t xml:space="preserve">أَنْ یُوقِعَ بَیْنَکُمُ الْعَدٰاوَةَ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 وَ عَنِ الصَّلاٰةِ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نیاوردن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یَصُدَّکُمْ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این</w:t>
      </w:r>
    </w:p>
    <w:p>
      <w:pPr>
        <w:pStyle w:val="BookText"/>
        <w:rPr/>
      </w:pPr>
      <w:r>
        <w:rPr>
          <w:rFonts w:ascii="IRNazanin" w:hAnsi="IRNazanin" w:eastAsia="IRNazanin"/>
          <w:color w:val="111111"/>
          <w:sz w:val="28"/>
          <w:sz w:val="28"/>
          <w:szCs w:val="28"/>
          <w:rtl w:val="true"/>
          <w:lang w:bidi="fa-IR"/>
        </w:rPr>
        <w:t xml:space="preserve">باشد که مضمون این جمله پیامد تحقق مضمون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یوقع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روابط عاطفی در جامعۀ ایمانی، زمینه ساز ذکر خدا و برپایی نماز</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 وَ عَنِ الصَّلاٰةِ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جایگاهی شاخص در میان اذکار الهی</w:t>
      </w:r>
    </w:p>
    <w:p>
      <w:pPr>
        <w:pStyle w:val="BookText"/>
        <w:rPr/>
      </w:pPr>
      <w:r>
        <w:rPr>
          <w:rFonts w:ascii="Amiri" w:hAnsi="Amiri" w:eastAsia="Amiri" w:cs="Amiri"/>
          <w:color w:val="111111"/>
          <w:sz w:val="28"/>
          <w:sz w:val="28"/>
          <w:szCs w:val="28"/>
          <w:rtl w:val="true"/>
          <w:lang w:bidi="ar-SA"/>
        </w:rPr>
        <w:t>وَ یَصُدَّکُمْ عَنْ ذِکْرِ اللّٰهِ وَ عَنِ الصَّلاٰةِ</w:t>
      </w:r>
    </w:p>
    <w:p>
      <w:pPr>
        <w:pStyle w:val="BookText"/>
        <w:rPr/>
      </w:pPr>
      <w:r>
        <w:rPr>
          <w:rFonts w:ascii="IRNazanin" w:hAnsi="IRNazanin" w:eastAsia="IRNazanin"/>
          <w:color w:val="111111"/>
          <w:sz w:val="28"/>
          <w:sz w:val="28"/>
          <w:szCs w:val="28"/>
          <w:rtl w:val="true"/>
          <w:lang w:bidi="fa-IR"/>
        </w:rPr>
        <w:t xml:space="preserve">با توجه به این که نماز از جمله اذکار الهی است،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عطف خاص بر عام حاکی از اهمیت برتر نماز، نسبت به دیگر اذکار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برپایی نماز، الفت و مهربانی بین‌افراد جامعه،ازنشانه‌های جامعۀ‌رستگار</w:t>
      </w:r>
    </w:p>
    <w:p>
      <w:pPr>
        <w:pStyle w:val="BookText"/>
        <w:rPr/>
      </w:pP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الصَّلاٰةِ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توزی در بین جامعۀ ایمانی و غفلت از یاد خدا، مانع رسیدن آن به فلاح و رستگاری</w:t>
      </w:r>
    </w:p>
    <w:p>
      <w:pPr>
        <w:pStyle w:val="BookText"/>
        <w:rPr/>
      </w:pP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روابط عاطفی اهل ایمان نسبت به یکدیگر و نیز حفظ روابط عبادی آنان با خدا، ملاک و حکمتی برای جعل احکام دین</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 وَ عَنِ الصَّلاٰةِ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قماربازی برخی مسلمانان صدر اسلام حتی پس از تحریم آن</w:t>
      </w:r>
    </w:p>
    <w:p>
      <w:pPr>
        <w:pStyle w:val="BookText"/>
        <w:rPr/>
      </w:pPr>
      <w:r>
        <w:rPr>
          <w:rFonts w:ascii="Amiri" w:hAnsi="Amiri" w:eastAsia="Amiri" w:cs="Amiri"/>
          <w:color w:val="111111"/>
          <w:sz w:val="28"/>
          <w:sz w:val="28"/>
          <w:szCs w:val="28"/>
          <w:rtl w:val="true"/>
          <w:lang w:bidi="ar-SA"/>
        </w:rPr>
        <w:t>فَهَلْ أَنْتُمْ مُنْتَهُونَ</w:t>
      </w:r>
    </w:p>
    <w:p>
      <w:pPr>
        <w:pStyle w:val="BookText"/>
        <w:rPr/>
      </w:pPr>
      <w:r>
        <w:rPr>
          <w:rFonts w:ascii="IRNazanin" w:hAnsi="IRNazanin" w:eastAsia="IRNazanin"/>
          <w:color w:val="111111"/>
          <w:sz w:val="28"/>
          <w:sz w:val="28"/>
          <w:szCs w:val="28"/>
          <w:rtl w:val="true"/>
          <w:lang w:bidi="fa-IR"/>
        </w:rPr>
        <w:t xml:space="preserve">بیان رسای آیات مورد بحث در تحریم شراب و قمار و تذییل آن با جمله‌ای مذمت‌آمیز همراه با تردید نسبت به پرهیز مسلمانان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از قمار بازی و شرابخواری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تحریم قمار و شراب قبلاً اعلام شده ولی برخی از مسلمانان شاید به توهم تصریح نداشتن آن آیات در تحریم، همچنان به شرابخواری و قماربازی ادامه می‌دادند گفتنی است که شأن نزول‌های نقل شده دربارۀ این آیات برداشت یاد شده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مفاسد شراب و قمار، بیانی رسا در تحریم میگساری و قماربازی و از میان برندۀ هرگونه تردیدی در ضرورت پرهیز از آنها</w:t>
      </w:r>
    </w:p>
    <w:p>
      <w:pPr>
        <w:pStyle w:val="BookText"/>
        <w:rPr/>
      </w:pPr>
      <w:r>
        <w:rPr>
          <w:rFonts w:ascii="Amiri" w:hAnsi="Amiri" w:eastAsia="Amiri" w:cs="Amiri"/>
          <w:color w:val="111111"/>
          <w:sz w:val="28"/>
          <w:sz w:val="28"/>
          <w:szCs w:val="28"/>
          <w:rtl w:val="true"/>
          <w:lang w:bidi="ar-SA"/>
        </w:rPr>
        <w:t xml:space="preserve">إِنَّمَا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یَصُدَّکُمْ عَنْ ذِکْرِ اللّٰهِ وَ عَنِ الصَّلاٰةِ فَهَلْ أَنْتُمْ مُنْتَهُونَ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فلسفۀ احکام، از روشهای قرآن</w:t>
      </w:r>
      <w:bookmarkStart w:id="518" w:name="pg19891_192389"/>
    </w:p>
    <w:p>
      <w:pPr>
        <w:pStyle w:val="BookText"/>
        <w:rPr/>
      </w:pPr>
      <w:bookmarkEnd w:id="518"/>
      <w:r>
        <w:rPr>
          <w:rFonts w:ascii="IRNazanin" w:hAnsi="IRNazanin" w:eastAsia="IRNazanin"/>
          <w:color w:val="111111"/>
          <w:sz w:val="28"/>
          <w:sz w:val="28"/>
          <w:szCs w:val="28"/>
          <w:rtl w:val="true"/>
          <w:lang w:bidi="fa-IR"/>
        </w:rPr>
        <w:t>جهت زدودن شک و تردید و ایجاد انگیزه برای عمل به آن احکام</w:t>
      </w:r>
    </w:p>
    <w:p>
      <w:pPr>
        <w:pStyle w:val="BookText"/>
        <w:rPr/>
      </w:pPr>
      <w:r>
        <w:rPr>
          <w:rFonts w:ascii="Amiri" w:hAnsi="Amiri" w:eastAsia="Amiri" w:cs="Amiri"/>
          <w:color w:val="111111"/>
          <w:sz w:val="28"/>
          <w:sz w:val="28"/>
          <w:szCs w:val="28"/>
          <w:rtl w:val="true"/>
          <w:lang w:bidi="ar-SA"/>
        </w:rPr>
        <w:t xml:space="preserve">رِجْسٌ 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انسان؛ حُکم؛ خمر؛ دشمنی؛ ذکر؛ شیطان؛ قمار؛ نماز</w:t>
      </w:r>
    </w:p>
    <w:p>
      <w:pPr>
        <w:pStyle w:val="Heading3"/>
        <w:numPr>
          <w:ilvl w:val="2"/>
          <w:numId w:val="1"/>
        </w:numPr>
        <w:rPr/>
      </w:pPr>
      <w:bookmarkStart w:id="519" w:name="__RefHeading___Toc1240009_2314609296"/>
      <w:bookmarkStart w:id="520" w:name="_Toc174"/>
      <w:bookmarkEnd w:id="51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92</w:t>
      </w:r>
      <w:r>
        <w:rPr>
          <w:rtl w:val="true"/>
        </w:rPr>
        <w:t>]</w:t>
      </w:r>
      <w:bookmarkEnd w:id="520"/>
    </w:p>
    <w:p>
      <w:pPr>
        <w:pStyle w:val="BookText"/>
        <w:rPr/>
      </w:pP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اطاعت خدا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گرداندید، بدانید که بر عهدۀ پیامبر ما جز ابلاغ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 دار اطاعت از خداوند و رسول او</w:t>
      </w:r>
    </w:p>
    <w:p>
      <w:pPr>
        <w:pStyle w:val="BookText"/>
        <w:rPr/>
      </w:pP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 او و پرهیز از نافرمانی ایشان، لازمۀ ایمان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أَطِیعُوا الرَّسُولَ</w:t>
      </w:r>
    </w:p>
    <w:p>
      <w:pPr>
        <w:pStyle w:val="BookText"/>
        <w:rPr/>
      </w:pPr>
      <w:r>
        <w:rPr>
          <w:rFonts w:ascii="IRNazanin" w:hAnsi="IRNazanin" w:eastAsia="IRNazanin"/>
          <w:color w:val="111111"/>
          <w:sz w:val="28"/>
          <w:sz w:val="28"/>
          <w:szCs w:val="28"/>
          <w:rtl w:val="true"/>
          <w:lang w:bidi="fa-IR"/>
        </w:rPr>
        <w:t xml:space="preserve">مخاطب قرار دادن مسلمانان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معنی است که ایمان به خدا و رسول مستلزم اطاعت و پیروی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شوم نافرمانی خدا و رسول، سزاوار بیم و هراس</w:t>
      </w:r>
    </w:p>
    <w:p>
      <w:pPr>
        <w:pStyle w:val="BookText"/>
        <w:rPr/>
      </w:pPr>
      <w:r>
        <w:rPr>
          <w:rFonts w:ascii="Amiri" w:hAnsi="Amiri" w:eastAsia="Amiri" w:cs="Amiri"/>
          <w:color w:val="111111"/>
          <w:sz w:val="28"/>
          <w:sz w:val="28"/>
          <w:szCs w:val="28"/>
          <w:rtl w:val="true"/>
          <w:lang w:bidi="ar-SA"/>
        </w:rPr>
        <w:t>وَ أَطِیعُوا اللّٰهَ وَ أَطِیعُوا الرَّسُولَ وَ احْذَرُوا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می‌تواند مخالفت با خدا و رسول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فرمانهای الهی</w:t>
      </w:r>
    </w:p>
    <w:p>
      <w:pPr>
        <w:pStyle w:val="BookText"/>
        <w:rPr/>
      </w:pP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شیطان و پرهیز از کردارهای شیطانی، وظیفۀ اهل ایمان</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پیروی از شیطان و انجام کارهای شیطانی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جستن از پلیدیها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قمار، مظاهر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الْخَمْرُ وَ الْمَیْسِرُ وَ الْأَنْصٰابُ وَ 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پیامد اطاعت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اجبار مردم به اطاعت از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فَاعْلَمُوا أَنَّمٰا عَلیٰ رَسُولِنَا الْبَلاٰغُ الْمُبِینُ</w:t>
      </w:r>
    </w:p>
    <w:p>
      <w:pPr>
        <w:pStyle w:val="BookText"/>
        <w:rPr/>
      </w:pPr>
      <w:r>
        <w:rPr>
          <w:rFonts w:ascii="IRNazanin" w:hAnsi="IRNazanin" w:eastAsia="IRNazanin"/>
          <w:color w:val="111111"/>
          <w:sz w:val="28"/>
          <w:sz w:val="28"/>
          <w:szCs w:val="28"/>
          <w:rtl w:val="true"/>
          <w:lang w:bidi="fa-IR"/>
        </w:rPr>
        <w:t xml:space="preserve">بدیهی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جواب شرط باشد زیرا ضرورت ابلاغ متوقف بر اعراض مردمان نیست، بنابراین جواب شرط، مقدر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قرینۀ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خود مسؤول عواقب اعراض خویش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اجبار شما بر اطاعت، خارج از وظائف رسول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برخی از مسلمانان بر اینکه پیامبران وظیفه دار اجبار مردم به اطاعت از خدا و رسول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أَنَّمٰا عَلیٰ رَسُولِنَا الْبَلاٰغُ الْمُبِینُ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 و رسول، دارای پیامدهایی شوم و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کینه توزی و بازماندن از نماز و یاد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فَاعْلَمُوا أَنَّمٰا عَلیٰ رَسُولِنَا الْبَلاٰغُ الْمُبِینُ</w:t>
      </w:r>
    </w:p>
    <w:p>
      <w:pPr>
        <w:pStyle w:val="BookText"/>
        <w:rPr/>
      </w:pPr>
      <w:r>
        <w:rPr>
          <w:rFonts w:ascii="IRNazanin" w:hAnsi="IRNazanin" w:eastAsia="IRNazanin"/>
          <w:color w:val="111111"/>
          <w:sz w:val="28"/>
          <w:sz w:val="28"/>
          <w:szCs w:val="28"/>
          <w:rtl w:val="true"/>
          <w:lang w:bidi="fa-IR"/>
        </w:rPr>
        <w:t xml:space="preserve">مراد از رویگردانی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تَوَلَّیْتُمْ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حرمت خمر و قمار است یعنی اگر نهی خداوند از میگساری و قمار را نادیده گرفتید و شیطان شما را به کینه و عداوت با یکدیگر کشانید جز خود کسی را ملامت نکنید زیرا آن عواقب شوم بازتاب نافرمانیهای شماست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وظیفۀ خود کوتاهی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 الهی به صورتی روشن و آشکار، وظیفۀ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عَلیٰ رَسُولِنَا الْبَلاٰغُ الْمُبِینُ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احکام خداوند به مردم به صورتی روشن، وظیفۀ مبلغان دین</w:t>
      </w:r>
    </w:p>
    <w:p>
      <w:pPr>
        <w:pStyle w:val="BookText"/>
        <w:rPr/>
      </w:pPr>
      <w:r>
        <w:rPr>
          <w:rFonts w:ascii="Amiri" w:hAnsi="Amiri" w:eastAsia="Amiri" w:cs="Amiri"/>
          <w:color w:val="111111"/>
          <w:sz w:val="28"/>
          <w:sz w:val="28"/>
          <w:szCs w:val="28"/>
          <w:rtl w:val="true"/>
          <w:lang w:bidi="ar-SA"/>
        </w:rPr>
        <w:t>أَنَّمٰا عَلیٰ رَسُولِنَا الْبَلاٰغُ الْمُبِینُ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الهی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پذیرش و عدم پذیرش مردم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فَاعْلَمُوا أَنَّمٰا عَلیٰ رَسُولِنَا الْبَلاٰغُ الْمُبِینُ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کسانی باشد که بخواهند با بی‌اعتنایی به احکام الهی،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دلسرد کرده و از ابلاغ آن به مردم،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جواب مقدر جمله‌ای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یهملکم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انبیاء؛ تبلیغ؛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21" w:name="pg19891_192391"/>
    </w:p>
    <w:p>
      <w:pPr>
        <w:pStyle w:val="Heading3"/>
        <w:numPr>
          <w:ilvl w:val="2"/>
          <w:numId w:val="1"/>
        </w:numPr>
        <w:rPr/>
      </w:pPr>
      <w:bookmarkStart w:id="522" w:name="__RefHeading___Toc1240011_2314609296"/>
      <w:bookmarkStart w:id="523" w:name="_Toc175"/>
      <w:bookmarkEnd w:id="521"/>
      <w:bookmarkEnd w:id="52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93</w:t>
      </w:r>
      <w:r>
        <w:rPr>
          <w:rtl w:val="true"/>
        </w:rPr>
        <w:t>]</w:t>
      </w:r>
      <w:bookmarkEnd w:id="523"/>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بر کسانی که ایمان آورده و کارهای شایسته کرده‌اند، در مورد آنچه خورده‌اند گناهی نیست هر گاه تقوا پیشه سازند و ایمان بیاورند و کارهای شایسته انجام دهند، سپس تقوا پیشه سازند و ایمان بیاورند، سپس تقوا پیشه سازند 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مسلمانان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شرابخواری و قماربازی مبتلا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برخی از مسلمانان، پیش از نزول این بخش از آیات، از شراب خواری و قماربازی پرهیز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مؤمنان نیک کردار از شراب و قمار، پیش از حکم خداوند به حرمت آنها، خالی از سرزنش و گناه</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درآمدهای حاصل از قمار بازی است بنابراین ارادۀ شراب خواری و مصرف آن درآمدهای قمار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تنها در مورد خوراکیها به کار برده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باب تغلیب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تبرئۀ مؤمنان از گناه شراب خواری و قماربازی، مشروط به دست کشیدن از آن پس از نهی خداوند</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جرمهای سابقِ بر منع قانونی، قابل مؤاخذه و مجازات، در صورت دست نکشیدن مجرمان از آن جرم، پس از منع قانونی</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مبناست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شراب و قمار باشد بر این مبنا مفهوم جملۀ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آنانکه از شراب</w:t>
      </w:r>
    </w:p>
    <w:p>
      <w:pPr>
        <w:pStyle w:val="BookText"/>
        <w:rPr/>
      </w:pPr>
      <w:r>
        <w:rPr>
          <w:rFonts w:ascii="IRNazanin" w:hAnsi="IRNazanin" w:eastAsia="IRNazanin"/>
          <w:color w:val="111111"/>
          <w:sz w:val="28"/>
          <w:sz w:val="28"/>
          <w:szCs w:val="28"/>
          <w:rtl w:val="true"/>
          <w:lang w:bidi="fa-IR"/>
        </w:rPr>
        <w:t>و قمار پس از تحریم آن پرهیز نکنند بر شراب خواری و قماربازی سابقشان نیز مؤاخذه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دارای عمل صالح که شراب نوشیدند و از درآمدهای قمار بهره جستند و زمان تحریم آن را درک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توهم گروهی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و رستگاری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ascii="IRNazanin" w:hAnsi="IRNazanin" w:eastAsia="IRNazanin"/>
          <w:color w:val="111111"/>
          <w:sz w:val="28"/>
          <w:sz w:val="28"/>
          <w:szCs w:val="28"/>
          <w:rtl w:val="true"/>
          <w:lang w:bidi="fa-IR"/>
        </w:rPr>
        <w:t xml:space="preserve">در برخی از شأن نزولهای آمده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پندار آن گروه از مسلمانان است که پس از تصریح به حرمت قمار و شراب و پلید شمردن آنها، نسبت به فرجام مؤمنان صالح حتی شهیدان راه خدا که شرابی نوشیدند و از عوائد قمار بهره جسستند، تشکیک می‌کردند و آنان را از زمرۀ رستگاران نمی‌شمردند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حرمت بهره‌گیری مؤمنان از انواع خوراکیها و نوشیدنیها و گمان ناسازگاری آن با مراحل تقوا و ایمان، توهم و گمانی واهی و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آیۀ مورد بحث تکمیل و توضیحی برای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تقواپیشگی اهل ایمان در سه بعد رفتاری، اعتقادی و اخلاقی</w:t>
      </w:r>
    </w:p>
    <w:p>
      <w:pPr>
        <w:pStyle w:val="BookText"/>
        <w:rPr/>
      </w:pPr>
      <w:r>
        <w:rPr>
          <w:rFonts w:ascii="Amiri" w:hAnsi="Amiri" w:eastAsia="Amiri" w:cs="Amiri"/>
          <w:color w:val="111111"/>
          <w:sz w:val="28"/>
          <w:sz w:val="28"/>
          <w:szCs w:val="28"/>
          <w:rtl w:val="true"/>
          <w:lang w:bidi="ar-SA"/>
        </w:rPr>
        <w:t>إِذٰا مَا اتَّقَوْا وَ آمَنُوا وَ عَمِلُوا الصّٰالِحٰاتِ ثُمَّ اتَّقَوْا وَ آمَنُوا ثُمَّ اتَّقَوْا وَ أَحْسَنُوا</w:t>
      </w:r>
    </w:p>
    <w:p>
      <w:pPr>
        <w:pStyle w:val="BookText"/>
        <w:rPr/>
      </w:pPr>
      <w:r>
        <w:rPr>
          <w:rFonts w:ascii="IRNazanin" w:hAnsi="IRNazanin" w:eastAsia="IRNazanin"/>
          <w:color w:val="111111"/>
          <w:sz w:val="28"/>
          <w:sz w:val="28"/>
          <w:szCs w:val="28"/>
          <w:rtl w:val="true"/>
          <w:lang w:bidi="fa-IR"/>
        </w:rPr>
        <w:t xml:space="preserve">با توجه 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هر یک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فراز، فرمان به تقوایی مناسب با سایر جملات آن فراز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تقوا و عمل صالح، دارای درجات و مراحل مختلف</w:t>
      </w:r>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وَ آمَنُوا ثُمَّ اتَّقَوْا</w:t>
      </w:r>
    </w:p>
    <w:p>
      <w:pPr>
        <w:pStyle w:val="BookText"/>
        <w:rPr/>
      </w:pPr>
      <w:r>
        <w:rPr>
          <w:rFonts w:ascii="Amiri" w:hAnsi="Amiri" w:eastAsia="Amiri" w:cs="Amiri"/>
          <w:color w:val="111111"/>
          <w:sz w:val="28"/>
          <w:sz w:val="28"/>
          <w:szCs w:val="28"/>
          <w:rtl w:val="true"/>
          <w:lang w:bidi="ar-SA"/>
        </w:rPr>
        <w:t xml:space="preserve">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حکایت از مراحل تقوا، ایمان و عمل صالح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بر ایمان، تقوا و عمل صالح</w:t>
      </w:r>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وَ أَحْسَنُوا</w:t>
      </w:r>
    </w:p>
    <w:p>
      <w:pPr>
        <w:pStyle w:val="BookText"/>
        <w:rPr/>
      </w:pPr>
      <w:r>
        <w:rPr>
          <w:rFonts w:ascii="IRNazanin" w:hAnsi="IRNazanin" w:eastAsia="IRNazanin"/>
          <w:color w:val="111111"/>
          <w:sz w:val="28"/>
          <w:sz w:val="28"/>
          <w:szCs w:val="28"/>
          <w:rtl w:val="true"/>
          <w:lang w:bidi="fa-IR"/>
        </w:rPr>
        <w:t>تکرار تقوا، ایمان و عمل صالح می‌تواند اشاره به لزوم پایداری بر این ویژگیها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تقوا و احسان، عامل رهایی از مؤاخذه بر کردارهای ناروای گذشته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ثُمَّ اتَّقَوْا وَ أَحْسَنُوا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همراهی ایمان و عمل صالح برای تأمین رشد و تعالی آدمی</w:t>
      </w:r>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 الصّٰالِحٰاتِ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شایستگی مؤمنان نیک کردار برای بخشایش گناهانشان</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شکوفایی ایمان آدمی و بهره‌مندی انسان از ایمان خویش</w:t>
      </w:r>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وَ آمَنُوا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تقوا و انجام کارهای نیک به وجه احسن، معیار ارزشگذاری بر انسانها و نقد منزلت و شخصیت آنان</w:t>
      </w:r>
    </w:p>
    <w:p>
      <w:pPr>
        <w:pStyle w:val="BookText"/>
        <w:rPr/>
      </w:pPr>
      <w:r>
        <w:rPr>
          <w:rFonts w:ascii="Amiri" w:hAnsi="Amiri" w:eastAsia="Amiri" w:cs="Amiri"/>
          <w:color w:val="111111"/>
          <w:sz w:val="28"/>
          <w:sz w:val="28"/>
          <w:szCs w:val="28"/>
          <w:rtl w:val="true"/>
          <w:lang w:bidi="ar-SA"/>
        </w:rPr>
        <w:t xml:space="preserve">لَیْسَ عَلَی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وَ أَحْسَنُوا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مقامی برتر از ایمان و تقوا</w:t>
      </w:r>
    </w:p>
    <w:p>
      <w:pPr>
        <w:pStyle w:val="BookText"/>
        <w:rPr/>
      </w:pPr>
      <w:r>
        <w:rPr>
          <w:rFonts w:ascii="Amiri" w:hAnsi="Amiri" w:eastAsia="Amiri" w:cs="Amiri"/>
          <w:color w:val="111111"/>
          <w:sz w:val="28"/>
          <w:sz w:val="28"/>
          <w:szCs w:val="28"/>
          <w:rtl w:val="true"/>
          <w:lang w:bidi="ar-SA"/>
        </w:rPr>
        <w:t>آمَنُوا ثُمَّ اتَّقَوْا وَ أَحْسَنُوا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محسنین، در گرو گذر از مراحل ایمان و تقوا</w:t>
      </w:r>
    </w:p>
    <w:p>
      <w:pPr>
        <w:pStyle w:val="BookText"/>
        <w:rPr/>
      </w:pPr>
      <w:r>
        <w:rPr>
          <w:rFonts w:ascii="Amiri" w:hAnsi="Amiri" w:eastAsia="Amiri" w:cs="Amiri"/>
          <w:color w:val="111111"/>
          <w:sz w:val="28"/>
          <w:sz w:val="28"/>
          <w:szCs w:val="28"/>
          <w:rtl w:val="true"/>
          <w:lang w:bidi="ar-SA"/>
        </w:rPr>
        <w:t xml:space="preserve">إِذٰا مَا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وَ آمَنُوا ثُمَّ اتَّقَوْا وَ أَحْسَنُوا وَ اللّٰهُ یُحِبُّ الْمُحْسِنِینَ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آدمی از صفت احسان، نشانۀ نیل او به برترین مرحلۀ تقواست</w:t>
      </w:r>
    </w:p>
    <w:p>
      <w:pPr>
        <w:pStyle w:val="BookText"/>
        <w:rPr/>
      </w:pPr>
      <w:r>
        <w:rPr>
          <w:rFonts w:ascii="Amiri" w:hAnsi="Amiri" w:eastAsia="Amiri" w:cs="Amiri"/>
          <w:color w:val="111111"/>
          <w:sz w:val="28"/>
          <w:sz w:val="28"/>
          <w:szCs w:val="28"/>
          <w:rtl w:val="true"/>
          <w:lang w:bidi="ar-SA"/>
        </w:rPr>
        <w:t>ثُمَّ اتَّقَوْا وَ أَحْسَنُوا</w:t>
      </w:r>
    </w:p>
    <w:p>
      <w:pPr>
        <w:pStyle w:val="BookText"/>
        <w:rPr/>
      </w:pPr>
      <w:r>
        <w:rPr>
          <w:rFonts w:ascii="IRNazanin" w:hAnsi="IRNazanin" w:eastAsia="IRNazanin"/>
          <w:color w:val="111111"/>
          <w:sz w:val="28"/>
          <w:sz w:val="28"/>
          <w:szCs w:val="28"/>
          <w:rtl w:val="true"/>
          <w:lang w:bidi="fa-IR"/>
        </w:rPr>
        <w:t xml:space="preserve">چنانچه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مراحل تقوا باشد، سخن از احسان پس از آخرین مرحلۀ آن حاکی از نایل شدن واجدان آخرین مرحلۀ تقوا به مقام محسنان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خداوند،دوستار محسنان ونیکوکاران</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آدمی در پیشگاه خداوند، در گرو رعایت تقوا، ایمان و انجام اعمال صالح به وجه احسن آن</w:t>
      </w:r>
    </w:p>
    <w:p>
      <w:pPr>
        <w:pStyle w:val="BookText"/>
        <w:rPr/>
      </w:pPr>
      <w:r>
        <w:rPr>
          <w:rFonts w:ascii="Amiri" w:hAnsi="Amiri" w:eastAsia="Amiri" w:cs="Amiri"/>
          <w:color w:val="111111"/>
          <w:sz w:val="28"/>
          <w:sz w:val="28"/>
          <w:szCs w:val="28"/>
          <w:rtl w:val="true"/>
          <w:lang w:bidi="ar-SA"/>
        </w:rPr>
        <w:t xml:space="preserve">إِذٰا مَا اتَّقَوْا وَ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وَ اللّٰهُ یُحِبُّ الْمُحْسِنِینَ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مؤمنان از سوی خداوند به احسان و نیکوکاری</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شدن،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خداوند در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فلاح را در گرو</w:t>
      </w:r>
      <w:bookmarkStart w:id="524" w:name="pg19891_192394"/>
    </w:p>
    <w:p>
      <w:pPr>
        <w:pStyle w:val="BookText"/>
        <w:rPr/>
      </w:pPr>
      <w:bookmarkEnd w:id="524"/>
      <w:r>
        <w:rPr>
          <w:rFonts w:ascii="IRNazanin" w:hAnsi="IRNazanin" w:eastAsia="IRNazanin"/>
          <w:color w:val="111111"/>
          <w:sz w:val="28"/>
          <w:sz w:val="28"/>
          <w:szCs w:val="28"/>
          <w:rtl w:val="true"/>
          <w:lang w:bidi="fa-IR"/>
        </w:rPr>
        <w:t xml:space="preserve">اجتناب از شراب و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آنگاه در آیۀ مورد بحث پرهیز از شراب و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مرحله‌ای برای رسیدن به حب الهی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حب الهی، عین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فلاح آدمی در پرتو ایمان، عمل صالح، تقوا و احسان</w:t>
      </w:r>
    </w:p>
    <w:p>
      <w:pPr>
        <w:pStyle w:val="BookText"/>
        <w:rPr/>
      </w:pPr>
      <w:r>
        <w:rPr>
          <w:rFonts w:ascii="Amiri" w:hAnsi="Amiri" w:eastAsia="Amiri" w:cs="Amiri"/>
          <w:color w:val="111111"/>
          <w:sz w:val="28"/>
          <w:sz w:val="28"/>
          <w:szCs w:val="28"/>
          <w:rtl w:val="true"/>
          <w:lang w:bidi="ar-SA"/>
        </w:rPr>
        <w:t xml:space="preserve">لَیْسَ عَلَی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وَ اللّٰهُ یُحِبُّ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احسان؛ اخلاق؛ اسلام؛ اللّه؛ انسان؛ ایمان؛ تقوا؛ خمر؛ خوردن؛ رستگاری؛ رشد؛ عمل؛ قمار؛کیفر؛ گناه؛ محبوبیت</w:t>
      </w:r>
    </w:p>
    <w:p>
      <w:pPr>
        <w:pStyle w:val="Heading3"/>
        <w:numPr>
          <w:ilvl w:val="2"/>
          <w:numId w:val="1"/>
        </w:numPr>
        <w:rPr/>
      </w:pPr>
      <w:bookmarkStart w:id="525" w:name="__RefHeading___Toc1240013_2314609296"/>
      <w:bookmarkStart w:id="526" w:name="_Toc176"/>
      <w:bookmarkEnd w:id="52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94</w:t>
      </w:r>
      <w:r>
        <w:rPr>
          <w:rtl w:val="true"/>
        </w:rPr>
        <w:t>]</w:t>
      </w:r>
      <w:bookmarkEnd w:id="526"/>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ای کسانی که ایمان آورده‌اید، قطعاً خدا شما را به چیزی از صید که دست‌ها و نیزه‌هایتان به آن می‌رسد امتحان می‌کند، تا خدا معلوم دارد چه کسی در نهان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آن تجاوز کند، عذابی دردناک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بر آزمایش مؤمنان راهی حج و عمره</w:t>
      </w:r>
    </w:p>
    <w:p>
      <w:pPr>
        <w:pStyle w:val="BookText"/>
        <w:rPr/>
      </w:pPr>
      <w:r>
        <w:rPr>
          <w:rFonts w:ascii="Amiri" w:hAnsi="Amiri" w:eastAsia="Amiri" w:cs="Amiri"/>
          <w:color w:val="111111"/>
          <w:sz w:val="28"/>
          <w:sz w:val="28"/>
          <w:szCs w:val="28"/>
          <w:rtl w:val="true"/>
          <w:lang w:bidi="ar-SA"/>
        </w:rPr>
        <w:t>یٰا أَیُّهَا الَّذِینَ آمَنُوا لَیَبْلُوَنَّکُمُ اللّٰهُ</w:t>
      </w:r>
    </w:p>
    <w:p>
      <w:pPr>
        <w:pStyle w:val="BookText"/>
        <w:rPr/>
      </w:pPr>
      <w:r>
        <w:rPr>
          <w:rFonts w:ascii="IRNazanin" w:hAnsi="IRNazanin" w:eastAsia="IRNazanin"/>
          <w:color w:val="111111"/>
          <w:sz w:val="28"/>
          <w:sz w:val="28"/>
          <w:szCs w:val="28"/>
          <w:rtl w:val="true"/>
          <w:lang w:bidi="fa-IR"/>
        </w:rPr>
        <w:t>با توجه به آیات بعد معلوم می‌شود این آزمایش از آن کسانی است که برای انجام حج و یا عمره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آزمایش کنندۀ مؤمنان و تعیین‌گر ابزار و شیوۀ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لَیَبْلُوَنَّکُمُ اللّٰهُ بِشَیْءٍ مِنَ الصَّیْدِ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آزمایش مؤمنان و اهتمام الهی به آن</w:t>
      </w:r>
    </w:p>
    <w:p>
      <w:pPr>
        <w:pStyle w:val="BookText"/>
        <w:rPr/>
      </w:pPr>
      <w:r>
        <w:rPr>
          <w:rFonts w:ascii="Amiri" w:hAnsi="Amiri" w:eastAsia="Amiri" w:cs="Amiri"/>
          <w:color w:val="111111"/>
          <w:sz w:val="28"/>
          <w:sz w:val="28"/>
          <w:szCs w:val="28"/>
          <w:rtl w:val="true"/>
          <w:lang w:bidi="ar-SA"/>
        </w:rPr>
        <w:t>لَیَبْلُوَنَّکُمُ اللّٰهُ</w:t>
      </w:r>
    </w:p>
    <w:p>
      <w:pPr>
        <w:pStyle w:val="BookText"/>
        <w:rPr/>
      </w:pPr>
      <w:r>
        <w:rPr>
          <w:rFonts w:ascii="IRNazanin" w:hAnsi="IRNazanin" w:eastAsia="IRNazanin"/>
          <w:color w:val="111111"/>
          <w:sz w:val="28"/>
          <w:sz w:val="28"/>
          <w:szCs w:val="28"/>
          <w:rtl w:val="true"/>
          <w:lang w:bidi="fa-IR"/>
        </w:rPr>
        <w:t xml:space="preserve">لام تأکید و قسم و نون تأکید ثقیله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تأکید خداوند بر آزمایش مؤمنان دارد و تأکید نسبت به یک موضوع همواره حکایت از اهمیت آن موضوع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بدون ابزار قابل دسترسی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جوجۀ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آنها که بدون نیزه و مانند آن قابل دستیابی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وسیله‌ای برای آزمون راهیان حج و عمره خواهند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لَیَبْلُوَنَّکُمُ اللّٰهُ بِشَیْءٍ مِنَ الصَّیْدِ تَنٰالُهُ أَیْدِیکُمْ وَ رِمٰاحُکُمْ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جذبه‌های دنیوی و کشش به آنها، از ابزار امتحان الهی</w:t>
      </w:r>
    </w:p>
    <w:p>
      <w:pPr>
        <w:pStyle w:val="BookText"/>
        <w:rPr/>
      </w:pPr>
      <w:r>
        <w:rPr>
          <w:rFonts w:ascii="Amiri" w:hAnsi="Amiri" w:eastAsia="Amiri" w:cs="Amiri"/>
          <w:color w:val="111111"/>
          <w:sz w:val="28"/>
          <w:sz w:val="28"/>
          <w:szCs w:val="28"/>
          <w:rtl w:val="true"/>
          <w:lang w:bidi="ar-SA"/>
        </w:rPr>
        <w:t>یٰا أَیُّهَا الَّذِینَ آمَنُوا لَیَبْلُوَنَّکُمُ اللّٰهُ بِشَیْءٍ مِنَ الصَّیْدِ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عصر بعثت، خداترس و گروهی دیگر بی‌باک و بی‌پروا در برابر خداوند</w:t>
      </w:r>
    </w:p>
    <w:p>
      <w:pPr>
        <w:pStyle w:val="BookText"/>
        <w:rPr/>
      </w:pPr>
      <w:r>
        <w:rPr>
          <w:rFonts w:ascii="Amiri" w:hAnsi="Amiri" w:eastAsia="Amiri" w:cs="Amiri"/>
          <w:color w:val="111111"/>
          <w:sz w:val="28"/>
          <w:sz w:val="28"/>
          <w:szCs w:val="28"/>
          <w:rtl w:val="true"/>
          <w:lang w:bidi="ar-SA"/>
        </w:rPr>
        <w:t xml:space="preserve">یٰا أَیُّهَا الَّذِینَ آمَنُوا لَیَبْلُوَنَّکُمُ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مؤمنان خداترس از گستاخان بی‌پروا، هدف آزمایشهای الهی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w:t>
      </w:r>
    </w:p>
    <w:p>
      <w:pPr>
        <w:pStyle w:val="BookText"/>
        <w:rPr/>
      </w:pPr>
      <w:r>
        <w:rPr>
          <w:rFonts w:ascii="IRNazanin" w:hAnsi="IRNazanin" w:eastAsia="IRNazanin"/>
          <w:color w:val="111111"/>
          <w:sz w:val="28"/>
          <w:sz w:val="28"/>
          <w:szCs w:val="28"/>
          <w:rtl w:val="true"/>
          <w:lang w:bidi="fa-IR"/>
        </w:rPr>
        <w:t xml:space="preserve">مراد از علم خدوند به ترس و پروای انسانها، تحقق بخشیدن و ایجاد آن در خارج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 اللّٰهُ مَنْ یَخٰافُهُ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آزمایش مسلمانان این است که ترس و پروای آنان از خداوند تحقق خارجی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مؤمنان واقعی از مؤمنان ادعایی، از اهداف آزمایش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لَیَبْلُوَنَّکُمُ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دور از چشم مردم، نشانۀ ایمان واقعی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w:t>
      </w:r>
    </w:p>
    <w:p>
      <w:pPr>
        <w:pStyle w:val="BookText"/>
        <w:rPr/>
      </w:pPr>
      <w:r>
        <w:rPr>
          <w:rFonts w:ascii="IRNazanin" w:hAnsi="IRNazanin" w:eastAsia="IRNazanin"/>
          <w:color w:val="111111"/>
          <w:sz w:val="28"/>
          <w:sz w:val="28"/>
          <w:szCs w:val="28"/>
          <w:rtl w:val="true"/>
          <w:lang w:bidi="fa-IR"/>
        </w:rPr>
        <w:t>خطاب به تمامی مؤمنان در صدر آیه می‌رساند که به مسلمانان محروم از ترس خدا نیز اطلاق مؤمن می‌شود، بنابراین تنها خداترسان، از ایمان واقعی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نهان از چشم مردمان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 حتی در نهان و به دور از چشم مردم، نشانۀ ترس از خدا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اللّٰهُ مَنْ یَخٰافُهُ بِالْغَیْبِ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حالی که او از دیده‌ها پنهان است، نشانۀ ایمان واقعی و راستین</w:t>
      </w:r>
    </w:p>
    <w:p>
      <w:pPr>
        <w:pStyle w:val="BookText"/>
        <w:rPr/>
      </w:pPr>
      <w:r>
        <w:rPr>
          <w:rFonts w:ascii="Amiri" w:hAnsi="Amiri" w:eastAsia="Amiri" w:cs="Amiri"/>
          <w:color w:val="111111"/>
          <w:sz w:val="28"/>
          <w:sz w:val="28"/>
          <w:szCs w:val="28"/>
          <w:rtl w:val="true"/>
          <w:lang w:bidi="ar-SA"/>
        </w:rPr>
        <w:t>لِیَعْلَمَ اللّٰهُ مَنْ یَخٰافُهُ بِالْغَیْبِ</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مفعولی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ملابست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قیامت و عذاب دردناک آن موجب ترس از خداوند وعمل به احکام او</w:t>
      </w:r>
    </w:p>
    <w:p>
      <w:pPr>
        <w:pStyle w:val="BookText"/>
        <w:rPr/>
      </w:pPr>
      <w:r>
        <w:rPr>
          <w:rFonts w:ascii="Amiri" w:hAnsi="Amiri" w:eastAsia="Amiri" w:cs="Amiri"/>
          <w:color w:val="111111"/>
          <w:sz w:val="28"/>
          <w:sz w:val="28"/>
          <w:szCs w:val="28"/>
          <w:rtl w:val="true"/>
          <w:lang w:bidi="ar-SA"/>
        </w:rPr>
        <w:t>لِیَعْلَمَ اللّٰهُ مَنْ یَخٰافُهُ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بالغیب می‌تواند سببیه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مراد از غیب، اموری است که از نظر شخص خائف و حواس وی پنهان می‌باشد و از مصادیق بارز غیب و نهانی که سبب خوف آدمی از خدا می‌شود، قیامت و عذاب آخرت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آزمایش مؤمنان، مشخص شدن صفوف باورداران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آنان</w:t>
      </w:r>
    </w:p>
    <w:p>
      <w:pPr>
        <w:pStyle w:val="BookText"/>
        <w:rPr/>
      </w:pPr>
      <w:r>
        <w:rPr>
          <w:rFonts w:ascii="Amiri" w:hAnsi="Amiri" w:eastAsia="Amiri" w:cs="Amiri"/>
          <w:color w:val="111111"/>
          <w:sz w:val="28"/>
          <w:sz w:val="28"/>
          <w:szCs w:val="28"/>
          <w:rtl w:val="true"/>
          <w:lang w:bidi="ar-SA"/>
        </w:rPr>
        <w:t xml:space="preserve">لَیَبْلُوَنَّکُمُ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w:t>
      </w:r>
    </w:p>
    <w:p>
      <w:pPr>
        <w:pStyle w:val="BookText"/>
        <w:rPr/>
      </w:pPr>
      <w:r>
        <w:rPr>
          <w:rFonts w:ascii="IRNazanin" w:hAnsi="IRNazanin" w:eastAsia="IRNazanin"/>
          <w:color w:val="111111"/>
          <w:sz w:val="28"/>
          <w:sz w:val="28"/>
          <w:szCs w:val="28"/>
          <w:rtl w:val="true"/>
          <w:lang w:bidi="fa-IR"/>
        </w:rPr>
        <w:t>قیامت وعذاب آخرت زمانی موجب ترس از خداوند می‌شود که آدمی به آن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تمایز خداترسان، در واقع تمایز باورداران قیامت از غیر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هشدار خداوند به رعایت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عذابی دردناک</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خوف از خداوند با تجاوز از حدود و احکام او</w:t>
      </w:r>
    </w:p>
    <w:p>
      <w:pPr>
        <w:pStyle w:val="BookText"/>
        <w:rPr/>
      </w:pPr>
      <w:r>
        <w:rPr>
          <w:rFonts w:ascii="Amiri" w:hAnsi="Amiri" w:eastAsia="Amiri" w:cs="Amiri"/>
          <w:color w:val="111111"/>
          <w:sz w:val="28"/>
          <w:sz w:val="28"/>
          <w:szCs w:val="28"/>
          <w:rtl w:val="true"/>
          <w:lang w:bidi="ar-SA"/>
        </w:rPr>
        <w:t>لِیَعْلَمَ اللّٰهُ مَنْ یَخٰافُهُ بِالْغَیْبِ فَمَنِ اعْتَدیٰ بَعْدَ ذٰلِکَ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حال احرام، علیرغم هشدار الهی به پرهیز از آن، موجب عذاب دردناک</w:t>
      </w:r>
    </w:p>
    <w:p>
      <w:pPr>
        <w:pStyle w:val="BookText"/>
        <w:rPr/>
      </w:pPr>
      <w:r>
        <w:rPr>
          <w:rFonts w:ascii="Amiri" w:hAnsi="Amiri" w:eastAsia="Amiri" w:cs="Amiri"/>
          <w:color w:val="111111"/>
          <w:sz w:val="28"/>
          <w:sz w:val="28"/>
          <w:szCs w:val="28"/>
          <w:rtl w:val="true"/>
          <w:lang w:bidi="ar-SA"/>
        </w:rPr>
        <w:t xml:space="preserve">بِشَیْءٍ مِنَ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بَعْدَ ذٰلِکَ فَلَهُ عَذٰابٌ أَلِیمٌ</w:t>
      </w:r>
    </w:p>
    <w:p>
      <w:pPr>
        <w:pStyle w:val="BookText"/>
        <w:rPr/>
      </w:pPr>
      <w:r>
        <w:rPr>
          <w:rFonts w:ascii="IRNazanin" w:hAnsi="IRNazanin" w:eastAsia="IRNazanin"/>
          <w:color w:val="111111"/>
          <w:sz w:val="28"/>
          <w:sz w:val="28"/>
          <w:szCs w:val="28"/>
          <w:rtl w:val="true"/>
          <w:lang w:bidi="fa-IR"/>
        </w:rPr>
        <w:t>به قرینۀ آیۀ بعد، مراد از شکار ممنوع شکار در حال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قوانین الهی، پس از بیان احکام و اتمام حجت، سزاوار گرفتاری به عذاب الهی</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لَیَبْلُوَنَّکُمُ اللّٰهُ بِشَیْءٍ مِنَ الصَّیْدِ تَنٰالُهُ أَیْدِیکُمْ وَ 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عمرة الحدیبیّة الوحوش حتّی نالتها أیدیهم و رماحهم؛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لَیَبْلُوَنَّکُمُ اللّٰهُ بِشَیْءٍ مِنَ الصَّیْدِ تَنٰالُهُ أَیْدِیکُمْ وَ رِمٰاحُکُمْ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حدیبیه حیوانات وحشی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تا جایی که دستها و نیزه‌های یاران پیامبر به آنها رسیده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رفعه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تَنٰالُهُ أَیْدِیکُمْ وَ 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تناله الأیدی البَیض و الفِراخ و ما تناله الرماح فهو ما لا تصل الیه الأیدی؛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تَنٰالُهُ أَیْدِیکُمْ وَ رِمٰاحُکُمْ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دست‌ها به آن می‌رسد تخم‌ها و جوجه‌ها است و صیدی که نیزه‌ها به آن می‌رسد صیدی است که دست‌ها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احرام؛ اسلام؛ اللّه؛ امتحان؛ ایمان؛ ترس؛ تکلیف؛ حج؛ عذاب؛ عمره؛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27" w:name="pg19891_192397"/>
    </w:p>
    <w:p>
      <w:pPr>
        <w:pStyle w:val="Heading3"/>
        <w:numPr>
          <w:ilvl w:val="2"/>
          <w:numId w:val="1"/>
        </w:numPr>
        <w:rPr/>
      </w:pPr>
      <w:bookmarkStart w:id="528" w:name="__RefHeading___Toc1240015_2314609296"/>
      <w:bookmarkStart w:id="529" w:name="_Toc177"/>
      <w:bookmarkEnd w:id="527"/>
      <w:bookmarkEnd w:id="52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95</w:t>
      </w:r>
      <w:r>
        <w:rPr>
          <w:rtl w:val="true"/>
        </w:rPr>
        <w:t>]</w:t>
      </w:r>
      <w:bookmarkEnd w:id="529"/>
    </w:p>
    <w:p>
      <w:pPr>
        <w:pStyle w:val="BookText"/>
        <w:rPr/>
      </w:pP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ای کسانی که ایمان آورده‌اید، در حال احرام صید را نکشید، و هر کس از شما عمداً آن را بکشد، کفّاره‌ای مثل آنچه کشته است از جنس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دو نفر عادل از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حکم کنند، و باید به عنوان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برسد؛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چند بینوا به عنوان کفّاره غذا دهد، یا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نفراتی که با قیمت آن می‌توان آنان را 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 تا سزای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گذشته را بخشیده است، ولی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خدا از او انتقام می‌گیرد، و خدا عزتمند و صاحب انتقام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کشتن شکار، در حال احرام</w:t>
      </w:r>
    </w:p>
    <w:p>
      <w:pPr>
        <w:pStyle w:val="BookText"/>
        <w:rPr/>
      </w:pPr>
      <w:r>
        <w:rPr>
          <w:rFonts w:ascii="Amiri" w:hAnsi="Amiri" w:eastAsia="Amiri" w:cs="Amiri"/>
          <w:color w:val="111111"/>
          <w:sz w:val="28"/>
          <w:sz w:val="28"/>
          <w:szCs w:val="28"/>
          <w:rtl w:val="true"/>
          <w:lang w:bidi="ar-SA"/>
        </w:rPr>
        <w:t>لاٰ تَقْتُلُوا الصَّیْدَ وَ أَنْتُمْ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به کسانی گفته می‌شود که برای انجام حج و یا عمره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کشتن شکار،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تَقْتُلُوا الصَّیْدَ وَ أَنْتُمْ حُرُمٌ</w:t>
      </w:r>
    </w:p>
    <w:p>
      <w:pPr>
        <w:pStyle w:val="BookText"/>
        <w:rPr/>
      </w:pPr>
      <w:r>
        <w:rPr>
          <w:rFonts w:ascii="IRNazanin" w:hAnsi="IRNazanin" w:eastAsia="IRNazanin"/>
          <w:color w:val="111111"/>
          <w:sz w:val="28"/>
          <w:sz w:val="28"/>
          <w:szCs w:val="28"/>
          <w:rtl w:val="true"/>
          <w:lang w:bidi="fa-IR"/>
        </w:rPr>
        <w:t xml:space="preserve">برخی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داخل در حرم مکه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عمدی شکار در حرم مکه و نیز در حال احرام موجب سزا و در پی دارندۀ جریمه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قَتَلَهُ مِنْکُمْ مُتَعَمِّداً فَجَزٰاءٌ مِثْلُ مٰا قَتَلَ مِنَ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کَفّٰارَةٌ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و سزای کشتن شکار، قربانی کردن یک دام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شکار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شتر و گاو گوسفند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حذف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مراد از آن می‌تواند همگونی در جنس و وزن و یا همانندی در قیمت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گواهی دو مرد مسلمان عادل، مرجع تشخیص همسانی صید با جریمه و کفّارۀ آن</w:t>
      </w:r>
    </w:p>
    <w:p>
      <w:pPr>
        <w:pStyle w:val="BookText"/>
        <w:rPr/>
      </w:pPr>
      <w:r>
        <w:rPr>
          <w:rFonts w:ascii="Amiri" w:hAnsi="Amiri" w:eastAsia="Amiri" w:cs="Amiri"/>
          <w:color w:val="111111"/>
          <w:sz w:val="28"/>
          <w:sz w:val="28"/>
          <w:szCs w:val="28"/>
          <w:rtl w:val="true"/>
          <w:lang w:bidi="ar-SA"/>
        </w:rPr>
        <w:t>یَحْکُمُ بِهِ ذَوٰا عَدْلٍ مِنْکُمْ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تثنیۀ ذو است مرد بودن و دو نفر بودن به دست می‌آید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آنها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نظر و گواهی دو مرد مسلمان و عادل در تعیین موضوعات</w:t>
      </w:r>
    </w:p>
    <w:p>
      <w:pPr>
        <w:pStyle w:val="BookText"/>
        <w:rPr/>
      </w:pPr>
      <w:r>
        <w:rPr>
          <w:rFonts w:ascii="Amiri" w:hAnsi="Amiri" w:eastAsia="Amiri" w:cs="Amiri"/>
          <w:color w:val="111111"/>
          <w:sz w:val="28"/>
          <w:sz w:val="28"/>
          <w:szCs w:val="28"/>
          <w:rtl w:val="true"/>
          <w:lang w:bidi="ar-SA"/>
        </w:rPr>
        <w:t>یَحْکُمُ بِهِ ذَوٰا عَدْلٍ مِنْکُمْ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عدالت در افراد غیر مسلمان</w:t>
      </w:r>
    </w:p>
    <w:p>
      <w:pPr>
        <w:pStyle w:val="BookText"/>
        <w:rPr/>
      </w:pPr>
      <w:r>
        <w:rPr>
          <w:rFonts w:ascii="Amiri" w:hAnsi="Amiri" w:eastAsia="Amiri" w:cs="Amiri"/>
          <w:color w:val="111111"/>
          <w:sz w:val="28"/>
          <w:sz w:val="28"/>
          <w:szCs w:val="28"/>
          <w:rtl w:val="true"/>
          <w:lang w:bidi="ar-SA"/>
        </w:rPr>
        <w:t>ذَوٰا عَدْلٍ مِنْکُمْ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احترازی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و سزای شکار در حال احرام و یا در حرم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یا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آستان کعبه تقدیم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فَجَزٰاءٌ مِثْلُ 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هَدْیاً بٰالِغَ الْکَعْبَةِ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کعبه، تنها مکان مجاز برای قربانی کردن کفارۀ صید</w:t>
      </w:r>
    </w:p>
    <w:p>
      <w:pPr>
        <w:pStyle w:val="BookText"/>
        <w:rPr/>
      </w:pPr>
      <w:r>
        <w:rPr>
          <w:rFonts w:ascii="Amiri" w:hAnsi="Amiri" w:eastAsia="Amiri" w:cs="Amiri"/>
          <w:color w:val="111111"/>
          <w:sz w:val="28"/>
          <w:sz w:val="28"/>
          <w:szCs w:val="28"/>
          <w:rtl w:val="true"/>
          <w:lang w:bidi="ar-SA"/>
        </w:rPr>
        <w:t>هَدْیاً بٰالِغَ الْکَعْبَةِ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اطعام مساکین و روزه، کفّارات تخییری در کشتن صید در حرم و نیز در حال احرام</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کَفّٰارَةٌ طَعٰامُ مَسٰاکِینَ أَوْ عَدْلُ ذٰلِکَ صِیٰاماً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غذا برای مساکین، باید در حد قیمت شکار صید شده باشد</w:t>
      </w:r>
    </w:p>
    <w:p>
      <w:pPr>
        <w:pStyle w:val="BookText"/>
        <w:rPr/>
      </w:pPr>
      <w:r>
        <w:rPr>
          <w:rFonts w:ascii="Amiri" w:hAnsi="Amiri" w:eastAsia="Amiri" w:cs="Amiri"/>
          <w:color w:val="111111"/>
          <w:sz w:val="28"/>
          <w:sz w:val="28"/>
          <w:szCs w:val="28"/>
          <w:rtl w:val="true"/>
          <w:lang w:bidi="ar-SA"/>
        </w:rPr>
        <w:t>أَوْ کَفّٰارَةٌ طَعٰامُ مَسٰاکِینَ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حقیقت وصف و توضیحی دیگر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 مِثْلُ مٰا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عهدۀ شکار کننده سزایی است همسان با شکار، که باید به عنوان کفاره و بصورت طعام به مساکین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روزهای روزه در کفارۀ صید، باید به تعداد مساکین در آن کفّاره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کَفّٰارَةٌ طَعٰامُ مَسٰاکِینَ أَوْ عَدْلُ ذٰلِکَ صِیٰاماً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 قبل روشن شد که قیمت شکار، به صورت غذا به مساکین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مکلف، روزه را به عنوان کفاره برگزید، باید حساب کند که به طور معمول چند مسکین را</w:t>
      </w:r>
    </w:p>
    <w:p>
      <w:pPr>
        <w:pStyle w:val="BookText"/>
        <w:rPr/>
      </w:pPr>
      <w:r>
        <w:rPr>
          <w:rFonts w:ascii="IRNazanin" w:hAnsi="IRNazanin" w:eastAsia="IRNazanin"/>
          <w:color w:val="111111"/>
          <w:sz w:val="28"/>
          <w:sz w:val="28"/>
          <w:szCs w:val="28"/>
          <w:rtl w:val="true"/>
          <w:lang w:bidi="fa-IR"/>
        </w:rPr>
        <w:t>می‌توان با قیمت شکار اطعام کرد، به همان تعداد باید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والاتر قربانی بر اطعام مساکین، و اطعام مساکین بر روزه، در کفارۀ صید</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کَفّٰارَةٌ طَعٰامُ مَسٰاکِینَ أَوْ عَدْلُ ذٰلِکَ صِیٰاماً</w:t>
      </w:r>
    </w:p>
    <w:p>
      <w:pPr>
        <w:pStyle w:val="BookText"/>
        <w:rPr/>
      </w:pPr>
      <w:r>
        <w:rPr>
          <w:rFonts w:ascii="IRNazanin" w:hAnsi="IRNazanin" w:eastAsia="IRNazanin"/>
          <w:color w:val="111111"/>
          <w:sz w:val="28"/>
          <w:sz w:val="28"/>
          <w:szCs w:val="28"/>
          <w:rtl w:val="true"/>
          <w:lang w:bidi="fa-IR"/>
        </w:rPr>
        <w:t>برداشت یاد شده از تقدیم ذکری قربانی بر اطعام و تقدیم اطعام بر روزه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آزار و اذیت، هدف از تشریع کفّارات صید از سوی خداوند</w:t>
      </w:r>
    </w:p>
    <w:p>
      <w:pPr>
        <w:pStyle w:val="BookText"/>
        <w:rPr/>
      </w:pPr>
      <w:r>
        <w:rPr>
          <w:rFonts w:ascii="Amiri" w:hAnsi="Amiri" w:eastAsia="Amiri" w:cs="Amiri"/>
          <w:color w:val="111111"/>
          <w:sz w:val="28"/>
          <w:sz w:val="28"/>
          <w:szCs w:val="28"/>
          <w:rtl w:val="true"/>
          <w:lang w:bidi="ar-SA"/>
        </w:rPr>
        <w:t xml:space="preserve">کَفّٰارَةٌ طَعٰامُ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 وَبٰالَ أَمْرِهِ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کیفرها و مجازاتهای تعیین شده از سوی خداوند، بسته به میزان گناه نه کم و نه بیش</w:t>
      </w:r>
    </w:p>
    <w:p>
      <w:pPr>
        <w:pStyle w:val="BookText"/>
        <w:rPr/>
      </w:pPr>
      <w:r>
        <w:rPr>
          <w:rFonts w:ascii="Amiri" w:hAnsi="Amiri" w:eastAsia="Amiri" w:cs="Amiri"/>
          <w:color w:val="111111"/>
          <w:sz w:val="28"/>
          <w:sz w:val="28"/>
          <w:szCs w:val="28"/>
          <w:rtl w:val="true"/>
          <w:lang w:bidi="ar-SA"/>
        </w:rPr>
        <w:t xml:space="preserve">فَجَزٰاءٌ مِثْلُ 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 وَبٰالَ أَمْرِهِ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شکارهای صورت گرفته تا قبل از حکم به تحریم آن، مورد عفو و بخشایش خداوند</w:t>
      </w:r>
    </w:p>
    <w:p>
      <w:pPr>
        <w:pStyle w:val="BookText"/>
        <w:rPr/>
      </w:pPr>
      <w:r>
        <w:rPr>
          <w:rFonts w:ascii="Amiri" w:hAnsi="Amiri" w:eastAsia="Amiri" w:cs="Amiri"/>
          <w:color w:val="111111"/>
          <w:sz w:val="28"/>
          <w:sz w:val="28"/>
          <w:szCs w:val="28"/>
          <w:rtl w:val="true"/>
          <w:lang w:bidi="ar-SA"/>
        </w:rPr>
        <w:t xml:space="preserve">لاٰ تَقْتُلُوا الصَّیْدَ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p>
    <w:p>
      <w:pPr>
        <w:pStyle w:val="BookText"/>
        <w:rPr/>
      </w:pPr>
      <w:r>
        <w:rPr>
          <w:rFonts w:ascii="IRNazanin" w:hAnsi="IRNazanin" w:eastAsia="IRNazanin"/>
          <w:color w:val="111111"/>
          <w:sz w:val="28"/>
          <w:sz w:val="28"/>
          <w:szCs w:val="28"/>
          <w:rtl w:val="true"/>
          <w:lang w:bidi="fa-IR"/>
        </w:rPr>
        <w:t xml:space="preserve">در آیه، برای شکار در حال احرام دو حکم بیان شده است یکی حرمت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گناهکار بودن شکار کننده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لزوم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هر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جهت اول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صیدهای انجام شده پیش از تشریع کفاره شکار، جریمه‌ای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فَجَزٰاءٌ مِثْلُ 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بر ماسبق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عَمّٰا سَلَفَ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شکار در حال احرام، موجب تکرار کفّاره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 فَیَنْتَقِمُ اللّٰهُ مِنْهُ</w:t>
      </w:r>
    </w:p>
    <w:p>
      <w:pPr>
        <w:pStyle w:val="BookText"/>
        <w:rPr/>
      </w:pPr>
      <w:r>
        <w:rPr>
          <w:rFonts w:ascii="IRNazanin" w:hAnsi="IRNazanin" w:eastAsia="IRNazanin"/>
          <w:color w:val="111111"/>
          <w:sz w:val="28"/>
          <w:sz w:val="28"/>
          <w:szCs w:val="28"/>
          <w:rtl w:val="true"/>
          <w:lang w:bidi="fa-IR"/>
        </w:rPr>
        <w:t>بیان انتقام الهی در جزای تکرار صید پس از بیان حکم کفّارۀ شکار، حاکی از این است که هیچ جزائی جز خشم و انتقام خداوند در خور گناه تکرار صید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صید در حال احرام، موجب عذاب و انتقام الهی</w:t>
      </w:r>
    </w:p>
    <w:p>
      <w:pPr>
        <w:pStyle w:val="BookText"/>
        <w:rPr/>
      </w:pPr>
      <w:r>
        <w:rPr>
          <w:rFonts w:ascii="Amiri" w:hAnsi="Amiri" w:eastAsia="Amiri" w:cs="Amiri"/>
          <w:color w:val="111111"/>
          <w:sz w:val="28"/>
          <w:sz w:val="28"/>
          <w:szCs w:val="28"/>
          <w:rtl w:val="true"/>
          <w:lang w:bidi="ar-SA"/>
        </w:rPr>
        <w:t>وَ مَنْ عٰادَ فَیَنْتَقِمُ اللّٰهُ مِنْهُ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موجب عقوبت و انتقام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 فَیَنْتَقِمُ اللّٰهُ مِنْهُ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عزت و انتقامگیری خداوند، زمینۀ ترک محرمات</w:t>
      </w:r>
    </w:p>
    <w:p>
      <w:pPr>
        <w:pStyle w:val="BookText"/>
        <w:rPr/>
      </w:pPr>
      <w:r>
        <w:rPr>
          <w:rFonts w:ascii="Amiri" w:hAnsi="Amiri" w:eastAsia="Amiri" w:cs="Amiri"/>
          <w:color w:val="111111"/>
          <w:sz w:val="28"/>
          <w:sz w:val="28"/>
          <w:szCs w:val="28"/>
          <w:rtl w:val="true"/>
          <w:lang w:bidi="ar-SA"/>
        </w:rPr>
        <w:t>وَ اللّٰهُ عَزِیزٌ ذُو انْتِقٰامٍ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عَزِیزٌ ذُو انْتِقٰامٍ</w:t>
      </w:r>
    </w:p>
    <w:p>
      <w:pPr>
        <w:pStyle w:val="BookText"/>
        <w:rPr/>
      </w:pPr>
      <w:r>
        <w:rPr>
          <w:rFonts w:ascii="IRNazanin" w:hAnsi="IRNazanin" w:eastAsia="IRNazanin"/>
          <w:color w:val="111111"/>
          <w:sz w:val="28"/>
          <w:sz w:val="28"/>
          <w:szCs w:val="28"/>
          <w:rtl w:val="true"/>
          <w:lang w:bidi="fa-IR"/>
        </w:rPr>
        <w:t>خداوند بدان لحاظ خویشتن را صاحب و مالک انتقام نامیده که گویا عقوبتهای دیگران در مقایسه با عقوبت و انتقام او، عقوبت نامیده نمی‌شود و این دلالت بر شدت عقوبتهای الهی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فی الصید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مِنْکُمْ مُتَعَمِّداً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الظبی شاة و فی حمار وحش بقرة و فی النَّعامة جزور؛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ابی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 در مورد 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قَتَلَهُ مِنْکُمْ مُتَعَمِّداً فَجَزٰاءٌ مِثْلُ مٰا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آهو گوسفند و در مقابل گورخر، گاو و در مقابل شترمرغ،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النَّمامة بَدَنة و فی حمار وحش بقرة و فی الظبی شاة و فی البقرة بقرة؛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فَجَزٰاءٌ مِثْلُ مٰا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مرغ، 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گورخر گاو،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گوسفند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هدی فی احرامه فله أن ینحره حیث شاء إلّافداء الصید فانّ اللّه عزّوجلّ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وی در حالی احرام، قربانی واجب شود می‌تواند آن را هر جا بخواهد ذبح کند مگر فدیه شکار زیرا خداوند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تکلیفی از قرآن،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صاحب تکلیف مخیّر است و می‌تواند هر کدام را خواست انتخاب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الهدی ما بلغ یتصدّق به، فإن لم یکن عنده فلیصم بقدر ما بلغ لکل طعام مسکین یوماً؛ </w:t>
      </w:r>
      <w:r>
        <w:rPr>
          <w:rStyle w:val="FootnoteAnchor"/>
          <w:rtl w:val="true"/>
        </w:rPr>
        <w:footnoteReference w:id="12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قربانی، مبلغ آن است که باید صدقه بدهد و اگر مبلغ آن را نداشت باید به مقدار طعامی که با آن مبلغ می‌توان تهیه کرد به جای اطعام</w:t>
      </w:r>
      <w:bookmarkStart w:id="530" w:name="pg19891_192401"/>
    </w:p>
    <w:p>
      <w:pPr>
        <w:pStyle w:val="BookText"/>
        <w:rPr/>
      </w:pPr>
      <w:bookmarkEnd w:id="530"/>
      <w:r>
        <w:rPr>
          <w:rFonts w:ascii="IRNazanin" w:hAnsi="IRNazanin" w:eastAsia="IRNazanin"/>
          <w:color w:val="111111"/>
          <w:sz w:val="28"/>
          <w:sz w:val="28"/>
          <w:szCs w:val="28"/>
          <w:rtl w:val="true"/>
          <w:lang w:bidi="fa-IR"/>
        </w:rPr>
        <w:t>هر مسکین، یک روز روزه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أصاب صیداً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الکفّارة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آخر فلیس علیه کفّارة و 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عٰادَ فَیَنْتَقِمُ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محرمی که شکار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عهده اوست،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شکار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شکار دیگری بکند کفاره بر گردنش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با کفاره جبران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جزو کسانی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عٰادَ فَیَنْتَقِمُ اللّٰهُ مِنْهُ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یُثَمِّن فیمةَ الهدی طعاماً ثمّ یصوم لکلّ مدّ یوماً فإذا زادت الأمداد علی شهرین فلیس</w:t>
      </w:r>
    </w:p>
    <w:p>
      <w:pPr>
        <w:pStyle w:val="BookText"/>
        <w:rPr/>
      </w:pPr>
      <w:r>
        <w:rPr>
          <w:rFonts w:ascii="IRNazanin" w:hAnsi="IRNazanin" w:eastAsia="IRNazanin"/>
          <w:color w:val="111111"/>
          <w:sz w:val="28"/>
          <w:sz w:val="28"/>
          <w:szCs w:val="28"/>
          <w:rtl w:val="true"/>
          <w:lang w:bidi="fa-IR"/>
        </w:rPr>
        <w:t xml:space="preserve">علیه أکثر منه؛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قیمت قربانی را مشخص کند که با آن چقدر غذا می‌توان تهیه کرد آن گاه در برابر هر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یک روز روزه بگیرد، و اگر تعدا مدها افزون بر دو ماه بود، بر وی واجب نیست بیشتر از دو ماه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حُکم؛ روزه؛ صید؛ عدل؛ عفو؛ فقر؛ قتل؛ قربانی؛ کعبه؛ کفاره؛ گواهی؛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نعمت؛خوردنی‌ها</w:t>
      </w:r>
    </w:p>
    <w:p>
      <w:pPr>
        <w:pStyle w:val="Heading3"/>
        <w:numPr>
          <w:ilvl w:val="2"/>
          <w:numId w:val="1"/>
        </w:numPr>
        <w:rPr/>
      </w:pPr>
      <w:bookmarkStart w:id="531" w:name="__RefHeading___Toc1240017_2314609296"/>
      <w:bookmarkStart w:id="532" w:name="_Toc178"/>
      <w:bookmarkEnd w:id="53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96</w:t>
      </w:r>
      <w:r>
        <w:rPr>
          <w:rtl w:val="true"/>
        </w:rPr>
        <w:t>]</w:t>
      </w:r>
      <w:bookmarkEnd w:id="532"/>
    </w:p>
    <w:p>
      <w:pPr>
        <w:pStyle w:val="BookText"/>
        <w:rPr/>
      </w:pP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صید دریا و طعام آن برای شما حلال شده است تا برای شما و کاروان‌ها بهره‌ای باشد، ولی صید 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محرمید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به سوی او محشور می‌شوید پروا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صید حیوانهای دریائی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w:t>
      </w:r>
    </w:p>
    <w:p>
      <w:pPr>
        <w:pStyle w:val="BookText"/>
        <w:rPr/>
      </w:pPr>
      <w:r>
        <w:rPr>
          <w:rFonts w:ascii="Amiri" w:hAnsi="Amiri" w:eastAsia="Amiri" w:cs="Amiri"/>
          <w:color w:val="111111"/>
          <w:sz w:val="28"/>
          <w:sz w:val="28"/>
          <w:szCs w:val="28"/>
          <w:rtl w:val="true"/>
          <w:lang w:bidi="ar-SA"/>
        </w:rPr>
        <w:t>أُحِلَّ لَکُمْ صَیْدُ الْبَحْرِ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آیۀ شریفه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حیوانات دریایی است و به ملاحظۀ</w:t>
      </w:r>
    </w:p>
    <w:p>
      <w:pPr>
        <w:pStyle w:val="BookText"/>
        <w:rPr/>
      </w:pPr>
      <w:r>
        <w:rPr>
          <w:rFonts w:ascii="IRNazanin" w:hAnsi="IRNazanin" w:eastAsia="IRNazanin"/>
          <w:color w:val="111111"/>
          <w:sz w:val="28"/>
          <w:sz w:val="28"/>
          <w:szCs w:val="28"/>
          <w:rtl w:val="true"/>
          <w:lang w:bidi="fa-IR"/>
        </w:rPr>
        <w:t>اطلاق صید بر آنها، مراد شکار کردن آن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دریا نیست بلکه شامل نهرها و مانند آن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خوردن حیوانهای صید شدۀ دریایی، برای محرم و غیر محرم</w:t>
      </w:r>
    </w:p>
    <w:p>
      <w:pPr>
        <w:pStyle w:val="BookText"/>
        <w:rPr/>
      </w:pPr>
      <w:r>
        <w:rPr>
          <w:rFonts w:ascii="Amiri" w:hAnsi="Amiri" w:eastAsia="Amiri" w:cs="Amiri"/>
          <w:color w:val="111111"/>
          <w:sz w:val="28"/>
          <w:sz w:val="28"/>
          <w:szCs w:val="28"/>
          <w:rtl w:val="true"/>
          <w:lang w:bidi="ar-SA"/>
        </w:rPr>
        <w:t>أُحِلَّ لَکُمْ صَیْدُ الْبَحْرِ وَ طَعٰامُهُ مَتٰاعاً لَکُمْ وَ لِلسَّیّٰارَةِ</w:t>
      </w:r>
    </w:p>
    <w:p>
      <w:pPr>
        <w:pStyle w:val="BookText"/>
        <w:rPr/>
      </w:pPr>
      <w:r>
        <w:rPr>
          <w:rFonts w:ascii="IRNazanin" w:hAnsi="IRNazanin" w:eastAsia="IRNazanin"/>
          <w:color w:val="111111"/>
          <w:sz w:val="28"/>
          <w:sz w:val="28"/>
          <w:szCs w:val="28"/>
          <w:rtl w:val="true"/>
          <w:lang w:bidi="fa-IR"/>
        </w:rPr>
        <w:t xml:space="preserve">در برداشت یاد شده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غیر محرم، مجاز به صید حیوانهای دریایی و خوردن آن</w:t>
      </w:r>
    </w:p>
    <w:p>
      <w:pPr>
        <w:pStyle w:val="BookText"/>
        <w:rPr/>
      </w:pPr>
      <w:r>
        <w:rPr>
          <w:rFonts w:ascii="Amiri" w:hAnsi="Amiri" w:eastAsia="Amiri" w:cs="Amiri"/>
          <w:color w:val="111111"/>
          <w:sz w:val="28"/>
          <w:sz w:val="28"/>
          <w:szCs w:val="28"/>
          <w:rtl w:val="true"/>
          <w:lang w:bidi="ar-SA"/>
        </w:rPr>
        <w:t>أُحِلَّ لَکُمْ صَیْدُ الْبَحْرِ وَ طَعٰامُهُ مَتٰاعاً لَکُمْ وَ لِلسَّیّٰارَةِ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است که در حال سیر هستند که از آنان به مسافر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خوراکیهای دریا برای محرم و غیر محرم</w:t>
      </w:r>
    </w:p>
    <w:p>
      <w:pPr>
        <w:pStyle w:val="BookText"/>
        <w:rPr/>
      </w:pPr>
      <w:r>
        <w:rPr>
          <w:rFonts w:ascii="Amiri" w:hAnsi="Amiri" w:eastAsia="Amiri" w:cs="Amiri"/>
          <w:color w:val="111111"/>
          <w:sz w:val="28"/>
          <w:sz w:val="28"/>
          <w:szCs w:val="28"/>
          <w:rtl w:val="true"/>
          <w:lang w:bidi="ar-SA"/>
        </w:rPr>
        <w:t>أُحِلَّ لَکُمْ صَیْدُ الْبَحْرِ وَ طَعٰامُهُ مَتٰاعاً لَکُمْ وَ لِلسَّیّٰارَةِ</w:t>
      </w:r>
    </w:p>
    <w:p>
      <w:pPr>
        <w:pStyle w:val="BookText"/>
        <w:rPr/>
      </w:pPr>
      <w:r>
        <w:rPr>
          <w:rFonts w:ascii="IRNazanin" w:hAnsi="IRNazanin" w:eastAsia="IRNazanin"/>
          <w:color w:val="111111"/>
          <w:sz w:val="28"/>
          <w:sz w:val="28"/>
          <w:szCs w:val="28"/>
          <w:rtl w:val="true"/>
          <w:lang w:bidi="fa-IR"/>
        </w:rPr>
        <w:t xml:space="preserve">در برداشت یاد شده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شده است بر این مبنا طعام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یؤکل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صید و غیر 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حیوانهای دریایی در صورتی جایز است که به منظور بهره‌گیری شکار شوند نه به خاطر تفریح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صَیْدُ الْبَحْرِ وَ طَعٰامُهُ مَتٰاعاً لَکُمْ وَ لِلسَّیّٰارَةِ</w:t>
      </w:r>
    </w:p>
    <w:p>
      <w:pPr>
        <w:pStyle w:val="BookText"/>
        <w:rPr/>
      </w:pPr>
      <w:r>
        <w:rPr>
          <w:rFonts w:ascii="IRNazanin" w:hAnsi="IRNazanin" w:eastAsia="IRNazanin"/>
          <w:color w:val="111111"/>
          <w:sz w:val="28"/>
          <w:sz w:val="28"/>
          <w:szCs w:val="28"/>
          <w:rtl w:val="true"/>
          <w:lang w:bidi="fa-IR"/>
        </w:rPr>
        <w:t>چنانچه متاعاً مفعول له باشد، بیانگر علت تجویز صید و طعام بوده و در نتیجه حکم حلیت دائر مدار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شکار دریائی تنها در صورت تمتع و بهره‌وری مجاز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در بردارندۀ امکانات قابل استفاده برای انسانها</w:t>
      </w:r>
    </w:p>
    <w:p>
      <w:pPr>
        <w:pStyle w:val="BookText"/>
        <w:rPr/>
      </w:pPr>
      <w:r>
        <w:rPr>
          <w:rFonts w:ascii="Amiri" w:hAnsi="Amiri" w:eastAsia="Amiri" w:cs="Amiri"/>
          <w:color w:val="111111"/>
          <w:sz w:val="28"/>
          <w:sz w:val="28"/>
          <w:szCs w:val="28"/>
          <w:rtl w:val="true"/>
          <w:lang w:bidi="ar-SA"/>
        </w:rPr>
        <w:t>مَتٰاعاً لَکُمْ وَ لِلسَّیّٰارَةِ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شکارهای خشکی برای محرم</w:t>
      </w:r>
    </w:p>
    <w:p>
      <w:pPr>
        <w:pStyle w:val="BookText"/>
        <w:rPr/>
      </w:pPr>
      <w:r>
        <w:rPr>
          <w:rFonts w:ascii="Amiri" w:hAnsi="Amiri" w:eastAsia="Amiri" w:cs="Amiri"/>
          <w:color w:val="111111"/>
          <w:sz w:val="28"/>
          <w:sz w:val="28"/>
          <w:szCs w:val="28"/>
          <w:rtl w:val="true"/>
          <w:lang w:bidi="ar-SA"/>
        </w:rPr>
        <w:t>وَ حُرِّمَ عَلَیْکُمْ صَیْدُ الْبَرِّ مٰا دُمْتُمْ حُرُماً</w:t>
      </w:r>
    </w:p>
    <w:p>
      <w:pPr>
        <w:pStyle w:val="BookText"/>
        <w:rPr/>
      </w:pPr>
      <w:r>
        <w:rPr>
          <w:rFonts w:ascii="Amiri" w:hAnsi="Amiri" w:eastAsia="Amiri" w:cs="Amiri"/>
          <w:color w:val="111111"/>
          <w:sz w:val="28"/>
          <w:sz w:val="28"/>
          <w:szCs w:val="28"/>
          <w:rtl w:val="true"/>
          <w:lang w:bidi="ar-SA"/>
        </w:rPr>
        <w:t xml:space="preserve">بر این مبنا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حیوان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شکار صحرایی در حال احرام هر چند شخص محرم آن را شکار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صَیْدُ الْبَحْرِ وَ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عَلَیْکُمْ صَیْدُ الْبَرِّ</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شکار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اعم از این است که خود محرم و یا شخص دیگری آن حیوان را 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پرهیز از محرمات</w:t>
      </w:r>
    </w:p>
    <w:p>
      <w:pPr>
        <w:pStyle w:val="BookText"/>
        <w:rPr/>
      </w:pPr>
      <w:r>
        <w:rPr>
          <w:rFonts w:ascii="Amiri" w:hAnsi="Amiri" w:eastAsia="Amiri" w:cs="Amiri"/>
          <w:color w:val="111111"/>
          <w:sz w:val="28"/>
          <w:sz w:val="28"/>
          <w:szCs w:val="28"/>
          <w:rtl w:val="true"/>
          <w:lang w:bidi="ar-SA"/>
        </w:rPr>
        <w:t>وَ اتَّقُوا اللّٰهَ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آیۀ مورد بحث و آیات گذشته که تبیین برخی از محرمات الهی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پرهیز از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حیوانات صحرایی و خوردن گوشت آنها در حال احرام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عَلَیْکُمْ صَیْدُ الْبَرِّ مٰا دُمْتُمْ حُرُماً وَ اتَّقُوا اللّٰهَ</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صید در حال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حلال‌ها و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صَیْدُ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عَلَیْکُمْ صَیْدُ الْبَرِّ مٰا دُمْتُمْ حُرُماً وَ اتَّقُوا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حتمی مردم از جایگاههای خویش و اجتماع ایشان در پیشگاه خداوند، در روز قیامت</w:t>
      </w:r>
    </w:p>
    <w:p>
      <w:pPr>
        <w:pStyle w:val="BookText"/>
        <w:rPr/>
      </w:pPr>
      <w:r>
        <w:rPr>
          <w:rFonts w:ascii="Amiri" w:hAnsi="Amiri" w:eastAsia="Amiri" w:cs="Amiri"/>
          <w:color w:val="111111"/>
          <w:sz w:val="28"/>
          <w:sz w:val="28"/>
          <w:szCs w:val="28"/>
          <w:rtl w:val="true"/>
          <w:lang w:bidi="ar-SA"/>
        </w:rPr>
        <w:t>اَلَّذِی إِلَیْهِ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برکندن جماعتی از سرای خویش و بیرون راندن آنان از مقرشان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محشر، عرصۀ حسابرسی مردم برای تعیین میزان پایبندی آنان به احکام الهی</w:t>
      </w:r>
    </w:p>
    <w:p>
      <w:pPr>
        <w:pStyle w:val="BookText"/>
        <w:rPr/>
      </w:pP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عَلَیْکُمْ صَیْدُ الْبَرِّ مٰا دُمْتُمْ حُرُماً وَ اتَّقُوا اللّٰهَ الَّذِی إِلَیْهِ تُحْشَرُونَ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متخلفان از احکام دین، از سوی خداوند به مجازات اخروی</w:t>
      </w:r>
    </w:p>
    <w:p>
      <w:pPr>
        <w:pStyle w:val="BookText"/>
        <w:rPr/>
      </w:pPr>
      <w:r>
        <w:rPr>
          <w:rFonts w:ascii="Amiri" w:hAnsi="Amiri" w:eastAsia="Amiri" w:cs="Amiri"/>
          <w:color w:val="111111"/>
          <w:sz w:val="28"/>
          <w:sz w:val="28"/>
          <w:szCs w:val="28"/>
          <w:rtl w:val="true"/>
          <w:lang w:bidi="ar-SA"/>
        </w:rPr>
        <w:t>وَ اتَّقُوا اللّٰهَ الَّذِی إِلَیْهِ تُحْشَرُونَ</w:t>
      </w:r>
    </w:p>
    <w:p>
      <w:pPr>
        <w:pStyle w:val="BookText"/>
        <w:rPr/>
      </w:pPr>
      <w:r>
        <w:rPr>
          <w:rFonts w:ascii="Amiri" w:hAnsi="Amiri" w:eastAsia="Amiri" w:cs="Amiri"/>
          <w:color w:val="111111"/>
          <w:sz w:val="28"/>
          <w:sz w:val="28"/>
          <w:szCs w:val="28"/>
          <w:rtl w:val="true"/>
          <w:lang w:bidi="ar-SA"/>
        </w:rPr>
        <w:t xml:space="preserve">هدف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کسانی است که تقوا را رعایت نکرده و از احکام الهی تخلف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یصید المحرم السمک و یأکل مالحه و طریّه و یتزوّد،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وَ طَعٰامُهُ مَتٰاعاً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لحه الذی یأکلون و فصل ما بینهما کلّ طیر یکون فی الآجام یبیض فی البرّ و یُفرِخ فی البرّ فهو من صید البرّ و ما کان من صید البرّ یکون فی البرّ و یبیض فی البحر و یُفرِخ فی البحر فهو من صید البحر؛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ماهی صید کند و نمک سود و تازۀ آن را بخورد و توشۀ سفرش قرار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صَیْدُ الْبَحْرِ وَ طَعٰامُهُ مَتٰاعاً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ماهی نمک سودی است که مردم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پرنده دریایی و پرندۀ صحرایی این فرق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پرنده‌ای که در نیزارها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حاشیه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خشکی تخم می‌گذارد و در خشکی جوجه می‌آورد، آن، جزء شکار صحرایی است و هر پرنده‌ای که در خشکی صید می‌شود و در خشکی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تخم می‌گذارد و در دریا جوجه می‌آورد، آن، جزء شکار دریایی محسوب می‌شود</w:t>
      </w:r>
      <w:r>
        <w:rPr>
          <w:rFonts w:eastAsia="IRNazanin" w:cs="IRNazanin"/>
          <w:color w:val="111111"/>
          <w:sz w:val="28"/>
          <w:szCs w:val="28"/>
          <w:rtl w:val="true"/>
          <w:lang w:bidi="fa-IR"/>
        </w:rPr>
        <w:t>».</w:t>
      </w:r>
      <w:bookmarkStart w:id="533" w:name="pg19891_192404"/>
    </w:p>
    <w:p>
      <w:pPr>
        <w:pStyle w:val="BookText"/>
        <w:rPr/>
      </w:pPr>
      <w:bookmarkEnd w:id="5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اقتصاد؛ اللّه؛ انسان؛ بیابان؛ تقوا؛ تکلیف؛ حج؛ حرم؛ حرمت؛ حشر و نشر؛ حُکم؛ خوردن؛ دریا؛ صید؛ قیامت؛ خوردنی‌ها</w:t>
      </w:r>
    </w:p>
    <w:p>
      <w:pPr>
        <w:pStyle w:val="Heading3"/>
        <w:numPr>
          <w:ilvl w:val="2"/>
          <w:numId w:val="1"/>
        </w:numPr>
        <w:rPr/>
      </w:pPr>
      <w:bookmarkStart w:id="534" w:name="__RefHeading___Toc1240019_2314609296"/>
      <w:bookmarkStart w:id="535" w:name="_Toc179"/>
      <w:bookmarkEnd w:id="53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97</w:t>
      </w:r>
      <w:r>
        <w:rPr>
          <w:rtl w:val="true"/>
        </w:rPr>
        <w:t>]</w:t>
      </w:r>
      <w:bookmarkEnd w:id="535"/>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خدا کعبه، این خانۀ حرمت یافته را وسیلۀ برپایی مردم قرار داده، و ماه‌های حرام و قربانی‌های بی‌نشان و قربانی‌های گردن بنددار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منظور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بدانید خدا آنچه را در آسمان‌ها و آنچه را در زمین است می‌داند، و این‌که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دارای نقشی مهم در قیام و قوام زندگی انسانها</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دارای حرمتی خاص و منزلتی بلند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الْکَعْبَةَ الْبَیْتَ الْحَرٰامَ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حرمت کعبه و ماههای حرام</w:t>
      </w:r>
    </w:p>
    <w:p>
      <w:pPr>
        <w:pStyle w:val="BookText"/>
        <w:rPr/>
      </w:pPr>
      <w:r>
        <w:rPr>
          <w:rFonts w:ascii="Amiri" w:hAnsi="Amiri" w:eastAsia="Amiri" w:cs="Amiri"/>
          <w:color w:val="111111"/>
          <w:sz w:val="28"/>
          <w:sz w:val="28"/>
          <w:szCs w:val="28"/>
          <w:rtl w:val="true"/>
          <w:lang w:bidi="ar-SA"/>
        </w:rPr>
        <w:t>جَعَلَ اللّٰهُ الْکَعْبَةَ الْبَیْتَ الْحَرٰامَ قِیٰاماً لِلنّٰاسِ وَ الشَّهْرَ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کعبه برای قوام مردمان، لطف الهی به ایشان</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ascii="IRNazanin" w:hAnsi="IRNazanin" w:eastAsia="IRNazanin"/>
          <w:color w:val="111111"/>
          <w:sz w:val="28"/>
          <w:sz w:val="28"/>
          <w:szCs w:val="28"/>
          <w:rtl w:val="true"/>
          <w:lang w:bidi="fa-IR"/>
        </w:rPr>
        <w:t>لحن آیه حکایت از امتنان خداوند بر بندگان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کعبه و ماههای حرام در قوام و ثبات جوامع، منوط به حفظ حرمت آنها از سوی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آنِ تمامی مردم نه قشر و طایفه‌ای خاص</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و قربانیهای بی‌نشان و بانشان حج، دارای نقشی خاص در قوام و</w:t>
      </w:r>
    </w:p>
    <w:p>
      <w:pPr>
        <w:pStyle w:val="BookText"/>
        <w:rPr/>
      </w:pPr>
      <w:r>
        <w:rPr>
          <w:rFonts w:ascii="IRNazanin" w:hAnsi="IRNazanin" w:eastAsia="IRNazanin"/>
          <w:color w:val="111111"/>
          <w:sz w:val="28"/>
          <w:sz w:val="28"/>
          <w:szCs w:val="28"/>
          <w:rtl w:val="true"/>
          <w:lang w:bidi="fa-IR"/>
        </w:rPr>
        <w:t>برپایی جوامع</w:t>
      </w:r>
    </w:p>
    <w:p>
      <w:pPr>
        <w:pStyle w:val="BookText"/>
        <w:rPr/>
      </w:pPr>
      <w:r>
        <w:rPr>
          <w:rFonts w:ascii="Amiri" w:hAnsi="Amiri" w:eastAsia="Amiri" w:cs="Amiri"/>
          <w:color w:val="111111"/>
          <w:sz w:val="28"/>
          <w:sz w:val="28"/>
          <w:szCs w:val="28"/>
          <w:rtl w:val="true"/>
          <w:lang w:bidi="ar-SA"/>
        </w:rPr>
        <w:t xml:space="preserve">جَعَلَ اللّٰهُ الْکَعْبَةَ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قِیٰاماً لِلنّٰاسِ وَ الشَّهْرَ الْحَرٰامَ وَ الْهَدْیَ وَ الْقَلاٰئِدَ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آن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حقیقت آنها نیز مفعول اول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می‌باشند و مفعول دوم آن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ماقبل حذف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حج در قوام و برپایی 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لِلنّٰاسِ وَ الشَّهْرَ الْحَرٰامَ وَ الْهَدْیَ وَ الْقَلاٰئِدَ</w:t>
      </w:r>
    </w:p>
    <w:p>
      <w:pPr>
        <w:pStyle w:val="BookText"/>
        <w:rPr/>
      </w:pPr>
      <w:r>
        <w:rPr>
          <w:rFonts w:ascii="IRNazanin" w:hAnsi="IRNazanin" w:eastAsia="IRNazanin"/>
          <w:color w:val="111111"/>
          <w:sz w:val="28"/>
          <w:sz w:val="28"/>
          <w:szCs w:val="28"/>
          <w:rtl w:val="true"/>
          <w:lang w:bidi="fa-IR"/>
        </w:rPr>
        <w:t xml:space="preserve">ماه حرام به قرینۀ ذکر کعبه و هدی و قلائد بدان جهت مایۀ قوام جامعه شمرده شده است که مناسک حج در آن واقع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ثمرۀ مناسک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عامل قوام و برپایی جوامع نباشد حج واقعی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اساسی‌تر کعبه در قوام جامعه نسبت به ماههای حرام و قربانی حج</w:t>
      </w:r>
    </w:p>
    <w:p>
      <w:pPr>
        <w:pStyle w:val="BookText"/>
        <w:rPr/>
      </w:pPr>
      <w:r>
        <w:rPr>
          <w:rFonts w:ascii="Amiri" w:hAnsi="Amiri" w:eastAsia="Amiri" w:cs="Amiri"/>
          <w:color w:val="111111"/>
          <w:sz w:val="28"/>
          <w:sz w:val="28"/>
          <w:szCs w:val="28"/>
          <w:rtl w:val="true"/>
          <w:lang w:bidi="ar-SA"/>
        </w:rPr>
        <w:t>جَعَلَ اللّٰهُ الْکَعْبَةَ الْبَیْتَ الْحَرٰامَ قِیٰاماً لِلنّٰاسِ وَ الشَّهْرَ الْحَرٰامَ وَ الْهَدْیَ وَ الْقَلاٰئِدَ</w:t>
      </w:r>
    </w:p>
    <w:p>
      <w:pPr>
        <w:pStyle w:val="BookText"/>
        <w:rPr/>
      </w:pPr>
      <w:r>
        <w:rPr>
          <w:rFonts w:ascii="Amiri" w:hAnsi="Amiri" w:eastAsia="Amiri" w:cs="Amiri"/>
          <w:color w:val="111111"/>
          <w:sz w:val="28"/>
          <w:sz w:val="28"/>
          <w:szCs w:val="28"/>
          <w:rtl w:val="true"/>
          <w:lang w:bidi="ar-SA"/>
        </w:rPr>
        <w:t xml:space="preserve">تقدیم ذکری کعبه و نیز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دارد که نقش ماههای حرام و قربانی 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قوام جوامع بواسطۀ کعبه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انسانها به علم گستردۀ خداوند، از اهداف بیان نقش کعبه و ماههای حرام و قربانی در قوام جامعه</w:t>
      </w:r>
    </w:p>
    <w:p>
      <w:pPr>
        <w:pStyle w:val="BookText"/>
        <w:rPr/>
      </w:pP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لِتَعْلَمُوا أَنَّ اللّٰهَ یَعْلَمُ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بیان مطالب یاد شده باشد، یعنی خداوند فلسفۀ ایجاد کعبه و نیز احکام مربوط به آن را بیان کرد تا انسانها بدانند افعال خداوند و احکام او عالمانه و دارای اهدافی والاست و این را نشان و علامتی از علم گستردۀ خداوند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اهل ایمان به جامعه‌ای با قوام در پرتو حراست از حرمت کعبه و انجام مناسک حج، موجب آگاهی آنان به علم گسترده و همه جانبۀ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لِتَعْلَمُوا أَنَّ اللّٰهَ یَعْلَمُ مٰا فِی السَّمٰاوٰاتِ وَ مٰا فِی الْأَرْضِ</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حقایق بیان شده باشد نه بیان آن حقایق، یعنی آنگاه که انسانها در پرتو احترام به کعبه و ماههای حرام و انجام مناسک آن به جامعه‌ای با قوام رسیدند، در می‌یابند که خداوند دارای علمی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تمامی آنچه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یَعْلَمُ مٰا فِی السَّمٰاوٰاتِ وَ مٰا فِی الْأَرْضِ</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کعبه از میان تمامی نقاط</w:t>
      </w:r>
    </w:p>
    <w:p>
      <w:pPr>
        <w:pStyle w:val="BookText"/>
        <w:rPr/>
      </w:pPr>
      <w:r>
        <w:rPr>
          <w:rFonts w:ascii="IRNazanin" w:hAnsi="IRNazanin" w:eastAsia="IRNazanin"/>
          <w:color w:val="111111"/>
          <w:sz w:val="28"/>
          <w:sz w:val="28"/>
          <w:szCs w:val="28"/>
          <w:rtl w:val="true"/>
          <w:lang w:bidi="fa-IR"/>
        </w:rPr>
        <w:t>زمین برای انجام مناسک حج، نشان آگاهی خداوند به نظام آسمانها 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لِتَعْلَمُوا أَنَّ اللّٰهَ یَعْلَمُ مٰا فِی السَّمٰاوٰاتِ وَ مٰا فِی الْأَرْضِ</w:t>
      </w:r>
    </w:p>
    <w:p>
      <w:pPr>
        <w:pStyle w:val="BookText"/>
        <w:rPr/>
      </w:pPr>
      <w:r>
        <w:rPr>
          <w:rFonts w:ascii="IRNazanin" w:hAnsi="IRNazanin" w:eastAsia="IRNazanin"/>
          <w:color w:val="111111"/>
          <w:sz w:val="28"/>
          <w:sz w:val="28"/>
          <w:szCs w:val="28"/>
          <w:rtl w:val="true"/>
          <w:lang w:bidi="fa-IR"/>
        </w:rPr>
        <w:t>ارتباط عمیق بین جعل کعبه و خصوصیات آن با آگاهی خداوند بر آسمانها و زمین این احتمال را در ذهن ترسیم می‌کند که آیه ناظر به ویژگیهای منطقه‌ای و جغرافیایی کعبه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انجام مناسک حج و محترم شمردن کعبه برای رسیدن به جامعه‌ای با قوام، فرمانی برخاسته از علم گستردۀ خداوند</w:t>
      </w:r>
    </w:p>
    <w:p>
      <w:pPr>
        <w:pStyle w:val="BookText"/>
        <w:rPr/>
      </w:pPr>
      <w:r>
        <w:rPr>
          <w:rFonts w:ascii="Amiri" w:hAnsi="Amiri" w:eastAsia="Amiri" w:cs="Amiri"/>
          <w:color w:val="111111"/>
          <w:sz w:val="28"/>
          <w:sz w:val="28"/>
          <w:szCs w:val="28"/>
          <w:rtl w:val="true"/>
          <w:lang w:bidi="ar-SA"/>
        </w:rPr>
        <w:t xml:space="preserve">جَعَلَ اللّٰهُ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لِتَعْلَمُوا أَنَّ اللّٰهَ یَعْلَمُ مٰا فِی السَّمٰاوٰاتِ وَ مٰا فِی الْأَرْضِ</w:t>
      </w:r>
    </w:p>
    <w:p>
      <w:pPr>
        <w:pStyle w:val="BookText"/>
        <w:rPr/>
      </w:pPr>
      <w:r>
        <w:rPr>
          <w:rFonts w:ascii="IRNazanin" w:hAnsi="IRNazanin" w:eastAsia="IRNazanin"/>
          <w:color w:val="111111"/>
          <w:sz w:val="28"/>
          <w:sz w:val="28"/>
          <w:szCs w:val="28"/>
          <w:rtl w:val="true"/>
          <w:lang w:bidi="fa-IR"/>
        </w:rPr>
        <w:t>چون توجه به نقش کعبه و ماههای حرام و قربانی در قوام جامعه آدمی را به علم خداوند رهنمون می‌سازد،الزاماً باید جعل آنها برای تأمین این هدف، عالمانه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یَعْلَمُ مٰا فِی السَّمٰاوٰاتِ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جامعه‌ای با قوام و استوار برای بندگان خویش</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قوام یافته در پرتو تعالیم دین، جامعه‌ای آماده برای شناخت خداوند و صفات او</w:t>
      </w:r>
    </w:p>
    <w:p>
      <w:pPr>
        <w:pStyle w:val="BookText"/>
        <w:rPr/>
      </w:pPr>
      <w:r>
        <w:rPr>
          <w:rFonts w:ascii="Amiri" w:hAnsi="Amiri" w:eastAsia="Amiri" w:cs="Amiri"/>
          <w:color w:val="111111"/>
          <w:sz w:val="28"/>
          <w:sz w:val="28"/>
          <w:szCs w:val="28"/>
          <w:rtl w:val="true"/>
          <w:lang w:bidi="ar-SA"/>
        </w:rPr>
        <w:t xml:space="preserve">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السَّمٰاوٰاتِ وَ مٰا فِی الْأَرْضِ وَ أَنَّ اللّٰهَ بِکُلِّ شَیْءٍ عَلِیمٌ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اینکه خداوند می‌خواهد جامعۀ انسانی دارای ثبات باشد این است که زمینۀ خداشناسی و علم انسانها به اسما و صفات الهی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در صلاحیت کسی است که دانای به عالم هستی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بِکُلِّ شَیْءٍ عَلِیمٌ</w:t>
      </w:r>
    </w:p>
    <w:p>
      <w:pPr>
        <w:pStyle w:val="BookText"/>
        <w:rPr/>
      </w:pPr>
      <w:r>
        <w:rPr>
          <w:rFonts w:ascii="IRNazanin" w:hAnsi="IRNazanin" w:eastAsia="IRNazanin"/>
          <w:color w:val="111111"/>
          <w:sz w:val="28"/>
          <w:sz w:val="28"/>
          <w:szCs w:val="28"/>
          <w:rtl w:val="true"/>
          <w:lang w:bidi="fa-IR"/>
        </w:rPr>
        <w:t>خصوصیات تشریعی کعبه، ماههای حرام و قربانی و دیگر مناسک حج و حکمتهای بیان شده برای آنها، مایۀ آگاهی به علم گستردۀ خداوند دانسته شده است و این معنا در صورتی قابل تحقق است که تشریع چنین قوانین از غیر او بر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حیطۀ علم گستردۀ خداوند</w:t>
      </w:r>
    </w:p>
    <w:p>
      <w:pPr>
        <w:pStyle w:val="BookText"/>
        <w:rPr/>
      </w:pPr>
      <w:r>
        <w:rPr>
          <w:rFonts w:ascii="Amiri" w:hAnsi="Amiri" w:eastAsia="Amiri" w:cs="Amiri"/>
          <w:color w:val="111111"/>
          <w:sz w:val="28"/>
          <w:sz w:val="28"/>
          <w:szCs w:val="28"/>
          <w:rtl w:val="true"/>
          <w:lang w:bidi="ar-SA"/>
        </w:rPr>
        <w:t>وَ أَنَّ اللّٰهَ بِکُلِّ شَیْءٍ عَلِیمٌ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أَنَّ اللّٰهَ بِکُلِّ شَیْءٍ عَلِیمٌ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bookmarkStart w:id="536" w:name="pg19891_192407"/>
    </w:p>
    <w:p>
      <w:pPr>
        <w:pStyle w:val="BookText"/>
        <w:rPr/>
      </w:pPr>
      <w:bookmarkEnd w:id="536"/>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لدینهم و معائشهم؛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برای دین مردم و تأمین معاش‌هایشان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بیتَ اللّه الحرام؟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حُرِّم علی المشرکین أن یدخلوه؛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 اللّه الحرام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وارد شدن در آن بر مشرکین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ایمان؛ جامعه؛ حج؛ حرم؛ حرمت؛ حُکم؛ دین؛ زمین؛ زندگی؛ شرک؛ علم؛ کعبه؛ ماههای حرام</w:t>
      </w:r>
    </w:p>
    <w:p>
      <w:pPr>
        <w:pStyle w:val="Heading3"/>
        <w:numPr>
          <w:ilvl w:val="2"/>
          <w:numId w:val="1"/>
        </w:numPr>
        <w:rPr/>
      </w:pPr>
      <w:bookmarkStart w:id="537" w:name="__RefHeading___Toc1240021_2314609296"/>
      <w:bookmarkStart w:id="538" w:name="_Toc180"/>
      <w:bookmarkEnd w:id="53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98</w:t>
      </w:r>
      <w:r>
        <w:rPr>
          <w:rtl w:val="true"/>
        </w:rPr>
        <w:t>]</w:t>
      </w:r>
      <w:bookmarkEnd w:id="538"/>
    </w:p>
    <w:p>
      <w:pPr>
        <w:pStyle w:val="BookText"/>
        <w:rPr/>
      </w:pP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بدانید که خدا سخت عقوبت است، و این‌که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کیفر الهی، بس سخت و طاقت‌فرسا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شَدِیدُ الْعِقٰابِ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کعبه و ماههای حرام، در پی‌دارندۀ عقاب شدید از سوی خداوند</w:t>
      </w:r>
    </w:p>
    <w:p>
      <w:pPr>
        <w:pStyle w:val="BookText"/>
        <w:rPr/>
      </w:pPr>
      <w:r>
        <w:rPr>
          <w:rFonts w:ascii="Amiri" w:hAnsi="Amiri" w:eastAsia="Amiri" w:cs="Amiri"/>
          <w:color w:val="111111"/>
          <w:sz w:val="28"/>
          <w:sz w:val="28"/>
          <w:szCs w:val="28"/>
          <w:rtl w:val="true"/>
          <w:lang w:bidi="ar-SA"/>
        </w:rPr>
        <w:t xml:space="preserve">جَعَلَ اللّٰهُ الْکَعْبَةَ الْبَیْتَ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شَدِیدُ الْعِقٰابِ</w:t>
      </w:r>
    </w:p>
    <w:p>
      <w:pPr>
        <w:pStyle w:val="BookText"/>
        <w:rPr/>
      </w:pPr>
      <w:r>
        <w:rPr>
          <w:rFonts w:ascii="IRNazanin" w:hAnsi="IRNazanin" w:eastAsia="IRNazanin"/>
          <w:color w:val="111111"/>
          <w:sz w:val="28"/>
          <w:sz w:val="28"/>
          <w:szCs w:val="28"/>
          <w:rtl w:val="true"/>
          <w:lang w:bidi="fa-IR"/>
        </w:rPr>
        <w:t>با توجه به آیۀ قبل معلوم می‌شود، از جمله کسانی که به عقاب شدید تهدید شده‌اند کسانی هستند که با مضامین و احکام مطرح شده در آیۀ قبل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گروهی از آنان اشاره دارد و در برداشتهای بعدی دیگر موارد منعکس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قربانی حج و احکام آن، موجب عقاب شدید از سوی خداوند</w:t>
      </w:r>
    </w:p>
    <w:p>
      <w:pPr>
        <w:pStyle w:val="BookText"/>
        <w:rPr/>
      </w:pPr>
      <w:r>
        <w:rPr>
          <w:rFonts w:ascii="Amiri" w:hAnsi="Amiri" w:eastAsia="Amiri" w:cs="Amiri"/>
          <w:color w:val="111111"/>
          <w:sz w:val="28"/>
          <w:sz w:val="28"/>
          <w:szCs w:val="28"/>
          <w:rtl w:val="true"/>
          <w:lang w:bidi="ar-SA"/>
        </w:rPr>
        <w:t xml:space="preserve">وَ الشَّهْرَ الْحَرٰامَ وَ الْهَدْیَ وَ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شَدِیدُ الْعِقٰابِ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پنداشتن مناسک حج و احکام و قوانین الهی، درپی‌دارندۀ عقاب شدید الهی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شَدِیدُ الْعِقٰابِ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عقاب شدید الهی تنها در پرتو مغفرت و رحمت الهی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 از روشهای قرآن برای برانگیختن مردم به اجرای احکام الهی</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ازحرمت‌کعبه وماههای حرام، عامل بهره‌مندی از مغفرت و رحمت الهی</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غَفُورٌ رَحِیمٌ</w:t>
      </w:r>
    </w:p>
    <w:p>
      <w:pPr>
        <w:pStyle w:val="BookText"/>
        <w:rPr/>
      </w:pPr>
      <w:r>
        <w:rPr>
          <w:rFonts w:ascii="IRNazanin" w:hAnsi="IRNazanin" w:eastAsia="IRNazanin"/>
          <w:color w:val="111111"/>
          <w:sz w:val="28"/>
          <w:sz w:val="28"/>
          <w:szCs w:val="28"/>
          <w:rtl w:val="true"/>
          <w:lang w:bidi="fa-IR"/>
        </w:rPr>
        <w:t>آیۀ قبل نشان دهندۀ مصادیقی است که از مغفرت و رحمت الهی بهره‌مند می‌شوند و ازجملۀ آنان کسانی هستند که حرمت کعبه و ماههای حرام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برداشتهای بعدی دیگر مصادیق آن منعکس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و عمل به احکام آن، موجب بهره‌مندی ازمغفرت و رحمت‌الهی</w:t>
      </w:r>
    </w:p>
    <w:p>
      <w:pPr>
        <w:pStyle w:val="BookText"/>
        <w:rPr/>
      </w:pPr>
      <w:r>
        <w:rPr>
          <w:rFonts w:ascii="Amiri" w:hAnsi="Amiri" w:eastAsia="Amiri" w:cs="Amiri"/>
          <w:color w:val="111111"/>
          <w:sz w:val="28"/>
          <w:sz w:val="28"/>
          <w:szCs w:val="28"/>
          <w:rtl w:val="true"/>
          <w:lang w:bidi="ar-SA"/>
        </w:rPr>
        <w:t xml:space="preserve">وَ الْهَدْیَ وَ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آوری حج با ویژگیهای سزاوار آن، موجب بهره‌مندی از مغفرت و رحمت الهی</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بیمناک از گناهان خویش و امیدوار به رحمت و مغفرت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شکنندگان حرمت کعبه و ماههای حرام و اعراض کنندگان از حکم قربانی نباید از رحمت و مغفرت الهی مأیوس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الْکَعْبَةَ الْبَیْتَ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شَدِیدُ الْعِقٰابِ وَ أَنَّ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عقاب، رحمت و مغفرت الهی، زمینه ساز عمل به احکام دین و پرهیز از اعمال ناپسند</w:t>
      </w:r>
    </w:p>
    <w:p>
      <w:pPr>
        <w:pStyle w:val="BookText"/>
        <w:rPr/>
      </w:pPr>
      <w:r>
        <w:rPr>
          <w:rFonts w:ascii="Amiri" w:hAnsi="Amiri" w:eastAsia="Amiri" w:cs="Amiri"/>
          <w:color w:val="111111"/>
          <w:sz w:val="28"/>
          <w:sz w:val="28"/>
          <w:szCs w:val="28"/>
          <w:rtl w:val="true"/>
          <w:lang w:bidi="ar-SA"/>
        </w:rPr>
        <w:t>و اِعْلَمُوا أَنَّ اللّٰهَ شَدِیدُ الْعِقٰابِ وَ أَنَّ اللّٰهَ غَفُورٌ رَحِیمٌ</w:t>
      </w:r>
    </w:p>
    <w:p>
      <w:pPr>
        <w:pStyle w:val="BookText"/>
        <w:rPr/>
      </w:pPr>
      <w:r>
        <w:rPr>
          <w:rFonts w:ascii="IRNazanin" w:hAnsi="IRNazanin" w:eastAsia="IRNazanin"/>
          <w:color w:val="111111"/>
          <w:sz w:val="28"/>
          <w:sz w:val="28"/>
          <w:szCs w:val="28"/>
          <w:rtl w:val="true"/>
          <w:lang w:bidi="fa-IR"/>
        </w:rPr>
        <w:t>هدف از بیان شدت عقاب، و بیان رحمت و مغفرت الهی پس از تبیین احکام، این است که زمینۀ انجام اوامر خدا و پرهیز از نافرمانی او در مخاطبان به وجود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 اللّٰهَ شَدِیدُ الْعِقٰابِ وَ أَنَّ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بشارت؛ تربیت؛ ترس؛ تکلیف؛ حج؛ حُکم؛ ذکر؛ رحمت؛ عذاب؛ عمل؛ قربانی؛ کعبه؛ ماههای حرام؛ مغفرت</w:t>
      </w:r>
      <w:bookmarkStart w:id="539" w:name="pg19891_192409"/>
    </w:p>
    <w:p>
      <w:pPr>
        <w:pStyle w:val="Heading3"/>
        <w:numPr>
          <w:ilvl w:val="2"/>
          <w:numId w:val="1"/>
        </w:numPr>
        <w:rPr/>
      </w:pPr>
      <w:bookmarkStart w:id="540" w:name="__RefHeading___Toc1240023_2314609296"/>
      <w:bookmarkStart w:id="541" w:name="_Toc181"/>
      <w:bookmarkEnd w:id="539"/>
      <w:bookmarkEnd w:id="54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99</w:t>
      </w:r>
      <w:r>
        <w:rPr>
          <w:rtl w:val="true"/>
        </w:rPr>
        <w:t>]</w:t>
      </w:r>
      <w:bookmarkEnd w:id="541"/>
    </w:p>
    <w:p>
      <w:pPr>
        <w:pStyle w:val="BookText"/>
        <w:rPr/>
      </w:pP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بر عهدۀ پیامبر 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خدا آنچه را آشکار می‌کنید و آنچه را پوشیده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وظیفه دار ابلاغ پیام رسالت نه اجبار مردم به پذیرش آن</w:t>
      </w:r>
    </w:p>
    <w:p>
      <w:pPr>
        <w:pStyle w:val="BookText"/>
        <w:rPr/>
      </w:pPr>
      <w:r>
        <w:rPr>
          <w:rFonts w:ascii="Amiri" w:hAnsi="Amiri" w:eastAsia="Amiri" w:cs="Amiri"/>
          <w:color w:val="111111"/>
          <w:sz w:val="28"/>
          <w:sz w:val="28"/>
          <w:szCs w:val="28"/>
          <w:rtl w:val="true"/>
          <w:lang w:bidi="ar-SA"/>
        </w:rPr>
        <w:t>مٰا عَلَی الرَّسُولِ إِلاَّ الْبَلاٰغُ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به رفتار و کردار، نیات و حالات انسانها</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رفتار و کردار آدمی که جنبۀ بیرونی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نیات و حالات انسان که همواره جنبۀ درونی دارد،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اعمال آشکار و مخفی انسان</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و رفتار آشکار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رفتارها و کردارهایی که در نهان و به دور از چشم مردم انجام می‌گیرد،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نیات پنهان و آشکار آدمی مورد محاسبه و جزاء و پاداش الهی</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بیان آگاهی خداوند بر آشکار و نهان انسان، هشداری است به بندگان که اعمال و رفتار و نیز نیات و حالات آنان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آن به پاداش و یا سزای لازم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احکام صید و کفارۀ آن در نهان و شکستن حرمت کعبه و ماههای حرام به دور از چشم مردم، پدیدار و آشکار در محضر خداوند</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رفتاری است که در برداشت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حرم؛ عمل؛ کعبه؛ کفاره؛ ماههای حرام؛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42" w:name="pg19891_192410"/>
    </w:p>
    <w:p>
      <w:pPr>
        <w:pStyle w:val="Heading3"/>
        <w:numPr>
          <w:ilvl w:val="2"/>
          <w:numId w:val="1"/>
        </w:numPr>
        <w:rPr/>
      </w:pPr>
      <w:bookmarkStart w:id="543" w:name="__RefHeading___Toc1240025_2314609296"/>
      <w:bookmarkStart w:id="544" w:name="_Toc182"/>
      <w:bookmarkEnd w:id="542"/>
      <w:bookmarkEnd w:id="5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100</w:t>
      </w:r>
      <w:r>
        <w:rPr>
          <w:rtl w:val="true"/>
        </w:rPr>
        <w:t>]</w:t>
      </w:r>
      <w:bookmarkEnd w:id="544"/>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پلید و چیزهای دلپذیر یکسان نیستند، هر چند فراوانیِ چیزهای پلید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از خدا پروا کنید،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بدها و ناپاکها به ارزش مساوی با خوبها و پاکها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یَسْتَوِی الْخَبِیثُ وَ الطَّیِّبُ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حلالها و حرامها غیر قابل مقایسه با یکدیگر</w:t>
      </w:r>
    </w:p>
    <w:p>
      <w:pPr>
        <w:pStyle w:val="BookText"/>
        <w:rPr/>
      </w:pPr>
      <w:r>
        <w:rPr>
          <w:rFonts w:ascii="Amiri" w:hAnsi="Amiri" w:eastAsia="Amiri" w:cs="Amiri"/>
          <w:color w:val="111111"/>
          <w:sz w:val="28"/>
          <w:sz w:val="28"/>
          <w:szCs w:val="28"/>
          <w:rtl w:val="true"/>
          <w:lang w:bidi="ar-SA"/>
        </w:rPr>
        <w:t>قُلْ لاٰ یَسْتَوِی الْخَبِیثُ وَ الطَّیِّبُ</w:t>
      </w:r>
    </w:p>
    <w:p>
      <w:pPr>
        <w:pStyle w:val="BookText"/>
        <w:rPr/>
      </w:pPr>
      <w:r>
        <w:rPr>
          <w:rFonts w:ascii="IRNazanin" w:hAnsi="IRNazanin" w:eastAsia="IRNazanin"/>
          <w:color w:val="111111"/>
          <w:sz w:val="28"/>
          <w:sz w:val="28"/>
          <w:szCs w:val="28"/>
          <w:rtl w:val="true"/>
          <w:lang w:bidi="fa-IR"/>
        </w:rPr>
        <w:t>برخی به قرینۀ آیات گذشته حرامها را مصداق مورد نظر برای خبیث و حلالها را مصداق طیب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ناپاکی از جمله ملاکهای حرمت و حلیت اشیا</w:t>
      </w:r>
    </w:p>
    <w:p>
      <w:pPr>
        <w:pStyle w:val="BookText"/>
        <w:rPr/>
      </w:pPr>
      <w:r>
        <w:rPr>
          <w:rFonts w:ascii="Amiri" w:hAnsi="Amiri" w:eastAsia="Amiri" w:cs="Amiri"/>
          <w:color w:val="111111"/>
          <w:sz w:val="28"/>
          <w:sz w:val="28"/>
          <w:szCs w:val="28"/>
          <w:rtl w:val="true"/>
          <w:lang w:bidi="ar-SA"/>
        </w:rPr>
        <w:t>لاٰ یَسْتَوِی الْخَبِیثُ وَ الطَّیِّبُ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فریفتگی و دلبستگی به اشیاء پلید و ناپاک علی رغم زیادی شگفت برانگیز آنها</w:t>
      </w:r>
    </w:p>
    <w:p>
      <w:pPr>
        <w:pStyle w:val="BookText"/>
        <w:rPr/>
      </w:pPr>
      <w:r>
        <w:rPr>
          <w:rFonts w:ascii="Amiri" w:hAnsi="Amiri" w:eastAsia="Amiri" w:cs="Amiri"/>
          <w:color w:val="111111"/>
          <w:sz w:val="28"/>
          <w:sz w:val="28"/>
          <w:szCs w:val="28"/>
          <w:rtl w:val="true"/>
          <w:lang w:bidi="ar-SA"/>
        </w:rPr>
        <w:t xml:space="preserve">لاٰ یَسْتَوِی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أَعْجَبَکَ کَثْرَةُ الْخَبِیثِ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ناپاکی از جمله ملاکهای ارزشگذاری اشیاء</w:t>
      </w:r>
    </w:p>
    <w:p>
      <w:pPr>
        <w:pStyle w:val="BookText"/>
        <w:rPr/>
      </w:pPr>
      <w:r>
        <w:rPr>
          <w:rFonts w:ascii="Amiri" w:hAnsi="Amiri" w:eastAsia="Amiri" w:cs="Amiri"/>
          <w:color w:val="111111"/>
          <w:sz w:val="28"/>
          <w:sz w:val="28"/>
          <w:szCs w:val="28"/>
          <w:rtl w:val="true"/>
          <w:lang w:bidi="ar-SA"/>
        </w:rPr>
        <w:t>قُلْ لاٰ یَسْتَوِی الْخَبِیثُ وَ الطَّیِّبُ وَ لَوْ أَعْجَبَکَ کَثْرَةُ الْخَبِیثِ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نه ملاک حقانیت چیزی است و نه نشانۀ ارزش و برتری آن</w:t>
      </w:r>
    </w:p>
    <w:p>
      <w:pPr>
        <w:pStyle w:val="BookText"/>
        <w:rPr/>
      </w:pPr>
      <w:r>
        <w:rPr>
          <w:rFonts w:ascii="Amiri" w:hAnsi="Amiri" w:eastAsia="Amiri" w:cs="Amiri"/>
          <w:color w:val="111111"/>
          <w:sz w:val="28"/>
          <w:sz w:val="28"/>
          <w:szCs w:val="28"/>
          <w:rtl w:val="true"/>
          <w:lang w:bidi="ar-SA"/>
        </w:rPr>
        <w:t>لاٰ یَسْتَوِی الْخَبِیثُ وَ الطَّیِّبُ وَ لَوْ أَعْجَبَکَ کَثْرَةُ الْخَبِیثِ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با پرهیز از ناپاکیها و گرایش به پاکیها</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دانا به نابرابری پاک و ناپاک و واقف به ارزش برتر پاکیهایند گرچه اندک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w:t>
      </w:r>
    </w:p>
    <w:p>
      <w:pPr>
        <w:pStyle w:val="BookText"/>
        <w:rPr/>
      </w:pPr>
      <w:r>
        <w:rPr>
          <w:rFonts w:ascii="IRNazanin" w:hAnsi="IRNazanin" w:eastAsia="IRNazanin"/>
          <w:color w:val="111111"/>
          <w:sz w:val="28"/>
          <w:sz w:val="28"/>
          <w:szCs w:val="28"/>
          <w:rtl w:val="true"/>
          <w:lang w:bidi="fa-IR"/>
        </w:rPr>
        <w:t>توجه خطاب به صاحبان خرد با اینکه همگان وظیفه دار رعایت تقوا با گرایش به پاکیها و پرهیز از ناپاکیها هستند، می‌تواند اشاره به این باشد که شناخت پاکی از ناپاکی و درک ارزش برتر پاکیها هر چند از نظر مقدار اندک باشد، تنها از عهدۀ صاحبان عقل و خرد ناب ساخته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ابزار شناخت پاکیها و</w:t>
      </w:r>
    </w:p>
    <w:p>
      <w:pPr>
        <w:pStyle w:val="BookText"/>
        <w:rPr/>
      </w:pPr>
      <w:r>
        <w:rPr>
          <w:rFonts w:ascii="IRNazanin" w:hAnsi="IRNazanin" w:eastAsia="IRNazanin"/>
          <w:color w:val="111111"/>
          <w:sz w:val="28"/>
          <w:sz w:val="28"/>
          <w:szCs w:val="28"/>
          <w:rtl w:val="true"/>
          <w:lang w:bidi="fa-IR"/>
        </w:rPr>
        <w:t>ناپاکیها و دست یابی به ارزش برتر پاکیها</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زمینه دار دوری جستن از ناپاکیها و گرایش به پاکیها</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عقل و خرد از زمینۀ رعایت تقوا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ascii="IRNazanin" w:hAnsi="IRNazanin" w:eastAsia="IRNazanin"/>
          <w:color w:val="111111"/>
          <w:sz w:val="28"/>
          <w:sz w:val="28"/>
          <w:szCs w:val="28"/>
          <w:rtl w:val="true"/>
          <w:lang w:bidi="fa-IR"/>
        </w:rPr>
        <w:t>علی رغم اینکه همۀ انسانها وظیفه دار رعایت تقوا هستند خداوند صاحبان خرد را مخاطب قرار داد تا به این نکته اشاره فرماید که تنها اهل خرد و اندیشه زمینۀ رعایت تقوا و پرهیز از خبیثها و گرایش به پاکیها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ناپاکیها و زشتیها، نشانۀ بی‌خردی و نادانی</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همسو و هماهنگ با تیزهوشی و خردمندی</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تقواپیشگی، چه اکثریت جامعه پذیرای آن باشند و یا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أَعْجَبَکَ کَثْرَةُ الْخَبِیثِ فَاتَّقُوا اللّٰهَ یٰا أُولِی الْأَلْبٰابِ</w:t>
      </w:r>
    </w:p>
    <w:p>
      <w:pPr>
        <w:pStyle w:val="BookText"/>
        <w:rPr/>
      </w:pPr>
      <w:r>
        <w:rPr>
          <w:rFonts w:ascii="IRNazanin" w:hAnsi="IRNazanin" w:eastAsia="IRNazanin"/>
          <w:color w:val="111111"/>
          <w:sz w:val="28"/>
          <w:sz w:val="28"/>
          <w:szCs w:val="28"/>
          <w:rtl w:val="true"/>
          <w:lang w:bidi="fa-IR"/>
        </w:rPr>
        <w:t>کلمۀ خبیث و طیب می‌تواند علاوه بر شیء خبیث و طیب شامل شخص خبیث و طیب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شخص طیب و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تقواپیشگان و بی‌تقوایان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حلالها و حرامهای الهی،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مصداق مورد نظر از خبیث و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 و حرامهای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فلاح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اشیاء پلید و ناپاک و گرایش به پاکیها، زمینۀ نیل به فلاح و رستگاری</w:t>
      </w:r>
    </w:p>
    <w:p>
      <w:pPr>
        <w:pStyle w:val="BookText"/>
        <w:rPr/>
      </w:pP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صاحبان خرد، تنها در پرتو تقوا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 لَعَلَّکُمْ تُفْلِحُونَ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انسانها به فلاح و رستگاری از جمله اهداف امر الهی به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 لَعَلَّکُمْ تُفْلِحُونَ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اکثریت؛ اللّه؛ تعجب؛ تفکر؛ تقوا؛ تمایلات؛ جهان؛ جهل؛ حق؛ حُکم؛ خبایث؛ دین؛ رستگاری؛ شناخت؛ طیّبات؛ عقل؛ قیاس</w:t>
      </w:r>
      <w:bookmarkStart w:id="545" w:name="pg19891_192412"/>
    </w:p>
    <w:p>
      <w:pPr>
        <w:pStyle w:val="Heading3"/>
        <w:numPr>
          <w:ilvl w:val="2"/>
          <w:numId w:val="1"/>
        </w:numPr>
        <w:rPr/>
      </w:pPr>
      <w:bookmarkStart w:id="546" w:name="__RefHeading___Toc1240027_2314609296"/>
      <w:bookmarkStart w:id="547" w:name="_Toc183"/>
      <w:bookmarkEnd w:id="545"/>
      <w:bookmarkEnd w:id="54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101</w:t>
      </w:r>
      <w:r>
        <w:rPr>
          <w:rtl w:val="true"/>
        </w:rPr>
        <w:t>]</w:t>
      </w:r>
      <w:bookmarkEnd w:id="547"/>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ای کسانی که ایمان آورده‌اید، از چیزهایی که اگر برایتان آشکار شود شما را ناراحت می‌کند سؤال نکنید؛ و اگر هنگامی که قرآن نازل می‌شود از آنها سؤال کنید، برای شما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گذشته است، و خدا بسیار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احکام و معارف دینی را مسکوت گذاشته و برای مردمان تبیین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w:t>
      </w:r>
    </w:p>
    <w:p>
      <w:pPr>
        <w:pStyle w:val="BookText"/>
        <w:rPr/>
      </w:pPr>
      <w:r>
        <w:rPr>
          <w:rFonts w:ascii="IRNazanin" w:hAnsi="IRNazanin" w:eastAsia="IRNazanin"/>
          <w:color w:val="111111"/>
          <w:sz w:val="28"/>
          <w:sz w:val="28"/>
          <w:szCs w:val="28"/>
          <w:rtl w:val="true"/>
          <w:lang w:bidi="fa-IR"/>
        </w:rPr>
        <w:t xml:space="preserve">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آن اشیای توصیف شده، احکام و معارفی است که خداوند آنها را مسکوت گذاشته و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احکام و معارف و موضوعات دینی که خداوند بیان نکرده، سؤال نکنید زیرا آگاهی به آنها مایۀ ناراحتی شما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معارف و احکام ناگفته از سوی خداوند، مورد نهی الهی</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مستور کردن است، مراد از مستور کردن اشیا، بیان نکردن آنهاست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تَسْئَلُوا عَنْهٰا حِینَ یُنَزَّلُ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مسائلی است که در راستای هدف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همان احکام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بعد که گروهی را به دلیل انکار آن اشیا کافر نامیده، مؤید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برخی مجهولات، آثار ناخوشایند و زیانباری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تَسْئَلُوا عَنْ أَشْیٰاءَ إِنْ تُبْدَ لَکُمْ تَسُؤْکُمْ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برخی حقایق از سوی خداوند، به مصلحت جامعۀ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تَسْئَلُوا عَنْ أَشْیٰاءَ إِنْ تُبْدَ لَکُمْ تَسُؤْکُمْ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به تعدیل حس کنجکاوی خویش می‌باشد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تَسْئَلُوا عَنْ أَشْیٰاءَ إِنْ تُبْدَ لَکُمْ تَسُؤْکُمْ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امتثال پاره‌ای از احکام، مانعی برای تشریع آن احکام</w:t>
      </w:r>
    </w:p>
    <w:p>
      <w:pPr>
        <w:pStyle w:val="BookText"/>
        <w:rPr/>
      </w:pP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w:t>
      </w:r>
    </w:p>
    <w:p>
      <w:pPr>
        <w:pStyle w:val="BookText"/>
        <w:rPr/>
      </w:pPr>
      <w:r>
        <w:rPr>
          <w:rFonts w:ascii="IRNazanin" w:hAnsi="IRNazanin" w:eastAsia="IRNazanin"/>
          <w:color w:val="111111"/>
          <w:sz w:val="28"/>
          <w:sz w:val="28"/>
          <w:szCs w:val="28"/>
          <w:rtl w:val="true"/>
          <w:lang w:bidi="fa-IR"/>
        </w:rPr>
        <w:t>چنانچه مراد از اشیاء مورد عفو، احکام الهی باشد مقصود از ناراحتی مکلفان، دشواری انجام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گوی پرسشهای مردم، به هنگام نزول قرآن، گرچه موجب ناخشنودی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تَسْئَلُوا عَنْهٰا حِینَ یُنَزَّلُ الْقُرْآنُ تُبْدَ لَکُمْ</w:t>
      </w:r>
    </w:p>
    <w:p>
      <w:pPr>
        <w:pStyle w:val="BookText"/>
        <w:rPr/>
      </w:pPr>
      <w:r>
        <w:rPr>
          <w:rFonts w:ascii="IRNazanin" w:hAnsi="IRNazanin" w:eastAsia="IRNazanin"/>
          <w:color w:val="111111"/>
          <w:sz w:val="28"/>
          <w:sz w:val="28"/>
          <w:szCs w:val="28"/>
          <w:rtl w:val="true"/>
          <w:lang w:bidi="fa-IR"/>
        </w:rPr>
        <w:t xml:space="preserve">به مقتضای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اشیاء توصیف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می‌توان گفت آن اشیاء و احکام هر چند به خاطر دشواری آنها بر مکلفان بیان نشده است لکن اگر به هنگام نزول قرآن مورد سؤال قرار گیرد،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حالت نزول وحی دارای خصوصیتی ویژه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تَسْئَلُوا عَنْهٰا حِینَ یُنَزَّلُ الْقُرْآنُ تُبْدَ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تدریجی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تَسْئَلُوا عَنْهٰا حِینَ یُنَزَّلُ الْقُرْآنُ تُبْدَ لَکُمْ</w:t>
      </w:r>
    </w:p>
    <w:p>
      <w:pPr>
        <w:pStyle w:val="BookText"/>
        <w:rPr/>
      </w:pPr>
      <w:r>
        <w:rPr>
          <w:rFonts w:ascii="IRNazanin" w:hAnsi="IRNazanin" w:eastAsia="IRNazanin"/>
          <w:color w:val="111111"/>
          <w:sz w:val="28"/>
          <w:sz w:val="28"/>
          <w:szCs w:val="28"/>
          <w:rtl w:val="true"/>
          <w:lang w:bidi="fa-IR"/>
        </w:rPr>
        <w:t>چنانچه نزول قرآن دفعی بود، پرسش و پاسخ در هنگام نزول آن، امکان‌پذیر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نسبت به احکامی که پاسخ آنها در قرآن و سنت نیامده، تکلیفی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نکردن و مکلف نساختن مردم به پاره‌ای از احکام، پرتوی از عفو و گذشت خداوند</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 وَ اللّٰهُ غَفُورٌ حَلِیمٌ</w:t>
      </w:r>
    </w:p>
    <w:p>
      <w:pPr>
        <w:pStyle w:val="BookText"/>
        <w:rPr/>
      </w:pPr>
      <w:r>
        <w:rPr>
          <w:rFonts w:ascii="IRNazanin" w:hAnsi="IRNazanin" w:eastAsia="IRNazanin"/>
          <w:color w:val="111111"/>
          <w:sz w:val="28"/>
          <w:sz w:val="28"/>
          <w:szCs w:val="28"/>
          <w:rtl w:val="true"/>
          <w:lang w:bidi="fa-IR"/>
        </w:rPr>
        <w:t xml:space="preserve">هرگاه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متعلق محذوفی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عفی صارفا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کردن خداوند از ایجاد تکلیف، تفضل او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این جهت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 مترتب بر پرسشهای بیجا تا پیش از تحریم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حَلِیمٌ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نهی از پرسشهای بیجا می‌تواند ناظر به آمرزش گناه کسانی باشد که تا پیش از بیان نهی، چنین سؤالاتی را مطرح کرده بودند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بردبار با بندگان، و فرصت دهندۀ به ایشان برای بازگشت از خطاهای</w:t>
      </w:r>
      <w:bookmarkStart w:id="548" w:name="pg19891_192414"/>
    </w:p>
    <w:p>
      <w:pPr>
        <w:pStyle w:val="BookText"/>
        <w:rPr/>
      </w:pPr>
      <w:bookmarkEnd w:id="548"/>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ascii="IRNazanin" w:hAnsi="IRNazanin" w:eastAsia="IRNazanin"/>
          <w:color w:val="111111"/>
          <w:sz w:val="28"/>
          <w:sz w:val="28"/>
          <w:szCs w:val="28"/>
          <w:rtl w:val="true"/>
          <w:lang w:bidi="fa-IR"/>
        </w:rPr>
        <w:t xml:space="preserve">برداشت یاد شده از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خداوند سریعاً گنهکاران را مؤاخذه نخواهد کرد بلکه به آنان فرصت خواهد داد تا زمینه‌های جلب مغفرت الهی را برای خویش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تکلیف؛ حُکم؛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سؤال و جواب؛ سختی؛ سنت؛ ضرر؛ قرآن؛گناه؛ مغفرت؛ وحی</w:t>
      </w:r>
    </w:p>
    <w:p>
      <w:pPr>
        <w:pStyle w:val="Heading3"/>
        <w:numPr>
          <w:ilvl w:val="2"/>
          <w:numId w:val="1"/>
        </w:numPr>
        <w:rPr/>
      </w:pPr>
      <w:bookmarkStart w:id="549" w:name="__RefHeading___Toc1240029_2314609296"/>
      <w:bookmarkStart w:id="550" w:name="_Toc184"/>
      <w:bookmarkEnd w:id="54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102</w:t>
      </w:r>
      <w:r>
        <w:rPr>
          <w:rtl w:val="true"/>
        </w:rPr>
        <w:t>]</w:t>
      </w:r>
      <w:bookmarkEnd w:id="550"/>
    </w:p>
    <w:p>
      <w:pPr>
        <w:pStyle w:val="BookText"/>
        <w:rPr/>
      </w:pP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همانا گروهی پیش از شما از آنها سؤال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پاسخ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تحقیق دربارۀ احکام ناگفتۀ الهی، مورد نهی خداوند در تمامی ادیان</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پیشینیان با بی‌اعتنایی به نهی خداوند در پی دست یافتن به احکام بیان نشده در دین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سَأَلَهٰا قَوْمٌ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امتهای پیشین از احکام مسکوت مانده در دین، موجب جعل و تشریع آن احکام برای آنان</w:t>
      </w:r>
    </w:p>
    <w:p>
      <w:pPr>
        <w:pStyle w:val="BookText"/>
        <w:rPr/>
      </w:pP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امتهای گذشته پس از آگاهی به احکام و معارف ابراز شدۀ دینی، آنها را نپذیرفتند و بدان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امتها از پذیرش و انجام پاره‌ای از احکام، دلیل سکوت خداوند از بیان آنها</w:t>
      </w:r>
    </w:p>
    <w:p>
      <w:pPr>
        <w:pStyle w:val="BookText"/>
        <w:rPr/>
      </w:pP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قانونگذاران از جعل مقرراتی که جامعه بدان پایبند نخواهد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قَبْلِکُمْ ثُمَّ أَصْبَحُوا بِهٰا کٰافِرِینَ</w:t>
      </w:r>
      <w:bookmarkStart w:id="551" w:name="pg19891_192415"/>
    </w:p>
    <w:p>
      <w:pPr>
        <w:pStyle w:val="BookText"/>
        <w:rPr/>
      </w:pPr>
      <w:bookmarkEnd w:id="55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آدمی از پذیرش مسؤولیتهایی که در عمل بدان پایبند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بِهٰا 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عبرت‌گیری ازسرگذشت پیشینیان</w:t>
      </w:r>
    </w:p>
    <w:p>
      <w:pPr>
        <w:pStyle w:val="BookText"/>
        <w:rPr/>
      </w:pPr>
      <w:r>
        <w:rPr>
          <w:rFonts w:ascii="Amiri" w:hAnsi="Amiri" w:eastAsia="Amiri" w:cs="Amiri"/>
          <w:color w:val="111111"/>
          <w:sz w:val="28"/>
          <w:sz w:val="28"/>
          <w:szCs w:val="28"/>
          <w:rtl w:val="true"/>
          <w:lang w:bidi="ar-SA"/>
        </w:rPr>
        <w:t xml:space="preserve">قَدْ سَأَلَهٰا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بِهٰا 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از روشهای قرآن برای تبیین معارف و حقایق</w:t>
      </w:r>
    </w:p>
    <w:p>
      <w:pPr>
        <w:pStyle w:val="BookText"/>
        <w:rPr/>
      </w:pPr>
      <w:r>
        <w:rPr>
          <w:rFonts w:ascii="Amiri" w:hAnsi="Amiri" w:eastAsia="Amiri" w:cs="Amiri"/>
          <w:color w:val="111111"/>
          <w:sz w:val="28"/>
          <w:sz w:val="28"/>
          <w:szCs w:val="28"/>
          <w:rtl w:val="true"/>
          <w:lang w:bidi="ar-SA"/>
        </w:rPr>
        <w:t xml:space="preserve">لاٰ تَسْئَلُوا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تاریخ؛ تعلیم؛ حُکم؛ دین؛ سؤال و جواب؛ مدیریت</w:t>
      </w:r>
    </w:p>
    <w:p>
      <w:pPr>
        <w:pStyle w:val="Heading3"/>
        <w:numPr>
          <w:ilvl w:val="2"/>
          <w:numId w:val="1"/>
        </w:numPr>
        <w:rPr/>
      </w:pPr>
      <w:bookmarkStart w:id="552" w:name="__RefHeading___Toc1240031_2314609296"/>
      <w:bookmarkStart w:id="553" w:name="_Toc185"/>
      <w:bookmarkEnd w:id="55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103</w:t>
      </w:r>
      <w:r>
        <w:rPr>
          <w:rtl w:val="true"/>
        </w:rPr>
        <w:t>]</w:t>
      </w:r>
      <w:bookmarkEnd w:id="553"/>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خدا هیچ بحیره و سائبه و وصیله و حامی قرار نداده است، ولی کسانی که کفر ورزیده‌اند، بر خدا دروغ می‌بندند، و بیشترشان عقل خود را به 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حکم ویژه‌ای برای بحیره، سائبه، وصیله و حامی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مِنْ بَحِیرَةٍ وَ لاٰ سٰائِبَةٍ وَ لاٰ وَصِیلَةٍ وَ لاٰ حٰامٍ</w:t>
      </w:r>
    </w:p>
    <w:p>
      <w:pPr>
        <w:pStyle w:val="BookText"/>
        <w:rPr/>
      </w:pPr>
      <w:r>
        <w:rPr>
          <w:rFonts w:ascii="IRNazanin" w:hAnsi="IRNazanin" w:eastAsia="IRNazanin"/>
          <w:color w:val="111111"/>
          <w:sz w:val="28"/>
          <w:sz w:val="28"/>
          <w:szCs w:val="28"/>
          <w:rtl w:val="true"/>
          <w:lang w:bidi="fa-IR"/>
        </w:rPr>
        <w:t>مراد از عدم جعل بحیرة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حَسْبُنٰا مٰا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نفی تشریع احکامی خاص دربارۀ حیوانات ذکر شده است زیرا آنچه در بین کافران عصر بعثت و پدرانشان معروف بود، احکامی ویژه دربارۀ بحیره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جاهلی، جعل احکامی را دربارۀ بحیره، سائبه، وصیله و حامی به خداوند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 از نشانه‌های کفر</w:t>
      </w:r>
    </w:p>
    <w:p>
      <w:pPr>
        <w:pStyle w:val="BookText"/>
        <w:rPr/>
      </w:pP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ascii="IRNazanin" w:hAnsi="IRNazanin" w:eastAsia="IRNazanin"/>
          <w:color w:val="111111"/>
          <w:sz w:val="28"/>
          <w:sz w:val="28"/>
          <w:szCs w:val="28"/>
          <w:rtl w:val="true"/>
          <w:lang w:bidi="fa-IR"/>
        </w:rPr>
        <w:t xml:space="preserve">چنانچه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مشیر نباشد،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بیان یکی از ویژگیهای کفرپیشگان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ویژۀ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پنجمین حمل مادر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و افتراهای کافران عصر جاهلی بر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معنای مذکور برای بحیره‌را از برخی لغویین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گوش چنین شتری را می‌شکافتند تا</w:t>
      </w:r>
    </w:p>
    <w:p>
      <w:pPr>
        <w:pStyle w:val="BookText"/>
        <w:rPr/>
      </w:pPr>
      <w:r>
        <w:rPr>
          <w:rFonts w:ascii="IRNazanin" w:hAnsi="IRNazanin" w:eastAsia="IRNazanin"/>
          <w:color w:val="111111"/>
          <w:sz w:val="28"/>
          <w:sz w:val="28"/>
          <w:szCs w:val="28"/>
          <w:rtl w:val="true"/>
          <w:lang w:bidi="fa-IR"/>
        </w:rPr>
        <w:t>علامت آن باشد که نبایستی بر آن سوار شوند و از آب و چراگاهها او را منع کنند و نیز هرگز نباید به کشتن آن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آزاد سازی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ده ماده شتر زاییده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اندیشه‌های خرافی و افتراهای کافران عصر جاهلی بر خداوند</w:t>
      </w:r>
    </w:p>
    <w:p>
      <w:pPr>
        <w:pStyle w:val="BookText"/>
        <w:rPr/>
      </w:pPr>
      <w:r>
        <w:rPr>
          <w:rFonts w:ascii="Amiri" w:hAnsi="Amiri" w:eastAsia="Amiri" w:cs="Amiri"/>
          <w:color w:val="111111"/>
          <w:sz w:val="28"/>
          <w:sz w:val="28"/>
          <w:szCs w:val="28"/>
          <w:rtl w:val="true"/>
          <w:lang w:bidi="ar-SA"/>
        </w:rPr>
        <w:t xml:space="preserve">مٰا جَعَلَ اللّٰهُ مِنْ بَحِیرَةٍ وَ لاٰ 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w:t>
      </w:r>
    </w:p>
    <w:p>
      <w:pPr>
        <w:pStyle w:val="BookText"/>
        <w:rPr/>
      </w:pPr>
      <w:r>
        <w:rPr>
          <w:rFonts w:ascii="IRNazanin" w:hAnsi="IRNazanin" w:eastAsia="IRNazanin"/>
          <w:color w:val="111111"/>
          <w:sz w:val="28"/>
          <w:sz w:val="28"/>
          <w:szCs w:val="28"/>
          <w:rtl w:val="true"/>
          <w:lang w:bidi="fa-IR"/>
        </w:rPr>
        <w:t>معنای ذکر شده برای سائبه در قاموس المحیط آمده و حکم آن از نظر مردم جاهلی همانند احکام بحیره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ویژۀ وصیله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ماده‌ای که همزاد با بره نر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از افتراهای کافران عصر جاهلی بر خداوند</w:t>
      </w:r>
    </w:p>
    <w:p>
      <w:pPr>
        <w:pStyle w:val="BookText"/>
        <w:rPr/>
      </w:pPr>
      <w:r>
        <w:rPr>
          <w:rFonts w:ascii="Amiri" w:hAnsi="Amiri" w:eastAsia="Amiri" w:cs="Amiri"/>
          <w:color w:val="111111"/>
          <w:sz w:val="28"/>
          <w:sz w:val="28"/>
          <w:szCs w:val="28"/>
          <w:rtl w:val="true"/>
          <w:lang w:bidi="ar-SA"/>
        </w:rPr>
        <w:t xml:space="preserve">مٰا جَعَلَ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وَصِیلَةٍ وَ لاٰ حٰامٍ وَ لٰکِنَّ الَّذِینَ کَفَرُوا یَفْتَرُونَ</w:t>
      </w:r>
    </w:p>
    <w:p>
      <w:pPr>
        <w:pStyle w:val="BookText"/>
        <w:rPr/>
      </w:pPr>
      <w:r>
        <w:rPr>
          <w:rFonts w:ascii="IRNazanin" w:hAnsi="IRNazanin" w:eastAsia="IRNazanin"/>
          <w:color w:val="111111"/>
          <w:sz w:val="28"/>
          <w:sz w:val="28"/>
          <w:szCs w:val="28"/>
          <w:rtl w:val="true"/>
          <w:lang w:bidi="fa-IR"/>
        </w:rPr>
        <w:t xml:space="preserve">در دورۀ جاهلیت اگر گوسفندی دو قلو می‌زائید که یکی از آن دو نر بود، ذبح آن‌را تحریم می‌کردند و همزاد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یعنی ماده گوسفندی که سرنوشت همزادش را به سرنوشت خود گره زده و سبب شده که بر آستان بتها ذبح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ویژۀ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که از صلبش ده شتر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و افتراهای مردم جاهلی بر خداوند</w:t>
      </w:r>
    </w:p>
    <w:p>
      <w:pPr>
        <w:pStyle w:val="BookText"/>
        <w:rPr/>
      </w:pP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حٰامٍ وَ لٰکِنَّ الَّذِینَ کَفَرُوا یَفْتَرُونَ</w:t>
      </w:r>
    </w:p>
    <w:p>
      <w:pPr>
        <w:pStyle w:val="BookText"/>
        <w:rPr/>
      </w:pPr>
      <w:r>
        <w:rPr>
          <w:rFonts w:ascii="IRNazanin" w:hAnsi="IRNazanin" w:eastAsia="IRNazanin"/>
          <w:color w:val="111111"/>
          <w:sz w:val="28"/>
          <w:sz w:val="28"/>
          <w:szCs w:val="28"/>
          <w:rtl w:val="true"/>
          <w:lang w:bidi="fa-IR"/>
        </w:rPr>
        <w:t>اعراب جاهلی از سوار شدن بر شتر مذکور امتناع می‌ورزیدند و آن را از هیچ آب و چراگاهی منع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اندیشه‌های خرافی و احکامی که به دروغ به خداوند نسبت داده می‌شود</w:t>
      </w:r>
    </w:p>
    <w:p>
      <w:pPr>
        <w:pStyle w:val="BookText"/>
        <w:rPr/>
      </w:pP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توجیهی نمی‌تواند مجوز بدعتگذاری در دین شود</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ascii="IRNazanin" w:hAnsi="IRNazanin" w:eastAsia="IRNazanin"/>
          <w:color w:val="111111"/>
          <w:sz w:val="28"/>
          <w:sz w:val="28"/>
          <w:szCs w:val="28"/>
          <w:rtl w:val="true"/>
          <w:lang w:bidi="fa-IR"/>
        </w:rPr>
        <w:t xml:space="preserve">با توجه به خصوصیات یاد شده برای بحیرة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بدعت گذاران با توجیهاتی نظیر حمایت از حیوانات و یا دارا بودن نوعی تقدس به دلیل ثمردهی فراوان، احکامی را جعل می‌کردند و به خداوند نسبت می‌دادند ابطال اینگونه احکام از سوی خداوند بیانگر این است که بدعتها و افتراها گرچه به توجیهاتی زیبا، آراسته شده باشد، احکامی ناروا و کفرآمیز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کافی برای خارج ساختن آدمی از زمرۀ کافران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الَّذِینَ کَفَرُوا یَفْتَرُونَ عَلَی اللّٰهِ الْکَذِبَ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 بر خداوند مستلزم اعتقاد به وجود اوست،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بدعتگذاران با اینکه معتقد به خداوند می‌باشند،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نمودن خویش و یا دیگران از حلالهای الهی به نام دین و دینداری، حرام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کفرپیشگان عصر بعثت، احکام رایج دربارۀ بحیره، سائبه، وصیله و حامی، را احکامی الهی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یَفْتَرُونَ عَلَی اللّٰهِ الْکَذِبَ وَ أَکْثَرُهُمْ لاٰ یَعْقِلُونَ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اندکی از کفرپیشگان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طرفداری از احکام رایج دربارۀ بحیره، سائبه، وصیله و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بدعت بودن آن احکام و نبود آنها در ادیان الهی</w:t>
      </w:r>
    </w:p>
    <w:p>
      <w:pPr>
        <w:pStyle w:val="BookText"/>
        <w:rPr/>
      </w:pPr>
      <w:r>
        <w:rPr>
          <w:rFonts w:ascii="Amiri" w:hAnsi="Amiri" w:eastAsia="Amiri" w:cs="Amiri"/>
          <w:color w:val="111111"/>
          <w:sz w:val="28"/>
          <w:sz w:val="28"/>
          <w:szCs w:val="28"/>
          <w:rtl w:val="true"/>
          <w:lang w:bidi="ar-SA"/>
        </w:rPr>
        <w:t>وَ لٰکِنَّ الَّذِینَ کَفَرُوا یَفْتَرُونَ عَلَی اللّٰهِ الْکَذِبَ وَ أَکْثَرُهُمْ لاٰ یَعْقِلُونَ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نارسایی عقل و اندیشه، عامل رواج بدعتها و افتراها در جامعۀ کفرپیشۀ عصر جاهلی</w:t>
      </w:r>
    </w:p>
    <w:p>
      <w:pPr>
        <w:pStyle w:val="BookText"/>
        <w:rPr/>
      </w:pPr>
      <w:r>
        <w:rPr>
          <w:rFonts w:ascii="Amiri" w:hAnsi="Amiri" w:eastAsia="Amiri" w:cs="Amiri"/>
          <w:color w:val="111111"/>
          <w:sz w:val="28"/>
          <w:sz w:val="28"/>
          <w:szCs w:val="28"/>
          <w:rtl w:val="true"/>
          <w:lang w:bidi="ar-SA"/>
        </w:rPr>
        <w:t>وَ لٰکِنَّ الَّذِینَ کَفَرُوا یَفْتَرُونَ عَلَی اللّٰهِ الْکَذِبَ وَ أَکْثَرُهُمْ لاٰ یَعْقِلُونَ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اقلیت اندیشمند در جامعۀ بدعتگزار جاهلیت</w:t>
      </w:r>
    </w:p>
    <w:p>
      <w:pPr>
        <w:pStyle w:val="BookText"/>
        <w:rPr/>
      </w:pPr>
      <w:r>
        <w:rPr>
          <w:rFonts w:ascii="Amiri" w:hAnsi="Amiri" w:eastAsia="Amiri" w:cs="Amiri"/>
          <w:color w:val="111111"/>
          <w:sz w:val="28"/>
          <w:sz w:val="28"/>
          <w:szCs w:val="28"/>
          <w:rtl w:val="true"/>
          <w:lang w:bidi="ar-SA"/>
        </w:rPr>
        <w:t>وَ أَکْثَرُهُمْ لاٰ یَعْقِلُونَ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اکثریت مردم هر جامعه مانع رواج بدعتها و خرافات در آن جامعه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الَّذِینَ کَفَرُوا یَفْتَرُونَ عَلَی اللّٰهِ الْکَذِبَ وَ أَکْثَرُهُمْ لاٰ یَعْقِلُونَ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مِنْ بَحِیرَةٍ وَ لاٰ سٰائِبَةٍ وَ لاٰ وَصِیلَةٍ وَ لاٰ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الجاهلیّة کانوا إذا ولدت الناقة ولدین فی بطن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فلا یستحلّون ذبحها ولا أکلها، و إذا ولدت عشراً جعلوها سائبة و لا یستحلّون ظهرها و لا أکلها، و الحام فحل الإبل لم یکونوا یستحلّونه فأنزل اللّه عزّوجلّ أنّه لم یکن یحرّم شیئاً من ذلک؛ </w:t>
      </w:r>
      <w:r>
        <w:rPr>
          <w:rStyle w:val="FootnoteAnchor"/>
          <w:rtl w:val="true"/>
        </w:rPr>
        <w:footnoteReference w:id="12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مِنْ بَحِیرَةٍ وَ لاٰ سٰائِبَةٍ وَ لاٰ وَصِیلَةٍ وَ لاٰ 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مردم جاهلیت چنین بود که هرگاه شترشان دوقلو می‌زایید،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آورده است، به خاطر همین، نه کشتنش را حلال می‌دانستند و نه خوردن گوشتش را، و هر گاه شتری شکم دهم را به دنیا می‌آورد، آن شتر را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bookmarkStart w:id="554" w:name="pg19891_192418"/>
    </w:p>
    <w:p>
      <w:pPr>
        <w:pStyle w:val="BookText"/>
        <w:rPr/>
      </w:pPr>
      <w:bookmarkEnd w:id="554"/>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سوار شدن بر پشت آن را حلال می‌دانستند و نه خوردن گوشتش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فحل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که برای آبستن کردن شتران ماده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عصر جاهلیت استفاده از آن شتر را نیز مجاز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چنین نبوده است که او چیزی از اینها را حرام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ایمان؛ بدعت؛ تفکر؛ جاهلیت؛ جهل؛ حرمت؛ دین؛ زهد؛ شتر؛ عمل؛ کفر؛ گوسفند</w:t>
      </w:r>
    </w:p>
    <w:p>
      <w:pPr>
        <w:pStyle w:val="Heading3"/>
        <w:numPr>
          <w:ilvl w:val="2"/>
          <w:numId w:val="1"/>
        </w:numPr>
        <w:rPr/>
      </w:pPr>
      <w:bookmarkStart w:id="555" w:name="__RefHeading___Toc1240033_2314609296"/>
      <w:bookmarkStart w:id="556" w:name="_Toc186"/>
      <w:bookmarkEnd w:id="55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104</w:t>
      </w:r>
      <w:r>
        <w:rPr>
          <w:rtl w:val="true"/>
        </w:rPr>
        <w:t>]</w:t>
      </w:r>
      <w:bookmarkEnd w:id="556"/>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 بیایید،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پدرانمان را بر آن یافته‌ایم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پدرانشان چیزی نمی‌دانستند و هدایت نیافته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کفرپیشگان از سوی خداوند به پیروی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تعالی انسان در سایۀ پیروی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است می‌تواند اشاره به این باشد که تعالی واقعی انسان با گرایش به دستورات خدا و رسول او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در گرو حضور قرآن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w:t>
      </w:r>
    </w:p>
    <w:p>
      <w:pPr>
        <w:pStyle w:val="BookText"/>
        <w:rPr/>
      </w:pPr>
      <w:r>
        <w:rPr>
          <w:rFonts w:ascii="Amiri" w:hAnsi="Amiri" w:eastAsia="Amiri" w:cs="Amiri"/>
          <w:color w:val="111111"/>
          <w:sz w:val="28"/>
          <w:sz w:val="28"/>
          <w:szCs w:val="28"/>
          <w:rtl w:val="true"/>
          <w:lang w:bidi="ar-SA"/>
        </w:rPr>
        <w:t>تَعٰالَوْا إِلیٰ مٰا أَنْزَلَ اللّٰهُ وَ إِلَی الرَّسُولِ</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معارفی باشد که به آن حضرت وحی می‌شد ضمیمه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نداشت بنابراین آیه اشاره به این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وحی شده به وی، دارای دستورات و معارفی است که از آنها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رهایی از افکار و اندیشه‌های خرافی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إِلیٰ مٰا أَنْزَلَ اللّٰهُ وَ إِلَی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بدعت گذار، گرفتار تقلیدهای کورکورانه از سنتهای جاهلی نیاکان خویش‌اند</w:t>
      </w:r>
    </w:p>
    <w:p>
      <w:pPr>
        <w:pStyle w:val="BookText"/>
        <w:rPr/>
      </w:pP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کفرپیشگان به افکار و آراء گذشتگان خویش مانع پذیرش تعالیم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رشد رسانی و بهروزی در پیروی از سنت اجدادی، عامل رویگردانی از احکام قرآن 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ترک اندیشه و تعقل، تعصب و تقلید کورکورانه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زمینه‌ای برای تقلیدها و پیروی‌های کورکورانه</w:t>
      </w:r>
    </w:p>
    <w:p>
      <w:pPr>
        <w:pStyle w:val="BookText"/>
        <w:rPr/>
      </w:pPr>
      <w:r>
        <w:rPr>
          <w:rFonts w:ascii="Amiri" w:hAnsi="Amiri" w:eastAsia="Amiri" w:cs="Amiri"/>
          <w:color w:val="111111"/>
          <w:sz w:val="28"/>
          <w:sz w:val="28"/>
          <w:szCs w:val="28"/>
          <w:rtl w:val="true"/>
          <w:lang w:bidi="ar-SA"/>
        </w:rPr>
        <w:t>حَسْبُنٰا مٰا وَجَدْنٰا عَلَیْهِ آبٰاءَنٰا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دلیل پیروی کفرپیشگان از سنتهای رایج این بوده است که پدرانشان به آنها پایبند بوده‌اند که از این معنا تعبیر به تعصب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اهمیت دادن به سنتهای پیشینیان از عوامل گرایش جوامع به خرافات</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جوامع به آراء و اندیشه‌های باطل پیشینیان، جلوگیر بروز اندیشه‌های نو و بر حق در میان آنان</w:t>
      </w:r>
    </w:p>
    <w:p>
      <w:pPr>
        <w:pStyle w:val="BookText"/>
        <w:rPr/>
      </w:pPr>
      <w:r>
        <w:rPr>
          <w:rFonts w:ascii="Amiri" w:hAnsi="Amiri" w:eastAsia="Amiri" w:cs="Amiri"/>
          <w:color w:val="111111"/>
          <w:sz w:val="28"/>
          <w:sz w:val="28"/>
          <w:szCs w:val="28"/>
          <w:rtl w:val="true"/>
          <w:lang w:bidi="ar-SA"/>
        </w:rPr>
        <w:t xml:space="preserve">وَ إِذٰا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واپسگرا و مرتجع، گریزان از علم و هدایت</w:t>
      </w:r>
    </w:p>
    <w:p>
      <w:pPr>
        <w:pStyle w:val="BookText"/>
        <w:rPr/>
      </w:pPr>
      <w:r>
        <w:rPr>
          <w:rFonts w:ascii="Amiri" w:hAnsi="Amiri" w:eastAsia="Amiri" w:cs="Amiri"/>
          <w:color w:val="111111"/>
          <w:sz w:val="28"/>
          <w:sz w:val="28"/>
          <w:szCs w:val="28"/>
          <w:rtl w:val="true"/>
          <w:lang w:bidi="ar-SA"/>
        </w:rPr>
        <w:t xml:space="preserve">تَعٰالَوْا إِلیٰ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 أَ وَ لَوْ کٰانَ آبٰاؤُهُمْ لاٰ یَعْلَمُونَ شَیْئاً وَ لاٰ یَهْتَدُونَ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ویژۀ بحیره، سائبه، وصیله و حامی، بدعتهایی دیرینه و میراثی به جا مانده از مردمانی نادان و 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عَلَیْهِ آبٰاءَنٰا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جاهلان گمراه، کاری ناپسند و باطل</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مذمت بار آیه دلالت بر بطلان و زشتی تقلید از جاهلان دارد</w:t>
      </w:r>
      <w:r>
        <w:rPr>
          <w:rFonts w:eastAsia="IRNazanin" w:cs="IRNazanin"/>
          <w:color w:val="111111"/>
          <w:sz w:val="28"/>
          <w:szCs w:val="28"/>
          <w:rtl w:val="true"/>
          <w:lang w:bidi="fa-IR"/>
        </w:rPr>
        <w:t>.</w:t>
      </w:r>
      <w:bookmarkStart w:id="557" w:name="pg19891_192420"/>
    </w:p>
    <w:p>
      <w:pPr>
        <w:pStyle w:val="BookText"/>
        <w:rPr/>
      </w:pPr>
      <w:bookmarkEnd w:id="55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گمراهان، هرگز شایستۀ پیروی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عالمان و هدایت یافتگان، سزاوار پیروی و اطاعت‌اند</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هدایت، ملاک لیاقت رهبران برای رهبری</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تقلید و پیروی از جاهلان و گمراهان، امری وجدانی و روشن</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تقریر است و حکایت از آن دارد که ناپسندی تقلید از جاهلان امری است که وجدان هر انسانی بدان اعتراف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وارثان مردمی نادان و گمراه</w:t>
      </w:r>
    </w:p>
    <w:p>
      <w:pPr>
        <w:pStyle w:val="BookText"/>
        <w:rPr/>
      </w:pPr>
      <w:r>
        <w:rPr>
          <w:rFonts w:ascii="Amiri" w:hAnsi="Amiri" w:eastAsia="Amiri" w:cs="Amiri"/>
          <w:color w:val="111111"/>
          <w:sz w:val="28"/>
          <w:sz w:val="28"/>
          <w:szCs w:val="28"/>
          <w:rtl w:val="true"/>
          <w:lang w:bidi="ar-SA"/>
        </w:rPr>
        <w:t xml:space="preserve">قٰالُوا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ارتجاع؛ امامت؛ امت؛ انسان؛ تفکر؛ تقلید؛ جاهلیت؛ جهل؛ حمیت؛ دین؛ رشد؛ ضلالت؛ علم؛ عمل؛قرآن؛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هدایت</w:t>
      </w:r>
    </w:p>
    <w:p>
      <w:pPr>
        <w:pStyle w:val="Heading3"/>
        <w:numPr>
          <w:ilvl w:val="2"/>
          <w:numId w:val="1"/>
        </w:numPr>
        <w:rPr/>
      </w:pPr>
      <w:bookmarkStart w:id="558" w:name="__RefHeading___Toc1240035_2314609296"/>
      <w:bookmarkStart w:id="559" w:name="_Toc187"/>
      <w:bookmarkEnd w:id="55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105</w:t>
      </w:r>
      <w:r>
        <w:rPr>
          <w:rtl w:val="true"/>
        </w:rPr>
        <w:t>]</w:t>
      </w:r>
      <w:bookmarkEnd w:id="559"/>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ای کسانی که ایمان آورده‌اید، مراقب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هدایت یافته باشید، کسانی که گمراه شده‌اند به شما زیانی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شما فقط به سوی خداست، پس شما را از آنچه می‌کردید با 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 دار پاسداری از ایمان خویش</w:t>
      </w:r>
    </w:p>
    <w:p>
      <w:pPr>
        <w:pStyle w:val="BookText"/>
        <w:rPr/>
      </w:pPr>
      <w:r>
        <w:rPr>
          <w:rFonts w:ascii="Amiri" w:hAnsi="Amiri" w:eastAsia="Amiri" w:cs="Amiri"/>
          <w:color w:val="111111"/>
          <w:sz w:val="28"/>
          <w:sz w:val="28"/>
          <w:szCs w:val="28"/>
          <w:rtl w:val="true"/>
          <w:lang w:bidi="ar-SA"/>
        </w:rPr>
        <w:t>یٰا أَیُّهَا الَّذِینَ آمَنُوا عَلَیْکُمْ أَنْفُسَکُمْ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همواره مراقب ایمان خویش باشید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فرمان به مراقبت بر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مراد از مراقبت، مراقبت بر ایمان و لوازم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ایمان با پیروی از تعالیم قرآن و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و فرمان خداوند به مسلمانان</w:t>
      </w:r>
    </w:p>
    <w:p>
      <w:pPr>
        <w:pStyle w:val="BookText"/>
        <w:rPr/>
      </w:pPr>
      <w:r>
        <w:rPr>
          <w:rFonts w:ascii="Amiri" w:hAnsi="Amiri" w:eastAsia="Amiri" w:cs="Amiri"/>
          <w:color w:val="111111"/>
          <w:sz w:val="28"/>
          <w:sz w:val="28"/>
          <w:szCs w:val="28"/>
          <w:rtl w:val="true"/>
          <w:lang w:bidi="ar-SA"/>
        </w:rPr>
        <w:t xml:space="preserve">تَعٰالَوْا إِلیٰ مٰا أَنْزَلَ اللّٰهُ وَ إِلَی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w:t>
      </w:r>
    </w:p>
    <w:p>
      <w:pPr>
        <w:pStyle w:val="BookText"/>
        <w:rPr/>
      </w:pPr>
      <w:r>
        <w:rPr>
          <w:rFonts w:ascii="IRNazanin" w:hAnsi="IRNazanin" w:eastAsia="IRNazanin"/>
          <w:color w:val="111111"/>
          <w:sz w:val="28"/>
          <w:sz w:val="28"/>
          <w:szCs w:val="28"/>
          <w:rtl w:val="true"/>
          <w:lang w:bidi="fa-IR"/>
        </w:rPr>
        <w:t xml:space="preserve">مراد از فرمان به مراقبت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روی آوردن به قرآن 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در کمین برای گمراه سازی اهل ایمان</w:t>
      </w:r>
    </w:p>
    <w:p>
      <w:pPr>
        <w:pStyle w:val="BookText"/>
        <w:rPr/>
      </w:pPr>
      <w:r>
        <w:rPr>
          <w:rFonts w:ascii="Amiri" w:hAnsi="Amiri" w:eastAsia="Amiri" w:cs="Amiri"/>
          <w:color w:val="111111"/>
          <w:sz w:val="28"/>
          <w:sz w:val="28"/>
          <w:szCs w:val="28"/>
          <w:rtl w:val="true"/>
          <w:lang w:bidi="ar-SA"/>
        </w:rPr>
        <w:t>لاٰ یَضُرُّکُمْ مَنْ ضَلَّ إِذَا اهْتَدَیْتُمْ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صورت بی‌توجهی به احکام الهی، در خطر گمراهی و گرایش‌های کفرآمیز</w:t>
      </w:r>
    </w:p>
    <w:p>
      <w:pPr>
        <w:pStyle w:val="BookText"/>
        <w:rPr/>
      </w:pPr>
      <w:r>
        <w:rPr>
          <w:rFonts w:ascii="Amiri" w:hAnsi="Amiri" w:eastAsia="Amiri" w:cs="Amiri"/>
          <w:color w:val="111111"/>
          <w:sz w:val="28"/>
          <w:sz w:val="28"/>
          <w:szCs w:val="28"/>
          <w:rtl w:val="true"/>
          <w:lang w:bidi="ar-SA"/>
        </w:rPr>
        <w:t>عَلَیْکُمْ أَنْفُسَکُمْ لاٰ یَضُرُّکُمْ مَنْ ضَلَّ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بر سر دو راهی هدایت و گمراهی</w:t>
      </w:r>
    </w:p>
    <w:p>
      <w:pPr>
        <w:pStyle w:val="BookText"/>
        <w:rPr/>
      </w:pPr>
      <w:r>
        <w:rPr>
          <w:rFonts w:ascii="Amiri" w:hAnsi="Amiri" w:eastAsia="Amiri" w:cs="Amiri"/>
          <w:color w:val="111111"/>
          <w:sz w:val="28"/>
          <w:sz w:val="28"/>
          <w:szCs w:val="28"/>
          <w:rtl w:val="true"/>
          <w:lang w:bidi="ar-SA"/>
        </w:rPr>
        <w:t>عَلَیْکُمْ أَنْفُسَکُمْ لاٰ یَضُرُّکُمْ مَنْ ضَلَّ إِذَا اهْتَدَیْتُمْ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ناتوان از گمراه سازی مسلمانانی که به تعالیم قرآن پایبند بوده و از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یَضُرُّکُمْ مَنْ ضَلَّ إِذَا اهْتَدَیْتُمْ</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تعالیم قرآن و پیروی از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هدایت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اهْتَدَیْتُمْ</w:t>
      </w:r>
    </w:p>
    <w:p>
      <w:pPr>
        <w:pStyle w:val="BookText"/>
        <w:rPr/>
      </w:pPr>
      <w:r>
        <w:rPr>
          <w:rFonts w:ascii="IRNazanin" w:hAnsi="IRNazanin" w:eastAsia="IRNazanin"/>
          <w:color w:val="111111"/>
          <w:sz w:val="28"/>
          <w:sz w:val="28"/>
          <w:szCs w:val="28"/>
          <w:rtl w:val="true"/>
          <w:lang w:bidi="fa-IR"/>
        </w:rPr>
        <w:t xml:space="preserve">مراد از هدایت یافتن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اهْتَدَیْتُمْ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پذیرش تعالیم قرآن و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دوام جامعۀ ایمانی، در گرو پاسداری از حریم ارزشهای دینی در برابر فرهنگ کفر</w:t>
      </w:r>
    </w:p>
    <w:p>
      <w:pPr>
        <w:pStyle w:val="BookText"/>
        <w:rPr/>
      </w:pPr>
      <w:r>
        <w:rPr>
          <w:rFonts w:ascii="Amiri" w:hAnsi="Amiri" w:eastAsia="Amiri" w:cs="Amiri"/>
          <w:color w:val="111111"/>
          <w:sz w:val="28"/>
          <w:sz w:val="28"/>
          <w:szCs w:val="28"/>
          <w:rtl w:val="true"/>
          <w:lang w:bidi="ar-SA"/>
        </w:rPr>
        <w:t>عَلَیْکُمْ أَنْفُسَکُمْ لاٰ یَضُرُّکُمْ مَنْ ضَلَّ إِذَا اهْتَدَیْتُمْ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ضرر معنوی بوده و اشاره به خطرهایی باشد که ایمان مؤمنان را تهدید می‌کند و ممکن است مراد آسیبهایی باشد که بنیه و توان جوامع مؤمن را تضعیف و یا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دومین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 دار پاسداری از حریم ایمان جامعۀ خویش</w:t>
      </w:r>
    </w:p>
    <w:p>
      <w:pPr>
        <w:pStyle w:val="BookText"/>
        <w:rPr/>
      </w:pPr>
      <w:r>
        <w:rPr>
          <w:rFonts w:ascii="Amiri" w:hAnsi="Amiri" w:eastAsia="Amiri" w:cs="Amiri"/>
          <w:color w:val="111111"/>
          <w:sz w:val="28"/>
          <w:sz w:val="28"/>
          <w:szCs w:val="28"/>
          <w:rtl w:val="true"/>
          <w:lang w:bidi="ar-SA"/>
        </w:rPr>
        <w:t>یٰا أَیُّهَا الَّذِینَ آمَنُوا عَلَیْکُمْ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هر فرد نسبت به خودش باشد و می‌تواند به هر فرد نسبت به فرد و یا افراد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فسلموا علی انفسکم، نور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ایمان یکدیگر باشید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وظیفه دار هشیاری در برابر موضعگیری‌های گمراه کنندۀ کافران</w:t>
      </w:r>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لایضرکم می‌تواند نافیه باشد بر این مبنا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چنانچه از ایمان خود مراقبت کنید از دام گمراهان می‌رهید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باشد، یعنی ای مؤمنان مبادا گمراهان شما را از راه بدر برده و ایمان شما را بربایند برداشت یاد شده بر اساس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بر رفتار و کردار ناروای گمراهان و عقاید ناصواب ایشان مؤاخذه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یَضُرُّکُمْ مَنْ ضَلَّ إِذَا اهْتَدَیْتُمْ إِلَی اللّٰهِ مَرْجِعُکُمْ جَمِیعاً</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عذابهای الهی مطرح باشد بر این مبنا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أَنْفُسَکُمْ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مراقب ایمان خویش باشید، شما بر بی‌ایمانی کافران و اعمالشان مؤاخذه نخواهید شد و بدین سبب ضرری از ناحیۀ آنان متوجه شما نمی‌شود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و فرجام همۀ انسانها</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است و به کار بردن این کلمه در بیان سیر انسان به سوی خداوند می‌رساند که او مبدأ انسانها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همۀ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هدایت‌یافتگان و چه اهل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بازگشت آدمیان به‌سوی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انسانها را به تمامی اعمال‌دنیویشان آگاه‌ساخته ودستاوردشان را به آنان نشان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 فَیُنَبِّئُکُمْ بِمٰا کُنْتُمْ تَعْمَلُونَ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کردار و رفتار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 در دنیا، تعیین کنندۀ فرجام او در قیامت</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هر یک از گمراهان و هدایت یافتگان، دارای بازتاب و سزایی مناسب در قیامت</w:t>
      </w:r>
    </w:p>
    <w:p>
      <w:pPr>
        <w:pStyle w:val="BookText"/>
        <w:rPr/>
      </w:pPr>
      <w:r>
        <w:rPr>
          <w:rFonts w:ascii="Amiri" w:hAnsi="Amiri" w:eastAsia="Amiri" w:cs="Amiri"/>
          <w:color w:val="111111"/>
          <w:sz w:val="28"/>
          <w:sz w:val="28"/>
          <w:szCs w:val="28"/>
          <w:rtl w:val="true"/>
          <w:lang w:bidi="ar-SA"/>
        </w:rPr>
        <w:t>فَیُنَبِّئُکُمْ بِمٰا کُنْتُمْ تَعْمَلُونَ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فَیُنَبِّئُکُمْ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مردمان به هدایت و پذیرش تعالیم قرآن و تهدید کفرپیشگان و منحرفان به عذاب</w:t>
      </w:r>
      <w:bookmarkStart w:id="560" w:name="pg19891_192423"/>
    </w:p>
    <w:p>
      <w:pPr>
        <w:pStyle w:val="BookText"/>
        <w:rPr/>
      </w:pPr>
      <w:bookmarkEnd w:id="560"/>
      <w:r>
        <w:rPr>
          <w:rFonts w:ascii="IRNazanin" w:hAnsi="IRNazanin" w:eastAsia="IRNazanin"/>
          <w:color w:val="111111"/>
          <w:sz w:val="28"/>
          <w:sz w:val="28"/>
          <w:szCs w:val="28"/>
          <w:rtl w:val="true"/>
          <w:lang w:bidi="fa-IR"/>
        </w:rPr>
        <w:t xml:space="preserve">است و چون مجرد آگاه سازی به اعمال و کردار برای تهدید و ترغیب کافی نیست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پاداش دهی و به کیفررسانی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قیامت و بازگشت به خدا و حسابرسی کردارها، زمینه ساز مراقبت بر ایمان و پرهیز از عوامل گمراهی</w:t>
      </w:r>
    </w:p>
    <w:p>
      <w:pPr>
        <w:pStyle w:val="BookText"/>
        <w:rPr/>
      </w:pP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جامعه؛ دین؛ ضرر؛ ضلالت؛ عمل؛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1" w:name="__RefHeading___Toc1240037_2314609296"/>
      <w:bookmarkStart w:id="562" w:name="_Toc188"/>
      <w:bookmarkEnd w:id="56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106</w:t>
      </w:r>
      <w:r>
        <w:rPr>
          <w:rtl w:val="true"/>
        </w:rPr>
        <w:t>]</w:t>
      </w:r>
      <w:bookmarkEnd w:id="562"/>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ای کسانی که ایمان آورده‌اید، هر گاه مرگ یکی از شما در رسید، باید هنگام وصیّت، دو نفر عادل را از میان خودتان گواه بگیرید؛ و اگر سفر کرده‌اید و مصیبت مرگ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خودتان کسی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از غیر خودتان را گواه بگیرید؛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راستگویی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کردید، پس از نماز، آن دو را نگاه می‌دارید؛ پس به خدا قسم می‌خورند که ما حق را با هیچ بهایی مبادله نمی‌کنیم،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دربارۀ او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باشد، و شهادت الهی را کتمان نمی‌کنیم، چرا که در این صورت قطعاً از گناهکاران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تصرف در مال و غیر مال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مشروع، لازم الاجرا و دارای اعتبار قانونی</w:t>
      </w:r>
    </w:p>
    <w:p>
      <w:pPr>
        <w:pStyle w:val="BookText"/>
        <w:rPr/>
      </w:pPr>
      <w:r>
        <w:rPr>
          <w:rFonts w:ascii="Amiri" w:hAnsi="Amiri" w:eastAsia="Amiri" w:cs="Amiri"/>
          <w:color w:val="111111"/>
          <w:sz w:val="28"/>
          <w:sz w:val="28"/>
          <w:szCs w:val="28"/>
          <w:rtl w:val="true"/>
          <w:lang w:bidi="ar-SA"/>
        </w:rPr>
        <w:t xml:space="preserve">شَهٰادَةُ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الْوَصِیَّةِ اثْنٰانِ ذَوٰا عَدْلٍ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وصیت در حضور دو مرد مسلمان عادل، توصیه‌ای از جانب خداوند به هر فرد مسلمان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شَهٰادَةُ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الْوَصِیَّةِ اثْنٰانِ ذَوٰا عَدْلٍ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انگاری در وصیت به هنگام مشاهدۀ آثار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سفر و دیار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ناشایست برای اهل ایمان</w:t>
      </w:r>
    </w:p>
    <w:p>
      <w:pPr>
        <w:pStyle w:val="BookText"/>
        <w:rPr/>
      </w:pPr>
      <w:r>
        <w:rPr>
          <w:rFonts w:ascii="Amiri" w:hAnsi="Amiri" w:eastAsia="Amiri" w:cs="Amiri"/>
          <w:color w:val="111111"/>
          <w:sz w:val="28"/>
          <w:sz w:val="28"/>
          <w:szCs w:val="28"/>
          <w:rtl w:val="true"/>
          <w:lang w:bidi="ar-SA"/>
        </w:rPr>
        <w:t>إِذٰا حَضَرَ أَحَدَکُمُ الْمَوْتُ حِینَ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هنگام مشاهدۀ آثار مرگ هنگام پرداختن به وصیت است نه انجام کاری دیگر و این گویای تأکید الهی بر امر وصیت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مسلمان عادل، طریقی برای اثبات وصیت و حدود آن</w:t>
      </w:r>
    </w:p>
    <w:p>
      <w:pPr>
        <w:pStyle w:val="BookText"/>
        <w:rPr/>
      </w:pPr>
      <w:r>
        <w:rPr>
          <w:rFonts w:ascii="Amiri" w:hAnsi="Amiri" w:eastAsia="Amiri" w:cs="Amiri"/>
          <w:color w:val="111111"/>
          <w:sz w:val="28"/>
          <w:sz w:val="28"/>
          <w:szCs w:val="28"/>
          <w:rtl w:val="true"/>
          <w:lang w:bidi="ar-SA"/>
        </w:rPr>
        <w:t xml:space="preserve">شَهٰادَةُ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الْوَصِیَّةِ اثْنٰانِ ذَوٰا عَدْلٍ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غیر مسلمان، کافی برای اثبات وصیت و حدود آن، در صورتی که وصیت کننده در مسافرت بمیرد و در آستانۀ مردن وصیت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آخَرٰانِ مِنْ غَیْرِکُمْ إِنْ أَنْتُمْ ضَرَبْتُمْ فِی الْأَرْضِ فَأَصٰابَتْکُمْ مُصِیبَةُ الْمَوْتِ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از شرایط اعتبار شهادت غیر مسلمان در امر وصیت</w:t>
      </w:r>
    </w:p>
    <w:p>
      <w:pPr>
        <w:pStyle w:val="BookText"/>
        <w:rPr/>
      </w:pPr>
      <w:r>
        <w:rPr>
          <w:rFonts w:ascii="Amiri" w:hAnsi="Amiri" w:eastAsia="Amiri" w:cs="Amiri"/>
          <w:color w:val="111111"/>
          <w:sz w:val="28"/>
          <w:sz w:val="28"/>
          <w:szCs w:val="28"/>
          <w:rtl w:val="true"/>
          <w:lang w:bidi="ar-SA"/>
        </w:rPr>
        <w:t xml:space="preserve">فَیُقْسِمٰانِ بِاللّٰهِ 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نَکْتُمُ شَهٰادَةَ اللّٰهِ</w:t>
      </w:r>
    </w:p>
    <w:p>
      <w:pPr>
        <w:pStyle w:val="BookText"/>
        <w:rPr/>
      </w:pPr>
      <w:r>
        <w:rPr>
          <w:rFonts w:ascii="IRNazanin" w:hAnsi="IRNazanin" w:eastAsia="IRNazanin"/>
          <w:color w:val="111111"/>
          <w:sz w:val="28"/>
          <w:sz w:val="28"/>
          <w:szCs w:val="28"/>
          <w:rtl w:val="true"/>
          <w:lang w:bidi="fa-IR"/>
        </w:rPr>
        <w:t xml:space="preserve">ضرورت سوگند شاهدان به نام خدا در اعتبار شهادت آنان، 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غیرمسلمانی است که اعتقاد به خداوند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مصیبت و حادثه‌ای سخت و ناگوار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مُصِیبَةُ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بلیه و هر چیز ناگوار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 التی هی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توقیف شاهدان بر وصیت تا ادای شهادت قانونی و معتبر</w:t>
      </w:r>
    </w:p>
    <w:p>
      <w:pPr>
        <w:pStyle w:val="BookText"/>
        <w:rPr/>
      </w:pPr>
      <w:r>
        <w:rPr>
          <w:rFonts w:ascii="Amiri" w:hAnsi="Amiri" w:eastAsia="Amiri" w:cs="Amiri"/>
          <w:color w:val="111111"/>
          <w:sz w:val="28"/>
          <w:sz w:val="28"/>
          <w:szCs w:val="28"/>
          <w:rtl w:val="true"/>
          <w:lang w:bidi="ar-SA"/>
        </w:rPr>
        <w:t>تَحْبِسُونَهُمٰا مِنْ بَعْدِ الصَّلاٰةِ فَیُقْسِمٰانِ بِاللّٰهِ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می‌تواند ناظر به ادای شهادت باشد یعنی شرایط ذکر شده در این بخش از آیه دخیل در اثبات وصیت است و می‌تواند ناظر به تحمل شهادت باشد یعنی خداوند وصیت کننده را ارشاد کرده که اگر تردید دارد که شاهدان، وصیت او را به درستی ادا کنند، باید از آنان بخواهد که بعد از نماز سوگند یاد کنند که به حق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غیر مسلمان بر وصیت در صورت شک در راستی و درستی شهادت وی تنها با سوگند پذیرفته می‌شود و از اعتبار قانونی برخوردار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الصَّلاٰةِ فَیُقْسِمٰانِ بِاللّٰهِ إِنِ ارْتَبْتُمْ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تَحْبِسُونَهُمٰا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هر دو طائفه از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تنها ناظر به طائفۀ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اعتبار شهادت شاهدان بر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راستی و درستی شهادتشان مورد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سوگند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ذَوٰا عَدْلٍ مِنْکُمْ 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الصَّلاٰةِ فَیُقْسِمٰانِ بِاللّٰهِ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هر دو طائفه از شاهدان بر وصیت باشد و اعتبار شهادت هر شاهدی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سوگند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سوگند شاهدان بر وصیت، در صورتی است که پس از نماز سوگند یاد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تَحْبِسُونَهُمٰا مِنْ بَعْدِ الصَّلاٰةِ فَیُقْسِمٰانِ بِاللّٰهِ إِنِ ارْتَبْتُمْ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نقشی بسزا در پاکسازی روحیات آدمی برای پرهیز از سوگندهای دروغ و خیانت در شهادت</w:t>
      </w:r>
    </w:p>
    <w:p>
      <w:pPr>
        <w:pStyle w:val="BookText"/>
        <w:rPr/>
      </w:pPr>
      <w:r>
        <w:rPr>
          <w:rFonts w:ascii="Amiri" w:hAnsi="Amiri" w:eastAsia="Amiri" w:cs="Amiri"/>
          <w:color w:val="111111"/>
          <w:sz w:val="28"/>
          <w:sz w:val="28"/>
          <w:szCs w:val="28"/>
          <w:rtl w:val="true"/>
          <w:lang w:bidi="ar-SA"/>
        </w:rPr>
        <w:t>تَحْبِسُونَهُمٰا مِنْ بَعْدِ الصَّلاٰةِ فَیُقْسِمٰانِ بِاللّٰهِ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تنها سوگند معتبر و دارای ارزش قانونی در شهادت بر وصیت</w:t>
      </w:r>
    </w:p>
    <w:p>
      <w:pPr>
        <w:pStyle w:val="BookText"/>
        <w:rPr/>
      </w:pPr>
      <w:r>
        <w:rPr>
          <w:rFonts w:ascii="Amiri" w:hAnsi="Amiri" w:eastAsia="Amiri" w:cs="Amiri"/>
          <w:color w:val="111111"/>
          <w:sz w:val="28"/>
          <w:sz w:val="28"/>
          <w:szCs w:val="28"/>
          <w:rtl w:val="true"/>
          <w:lang w:bidi="ar-SA"/>
        </w:rPr>
        <w:t>فَیُقْسِمٰانِ بِاللّٰهِ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وصیت باید در سوگند خویش بیان دارند که شهادتشان را وسیلۀ دستیابی به منافع مادی و یا نفع رسانی به خویشان خود قرار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نَشْتَرِی بِهِ ثَمَناً وَ لَوْ کٰانَ ذٰا قُرْبیٰ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که از سیاق آیه بر می‌آید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مشهود له یعنی کسی که شهادت به سود او تمام شده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وصیت باید در سوگند خویش بیان دارند که تمام محتوای وصیت را ذکر کرده و چیزی از آن را کتمان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نَکْتُمُ شَهٰادَةَ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وصیت باید در خاتمۀ سوگند خویش تأکید کنند که اگر در ادای شهادت خیانت کرده باشند از گنهکاران محسوب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الْآثِمِینَ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نباید به بهانۀ منافع شخصی و یا خویشاوندی، در شهادتهای خویش خیانت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نَشْتَرِی بِهِ ثَمَناً وَ لَوْ کٰانَ ذٰا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الْآثِمِینَ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آیۀ شریفه دربارۀ شهادت بر وصیت است ولی از جهت ضرورت پرهیز از خیانت بین شهادت بر وصیت و شهادت بر</w:t>
      </w:r>
    </w:p>
    <w:p>
      <w:pPr>
        <w:pStyle w:val="BookText"/>
        <w:rPr/>
      </w:pPr>
      <w:r>
        <w:rPr>
          <w:rFonts w:ascii="IRNazanin" w:hAnsi="IRNazanin" w:eastAsia="IRNazanin"/>
          <w:color w:val="111111"/>
          <w:sz w:val="28"/>
          <w:sz w:val="28"/>
          <w:szCs w:val="28"/>
          <w:rtl w:val="true"/>
          <w:lang w:bidi="fa-IR"/>
        </w:rPr>
        <w:t>اموری دیگر تفاوتی نیست و لذا می‌توان گنهکار بودن هر خیانتکار در شهادت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مال‌پرستی و وابستگی‌های خانوادگی از جمله عوامل لغزش و خیانت در شهادت</w:t>
      </w:r>
    </w:p>
    <w:p>
      <w:pPr>
        <w:pStyle w:val="BookText"/>
        <w:rPr/>
      </w:pPr>
      <w:r>
        <w:rPr>
          <w:rFonts w:ascii="Amiri" w:hAnsi="Amiri" w:eastAsia="Amiri" w:cs="Amiri"/>
          <w:color w:val="111111"/>
          <w:sz w:val="28"/>
          <w:sz w:val="28"/>
          <w:szCs w:val="28"/>
          <w:rtl w:val="true"/>
          <w:lang w:bidi="ar-SA"/>
        </w:rPr>
        <w:t>لاٰ نَشْتَرِی بِهِ ثَمَناً وَ لَوْ کٰانَ ذٰا قُرْبیٰ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وصیت، امری بس عظیم</w:t>
      </w:r>
    </w:p>
    <w:p>
      <w:pPr>
        <w:pStyle w:val="BookText"/>
        <w:rPr/>
      </w:pPr>
      <w:r>
        <w:rPr>
          <w:rFonts w:ascii="Amiri" w:hAnsi="Amiri" w:eastAsia="Amiri" w:cs="Amiri"/>
          <w:color w:val="111111"/>
          <w:sz w:val="28"/>
          <w:sz w:val="28"/>
          <w:szCs w:val="28"/>
          <w:rtl w:val="true"/>
          <w:lang w:bidi="ar-SA"/>
        </w:rPr>
        <w:t>وَ لاٰ نَکْتُمُ شَهٰادَةَ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بر وصیت است یعنی شاهدان بر وصیت در حقیقت شهادت الهی را بر دوش دارند و این حکایت از اهمیت والای شهادت بر وصیت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شهادت به درستی و راستی، تکلیفی الهی بر عهدۀ شاهدان</w:t>
      </w:r>
    </w:p>
    <w:p>
      <w:pPr>
        <w:pStyle w:val="BookText"/>
        <w:rPr/>
      </w:pPr>
      <w:r>
        <w:rPr>
          <w:rFonts w:ascii="Amiri" w:hAnsi="Amiri" w:eastAsia="Amiri" w:cs="Amiri"/>
          <w:color w:val="111111"/>
          <w:sz w:val="28"/>
          <w:sz w:val="28"/>
          <w:szCs w:val="28"/>
          <w:rtl w:val="true"/>
          <w:lang w:bidi="ar-SA"/>
        </w:rPr>
        <w:t>وَ لاٰ نَکْتُمُ شَهٰادَةَ اللّٰهِ</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رساندن این حقیقت باشد که شهادت حقی از حقوق الهی است و بندگان موظف به ادای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شاهدان، به آگاهی و شهود خداوند بر هر آنچه به آن شهادت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نَکْتُمُ شَهٰادَةَ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وصیت در صورت کتمان وصیتهای میت و یا تغییر آنها به انگیزهای مادی، از زمرۀ گنهکارانند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نَکْتُمُ شَهٰادَةَ اللّٰهِ إِنّٰا إِذاً لَمِنَ الْآثِمِینَ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منافع شخصی و یا نفع رسانی به خویشان با خیانت در شهادت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نَشْتَرِی بِهِ ثَمَناً وَ لَوْ کٰانَ ذٰا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الْآثِمِینَ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رسمی در صورت کتمان شهادت از زمرۀ گنهکارانند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نَکْتُمُ شَهٰادَةَ اللّٰهِ إِنّٰا إِذاً لَمِنَ الْآثِمِینَ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مردمان، بدون هیچ تردید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نَشْتَرِی بِهِ ثَمَناً وَ لَوْ کٰانَ ذٰا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الْآثِمِینَ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منافع مادی و یا نفع رسانی به خویشاوندان، نمی‌تواند مجوز پایمال سازی حقوق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نَشْتَرِی بِهِ ثَمَناً وَ لَوْ کٰانَ ذٰا قُرْبیٰ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شهادت،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نَشْتَرِی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الْآثِمِینَ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و تغییر آن، حرام و امری ناروا در ادیان الهی</w:t>
      </w:r>
      <w:bookmarkStart w:id="563" w:name="pg19891_192427"/>
    </w:p>
    <w:p>
      <w:pPr>
        <w:pStyle w:val="BookText"/>
        <w:rPr/>
      </w:pPr>
      <w:bookmarkEnd w:id="563"/>
      <w:r>
        <w:rPr>
          <w:rFonts w:ascii="Amiri" w:hAnsi="Amiri" w:eastAsia="Amiri" w:cs="Amiri"/>
          <w:color w:val="111111"/>
          <w:sz w:val="28"/>
          <w:sz w:val="28"/>
          <w:szCs w:val="28"/>
          <w:rtl w:val="true"/>
          <w:lang w:bidi="ar-SA"/>
        </w:rPr>
        <w:t>لاٰ نَشْتَرِی بِهِ ثَمَناً وَ لَوْ کٰانَ ذٰا قُرْبیٰ وَ لاٰ نَکْتُمُ شَهٰادَةَ اللّٰهِ إِنّٰا إِذاً لَمِنَ الْآثِمِینَ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شاهدان غیر مسلمان نیز باید آن را در پایان سوگند خویش بیان دارند و در حقیقت اعتراف کنند که در صورت کتمان شهادت گنهکار هستند و این نشان می‌دهد که پیروان دیگر ادیان الهی نیز شهادت‌های دروغین را حرام و ناروا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تزکیه؛ خانواده؛ دین؛ زندان</w:t>
      </w:r>
    </w:p>
    <w:p>
      <w:pPr>
        <w:pStyle w:val="Heading3"/>
        <w:numPr>
          <w:ilvl w:val="2"/>
          <w:numId w:val="1"/>
        </w:numPr>
        <w:rPr/>
      </w:pPr>
      <w:bookmarkStart w:id="564" w:name="__RefHeading___Toc1240039_2314609296"/>
      <w:bookmarkStart w:id="565" w:name="_Toc189"/>
      <w:bookmarkEnd w:id="5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107</w:t>
      </w:r>
      <w:r>
        <w:rPr>
          <w:rtl w:val="true"/>
        </w:rPr>
        <w:t>]</w:t>
      </w:r>
      <w:bookmarkEnd w:id="565"/>
    </w:p>
    <w:p>
      <w:pPr>
        <w:pStyle w:val="BookText"/>
        <w:rPr/>
      </w:pP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پس اگر معلوم شد که آن دو مرتکب گناهی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دروغ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کسانی که آن دو شاهدِ اوْلیٰ به میّت به زیانشان مرتکب گناه شده‌اند، به جای آن دو قرار می‌گیرند و به خدا قسم می‌خورند که گواهی ما قطعاً از گواهی آن دو درست‌تر است، و ما تعدّی نکرده‌ایم، چرا که در این صورت قطعاً از ستمکاران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شهادتهای ناحق، بی‌اعتبار و احکام مبتنی بر آن ملغاست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عُثِرَ عَلیٰ أَنَّهُمَا اسْتَحَقّٰا إِثْماً فَآخَرٰانِ یَقُومٰانِ مَقٰامَهُمٰا</w:t>
      </w:r>
    </w:p>
    <w:p>
      <w:pPr>
        <w:pStyle w:val="BookText"/>
        <w:rPr/>
      </w:pPr>
      <w:r>
        <w:rPr>
          <w:rFonts w:ascii="IRNazanin" w:hAnsi="IRNazanin" w:eastAsia="IRNazanin"/>
          <w:color w:val="111111"/>
          <w:sz w:val="28"/>
          <w:sz w:val="28"/>
          <w:szCs w:val="28"/>
          <w:rtl w:val="true"/>
          <w:lang w:bidi="fa-IR"/>
        </w:rPr>
        <w:t xml:space="preserve">عَثْر و عُثور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آگاه شدن و اطلاع یافتن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معانی باب استفعال، جلوه دادن و قلمداد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همین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معلوم شد که شاهدان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جلوه دادند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به‌ناحق قسم‌دروغ،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عُثِرَ عَلیٰ أَنَّهُمَا اسْتَحَقّٰا إِثْماً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الْآثِمِینَ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شهادتهای دروغین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جویی نکردن برای اثبات نادرستی شهادت شاهدان وصیت، امری شایسته و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عُثِرَ عَلیٰ أَنَّهُمَا اسْتَحَقّٰا إِثْماً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عثار و عُثور به معنای ساقط شدن است ولی مجازاً دربارۀ کسی که بدون پی‌جویی از امری بدان آگاهی می‌یابد،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کسانی که شهادت دروغین شاهدان بر وصیت، بر ضرر آنان تمام شده می‌توانند در مقام شهادت برآمده و شهادت خویش را ادا کنند</w:t>
      </w:r>
    </w:p>
    <w:p>
      <w:pPr>
        <w:pStyle w:val="BookText"/>
        <w:rPr/>
      </w:pPr>
      <w:r>
        <w:rPr>
          <w:rFonts w:ascii="Amiri" w:hAnsi="Amiri" w:eastAsia="Amiri" w:cs="Amiri"/>
          <w:color w:val="111111"/>
          <w:sz w:val="28"/>
          <w:sz w:val="28"/>
          <w:szCs w:val="28"/>
          <w:rtl w:val="true"/>
          <w:lang w:bidi="ar-SA"/>
        </w:rPr>
        <w:t>فَآخَرٰانِ یَقُومٰانِ مَقٰامَهُمٰا مِنَ الَّذِینَ اسْتَحَقَّ عَلَیْهِمُ الْأَوْلَیٰانِ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قرینۀ فراز قبل 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با توجه به آنچه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 آن دو مرد جایگزین در امر شهادت باید از کسانی باشند که شاهدان پیشین با حق جلوه دادن شهادت دروغین خویش ضرری را متوجه آنان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شاهدان به هنگام وصیت، ملاک اولویت ایشان، نسبت به کسانی که مدارک دیگری بر اثبات وصیت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اسْتَحَقَّ عَلَیْهِمُ الْأَوْلَیٰانِ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تفضیل و به معنای سزاوارتران است و مراد از آن همان شاهدان نخستین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آنان و سزاوارتر بودنشان نسبت به دیگران یا بدین جهت است که وصیت کننده از آنان خواسته شهادت دهند و آنان را بر این کار برگزیده است اگر چه دیگران نیز وصیت او را شنیده باشند و یا بدین جهت است که این دو شاهد در مجلس وصیت حاضر بوده‌اند ولی دیگران حضور نداشته‌اند و از طریقی دیگر به چگونگی وصیت پی برده‌اند، برداشت یاد شده ناظر به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شاهدان جایگزین در امر وصیت، تنها با سوگند به خدا معتبر و دارای ارزش قانونی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فَیُقْسِمٰانِ بِاللّٰهِ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جایگزین در امر وصیت باید در سوگند خویش بیان کنند که شهادت آنان حق است، نه شهادت شاهدان پیشین</w:t>
      </w:r>
    </w:p>
    <w:p>
      <w:pPr>
        <w:pStyle w:val="BookText"/>
        <w:rPr/>
      </w:pPr>
      <w:r>
        <w:rPr>
          <w:rFonts w:ascii="Amiri" w:hAnsi="Amiri" w:eastAsia="Amiri" w:cs="Amiri"/>
          <w:color w:val="111111"/>
          <w:sz w:val="28"/>
          <w:sz w:val="28"/>
          <w:szCs w:val="28"/>
          <w:rtl w:val="true"/>
          <w:lang w:bidi="ar-SA"/>
        </w:rPr>
        <w:t>فَیُقْسِمٰانِ بِاللّٰهِ لَشَهٰادَتُنٰا أَحَقُّ مِنْ شَهٰادَتِهِمٰا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است و هدف از بیان آن حقانیت شهادت دهندگان جایگزین است و نفی حقانیت شاهدان نخستین نه مقایسۀ بین آن دو و بیان این معنا که یکی صحیح و دیگر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تفسیر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جایگزین در امر وصیت باید در سوگند خویش بیان دارند که هرگز با شهادتشان ستمی را روا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اعْتَدَیْنٰا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جایگزین در امر وصیت باید در خاتمه سوگند خویش تأکید کنند که درصورت خیانت در شهادت از ستمکاران</w:t>
      </w:r>
      <w:bookmarkStart w:id="566" w:name="pg19891_192429"/>
    </w:p>
    <w:p>
      <w:pPr>
        <w:pStyle w:val="BookText"/>
        <w:rPr/>
      </w:pPr>
      <w:bookmarkEnd w:id="566"/>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لَمِنَ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ناحق و قسم دروغ، تجاوز به حقوق دیگران و ستمکاری در حق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اعْتَدَیْنٰا إِنّٰا إِذاً لَمِنَ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عمل؛ قسم؛ گناه؛ گواهی؛ وصیت</w:t>
      </w:r>
    </w:p>
    <w:p>
      <w:pPr>
        <w:pStyle w:val="Heading3"/>
        <w:numPr>
          <w:ilvl w:val="2"/>
          <w:numId w:val="1"/>
        </w:numPr>
        <w:rPr/>
      </w:pPr>
      <w:bookmarkStart w:id="567" w:name="__RefHeading___Toc1240041_2314609296"/>
      <w:bookmarkStart w:id="568" w:name="_Toc190"/>
      <w:bookmarkEnd w:id="56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108</w:t>
      </w:r>
      <w:r>
        <w:rPr>
          <w:rtl w:val="true"/>
        </w:rPr>
        <w:t>]</w:t>
      </w:r>
      <w:bookmarkEnd w:id="568"/>
    </w:p>
    <w:p>
      <w:pPr>
        <w:pStyle w:val="BookText"/>
        <w:rPr/>
      </w:pP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را به طور صحیح ادا کنند، یا بترسند که پس از قسم‌هایشان، قسم‌هایی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ورثۀ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رسوا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نافرمانان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شرایط شهادت بر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بودن شاهدان، ادای شهادت بعد از نماز، ضمیمۀ قسم در موارد 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قوانین و شرایط برای تحقق شهادتها به درستی و راستی</w:t>
      </w:r>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احکام و قوانین شهادت بر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شهادتهای دروغین و بازگشت حق سوگند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هراس از ادای شهادت دروغ و زمینه ساز ادای شهادت به راستی و درستی</w:t>
      </w:r>
    </w:p>
    <w:p>
      <w:pPr>
        <w:pStyle w:val="BookText"/>
        <w:rPr/>
      </w:pPr>
      <w:r>
        <w:rPr>
          <w:rFonts w:ascii="Amiri" w:hAnsi="Amiri" w:eastAsia="Amiri" w:cs="Amiri"/>
          <w:color w:val="111111"/>
          <w:sz w:val="28"/>
          <w:sz w:val="28"/>
          <w:szCs w:val="28"/>
          <w:rtl w:val="true"/>
          <w:lang w:bidi="ar-SA"/>
        </w:rPr>
        <w:t>أَوْ یَخٰافُوا أَنْ تُرَدَّ أَیْمٰانٌ بَعْدَ أَیْمٰانِهِمْ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شاهدان نخست بر می‌گردد و مراد از رد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حق سوگند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یَخٰافُوا أَنْ 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شاهدان نخست بترسند که سوگند آنان نادیده انگاشته شده و حق سوگند به دیگران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شاهدان وصیت از خیانت در شهادت و تجاوز به حقوق دیگران، تکلیفی الهی بر عهدۀ ایشان و نشان تقواپیشگی آنان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أَدْنیٰ أَنْ یَأْتُوا بِالشَّهٰادَةِ عَلیٰ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اسْمَعُوا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ترس از خدا، ضامن ادای شهادت به درستی و راستی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یَأْتُوا بِالشَّهٰادَةِ عَلیٰ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سپاری به فرمانهای خداوند و تسلیم در برابر آنها، تکلیفی الهی بر عهدۀ اهل ایمان</w:t>
      </w:r>
    </w:p>
    <w:p>
      <w:pPr>
        <w:pStyle w:val="BookText"/>
        <w:rPr/>
      </w:pPr>
      <w:r>
        <w:rPr>
          <w:rFonts w:ascii="Amiri" w:hAnsi="Amiri" w:eastAsia="Amiri" w:cs="Amiri"/>
          <w:color w:val="111111"/>
          <w:sz w:val="28"/>
          <w:sz w:val="28"/>
          <w:szCs w:val="28"/>
          <w:rtl w:val="true"/>
          <w:lang w:bidi="ar-SA"/>
        </w:rPr>
        <w:t>وَ اسْمَعُوا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فرمانهای الهی، نمودی از تقواپیشگی و نشان ترس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اسْمَعُوا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تقواپیشگی اجرا کنندگان احکام 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و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بودن آنان در برابر احکام الهی، ایشان را به اثبات و ایفای حقوق مردم به طور صحیح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اسْمَعُوا</w:t>
      </w:r>
    </w:p>
    <w:p>
      <w:pPr>
        <w:pStyle w:val="BookText"/>
        <w:rPr/>
      </w:pPr>
      <w:r>
        <w:rPr>
          <w:rFonts w:ascii="IRNazanin" w:hAnsi="IRNazanin" w:eastAsia="IRNazanin"/>
          <w:color w:val="111111"/>
          <w:sz w:val="28"/>
          <w:sz w:val="28"/>
          <w:szCs w:val="28"/>
          <w:rtl w:val="true"/>
          <w:lang w:bidi="fa-IR"/>
        </w:rPr>
        <w:t xml:space="preserve">در برداشتهای گذشته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گرفته شده بود ولی احتمال دیگری نیز وجود دارد و آن اینکه مخاطبان در این دو فراز حاکمان و قاضیان که متصدیان اجرای احکام هستند،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برابر احکام الهی، همواره سازندۀ جریان صحیح اثبات و ایفای حقوق اجتماعی</w:t>
      </w:r>
    </w:p>
    <w:p>
      <w:pPr>
        <w:pStyle w:val="BookText"/>
        <w:rPr/>
      </w:pPr>
      <w:r>
        <w:rPr>
          <w:rFonts w:ascii="Amiri" w:hAnsi="Amiri" w:eastAsia="Amiri" w:cs="Amiri"/>
          <w:color w:val="111111"/>
          <w:sz w:val="28"/>
          <w:sz w:val="28"/>
          <w:szCs w:val="28"/>
          <w:rtl w:val="true"/>
          <w:lang w:bidi="ar-SA"/>
        </w:rPr>
        <w:t>وَ اتَّقُوا اللّٰهَ وَ اسْمَعُوا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محروم از هدایت خاص الهی</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شهادت و سوگند دروغ، فسق و مایۀ محرومیت از هدایت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عُثِرَ عَلیٰ أَنَّهُمَا اسْتَحَقّٰا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تقوا و بی‌اعتنایی به دستورات خداوند، فسق و مایۀ محرومیت از هدایت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اسْمَعُوا وَ اللّٰهُ لاٰ یَهْدِی الْقَوْمَ الْفٰاسِقِینَ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 انسانها به اراده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تسلیم فرمانهای خدا بودن، موجب بهره‌مندی از هدایت الهی</w:t>
      </w:r>
    </w:p>
    <w:p>
      <w:pPr>
        <w:pStyle w:val="BookText"/>
        <w:rPr/>
      </w:pPr>
      <w:r>
        <w:rPr>
          <w:rFonts w:ascii="Amiri" w:hAnsi="Amiri" w:eastAsia="Amiri" w:cs="Amiri"/>
          <w:color w:val="111111"/>
          <w:sz w:val="28"/>
          <w:sz w:val="28"/>
          <w:szCs w:val="28"/>
          <w:rtl w:val="true"/>
          <w:lang w:bidi="ar-SA"/>
        </w:rPr>
        <w:t>وَ اتَّقُوا اللّٰهَ وَ اسْمَعُوا وَ اللّٰهُ لاٰ یَهْدِی الْقَوْمَ الْفٰاسِقِینَ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گمراه و محروم از هدایتهای</w:t>
      </w:r>
      <w:bookmarkStart w:id="569" w:name="pg19891_192431"/>
    </w:p>
    <w:p>
      <w:pPr>
        <w:pStyle w:val="BookText"/>
        <w:rPr/>
      </w:pPr>
      <w:bookmarkEnd w:id="569"/>
      <w:r>
        <w:rPr>
          <w:rFonts w:ascii="IRNazanin" w:hAnsi="IRNazanin" w:eastAsia="IRNazanin"/>
          <w:color w:val="111111"/>
          <w:sz w:val="28"/>
          <w:sz w:val="28"/>
          <w:szCs w:val="28"/>
          <w:rtl w:val="true"/>
          <w:lang w:bidi="fa-IR"/>
        </w:rPr>
        <w:t>ویژۀ الهی، خود موجب از میان بردن شایستگی خویش برای دستیابی به هدایت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ترس؛ تسلیم؛ تقوا؛ تکلیف؛ خیانت؛ ضلالت؛ علم؛ فسق؛ قسم؛ گواهی؛ وصیت؛ هدایت</w:t>
      </w:r>
    </w:p>
    <w:p>
      <w:pPr>
        <w:pStyle w:val="Heading3"/>
        <w:numPr>
          <w:ilvl w:val="2"/>
          <w:numId w:val="1"/>
        </w:numPr>
        <w:rPr/>
      </w:pPr>
      <w:bookmarkStart w:id="570" w:name="__RefHeading___Toc1240043_2314609296"/>
      <w:bookmarkStart w:id="571" w:name="_Toc191"/>
      <w:bookmarkEnd w:id="57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109</w:t>
      </w:r>
      <w:r>
        <w:rPr>
          <w:rtl w:val="true"/>
        </w:rPr>
        <w:t>]</w:t>
      </w:r>
      <w:bookmarkEnd w:id="571"/>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همۀ پیامبران را جمع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می‌شد؟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علمی نداریم، همانا تو خود غیب‌ها را به طور کامل 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مجمعی از تمامی پیامبران تشکیل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 اللّٰهُ الرُّسُلَ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برخورد امتها با دعوت انبیا هدف از گردآوری پیامبران در عرصۀ قیامت</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حسابرسی از امتها و واکنشهای آنان در برابر دعوت پیامبران</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پرسش از عملکرد امتها</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یادقیامت وصحنه‌های حسابرسی آن برای اهل ایمان</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برای فعل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عامل محذوف،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و صحنه‌های بررسی اعمال در آن، زمینه ساز رعایت تقوا و ترس از خداوند</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علتی از علل لزوم تقوا و ترس از خدا داشته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ترس از قیامت و صحنه‌های</w:t>
      </w:r>
    </w:p>
    <w:p>
      <w:pPr>
        <w:pStyle w:val="BookText"/>
        <w:rPr/>
      </w:pPr>
      <w:r>
        <w:rPr>
          <w:rFonts w:ascii="IRNazanin" w:hAnsi="IRNazanin" w:eastAsia="IRNazanin"/>
          <w:color w:val="111111"/>
          <w:sz w:val="28"/>
          <w:sz w:val="28"/>
          <w:szCs w:val="28"/>
          <w:rtl w:val="true"/>
          <w:lang w:bidi="fa-IR"/>
        </w:rPr>
        <w:t>حسابرسی آن روز</w:t>
      </w:r>
    </w:p>
    <w:p>
      <w:pPr>
        <w:pStyle w:val="BookText"/>
        <w:rPr/>
      </w:pPr>
      <w:r>
        <w:rPr>
          <w:rFonts w:ascii="Amiri" w:hAnsi="Amiri" w:eastAsia="Amiri" w:cs="Amiri"/>
          <w:color w:val="111111"/>
          <w:sz w:val="28"/>
          <w:sz w:val="28"/>
          <w:szCs w:val="28"/>
          <w:rtl w:val="true"/>
          <w:lang w:bidi="ar-SA"/>
        </w:rPr>
        <w:t>یَوْمَ یَجْمَعُ اللّٰهُ الرُّسُلَ</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یا مفعول باشد برای فعلی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و یا احذروا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سرگردانی فاسقان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 برداشت مذکور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امتها به پیروی از فرمانهای خداوند، سرلوحه رسالت انبیا و یکی از مهمترین وظایف آنان</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أُجِبْتُمْ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پاسخ امتها به دعوت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موظف به پذیرش دعوت رسولان الهی</w:t>
      </w:r>
    </w:p>
    <w:p>
      <w:pPr>
        <w:pStyle w:val="BookText"/>
        <w:rPr/>
      </w:pPr>
      <w:r>
        <w:rPr>
          <w:rFonts w:ascii="Amiri" w:hAnsi="Amiri" w:eastAsia="Amiri" w:cs="Amiri"/>
          <w:color w:val="111111"/>
          <w:sz w:val="28"/>
          <w:sz w:val="28"/>
          <w:szCs w:val="28"/>
          <w:rtl w:val="true"/>
          <w:lang w:bidi="ar-SA"/>
        </w:rPr>
        <w:t>مٰا ذٰا أُجِبْتُمْ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بی‌اطلاعی پیامبران در قیامت از چگونگی برخورد امتها با دعوت آنان</w:t>
      </w:r>
    </w:p>
    <w:p>
      <w:pPr>
        <w:pStyle w:val="BookText"/>
        <w:rPr/>
      </w:pPr>
      <w:r>
        <w:rPr>
          <w:rFonts w:ascii="Amiri" w:hAnsi="Amiri" w:eastAsia="Amiri" w:cs="Amiri"/>
          <w:color w:val="111111"/>
          <w:sz w:val="28"/>
          <w:sz w:val="28"/>
          <w:szCs w:val="28"/>
          <w:rtl w:val="true"/>
          <w:lang w:bidi="ar-SA"/>
        </w:rPr>
        <w:t>فَیَقُولُ مٰا ذٰا أُجِبْتُمْ قٰالُوا لاٰ عِلْمَ لَنٰا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باعث قطع شدن رابطۀ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حوادث و رویدادهای آن</w:t>
      </w:r>
    </w:p>
    <w:p>
      <w:pPr>
        <w:pStyle w:val="BookText"/>
        <w:rPr/>
      </w:pPr>
      <w:r>
        <w:rPr>
          <w:rFonts w:ascii="Amiri" w:hAnsi="Amiri" w:eastAsia="Amiri" w:cs="Amiri"/>
          <w:color w:val="111111"/>
          <w:sz w:val="28"/>
          <w:sz w:val="28"/>
          <w:szCs w:val="28"/>
          <w:rtl w:val="true"/>
          <w:lang w:bidi="ar-SA"/>
        </w:rPr>
        <w:t>فَیَقُولُ مٰا ذٰا أُجِبْتُمْ قٰالُوا لاٰ عِلْمَ لَنٰا</w:t>
      </w:r>
    </w:p>
    <w:p>
      <w:pPr>
        <w:pStyle w:val="BookText"/>
        <w:rPr/>
      </w:pPr>
      <w:r>
        <w:rPr>
          <w:rFonts w:ascii="IRNazanin" w:hAnsi="IRNazanin" w:eastAsia="IRNazanin"/>
          <w:color w:val="111111"/>
          <w:sz w:val="28"/>
          <w:sz w:val="28"/>
          <w:szCs w:val="28"/>
          <w:rtl w:val="true"/>
          <w:lang w:bidi="fa-IR"/>
        </w:rPr>
        <w:t>بی اطلاعی پیامبران در گذشته، از عملکرد امتهای خود، حاکی از یک حقیقت مهم است و آن اینکه پس از مرگ، ارتباط آدمی با دنیا کاملاً قطع شده و وی از حوادث و رخدادهای آن بالکل بی‌خبر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چگونگی برخورد واقعی امتها با دعوت پیامبران از جمله علوم غیبی</w:t>
      </w:r>
    </w:p>
    <w:p>
      <w:pPr>
        <w:pStyle w:val="BookText"/>
        <w:rPr/>
      </w:pPr>
      <w:r>
        <w:rPr>
          <w:rFonts w:ascii="Amiri" w:hAnsi="Amiri" w:eastAsia="Amiri" w:cs="Amiri"/>
          <w:color w:val="111111"/>
          <w:sz w:val="28"/>
          <w:sz w:val="28"/>
          <w:szCs w:val="28"/>
          <w:rtl w:val="true"/>
          <w:lang w:bidi="ar-SA"/>
        </w:rPr>
        <w:t>فَیَقُولُ مٰا ذٰا أُجِبْتُمْ قٰالُوا لاٰ عِلْمَ لَنٰا إِنَّکَ أَنْتَ عَلاّٰمُ الْغُیُوبِ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ناآگاه به امور غیبی</w:t>
      </w:r>
    </w:p>
    <w:p>
      <w:pPr>
        <w:pStyle w:val="BookText"/>
        <w:rPr/>
      </w:pPr>
      <w:r>
        <w:rPr>
          <w:rFonts w:ascii="Amiri" w:hAnsi="Amiri" w:eastAsia="Amiri" w:cs="Amiri"/>
          <w:color w:val="111111"/>
          <w:sz w:val="28"/>
          <w:sz w:val="28"/>
          <w:szCs w:val="28"/>
          <w:rtl w:val="true"/>
          <w:lang w:bidi="ar-SA"/>
        </w:rPr>
        <w:t>قٰالُوا لاٰ عِلْمَ لَنٰا إِنَّکَ أَنْتَ عَلاّٰمُ الْغُیُوبِ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می‌رساند که متعلق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امور غیبی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واکنشهای امتها در برابر دعوت و رسالت پیامبران</w:t>
      </w:r>
    </w:p>
    <w:p>
      <w:pPr>
        <w:pStyle w:val="BookText"/>
        <w:rPr/>
      </w:pPr>
      <w:r>
        <w:rPr>
          <w:rFonts w:ascii="Amiri" w:hAnsi="Amiri" w:eastAsia="Amiri" w:cs="Amiri"/>
          <w:color w:val="111111"/>
          <w:sz w:val="28"/>
          <w:sz w:val="28"/>
          <w:szCs w:val="28"/>
          <w:rtl w:val="true"/>
          <w:lang w:bidi="ar-SA"/>
        </w:rPr>
        <w:t xml:space="preserve">فَیَقُولُ مٰا ذٰا 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علمی کامل و مطلق به تمامی غیبها و امور نهانی</w:t>
      </w:r>
    </w:p>
    <w:p>
      <w:pPr>
        <w:pStyle w:val="BookText"/>
        <w:rPr/>
      </w:pPr>
      <w:r>
        <w:rPr>
          <w:rFonts w:ascii="Amiri" w:hAnsi="Amiri" w:eastAsia="Amiri" w:cs="Amiri"/>
          <w:color w:val="111111"/>
          <w:sz w:val="28"/>
          <w:sz w:val="28"/>
          <w:szCs w:val="28"/>
          <w:rtl w:val="true"/>
          <w:lang w:bidi="ar-SA"/>
        </w:rPr>
        <w:t>إِنَّکَ أَنْتَ عَلاّٰمُ الْغُیُوبِ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الغیوب برای استغراق است وصیغۀ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کمال علم الهی و فراگیری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پیامبران به غیب در برابر دانایی گستردۀ خداوند بسیار ناچیز و کم 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عِلْمَ لَنٰا إِنَّکَ أَنْتَ عَلاّٰمُ الْغُیُوبِ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بر این باشد که نفی علم از پیامبران در مقایسه با علم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إِنَّکَ أَنْتَ عَلاّٰمُ الْغُیُوبِ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 قٰالُوا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تأویلا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ذا اجبتم فی اوصیائکم الذین خلفتموهم علی اممکم؟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بما فعلوا من بعدنا؛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 قٰالُوا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سخن، تأویلی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خداوند به پیامبرانش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درباره اوصیایتان که آنان را بر امت‌هایتان جانشین قرار دادید چه پاسخ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بعد از ما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انبیاء؛ ایمان؛ ترس؛ تقوا؛ ذکر؛ روایت؛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فسق؛ قیامت</w:t>
      </w:r>
      <w:bookmarkStart w:id="572" w:name="pg19891_192434"/>
    </w:p>
    <w:p>
      <w:pPr>
        <w:pStyle w:val="Heading3"/>
        <w:numPr>
          <w:ilvl w:val="2"/>
          <w:numId w:val="1"/>
        </w:numPr>
        <w:rPr/>
      </w:pPr>
      <w:bookmarkStart w:id="573" w:name="__RefHeading___Toc1240045_2314609296"/>
      <w:bookmarkStart w:id="574" w:name="_Toc192"/>
      <w:bookmarkEnd w:id="572"/>
      <w:bookmarkEnd w:id="57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110</w:t>
      </w:r>
      <w:r>
        <w:rPr>
          <w:rtl w:val="true"/>
        </w:rPr>
        <w:t>]</w:t>
      </w:r>
      <w:bookmarkEnd w:id="574"/>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نعمت‌های مرا بر خود و بر مادرت به یاد آور، آن‌گاه که تو را به وسیلۀ روح القدس تأیید کردم، که در گهواره 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می‌گفتی، و آن‌گاه که به تو کتاب و حکمت و تورات و انجیل آموختم، و آن گاه که به اذن من از گِل، چیزی به شکل پرنده می‌ساختی و در آن می‌دمیدی و به اذن من پرنده می‌شد، و کور مادرزاد و پیس را به اذن من شفا می‌دادی، و آن‌گاه که مردگان را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می‌آوردی،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تو باز داشتم، هنگامی که این معجزات را برایشان آوردی ولی کسانی از آنان که کفر ورزیده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نعمتهای خاص الهی</w:t>
      </w:r>
    </w:p>
    <w:p>
      <w:pPr>
        <w:pStyle w:val="BookText"/>
        <w:rPr/>
      </w:pPr>
      <w:r>
        <w:rPr>
          <w:rFonts w:ascii="Amiri" w:hAnsi="Amiri" w:eastAsia="Amiri" w:cs="Amiri"/>
          <w:color w:val="111111"/>
          <w:sz w:val="28"/>
          <w:sz w:val="28"/>
          <w:szCs w:val="28"/>
          <w:rtl w:val="true"/>
          <w:lang w:bidi="ar-SA"/>
        </w:rPr>
        <w:t>إِذْ قٰالَ اللّٰهُ یٰا عِیسَی ابْنَ مَرْیَمَ اذْکُرْ نِعْمَتِی عَلَیْکَ وَ عَلیٰ وٰالِدَتِکَ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یاد کرد نعمتهای ارزانی شده به وی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یٰا عِیسَی ابْنَ مَرْیَمَ اذْکُرْ نِعْمَتِی عَلَیْکَ وَ عَلیٰ وٰالِدَتِکَ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وظیفه دار یادکرد و فرادید داشتن نعمتهایی که خداوند به وی و نزدیکانش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یٰا عِیسَی ابْنَ مَرْیَمَ اذْکُرْ نِعْمَتِی عَلَیْکَ وَ عَلیٰ وٰالِدَتِکَ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و در مجمع پیامبران، نعمتهای ارزانی شده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وی یادآوری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یَجْمَعُ اللّٰهُ الرُّسُلَ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ابْنَ مَرْیَمَ اذْکُرْ نِعْمَتِی عَلَیْکَ وَ عَلیٰ وٰالِدَتِکَ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بدل اشتمال برای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نعمتهای‌ویژۀ ارزانی شده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نعمتهایی الهی برای مادرش مریم</w:t>
      </w:r>
    </w:p>
    <w:p>
      <w:pPr>
        <w:pStyle w:val="BookText"/>
        <w:rPr/>
      </w:pPr>
      <w:r>
        <w:rPr>
          <w:rFonts w:ascii="Amiri" w:hAnsi="Amiri" w:eastAsia="Amiri" w:cs="Amiri"/>
          <w:color w:val="111111"/>
          <w:sz w:val="28"/>
          <w:sz w:val="28"/>
          <w:szCs w:val="28"/>
          <w:rtl w:val="true"/>
          <w:lang w:bidi="ar-SA"/>
        </w:rPr>
        <w:t>اُذْکُرْ نِعْمَتِی عَلَیْکَ وَ عَلیٰ وٰالِدَتِکَ</w:t>
      </w:r>
    </w:p>
    <w:p>
      <w:pPr>
        <w:pStyle w:val="BookText"/>
        <w:rPr/>
      </w:pPr>
      <w:r>
        <w:rPr>
          <w:rFonts w:ascii="IRNazanin" w:hAnsi="IRNazanin" w:eastAsia="IRNazanin"/>
          <w:color w:val="111111"/>
          <w:sz w:val="28"/>
          <w:sz w:val="28"/>
          <w:szCs w:val="28"/>
          <w:rtl w:val="true"/>
          <w:lang w:bidi="fa-IR"/>
        </w:rPr>
        <w:t>نعمتهای شمرده شده در این بخش از آیات، نعمتهایی است که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 و از نعمتهای ویژۀ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 بنابراین می‌توان گفت عطای آن نعمتها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عطای آنها به مادرش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خدا</w:t>
      </w:r>
    </w:p>
    <w:p>
      <w:pPr>
        <w:pStyle w:val="BookText"/>
        <w:rPr/>
      </w:pPr>
      <w:r>
        <w:rPr>
          <w:rFonts w:ascii="Amiri" w:hAnsi="Amiri" w:eastAsia="Amiri" w:cs="Amiri"/>
          <w:color w:val="111111"/>
          <w:sz w:val="28"/>
          <w:sz w:val="28"/>
          <w:szCs w:val="28"/>
          <w:rtl w:val="true"/>
          <w:lang w:bidi="ar-SA"/>
        </w:rPr>
        <w:t>إِذْ قٰالَ اللّٰهُ یٰا عِیسَی ابْنَ مَرْیَمَ</w:t>
      </w:r>
    </w:p>
    <w:p>
      <w:pPr>
        <w:pStyle w:val="BookText"/>
        <w:rPr/>
      </w:pPr>
      <w:r>
        <w:rPr>
          <w:rFonts w:ascii="IRNazanin" w:hAnsi="IRNazanin" w:eastAsia="IRNazanin"/>
          <w:color w:val="111111"/>
          <w:sz w:val="28"/>
          <w:sz w:val="28"/>
          <w:szCs w:val="28"/>
          <w:rtl w:val="true"/>
          <w:lang w:bidi="fa-IR"/>
        </w:rPr>
        <w:t>به نظر می‌رسد تصریح به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ادعای مسیحیان می‌باشد که وی فرزند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پشتیبانی و تأیید خداوند در دوران حیات خویش</w:t>
      </w:r>
    </w:p>
    <w:p>
      <w:pPr>
        <w:pStyle w:val="BookText"/>
        <w:rPr/>
      </w:pPr>
      <w:r>
        <w:rPr>
          <w:rFonts w:ascii="Amiri" w:hAnsi="Amiri" w:eastAsia="Amiri" w:cs="Amiri"/>
          <w:color w:val="111111"/>
          <w:sz w:val="28"/>
          <w:sz w:val="28"/>
          <w:szCs w:val="28"/>
          <w:rtl w:val="true"/>
          <w:lang w:bidi="ar-SA"/>
        </w:rPr>
        <w:t xml:space="preserve">اُذْکُرْ نِعْمَتِی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أَیَّدْتُکَ بِرُوحِ الْقُدُسِ</w:t>
      </w:r>
    </w:p>
    <w:p>
      <w:pPr>
        <w:pStyle w:val="BookText"/>
        <w:rPr/>
      </w:pPr>
      <w:r>
        <w:rPr>
          <w:rFonts w:ascii="IRNazanin" w:hAnsi="IRNazanin" w:eastAsia="IRNazanin"/>
          <w:color w:val="111111"/>
          <w:sz w:val="28"/>
          <w:sz w:val="28"/>
          <w:szCs w:val="28"/>
          <w:rtl w:val="true"/>
          <w:lang w:bidi="fa-IR"/>
        </w:rPr>
        <w:t xml:space="preserve">اتصال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عطف شاهد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می‌رساند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بزرگسالی مورد تأیید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w:t>
      </w:r>
    </w:p>
    <w:p>
      <w:pPr>
        <w:pStyle w:val="BookText"/>
        <w:rPr/>
      </w:pPr>
      <w:r>
        <w:rPr>
          <w:rFonts w:ascii="Amiri" w:hAnsi="Amiri" w:eastAsia="Amiri" w:cs="Amiri"/>
          <w:color w:val="111111"/>
          <w:sz w:val="28"/>
          <w:sz w:val="28"/>
          <w:szCs w:val="28"/>
          <w:rtl w:val="true"/>
          <w:lang w:bidi="ar-SA"/>
        </w:rPr>
        <w:t>إِذْ أَیَّدْتُکَ بِرُوحِ الْقُدُسِ تُکَلِّمُ النّٰاسَ فِی الْمَهْدِ وَ کَهْلاً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سخنان و تعالیم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خویش برخاسته از کمکها و وساطت روح القدس بوده است و چون ابلاغ وحی به تمامی پیامبران توسط جبرئیل انجام می‌گرفته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همان 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تأیید و پشتیبانی خداوند از جمله نعمتهای خاص و ارزانی شده به وی</w:t>
      </w:r>
    </w:p>
    <w:p>
      <w:pPr>
        <w:pStyle w:val="BookText"/>
        <w:rPr/>
      </w:pPr>
      <w:r>
        <w:rPr>
          <w:rFonts w:ascii="Amiri" w:hAnsi="Amiri" w:eastAsia="Amiri" w:cs="Amiri"/>
          <w:color w:val="111111"/>
          <w:sz w:val="28"/>
          <w:sz w:val="28"/>
          <w:szCs w:val="28"/>
          <w:rtl w:val="true"/>
          <w:lang w:bidi="ar-SA"/>
        </w:rPr>
        <w:t xml:space="preserve">اُذْکُرْ نِعْمَتِی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أَیَّدْتُکَ بِرُوحِ الْقُدُسِ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توان سخن‌گویی در دوران نوزادی و خردسالی خویش</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تُکَلِّمُ النّٰاسَ فِی الْمَهْدِ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گفتاری حکیمانه و همسنگ با سخنان او در دوران میانسالی و کمال رشد</w:t>
      </w:r>
    </w:p>
    <w:p>
      <w:pPr>
        <w:pStyle w:val="BookText"/>
        <w:rPr/>
      </w:pPr>
      <w:r>
        <w:rPr>
          <w:rFonts w:ascii="Amiri" w:hAnsi="Amiri" w:eastAsia="Amiri" w:cs="Amiri"/>
          <w:color w:val="111111"/>
          <w:sz w:val="28"/>
          <w:sz w:val="28"/>
          <w:szCs w:val="28"/>
          <w:rtl w:val="true"/>
          <w:lang w:bidi="ar-SA"/>
        </w:rPr>
        <w:t>إِذْ أَیَّدْتُکَ بِرُوحِ الْقُدُسِ تُکَلِّمُ النّٰاسَ فِی الْمَهْدِ وَ کَهْلاً</w:t>
      </w:r>
    </w:p>
    <w:p>
      <w:pPr>
        <w:pStyle w:val="BookText"/>
        <w:rPr/>
      </w:pPr>
      <w:r>
        <w:rPr>
          <w:rFonts w:ascii="IRNazanin" w:hAnsi="IRNazanin" w:eastAsia="IRNazanin"/>
          <w:color w:val="111111"/>
          <w:sz w:val="28"/>
          <w:sz w:val="28"/>
          <w:szCs w:val="28"/>
          <w:rtl w:val="true"/>
          <w:lang w:bidi="fa-IR"/>
        </w:rPr>
        <w:t>بدیهی است که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میانسالی نعمتی خاص برای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سخن گفتن او به هنگام نوزادی همانند دوران رشد یافتگی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توانایی بخش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گفتگوی با مردم در گهواره به هنگام بزرگسالی و آغاز دوران پیری</w:t>
      </w:r>
    </w:p>
    <w:p>
      <w:pPr>
        <w:pStyle w:val="BookText"/>
        <w:rPr/>
      </w:pPr>
      <w:r>
        <w:rPr>
          <w:rFonts w:ascii="Amiri" w:hAnsi="Amiri" w:eastAsia="Amiri" w:cs="Amiri"/>
          <w:color w:val="111111"/>
          <w:sz w:val="28"/>
          <w:sz w:val="28"/>
          <w:szCs w:val="28"/>
          <w:rtl w:val="true"/>
          <w:lang w:bidi="ar-SA"/>
        </w:rPr>
        <w:t>إِذْ أَیَّدْتُکَ بِرُوحِ الْقُدُسِ تُکَلِّمُ النّٰاسَ فِی الْمَهْدِ وَ کَهْلاً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میانسال گفته می‌شود؛ یعنی کسی که دوران جوانی را سپری کرده و در آغاز دوران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مصداقی است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أَیَّدْتُکَ بِرُوحِ الْقُدُسِ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 گفتن با مردم در تمامی مراحل حیات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شیرخوارگی و بزرگسالی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نعمتهای خاص خداوند بر آن حضرت</w:t>
      </w:r>
    </w:p>
    <w:p>
      <w:pPr>
        <w:pStyle w:val="BookText"/>
        <w:rPr/>
      </w:pPr>
      <w:r>
        <w:rPr>
          <w:rFonts w:ascii="Amiri" w:hAnsi="Amiri" w:eastAsia="Amiri" w:cs="Amiri"/>
          <w:color w:val="111111"/>
          <w:sz w:val="28"/>
          <w:sz w:val="28"/>
          <w:szCs w:val="28"/>
          <w:rtl w:val="true"/>
          <w:lang w:bidi="ar-SA"/>
        </w:rPr>
        <w:t xml:space="preserve">اُذْکُرْ نِعْمَتِی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النّٰاسَ فِی الْمَهْدِ وَ کَهْلاً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درگهواره، از نعمتهای خاص الهی به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 نِعْمَتِی عَلَیْکَ وَ عَلیٰ وٰالِدَتِکَ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النّٰاسَ فِی الْمَهْدِ</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فیش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ومشخصات بارز وبرجستۀ او، نعمتی الهی برای مریم</w:t>
      </w:r>
    </w:p>
    <w:p>
      <w:pPr>
        <w:pStyle w:val="BookText"/>
        <w:rPr/>
      </w:pPr>
      <w:r>
        <w:rPr>
          <w:rFonts w:ascii="Amiri" w:hAnsi="Amiri" w:eastAsia="Amiri" w:cs="Amiri"/>
          <w:color w:val="111111"/>
          <w:sz w:val="28"/>
          <w:sz w:val="28"/>
          <w:szCs w:val="28"/>
          <w:rtl w:val="true"/>
          <w:lang w:bidi="ar-SA"/>
        </w:rPr>
        <w:t xml:space="preserve">اُذْکُرْ نِعْمَتِی عَلَیْکَ وَ عَلیٰ وٰالِدَتِکَ إِذْ أَیَّدْتُکَ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جِئْتَهُمْ بِالْبَیِّنٰاتِ</w:t>
      </w:r>
    </w:p>
    <w:p>
      <w:pPr>
        <w:pStyle w:val="BookText"/>
        <w:rPr/>
      </w:pPr>
      <w:r>
        <w:rPr>
          <w:rFonts w:ascii="IRNazanin" w:hAnsi="IRNazanin" w:eastAsia="IRNazanin"/>
          <w:color w:val="111111"/>
          <w:sz w:val="28"/>
          <w:sz w:val="28"/>
          <w:szCs w:val="28"/>
          <w:rtl w:val="true"/>
          <w:lang w:bidi="fa-IR"/>
        </w:rPr>
        <w:t xml:space="preserve">به نظر می‌رسد یاد نکردن از نعمتهای داده شده به مریم، با 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نِعْمَتِی عَلَیْکَ وَ عَلیٰ وٰالِدَتِکَ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یاد کردن از آنها نیز بود، اشاره به این حقیقت دارد که 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 یاد شدۀ وی همان نعمتی است که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کتاب، حکمت، تورات و انجیل</w:t>
      </w:r>
    </w:p>
    <w:p>
      <w:pPr>
        <w:pStyle w:val="BookText"/>
        <w:rPr/>
      </w:pPr>
      <w:r>
        <w:rPr>
          <w:rFonts w:ascii="Amiri" w:hAnsi="Amiri" w:eastAsia="Amiri" w:cs="Amiri"/>
          <w:color w:val="111111"/>
          <w:sz w:val="28"/>
          <w:sz w:val="28"/>
          <w:szCs w:val="28"/>
          <w:rtl w:val="true"/>
          <w:lang w:bidi="ar-SA"/>
        </w:rPr>
        <w:t>وَ إِذْ عَلَّمْتُکَ الْکِتٰابَ وَ الْحِکْمَةَ وَ التَّوْرٰاةَ وَ الْإِنْجِیلَ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خداوند،آموزگارمسیح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درفراگیری علوم، معارف دین و کتب آسمانی</w:t>
      </w:r>
    </w:p>
    <w:p>
      <w:pPr>
        <w:pStyle w:val="BookText"/>
        <w:rPr/>
      </w:pPr>
      <w:r>
        <w:rPr>
          <w:rFonts w:ascii="Amiri" w:hAnsi="Amiri" w:eastAsia="Amiri" w:cs="Amiri"/>
          <w:color w:val="111111"/>
          <w:sz w:val="28"/>
          <w:sz w:val="28"/>
          <w:szCs w:val="28"/>
          <w:rtl w:val="true"/>
          <w:lang w:bidi="ar-SA"/>
        </w:rPr>
        <w:t>وَ إِذْ عَلَّمْتُکَ الْکِتٰابَ وَ الْحِکْمَةَ وَ التَّوْرٰاةَ وَ الْإِنْجِیلَ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حکمت و تورات و انجیل، از نعمتهای خاص خدا به آن حضرت</w:t>
      </w:r>
    </w:p>
    <w:p>
      <w:pPr>
        <w:pStyle w:val="BookText"/>
        <w:rPr/>
      </w:pPr>
      <w:r>
        <w:rPr>
          <w:rFonts w:ascii="Amiri" w:hAnsi="Amiri" w:eastAsia="Amiri" w:cs="Amiri"/>
          <w:color w:val="111111"/>
          <w:sz w:val="28"/>
          <w:sz w:val="28"/>
          <w:szCs w:val="28"/>
          <w:rtl w:val="true"/>
          <w:lang w:bidi="ar-SA"/>
        </w:rPr>
        <w:t>وَ إِذْ عَلَّمْتُکَ الْکِتٰابَ وَ الْحِکْمَةَ وَ التَّوْرٰاةَ وَ الْإِنْجِیلَ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ارجمندترین کتابهای آموخته شده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عَلَّمْتُکَ الْکِتٰابَ وَ الْحِکْمَةَ وَ التَّوْرٰاةَ وَ الْإِنْجِیلَ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ذکر تورات و انجیل پس از آن، می‌تواند کتاب یا کتابهای آسمانی دیگری غیر از تورات و</w:t>
      </w:r>
    </w:p>
    <w:p>
      <w:pPr>
        <w:pStyle w:val="BookText"/>
        <w:rPr/>
      </w:pPr>
      <w:r>
        <w:rPr>
          <w:rFonts w:ascii="IRNazanin" w:hAnsi="IRNazanin" w:eastAsia="IRNazanin"/>
          <w:color w:val="111111"/>
          <w:sz w:val="28"/>
          <w:sz w:val="28"/>
          <w:szCs w:val="28"/>
          <w:rtl w:val="true"/>
          <w:lang w:bidi="fa-IR"/>
        </w:rPr>
        <w:t>انجیل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تصریح به نام تورات و انجیل با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آن دو را نیز شامل شود نشانۀ اهمیت فزونتر این دو کتاب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بر آفرینش مجسمه‌ای از گل به شکل پرندگان که با دمیدنش در آن، پرنده شده و به پرواز در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تَخْلُقُ مِنَ الطِّینِ کَهَیْئَةِ الطَّیْرِ بِإِذْنِی فَتَنْفُخُ فِیهٰا فَتَکُونُ طَیْراً بِإِذْنِی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بخشی به موجودات جامد از معجزات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تَخْلُقُ مِنَ الطِّینِ کَهَیْئَةِ الطَّیْرِ بِإِذْنِی فَتَنْفُخُ فِیهٰا فَتَکُونُ طَیْراً بِإِذْنِی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امکان آفرینش موجود زنده از عناصر مادی بی‌جان</w:t>
      </w:r>
    </w:p>
    <w:p>
      <w:pPr>
        <w:pStyle w:val="BookText"/>
        <w:rPr/>
      </w:pPr>
      <w:r>
        <w:rPr>
          <w:rFonts w:ascii="Amiri" w:hAnsi="Amiri" w:eastAsia="Amiri" w:cs="Amiri"/>
          <w:color w:val="111111"/>
          <w:sz w:val="28"/>
          <w:sz w:val="28"/>
          <w:szCs w:val="28"/>
          <w:rtl w:val="true"/>
          <w:lang w:bidi="ar-SA"/>
        </w:rPr>
        <w:t>وَ إِذْ تَخْلُقُ مِنَ الطِّینِ کَهَیْئَةِ الطَّیْرِ بِإِذْنِی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مجسمۀ حیوانات، امری جایز و مباح در شرایع پیشین</w:t>
      </w:r>
    </w:p>
    <w:p>
      <w:pPr>
        <w:pStyle w:val="BookText"/>
        <w:rPr/>
      </w:pPr>
      <w:r>
        <w:rPr>
          <w:rFonts w:ascii="Amiri" w:hAnsi="Amiri" w:eastAsia="Amiri" w:cs="Amiri"/>
          <w:color w:val="111111"/>
          <w:sz w:val="28"/>
          <w:sz w:val="28"/>
          <w:szCs w:val="28"/>
          <w:rtl w:val="true"/>
          <w:lang w:bidi="ar-SA"/>
        </w:rPr>
        <w:t>وَ إِذْ تَخْلُقُ مِنَ الطِّینِ کَهَیْئَةِ الطَّیْرِ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بر بیناسازی کورهای مادرزاد و شفابخشی مبتلایان به پیسی</w:t>
      </w:r>
    </w:p>
    <w:p>
      <w:pPr>
        <w:pStyle w:val="BookText"/>
        <w:rPr/>
      </w:pPr>
      <w:r>
        <w:rPr>
          <w:rFonts w:ascii="Amiri" w:hAnsi="Amiri" w:eastAsia="Amiri" w:cs="Amiri"/>
          <w:color w:val="111111"/>
          <w:sz w:val="28"/>
          <w:sz w:val="28"/>
          <w:szCs w:val="28"/>
          <w:rtl w:val="true"/>
          <w:lang w:bidi="ar-SA"/>
        </w:rPr>
        <w:t>وَ تُبْرِئُ الْأَکْمَهَ وَ الْأَبْرَصَ بِإِذْنِی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کور مادرزاد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مبتلا به بیماری پیسی باشد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کردن مردگان مدفون شده در خاک</w:t>
      </w:r>
    </w:p>
    <w:p>
      <w:pPr>
        <w:pStyle w:val="BookText"/>
        <w:rPr/>
      </w:pPr>
      <w:r>
        <w:rPr>
          <w:rFonts w:ascii="Amiri" w:hAnsi="Amiri" w:eastAsia="Amiri" w:cs="Amiri"/>
          <w:color w:val="111111"/>
          <w:sz w:val="28"/>
          <w:sz w:val="28"/>
          <w:szCs w:val="28"/>
          <w:rtl w:val="true"/>
          <w:lang w:bidi="ar-SA"/>
        </w:rPr>
        <w:t>وَ إِذْ تُخْرِجُ الْمَوْتیٰ بِإِذْنِی</w:t>
      </w:r>
    </w:p>
    <w:p>
      <w:pPr>
        <w:pStyle w:val="BookText"/>
        <w:rPr/>
      </w:pPr>
      <w:r>
        <w:rPr>
          <w:rFonts w:ascii="IRNazanin" w:hAnsi="IRNazanin" w:eastAsia="IRNazanin"/>
          <w:color w:val="111111"/>
          <w:sz w:val="28"/>
          <w:sz w:val="28"/>
          <w:szCs w:val="28"/>
          <w:rtl w:val="true"/>
          <w:lang w:bidi="fa-IR"/>
        </w:rPr>
        <w:t xml:space="preserve">مراد از اخراج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آنهاست و به کارگیری کلمۀ اخراج برای رساندن این معناست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 حتی مردگان مدفون در خاک را نیز زنده کند و از خاکها بیرون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،برخورداراز ولایت‌تکوینی</w:t>
      </w:r>
    </w:p>
    <w:p>
      <w:pPr>
        <w:pStyle w:val="BookText"/>
        <w:rPr/>
      </w:pPr>
      <w:r>
        <w:rPr>
          <w:rFonts w:ascii="Amiri" w:hAnsi="Amiri" w:eastAsia="Amiri" w:cs="Amiri"/>
          <w:color w:val="111111"/>
          <w:sz w:val="28"/>
          <w:sz w:val="28"/>
          <w:szCs w:val="28"/>
          <w:rtl w:val="true"/>
          <w:lang w:bidi="ar-SA"/>
        </w:rPr>
        <w:t xml:space="preserve">وَ إِذْ تَخْلُقُ مِنَ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الْأَبْرَصَ بِإِذْنِی وَ إِذْ تُخْرِجُ الْمَوْتیٰ بِإِذْنِی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کنندۀ معجزات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بخشی به اجسام بی‌جان، درمان کوری و پیسی و زنده کردن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مواقع</w:t>
      </w:r>
    </w:p>
    <w:p>
      <w:pPr>
        <w:pStyle w:val="BookText"/>
        <w:rPr/>
      </w:pPr>
      <w:r>
        <w:rPr>
          <w:rFonts w:ascii="Amiri" w:hAnsi="Amiri" w:eastAsia="Amiri" w:cs="Amiri"/>
          <w:color w:val="111111"/>
          <w:sz w:val="28"/>
          <w:sz w:val="28"/>
          <w:szCs w:val="28"/>
          <w:rtl w:val="true"/>
          <w:lang w:bidi="ar-SA"/>
        </w:rPr>
        <w:t xml:space="preserve">إِذْ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الْأَبْرَصَ بِإِذْنِی وَ إِذْ تُخْرِجُ</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استمرار انجام کار می‌باشد،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معجزات از سوی پیامبران، تنها با اذن خداوند امکان‌پذیر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فَتَکُونُ طَیْراً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تُخْرِجُ الْمَوْتیٰ بِإِذْنِی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حاکم بر نظام هستی</w:t>
      </w:r>
    </w:p>
    <w:p>
      <w:pPr>
        <w:pStyle w:val="BookText"/>
        <w:rPr/>
      </w:pPr>
      <w:r>
        <w:rPr>
          <w:rFonts w:ascii="Amiri" w:hAnsi="Amiri" w:eastAsia="Amiri" w:cs="Amiri"/>
          <w:color w:val="111111"/>
          <w:sz w:val="28"/>
          <w:sz w:val="28"/>
          <w:szCs w:val="28"/>
          <w:rtl w:val="true"/>
          <w:lang w:bidi="ar-SA"/>
        </w:rPr>
        <w:t xml:space="preserve">وَ إِذْ تَخْلُقُ مِنَ الطِّینِ کَهَیْئَةِ الطَّیْرِ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کَفَفْتُ بَنِی إِسْرٰائِیلَ عَنْکَ</w:t>
      </w:r>
    </w:p>
    <w:p>
      <w:pPr>
        <w:pStyle w:val="BookText"/>
        <w:rPr/>
      </w:pPr>
      <w:r>
        <w:rPr>
          <w:rFonts w:ascii="IRNazanin" w:hAnsi="IRNazanin" w:eastAsia="IRNazanin"/>
          <w:color w:val="111111"/>
          <w:sz w:val="28"/>
          <w:sz w:val="28"/>
          <w:szCs w:val="28"/>
          <w:rtl w:val="true"/>
          <w:lang w:bidi="fa-IR"/>
        </w:rPr>
        <w:t xml:space="preserve">تکرار 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اسناد نافرجامی توطئه‌های بنی اسرائیل به خداوند،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به‌وابستگی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از میان برندۀ پندار الوهیت وی</w:t>
      </w:r>
    </w:p>
    <w:p>
      <w:pPr>
        <w:pStyle w:val="BookText"/>
        <w:rPr/>
      </w:pPr>
      <w:r>
        <w:rPr>
          <w:rFonts w:ascii="Amiri" w:hAnsi="Amiri" w:eastAsia="Amiri" w:cs="Amiri"/>
          <w:color w:val="111111"/>
          <w:sz w:val="28"/>
          <w:sz w:val="28"/>
          <w:szCs w:val="28"/>
          <w:rtl w:val="true"/>
          <w:lang w:bidi="ar-SA"/>
        </w:rPr>
        <w:t xml:space="preserve">إِذْ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طَیْراً بِإِذْنِی وَ تُبْرِئُ الْأَکْمَهَ وَ الْأَبْرَصَ بِإِذْنِی</w:t>
      </w:r>
    </w:p>
    <w:p>
      <w:pPr>
        <w:pStyle w:val="BookText"/>
        <w:rPr/>
      </w:pPr>
      <w:r>
        <w:rPr>
          <w:rFonts w:ascii="IRNazanin" w:hAnsi="IRNazanin" w:eastAsia="IRNazanin"/>
          <w:color w:val="111111"/>
          <w:sz w:val="28"/>
          <w:sz w:val="28"/>
          <w:szCs w:val="28"/>
          <w:rtl w:val="true"/>
          <w:lang w:bidi="fa-IR"/>
        </w:rPr>
        <w:t xml:space="preserve">معجزاتی همچون حیات بخشی به اجسام بی‌جان و زنده کردن مردگان، زمینه ساز پندار الوهیت برای ارائه کنندۀ چنین معجزاتی است،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مختلف آیۀ مورد بحث برای برطرف کردن چنین پنداری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ارائه معجزاتی همانند روح بخشی به مجسمه‌ها، درمان کوری و پیسی و احیای مردگان، از نعمتهای ویژۀ خداوند به آن حضرت</w:t>
      </w:r>
    </w:p>
    <w:p>
      <w:pPr>
        <w:pStyle w:val="BookText"/>
        <w:rPr/>
      </w:pPr>
      <w:r>
        <w:rPr>
          <w:rFonts w:ascii="Amiri" w:hAnsi="Amiri" w:eastAsia="Amiri" w:cs="Amiri"/>
          <w:color w:val="111111"/>
          <w:sz w:val="28"/>
          <w:sz w:val="28"/>
          <w:szCs w:val="28"/>
          <w:rtl w:val="true"/>
          <w:lang w:bidi="ar-SA"/>
        </w:rPr>
        <w:t xml:space="preserve">اُذْکُرْ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الْأَبْرَصَ بِإِذْنِی وَ إِذْ تُخْرِجُ الْمَوْتیٰ بِإِذْنِی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صدد آسیب رسانی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مشاهدۀ معجزات و دلایل روشن آن‌حضرت بر رسالت‌خویش</w:t>
      </w:r>
    </w:p>
    <w:p>
      <w:pPr>
        <w:pStyle w:val="BookText"/>
        <w:rPr/>
      </w:pPr>
      <w:r>
        <w:rPr>
          <w:rFonts w:ascii="Amiri" w:hAnsi="Amiri" w:eastAsia="Amiri" w:cs="Amiri"/>
          <w:color w:val="111111"/>
          <w:sz w:val="28"/>
          <w:sz w:val="28"/>
          <w:szCs w:val="28"/>
          <w:rtl w:val="true"/>
          <w:lang w:bidi="ar-SA"/>
        </w:rPr>
        <w:t>وَ إِذْ کَفَفْتُ بَنِی إِسْرٰائِیلَ عَنْکَ إِذْ جِئْتَهُمْ بِالْبَیِّنٰاتِ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سحر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برانگیزندۀ دشمنی بنی اسرائیل با وی</w:t>
      </w:r>
    </w:p>
    <w:p>
      <w:pPr>
        <w:pStyle w:val="BookText"/>
        <w:rPr/>
      </w:pPr>
      <w:r>
        <w:rPr>
          <w:rFonts w:ascii="Amiri" w:hAnsi="Amiri" w:eastAsia="Amiri" w:cs="Amiri"/>
          <w:color w:val="111111"/>
          <w:sz w:val="28"/>
          <w:sz w:val="28"/>
          <w:szCs w:val="28"/>
          <w:rtl w:val="true"/>
          <w:lang w:bidi="ar-SA"/>
        </w:rPr>
        <w:t>وَ إِذْ کَفَفْتُ بَنِی إِسْرٰائِیلَ عَنْکَ إِذْ جِئْتَهُمْ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جِئْتَهُمْ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معناست که علت دشمنی بنی اسرائیل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او به پیامبری و دعوت آنان به ایمان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 دارندۀ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بنی‌اسرائیل</w:t>
      </w:r>
    </w:p>
    <w:p>
      <w:pPr>
        <w:pStyle w:val="BookText"/>
        <w:rPr/>
      </w:pPr>
      <w:r>
        <w:rPr>
          <w:rFonts w:ascii="Amiri" w:hAnsi="Amiri" w:eastAsia="Amiri" w:cs="Amiri"/>
          <w:color w:val="111111"/>
          <w:sz w:val="28"/>
          <w:sz w:val="28"/>
          <w:szCs w:val="28"/>
          <w:rtl w:val="true"/>
          <w:lang w:bidi="ar-SA"/>
        </w:rPr>
        <w:t>وَ إِذْ کَفَفْتُ بَنِی إِسْرٰائِیلَ عَنْکَ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قلمرو و مخاطب رسالت 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کَفَفْتُ بَنِی إِسْرٰائِیلَ عَنْکَ إِذْ جِئْتَهُمْ بِالْبَیِّنٰاتِ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بنی اسرائیل در آسیب رسانی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خاص خداوند بر آن حضرت</w:t>
      </w:r>
    </w:p>
    <w:p>
      <w:pPr>
        <w:pStyle w:val="BookText"/>
        <w:rPr/>
      </w:pPr>
      <w:r>
        <w:rPr>
          <w:rFonts w:ascii="Amiri" w:hAnsi="Amiri" w:eastAsia="Amiri" w:cs="Amiri"/>
          <w:color w:val="111111"/>
          <w:sz w:val="28"/>
          <w:sz w:val="28"/>
          <w:szCs w:val="28"/>
          <w:rtl w:val="true"/>
          <w:lang w:bidi="ar-SA"/>
        </w:rPr>
        <w:t xml:space="preserve">اُذْکُرْ نِعْمَتِی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کَفَفْتُ بَنِی إِسْرٰائِیلَ عَنْکَ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بنی‌اسرائیل عصرعیسی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وی را منکر و در زمرۀ کافران بودند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الَّذِینَ کَفَرُوا مِنْهُمْ إِنْ هٰذٰا إِلاّٰ سِحْرٌ مُبِینٌ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الَّذِینَ کَفَرُوا مِنْهُمْ إِنْ هٰذٰا إِلاّٰ سِحْرٌ مُبِینٌ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 اسرائیل معجزات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و جادویی روشن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الَّذِینَ کَفَرُوا مِنْهُمْ إِنْ هٰذٰا إِلاّٰ سِحْرٌ مُبِینٌ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 اسرائیل پس از مشاهدۀ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ساحری زبردست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الَّذِینَ کَفَرُوا مِنْهُمْ إِنْ هٰذٰا إِلاّٰ سِحْرٌ مُبِینٌ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بر این مبنا اطلاق سحر به آن حضرت از باب مبالغه و حاکی از این است که کافران وی را ساحری زبردست می‌پنداشتند به گونه‌ای که گویا خود آن حضرت،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یعقوب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السِّکّیت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بعث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 تعالی بعث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ظهرت فیه الزمانات و احتاج الناس إلی الطبّ فأتاهم من عند اللّه عزّوجلّ بما لم یکن عندهم مثله و بما أحیا لهم الموتی و أبرء لهم الأکمه و الأبرص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ابویعقوب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عزوجل عیسی را همراه با طب مبعوث کرد؟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برانگیخت که بیماری‌های مزمن شیوع یافته بود و مردم به طب نیاز داشتند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جانب خداوند عزوجل چیزی آورد که مانند آن در میان آنان وجود نداشت و چیزی آورد که با آن مردگانشان را زنده می‌کرد و کور مادرزاد و شخص مبتلا به پیسی را به اذن خداوند شفا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فی الجامع إذ قام إلیه رجل من اهل الشّآم فسأله عن مسائل فکان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ستّة لم یَرْکُضوا فی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حوّاء، وکبش ابراهیم، و عصا موسی، و ناقة صالح، و الخُفاش الذی عمله عیسی بن مریم فطار باذن اللّه عزّوجلّ؛ </w:t>
      </w:r>
      <w:r>
        <w:rPr>
          <w:rStyle w:val="FootnoteAnchor"/>
          <w:rtl w:val="true"/>
        </w:rPr>
        <w:footnoteReference w:id="13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 که مردی از اهل شام برخاست و سؤال‌هایی را از آن حضرت پرسید، یکی از آن سؤالها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در هیچ رحمی نجنبیدند،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 قوچ ابراهیم،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اژدها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ناقه صالح و خفّاشی که عیسی بن مریم درست کرد و به اذن خداوند عزوجل به پرواز در آمد</w:t>
      </w:r>
      <w:r>
        <w:rPr>
          <w:rFonts w:eastAsia="IRNazanin" w:cs="IRNazanin"/>
          <w:color w:val="111111"/>
          <w:sz w:val="28"/>
          <w:szCs w:val="28"/>
          <w:rtl w:val="true"/>
          <w:lang w:bidi="fa-IR"/>
        </w:rPr>
        <w:t>».</w:t>
      </w:r>
      <w:bookmarkStart w:id="575" w:name="pg19891_192440"/>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اللّه؛ انبیاء؛ انجیل؛ انسان؛ بنی اسرائیل؛ بیماری؛ پرنده؛ پیسی؛ تورات؛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حکمت؛ دین؛ ذکر؛ روح القدس؛ سحر؛ سخن؛ شفا؛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آسمانی؛ کفر؛ کودکی؛ کوری؛ گهواره؛ مجسمه سازی؛ مردگان؛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نعمت</w:t>
      </w:r>
    </w:p>
    <w:p>
      <w:pPr>
        <w:pStyle w:val="Heading3"/>
        <w:numPr>
          <w:ilvl w:val="2"/>
          <w:numId w:val="1"/>
        </w:numPr>
        <w:rPr/>
      </w:pPr>
      <w:bookmarkStart w:id="576" w:name="__RefHeading___Toc1240047_2314609296"/>
      <w:bookmarkStart w:id="577" w:name="_Toc193"/>
      <w:bookmarkEnd w:id="57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111</w:t>
      </w:r>
      <w:r>
        <w:rPr>
          <w:rtl w:val="true"/>
        </w:rPr>
        <w:t>]</w:t>
      </w:r>
      <w:bookmarkEnd w:id="577"/>
    </w:p>
    <w:p>
      <w:pPr>
        <w:pStyle w:val="BookText"/>
        <w:rPr/>
      </w:pP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حواریّون وحی کردم که به من و پیامبرم ایمان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گواه باش که ما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الهام به حواریون پس از قصۀ مائده، آنان را به ایمان به خود و رسولش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أَوْحَیْتُ إِلَی الْحَوٰارِیِّینَ أَنْ آمِنُوا بِی وَ بِرَسُولِی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أَوْحَیْتُ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که بیانگر داستان نزول مائده آسمانی است ظاهراً،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خداوند به حواریون پس از جریان مائده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بهره‌مند از وحی و الهام خداوند</w:t>
      </w:r>
    </w:p>
    <w:p>
      <w:pPr>
        <w:pStyle w:val="BookText"/>
        <w:rPr/>
      </w:pPr>
      <w:r>
        <w:rPr>
          <w:rFonts w:ascii="Amiri" w:hAnsi="Amiri" w:eastAsia="Amiri" w:cs="Amiri"/>
          <w:color w:val="111111"/>
          <w:sz w:val="28"/>
          <w:sz w:val="28"/>
          <w:szCs w:val="28"/>
          <w:rtl w:val="true"/>
          <w:lang w:bidi="ar-SA"/>
        </w:rPr>
        <w:t>وَ إِذْ أَوْحَیْتُ إِلَی الْحَوٰارِیِّینَ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خداوند</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فرستادگان و رسولان الهی، در گرو ایمان به خداوند</w:t>
      </w:r>
    </w:p>
    <w:p>
      <w:pPr>
        <w:pStyle w:val="BookText"/>
        <w:rPr/>
      </w:pPr>
      <w:r>
        <w:rPr>
          <w:rFonts w:ascii="Amiri" w:hAnsi="Amiri" w:eastAsia="Amiri" w:cs="Amiri"/>
          <w:color w:val="111111"/>
          <w:sz w:val="28"/>
          <w:sz w:val="28"/>
          <w:szCs w:val="28"/>
          <w:rtl w:val="true"/>
          <w:lang w:bidi="ar-SA"/>
        </w:rPr>
        <w:t>أَنْ آمِنُوا بِی وَ بِرَسُولِی</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عیسی حاکی از آن است که ایمان به خداوند زیربنای ایمان به رسالت رسولان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حواریون به مقام تسلیم و ایمانی راستین در پی پذیرش دعوت خاص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وَ اشْهَدْ بِأَنَّنٰا مُسْلِمُونَ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خداوند و ارشاد خاص او، مایۀ دستیابی مؤمنان به مراحل عالیتر ایمان</w:t>
      </w:r>
    </w:p>
    <w:p>
      <w:pPr>
        <w:pStyle w:val="BookText"/>
        <w:rPr/>
      </w:pPr>
      <w:r>
        <w:rPr>
          <w:rFonts w:ascii="Amiri" w:hAnsi="Amiri" w:eastAsia="Amiri" w:cs="Amiri"/>
          <w:color w:val="111111"/>
          <w:sz w:val="28"/>
          <w:sz w:val="28"/>
          <w:szCs w:val="28"/>
          <w:rtl w:val="true"/>
          <w:lang w:bidi="ar-SA"/>
        </w:rPr>
        <w:t>وَ إِذْ أَوْحَیْتُ إِلَی الْحَوٰارِیِّینَ أَنْ آمِنُوا بِی وَ بِرَسُولِی قٰالُوا آمَنّٰا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خداوند به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قصۀ مائده بوده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داستان و</w:t>
      </w:r>
    </w:p>
    <w:p>
      <w:pPr>
        <w:pStyle w:val="BookText"/>
        <w:rPr/>
      </w:pPr>
      <w:r>
        <w:rPr>
          <w:rFonts w:ascii="IRNazanin" w:hAnsi="IRNazanin" w:eastAsia="IRNazanin"/>
          <w:color w:val="111111"/>
          <w:sz w:val="28"/>
          <w:sz w:val="28"/>
          <w:szCs w:val="28"/>
          <w:rtl w:val="true"/>
          <w:lang w:bidi="fa-IR"/>
        </w:rPr>
        <w:t xml:space="preserve">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یاران مخلص است حاکی از این است که آنان پیش از این الهام،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داشته‌اند،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نیل آنان به مراحل عالیتر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خالصانۀ حواریون از جمله نعمتهای ارزانی شده خداوند به حضرت‌مسیح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أَنْ آمِنُوا بِی وَ بِرَسُولِی قٰالُوا آمَنّٰا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دستورات خداوند و رسولش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حواریون آن حضرت</w:t>
      </w:r>
    </w:p>
    <w:p>
      <w:pPr>
        <w:pStyle w:val="BookText"/>
        <w:rPr/>
      </w:pPr>
      <w:r>
        <w:rPr>
          <w:rFonts w:ascii="Amiri" w:hAnsi="Amiri" w:eastAsia="Amiri" w:cs="Amiri"/>
          <w:color w:val="111111"/>
          <w:sz w:val="28"/>
          <w:sz w:val="28"/>
          <w:szCs w:val="28"/>
          <w:rtl w:val="true"/>
          <w:lang w:bidi="ar-SA"/>
        </w:rPr>
        <w:t>وَ اشْهَدْ بِأَنَّنٰا مُسْلِمُونَ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بِی وَ بِرَسُولِی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 از آن دارد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خدا و رسول او 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پس از اظهار ایمان خالصانه، از خداوند خواستند تا بر نیلشان به مقام تسلیم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أَوْحَیْتُ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وَ اشْهَدْ بِأَنَّنٰا مُسْلِمُونَ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خواستند تا به تسلیمشان در برابر خدا و رسولش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وَ اشْهَدْ بِأَنَّنٰا مُسْلِمُونَ</w:t>
      </w:r>
    </w:p>
    <w:p>
      <w:pPr>
        <w:pStyle w:val="BookText"/>
        <w:rPr/>
      </w:pPr>
      <w:r>
        <w:rPr>
          <w:rFonts w:ascii="IRNazanin" w:hAnsi="IRNazanin" w:eastAsia="IRNazanin"/>
          <w:color w:val="111111"/>
          <w:sz w:val="28"/>
          <w:sz w:val="28"/>
          <w:szCs w:val="28"/>
          <w:rtl w:val="true"/>
          <w:lang w:bidi="fa-IR"/>
        </w:rPr>
        <w:t xml:space="preserve">محتمل است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مقام درخواست از خداوند می‌تواند این احتمال را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کیفیت برخورد مردمان با تعالیم و فرمانهای الهی</w:t>
      </w:r>
    </w:p>
    <w:p>
      <w:pPr>
        <w:pStyle w:val="BookText"/>
        <w:rPr/>
      </w:pPr>
      <w:r>
        <w:rPr>
          <w:rFonts w:ascii="Amiri" w:hAnsi="Amiri" w:eastAsia="Amiri" w:cs="Amiri"/>
          <w:color w:val="111111"/>
          <w:sz w:val="28"/>
          <w:sz w:val="28"/>
          <w:szCs w:val="28"/>
          <w:rtl w:val="true"/>
          <w:lang w:bidi="ar-SA"/>
        </w:rPr>
        <w:t>وَ اشْهَدْ بِأَنَّنٰا مُسْلِمُونَ</w:t>
      </w:r>
    </w:p>
    <w:p>
      <w:pPr>
        <w:pStyle w:val="BookText"/>
        <w:rPr/>
      </w:pPr>
      <w:r>
        <w:rPr>
          <w:rFonts w:ascii="Amiri" w:hAnsi="Amiri" w:eastAsia="Amiri" w:cs="Amiri"/>
          <w:color w:val="111111"/>
          <w:sz w:val="28"/>
          <w:sz w:val="28"/>
          <w:szCs w:val="28"/>
          <w:rtl w:val="true"/>
          <w:lang w:bidi="ar-SA"/>
        </w:rPr>
        <w:t xml:space="preserve">در صورتی که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اشْهَدْ بِأَنَّنٰا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فرمانهای الهی، در گرو رسیدن به مراحل والاتر ایمان</w:t>
      </w:r>
    </w:p>
    <w:p>
      <w:pPr>
        <w:pStyle w:val="BookText"/>
        <w:rPr/>
      </w:pPr>
      <w:r>
        <w:rPr>
          <w:rFonts w:ascii="Amiri" w:hAnsi="Amiri" w:eastAsia="Amiri" w:cs="Amiri"/>
          <w:color w:val="111111"/>
          <w:sz w:val="28"/>
          <w:sz w:val="28"/>
          <w:szCs w:val="28"/>
          <w:rtl w:val="true"/>
          <w:lang w:bidi="ar-SA"/>
        </w:rPr>
        <w:t xml:space="preserve">وَ إِذْ أَوْحَیْتُ إِلَی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وَ اشْهَدْ بِأَنَّنٰا مُسْلِمُونَ</w:t>
      </w:r>
    </w:p>
    <w:p>
      <w:pPr>
        <w:pStyle w:val="BookText"/>
        <w:rPr/>
      </w:pPr>
      <w:r>
        <w:rPr>
          <w:rFonts w:ascii="IRNazanin" w:hAnsi="IRNazanin" w:eastAsia="IRNazanin"/>
          <w:color w:val="111111"/>
          <w:sz w:val="28"/>
          <w:sz w:val="28"/>
          <w:szCs w:val="28"/>
          <w:rtl w:val="true"/>
          <w:lang w:bidi="fa-IR"/>
        </w:rPr>
        <w:t>حواریون مؤمن تنها پس از تقویت ایمانشان بر اثر الهام الهی به مقام تسلیم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فرمانهای خداوند، یکی از اهداف ادیان الهی</w:t>
      </w:r>
    </w:p>
    <w:p>
      <w:pPr>
        <w:pStyle w:val="BookText"/>
        <w:rPr/>
      </w:pPr>
      <w:r>
        <w:rPr>
          <w:rFonts w:ascii="Amiri" w:hAnsi="Amiri" w:eastAsia="Amiri" w:cs="Amiri"/>
          <w:color w:val="111111"/>
          <w:sz w:val="28"/>
          <w:sz w:val="28"/>
          <w:szCs w:val="28"/>
          <w:rtl w:val="true"/>
          <w:lang w:bidi="ar-SA"/>
        </w:rPr>
        <w:t>وَ اشْهَدْ بِأَنَّنٰا مُسْلِمُونَ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حواریون به خدا و فرستاده‌اش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وحی و الهام الهی به آنان، شایان یاد و یادآوری</w:t>
      </w:r>
    </w:p>
    <w:p>
      <w:pPr>
        <w:pStyle w:val="BookText"/>
        <w:rPr/>
      </w:pPr>
      <w:r>
        <w:rPr>
          <w:rFonts w:ascii="Amiri" w:hAnsi="Amiri" w:eastAsia="Amiri" w:cs="Amiri"/>
          <w:color w:val="111111"/>
          <w:sz w:val="28"/>
          <w:sz w:val="28"/>
          <w:szCs w:val="28"/>
          <w:rtl w:val="true"/>
          <w:lang w:bidi="ar-SA"/>
        </w:rPr>
        <w:t xml:space="preserve">وَ إِذْ أَوْحَیْتُ إِلَی الْحَوٰارِیِّینَ أَنْ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به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إذ أوحیت </w:t>
      </w:r>
      <w:r>
        <w:rPr>
          <w:rFonts w:eastAsia="IRNazanin" w:cs="IRNazanin"/>
          <w:color w:val="111111"/>
          <w:sz w:val="28"/>
          <w:szCs w:val="28"/>
          <w:rtl w:val="true"/>
          <w:lang w:bidi="fa-IR"/>
        </w:rPr>
        <w:t>...».</w:t>
      </w:r>
      <w:bookmarkStart w:id="578" w:name="pg19891_192442"/>
    </w:p>
    <w:p>
      <w:pPr>
        <w:pStyle w:val="BookText"/>
        <w:rPr/>
      </w:pPr>
      <w:bookmarkEnd w:id="578"/>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یوسف الصنعانیّ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أَوْحَیْتُ إِلَی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أُلهموا؛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پدر محمّد بن یوسف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أَوْحَیْتُ إِلَی الْحَوٰارِیِّینَ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الهام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سُمِّی الحواریّون الحواریّین؟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مخلَصین فی أنفسهم و مخلِصین لغیرهم من أوساخ الذنوب بالوعظ و التذکیر؛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حواریون را حواریون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هم خودشان با اخلاص و مبرّا از آلودگی‌ها بودند و هم دیگران را با موعظه و تذکّر از چرک‌های گناه پاک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الحواریّون فکانوا إثنی عشر رجلاً؛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دوازده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اللّه؛ الهام؛ ایمان؛ تسلیم؛ حواریون؛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مائده آسمانی</w:t>
      </w:r>
    </w:p>
    <w:p>
      <w:pPr>
        <w:pStyle w:val="Heading3"/>
        <w:numPr>
          <w:ilvl w:val="2"/>
          <w:numId w:val="1"/>
        </w:numPr>
        <w:rPr/>
      </w:pPr>
      <w:bookmarkStart w:id="579" w:name="__RefHeading___Toc1240049_2314609296"/>
      <w:bookmarkStart w:id="580" w:name="_Toc194"/>
      <w:bookmarkEnd w:id="57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112</w:t>
      </w:r>
      <w:r>
        <w:rPr>
          <w:rtl w:val="true"/>
        </w:rPr>
        <w:t>]</w:t>
      </w:r>
      <w:bookmarkEnd w:id="580"/>
    </w:p>
    <w:p>
      <w:p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هنگامی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آیا پروردگار تو می‌تواند از آسمان مائده‌ای بر ما نازل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از خدا پروا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بر سفرۀ غذایی آسمانی و نازل شده از جانب خداوند، درخواست حواریون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یَسْتَطِیعُ رَبُّکَ أَنْ یُنَزِّلَ عَلَیْنٰا مٰائِدَةً مِنَ السَّمٰاءِ</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و سفره‌ای است که بر آن غذا نهاده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در صدد پی بردن به قدرت الهی، با درخواست مائدۀ آسمانی</w:t>
      </w:r>
    </w:p>
    <w:p>
      <w:pPr>
        <w:pStyle w:val="BookText"/>
        <w:rPr/>
      </w:pPr>
      <w:r>
        <w:rPr>
          <w:rFonts w:ascii="Amiri" w:hAnsi="Amiri" w:eastAsia="Amiri" w:cs="Amiri"/>
          <w:color w:val="111111"/>
          <w:sz w:val="28"/>
          <w:sz w:val="28"/>
          <w:szCs w:val="28"/>
          <w:rtl w:val="true"/>
          <w:lang w:bidi="ar-SA"/>
        </w:rPr>
        <w:t>هَلْ یَسْتَطِیعُ رَبُّکَ أَنْ یُنَزِّلَ عَلَیْنٰا مٰائِدَةً مِنَ السَّمٰاءِ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ابتدای ایمانشان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اندیشه‌ای ناصواب نسبت به خداوند و توانمندی او</w:t>
      </w:r>
    </w:p>
    <w:p>
      <w:pPr>
        <w:pStyle w:val="BookText"/>
        <w:rPr/>
      </w:pPr>
      <w:r>
        <w:rPr>
          <w:rFonts w:ascii="Amiri" w:hAnsi="Amiri" w:eastAsia="Amiri" w:cs="Amiri"/>
          <w:color w:val="111111"/>
          <w:sz w:val="28"/>
          <w:sz w:val="28"/>
          <w:szCs w:val="28"/>
          <w:rtl w:val="true"/>
          <w:lang w:bidi="ar-SA"/>
        </w:rPr>
        <w:t xml:space="preserve">إِذْ قٰالَ 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یَسْتَطِیعُ رَبُّکَ أَنْ یُنَزِّلَ عَلَیْنٰا مٰائِدَةً مِنَ السَّمٰاءِ</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است می‌توان نتیجه گرفت که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گرایششان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الهام خداوند به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خواستار معجزه‌ای اختصاصی برای خویش افزون بر سایر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یُنَزِّلَ عَلَیْنٰا مٰائِدَةً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نشانگر این است که حواریون خواستار معجزه‌ای بودند که تنها خودشان از آن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داستان مائده نیز از زمرۀ مدعیان ایمان به رسالت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اتَّقُوا اللّٰهَ إِنْ کُنْتُمْ مُؤْمِنِینَ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پرهیز از درخواست معجزۀ ویژه باشد،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نزول مائده، در مراحل پایین ایمان و فاقد روحیه تسلیم در برابر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الْحَوٰارِیُّونَ یٰا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اتَّقُوا اللّٰهَ إِنْ کُنْتُمْ 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معجزه‌ای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مائده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ادعای ایمان به رسالت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یَسْتَطِیعُ رَبُّکَ أَنْ یُنَزِّلَ عَلَیْنٰا مٰائِدَةً مِنَ السَّمٰاءِ قٰالَ اتَّقُوا اللّٰهَ إِنْ کُنْتُمْ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نامطمئن به‌توانایی خداوند بر فرستادن مائده‌ای از آسمان</w:t>
      </w:r>
    </w:p>
    <w:p>
      <w:pPr>
        <w:pStyle w:val="BookText"/>
        <w:rPr/>
      </w:pPr>
      <w:r>
        <w:rPr>
          <w:rFonts w:ascii="Amiri" w:hAnsi="Amiri" w:eastAsia="Amiri" w:cs="Amiri"/>
          <w:color w:val="111111"/>
          <w:sz w:val="28"/>
          <w:sz w:val="28"/>
          <w:szCs w:val="28"/>
          <w:rtl w:val="true"/>
          <w:lang w:bidi="ar-SA"/>
        </w:rPr>
        <w:t>هَلْ یَسْتَطِیعُ رَبُّکَ أَنْ یُنَزِّلَ عَلَیْنٰا مٰائِدَةً مِنَ السَّمٰاءِ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ناسازگاری درخواست حواریون با ایمان و تقوا در صدد بازداشتن آنان از درخواست نزول مائده</w:t>
      </w:r>
    </w:p>
    <w:p>
      <w:pPr>
        <w:pStyle w:val="BookText"/>
        <w:rPr/>
      </w:pPr>
      <w:r>
        <w:rPr>
          <w:rFonts w:ascii="Amiri" w:hAnsi="Amiri" w:eastAsia="Amiri" w:cs="Amiri"/>
          <w:color w:val="111111"/>
          <w:sz w:val="28"/>
          <w:sz w:val="28"/>
          <w:szCs w:val="28"/>
          <w:rtl w:val="true"/>
          <w:lang w:bidi="ar-SA"/>
        </w:rPr>
        <w:t>قٰالَ اتَّقُوا اللّٰهَ إِنْ کُنْتُمْ 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وی به خاطر تردیدشان در توانمندی خداوند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اتَّقُوا اللّٰهَ إِنْ کُنْتُمْ مُؤْمِنِینَ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حاکی از انتقاد و اعتراض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حواریون است ناظر به مطالبی است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که از جملۀ آنها تردید در توانمندی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قدرت الهی، ناسازگار با تقوا و ایمان</w:t>
      </w:r>
    </w:p>
    <w:p>
      <w:pPr>
        <w:pStyle w:val="BookText"/>
        <w:rPr/>
      </w:pP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إِنْ کُنْتُمْ 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مستلزم تقواپیشگی و پرهیز از اندیشه‌های ناصواب دربارۀ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إِنْ کُنْتُمْ مُؤْمِنِینَ</w:t>
      </w:r>
    </w:p>
    <w:p>
      <w:pPr>
        <w:pStyle w:val="BookText"/>
        <w:rPr/>
      </w:pPr>
      <w:r>
        <w:rPr>
          <w:rFonts w:ascii="Amiri" w:hAnsi="Amiri" w:eastAsia="Amiri" w:cs="Amiri"/>
          <w:color w:val="111111"/>
          <w:sz w:val="28"/>
          <w:sz w:val="28"/>
          <w:szCs w:val="28"/>
          <w:rtl w:val="true"/>
          <w:lang w:bidi="ar-SA"/>
        </w:rPr>
        <w:t xml:space="preserve">تردید حواریون در توانمندی خداوند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می‌تواند قرینه بر این باشد که مراد از ایمان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وی به خاطر رعایت نکردن ادب در یادکردن از نام خدا</w:t>
      </w:r>
    </w:p>
    <w:p>
      <w:pPr>
        <w:pStyle w:val="BookText"/>
        <w:rPr/>
      </w:pP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اتَّقُوا اللّٰهَ</w:t>
      </w:r>
    </w:p>
    <w:p>
      <w:pPr>
        <w:pStyle w:val="BookText"/>
        <w:rPr/>
      </w:pPr>
      <w:r>
        <w:rPr>
          <w:rFonts w:ascii="IRNazanin" w:hAnsi="IRNazanin" w:eastAsia="IRNazanin"/>
          <w:color w:val="111111"/>
          <w:sz w:val="28"/>
          <w:sz w:val="28"/>
          <w:szCs w:val="28"/>
          <w:rtl w:val="true"/>
          <w:lang w:bidi="fa-IR"/>
        </w:rPr>
        <w:t xml:space="preserve">رعایت ادب در مورد آیه این بود که حواریون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سرزنش وی به‌خاطر پیشنهاد معجزۀ ویژه و نزول مائدۀ آسمانی، علی‌رغم مشاهدۀ معجزات‌فراوان</w:t>
      </w:r>
    </w:p>
    <w:p>
      <w:pPr>
        <w:pStyle w:val="BookText"/>
        <w:rPr/>
      </w:pPr>
      <w:r>
        <w:rPr>
          <w:rFonts w:ascii="Amiri" w:hAnsi="Amiri" w:eastAsia="Amiri" w:cs="Amiri"/>
          <w:color w:val="111111"/>
          <w:sz w:val="28"/>
          <w:sz w:val="28"/>
          <w:szCs w:val="28"/>
          <w:rtl w:val="true"/>
          <w:lang w:bidi="ar-SA"/>
        </w:rPr>
        <w:t>قٰالَ اتَّقُوا اللّٰهَ إِنْ کُنْتُمْ مُؤْمِنِینَ</w:t>
      </w:r>
    </w:p>
    <w:p>
      <w:pPr>
        <w:pStyle w:val="BookText"/>
        <w:rPr/>
      </w:pPr>
      <w:r>
        <w:rPr>
          <w:rFonts w:ascii="IRNazanin" w:hAnsi="IRNazanin" w:eastAsia="IRNazanin"/>
          <w:color w:val="111111"/>
          <w:sz w:val="28"/>
          <w:sz w:val="28"/>
          <w:szCs w:val="28"/>
          <w:rtl w:val="true"/>
          <w:lang w:bidi="fa-IR"/>
        </w:rPr>
        <w:t>آیات پیشین دلالت می‌کند که عیسی حتی در کودکی و قبل از دعوت مردمان به ایمان، معجزاتی را به آنان ارائه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انتقاد و اعتراض حضرت به حواریون، بدین جهت بوده که چرا با وجود معجزات فراوان باز هم از وی درخواست معجزه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نابجا از پیامبران الهی، نشانۀ بی‌تقوایی</w:t>
      </w:r>
    </w:p>
    <w:p>
      <w:pPr>
        <w:pStyle w:val="BookText"/>
        <w:rPr/>
      </w:pPr>
      <w:r>
        <w:rPr>
          <w:rFonts w:ascii="Amiri" w:hAnsi="Amiri" w:eastAsia="Amiri" w:cs="Amiri"/>
          <w:color w:val="111111"/>
          <w:sz w:val="28"/>
          <w:sz w:val="28"/>
          <w:szCs w:val="28"/>
          <w:rtl w:val="true"/>
          <w:lang w:bidi="ar-SA"/>
        </w:rPr>
        <w:t xml:space="preserve">أَنْ یُنَزِّلَ عَلَیْنٰا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إِنْ کُنْتُمْ مُؤْمِنِینَ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پیروان ادیان الهی از درخواست معجزۀ مجدد پس از اثبات رسالت انبیا با معجزات و دلایل روشن</w:t>
      </w:r>
    </w:p>
    <w:p>
      <w:pPr>
        <w:pStyle w:val="BookText"/>
        <w:rPr/>
      </w:pPr>
      <w:r>
        <w:rPr>
          <w:rFonts w:ascii="Amiri" w:hAnsi="Amiri" w:eastAsia="Amiri" w:cs="Amiri"/>
          <w:color w:val="111111"/>
          <w:sz w:val="28"/>
          <w:sz w:val="28"/>
          <w:szCs w:val="28"/>
          <w:rtl w:val="true"/>
          <w:lang w:bidi="ar-SA"/>
        </w:rPr>
        <w:t>قٰالَ اتَّقُوا اللّٰهَ إِنْ کُنْتُمْ مُؤْمِنِینَ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هَلْ یَسْتَطِیعُ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تفکر؛ تقوا؛ حواریون؛ ذکر؛ رزق؛ عید؛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مائده آسمانی؛ معجزه؛ نبوت</w:t>
      </w:r>
      <w:bookmarkStart w:id="581" w:name="pg19891_192445"/>
    </w:p>
    <w:p>
      <w:pPr>
        <w:pStyle w:val="Heading3"/>
        <w:numPr>
          <w:ilvl w:val="2"/>
          <w:numId w:val="1"/>
        </w:numPr>
        <w:rPr/>
      </w:pPr>
      <w:bookmarkStart w:id="582" w:name="__RefHeading___Toc1240051_2314609296"/>
      <w:bookmarkStart w:id="583" w:name="_Toc195"/>
      <w:bookmarkEnd w:id="581"/>
      <w:bookmarkEnd w:id="58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113</w:t>
      </w:r>
      <w:r>
        <w:rPr>
          <w:rtl w:val="true"/>
        </w:rPr>
        <w:t>]</w:t>
      </w:r>
      <w:bookmarkEnd w:id="583"/>
    </w:p>
    <w:p>
      <w:pPr>
        <w:pStyle w:val="BookText"/>
        <w:rPr/>
      </w:pP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آن بخوریم و دل‌هایمان آرامش یابد، و بدانیم که به ما راست گفته‌ای، و بر آن از گواهان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از غذای آسمانی و اطمینان به توانایی خداوند، از انگیزه‌های حواریون برای درخواست مائدۀ آسمانی</w:t>
      </w:r>
    </w:p>
    <w:p>
      <w:pPr>
        <w:pStyle w:val="BookText"/>
        <w:rPr/>
      </w:pPr>
      <w:r>
        <w:rPr>
          <w:rFonts w:ascii="Amiri" w:hAnsi="Amiri" w:eastAsia="Amiri" w:cs="Amiri"/>
          <w:color w:val="111111"/>
          <w:sz w:val="28"/>
          <w:sz w:val="28"/>
          <w:szCs w:val="28"/>
          <w:rtl w:val="true"/>
          <w:lang w:bidi="ar-SA"/>
        </w:rPr>
        <w:t>قٰالُوا نُرِیدُ أَنْ نَأْکُلَ مِنْهٰا وَ تَطْمَئِنَّ قُلُوبُنٰا وَ نَعْلَمَ أَنْ قَدْ صَدَقْتَنٰا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آن با گواه بودن بر نزول مائده، از انگیزه‌های حواریون برای درخواست مائدۀ آسمانی</w:t>
      </w:r>
    </w:p>
    <w:p>
      <w:pPr>
        <w:pStyle w:val="BookText"/>
        <w:rPr/>
      </w:pPr>
      <w:r>
        <w:rPr>
          <w:rFonts w:ascii="Amiri" w:hAnsi="Amiri" w:eastAsia="Amiri" w:cs="Amiri"/>
          <w:color w:val="111111"/>
          <w:sz w:val="28"/>
          <w:sz w:val="28"/>
          <w:szCs w:val="28"/>
          <w:rtl w:val="true"/>
          <w:lang w:bidi="ar-SA"/>
        </w:rPr>
        <w:t>وَ نَکُونَ عَلَیْهٰا مِنَ الشّٰاهِدِینَ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چهارگانۀ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اطمینان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آنان برای درخواست نابجای نزول مائدۀ آسمانی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الشّٰاهِدِینَ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واقعی بودن مائدۀ آسمانی انگیزۀ حواریون از خوردن آن مائده</w:t>
      </w:r>
    </w:p>
    <w:p>
      <w:pPr>
        <w:pStyle w:val="BookText"/>
        <w:rPr/>
      </w:pPr>
      <w:r>
        <w:rPr>
          <w:rFonts w:ascii="Amiri" w:hAnsi="Amiri" w:eastAsia="Amiri" w:cs="Amiri"/>
          <w:color w:val="111111"/>
          <w:sz w:val="28"/>
          <w:sz w:val="28"/>
          <w:szCs w:val="28"/>
          <w:rtl w:val="true"/>
          <w:lang w:bidi="ar-SA"/>
        </w:rPr>
        <w:t>قٰالُوا نُرِیدُ أَنْ نَأْکُلَ مِنْهٰا وَ تَطْمَئِنَّ قُلُوبُنٰا وَ نَعْلَمَ أَنْ قَدْ صَدَقْتَنٰا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آن باشد که حواریون به این جهت خواهان خوردن از مائده بودند که به متمایز بودن آن از سحر و شعبده پی برده و واقعی بودن آن را لمس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برهه‌ای از زمان دچار کمبود مواد غذایی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نُرِیدُ أَنْ نَأْکُلَ مِنْهٰا</w:t>
      </w:r>
    </w:p>
    <w:p>
      <w:pPr>
        <w:pStyle w:val="BookText"/>
        <w:rPr/>
      </w:pPr>
      <w:r>
        <w:rPr>
          <w:rFonts w:ascii="IRNazanin" w:hAnsi="IRNazanin" w:eastAsia="IRNazanin"/>
          <w:color w:val="111111"/>
          <w:sz w:val="28"/>
          <w:sz w:val="28"/>
          <w:szCs w:val="28"/>
          <w:rtl w:val="true"/>
          <w:lang w:bidi="fa-IR"/>
        </w:rPr>
        <w:t>محتمل است درخواست نزول مائده به انگیزۀ تغذیه بدان علت بوده که دستیابی به خوراکیها از راههای معمول برای آنان بسیار مشکل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گرایشهای مادی در 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جنبه‌های معنوی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نُرِیدُ أَنْ نَأْکُلَ مِنْهٰا وَ تَطْمَئِنَّ قُلُوبُنٰا</w:t>
      </w:r>
    </w:p>
    <w:p>
      <w:pPr>
        <w:pStyle w:val="BookText"/>
        <w:rPr/>
      </w:pPr>
      <w:r>
        <w:rPr>
          <w:rFonts w:ascii="Amiri" w:hAnsi="Amiri" w:eastAsia="Amiri" w:cs="Amiri"/>
          <w:color w:val="111111"/>
          <w:sz w:val="28"/>
          <w:sz w:val="28"/>
          <w:szCs w:val="28"/>
          <w:rtl w:val="true"/>
          <w:lang w:bidi="ar-SA"/>
        </w:rPr>
        <w:t xml:space="preserve">برداشت یاد شده از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جنبۀ مادی دارد،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امور معنوی است،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تودۀ مردم بر ایمان و عقاید دینی خود، در گرو تأمین نیازهای مادی و معنوی آنان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نُرِیدُ أَنْ نَأْکُلَ مِنْهٰا وَ تَطْمَئِنَّ قُلُوبُنٰا</w:t>
      </w:r>
      <w:bookmarkStart w:id="584" w:name="pg19891_192446"/>
    </w:p>
    <w:p>
      <w:pPr>
        <w:pStyle w:val="BookText"/>
        <w:rPr/>
      </w:pPr>
      <w:bookmarkEnd w:id="58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در آغاز رسالت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از ایمان راستین و گرفتار شک و تردید در حقانیت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تَطْمَئِنَّ قُلُوبُنٰا وَ نَعْلَمَ أَنْ قَدْ صَدَقْتَنٰا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مایۀ اطمینان و یقین بر حقانیت رسالت آنان</w:t>
      </w:r>
    </w:p>
    <w:p>
      <w:pPr>
        <w:pStyle w:val="BookText"/>
        <w:rPr/>
      </w:pPr>
      <w:r>
        <w:rPr>
          <w:rFonts w:ascii="Amiri" w:hAnsi="Amiri" w:eastAsia="Amiri" w:cs="Amiri"/>
          <w:color w:val="111111"/>
          <w:sz w:val="28"/>
          <w:sz w:val="28"/>
          <w:szCs w:val="28"/>
          <w:rtl w:val="true"/>
          <w:lang w:bidi="ar-SA"/>
        </w:rPr>
        <w:t xml:space="preserve">أَنْ یُنَزِّلَ عَلَیْنٰا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تَطْمَئِنَّ قُلُوبُنٰا وَ نَعْلَمَ أَنْ قَدْ صَدَقْتَنٰا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 مرتبه‌ای بالاتر از مرحلۀ ایمان</w:t>
      </w:r>
    </w:p>
    <w:p>
      <w:pPr>
        <w:pStyle w:val="BookText"/>
        <w:rPr/>
      </w:pPr>
      <w:r>
        <w:rPr>
          <w:rFonts w:ascii="Amiri" w:hAnsi="Amiri" w:eastAsia="Amiri" w:cs="Amiri"/>
          <w:color w:val="111111"/>
          <w:sz w:val="28"/>
          <w:sz w:val="28"/>
          <w:szCs w:val="28"/>
          <w:rtl w:val="true"/>
          <w:lang w:bidi="ar-SA"/>
        </w:rPr>
        <w:t xml:space="preserve">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تَطْمَئِنَّ قُلُوبُنٰا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حقانیت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مائدۀ آسمانی، تعهد و میثاق حواریون با آن حضرت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نَکُونَ عَلَیْهٰا مِنَ الشّٰاهِدِینَ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استقامت؛ انبیاء؛ ایمان؛ حواریون؛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مائده آسمانی؛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خوردنی‌ها</w:t>
      </w:r>
    </w:p>
    <w:p>
      <w:pPr>
        <w:pStyle w:val="Heading3"/>
        <w:numPr>
          <w:ilvl w:val="2"/>
          <w:numId w:val="1"/>
        </w:numPr>
        <w:rPr/>
      </w:pPr>
      <w:bookmarkStart w:id="585" w:name="__RefHeading___Toc1240053_2314609296"/>
      <w:bookmarkStart w:id="586" w:name="_Toc196"/>
      <w:bookmarkEnd w:id="58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114</w:t>
      </w:r>
      <w:r>
        <w:rPr>
          <w:rtl w:val="true"/>
        </w:rPr>
        <w:t>]</w:t>
      </w:r>
      <w:bookmarkEnd w:id="586"/>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 پروردگار ما، از آسمان مائده‌ای بر ما نازل کن که برای اول ما و آخر ما عیدی باشد، و نشانه‌ای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باشد، 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که تو بهترین عطا کنندگانی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تقاضای حواریون، از خداوند خواست سفرۀ غذایی از آسمان فرو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عِیسَی ابْنُ مَرْیَمَ اللّٰهُمَّ رَبَّنٰا أَنْزِلْ عَلَیْنٰا مٰائِدَةً مِنَ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با ابراز خضوع و کاربرد تعابیر شایسته، از آداب نیایش به درگاه خداوند</w:t>
      </w:r>
    </w:p>
    <w:p>
      <w:pPr>
        <w:pStyle w:val="BookText"/>
        <w:rPr/>
      </w:pPr>
      <w:r>
        <w:rPr>
          <w:rFonts w:ascii="Amiri" w:hAnsi="Amiri" w:eastAsia="Amiri" w:cs="Amiri"/>
          <w:color w:val="111111"/>
          <w:sz w:val="28"/>
          <w:sz w:val="28"/>
          <w:szCs w:val="28"/>
          <w:rtl w:val="true"/>
          <w:lang w:bidi="ar-SA"/>
        </w:rPr>
        <w:t xml:space="preserve">قٰالَ عِیسَی ابْنُ مَرْیَمَ 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ارْزُقْنٰا وَ أَنْتَ خَیْرُ الرّٰازِقِینَ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مقام الوهیت و ربوبیت</w:t>
      </w:r>
    </w:p>
    <w:p>
      <w:pPr>
        <w:pStyle w:val="BookText"/>
        <w:rPr/>
      </w:pPr>
      <w:r>
        <w:rPr>
          <w:rFonts w:ascii="IRNazanin" w:hAnsi="IRNazanin" w:eastAsia="IRNazanin"/>
          <w:color w:val="111111"/>
          <w:sz w:val="28"/>
          <w:sz w:val="28"/>
          <w:szCs w:val="28"/>
          <w:rtl w:val="true"/>
          <w:lang w:bidi="fa-IR"/>
        </w:rPr>
        <w:t>خداوند از آداب‌دعا ومؤثر در استجابت‌آن</w:t>
      </w:r>
    </w:p>
    <w:p>
      <w:pPr>
        <w:pStyle w:val="BookText"/>
        <w:rPr/>
      </w:pPr>
      <w:r>
        <w:rPr>
          <w:rFonts w:ascii="Amiri" w:hAnsi="Amiri" w:eastAsia="Amiri" w:cs="Amiri"/>
          <w:color w:val="111111"/>
          <w:sz w:val="28"/>
          <w:sz w:val="28"/>
          <w:szCs w:val="28"/>
          <w:rtl w:val="true"/>
          <w:lang w:bidi="ar-SA"/>
        </w:rPr>
        <w:t>قٰالَ عِیسَی ابْنُ مَرْیَمَ اللّٰهُمَّ رَبَّنٰا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خاطره‌ای سرورانگیز در جامعۀ مسیحیت، از انگیزه‌های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مائدۀ آسمانی</w:t>
      </w:r>
    </w:p>
    <w:p>
      <w:pPr>
        <w:pStyle w:val="BookText"/>
        <w:rPr/>
      </w:pPr>
      <w:r>
        <w:rPr>
          <w:rFonts w:ascii="Amiri" w:hAnsi="Amiri" w:eastAsia="Amiri" w:cs="Amiri"/>
          <w:color w:val="111111"/>
          <w:sz w:val="28"/>
          <w:sz w:val="28"/>
          <w:szCs w:val="28"/>
          <w:rtl w:val="true"/>
          <w:lang w:bidi="ar-SA"/>
        </w:rPr>
        <w:t>أَنْزِلْ عَلَیْنٰا مٰائِدَةً مِنَ السَّمٰاءِ تَکُونُ لَنٰا عِیداً لِأَوَّلِنٰا وَ آخِرِنٰا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عید قرار گرفتن روز نزول مائدۀ آسمانی در جامعۀ مسیحیت</w:t>
      </w:r>
    </w:p>
    <w:p>
      <w:pPr>
        <w:pStyle w:val="BookText"/>
        <w:rPr/>
      </w:pPr>
      <w:r>
        <w:rPr>
          <w:rFonts w:ascii="Amiri" w:hAnsi="Amiri" w:eastAsia="Amiri" w:cs="Amiri"/>
          <w:color w:val="111111"/>
          <w:sz w:val="28"/>
          <w:sz w:val="28"/>
          <w:szCs w:val="28"/>
          <w:rtl w:val="true"/>
          <w:lang w:bidi="ar-SA"/>
        </w:rPr>
        <w:t>أَنْزِلْ عَلَیْنٰا مٰائِدَةً مِنَ السَّمٰاءِ تَکُونُ لَنٰا عِیداً لِأَوَّلِنٰا وَ آخِرِنٰا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مائدۀ آسمانی، از میان برندۀ شک و تردید در حقانیت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معجزه‌ای کافی برای همۀ مسیحیان</w:t>
      </w:r>
    </w:p>
    <w:p>
      <w:pPr>
        <w:pStyle w:val="BookText"/>
        <w:rPr/>
      </w:pPr>
      <w:r>
        <w:rPr>
          <w:rFonts w:ascii="Amiri" w:hAnsi="Amiri" w:eastAsia="Amiri" w:cs="Amiri"/>
          <w:color w:val="111111"/>
          <w:sz w:val="28"/>
          <w:sz w:val="28"/>
          <w:szCs w:val="28"/>
          <w:rtl w:val="true"/>
          <w:lang w:bidi="ar-SA"/>
        </w:rPr>
        <w:t xml:space="preserve">وَ نَعْلَمَ أَنْ قَدْ صَدَقْتَنٰا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عَلَیْنٰا مٰائِدَةً مِنَ السَّمٰاءِ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نشانه و آیتی الهی در جامعۀ مسیحیت با نزول مائده آسمانی، از انگیزه‌های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آن از خداوند</w:t>
      </w:r>
    </w:p>
    <w:p>
      <w:pPr>
        <w:pStyle w:val="BookText"/>
        <w:rPr/>
      </w:pPr>
      <w:r>
        <w:rPr>
          <w:rFonts w:ascii="Amiri" w:hAnsi="Amiri" w:eastAsia="Amiri" w:cs="Amiri"/>
          <w:color w:val="111111"/>
          <w:sz w:val="28"/>
          <w:sz w:val="28"/>
          <w:szCs w:val="28"/>
          <w:rtl w:val="true"/>
          <w:lang w:bidi="ar-SA"/>
        </w:rPr>
        <w:t xml:space="preserve">أَنْزِلْ عَلَیْنٰا مٰائِدَةً مِنَ السَّمٰاءِ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رزق و روزی خداوند، از اهداف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درتقاضای مائدۀ‌آسمانی</w:t>
      </w:r>
    </w:p>
    <w:p>
      <w:pPr>
        <w:pStyle w:val="BookText"/>
        <w:rPr/>
      </w:pPr>
      <w:r>
        <w:rPr>
          <w:rFonts w:ascii="Amiri" w:hAnsi="Amiri" w:eastAsia="Amiri" w:cs="Amiri"/>
          <w:color w:val="111111"/>
          <w:sz w:val="28"/>
          <w:sz w:val="28"/>
          <w:szCs w:val="28"/>
          <w:rtl w:val="true"/>
          <w:lang w:bidi="ar-SA"/>
        </w:rPr>
        <w:t>وَ ارْزُقْنٰا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به درگاه الهی، برای تأمین نیازهای جامعه امری پسندیده و ارزشمند</w:t>
      </w:r>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والاتر جنبه‌های معنوی نزول مائدۀ آسمانی بر جنبه‌های مادی آن، در نگرش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تَکُونُ لَنٰا عِیداً لِأَوَّلِنٰا وَ آخِرِنٰا وَ آیَةً مِنْکَ وَ ارْزُقْنٰا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لَنٰا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جنبۀ معنوی درخواست مائده بیشتر مورد نظر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وظیفه دار جهت دهی معنوی به خواسته‌های مادی مردمان</w:t>
      </w:r>
    </w:p>
    <w:p>
      <w:pPr>
        <w:pStyle w:val="BookText"/>
        <w:rPr/>
      </w:pPr>
      <w:r>
        <w:rPr>
          <w:rFonts w:ascii="Amiri" w:hAnsi="Amiri" w:eastAsia="Amiri" w:cs="Amiri"/>
          <w:color w:val="111111"/>
          <w:sz w:val="28"/>
          <w:sz w:val="28"/>
          <w:szCs w:val="28"/>
          <w:rtl w:val="true"/>
          <w:lang w:bidi="ar-SA"/>
        </w:rPr>
        <w:t xml:space="preserve">نُرِیدُ أَنْ نَأْکُلَ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لَنٰا عِیداً لِأَوَّلِنٰا وَ آخِرِنٰا وَ آیَةً مِنْکَ وَ ارْزُقْنٰا</w:t>
      </w:r>
    </w:p>
    <w:p>
      <w:pPr>
        <w:pStyle w:val="BookText"/>
        <w:rPr/>
      </w:pP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مسألۀ تغذیه به عنوان آخرین هدف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ابراز نیاز و تذلل در پیشگاه خداوند است، اشاره به ناموجه بودن سخن حواریون دارد که آنان مسألۀ تغذیه را قبل از اهداف معنوی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روزی دهندگان</w:t>
      </w:r>
    </w:p>
    <w:p>
      <w:pPr>
        <w:pStyle w:val="BookText"/>
        <w:rPr/>
      </w:pPr>
      <w:r>
        <w:rPr>
          <w:rFonts w:ascii="Amiri" w:hAnsi="Amiri" w:eastAsia="Amiri" w:cs="Amiri"/>
          <w:color w:val="111111"/>
          <w:sz w:val="28"/>
          <w:sz w:val="28"/>
          <w:szCs w:val="28"/>
          <w:rtl w:val="true"/>
          <w:lang w:bidi="ar-SA"/>
        </w:rPr>
        <w:t>وَ أَنْتَ خَیْرُ الرّٰازِقِینَ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رازقیت بی نظیر خداوند، بازدارندۀ آدمی از بردن نیاز به درگاه دیگران</w:t>
      </w:r>
      <w:bookmarkStart w:id="587" w:name="pg19891_192448"/>
    </w:p>
    <w:p>
      <w:pPr>
        <w:pStyle w:val="BookText"/>
        <w:rPr/>
      </w:pPr>
      <w:bookmarkEnd w:id="587"/>
      <w:r>
        <w:rPr>
          <w:rFonts w:ascii="Amiri" w:hAnsi="Amiri" w:eastAsia="Amiri" w:cs="Amiri"/>
          <w:color w:val="111111"/>
          <w:sz w:val="28"/>
          <w:sz w:val="28"/>
          <w:szCs w:val="28"/>
          <w:rtl w:val="true"/>
          <w:lang w:bidi="ar-SA"/>
        </w:rPr>
        <w:t>وَ ارْزُقْنٰا وَ أَنْتَ خَیْرُ الرّٰازِقِینَ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 درخواست روزی از خداوند دارد یعنی چون می‌دانم تو بهترین رازق بندگان هستی از تو تقاضای روزی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معرفت، ایمان و تقوا، مؤثر در انگیزه و نحوۀ نیایش به درگاه الهی و درخواست از او</w:t>
      </w:r>
    </w:p>
    <w:p>
      <w:pPr>
        <w:pStyle w:val="BookText"/>
        <w:rPr/>
      </w:pP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مِنْکَ وَ ارْزُقْنٰا</w:t>
      </w:r>
    </w:p>
    <w:p>
      <w:pPr>
        <w:pStyle w:val="BookText"/>
        <w:rPr/>
      </w:pPr>
      <w:r>
        <w:rPr>
          <w:rFonts w:ascii="IRNazanin" w:hAnsi="IRNazanin" w:eastAsia="IRNazanin"/>
          <w:color w:val="111111"/>
          <w:sz w:val="28"/>
          <w:sz w:val="28"/>
          <w:szCs w:val="28"/>
          <w:rtl w:val="true"/>
          <w:lang w:bidi="fa-IR"/>
        </w:rPr>
        <w:t>مقایسۀ سخنان مؤدبانۀ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حواریون در تقاضای مائده، رسای به این است که انگیزۀ آدمی و نحوۀ نیایش وی به درگاه خدا برخاسته از درجات ایمان و معرفت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الرّٰازِقِینَ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انسان؛ ایمان؛ تقرب؛ تقوا؛ جامعه؛ حواریون؛ دعا؛ سرور؛ شک؛ شناخت؛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مائده آسمانی؛ مسیحیت</w:t>
      </w:r>
    </w:p>
    <w:p>
      <w:pPr>
        <w:pStyle w:val="Heading3"/>
        <w:numPr>
          <w:ilvl w:val="2"/>
          <w:numId w:val="1"/>
        </w:numPr>
        <w:rPr/>
      </w:pPr>
      <w:bookmarkStart w:id="588" w:name="__RefHeading___Toc1240055_2314609296"/>
      <w:bookmarkStart w:id="589" w:name="_Toc197"/>
      <w:bookmarkEnd w:id="58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115</w:t>
      </w:r>
      <w:r>
        <w:rPr>
          <w:rtl w:val="true"/>
        </w:rPr>
        <w:t>]</w:t>
      </w:r>
      <w:bookmarkEnd w:id="589"/>
    </w:p>
    <w:p>
      <w:pPr>
        <w:pStyle w:val="BookText"/>
        <w:rPr/>
      </w:pP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حتماً بر شما نازل خواهم کرد، ولی هر کس از شما پس از آن کافر شود، او را چنان عذابی خواهم کرد که هیچ یک از جهانیان را این‌گونه عذاب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اجابت دعای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فرستادن مائدۀ آسمانی بر حواریون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إِنِّی مُنَزِّلُهٰا عَلَیْکُمْ</w:t>
      </w:r>
    </w:p>
    <w:p>
      <w:pPr>
        <w:pStyle w:val="BookText"/>
        <w:rPr/>
      </w:pP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تحقق نزول مائده دارد نه وعده به نزول آن در آینده یعنی همان گاه که خداوند اجابت دعوت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اعلام کرد، مائدۀ آسمانی نیز در حال نزول بسوی حواریون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مقربان الهی دربارۀ دیگران مقرون به اجابت</w:t>
      </w:r>
    </w:p>
    <w:p>
      <w:pPr>
        <w:pStyle w:val="BookText"/>
        <w:rPr/>
      </w:pPr>
      <w:r>
        <w:rPr>
          <w:rFonts w:ascii="Amiri" w:hAnsi="Amiri" w:eastAsia="Amiri" w:cs="Amiri"/>
          <w:color w:val="111111"/>
          <w:sz w:val="28"/>
          <w:sz w:val="28"/>
          <w:szCs w:val="28"/>
          <w:rtl w:val="true"/>
          <w:lang w:bidi="ar-SA"/>
        </w:rPr>
        <w:t xml:space="preserve">قٰالَ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مُنَزِّلُهٰا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مائدۀ درخواستی حواریون به صورت تدریجی بر آنان فرو فرستاده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إِنِّی مُنَزِّلُهٰا عَلَیْکُمْ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تنزیل می‌تواند حاکی از آن باشد که اجزاء مائده آسمانی یکجا نازل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خداوند بر حواریون با تکرار نزول مائدۀ آسمانی 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إِنِّی مُنَزِّلُهٰا عَلَیْکُمْ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برای اشاره به کثرت نزول مائده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سهمگین و بی‌نظیر الهی سزای آنانکه پس از مشاهدۀ مائدۀ آسمانی به قدرت خداوند،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بودن آن مائده کافر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بَعْدُ مِنْکُمْ فَإِنِّی أُعَذِّبُهُ عَذٰاباً لاٰ أُعَذِّبُهُ أَحَداً مِنَ الْعٰالَمِینَ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خداوند و معجزه بودن مائده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است و مرجع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اعذب قبل هذا العذاب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رسالت انبیا، پس از مشاهدۀ معجزات درخواستی، سزاوار عذابی سهمگین</w:t>
      </w:r>
    </w:p>
    <w:p>
      <w:pPr>
        <w:pStyle w:val="BookText"/>
        <w:rPr/>
      </w:pPr>
      <w:r>
        <w:rPr>
          <w:rFonts w:ascii="Amiri" w:hAnsi="Amiri" w:eastAsia="Amiri" w:cs="Amiri"/>
          <w:color w:val="111111"/>
          <w:sz w:val="28"/>
          <w:sz w:val="28"/>
          <w:szCs w:val="28"/>
          <w:rtl w:val="true"/>
          <w:lang w:bidi="ar-SA"/>
        </w:rPr>
        <w:t>فَمَنْ یَکْفُرْ بَعْدُ مِنْکُمْ فَإِنِّی أُعَذِّبُهُ عَذٰاباً لاٰ أُعَذِّبُهُ أَحَداً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دارای انواع و مراتب گوناگون</w:t>
      </w:r>
    </w:p>
    <w:p>
      <w:pPr>
        <w:pStyle w:val="BookText"/>
        <w:rPr/>
      </w:pPr>
      <w:r>
        <w:rPr>
          <w:rFonts w:ascii="Amiri" w:hAnsi="Amiri" w:eastAsia="Amiri" w:cs="Amiri"/>
          <w:color w:val="111111"/>
          <w:sz w:val="28"/>
          <w:sz w:val="28"/>
          <w:szCs w:val="28"/>
          <w:rtl w:val="true"/>
          <w:lang w:bidi="ar-SA"/>
        </w:rPr>
        <w:t>فَإِنِّی أُعَذِّبُهُ عَذٰاباً لاٰ أُعَذِّبُهُ أَحَداً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نوع عذاب الهی، متناسب با چگونگی و نوع گناه</w:t>
      </w:r>
    </w:p>
    <w:p>
      <w:pPr>
        <w:pStyle w:val="BookText"/>
        <w:rPr/>
      </w:pPr>
      <w:r>
        <w:rPr>
          <w:rFonts w:ascii="Amiri" w:hAnsi="Amiri" w:eastAsia="Amiri" w:cs="Amiri"/>
          <w:color w:val="111111"/>
          <w:sz w:val="28"/>
          <w:sz w:val="28"/>
          <w:szCs w:val="28"/>
          <w:rtl w:val="true"/>
          <w:lang w:bidi="ar-SA"/>
        </w:rPr>
        <w:t>فَمَنْ یَکْفُرْ بَعْدُ مِنْکُمْ فَإِنِّی أُعَذِّبُهُ عَذٰاباً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معجزات و عذاب منکران آن، تنها در اختیار خداوند</w:t>
      </w:r>
    </w:p>
    <w:p>
      <w:pPr>
        <w:pStyle w:val="BookText"/>
        <w:rPr/>
      </w:pPr>
      <w:r>
        <w:rPr>
          <w:rFonts w:ascii="Amiri" w:hAnsi="Amiri" w:eastAsia="Amiri" w:cs="Amiri"/>
          <w:color w:val="111111"/>
          <w:sz w:val="28"/>
          <w:sz w:val="28"/>
          <w:szCs w:val="28"/>
          <w:rtl w:val="true"/>
          <w:lang w:bidi="ar-SA"/>
        </w:rPr>
        <w:t xml:space="preserve">قٰالَ اللّٰهُ إِنِّی مُنَزِّلُهٰا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أُعَذِّبُهُ عَذٰاباً لاٰ أُعَذِّبُهُ أَحَداً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المائده خبزاً و 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نان و گوشت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حواریون؛ عذاب؛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گناه؛ گوشت؛ مائده آسمانی؛ معجزه؛ نان</w:t>
      </w:r>
      <w:bookmarkStart w:id="590" w:name="pg19891_192450"/>
    </w:p>
    <w:p>
      <w:pPr>
        <w:pStyle w:val="Heading3"/>
        <w:numPr>
          <w:ilvl w:val="2"/>
          <w:numId w:val="1"/>
        </w:numPr>
        <w:rPr/>
      </w:pPr>
      <w:bookmarkStart w:id="591" w:name="__RefHeading___Toc1240057_2314609296"/>
      <w:bookmarkStart w:id="592" w:name="_Toc198"/>
      <w:bookmarkEnd w:id="590"/>
      <w:bookmarkEnd w:id="59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116</w:t>
      </w:r>
      <w:r>
        <w:rPr>
          <w:rtl w:val="true"/>
        </w:rPr>
        <w:t>]</w:t>
      </w:r>
      <w:bookmarkEnd w:id="592"/>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 آیا تو به مردم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 من و مادرم را دو معبود برای خود برگیرید؟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چیزی بگویم که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باشم، قطعاً تو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ضمیر من است تو می‌دانی، و من آنچه را که در علم توست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خود غیب‌ها را به طور کامل 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و در حضور پیامبران 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پرسید که آیا وی مردمان را به پرستش خویش و مادرش مریم فراخوانده است؟</w:t>
      </w:r>
    </w:p>
    <w:p>
      <w:pPr>
        <w:pStyle w:val="BookText"/>
        <w:rPr/>
      </w:pPr>
      <w:r>
        <w:rPr>
          <w:rFonts w:ascii="Amiri" w:hAnsi="Amiri" w:eastAsia="Amiri" w:cs="Amiri"/>
          <w:color w:val="111111"/>
          <w:sz w:val="28"/>
          <w:sz w:val="28"/>
          <w:szCs w:val="28"/>
          <w:rtl w:val="true"/>
          <w:lang w:bidi="ar-SA"/>
        </w:rPr>
        <w:t>وَ إِذْ قٰالَ اللّٰهُ یٰا عِیسَی ابْنَ مَرْیَمَ أَ أَنْتَ قُلْتَ لِلنّٰاسِ اتَّخِذُونِی وَ أُمِّی إِلٰهَیْنِ</w:t>
      </w:r>
    </w:p>
    <w:p>
      <w:pPr>
        <w:pStyle w:val="BookText"/>
        <w:rPr/>
      </w:pPr>
      <w:r>
        <w:rPr>
          <w:rFonts w:ascii="IRNazanin" w:hAnsi="IRNazanin" w:eastAsia="IRNazanin"/>
          <w:color w:val="111111"/>
          <w:sz w:val="28"/>
          <w:sz w:val="28"/>
          <w:szCs w:val="28"/>
          <w:rtl w:val="true"/>
          <w:lang w:bidi="fa-IR"/>
        </w:rPr>
        <w:t xml:space="preserve">با توجه به آیات بعد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هٰذٰا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حقیقت که در زمان حضور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خویش کسی معتقد به الوهیت وی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معلوم می‌شود این پرسش و پاسخ در قیامت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از آینده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تحقق قطعی آن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پیامبران خویش را از چگونگی شکل‌گیری گرایشهای باطل امتها مورد پرسش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اللّٰهُ یٰا عِیسَی ابْنَ مَرْیَمَ أَ أَنْتَ قُلْتَ لِلنّٰاسِ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همتای خداوند جهان در پندار گروهی از مسیحیان</w:t>
      </w:r>
    </w:p>
    <w:p>
      <w:pPr>
        <w:pStyle w:val="BookText"/>
        <w:rPr/>
      </w:pPr>
      <w:r>
        <w:rPr>
          <w:rFonts w:ascii="Amiri" w:hAnsi="Amiri" w:eastAsia="Amiri" w:cs="Amiri"/>
          <w:color w:val="111111"/>
          <w:sz w:val="28"/>
          <w:sz w:val="28"/>
          <w:szCs w:val="28"/>
          <w:rtl w:val="true"/>
          <w:lang w:bidi="ar-SA"/>
        </w:rPr>
        <w:t>أَ أَنْتَ قُلْتَ لِلنّٰاسِ اتَّخِذُونِی وَ أُمِّی إِلٰهَیْنِ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الوهیت و عبادت، در حقیقت انکار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اِتَّخِذُونِی وَ أُمِّی إِلٰهَیْنِ مِنْ دُونِ اللّٰهِ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یعنی کسی که شایسته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 و اعتقاد به الوهیت آنها، خواستۀ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پندار باطل مسیحیان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 قُلْتَ لِلنّٰاسِ اتَّخِذُونِی وَ أُمِّی إِلٰهَیْنِ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مقامی ناسازگار با زاده شدن و زاییدن</w:t>
      </w:r>
    </w:p>
    <w:p>
      <w:pPr>
        <w:pStyle w:val="BookText"/>
        <w:rPr/>
      </w:pPr>
      <w:r>
        <w:rPr>
          <w:rFonts w:ascii="Amiri" w:hAnsi="Amiri" w:eastAsia="Amiri" w:cs="Amiri"/>
          <w:color w:val="111111"/>
          <w:sz w:val="28"/>
          <w:sz w:val="28"/>
          <w:szCs w:val="28"/>
          <w:rtl w:val="true"/>
          <w:lang w:bidi="ar-SA"/>
        </w:rPr>
        <w:t>اِتَّخِذُونِی وَ أُمِّی إِلٰهَیْنِ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هرگونه شریک در الوهیت و فراتر از داشتن همتایی شایستۀ پرستش</w:t>
      </w:r>
    </w:p>
    <w:p>
      <w:pPr>
        <w:pStyle w:val="BookText"/>
        <w:rPr/>
      </w:pPr>
      <w:r>
        <w:rPr>
          <w:rFonts w:ascii="Amiri" w:hAnsi="Amiri" w:eastAsia="Amiri" w:cs="Amiri"/>
          <w:color w:val="111111"/>
          <w:sz w:val="28"/>
          <w:sz w:val="28"/>
          <w:szCs w:val="28"/>
          <w:rtl w:val="true"/>
          <w:lang w:bidi="ar-SA"/>
        </w:rPr>
        <w:t>قٰالَ سُبْحٰانَکَ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معتقد و معترف به تنزیه خداوند از داشتن هرگونه شریکی شایستۀ الوهیت و پرستش</w:t>
      </w:r>
    </w:p>
    <w:p>
      <w:pPr>
        <w:pStyle w:val="BookText"/>
        <w:rPr/>
      </w:pPr>
      <w:r>
        <w:rPr>
          <w:rFonts w:ascii="Amiri" w:hAnsi="Amiri" w:eastAsia="Amiri" w:cs="Amiri"/>
          <w:color w:val="111111"/>
          <w:sz w:val="28"/>
          <w:sz w:val="28"/>
          <w:szCs w:val="28"/>
          <w:rtl w:val="true"/>
          <w:lang w:bidi="ar-SA"/>
        </w:rPr>
        <w:t>قٰالَ سُبْحٰانَکَ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منکر ادعای گزاف الوهیت برای خود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لِی أَنْ أَقُولَ مٰا لَیْسَ لِی بِحَقٍّ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بدور از ادعای گزاف‌آمیز دربارۀ خویش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لِی أَنْ أَقُولَ مٰا لَیْسَ لِی بِحَقٍّ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منزه از دعوت به پرستش خود و خدا خواندن خویش</w:t>
      </w:r>
    </w:p>
    <w:p>
      <w:pPr>
        <w:pStyle w:val="BookText"/>
        <w:rPr/>
      </w:pPr>
      <w:r>
        <w:rPr>
          <w:rFonts w:ascii="Amiri" w:hAnsi="Amiri" w:eastAsia="Amiri" w:cs="Amiri"/>
          <w:color w:val="111111"/>
          <w:sz w:val="28"/>
          <w:sz w:val="28"/>
          <w:szCs w:val="28"/>
          <w:rtl w:val="true"/>
          <w:lang w:bidi="ar-SA"/>
        </w:rPr>
        <w:t>مٰا یَکُونُ لِی أَنْ أَقُولَ مٰا لَیْسَ لِی بِحَقٍّ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هر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همتایی با خداوند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لِی أَنْ أَقُولَ مٰا لَیْسَ لِی بِحَقٍّ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شایسته نبودن او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دلیل واهی‌بودن عقیدۀ مسیحیان به الوهیت‌آنان</w:t>
      </w:r>
    </w:p>
    <w:p>
      <w:pPr>
        <w:pStyle w:val="BookText"/>
        <w:rPr/>
      </w:pPr>
      <w:r>
        <w:rPr>
          <w:rFonts w:ascii="Amiri" w:hAnsi="Amiri" w:eastAsia="Amiri" w:cs="Amiri"/>
          <w:color w:val="111111"/>
          <w:sz w:val="28"/>
          <w:sz w:val="28"/>
          <w:szCs w:val="28"/>
          <w:rtl w:val="true"/>
          <w:lang w:bidi="ar-SA"/>
        </w:rPr>
        <w:t>مٰا یَکُونُ لِی أَنْ أَقُولَ مٰا لَیْسَ لِی بِحَقٍّ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اندیشۀ همتایی با خداوند</w:t>
      </w:r>
    </w:p>
    <w:p>
      <w:pPr>
        <w:pStyle w:val="BookText"/>
        <w:rPr/>
      </w:pPr>
      <w:r>
        <w:rPr>
          <w:rFonts w:ascii="Amiri" w:hAnsi="Amiri" w:eastAsia="Amiri" w:cs="Amiri"/>
          <w:color w:val="111111"/>
          <w:sz w:val="28"/>
          <w:sz w:val="28"/>
          <w:szCs w:val="28"/>
          <w:rtl w:val="true"/>
          <w:lang w:bidi="ar-SA"/>
        </w:rPr>
        <w:t xml:space="preserve">مٰا یَکُونُ لِی أَنْ أَقُولَ مٰا لَیْسَ لِی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فِی نَفْسِی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لِی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جهت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را که سزاوار وی نیست اظهار نداشته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مٰا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در اندیشه و افکار وی نیز چنین چیزی یعنی شایستگی الوهیت و همتایی با خداوند، خطور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گفته‌ها و اندیشه‌های آدمیان و تمامی حالات و صفات نفسانی ایشان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کُنْتُ قُلْتُهُ فَقَدْ عَلِمْتَهُ تَعْلَمُ مٰا فِی نَفْسِی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ادعای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آگاهی مطلق و همه جانبه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 نبود چنین ادعایی در گفته‌های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قُلْتُهُ فَقَدْ عَلِمْتَهُ تَعْلَمُ مٰا فِی نَفْسِی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معتقد به احاطۀ علمی خداوند بر وی و تمامی اندیشه‌ها و صفات درونی او</w:t>
      </w:r>
    </w:p>
    <w:p>
      <w:pPr>
        <w:pStyle w:val="BookText"/>
        <w:rPr/>
      </w:pPr>
      <w:r>
        <w:rPr>
          <w:rFonts w:ascii="Amiri" w:hAnsi="Amiri" w:eastAsia="Amiri" w:cs="Amiri"/>
          <w:color w:val="111111"/>
          <w:sz w:val="28"/>
          <w:sz w:val="28"/>
          <w:szCs w:val="28"/>
          <w:rtl w:val="true"/>
          <w:lang w:bidi="ar-SA"/>
        </w:rPr>
        <w:t>تَعْلَمُ مٰا فِی نَفْسِی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حتی پیامبرانی همانند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به آنچه خداوند در درون ذات خویش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مٰا فِی نَفْسِی وَ لاٰ أَعْلَمُ مٰا فِی نَفْسِکَ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به‌محدودیت دانش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بازدارندۀ آدمی از باور به الوهیت آنان</w:t>
      </w:r>
    </w:p>
    <w:p>
      <w:pPr>
        <w:pStyle w:val="BookText"/>
        <w:rPr/>
      </w:pPr>
      <w:r>
        <w:rPr>
          <w:rFonts w:ascii="Amiri" w:hAnsi="Amiri" w:eastAsia="Amiri" w:cs="Amiri"/>
          <w:color w:val="111111"/>
          <w:sz w:val="28"/>
          <w:sz w:val="28"/>
          <w:szCs w:val="28"/>
          <w:rtl w:val="true"/>
          <w:lang w:bidi="ar-SA"/>
        </w:rPr>
        <w:t>وَ لاٰ أَعْلَمُ مٰا فِی نَفْسِکَ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خداوند به درون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خبری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خداوند، دلیل نفی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آن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فِی نَفْسِی وَ لاٰ أَعْلَمُ مٰا فِی نَفْسِکَ إِنَّکَ أَنْتَ عَلاّٰمُ الْغُیُوبِ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مٰا یَکُونُ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یگانگی خداوند و نفی الوهیت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مٰا فِی نَفْسِی وَ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محدودیت علمی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مطلق خداوند است، به منزلۀ دلیل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آگاهی گسترده و دقیق به تمامی غیبها و اسرارها</w:t>
      </w:r>
    </w:p>
    <w:p>
      <w:pPr>
        <w:pStyle w:val="BookText"/>
        <w:rPr/>
      </w:pPr>
      <w:r>
        <w:rPr>
          <w:rFonts w:ascii="Amiri" w:hAnsi="Amiri" w:eastAsia="Amiri" w:cs="Amiri"/>
          <w:color w:val="111111"/>
          <w:sz w:val="28"/>
          <w:sz w:val="28"/>
          <w:szCs w:val="28"/>
          <w:rtl w:val="true"/>
          <w:lang w:bidi="ar-SA"/>
        </w:rPr>
        <w:t>إِنَّکَ أَنْتَ عَلاّٰمُ الْغُیُوبِ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گسترده و دقیق به درون انسانها، تنها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مٰا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ذات مردمان و اندیشه‌های ابراز نشدۀ ایشان، از جمله امور غیبی</w:t>
      </w:r>
    </w:p>
    <w:p>
      <w:pPr>
        <w:pStyle w:val="BookText"/>
        <w:rPr/>
      </w:pPr>
      <w:r>
        <w:rPr>
          <w:rFonts w:ascii="Amiri" w:hAnsi="Amiri" w:eastAsia="Amiri" w:cs="Amiri"/>
          <w:color w:val="111111"/>
          <w:sz w:val="28"/>
          <w:sz w:val="28"/>
          <w:szCs w:val="28"/>
          <w:rtl w:val="true"/>
          <w:lang w:bidi="ar-SA"/>
        </w:rPr>
        <w:t xml:space="preserve">تَعْلَمُ مٰا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مطلق به تمامی حقایق جهان، ملاک الوهیت</w:t>
      </w:r>
    </w:p>
    <w:p>
      <w:pPr>
        <w:pStyle w:val="BookText"/>
        <w:rPr/>
      </w:pPr>
      <w:r>
        <w:rPr>
          <w:rFonts w:ascii="Amiri" w:hAnsi="Amiri" w:eastAsia="Amiri" w:cs="Amiri"/>
          <w:color w:val="111111"/>
          <w:sz w:val="28"/>
          <w:sz w:val="28"/>
          <w:szCs w:val="28"/>
          <w:rtl w:val="true"/>
          <w:lang w:bidi="ar-SA"/>
        </w:rPr>
        <w:t>تَعْلَمُ مٰا فِی نَفْسِی وَ لاٰ أَعْلَمُ مٰا فِی نَفْسِکَ إِنَّکَ أَنْتَ عَلاّٰمُ الْغُیُوبِ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إِنَّکَ أَنْتَ عَلاّٰمُ الْغُیُوبِ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انبیاء؛ انسان؛ توحید؛ جهان؛ شرک؛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 قیامت؛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bookmarkStart w:id="593" w:name="pg19891_192453"/>
    </w:p>
    <w:p>
      <w:pPr>
        <w:pStyle w:val="Heading3"/>
        <w:numPr>
          <w:ilvl w:val="2"/>
          <w:numId w:val="1"/>
        </w:numPr>
        <w:rPr/>
      </w:pPr>
      <w:bookmarkStart w:id="594" w:name="__RefHeading___Toc1240059_2314609296"/>
      <w:bookmarkStart w:id="595" w:name="_Toc199"/>
      <w:bookmarkEnd w:id="593"/>
      <w:bookmarkEnd w:id="59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117</w:t>
      </w:r>
      <w:r>
        <w:rPr>
          <w:rtl w:val="true"/>
        </w:rPr>
        <w:t>]</w:t>
      </w:r>
      <w:bookmarkEnd w:id="595"/>
    </w:p>
    <w:p>
      <w:pPr>
        <w:pStyle w:val="BookText"/>
        <w:rPr/>
      </w:pP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من جز آنچه تو مرا بدان فرمان دادی چیزی به آنان نگفتم، و آن این‌که خدا را که پروردگار من و پروردگار شماست بپرستید؛ و تا وقتی که در میانشان بودم،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گواه بودم؛ پس هنگامی که مرا بر گرفتی، تو خود بر آنان نگهبان بودی، و تو بر هر چیزی 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وی به امت خویش به تمامی برگرفته شده از فرامین خداوند</w:t>
      </w:r>
    </w:p>
    <w:p>
      <w:pPr>
        <w:pStyle w:val="BookText"/>
        <w:rPr/>
      </w:pPr>
      <w:r>
        <w:rPr>
          <w:rFonts w:ascii="Amiri" w:hAnsi="Amiri" w:eastAsia="Amiri" w:cs="Amiri"/>
          <w:color w:val="111111"/>
          <w:sz w:val="28"/>
          <w:sz w:val="28"/>
          <w:szCs w:val="28"/>
          <w:rtl w:val="true"/>
          <w:lang w:bidi="ar-SA"/>
        </w:rPr>
        <w:t>مٰا قُلْتُ لَهُمْ إِلاّٰ مٰا أَمَرْتَنِی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 به حریم رسالت خویش، در ابلاغ فرامین خداوند</w:t>
      </w:r>
    </w:p>
    <w:p>
      <w:pPr>
        <w:pStyle w:val="BookText"/>
        <w:rPr/>
      </w:pPr>
      <w:r>
        <w:rPr>
          <w:rFonts w:ascii="Amiri" w:hAnsi="Amiri" w:eastAsia="Amiri" w:cs="Amiri"/>
          <w:color w:val="111111"/>
          <w:sz w:val="28"/>
          <w:sz w:val="28"/>
          <w:szCs w:val="28"/>
          <w:rtl w:val="true"/>
          <w:lang w:bidi="ar-SA"/>
        </w:rPr>
        <w:t>مٰا قُلْتُ لَهُمْ إِلاّٰ مٰا أَمَرْتَنِی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پروردگار و اختیاردار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مردمان</w:t>
      </w:r>
    </w:p>
    <w:p>
      <w:pPr>
        <w:pStyle w:val="BookText"/>
        <w:rPr/>
      </w:pPr>
      <w:r>
        <w:rPr>
          <w:rFonts w:ascii="Amiri" w:hAnsi="Amiri" w:eastAsia="Amiri" w:cs="Amiri"/>
          <w:color w:val="111111"/>
          <w:sz w:val="28"/>
          <w:sz w:val="28"/>
          <w:szCs w:val="28"/>
          <w:rtl w:val="true"/>
          <w:lang w:bidi="ar-SA"/>
        </w:rPr>
        <w:t>أَنِ اعْبُدُوا اللّٰهَ رَبِّی وَ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مردمان به توحید و پرستش خداوند یکتا از اساسی‌ترین وظائف و رسالتهای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أَمَرْتَنِی بِهِ أَنِ اعْبُدُوا اللّٰهَ رَبِّی وَ رَبَّکُمْ</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أَمَرْتَنِی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فرمان به عبادت خدا پیامهای دیگر نیز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ابلاغ فرمان توحید از اساسی‌ترین وظایف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ربوبیت خداوند بر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انسانها، از برجسته‌ترین تعالیم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لَهُمْ إِلاّٰ مٰا أَمَرْتَنِی بِهِ أَنِ اعْبُدُوا اللّٰهَ رَبِّی وَ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مردمان به بندگی خداوند، اصلی بنیادین در رسالت پیامبران الهی</w:t>
      </w:r>
    </w:p>
    <w:p>
      <w:pPr>
        <w:pStyle w:val="BookText"/>
        <w:rPr/>
      </w:pPr>
      <w:r>
        <w:rPr>
          <w:rFonts w:ascii="Amiri" w:hAnsi="Amiri" w:eastAsia="Amiri" w:cs="Amiri"/>
          <w:color w:val="111111"/>
          <w:sz w:val="28"/>
          <w:sz w:val="28"/>
          <w:szCs w:val="28"/>
          <w:rtl w:val="true"/>
          <w:lang w:bidi="ar-SA"/>
        </w:rPr>
        <w:t>مٰا أَمَرْتَنِی بِهِ أَنِ اعْبُدُوا اللّٰهَ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ملاک شایستگی برای پرستش</w:t>
      </w:r>
    </w:p>
    <w:p>
      <w:pPr>
        <w:pStyle w:val="BookText"/>
        <w:rPr/>
      </w:pPr>
      <w:r>
        <w:rPr>
          <w:rFonts w:ascii="Amiri" w:hAnsi="Amiri" w:eastAsia="Amiri" w:cs="Amiri"/>
          <w:color w:val="111111"/>
          <w:sz w:val="28"/>
          <w:sz w:val="28"/>
          <w:szCs w:val="28"/>
          <w:rtl w:val="true"/>
          <w:lang w:bidi="ar-SA"/>
        </w:rPr>
        <w:t>أَنِ اعْبُدُوا اللّٰهَ رَبِّی وَ رَبَّکُمْ</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وَ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علت لزوم پرستش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شایسته و بایستۀ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علنی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بندگی خداوند، دلیل وی بر پوچی ادعای مسیحیان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همتایی وی با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اعْبُدُوا اللّٰهَ رَبِّی وَ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و ناظر بر عقاید و رفتار امت خویش، به هنگام حضور در میان آنان</w:t>
      </w:r>
    </w:p>
    <w:p>
      <w:pPr>
        <w:pStyle w:val="BookText"/>
        <w:rPr/>
      </w:pPr>
      <w:r>
        <w:rPr>
          <w:rFonts w:ascii="Amiri" w:hAnsi="Amiri" w:eastAsia="Amiri" w:cs="Amiri"/>
          <w:color w:val="111111"/>
          <w:sz w:val="28"/>
          <w:sz w:val="28"/>
          <w:szCs w:val="28"/>
          <w:rtl w:val="true"/>
          <w:lang w:bidi="ar-SA"/>
        </w:rPr>
        <w:t>وَ کُنْتُ عَلَیْهِمْ شَهِیداً مٰا دُمْتُ فِیهِمْ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حضور در میان امت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بازدارندۀ آنان از گرایش به شرک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عَلَیْهِمْ شَهِیداً مٰا دُمْتُ فِیهِمْ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 می‌تواند علاوه بر گواهی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خویش، حاکی از مراقبت وی برای راه نیافتن انحراف در عقاید آنان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هنگام حضور در میان امتهای خویش، گواه و ناظر بر اعمال و عقاید آنان</w:t>
      </w:r>
    </w:p>
    <w:p>
      <w:pPr>
        <w:pStyle w:val="BookText"/>
        <w:rPr/>
      </w:pPr>
      <w:r>
        <w:rPr>
          <w:rFonts w:ascii="Amiri" w:hAnsi="Amiri" w:eastAsia="Amiri" w:cs="Amiri"/>
          <w:color w:val="111111"/>
          <w:sz w:val="28"/>
          <w:sz w:val="28"/>
          <w:szCs w:val="28"/>
          <w:rtl w:val="true"/>
          <w:lang w:bidi="ar-SA"/>
        </w:rPr>
        <w:t>وَ کُنْتُ عَلَیْهِمْ شَهِیداً مٰا دُمْتُ فِیهِمْ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وفات و بر گرفتن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او</w:t>
      </w:r>
    </w:p>
    <w:p>
      <w:pPr>
        <w:pStyle w:val="BookText"/>
        <w:rPr/>
      </w:pPr>
      <w:r>
        <w:rPr>
          <w:rFonts w:ascii="Amiri" w:hAnsi="Amiri" w:eastAsia="Amiri" w:cs="Amiri"/>
          <w:color w:val="111111"/>
          <w:sz w:val="28"/>
          <w:sz w:val="28"/>
          <w:szCs w:val="28"/>
          <w:rtl w:val="true"/>
          <w:lang w:bidi="ar-SA"/>
        </w:rPr>
        <w:t>فَلَمّٰا تَوَفَّیْتَنِی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نگاهبان و مراقب مسیحیان، پس از برگرفتن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w:t>
      </w:r>
    </w:p>
    <w:p>
      <w:pPr>
        <w:pStyle w:val="BookText"/>
        <w:rPr/>
      </w:pPr>
      <w:r>
        <w:rPr>
          <w:rFonts w:ascii="Amiri" w:hAnsi="Amiri" w:eastAsia="Amiri" w:cs="Amiri"/>
          <w:color w:val="111111"/>
          <w:sz w:val="28"/>
          <w:sz w:val="28"/>
          <w:szCs w:val="28"/>
          <w:rtl w:val="true"/>
          <w:lang w:bidi="ar-SA"/>
        </w:rPr>
        <w:t>فَلَمّٰا تَوَفَّیْتَنِی کُنْتَ أَنْتَ الرَّقِیبَ عَلَیْهِمْ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نگاهبان و مراقب مردمان</w:t>
      </w:r>
    </w:p>
    <w:p>
      <w:pPr>
        <w:pStyle w:val="BookText"/>
        <w:rPr/>
      </w:pPr>
      <w:r>
        <w:rPr>
          <w:rFonts w:ascii="Amiri" w:hAnsi="Amiri" w:eastAsia="Amiri" w:cs="Amiri"/>
          <w:color w:val="111111"/>
          <w:sz w:val="28"/>
          <w:sz w:val="28"/>
          <w:szCs w:val="28"/>
          <w:rtl w:val="true"/>
          <w:lang w:bidi="ar-SA"/>
        </w:rPr>
        <w:t>فَلَمّٰا تَوَفَّیْتَنِی کُنْتَ أَنْتَ الرَّقِیبَ عَلَیْهِمْ</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أَنْتَ الرَّقِیبَ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به هنگام حضور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مراقب و حافظ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پس از توفی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خداوند رقیب و حافظ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بی‌خبر از عقاید و اعمال و رفتار پیروان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تَوَفَّیْتَنِی کُنْتَ أَنْتَ الرَّقِیبَ عَلَیْهِمْ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و ناظر بر همۀ پدیده‌ها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عَلیٰ کُلِّ شَیْءٍ شَهِیدٌ</w:t>
      </w:r>
      <w:bookmarkStart w:id="596" w:name="pg19891_192455"/>
    </w:p>
    <w:p>
      <w:pPr>
        <w:pStyle w:val="BookText"/>
        <w:rPr/>
      </w:pPr>
      <w:bookmarkEnd w:id="596"/>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اُعْبُدُوا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أَنْتَ الرَّقِیبَ عَلَیْهِمْ وَ أَنْتَ عَلیٰ کُلِّ شَیْءٍ شَهِیدٌ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توحید؛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مرگ؛ مسیحیت</w:t>
      </w:r>
    </w:p>
    <w:p>
      <w:pPr>
        <w:pStyle w:val="Heading3"/>
        <w:numPr>
          <w:ilvl w:val="2"/>
          <w:numId w:val="1"/>
        </w:numPr>
        <w:rPr/>
      </w:pPr>
      <w:bookmarkStart w:id="597" w:name="__RefHeading___Toc1240061_2314609296"/>
      <w:bookmarkStart w:id="598" w:name="_Toc200"/>
      <w:bookmarkEnd w:id="59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118</w:t>
      </w:r>
      <w:r>
        <w:rPr>
          <w:rtl w:val="true"/>
        </w:rPr>
        <w:t>]</w:t>
      </w:r>
      <w:bookmarkEnd w:id="598"/>
    </w:p>
    <w:p>
      <w:pPr>
        <w:pStyle w:val="BookText"/>
        <w:rPr/>
      </w:pP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اگر عذابشان کنی، بی‌شک آنان بندگان تواَند، و اگر بر آنان ببخشایی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ناتوانی تو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عزّتمند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و مدعیان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 الهی</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بنده و مملوک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مملوکیت مردمان برای خداوند، مجوز عذاب مشرکان آنان از سوی خداوند</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مستحق عذاب الهی</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اختیاردار عذاب و آمرزش معتقدان به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تَغْفِرْ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ونیز آمرزش مسیحیان‌مشرک‌در قیامت،دراختیار خداوند و به‌دست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تَغْفِرْ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هرگونه نقشی در گرایشهای شرک آلود امت خویش</w:t>
      </w:r>
    </w:p>
    <w:p>
      <w:pPr>
        <w:pStyle w:val="BookText"/>
        <w:rPr/>
      </w:pPr>
      <w:r>
        <w:rPr>
          <w:rFonts w:ascii="Amiri" w:hAnsi="Amiri" w:eastAsia="Amiri" w:cs="Amiri"/>
          <w:color w:val="111111"/>
          <w:sz w:val="28"/>
          <w:sz w:val="28"/>
          <w:szCs w:val="28"/>
          <w:rtl w:val="true"/>
          <w:lang w:bidi="ar-SA"/>
        </w:rPr>
        <w:t xml:space="preserve">إِنْ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تَغْفِرْ لَهُمْ</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جداسازی سرنوشت مسیحیان مشرک از سرنوشت خویش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وی هیچگونه نقشی در گرایش امت خویش به شرک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همۀ مردمان حتی به گمراهان امت خویش</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تُعَذِّبْهُمْ فَإِنَّهُمْ عِبٰادُکَ وَ إِنْ تَغْفِرْ لَهُمْ فَإِنَّکَ أَنْتَ الْعَزِیزُ الْحَکِیمُ</w:t>
      </w:r>
      <w:bookmarkStart w:id="599" w:name="pg19891_192456"/>
    </w:p>
    <w:p>
      <w:pPr>
        <w:pStyle w:val="BookText"/>
        <w:rPr/>
      </w:pPr>
      <w:bookmarkEnd w:id="59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آمرزش مسیحیان آلوده به شرک، از سوی خداوند</w:t>
      </w:r>
    </w:p>
    <w:p>
      <w:pPr>
        <w:pStyle w:val="BookText"/>
        <w:rPr/>
      </w:pPr>
      <w:r>
        <w:rPr>
          <w:rFonts w:ascii="Amiri" w:hAnsi="Amiri" w:eastAsia="Amiri" w:cs="Amiri"/>
          <w:color w:val="111111"/>
          <w:sz w:val="28"/>
          <w:sz w:val="28"/>
          <w:szCs w:val="28"/>
          <w:rtl w:val="true"/>
          <w:lang w:bidi="ar-SA"/>
        </w:rPr>
        <w:t>وَ إِنْ تَغْفِرْ لَهُمْ فَإِنَّکَ أَنْتَ الْعَزِیزُ الْحَکِیمُ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خداوند، دلیل امکان آمرزش مسیحیان مشرک</w:t>
      </w:r>
    </w:p>
    <w:p>
      <w:pPr>
        <w:pStyle w:val="BookText"/>
        <w:rPr/>
      </w:pPr>
      <w:r>
        <w:rPr>
          <w:rFonts w:ascii="Amiri" w:hAnsi="Amiri" w:eastAsia="Amiri" w:cs="Amiri"/>
          <w:color w:val="111111"/>
          <w:sz w:val="28"/>
          <w:sz w:val="28"/>
          <w:szCs w:val="28"/>
          <w:rtl w:val="true"/>
          <w:lang w:bidi="ar-SA"/>
        </w:rPr>
        <w:t>وَ إِنْ تَغْفِرْ لَهُمْ فَإِنَّکَ أَنْتَ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افعال خداوند و حتی آمرزش مسیحیان آلوده به شرک،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تَغْفِرْ لَهُمْ فَإِنَّکَ أَنْتَ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برخاسته از عزت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أَنْتَ الْعَزِیزُ الْحَکِیمُ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جزای مقدر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است می‌تواند به جزای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داشته باشد در این صورت مفاد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اعتراضی بر خداوند نیست زیرا او اولاً عزیز است و محکوم هیچ حکمی نخواهد شد و ثانیاً حکیم است و افعال وی و ازجمله عذاب و مغفرت بندگان همواره بر اساس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فَإِنَّکَ أَنْتَ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مسیحیت؛مغفرت</w:t>
      </w:r>
    </w:p>
    <w:p>
      <w:pPr>
        <w:pStyle w:val="Heading3"/>
        <w:numPr>
          <w:ilvl w:val="2"/>
          <w:numId w:val="1"/>
        </w:numPr>
        <w:rPr/>
      </w:pPr>
      <w:bookmarkStart w:id="600" w:name="__RefHeading___Toc1240063_2314609296"/>
      <w:bookmarkStart w:id="601" w:name="_Toc201"/>
      <w:bookmarkEnd w:id="60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119</w:t>
      </w:r>
      <w:r>
        <w:rPr>
          <w:rtl w:val="true"/>
        </w:rPr>
        <w:t>]</w:t>
      </w:r>
      <w:bookmarkEnd w:id="601"/>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راستی پیشگان را راستی‌شان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آنها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خشنود است و آنان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و راستکرداران، بهره‌مند از آثار صدق و راستی خویش، در قیامت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هٰذٰا یَوْمُ یَنْفَعُ الصّٰادِقِینَ صِدْقُهُمْ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راستگویان و درست کرداران</w:t>
      </w:r>
    </w:p>
    <w:p>
      <w:pPr>
        <w:pStyle w:val="BookText"/>
        <w:rPr/>
      </w:pPr>
      <w:r>
        <w:rPr>
          <w:rFonts w:ascii="Amiri" w:hAnsi="Amiri" w:eastAsia="Amiri" w:cs="Amiri"/>
          <w:color w:val="111111"/>
          <w:sz w:val="28"/>
          <w:sz w:val="28"/>
          <w:szCs w:val="28"/>
          <w:rtl w:val="true"/>
          <w:lang w:bidi="ar-SA"/>
        </w:rPr>
        <w:t>هٰذٰا یَوْمُ یَنْفَعُ الصّٰادِقِینَ صِدْقُهُمْ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بر راستگویی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رسالتهای الهی خویش و اظهار برائت از ادعای الوهیت</w:t>
      </w:r>
    </w:p>
    <w:p>
      <w:pPr>
        <w:pStyle w:val="BookText"/>
        <w:rPr/>
      </w:pPr>
      <w:r>
        <w:rPr>
          <w:rFonts w:ascii="Amiri" w:hAnsi="Amiri" w:eastAsia="Amiri" w:cs="Amiri"/>
          <w:color w:val="111111"/>
          <w:sz w:val="28"/>
          <w:sz w:val="28"/>
          <w:szCs w:val="28"/>
          <w:rtl w:val="true"/>
          <w:lang w:bidi="ar-SA"/>
        </w:rPr>
        <w:t>قٰالَ اللّٰهُ هٰذٰا یَوْمُ یَنْفَعُ الصّٰادِقِینَ صِدْقُهُمْ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نقل شده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است که ابلاغ توحید و یکتاپرستی، نفی ادعای الوهیت برای خویش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هیچ نقشی در گرایش امت به شرک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بهره‌برداری آدمی، از نتایج گفتار و کردار خویش</w:t>
      </w:r>
    </w:p>
    <w:p>
      <w:pPr>
        <w:pStyle w:val="BookText"/>
        <w:rPr/>
      </w:pPr>
      <w:r>
        <w:rPr>
          <w:rFonts w:ascii="Amiri" w:hAnsi="Amiri" w:eastAsia="Amiri" w:cs="Amiri"/>
          <w:color w:val="111111"/>
          <w:sz w:val="28"/>
          <w:sz w:val="28"/>
          <w:szCs w:val="28"/>
          <w:rtl w:val="true"/>
          <w:lang w:bidi="ar-SA"/>
        </w:rPr>
        <w:t>قٰالَ اللّٰهُ هٰذٰا یَوْمُ یَنْفَعُ الصّٰادِقِینَ صِدْقُهُمْ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راستگویان و راست کرداران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یَنْفَعُ الصّٰادِقِینَ صِدْقُهُمْ لَهُمْ جَنّٰاتٌ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بسیار با نهرهایی جاری از زیر درختان انبوه آن</w:t>
      </w:r>
    </w:p>
    <w:p>
      <w:pPr>
        <w:pStyle w:val="BookText"/>
        <w:rPr/>
      </w:pPr>
      <w:r>
        <w:rPr>
          <w:rFonts w:ascii="Amiri" w:hAnsi="Amiri" w:eastAsia="Amiri" w:cs="Amiri"/>
          <w:color w:val="111111"/>
          <w:sz w:val="28"/>
          <w:sz w:val="28"/>
          <w:szCs w:val="28"/>
          <w:rtl w:val="true"/>
          <w:lang w:bidi="ar-SA"/>
        </w:rPr>
        <w:t>لَهُمْ جَنّٰاتٌ تَجْرِی مِنْ تَحْتِهَا الْأَنْهٰارُ خٰالِدِینَ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برای همیشه بهره‌مند از بهشت جاویدان و نعمتهای آن</w:t>
      </w:r>
    </w:p>
    <w:p>
      <w:pPr>
        <w:pStyle w:val="BookText"/>
        <w:rPr/>
      </w:pP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خشنود از راستگویان و راستکرداران و آنان، خشنود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همواره خشنود از اهل بهشت و بهشتیان نیز همواره دلشاد از خداوند رَضِیَ اللّٰهُ عَنْهُمْ وَ رَضُوا عَنْهُ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خشنود از خداوند و از زمرۀ جلب کنندگان رضایت الهی و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یَوْمُ یَنْفَعُ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w:t>
      </w:r>
    </w:p>
    <w:p>
      <w:pPr>
        <w:pStyle w:val="BookText"/>
        <w:rPr/>
      </w:pPr>
      <w:r>
        <w:rPr>
          <w:rFonts w:ascii="IRNazanin" w:hAnsi="IRNazanin" w:eastAsia="IRNazanin"/>
          <w:color w:val="111111"/>
          <w:sz w:val="28"/>
          <w:sz w:val="28"/>
          <w:szCs w:val="28"/>
          <w:rtl w:val="true"/>
          <w:lang w:bidi="fa-IR"/>
        </w:rPr>
        <w:t xml:space="preserve">از مصادیق مورد نظر برای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بهشت جاویدان، جلب خشنودی خدا، و دلشاد بودن از او، رستگاری و موفقیتی بس بزرگ</w:t>
      </w:r>
    </w:p>
    <w:p>
      <w:pPr>
        <w:pStyle w:val="BookText"/>
        <w:rPr/>
      </w:pP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ذٰلِکَ الْفَوْزُ الْعَظِیمُ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تمامی پاداشهای مذکور در آیه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w:t>
      </w:r>
      <w:bookmarkStart w:id="602" w:name="pg19891_192458"/>
    </w:p>
    <w:p>
      <w:pPr>
        <w:pStyle w:val="BookText"/>
        <w:rPr/>
      </w:pPr>
      <w:bookmarkEnd w:id="602"/>
      <w:r>
        <w:rPr>
          <w:rFonts w:ascii="IRNazanin" w:hAnsi="IRNazanin" w:eastAsia="IRNazanin"/>
          <w:color w:val="111111"/>
          <w:sz w:val="28"/>
          <w:sz w:val="28"/>
          <w:szCs w:val="28"/>
          <w:rtl w:val="true"/>
          <w:lang w:bidi="fa-IR"/>
        </w:rPr>
        <w:t>مجازی است یعنی پاداشهای مذکور کمال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خداوند و خشنودی انسان از او، برتر از بهره‌مندی از بهشت جاویدان</w:t>
      </w:r>
    </w:p>
    <w:p>
      <w:pPr>
        <w:pStyle w:val="BookText"/>
        <w:rPr/>
      </w:pPr>
      <w:r>
        <w:rPr>
          <w:rFonts w:ascii="Amiri" w:hAnsi="Amiri" w:eastAsia="Amiri" w:cs="Amiri"/>
          <w:color w:val="111111"/>
          <w:sz w:val="28"/>
          <w:sz w:val="28"/>
          <w:szCs w:val="28"/>
          <w:rtl w:val="true"/>
          <w:lang w:bidi="ar-SA"/>
        </w:rPr>
        <w:t>رَضِیَ اللّٰهُ عَنْهُمْ وَ رَضُوا عَنْهُ ذٰلِکَ الْفَوْزُ الْعَظِیمُ</w:t>
      </w:r>
    </w:p>
    <w:p>
      <w:pPr>
        <w:pStyle w:val="BookText"/>
        <w:rPr/>
      </w:pPr>
      <w:r>
        <w:rPr>
          <w:rFonts w:ascii="Amiri" w:hAnsi="Amiri" w:eastAsia="Amiri" w:cs="Amiri"/>
          <w:color w:val="111111"/>
          <w:sz w:val="28"/>
          <w:sz w:val="28"/>
          <w:szCs w:val="28"/>
          <w:rtl w:val="true"/>
          <w:lang w:bidi="ar-SA"/>
        </w:rPr>
        <w:t xml:space="preserve">برداشت یاد شده بر این مبناست که ذلک تنها اشاره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پیروزی بزرگ در قیامت، ویژۀ راستگویان و راستکرداران</w:t>
      </w:r>
    </w:p>
    <w:p>
      <w:pPr>
        <w:pStyle w:val="BookText"/>
        <w:rPr/>
      </w:pPr>
      <w:r>
        <w:rPr>
          <w:rFonts w:ascii="Amiri" w:hAnsi="Amiri" w:eastAsia="Amiri" w:cs="Amiri"/>
          <w:color w:val="111111"/>
          <w:sz w:val="28"/>
          <w:sz w:val="28"/>
          <w:szCs w:val="28"/>
          <w:rtl w:val="true"/>
          <w:lang w:bidi="ar-SA"/>
        </w:rPr>
        <w:t xml:space="preserve">هٰذٰا یَوْمُ یَنْفَعُ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رستگار و نایل به فوزی بس عظیم</w:t>
      </w:r>
    </w:p>
    <w:p>
      <w:pPr>
        <w:pStyle w:val="BookText"/>
        <w:rPr/>
      </w:pPr>
      <w:r>
        <w:rPr>
          <w:rFonts w:ascii="Amiri" w:hAnsi="Amiri" w:eastAsia="Amiri" w:cs="Amiri"/>
          <w:color w:val="111111"/>
          <w:sz w:val="28"/>
          <w:sz w:val="28"/>
          <w:szCs w:val="28"/>
          <w:rtl w:val="true"/>
          <w:lang w:bidi="ar-SA"/>
        </w:rPr>
        <w:t>ذٰلِکَ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بهشت؛ توفیق؛ راستگویی؛ رستگاری؛ صالحان؛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03" w:name="__RefHeading___Toc1240065_2314609296"/>
      <w:bookmarkStart w:id="604" w:name="_Toc202"/>
      <w:bookmarkEnd w:id="60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120</w:t>
      </w:r>
      <w:r>
        <w:rPr>
          <w:rtl w:val="true"/>
        </w:rPr>
        <w:t>]</w:t>
      </w:r>
      <w:bookmarkEnd w:id="604"/>
    </w:p>
    <w:p>
      <w:pPr>
        <w:pStyle w:val="BookText"/>
        <w:rPr/>
      </w:pP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فرمانروایی آسمان‌ها و زمین و آنچه در آنهاست مختصّ خداست،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و فرمانروای آسمانها، زمین و هر آنچه در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الْأَرْضِ وَ مٰا فِیهِنَّ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حاکمیت انحصاری خداوند بر هستی از میان برندۀ احتمال شایستگی غیر خدا برای الوهیت</w:t>
      </w:r>
    </w:p>
    <w:p>
      <w:pPr>
        <w:pStyle w:val="BookText"/>
        <w:rPr/>
      </w:pPr>
      <w:r>
        <w:rPr>
          <w:rFonts w:ascii="Amiri" w:hAnsi="Amiri" w:eastAsia="Amiri" w:cs="Amiri"/>
          <w:color w:val="111111"/>
          <w:sz w:val="28"/>
          <w:sz w:val="28"/>
          <w:szCs w:val="28"/>
          <w:rtl w:val="true"/>
          <w:lang w:bidi="ar-SA"/>
        </w:rPr>
        <w:t>لِلّٰهِ مُلْکُ السَّمٰاوٰاتِ وَ الْأَرْضِ وَ مٰا فِیهِنَّ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تعلیلی برای یکتایی خداوند، شایستگی و بایستگی او برای پرستش و بی‌همتایی وی در الوهیت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لِلّٰهِ مُلْکُ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محیط بر همۀ هستی</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و حاکمیت بر هستی، ملاک الوهیت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مُلْکُ السَّمٰاوٰاتِ وَ الْأَرْضِ وَ مٰا فِیهِنَّ وَ هُوَ عَلیٰ کُلِّ شَیْءٍ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مطلق خداوند، موجب آگاهی به بی‌همتایی او در الوهیت</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همانند جملۀ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باشد بر حقایق بیان شده در آیات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آسمانها و زمین و توانایی مطلق او، ضامن اعطای بهشت جاودانه به صادقان</w:t>
      </w:r>
    </w:p>
    <w:p>
      <w:pPr>
        <w:pStyle w:val="BookText"/>
        <w:rPr/>
      </w:pPr>
      <w:r>
        <w:rPr>
          <w:rFonts w:ascii="Amiri" w:hAnsi="Amiri" w:eastAsia="Amiri" w:cs="Amiri"/>
          <w:color w:val="111111"/>
          <w:sz w:val="28"/>
          <w:sz w:val="28"/>
          <w:szCs w:val="28"/>
          <w:rtl w:val="true"/>
          <w:lang w:bidi="ar-SA"/>
        </w:rPr>
        <w:t xml:space="preserve">یَنْفَعُ الصّٰادِقِینَ صِدْقُهُمْ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فِیهِنَّ وَ هُوَ عَلیٰ کُلِّ شَیْءٍ قَدِیرٌ</w:t>
      </w:r>
    </w:p>
    <w:p>
      <w:pPr>
        <w:pStyle w:val="BookText"/>
        <w:rPr/>
      </w:pPr>
      <w:r>
        <w:rPr>
          <w:rFonts w:ascii="IRNazanin" w:hAnsi="IRNazanin" w:eastAsia="IRNazanin"/>
          <w:color w:val="111111"/>
          <w:sz w:val="28"/>
          <w:sz w:val="28"/>
          <w:szCs w:val="28"/>
          <w:rtl w:val="true"/>
          <w:lang w:bidi="fa-IR"/>
        </w:rPr>
        <w:t>بیان مالکیت خداوند بر هستی و توانایی مطلق او پس از وعدۀ بهشتی جاویدان به صدق پیشگان، می‌تواند اشاره به این باشد که تحقق بخشیدن به این وعده هرگز از توان خداوند خارج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ایمان؛ بهشت؛ توحید؛ جهان؛ راستگویی؛ زمین؛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اهل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بی‌رتقوایی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خبایث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قسّیس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قیام در راه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گوساله‌پرستی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مائده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محبوبان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مسؤول عمل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مشمولان آمرزش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مشمولان رحمت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مغضوبان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نقبای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السبعة عشر،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انتصار،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عقاب من قرب المنکر؛نورالثقلین،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برهان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نورالثقلین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145492</Words>
  <Characters>577789</Characters>
  <CharactersWithSpaces>714910</CharactersWithSpaces>
  <Paragraphs>10575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2026-08-26T00:54:34Z</dcterms:created>
  <dc:creator>ghaemiyeh.com</dc:creator>
  <dc:description/>
  <dc:language>en-US</dc:language>
  <cp:lastModifiedBy/>
  <dcterms:modified xsi:type="dcterms:W3CDTF">2026-08-26T04:24:53Z</dcterms:modified>
  <cp:revision>1</cp:revision>
  <dc:subject/>
  <dc:title>تفسیر راهنما جلد 4</dc:title>
</cp:coreProperties>
</file>

<file path=docProps/custom.xml><?xml version="1.0" encoding="utf-8"?>
<Properties xmlns="http://schemas.openxmlformats.org/officeDocument/2006/custom-properties" xmlns:vt="http://schemas.openxmlformats.org/officeDocument/2006/docPropsVTypes"/>
</file>