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57082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8457084_1280447820">
            <w:r>
              <w:rPr>
                <w:webHidden/>
                <w:rStyle w:val="IndexLink"/>
                <w:rtl w:val="true"/>
              </w:rPr>
              <w:t>شماره تماس نویسنده</w:t>
            </w:r>
            <w:r>
              <w:rPr>
                <w:rStyle w:val="IndexLink"/>
                <w:rtl w:val="true"/>
              </w:rPr>
              <w:t>:</w:t>
              <w:tab/>
            </w:r>
            <w:r>
              <w:rPr>
                <w:rStyle w:val="IndexLink"/>
              </w:rPr>
              <w:t>13</w:t>
            </w:r>
          </w:hyperlink>
        </w:p>
        <w:p>
          <w:pPr>
            <w:pStyle w:val="Contents2"/>
            <w:tabs>
              <w:tab w:val="clear" w:pos="8743"/>
              <w:tab w:val="right" w:pos="9026" w:leader="dot"/>
            </w:tabs>
            <w:rPr/>
          </w:pPr>
          <w:hyperlink w:anchor="__RefHeading___Toc18457086_1280447820">
            <w:r>
              <w:rPr>
                <w:webHidden/>
                <w:rStyle w:val="IndexLink"/>
                <w:rtl w:val="true"/>
              </w:rPr>
              <w:t>فهرست جلد</w:t>
            </w:r>
            <w:r>
              <w:rPr>
                <w:rStyle w:val="IndexLink"/>
                <w:rtl w:val="true"/>
              </w:rPr>
              <w:t>:</w:t>
            </w:r>
            <w:r>
              <w:rPr>
                <w:rStyle w:val="IndexLink"/>
                <w:rtl w:val="true"/>
              </w:rPr>
              <w:t>چهاردهم</w:t>
            </w:r>
            <w:r>
              <w:rPr>
                <w:rStyle w:val="IndexLink"/>
                <w:rtl w:val="true"/>
              </w:rPr>
              <w:t>:</w:t>
              <w:tab/>
            </w:r>
            <w:r>
              <w:rPr>
                <w:rStyle w:val="IndexLink"/>
              </w:rPr>
              <w:t>16</w:t>
            </w:r>
          </w:hyperlink>
        </w:p>
        <w:p>
          <w:pPr>
            <w:pStyle w:val="Contents2"/>
            <w:tabs>
              <w:tab w:val="clear" w:pos="8743"/>
              <w:tab w:val="right" w:pos="9026" w:leader="dot"/>
            </w:tabs>
            <w:rPr/>
          </w:pPr>
          <w:hyperlink w:anchor="__RefHeading___Toc18457088_1280447820">
            <w:r>
              <w:rPr>
                <w:webHidden/>
                <w:rStyle w:val="IndexLink"/>
                <w:rtl w:val="true"/>
              </w:rPr>
              <w:t>بخش سوم</w:t>
            </w:r>
            <w:r>
              <w:rPr>
                <w:rStyle w:val="IndexLink"/>
                <w:rtl w:val="true"/>
              </w:rPr>
              <w:t>:</w:t>
            </w:r>
            <w:r>
              <w:rPr>
                <w:rStyle w:val="IndexLink"/>
                <w:rtl w:val="true"/>
              </w:rPr>
              <w:t>اتمام حجت با غدير</w:t>
            </w:r>
            <w:r>
              <w:rPr>
                <w:rStyle w:val="IndexLink"/>
                <w:rtl w:val="true"/>
              </w:rPr>
              <w:tab/>
            </w:r>
            <w:r>
              <w:rPr>
                <w:rStyle w:val="IndexLink"/>
              </w:rPr>
              <w:t>17</w:t>
            </w:r>
          </w:hyperlink>
        </w:p>
        <w:p>
          <w:pPr>
            <w:pStyle w:val="Contents3"/>
            <w:tabs>
              <w:tab w:val="clear" w:pos="8459"/>
              <w:tab w:val="right" w:pos="9026" w:leader="dot"/>
            </w:tabs>
            <w:rPr/>
          </w:pPr>
          <w:hyperlink w:anchor="__RefHeading___Toc18457090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457092_1280447820">
            <w:r>
              <w:rPr>
                <w:webHidden/>
                <w:rStyle w:val="IndexLink"/>
                <w:rtl w:val="true"/>
              </w:rPr>
              <w:t>قسمت اول</w:t>
            </w:r>
            <w:r>
              <w:rPr>
                <w:rStyle w:val="IndexLink"/>
                <w:rtl w:val="true"/>
              </w:rPr>
              <w:t>:</w:t>
            </w:r>
            <w:r>
              <w:rPr>
                <w:rStyle w:val="IndexLink"/>
                <w:rtl w:val="true"/>
              </w:rPr>
              <w:t>نكات كلى در مورد اتمام حجت با غدير</w:t>
            </w:r>
            <w:r>
              <w:rPr>
                <w:rStyle w:val="IndexLink"/>
                <w:rtl w:val="true"/>
              </w:rPr>
              <w:tab/>
            </w:r>
            <w:r>
              <w:rPr>
                <w:rStyle w:val="IndexLink"/>
              </w:rPr>
              <w:t>19</w:t>
            </w:r>
          </w:hyperlink>
        </w:p>
        <w:p>
          <w:pPr>
            <w:pStyle w:val="Contents4"/>
            <w:tabs>
              <w:tab w:val="clear" w:pos="8176"/>
              <w:tab w:val="right" w:pos="9026" w:leader="dot"/>
            </w:tabs>
            <w:rPr/>
          </w:pPr>
          <w:hyperlink w:anchor="__RefHeading___Toc18457094_1280447820">
            <w:r>
              <w:rPr>
                <w:webHidden/>
                <w:rStyle w:val="IndexLink"/>
                <w:rtl w:val="true"/>
              </w:rPr>
              <w:t>فهرستواره احتجاج با غدير</w:t>
            </w:r>
            <w:r>
              <w:rPr>
                <w:rStyle w:val="IndexLink"/>
                <w:rtl w:val="true"/>
              </w:rPr>
              <w:tab/>
            </w:r>
            <w:r>
              <w:rPr>
                <w:rStyle w:val="IndexLink"/>
              </w:rPr>
              <w:t>19</w:t>
            </w:r>
          </w:hyperlink>
        </w:p>
        <w:p>
          <w:pPr>
            <w:pStyle w:val="Contents4"/>
            <w:tabs>
              <w:tab w:val="clear" w:pos="8176"/>
              <w:tab w:val="right" w:pos="9026" w:leader="dot"/>
            </w:tabs>
            <w:rPr/>
          </w:pPr>
          <w:hyperlink w:anchor="__RefHeading___Toc18457096_1280447820">
            <w:r>
              <w:rPr>
                <w:webHidden/>
                <w:rStyle w:val="IndexLink"/>
              </w:rPr>
              <w:t>1</w:t>
            </w:r>
            <w:r>
              <w:rPr>
                <w:rStyle w:val="IndexLink"/>
                <w:rtl w:val="true"/>
              </w:rPr>
              <w:t xml:space="preserve"> - </w:t>
            </w:r>
            <w:r>
              <w:rPr>
                <w:rStyle w:val="IndexLink"/>
                <w:rtl w:val="true"/>
              </w:rPr>
              <w:t>اتمام حجت خداوند و معصومين عليهم‌السلام با غدير</w:t>
            </w:r>
            <w:r>
              <w:rPr>
                <w:rStyle w:val="IndexLink"/>
                <w:rtl w:val="true"/>
              </w:rPr>
              <w:tab/>
            </w:r>
            <w:r>
              <w:rPr>
                <w:rStyle w:val="IndexLink"/>
              </w:rPr>
              <w:t>22</w:t>
            </w:r>
          </w:hyperlink>
        </w:p>
        <w:p>
          <w:pPr>
            <w:pStyle w:val="Contents4"/>
            <w:tabs>
              <w:tab w:val="clear" w:pos="8176"/>
              <w:tab w:val="right" w:pos="9026" w:leader="dot"/>
            </w:tabs>
            <w:rPr/>
          </w:pPr>
          <w:hyperlink w:anchor="__RefHeading___Toc18457098_1280447820">
            <w:r>
              <w:rPr>
                <w:webHidden/>
                <w:rStyle w:val="IndexLink"/>
              </w:rPr>
              <w:t>2</w:t>
            </w:r>
            <w:r>
              <w:rPr>
                <w:rStyle w:val="IndexLink"/>
                <w:rtl w:val="true"/>
              </w:rPr>
              <w:t xml:space="preserve"> - </w:t>
            </w:r>
            <w:r>
              <w:rPr>
                <w:rStyle w:val="IndexLink"/>
                <w:rtl w:val="true"/>
              </w:rPr>
              <w:t>اتمام حجت اصحاب پيامبر صلى‌الله‌عليه‌و‌آله و ياران اميرالمؤمنين عليه‌السلام با غدير</w:t>
            </w:r>
            <w:r>
              <w:rPr>
                <w:rStyle w:val="IndexLink"/>
                <w:rtl w:val="true"/>
              </w:rPr>
              <w:tab/>
            </w:r>
            <w:r>
              <w:rPr>
                <w:rStyle w:val="IndexLink"/>
              </w:rPr>
              <w:t>22</w:t>
            </w:r>
          </w:hyperlink>
        </w:p>
        <w:p>
          <w:pPr>
            <w:pStyle w:val="Contents4"/>
            <w:tabs>
              <w:tab w:val="clear" w:pos="8176"/>
              <w:tab w:val="right" w:pos="9026" w:leader="dot"/>
            </w:tabs>
            <w:rPr/>
          </w:pPr>
          <w:hyperlink w:anchor="__RefHeading___Toc18457100_1280447820">
            <w:r>
              <w:rPr>
                <w:webHidden/>
                <w:rStyle w:val="IndexLink"/>
                <w:rtl w:val="true"/>
              </w:rPr>
              <w:t>دفاع از غدير با استناد به قرآن</w:t>
            </w:r>
            <w:r>
              <w:rPr>
                <w:rStyle w:val="IndexLink"/>
                <w:rtl w:val="true"/>
              </w:rPr>
              <w:tab/>
            </w:r>
            <w:r>
              <w:rPr>
                <w:rStyle w:val="IndexLink"/>
              </w:rPr>
              <w:t>26</w:t>
            </w:r>
          </w:hyperlink>
        </w:p>
        <w:p>
          <w:pPr>
            <w:pStyle w:val="Contents4"/>
            <w:tabs>
              <w:tab w:val="clear" w:pos="8176"/>
              <w:tab w:val="right" w:pos="9026" w:leader="dot"/>
            </w:tabs>
            <w:rPr/>
          </w:pPr>
          <w:hyperlink w:anchor="__RefHeading___Toc18457102_1280447820">
            <w:r>
              <w:rPr>
                <w:webHidden/>
                <w:rStyle w:val="IndexLink"/>
                <w:rtl w:val="true"/>
              </w:rPr>
              <w:t>حديث غدير و مناظره</w:t>
            </w:r>
            <w:r>
              <w:rPr>
                <w:rStyle w:val="IndexLink"/>
                <w:rtl w:val="true"/>
              </w:rPr>
              <w:tab/>
            </w:r>
            <w:r>
              <w:rPr>
                <w:rStyle w:val="IndexLink"/>
              </w:rPr>
              <w:t>28</w:t>
            </w:r>
          </w:hyperlink>
        </w:p>
        <w:p>
          <w:pPr>
            <w:pStyle w:val="Contents4"/>
            <w:tabs>
              <w:tab w:val="clear" w:pos="8176"/>
              <w:tab w:val="right" w:pos="9026" w:leader="dot"/>
            </w:tabs>
            <w:rPr/>
          </w:pPr>
          <w:hyperlink w:anchor="__RefHeading___Toc18457104_1280447820">
            <w:r>
              <w:rPr>
                <w:webHidden/>
                <w:rStyle w:val="IndexLink"/>
                <w:rtl w:val="true"/>
              </w:rPr>
              <w:t>تاريخچه اتمام حجت در چهارده قرن</w:t>
            </w:r>
            <w:r>
              <w:rPr>
                <w:rStyle w:val="IndexLink"/>
                <w:rtl w:val="true"/>
              </w:rPr>
              <w:tab/>
            </w:r>
            <w:r>
              <w:rPr>
                <w:rStyle w:val="IndexLink"/>
              </w:rPr>
              <w:t>28</w:t>
            </w:r>
          </w:hyperlink>
        </w:p>
        <w:p>
          <w:pPr>
            <w:pStyle w:val="Contents4"/>
            <w:tabs>
              <w:tab w:val="clear" w:pos="8176"/>
              <w:tab w:val="right" w:pos="9026" w:leader="dot"/>
            </w:tabs>
            <w:rPr/>
          </w:pPr>
          <w:hyperlink w:anchor="__RefHeading___Toc18457106_1280447820">
            <w:r>
              <w:rPr>
                <w:webHidden/>
                <w:rStyle w:val="IndexLink"/>
                <w:rtl w:val="true"/>
              </w:rPr>
              <w:t>زمينه اتمام حجت با غدير</w:t>
            </w:r>
            <w:r>
              <w:rPr>
                <w:rStyle w:val="IndexLink"/>
                <w:rtl w:val="true"/>
              </w:rPr>
              <w:tab/>
            </w:r>
            <w:r>
              <w:rPr>
                <w:rStyle w:val="IndexLink"/>
              </w:rPr>
              <w:t>30</w:t>
            </w:r>
          </w:hyperlink>
        </w:p>
        <w:p>
          <w:pPr>
            <w:pStyle w:val="Contents4"/>
            <w:tabs>
              <w:tab w:val="clear" w:pos="8176"/>
              <w:tab w:val="right" w:pos="9026" w:leader="dot"/>
            </w:tabs>
            <w:rPr/>
          </w:pPr>
          <w:hyperlink w:anchor="__RefHeading___Toc18457108_1280447820">
            <w:r>
              <w:rPr>
                <w:webHidden/>
                <w:rStyle w:val="IndexLink"/>
                <w:rtl w:val="true"/>
              </w:rPr>
              <w:t>تبليغ غدير با احتجاج و تحقيق در آن</w:t>
            </w:r>
            <w:r>
              <w:rPr>
                <w:rStyle w:val="IndexLink"/>
                <w:rtl w:val="true"/>
              </w:rPr>
              <w:tab/>
            </w:r>
            <w:r>
              <w:rPr>
                <w:rStyle w:val="IndexLink"/>
              </w:rPr>
              <w:t>32</w:t>
            </w:r>
          </w:hyperlink>
        </w:p>
        <w:p>
          <w:pPr>
            <w:pStyle w:val="Contents4"/>
            <w:tabs>
              <w:tab w:val="clear" w:pos="8176"/>
              <w:tab w:val="right" w:pos="9026" w:leader="dot"/>
            </w:tabs>
            <w:rPr/>
          </w:pPr>
          <w:hyperlink w:anchor="__RefHeading___Toc18457110_1280447820">
            <w:r>
              <w:rPr>
                <w:webHidden/>
                <w:rStyle w:val="IndexLink"/>
                <w:rtl w:val="true"/>
              </w:rPr>
              <w:t>تلاش در زنده نگهداشتن غدير با احتجاج</w:t>
            </w:r>
            <w:r>
              <w:rPr>
                <w:rStyle w:val="IndexLink"/>
                <w:rtl w:val="true"/>
              </w:rPr>
              <w:tab/>
            </w:r>
            <w:r>
              <w:rPr>
                <w:rStyle w:val="IndexLink"/>
              </w:rPr>
              <w:t>32</w:t>
            </w:r>
          </w:hyperlink>
        </w:p>
        <w:p>
          <w:pPr>
            <w:pStyle w:val="Contents4"/>
            <w:tabs>
              <w:tab w:val="clear" w:pos="8176"/>
              <w:tab w:val="right" w:pos="9026" w:leader="dot"/>
            </w:tabs>
            <w:rPr/>
          </w:pPr>
          <w:hyperlink w:anchor="__RefHeading___Toc18457112_1280447820">
            <w:r>
              <w:rPr>
                <w:webHidden/>
                <w:rStyle w:val="IndexLink"/>
                <w:rtl w:val="true"/>
              </w:rPr>
              <w:t>اتمام حجت كامل با غدير</w:t>
            </w:r>
            <w:r>
              <w:rPr>
                <w:rStyle w:val="IndexLink"/>
                <w:rtl w:val="true"/>
              </w:rPr>
              <w:tab/>
            </w:r>
            <w:r>
              <w:rPr>
                <w:rStyle w:val="IndexLink"/>
              </w:rPr>
              <w:t>33</w:t>
            </w:r>
          </w:hyperlink>
        </w:p>
        <w:p>
          <w:pPr>
            <w:pStyle w:val="Contents4"/>
            <w:tabs>
              <w:tab w:val="clear" w:pos="8176"/>
              <w:tab w:val="right" w:pos="9026" w:leader="dot"/>
            </w:tabs>
            <w:rPr/>
          </w:pPr>
          <w:hyperlink w:anchor="__RefHeading___Toc18457114_1280447820">
            <w:r>
              <w:rPr>
                <w:webHidden/>
                <w:rStyle w:val="IndexLink"/>
                <w:rtl w:val="true"/>
              </w:rPr>
              <w:t>احاديث مرتبط با احتجاج به غدير</w:t>
            </w:r>
            <w:r>
              <w:rPr>
                <w:rStyle w:val="IndexLink"/>
                <w:rtl w:val="true"/>
              </w:rPr>
              <w:tab/>
            </w:r>
            <w:r>
              <w:rPr>
                <w:rStyle w:val="IndexLink"/>
              </w:rPr>
              <w:t>35</w:t>
            </w:r>
          </w:hyperlink>
        </w:p>
        <w:p>
          <w:pPr>
            <w:pStyle w:val="Contents4"/>
            <w:tabs>
              <w:tab w:val="clear" w:pos="8176"/>
              <w:tab w:val="right" w:pos="9026" w:leader="dot"/>
            </w:tabs>
            <w:rPr/>
          </w:pPr>
          <w:hyperlink w:anchor="__RefHeading___Toc18457116_1280447820">
            <w:r>
              <w:rPr>
                <w:webHidden/>
                <w:rStyle w:val="IndexLink"/>
                <w:rtl w:val="true"/>
              </w:rPr>
              <w:t>حديث ثقلين</w:t>
            </w:r>
            <w:r>
              <w:rPr>
                <w:rStyle w:val="IndexLink"/>
                <w:rtl w:val="true"/>
              </w:rPr>
              <w:tab/>
            </w:r>
            <w:r>
              <w:rPr>
                <w:rStyle w:val="IndexLink"/>
              </w:rPr>
              <w:t>36</w:t>
            </w:r>
          </w:hyperlink>
        </w:p>
        <w:p>
          <w:pPr>
            <w:pStyle w:val="Contents4"/>
            <w:tabs>
              <w:tab w:val="clear" w:pos="8176"/>
              <w:tab w:val="right" w:pos="9026" w:leader="dot"/>
            </w:tabs>
            <w:rPr/>
          </w:pPr>
          <w:hyperlink w:anchor="__RefHeading___Toc18457118_1280447820">
            <w:r>
              <w:rPr>
                <w:webHidden/>
                <w:rStyle w:val="IndexLink"/>
                <w:rtl w:val="true"/>
              </w:rPr>
              <w:t>حديث سفينه</w:t>
            </w:r>
            <w:r>
              <w:rPr>
                <w:rStyle w:val="IndexLink"/>
                <w:rtl w:val="true"/>
              </w:rPr>
              <w:tab/>
            </w:r>
            <w:r>
              <w:rPr>
                <w:rStyle w:val="IndexLink"/>
              </w:rPr>
              <w:t>36</w:t>
            </w:r>
          </w:hyperlink>
        </w:p>
        <w:p>
          <w:pPr>
            <w:pStyle w:val="Contents4"/>
            <w:tabs>
              <w:tab w:val="clear" w:pos="8176"/>
              <w:tab w:val="right" w:pos="9026" w:leader="dot"/>
            </w:tabs>
            <w:rPr/>
          </w:pPr>
          <w:hyperlink w:anchor="__RefHeading___Toc18457120_1280447820">
            <w:r>
              <w:rPr>
                <w:webHidden/>
                <w:rStyle w:val="IndexLink"/>
                <w:rtl w:val="true"/>
              </w:rPr>
              <w:t>حديث منزلت</w:t>
            </w:r>
            <w:r>
              <w:rPr>
                <w:rStyle w:val="IndexLink"/>
                <w:rtl w:val="true"/>
              </w:rPr>
              <w:tab/>
            </w:r>
            <w:r>
              <w:rPr>
                <w:rStyle w:val="IndexLink"/>
              </w:rPr>
              <w:t>36</w:t>
            </w:r>
          </w:hyperlink>
        </w:p>
        <w:p>
          <w:pPr>
            <w:pStyle w:val="Contents4"/>
            <w:tabs>
              <w:tab w:val="clear" w:pos="8176"/>
              <w:tab w:val="right" w:pos="9026" w:leader="dot"/>
            </w:tabs>
            <w:rPr/>
          </w:pPr>
          <w:hyperlink w:anchor="__RefHeading___Toc18457122_1280447820">
            <w:r>
              <w:rPr>
                <w:webHidden/>
                <w:rStyle w:val="IndexLink"/>
                <w:rtl w:val="true"/>
              </w:rPr>
              <w:t>حديث مدينة العلم</w:t>
            </w:r>
            <w:r>
              <w:rPr>
                <w:rStyle w:val="IndexLink"/>
                <w:rtl w:val="true"/>
              </w:rPr>
              <w:tab/>
            </w:r>
            <w:r>
              <w:rPr>
                <w:rStyle w:val="IndexLink"/>
              </w:rPr>
              <w:t>36</w:t>
            </w:r>
          </w:hyperlink>
        </w:p>
        <w:p>
          <w:pPr>
            <w:pStyle w:val="Contents4"/>
            <w:tabs>
              <w:tab w:val="clear" w:pos="8176"/>
              <w:tab w:val="right" w:pos="9026" w:leader="dot"/>
            </w:tabs>
            <w:rPr/>
          </w:pPr>
          <w:hyperlink w:anchor="__RefHeading___Toc18457124_1280447820">
            <w:r>
              <w:rPr>
                <w:webHidden/>
                <w:rStyle w:val="IndexLink"/>
                <w:rtl w:val="true"/>
              </w:rPr>
              <w:t>حديث طير مَشوى</w:t>
            </w:r>
            <w:r>
              <w:rPr>
                <w:rStyle w:val="IndexLink"/>
                <w:rtl w:val="true"/>
              </w:rPr>
              <w:tab/>
            </w:r>
            <w:r>
              <w:rPr>
                <w:rStyle w:val="IndexLink"/>
              </w:rPr>
              <w:t>37</w:t>
            </w:r>
          </w:hyperlink>
        </w:p>
        <w:p>
          <w:pPr>
            <w:pStyle w:val="Contents4"/>
            <w:tabs>
              <w:tab w:val="clear" w:pos="8176"/>
              <w:tab w:val="right" w:pos="9026" w:leader="dot"/>
            </w:tabs>
            <w:rPr/>
          </w:pPr>
          <w:hyperlink w:anchor="__RefHeading___Toc18457126_1280447820">
            <w:r>
              <w:rPr>
                <w:webHidden/>
                <w:rStyle w:val="IndexLink"/>
                <w:rtl w:val="true"/>
              </w:rPr>
              <w:t xml:space="preserve">حديث على عليه‌السلام مع الحق </w:t>
            </w:r>
            <w:r>
              <w:rPr>
                <w:rStyle w:val="IndexLink"/>
                <w:rtl w:val="true"/>
              </w:rPr>
              <w:t>...</w:t>
              <w:tab/>
            </w:r>
            <w:r>
              <w:rPr>
                <w:rStyle w:val="IndexLink"/>
              </w:rPr>
              <w:t>37</w:t>
            </w:r>
          </w:hyperlink>
        </w:p>
        <w:p>
          <w:pPr>
            <w:pStyle w:val="Contents4"/>
            <w:tabs>
              <w:tab w:val="clear" w:pos="8176"/>
              <w:tab w:val="right" w:pos="9026" w:leader="dot"/>
            </w:tabs>
            <w:rPr/>
          </w:pPr>
          <w:hyperlink w:anchor="__RefHeading___Toc18457128_1280447820">
            <w:r>
              <w:rPr>
                <w:webHidden/>
                <w:rStyle w:val="IndexLink"/>
                <w:rtl w:val="true"/>
              </w:rPr>
              <w:t xml:space="preserve">حديث على عليه‌السلام مع القرآن </w:t>
            </w:r>
            <w:r>
              <w:rPr>
                <w:rStyle w:val="IndexLink"/>
                <w:rtl w:val="true"/>
              </w:rPr>
              <w:t>...</w:t>
              <w:tab/>
            </w:r>
            <w:r>
              <w:rPr>
                <w:rStyle w:val="IndexLink"/>
              </w:rPr>
              <w:t>37</w:t>
            </w:r>
          </w:hyperlink>
        </w:p>
        <w:p>
          <w:pPr>
            <w:pStyle w:val="Contents4"/>
            <w:tabs>
              <w:tab w:val="clear" w:pos="8176"/>
              <w:tab w:val="right" w:pos="9026" w:leader="dot"/>
            </w:tabs>
            <w:rPr/>
          </w:pPr>
          <w:hyperlink w:anchor="__RefHeading___Toc18457130_1280447820">
            <w:r>
              <w:rPr>
                <w:webHidden/>
                <w:rStyle w:val="IndexLink"/>
                <w:rtl w:val="true"/>
              </w:rPr>
              <w:t>حديث رايت</w:t>
            </w:r>
            <w:r>
              <w:rPr>
                <w:rStyle w:val="IndexLink"/>
                <w:rtl w:val="true"/>
              </w:rPr>
              <w:tab/>
            </w:r>
            <w:r>
              <w:rPr>
                <w:rStyle w:val="IndexLink"/>
              </w:rPr>
              <w:t>37</w:t>
            </w:r>
          </w:hyperlink>
        </w:p>
        <w:p>
          <w:pPr>
            <w:pStyle w:val="Contents4"/>
            <w:tabs>
              <w:tab w:val="clear" w:pos="8176"/>
              <w:tab w:val="right" w:pos="9026" w:leader="dot"/>
            </w:tabs>
            <w:rPr/>
          </w:pPr>
          <w:hyperlink w:anchor="__RefHeading___Toc18457132_1280447820">
            <w:r>
              <w:rPr>
                <w:webHidden/>
                <w:rStyle w:val="IndexLink"/>
                <w:rtl w:val="true"/>
              </w:rPr>
              <w:t>حديث تشبيه</w:t>
            </w:r>
            <w:r>
              <w:rPr>
                <w:rStyle w:val="IndexLink"/>
                <w:rtl w:val="true"/>
              </w:rPr>
              <w:tab/>
            </w:r>
            <w:r>
              <w:rPr>
                <w:rStyle w:val="IndexLink"/>
              </w:rPr>
              <w:t>38</w:t>
            </w:r>
          </w:hyperlink>
        </w:p>
        <w:p>
          <w:pPr>
            <w:pStyle w:val="Contents4"/>
            <w:tabs>
              <w:tab w:val="clear" w:pos="8176"/>
              <w:tab w:val="right" w:pos="9026" w:leader="dot"/>
            </w:tabs>
            <w:rPr/>
          </w:pPr>
          <w:hyperlink w:anchor="__RefHeading___Toc18457134_1280447820">
            <w:r>
              <w:rPr>
                <w:webHidden/>
                <w:rStyle w:val="IndexLink"/>
                <w:rtl w:val="true"/>
              </w:rPr>
              <w:t>حديث قِتال بر تأويل</w:t>
            </w:r>
            <w:r>
              <w:rPr>
                <w:rStyle w:val="IndexLink"/>
                <w:rtl w:val="true"/>
              </w:rPr>
              <w:tab/>
            </w:r>
            <w:r>
              <w:rPr>
                <w:rStyle w:val="IndexLink"/>
              </w:rPr>
              <w:t>38</w:t>
            </w:r>
          </w:hyperlink>
        </w:p>
        <w:p>
          <w:pPr>
            <w:pStyle w:val="Contents4"/>
            <w:tabs>
              <w:tab w:val="clear" w:pos="8176"/>
              <w:tab w:val="right" w:pos="9026" w:leader="dot"/>
            </w:tabs>
            <w:rPr/>
          </w:pPr>
          <w:hyperlink w:anchor="__RefHeading___Toc18457136_1280447820">
            <w:r>
              <w:rPr>
                <w:webHidden/>
                <w:rStyle w:val="IndexLink"/>
                <w:rtl w:val="true"/>
              </w:rPr>
              <w:t>حديث ولايت</w:t>
            </w:r>
            <w:r>
              <w:rPr>
                <w:rStyle w:val="IndexLink"/>
                <w:rtl w:val="true"/>
              </w:rPr>
              <w:tab/>
            </w:r>
            <w:r>
              <w:rPr>
                <w:rStyle w:val="IndexLink"/>
              </w:rPr>
              <w:t>38</w:t>
            </w:r>
          </w:hyperlink>
        </w:p>
        <w:p>
          <w:pPr>
            <w:pStyle w:val="Contents4"/>
            <w:tabs>
              <w:tab w:val="clear" w:pos="8176"/>
              <w:tab w:val="right" w:pos="9026" w:leader="dot"/>
            </w:tabs>
            <w:rPr/>
          </w:pPr>
          <w:hyperlink w:anchor="__RefHeading___Toc18457138_1280447820">
            <w:r>
              <w:rPr>
                <w:webHidden/>
                <w:rStyle w:val="IndexLink"/>
                <w:rtl w:val="true"/>
              </w:rPr>
              <w:t>حديث نور</w:t>
            </w:r>
            <w:r>
              <w:rPr>
                <w:rStyle w:val="IndexLink"/>
                <w:rtl w:val="true"/>
              </w:rPr>
              <w:tab/>
            </w:r>
            <w:r>
              <w:rPr>
                <w:rStyle w:val="IndexLink"/>
              </w:rPr>
              <w:t>38</w:t>
            </w:r>
          </w:hyperlink>
        </w:p>
        <w:p>
          <w:pPr>
            <w:pStyle w:val="Contents4"/>
            <w:tabs>
              <w:tab w:val="clear" w:pos="8176"/>
              <w:tab w:val="right" w:pos="9026" w:leader="dot"/>
            </w:tabs>
            <w:rPr/>
          </w:pPr>
          <w:hyperlink w:anchor="__RefHeading___Toc18457140_1280447820">
            <w:r>
              <w:rPr>
                <w:webHidden/>
                <w:rStyle w:val="IndexLink"/>
                <w:rtl w:val="true"/>
              </w:rPr>
              <w:t>حديث اِمرة المؤمنين</w:t>
            </w:r>
            <w:r>
              <w:rPr>
                <w:rStyle w:val="IndexLink"/>
                <w:rtl w:val="true"/>
              </w:rPr>
              <w:tab/>
            </w:r>
            <w:r>
              <w:rPr>
                <w:rStyle w:val="IndexLink"/>
              </w:rPr>
              <w:t>39</w:t>
            </w:r>
          </w:hyperlink>
        </w:p>
        <w:p>
          <w:pPr>
            <w:pStyle w:val="Contents4"/>
            <w:tabs>
              <w:tab w:val="clear" w:pos="8176"/>
              <w:tab w:val="right" w:pos="9026" w:leader="dot"/>
            </w:tabs>
            <w:rPr/>
          </w:pPr>
          <w:hyperlink w:anchor="__RefHeading___Toc18457142_1280447820">
            <w:r>
              <w:rPr>
                <w:webHidden/>
                <w:rStyle w:val="IndexLink"/>
                <w:rtl w:val="true"/>
              </w:rPr>
              <w:t>حديث ائمه اثنى‌عشر عليهم‌السلام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8457144_1280447820">
            <w:r>
              <w:rPr>
                <w:webHidden/>
                <w:rStyle w:val="IndexLink"/>
                <w:rtl w:val="true"/>
              </w:rPr>
              <w:t>احاديث ديگر</w:t>
            </w:r>
            <w:r>
              <w:rPr>
                <w:rStyle w:val="IndexLink"/>
                <w:rtl w:val="true"/>
              </w:rPr>
              <w:tab/>
            </w:r>
            <w:r>
              <w:rPr>
                <w:rStyle w:val="IndexLink"/>
              </w:rPr>
              <w:t>42</w:t>
            </w:r>
          </w:hyperlink>
        </w:p>
        <w:p>
          <w:pPr>
            <w:pStyle w:val="Contents4"/>
            <w:tabs>
              <w:tab w:val="clear" w:pos="8176"/>
              <w:tab w:val="right" w:pos="9026" w:leader="dot"/>
            </w:tabs>
            <w:rPr/>
          </w:pPr>
          <w:hyperlink w:anchor="__RefHeading___Toc18457146_1280447820">
            <w:r>
              <w:rPr>
                <w:webHidden/>
                <w:rStyle w:val="IndexLink"/>
                <w:rtl w:val="true"/>
              </w:rPr>
              <w:t>همچنين روايات جعلى كه خلفاى جور براى مقابله با غدير جعل كردند وجود دارد، كه از جمله آنهاست</w:t>
            </w:r>
            <w:r>
              <w:rPr>
                <w:rStyle w:val="IndexLink"/>
                <w:rtl w:val="true"/>
              </w:rPr>
              <w:t>:</w:t>
              <w:tab/>
            </w:r>
            <w:r>
              <w:rPr>
                <w:rStyle w:val="IndexLink"/>
              </w:rPr>
              <w:t>44</w:t>
            </w:r>
          </w:hyperlink>
        </w:p>
        <w:p>
          <w:pPr>
            <w:pStyle w:val="Contents3"/>
            <w:tabs>
              <w:tab w:val="clear" w:pos="8459"/>
              <w:tab w:val="right" w:pos="9026" w:leader="dot"/>
            </w:tabs>
            <w:rPr/>
          </w:pPr>
          <w:hyperlink w:anchor="__RefHeading___Toc18457148_1280447820">
            <w:r>
              <w:rPr>
                <w:webHidden/>
                <w:rStyle w:val="IndexLink"/>
                <w:rtl w:val="true"/>
              </w:rPr>
              <w:t>قسمت دوم</w:t>
            </w:r>
            <w:r>
              <w:rPr>
                <w:rStyle w:val="IndexLink"/>
                <w:rtl w:val="true"/>
              </w:rPr>
              <w:t xml:space="preserve">: </w:t>
            </w:r>
            <w:r>
              <w:rPr>
                <w:rStyle w:val="IndexLink"/>
                <w:rtl w:val="true"/>
              </w:rPr>
              <w:t>اتمام حجت خدا و معصومين عليهم‌السلام با غدير</w:t>
            </w:r>
            <w:r>
              <w:rPr>
                <w:rStyle w:val="IndexLink"/>
                <w:rtl w:val="true"/>
              </w:rPr>
              <w:tab/>
            </w:r>
            <w:r>
              <w:rPr>
                <w:rStyle w:val="IndexLink"/>
              </w:rPr>
              <w:t>45</w:t>
            </w:r>
          </w:hyperlink>
        </w:p>
        <w:p>
          <w:pPr>
            <w:pStyle w:val="Contents4"/>
            <w:tabs>
              <w:tab w:val="clear" w:pos="8176"/>
              <w:tab w:val="right" w:pos="9026" w:leader="dot"/>
            </w:tabs>
            <w:rPr/>
          </w:pPr>
          <w:hyperlink w:anchor="__RefHeading___Toc18457150_1280447820">
            <w:r>
              <w:rPr>
                <w:webHidden/>
                <w:rStyle w:val="IndexLink"/>
                <w:rtl w:val="true"/>
              </w:rPr>
              <w:t>اتمام حجت‌هاى قرآنىِ غدير</w:t>
            </w:r>
            <w:r>
              <w:rPr>
                <w:rStyle w:val="IndexLink"/>
                <w:rtl w:val="true"/>
              </w:rPr>
              <w:tab/>
            </w:r>
            <w:r>
              <w:rPr>
                <w:rStyle w:val="IndexLink"/>
              </w:rPr>
              <w:t>45</w:t>
            </w:r>
          </w:hyperlink>
        </w:p>
        <w:p>
          <w:pPr>
            <w:pStyle w:val="Contents5"/>
            <w:tabs>
              <w:tab w:val="clear" w:pos="7892"/>
              <w:tab w:val="right" w:pos="9026" w:leader="dot"/>
            </w:tabs>
            <w:rPr/>
          </w:pPr>
          <w:hyperlink w:anchor="__RefHeading___Toc18457152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8457154_1280447820">
            <w:r>
              <w:rPr>
                <w:webHidden/>
                <w:rStyle w:val="IndexLink"/>
              </w:rPr>
              <w:t>1</w:t>
            </w:r>
            <w:r>
              <w:rPr>
                <w:rStyle w:val="IndexLink"/>
                <w:rtl w:val="true"/>
              </w:rPr>
              <w:t xml:space="preserve"> - </w:t>
            </w:r>
            <w:r>
              <w:rPr>
                <w:rStyle w:val="IndexLink"/>
                <w:rtl w:val="true"/>
              </w:rPr>
              <w:t>آيه تبليغ</w:t>
            </w:r>
            <w:r>
              <w:rPr>
                <w:rStyle w:val="IndexLink"/>
                <w:rtl w:val="true"/>
              </w:rPr>
              <w:tab/>
            </w:r>
            <w:r>
              <w:rPr>
                <w:rStyle w:val="IndexLink"/>
              </w:rPr>
              <w:t>46</w:t>
            </w:r>
          </w:hyperlink>
        </w:p>
        <w:p>
          <w:pPr>
            <w:pStyle w:val="Contents5"/>
            <w:tabs>
              <w:tab w:val="clear" w:pos="7892"/>
              <w:tab w:val="right" w:pos="9026" w:leader="dot"/>
            </w:tabs>
            <w:rPr/>
          </w:pPr>
          <w:hyperlink w:anchor="__RefHeading___Toc18457156_1280447820">
            <w:r>
              <w:rPr>
                <w:webHidden/>
                <w:rStyle w:val="IndexLink"/>
              </w:rPr>
              <w:t>2</w:t>
            </w:r>
            <w:r>
              <w:rPr>
                <w:rStyle w:val="IndexLink"/>
                <w:rtl w:val="true"/>
              </w:rPr>
              <w:t xml:space="preserve"> - </w:t>
            </w:r>
            <w:r>
              <w:rPr>
                <w:rStyle w:val="IndexLink"/>
                <w:rtl w:val="true"/>
              </w:rPr>
              <w:t>آيه اكمال</w:t>
            </w:r>
            <w:r>
              <w:rPr>
                <w:rStyle w:val="IndexLink"/>
                <w:rtl w:val="true"/>
              </w:rPr>
              <w:tab/>
            </w:r>
            <w:r>
              <w:rPr>
                <w:rStyle w:val="IndexLink"/>
              </w:rPr>
              <w:t>46</w:t>
            </w:r>
          </w:hyperlink>
        </w:p>
        <w:p>
          <w:pPr>
            <w:pStyle w:val="Contents6"/>
            <w:tabs>
              <w:tab w:val="clear" w:pos="7609"/>
              <w:tab w:val="right" w:pos="9026" w:leader="dot"/>
            </w:tabs>
            <w:rPr/>
          </w:pPr>
          <w:hyperlink w:anchor="__RefHeading___Toc18457158_128044782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18457160_1280447820">
            <w:r>
              <w:rPr>
                <w:webHidden/>
                <w:rStyle w:val="IndexLink"/>
                <w:rtl w:val="true"/>
              </w:rPr>
              <w:t>نكته اول</w:t>
            </w:r>
            <w:r>
              <w:rPr>
                <w:rStyle w:val="IndexLink"/>
                <w:rtl w:val="true"/>
              </w:rPr>
              <w:t xml:space="preserve">: </w:t>
            </w:r>
            <w:r>
              <w:rPr>
                <w:rStyle w:val="IndexLink"/>
                <w:rtl w:val="true"/>
              </w:rPr>
              <w:t>آخرين اتمام حجت از نظر زمانى</w:t>
            </w:r>
            <w:r>
              <w:rPr>
                <w:rStyle w:val="IndexLink"/>
                <w:rtl w:val="true"/>
              </w:rPr>
              <w:tab/>
            </w:r>
            <w:r>
              <w:rPr>
                <w:rStyle w:val="IndexLink"/>
              </w:rPr>
              <w:t>49</w:t>
            </w:r>
          </w:hyperlink>
        </w:p>
        <w:p>
          <w:pPr>
            <w:pStyle w:val="Contents6"/>
            <w:tabs>
              <w:tab w:val="clear" w:pos="7609"/>
              <w:tab w:val="right" w:pos="9026" w:leader="dot"/>
            </w:tabs>
            <w:rPr/>
          </w:pPr>
          <w:hyperlink w:anchor="__RefHeading___Toc18457162_1280447820">
            <w:r>
              <w:rPr>
                <w:webHidden/>
                <w:rStyle w:val="IndexLink"/>
                <w:rtl w:val="true"/>
              </w:rPr>
              <w:t>نكته دوم</w:t>
            </w:r>
            <w:r>
              <w:rPr>
                <w:rStyle w:val="IndexLink"/>
                <w:rtl w:val="true"/>
              </w:rPr>
              <w:t xml:space="preserve">: </w:t>
            </w:r>
            <w:r>
              <w:rPr>
                <w:rStyle w:val="IndexLink"/>
                <w:rtl w:val="true"/>
              </w:rPr>
              <w:t>آخرين درجه اتمام حجت</w:t>
            </w:r>
            <w:r>
              <w:rPr>
                <w:rStyle w:val="IndexLink"/>
                <w:rtl w:val="true"/>
              </w:rPr>
              <w:tab/>
            </w:r>
            <w:r>
              <w:rPr>
                <w:rStyle w:val="IndexLink"/>
              </w:rPr>
              <w:t>50</w:t>
            </w:r>
          </w:hyperlink>
        </w:p>
        <w:p>
          <w:pPr>
            <w:pStyle w:val="Contents6"/>
            <w:tabs>
              <w:tab w:val="clear" w:pos="7609"/>
              <w:tab w:val="right" w:pos="9026" w:leader="dot"/>
            </w:tabs>
            <w:rPr/>
          </w:pPr>
          <w:hyperlink w:anchor="__RefHeading___Toc18457164_1280447820">
            <w:r>
              <w:rPr>
                <w:webHidden/>
                <w:rStyle w:val="IndexLink"/>
                <w:rtl w:val="true"/>
              </w:rPr>
              <w:t>نكته سوم</w:t>
            </w:r>
            <w:r>
              <w:rPr>
                <w:rStyle w:val="IndexLink"/>
                <w:rtl w:val="true"/>
              </w:rPr>
              <w:t xml:space="preserve">: </w:t>
            </w:r>
            <w:r>
              <w:rPr>
                <w:rStyle w:val="IndexLink"/>
                <w:rtl w:val="true"/>
              </w:rPr>
              <w:t>سِرِّ عظمتِ آخرين اتمام حجت</w:t>
            </w:r>
            <w:r>
              <w:rPr>
                <w:rStyle w:val="IndexLink"/>
                <w:rtl w:val="true"/>
              </w:rPr>
              <w:tab/>
            </w:r>
            <w:r>
              <w:rPr>
                <w:rStyle w:val="IndexLink"/>
              </w:rPr>
              <w:t>52</w:t>
            </w:r>
          </w:hyperlink>
        </w:p>
        <w:p>
          <w:pPr>
            <w:pStyle w:val="Contents5"/>
            <w:tabs>
              <w:tab w:val="clear" w:pos="7892"/>
              <w:tab w:val="right" w:pos="9026" w:leader="dot"/>
            </w:tabs>
            <w:rPr/>
          </w:pPr>
          <w:hyperlink w:anchor="__RefHeading___Toc18457166_1280447820">
            <w:r>
              <w:rPr>
                <w:webHidden/>
                <w:rStyle w:val="IndexLink"/>
              </w:rPr>
              <w:t>3</w:t>
            </w:r>
            <w:r>
              <w:rPr>
                <w:rStyle w:val="IndexLink"/>
                <w:rtl w:val="true"/>
              </w:rPr>
              <w:t xml:space="preserve"> - </w:t>
            </w:r>
            <w:r>
              <w:rPr>
                <w:rStyle w:val="IndexLink"/>
                <w:rtl w:val="true"/>
              </w:rPr>
              <w:t xml:space="preserve">آيه </w:t>
            </w:r>
            <w:r>
              <w:rPr>
                <w:rStyle w:val="IndexLink"/>
                <w:rtl w:val="true"/>
              </w:rPr>
              <w:t>«</w:t>
            </w:r>
            <w:r>
              <w:rPr>
                <w:rStyle w:val="IndexLink"/>
                <w:rtl w:val="true"/>
              </w:rPr>
              <w:t>سَأَلَ سائِلٌ بِعَذابٍ واقِعٍ</w:t>
            </w:r>
            <w:r>
              <w:rPr>
                <w:rStyle w:val="IndexLink"/>
                <w:rtl w:val="true"/>
              </w:rPr>
              <w:t>»</w:t>
              <w:tab/>
            </w:r>
            <w:r>
              <w:rPr>
                <w:rStyle w:val="IndexLink"/>
              </w:rPr>
              <w:t>58</w:t>
            </w:r>
          </w:hyperlink>
        </w:p>
        <w:p>
          <w:pPr>
            <w:pStyle w:val="Contents5"/>
            <w:tabs>
              <w:tab w:val="clear" w:pos="7892"/>
              <w:tab w:val="right" w:pos="9026" w:leader="dot"/>
            </w:tabs>
            <w:rPr/>
          </w:pPr>
          <w:hyperlink w:anchor="__RefHeading___Toc18457168_1280447820">
            <w:r>
              <w:rPr>
                <w:webHidden/>
                <w:rStyle w:val="IndexLink"/>
              </w:rPr>
              <w:t>4</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منظور از آيه اكمال ولايت من است</w:t>
            </w:r>
            <w:r>
              <w:rPr>
                <w:rStyle w:val="IndexLink"/>
                <w:rtl w:val="true"/>
              </w:rPr>
              <w:tab/>
            </w:r>
            <w:r>
              <w:rPr>
                <w:rStyle w:val="IndexLink"/>
              </w:rPr>
              <w:t>61</w:t>
            </w:r>
          </w:hyperlink>
        </w:p>
        <w:p>
          <w:pPr>
            <w:pStyle w:val="Contents5"/>
            <w:tabs>
              <w:tab w:val="clear" w:pos="7892"/>
              <w:tab w:val="right" w:pos="9026" w:leader="dot"/>
            </w:tabs>
            <w:rPr/>
          </w:pPr>
          <w:hyperlink w:anchor="__RefHeading___Toc18457170_1280447820">
            <w:r>
              <w:rPr>
                <w:webHidden/>
                <w:rStyle w:val="IndexLink"/>
              </w:rPr>
              <w:t>5</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سوره‌اى از قرآن درباره من نازل شده است</w:t>
            </w:r>
            <w:r>
              <w:rPr>
                <w:rStyle w:val="IndexLink"/>
                <w:rtl w:val="true"/>
              </w:rPr>
              <w:tab/>
            </w:r>
            <w:r>
              <w:rPr>
                <w:rStyle w:val="IndexLink"/>
              </w:rPr>
              <w:t>62</w:t>
            </w:r>
          </w:hyperlink>
        </w:p>
        <w:p>
          <w:pPr>
            <w:pStyle w:val="Contents5"/>
            <w:tabs>
              <w:tab w:val="clear" w:pos="7892"/>
              <w:tab w:val="right" w:pos="9026" w:leader="dot"/>
            </w:tabs>
            <w:rPr/>
          </w:pPr>
          <w:hyperlink w:anchor="__RefHeading___Toc18457172_1280447820">
            <w:r>
              <w:rPr>
                <w:webHidden/>
                <w:rStyle w:val="IndexLink"/>
              </w:rPr>
              <w:t>6</w:t>
            </w:r>
            <w:r>
              <w:rPr>
                <w:rStyle w:val="IndexLink"/>
                <w:rtl w:val="true"/>
              </w:rPr>
              <w:t xml:space="preserve"> - </w:t>
            </w:r>
            <w:r>
              <w:rPr>
                <w:rStyle w:val="IndexLink"/>
                <w:rtl w:val="true"/>
              </w:rPr>
              <w:t>اميرالمؤمنين عليه‌السلام</w:t>
            </w:r>
            <w:r>
              <w:rPr>
                <w:rStyle w:val="IndexLink"/>
                <w:rtl w:val="true"/>
              </w:rPr>
              <w:t>: «</w:t>
            </w:r>
            <w:r>
              <w:rPr>
                <w:rStyle w:val="IndexLink"/>
                <w:rtl w:val="true"/>
              </w:rPr>
              <w:t>فَلا صَدَّقَ وَ لا صَلَّى</w:t>
            </w:r>
            <w:r>
              <w:rPr>
                <w:rStyle w:val="IndexLink"/>
                <w:rtl w:val="true"/>
              </w:rPr>
              <w:t>»</w:t>
            </w:r>
            <w:r>
              <w:rPr>
                <w:rStyle w:val="IndexLink"/>
                <w:rtl w:val="true"/>
              </w:rPr>
              <w:t>درباره مسخره كنندگان غدير است</w:t>
            </w:r>
            <w:r>
              <w:rPr>
                <w:rStyle w:val="IndexLink"/>
                <w:rtl w:val="true"/>
              </w:rPr>
              <w:tab/>
            </w:r>
            <w:r>
              <w:rPr>
                <w:rStyle w:val="IndexLink"/>
              </w:rPr>
              <w:t>63</w:t>
            </w:r>
          </w:hyperlink>
        </w:p>
        <w:p>
          <w:pPr>
            <w:pStyle w:val="Contents5"/>
            <w:tabs>
              <w:tab w:val="clear" w:pos="7892"/>
              <w:tab w:val="right" w:pos="9026" w:leader="dot"/>
            </w:tabs>
            <w:rPr/>
          </w:pPr>
          <w:hyperlink w:anchor="__RefHeading___Toc18457174_1280447820">
            <w:r>
              <w:rPr>
                <w:webHidden/>
                <w:rStyle w:val="IndexLink"/>
              </w:rPr>
              <w:t>7</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 xml:space="preserve">با نزول آيه </w:t>
            </w:r>
            <w:r>
              <w:rPr>
                <w:rStyle w:val="IndexLink"/>
                <w:rtl w:val="true"/>
              </w:rPr>
              <w:t>«</w:t>
            </w:r>
            <w:r>
              <w:rPr>
                <w:rStyle w:val="IndexLink"/>
                <w:rtl w:val="true"/>
              </w:rPr>
              <w:t>اكمال</w:t>
            </w:r>
            <w:r>
              <w:rPr>
                <w:rStyle w:val="IndexLink"/>
                <w:rtl w:val="true"/>
              </w:rPr>
              <w:t xml:space="preserve">» </w:t>
            </w:r>
            <w:r>
              <w:rPr>
                <w:rStyle w:val="IndexLink"/>
                <w:rtl w:val="true"/>
              </w:rPr>
              <w:t>نداى تكبير برخاست</w:t>
            </w:r>
            <w:r>
              <w:rPr>
                <w:rStyle w:val="IndexLink"/>
                <w:rtl w:val="true"/>
              </w:rPr>
              <w:tab/>
            </w:r>
            <w:r>
              <w:rPr>
                <w:rStyle w:val="IndexLink"/>
              </w:rPr>
              <w:t>64</w:t>
            </w:r>
          </w:hyperlink>
        </w:p>
        <w:p>
          <w:pPr>
            <w:pStyle w:val="Contents5"/>
            <w:tabs>
              <w:tab w:val="clear" w:pos="7892"/>
              <w:tab w:val="right" w:pos="9026" w:leader="dot"/>
            </w:tabs>
            <w:rPr/>
          </w:pPr>
          <w:hyperlink w:anchor="__RefHeading___Toc18457176_1280447820">
            <w:r>
              <w:rPr>
                <w:webHidden/>
                <w:rStyle w:val="IndexLink"/>
              </w:rPr>
              <w:t>8</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 xml:space="preserve">به حكم </w:t>
            </w:r>
            <w:r>
              <w:rPr>
                <w:rStyle w:val="IndexLink"/>
                <w:rtl w:val="true"/>
              </w:rPr>
              <w:t>«</w:t>
            </w:r>
            <w:r>
              <w:rPr>
                <w:rStyle w:val="IndexLink"/>
                <w:rtl w:val="true"/>
              </w:rPr>
              <w:t>يا أَيُّهَا الرَّسُولُ بَلِّغْ</w:t>
            </w:r>
            <w:r>
              <w:rPr>
                <w:rStyle w:val="IndexLink"/>
                <w:rtl w:val="true"/>
              </w:rPr>
              <w:t xml:space="preserve">» </w:t>
            </w:r>
            <w:r>
              <w:rPr>
                <w:rStyle w:val="IndexLink"/>
                <w:rtl w:val="true"/>
              </w:rPr>
              <w:t>پيامبر صلى‌الله‌عليه‌و‌آله مأمور به ابلاغ شد</w:t>
            </w:r>
            <w:r>
              <w:rPr>
                <w:rStyle w:val="IndexLink"/>
                <w:rtl w:val="true"/>
              </w:rPr>
              <w:tab/>
            </w:r>
            <w:r>
              <w:rPr>
                <w:rStyle w:val="IndexLink"/>
              </w:rPr>
              <w:t>65</w:t>
            </w:r>
          </w:hyperlink>
        </w:p>
        <w:p>
          <w:pPr>
            <w:pStyle w:val="Contents5"/>
            <w:tabs>
              <w:tab w:val="clear" w:pos="7892"/>
              <w:tab w:val="right" w:pos="9026" w:leader="dot"/>
            </w:tabs>
            <w:rPr/>
          </w:pPr>
          <w:hyperlink w:anchor="__RefHeading___Toc18457178_1280447820">
            <w:r>
              <w:rPr>
                <w:webHidden/>
                <w:rStyle w:val="IndexLink"/>
              </w:rPr>
              <w:t>9</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 xml:space="preserve">آيات </w:t>
            </w:r>
            <w:r>
              <w:rPr>
                <w:rStyle w:val="IndexLink"/>
                <w:rtl w:val="true"/>
              </w:rPr>
              <w:t>«</w:t>
            </w:r>
            <w:r>
              <w:rPr>
                <w:rStyle w:val="IndexLink"/>
                <w:rtl w:val="true"/>
              </w:rPr>
              <w:t>اولوا الامر</w:t>
            </w:r>
            <w:r>
              <w:rPr>
                <w:rStyle w:val="IndexLink"/>
                <w:rtl w:val="true"/>
              </w:rPr>
              <w:t xml:space="preserve">» </w:t>
            </w:r>
            <w:r>
              <w:rPr>
                <w:rStyle w:val="IndexLink"/>
                <w:rtl w:val="true"/>
              </w:rPr>
              <w:t xml:space="preserve">و </w:t>
            </w:r>
            <w:r>
              <w:rPr>
                <w:rStyle w:val="IndexLink"/>
                <w:rtl w:val="true"/>
              </w:rPr>
              <w:t>«</w:t>
            </w:r>
            <w:r>
              <w:rPr>
                <w:rStyle w:val="IndexLink"/>
                <w:rtl w:val="true"/>
              </w:rPr>
              <w:t>إِنَّما وَلِيُّكُمُ اللّه‌ُ</w:t>
            </w:r>
            <w:r>
              <w:rPr>
                <w:rStyle w:val="IndexLink"/>
                <w:rtl w:val="true"/>
              </w:rPr>
              <w:t xml:space="preserve">» </w:t>
            </w:r>
            <w:r>
              <w:rPr>
                <w:rStyle w:val="IndexLink"/>
                <w:rtl w:val="true"/>
              </w:rPr>
              <w:t>در غدير تفسير شد</w:t>
            </w:r>
            <w:r>
              <w:rPr>
                <w:rStyle w:val="IndexLink"/>
                <w:rtl w:val="true"/>
              </w:rPr>
              <w:tab/>
            </w:r>
            <w:r>
              <w:rPr>
                <w:rStyle w:val="IndexLink"/>
              </w:rPr>
              <w:t>66</w:t>
            </w:r>
          </w:hyperlink>
        </w:p>
        <w:p>
          <w:pPr>
            <w:pStyle w:val="Contents5"/>
            <w:tabs>
              <w:tab w:val="clear" w:pos="7892"/>
              <w:tab w:val="right" w:pos="9026" w:leader="dot"/>
            </w:tabs>
            <w:rPr/>
          </w:pPr>
          <w:hyperlink w:anchor="__RefHeading___Toc18457180_1280447820">
            <w:r>
              <w:rPr>
                <w:webHidden/>
                <w:rStyle w:val="IndexLink"/>
              </w:rPr>
              <w:t>10</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نَبَأِ عَظيم من هستم</w:t>
            </w:r>
            <w:r>
              <w:rPr>
                <w:rStyle w:val="IndexLink"/>
                <w:rtl w:val="true"/>
              </w:rPr>
              <w:tab/>
            </w:r>
            <w:r>
              <w:rPr>
                <w:rStyle w:val="IndexLink"/>
              </w:rPr>
              <w:t>67</w:t>
            </w:r>
          </w:hyperlink>
        </w:p>
        <w:p>
          <w:pPr>
            <w:pStyle w:val="Contents5"/>
            <w:tabs>
              <w:tab w:val="clear" w:pos="7892"/>
              <w:tab w:val="right" w:pos="9026" w:leader="dot"/>
            </w:tabs>
            <w:rPr/>
          </w:pPr>
          <w:hyperlink w:anchor="__RefHeading___Toc18457182_1280447820">
            <w:r>
              <w:rPr>
                <w:webHidden/>
                <w:rStyle w:val="IndexLink"/>
              </w:rPr>
              <w:t>11</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 xml:space="preserve">از </w:t>
            </w:r>
            <w:r>
              <w:rPr>
                <w:rStyle w:val="IndexLink"/>
                <w:rtl w:val="true"/>
              </w:rPr>
              <w:t>«</w:t>
            </w:r>
            <w:r>
              <w:rPr>
                <w:rStyle w:val="IndexLink"/>
                <w:rtl w:val="true"/>
              </w:rPr>
              <w:t>بَلِّغْ</w:t>
            </w:r>
            <w:r>
              <w:rPr>
                <w:rStyle w:val="IndexLink"/>
                <w:rtl w:val="true"/>
              </w:rPr>
              <w:t xml:space="preserve">» </w:t>
            </w:r>
            <w:r>
              <w:rPr>
                <w:rStyle w:val="IndexLink"/>
                <w:rtl w:val="true"/>
              </w:rPr>
              <w:t xml:space="preserve">تا </w:t>
            </w:r>
            <w:r>
              <w:rPr>
                <w:rStyle w:val="IndexLink"/>
                <w:rtl w:val="true"/>
              </w:rPr>
              <w:t>«</w:t>
            </w:r>
            <w:r>
              <w:rPr>
                <w:rStyle w:val="IndexLink"/>
                <w:rtl w:val="true"/>
              </w:rPr>
              <w:t>يَعْصِمُكَ</w:t>
            </w:r>
            <w:r>
              <w:rPr>
                <w:rStyle w:val="IndexLink"/>
                <w:rtl w:val="true"/>
              </w:rPr>
              <w:t xml:space="preserve">» </w:t>
            </w:r>
            <w:r>
              <w:rPr>
                <w:rStyle w:val="IndexLink"/>
                <w:rtl w:val="true"/>
              </w:rPr>
              <w:t xml:space="preserve">تا </w:t>
            </w:r>
            <w:r>
              <w:rPr>
                <w:rStyle w:val="IndexLink"/>
                <w:rtl w:val="true"/>
              </w:rPr>
              <w:t>«</w:t>
            </w:r>
            <w:r>
              <w:rPr>
                <w:rStyle w:val="IndexLink"/>
                <w:rtl w:val="true"/>
              </w:rPr>
              <w:t>أَكْمَلْتُ</w:t>
            </w:r>
            <w:r>
              <w:rPr>
                <w:rStyle w:val="IndexLink"/>
                <w:rtl w:val="true"/>
              </w:rPr>
              <w:t>»</w:t>
              <w:tab/>
            </w:r>
            <w:r>
              <w:rPr>
                <w:rStyle w:val="IndexLink"/>
              </w:rPr>
              <w:t>68</w:t>
            </w:r>
          </w:hyperlink>
        </w:p>
        <w:p>
          <w:pPr>
            <w:pStyle w:val="Contents5"/>
            <w:tabs>
              <w:tab w:val="clear" w:pos="7892"/>
              <w:tab w:val="right" w:pos="9026" w:leader="dot"/>
            </w:tabs>
            <w:rPr/>
          </w:pPr>
          <w:hyperlink w:anchor="__RefHeading___Toc18457184_1280447820">
            <w:r>
              <w:rPr>
                <w:webHidden/>
                <w:rStyle w:val="IndexLink"/>
              </w:rPr>
              <w:t>12</w:t>
            </w:r>
            <w:r>
              <w:rPr>
                <w:rStyle w:val="IndexLink"/>
                <w:rtl w:val="true"/>
              </w:rPr>
              <w:t xml:space="preserve"> - </w:t>
            </w:r>
            <w:r>
              <w:rPr>
                <w:rStyle w:val="IndexLink"/>
                <w:rtl w:val="true"/>
              </w:rPr>
              <w:t>اميرالمؤمنين عليه‌السلام</w:t>
            </w:r>
            <w:r>
              <w:rPr>
                <w:rStyle w:val="IndexLink"/>
                <w:rtl w:val="true"/>
              </w:rPr>
              <w:t>: «</w:t>
            </w:r>
            <w:r>
              <w:rPr>
                <w:rStyle w:val="IndexLink"/>
                <w:rtl w:val="true"/>
              </w:rPr>
              <w:t>أَتْمَمْتُ عَلَيْكُمْ نِعْمَتِى</w:t>
            </w:r>
            <w:r>
              <w:rPr>
                <w:rStyle w:val="IndexLink"/>
                <w:rtl w:val="true"/>
              </w:rPr>
              <w:t xml:space="preserve">» </w:t>
            </w:r>
            <w:r>
              <w:rPr>
                <w:rStyle w:val="IndexLink"/>
                <w:rtl w:val="true"/>
              </w:rPr>
              <w:t>با ولايت من بود</w:t>
            </w:r>
            <w:r>
              <w:rPr>
                <w:rStyle w:val="IndexLink"/>
                <w:rtl w:val="true"/>
              </w:rPr>
              <w:tab/>
            </w:r>
            <w:r>
              <w:rPr>
                <w:rStyle w:val="IndexLink"/>
              </w:rPr>
              <w:t>69</w:t>
            </w:r>
          </w:hyperlink>
        </w:p>
        <w:p>
          <w:pPr>
            <w:pStyle w:val="Contents5"/>
            <w:tabs>
              <w:tab w:val="clear" w:pos="7892"/>
              <w:tab w:val="right" w:pos="9026" w:leader="dot"/>
            </w:tabs>
            <w:rPr/>
          </w:pPr>
          <w:hyperlink w:anchor="__RefHeading___Toc18457186_1280447820">
            <w:r>
              <w:rPr>
                <w:webHidden/>
                <w:rStyle w:val="IndexLink"/>
              </w:rPr>
              <w:t>13</w:t>
            </w:r>
            <w:r>
              <w:rPr>
                <w:rStyle w:val="IndexLink"/>
                <w:rtl w:val="true"/>
              </w:rPr>
              <w:t xml:space="preserve"> - </w:t>
            </w:r>
            <w:r>
              <w:rPr>
                <w:rStyle w:val="IndexLink"/>
                <w:rtl w:val="true"/>
              </w:rPr>
              <w:t>اميرالمؤمنين عليه‌السلام</w:t>
            </w:r>
            <w:r>
              <w:rPr>
                <w:rStyle w:val="IndexLink"/>
                <w:rtl w:val="true"/>
              </w:rPr>
              <w:t xml:space="preserve">: </w:t>
            </w:r>
            <w:r>
              <w:rPr>
                <w:rStyle w:val="IndexLink"/>
                <w:rtl w:val="true"/>
              </w:rPr>
              <w:t>منم نبأ عظيمى كه دين را كامل كرد</w:t>
            </w:r>
            <w:r>
              <w:rPr>
                <w:rStyle w:val="IndexLink"/>
                <w:rtl w:val="true"/>
              </w:rPr>
              <w:tab/>
            </w:r>
            <w:r>
              <w:rPr>
                <w:rStyle w:val="IndexLink"/>
              </w:rPr>
              <w:t>69</w:t>
            </w:r>
          </w:hyperlink>
        </w:p>
        <w:p>
          <w:pPr>
            <w:pStyle w:val="Contents5"/>
            <w:tabs>
              <w:tab w:val="clear" w:pos="7892"/>
              <w:tab w:val="right" w:pos="9026" w:leader="dot"/>
            </w:tabs>
            <w:rPr/>
          </w:pPr>
          <w:hyperlink w:anchor="__RefHeading___Toc18457188_1280447820">
            <w:r>
              <w:rPr>
                <w:webHidden/>
                <w:rStyle w:val="IndexLink"/>
              </w:rPr>
              <w:t>14</w:t>
            </w:r>
            <w:r>
              <w:rPr>
                <w:rStyle w:val="IndexLink"/>
                <w:rtl w:val="true"/>
              </w:rPr>
              <w:t xml:space="preserve"> - </w:t>
            </w:r>
            <w:r>
              <w:rPr>
                <w:rStyle w:val="IndexLink"/>
                <w:rtl w:val="true"/>
              </w:rPr>
              <w:t>اميرالمؤمنين عليه‌السلام</w:t>
            </w:r>
            <w:r>
              <w:rPr>
                <w:rStyle w:val="IndexLink"/>
                <w:rtl w:val="true"/>
              </w:rPr>
              <w:t>: «</w:t>
            </w:r>
            <w:r>
              <w:rPr>
                <w:rStyle w:val="IndexLink"/>
                <w:rtl w:val="true"/>
              </w:rPr>
              <w:t>النَّبِىُّ أَوْلى بِالْمُؤْمِنِينَ مِنْ أَنْفُسِهِمْ</w:t>
            </w:r>
            <w:r>
              <w:rPr>
                <w:rStyle w:val="IndexLink"/>
                <w:rtl w:val="true"/>
              </w:rPr>
              <w:t>»</w:t>
              <w:tab/>
            </w:r>
            <w:r>
              <w:rPr>
                <w:rStyle w:val="IndexLink"/>
              </w:rPr>
              <w:t>71</w:t>
            </w:r>
          </w:hyperlink>
        </w:p>
        <w:p>
          <w:pPr>
            <w:pStyle w:val="Contents5"/>
            <w:tabs>
              <w:tab w:val="clear" w:pos="7892"/>
              <w:tab w:val="right" w:pos="9026" w:leader="dot"/>
            </w:tabs>
            <w:rPr/>
          </w:pPr>
          <w:hyperlink w:anchor="__RefHeading___Toc18457190_1280447820">
            <w:r>
              <w:rPr>
                <w:webHidden/>
                <w:rStyle w:val="IndexLink"/>
              </w:rPr>
              <w:t>15</w:t>
            </w:r>
            <w:r>
              <w:rPr>
                <w:rStyle w:val="IndexLink"/>
                <w:rtl w:val="true"/>
              </w:rPr>
              <w:t xml:space="preserve"> - </w:t>
            </w:r>
            <w:r>
              <w:rPr>
                <w:rStyle w:val="IndexLink"/>
                <w:rtl w:val="true"/>
              </w:rPr>
              <w:t>امام باقر عليه‌السلام</w:t>
            </w:r>
            <w:r>
              <w:rPr>
                <w:rStyle w:val="IndexLink"/>
                <w:rtl w:val="true"/>
              </w:rPr>
              <w:t>: «</w:t>
            </w:r>
            <w:r>
              <w:rPr>
                <w:rStyle w:val="IndexLink"/>
                <w:rtl w:val="true"/>
              </w:rPr>
              <w:t>بَلِّغْ ما أُنْزِلَ إِلَيْكَ مِنْ رَبِّكَ</w:t>
            </w:r>
            <w:r>
              <w:rPr>
                <w:rStyle w:val="IndexLink"/>
                <w:rtl w:val="true"/>
              </w:rPr>
              <w:t>»</w:t>
            </w:r>
            <w:r>
              <w:rPr>
                <w:rStyle w:val="IndexLink"/>
                <w:rtl w:val="true"/>
              </w:rPr>
              <w:t>براى چه نازل شد ؟</w:t>
            </w:r>
            <w:r>
              <w:rPr>
                <w:rStyle w:val="IndexLink"/>
                <w:rtl w:val="true"/>
              </w:rPr>
              <w:tab/>
            </w:r>
            <w:r>
              <w:rPr>
                <w:rStyle w:val="IndexLink"/>
              </w:rPr>
              <w:t>72</w:t>
            </w:r>
          </w:hyperlink>
        </w:p>
        <w:p>
          <w:pPr>
            <w:pStyle w:val="Contents5"/>
            <w:tabs>
              <w:tab w:val="clear" w:pos="7892"/>
              <w:tab w:val="right" w:pos="9026" w:leader="dot"/>
            </w:tabs>
            <w:rPr/>
          </w:pPr>
          <w:hyperlink w:anchor="__RefHeading___Toc18457192_1280447820">
            <w:r>
              <w:rPr>
                <w:webHidden/>
                <w:rStyle w:val="IndexLink"/>
              </w:rPr>
              <w:t>16</w:t>
            </w:r>
            <w:r>
              <w:rPr>
                <w:rStyle w:val="IndexLink"/>
                <w:rtl w:val="true"/>
              </w:rPr>
              <w:t xml:space="preserve"> - </w:t>
            </w:r>
            <w:r>
              <w:rPr>
                <w:rStyle w:val="IndexLink"/>
                <w:rtl w:val="true"/>
              </w:rPr>
              <w:t>امام باقر عليه‌السلام</w:t>
            </w:r>
            <w:r>
              <w:rPr>
                <w:rStyle w:val="IndexLink"/>
                <w:rtl w:val="true"/>
              </w:rPr>
              <w:t>: «</w:t>
            </w:r>
            <w:r>
              <w:rPr>
                <w:rStyle w:val="IndexLink"/>
                <w:rtl w:val="true"/>
              </w:rPr>
              <w:t>أولُوا الأمر</w:t>
            </w:r>
            <w:r>
              <w:rPr>
                <w:rStyle w:val="IndexLink"/>
                <w:rtl w:val="true"/>
              </w:rPr>
              <w:t>»</w:t>
            </w:r>
            <w:r>
              <w:rPr>
                <w:rStyle w:val="IndexLink"/>
                <w:rtl w:val="true"/>
              </w:rPr>
              <w:t>را بايد پيامبر صلى‌الله‌عليه‌و‌آله معرفى كند</w:t>
            </w:r>
            <w:r>
              <w:rPr>
                <w:rStyle w:val="IndexLink"/>
                <w:rtl w:val="true"/>
              </w:rPr>
              <w:tab/>
            </w:r>
            <w:r>
              <w:rPr>
                <w:rStyle w:val="IndexLink"/>
              </w:rPr>
              <w:t>73</w:t>
            </w:r>
          </w:hyperlink>
        </w:p>
        <w:p>
          <w:pPr>
            <w:pStyle w:val="Contents5"/>
            <w:tabs>
              <w:tab w:val="clear" w:pos="7892"/>
              <w:tab w:val="right" w:pos="9026" w:leader="dot"/>
            </w:tabs>
            <w:rPr/>
          </w:pPr>
          <w:hyperlink w:anchor="__RefHeading___Toc18457194_1280447820">
            <w:r>
              <w:rPr>
                <w:webHidden/>
                <w:rStyle w:val="IndexLink"/>
              </w:rPr>
              <w:t>17</w:t>
            </w:r>
            <w:r>
              <w:rPr>
                <w:rStyle w:val="IndexLink"/>
                <w:rtl w:val="true"/>
              </w:rPr>
              <w:t xml:space="preserve"> - </w:t>
            </w:r>
            <w:r>
              <w:rPr>
                <w:rStyle w:val="IndexLink"/>
                <w:rtl w:val="true"/>
              </w:rPr>
              <w:t>امام صادق عليه‌السلام</w:t>
            </w:r>
            <w:r>
              <w:rPr>
                <w:rStyle w:val="IndexLink"/>
                <w:rtl w:val="true"/>
              </w:rPr>
              <w:t>: «</w:t>
            </w:r>
            <w:r>
              <w:rPr>
                <w:rStyle w:val="IndexLink"/>
                <w:rtl w:val="true"/>
              </w:rPr>
              <w:t>يَعْرِفُونَ نِعْمَتَ اللّه‌ِ ثُمَّ يُنْكِرُونَها</w:t>
            </w:r>
            <w:r>
              <w:rPr>
                <w:rStyle w:val="IndexLink"/>
                <w:rtl w:val="true"/>
              </w:rPr>
              <w:t xml:space="preserve">» </w:t>
            </w:r>
            <w:r>
              <w:rPr>
                <w:rStyle w:val="IndexLink"/>
                <w:rtl w:val="true"/>
              </w:rPr>
              <w:t>ولايت است</w:t>
            </w:r>
            <w:r>
              <w:rPr>
                <w:rStyle w:val="IndexLink"/>
                <w:rtl w:val="true"/>
              </w:rPr>
              <w:tab/>
            </w:r>
            <w:r>
              <w:rPr>
                <w:rStyle w:val="IndexLink"/>
              </w:rPr>
              <w:t>74</w:t>
            </w:r>
          </w:hyperlink>
        </w:p>
        <w:p>
          <w:pPr>
            <w:pStyle w:val="Contents5"/>
            <w:tabs>
              <w:tab w:val="clear" w:pos="7892"/>
              <w:tab w:val="right" w:pos="9026" w:leader="dot"/>
            </w:tabs>
            <w:rPr/>
          </w:pPr>
          <w:hyperlink w:anchor="__RefHeading___Toc18457196_1280447820">
            <w:r>
              <w:rPr>
                <w:webHidden/>
                <w:rStyle w:val="IndexLink"/>
              </w:rPr>
              <w:t>18</w:t>
            </w:r>
            <w:r>
              <w:rPr>
                <w:rStyle w:val="IndexLink"/>
                <w:rtl w:val="true"/>
              </w:rPr>
              <w:t xml:space="preserve"> - </w:t>
            </w:r>
            <w:r>
              <w:rPr>
                <w:rStyle w:val="IndexLink"/>
                <w:rtl w:val="true"/>
              </w:rPr>
              <w:t>امام صادق عليه‌السلام</w:t>
            </w:r>
            <w:r>
              <w:rPr>
                <w:rStyle w:val="IndexLink"/>
                <w:rtl w:val="true"/>
              </w:rPr>
              <w:t xml:space="preserve">: </w:t>
            </w:r>
            <w:r>
              <w:rPr>
                <w:rStyle w:val="IndexLink"/>
                <w:rtl w:val="true"/>
              </w:rPr>
              <w:t>آيه تبليغ يعنى</w:t>
            </w:r>
            <w:r>
              <w:rPr>
                <w:rStyle w:val="IndexLink"/>
                <w:rtl w:val="true"/>
              </w:rPr>
              <w:t xml:space="preserve">: </w:t>
            </w:r>
            <w:r>
              <w:rPr>
                <w:rStyle w:val="IndexLink"/>
                <w:rtl w:val="true"/>
              </w:rPr>
              <w:t xml:space="preserve">مَنْ كُنْتُ مَوْلاهُ </w:t>
            </w:r>
            <w:r>
              <w:rPr>
                <w:rStyle w:val="IndexLink"/>
                <w:rtl w:val="true"/>
              </w:rPr>
              <w:t>...</w:t>
              <w:tab/>
            </w:r>
            <w:r>
              <w:rPr>
                <w:rStyle w:val="IndexLink"/>
              </w:rPr>
              <w:t>74</w:t>
            </w:r>
          </w:hyperlink>
        </w:p>
        <w:p>
          <w:pPr>
            <w:pStyle w:val="Contents5"/>
            <w:tabs>
              <w:tab w:val="clear" w:pos="7892"/>
              <w:tab w:val="right" w:pos="9026" w:leader="dot"/>
            </w:tabs>
            <w:rPr/>
          </w:pPr>
          <w:hyperlink w:anchor="__RefHeading___Toc18457198_1280447820">
            <w:r>
              <w:rPr>
                <w:webHidden/>
                <w:rStyle w:val="IndexLink"/>
              </w:rPr>
              <w:t>19</w:t>
            </w:r>
            <w:r>
              <w:rPr>
                <w:rStyle w:val="IndexLink"/>
                <w:rtl w:val="true"/>
              </w:rPr>
              <w:t xml:space="preserve"> - </w:t>
            </w:r>
            <w:r>
              <w:rPr>
                <w:rStyle w:val="IndexLink"/>
                <w:rtl w:val="true"/>
              </w:rPr>
              <w:t>امام صادق عليه‌السلام</w:t>
            </w:r>
            <w:r>
              <w:rPr>
                <w:rStyle w:val="IndexLink"/>
                <w:rtl w:val="true"/>
              </w:rPr>
              <w:t>: «</w:t>
            </w:r>
            <w:r>
              <w:rPr>
                <w:rStyle w:val="IndexLink"/>
                <w:rtl w:val="true"/>
              </w:rPr>
              <w:t>فَإِذا فَرَغْتَ فَانْصَبْ</w:t>
            </w:r>
            <w:r>
              <w:rPr>
                <w:rStyle w:val="IndexLink"/>
                <w:rtl w:val="true"/>
              </w:rPr>
              <w:t xml:space="preserve">» </w:t>
            </w:r>
            <w:r>
              <w:rPr>
                <w:rStyle w:val="IndexLink"/>
                <w:rtl w:val="true"/>
              </w:rPr>
              <w:t>اشاره به آيه تبليغ است</w:t>
            </w:r>
            <w:r>
              <w:rPr>
                <w:rStyle w:val="IndexLink"/>
                <w:rtl w:val="true"/>
              </w:rPr>
              <w:tab/>
            </w:r>
            <w:r>
              <w:rPr>
                <w:rStyle w:val="IndexLink"/>
              </w:rPr>
              <w:t>75</w:t>
            </w:r>
          </w:hyperlink>
        </w:p>
        <w:p>
          <w:pPr>
            <w:pStyle w:val="Contents5"/>
            <w:tabs>
              <w:tab w:val="clear" w:pos="7892"/>
              <w:tab w:val="right" w:pos="9026" w:leader="dot"/>
            </w:tabs>
            <w:rPr/>
          </w:pPr>
          <w:hyperlink w:anchor="__RefHeading___Toc18457200_1280447820">
            <w:r>
              <w:rPr>
                <w:webHidden/>
                <w:rStyle w:val="IndexLink"/>
              </w:rPr>
              <w:t>20</w:t>
            </w:r>
            <w:r>
              <w:rPr>
                <w:rStyle w:val="IndexLink"/>
                <w:rtl w:val="true"/>
              </w:rPr>
              <w:t xml:space="preserve"> - </w:t>
            </w:r>
            <w:r>
              <w:rPr>
                <w:rStyle w:val="IndexLink"/>
                <w:rtl w:val="true"/>
              </w:rPr>
              <w:t>امام صادق عليه‌السلام</w:t>
            </w:r>
            <w:r>
              <w:rPr>
                <w:rStyle w:val="IndexLink"/>
                <w:rtl w:val="true"/>
              </w:rPr>
              <w:t>: «</w:t>
            </w:r>
            <w:r>
              <w:rPr>
                <w:rStyle w:val="IndexLink"/>
                <w:rtl w:val="true"/>
              </w:rPr>
              <w:t>إِنَّ الَّذِينَ آمَنُوا ثُمَّ كَفَرُوا</w:t>
            </w:r>
            <w:r>
              <w:rPr>
                <w:rStyle w:val="IndexLink"/>
                <w:rtl w:val="true"/>
              </w:rPr>
              <w:t>»</w:t>
            </w:r>
            <w:r>
              <w:rPr>
                <w:rStyle w:val="IndexLink"/>
                <w:rtl w:val="true"/>
              </w:rPr>
              <w:t>كافرين به ولايت‌اند</w:t>
            </w:r>
            <w:r>
              <w:rPr>
                <w:rStyle w:val="IndexLink"/>
                <w:rtl w:val="true"/>
              </w:rPr>
              <w:tab/>
            </w:r>
            <w:r>
              <w:rPr>
                <w:rStyle w:val="IndexLink"/>
              </w:rPr>
              <w:t>75</w:t>
            </w:r>
          </w:hyperlink>
        </w:p>
        <w:p>
          <w:pPr>
            <w:pStyle w:val="Contents5"/>
            <w:tabs>
              <w:tab w:val="clear" w:pos="7892"/>
              <w:tab w:val="right" w:pos="9026" w:leader="dot"/>
            </w:tabs>
            <w:rPr/>
          </w:pPr>
          <w:hyperlink w:anchor="__RefHeading___Toc18457202_1280447820">
            <w:r>
              <w:rPr>
                <w:webHidden/>
                <w:rStyle w:val="IndexLink"/>
              </w:rPr>
              <w:t>21</w:t>
            </w:r>
            <w:r>
              <w:rPr>
                <w:rStyle w:val="IndexLink"/>
                <w:rtl w:val="true"/>
              </w:rPr>
              <w:t xml:space="preserve"> - </w:t>
            </w:r>
            <w:r>
              <w:rPr>
                <w:rStyle w:val="IndexLink"/>
                <w:rtl w:val="true"/>
              </w:rPr>
              <w:t>امام كاظم عليه‌السلام</w:t>
            </w:r>
            <w:r>
              <w:rPr>
                <w:rStyle w:val="IndexLink"/>
                <w:rtl w:val="true"/>
              </w:rPr>
              <w:t>: «</w:t>
            </w:r>
            <w:r>
              <w:rPr>
                <w:rStyle w:val="IndexLink"/>
                <w:rtl w:val="true"/>
              </w:rPr>
              <w:t>مِنَ الْكُفَّارِ يَضْحَكُونَ</w:t>
            </w:r>
            <w:r>
              <w:rPr>
                <w:rStyle w:val="IndexLink"/>
                <w:rtl w:val="true"/>
              </w:rPr>
              <w:t xml:space="preserve">» </w:t>
            </w:r>
            <w:r>
              <w:rPr>
                <w:rStyle w:val="IndexLink"/>
                <w:rtl w:val="true"/>
              </w:rPr>
              <w:t>سزاى دشمنان غدير است</w:t>
            </w:r>
            <w:r>
              <w:rPr>
                <w:rStyle w:val="IndexLink"/>
                <w:rtl w:val="true"/>
              </w:rPr>
              <w:tab/>
            </w:r>
            <w:r>
              <w:rPr>
                <w:rStyle w:val="IndexLink"/>
              </w:rPr>
              <w:t>76</w:t>
            </w:r>
          </w:hyperlink>
        </w:p>
        <w:p>
          <w:pPr>
            <w:pStyle w:val="Contents5"/>
            <w:tabs>
              <w:tab w:val="clear" w:pos="7892"/>
              <w:tab w:val="right" w:pos="9026" w:leader="dot"/>
            </w:tabs>
            <w:rPr/>
          </w:pPr>
          <w:hyperlink w:anchor="__RefHeading___Toc18457204_1280447820">
            <w:r>
              <w:rPr>
                <w:webHidden/>
                <w:rStyle w:val="IndexLink"/>
              </w:rPr>
              <w:t>22</w:t>
            </w:r>
            <w:r>
              <w:rPr>
                <w:rStyle w:val="IndexLink"/>
                <w:rtl w:val="true"/>
              </w:rPr>
              <w:t xml:space="preserve"> - </w:t>
            </w:r>
            <w:r>
              <w:rPr>
                <w:rStyle w:val="IndexLink"/>
                <w:rtl w:val="true"/>
              </w:rPr>
              <w:t>امام رضا عليه‌السلام</w:t>
            </w:r>
            <w:r>
              <w:rPr>
                <w:rStyle w:val="IndexLink"/>
                <w:rtl w:val="true"/>
              </w:rPr>
              <w:t>: «</w:t>
            </w:r>
            <w:r>
              <w:rPr>
                <w:rStyle w:val="IndexLink"/>
                <w:rtl w:val="true"/>
              </w:rPr>
              <w:t>أَكْمَلْتُ لَكُمْ</w:t>
            </w:r>
            <w:r>
              <w:rPr>
                <w:rStyle w:val="IndexLink"/>
                <w:rtl w:val="true"/>
              </w:rPr>
              <w:t xml:space="preserve">» </w:t>
            </w:r>
            <w:r>
              <w:rPr>
                <w:rStyle w:val="IndexLink"/>
                <w:rtl w:val="true"/>
              </w:rPr>
              <w:t xml:space="preserve">يعنى بدون دخالت مردم دين كامل است </w:t>
            </w:r>
            <w:r>
              <w:rPr>
                <w:rStyle w:val="IndexLink"/>
                <w:rtl w:val="true"/>
              </w:rPr>
              <w:t>!</w:t>
              <w:tab/>
            </w:r>
            <w:r>
              <w:rPr>
                <w:rStyle w:val="IndexLink"/>
              </w:rPr>
              <w:t>77</w:t>
            </w:r>
          </w:hyperlink>
        </w:p>
        <w:p>
          <w:pPr>
            <w:pStyle w:val="Contents5"/>
            <w:tabs>
              <w:tab w:val="clear" w:pos="7892"/>
              <w:tab w:val="right" w:pos="9026" w:leader="dot"/>
            </w:tabs>
            <w:rPr/>
          </w:pPr>
          <w:hyperlink w:anchor="__RefHeading___Toc18457206_1280447820">
            <w:r>
              <w:rPr>
                <w:webHidden/>
                <w:rStyle w:val="IndexLink"/>
              </w:rPr>
              <w:t>23</w:t>
            </w:r>
            <w:r>
              <w:rPr>
                <w:rStyle w:val="IndexLink"/>
                <w:rtl w:val="true"/>
              </w:rPr>
              <w:t xml:space="preserve"> - </w:t>
            </w:r>
            <w:r>
              <w:rPr>
                <w:rStyle w:val="IndexLink"/>
                <w:rtl w:val="true"/>
              </w:rPr>
              <w:t>امام هادى عليه‌السلام</w:t>
            </w:r>
            <w:r>
              <w:rPr>
                <w:rStyle w:val="IndexLink"/>
                <w:rtl w:val="true"/>
              </w:rPr>
              <w:t xml:space="preserve">: </w:t>
            </w:r>
            <w:r>
              <w:rPr>
                <w:rStyle w:val="IndexLink"/>
                <w:rtl w:val="true"/>
              </w:rPr>
              <w:t xml:space="preserve">از </w:t>
            </w:r>
            <w:r>
              <w:rPr>
                <w:rStyle w:val="IndexLink"/>
                <w:rtl w:val="true"/>
              </w:rPr>
              <w:t>«</w:t>
            </w:r>
            <w:r>
              <w:rPr>
                <w:rStyle w:val="IndexLink"/>
                <w:rtl w:val="true"/>
              </w:rPr>
              <w:t>أَوْلى بِالْمُؤْمِنِينَ</w:t>
            </w:r>
            <w:r>
              <w:rPr>
                <w:rStyle w:val="IndexLink"/>
                <w:rtl w:val="true"/>
              </w:rPr>
              <w:t>»</w:t>
            </w:r>
            <w:r>
              <w:rPr>
                <w:rStyle w:val="IndexLink"/>
                <w:rtl w:val="true"/>
              </w:rPr>
              <w:t xml:space="preserve">تا </w:t>
            </w:r>
            <w:r>
              <w:rPr>
                <w:rStyle w:val="IndexLink"/>
                <w:rtl w:val="true"/>
              </w:rPr>
              <w:t>«</w:t>
            </w:r>
            <w:r>
              <w:rPr>
                <w:rStyle w:val="IndexLink"/>
                <w:rtl w:val="true"/>
              </w:rPr>
              <w:t>بَلِّغْ</w:t>
            </w:r>
            <w:r>
              <w:rPr>
                <w:rStyle w:val="IndexLink"/>
                <w:rtl w:val="true"/>
              </w:rPr>
              <w:t xml:space="preserve">» </w:t>
            </w:r>
            <w:r>
              <w:rPr>
                <w:rStyle w:val="IndexLink"/>
                <w:rtl w:val="true"/>
              </w:rPr>
              <w:t xml:space="preserve">تا </w:t>
            </w:r>
            <w:r>
              <w:rPr>
                <w:rStyle w:val="IndexLink"/>
                <w:rtl w:val="true"/>
              </w:rPr>
              <w:t>«</w:t>
            </w:r>
            <w:r>
              <w:rPr>
                <w:rStyle w:val="IndexLink"/>
                <w:rtl w:val="true"/>
              </w:rPr>
              <w:t>أَكْمَلْتُ</w:t>
            </w:r>
            <w:r>
              <w:rPr>
                <w:rStyle w:val="IndexLink"/>
                <w:rtl w:val="true"/>
              </w:rPr>
              <w:t>»</w:t>
              <w:tab/>
            </w:r>
            <w:r>
              <w:rPr>
                <w:rStyle w:val="IndexLink"/>
              </w:rPr>
              <w:t>79</w:t>
            </w:r>
          </w:hyperlink>
        </w:p>
        <w:p>
          <w:pPr>
            <w:pStyle w:val="Contents5"/>
            <w:tabs>
              <w:tab w:val="clear" w:pos="7892"/>
              <w:tab w:val="right" w:pos="9026" w:leader="dot"/>
            </w:tabs>
            <w:rPr/>
          </w:pPr>
          <w:hyperlink w:anchor="__RefHeading___Toc18457208_1280447820">
            <w:r>
              <w:rPr>
                <w:webHidden/>
                <w:rStyle w:val="IndexLink"/>
              </w:rPr>
              <w:t>24</w:t>
            </w:r>
            <w:r>
              <w:rPr>
                <w:rStyle w:val="IndexLink"/>
                <w:rtl w:val="true"/>
              </w:rPr>
              <w:t xml:space="preserve"> - </w:t>
            </w:r>
            <w:r>
              <w:rPr>
                <w:rStyle w:val="IndexLink"/>
                <w:rtl w:val="true"/>
              </w:rPr>
              <w:t>امام هادى عليه‌السلام</w:t>
            </w:r>
            <w:r>
              <w:rPr>
                <w:rStyle w:val="IndexLink"/>
                <w:rtl w:val="true"/>
              </w:rPr>
              <w:t xml:space="preserve">: </w:t>
            </w:r>
            <w:r>
              <w:rPr>
                <w:rStyle w:val="IndexLink"/>
                <w:rtl w:val="true"/>
              </w:rPr>
              <w:t xml:space="preserve">از حديث ثقلين تا </w:t>
            </w:r>
            <w:r>
              <w:rPr>
                <w:rStyle w:val="IndexLink"/>
                <w:rtl w:val="true"/>
              </w:rPr>
              <w:t>«</w:t>
            </w:r>
            <w:r>
              <w:rPr>
                <w:rStyle w:val="IndexLink"/>
                <w:rtl w:val="true"/>
              </w:rPr>
              <w:t>إِنَّما وَلِيُّكُمُ اللّه‌ُ</w:t>
            </w:r>
            <w:r>
              <w:rPr>
                <w:rStyle w:val="IndexLink"/>
                <w:rtl w:val="true"/>
              </w:rPr>
              <w:t xml:space="preserve">» </w:t>
            </w:r>
            <w:r>
              <w:rPr>
                <w:rStyle w:val="IndexLink"/>
                <w:rtl w:val="true"/>
              </w:rPr>
              <w:t>تا مَنْ كُنْتُ مَوْلاهُ</w:t>
            </w:r>
            <w:r>
              <w:rPr>
                <w:rStyle w:val="IndexLink"/>
                <w:rtl w:val="true"/>
              </w:rPr>
              <w:tab/>
            </w:r>
            <w:r>
              <w:rPr>
                <w:rStyle w:val="IndexLink"/>
              </w:rPr>
              <w:t>81</w:t>
            </w:r>
          </w:hyperlink>
        </w:p>
        <w:p>
          <w:pPr>
            <w:pStyle w:val="Contents5"/>
            <w:tabs>
              <w:tab w:val="clear" w:pos="7892"/>
              <w:tab w:val="right" w:pos="9026" w:leader="dot"/>
            </w:tabs>
            <w:rPr/>
          </w:pPr>
          <w:hyperlink w:anchor="__RefHeading___Toc18457210_1280447820">
            <w:r>
              <w:rPr>
                <w:webHidden/>
                <w:rStyle w:val="IndexLink"/>
              </w:rPr>
              <w:t>25</w:t>
            </w:r>
            <w:r>
              <w:rPr>
                <w:rStyle w:val="IndexLink"/>
                <w:rtl w:val="true"/>
              </w:rPr>
              <w:t xml:space="preserve"> - </w:t>
            </w:r>
            <w:r>
              <w:rPr>
                <w:rStyle w:val="IndexLink"/>
                <w:rtl w:val="true"/>
              </w:rPr>
              <w:t>امام عسكرى عليه‌السلام</w:t>
            </w:r>
            <w:r>
              <w:rPr>
                <w:rStyle w:val="IndexLink"/>
                <w:rtl w:val="true"/>
              </w:rPr>
              <w:t xml:space="preserve">: </w:t>
            </w:r>
            <w:r>
              <w:rPr>
                <w:rStyle w:val="IndexLink"/>
                <w:rtl w:val="true"/>
              </w:rPr>
              <w:t xml:space="preserve">آيه </w:t>
            </w:r>
            <w:r>
              <w:rPr>
                <w:rStyle w:val="IndexLink"/>
                <w:rtl w:val="true"/>
              </w:rPr>
              <w:t>«</w:t>
            </w:r>
            <w:r>
              <w:rPr>
                <w:rStyle w:val="IndexLink"/>
                <w:rtl w:val="true"/>
              </w:rPr>
              <w:t>اكمال</w:t>
            </w:r>
            <w:r>
              <w:rPr>
                <w:rStyle w:val="IndexLink"/>
                <w:rtl w:val="true"/>
              </w:rPr>
              <w:t xml:space="preserve">» </w:t>
            </w:r>
            <w:r>
              <w:rPr>
                <w:rStyle w:val="IndexLink"/>
                <w:rtl w:val="true"/>
              </w:rPr>
              <w:t>منت خدا بر مردم است</w:t>
            </w:r>
            <w:r>
              <w:rPr>
                <w:rStyle w:val="IndexLink"/>
                <w:rtl w:val="true"/>
              </w:rPr>
              <w:tab/>
            </w:r>
            <w:r>
              <w:rPr>
                <w:rStyle w:val="IndexLink"/>
              </w:rPr>
              <w:t>82</w:t>
            </w:r>
          </w:hyperlink>
        </w:p>
        <w:p>
          <w:pPr>
            <w:pStyle w:val="Contents5"/>
            <w:tabs>
              <w:tab w:val="clear" w:pos="7892"/>
              <w:tab w:val="right" w:pos="9026" w:leader="dot"/>
            </w:tabs>
            <w:rPr/>
          </w:pPr>
          <w:hyperlink w:anchor="__RefHeading___Toc18457212_1280447820">
            <w:r>
              <w:rPr>
                <w:webHidden/>
                <w:rStyle w:val="IndexLink"/>
              </w:rPr>
              <w:t>26</w:t>
            </w:r>
            <w:r>
              <w:rPr>
                <w:rStyle w:val="IndexLink"/>
                <w:rtl w:val="true"/>
              </w:rPr>
              <w:t xml:space="preserve"> - </w:t>
            </w:r>
            <w:r>
              <w:rPr>
                <w:rStyle w:val="IndexLink"/>
                <w:rtl w:val="true"/>
              </w:rPr>
              <w:t>حذيفه يمانى</w:t>
            </w:r>
            <w:r>
              <w:rPr>
                <w:rStyle w:val="IndexLink"/>
                <w:rtl w:val="true"/>
              </w:rPr>
              <w:t>: «</w:t>
            </w:r>
            <w:r>
              <w:rPr>
                <w:rStyle w:val="IndexLink"/>
                <w:rtl w:val="true"/>
              </w:rPr>
              <w:t>أَ حَسِبَ النَّاسُ أَنْ يُتْرَكُوا</w:t>
            </w:r>
            <w:r>
              <w:rPr>
                <w:rStyle w:val="IndexLink"/>
                <w:rtl w:val="true"/>
              </w:rPr>
              <w:t xml:space="preserve">» </w:t>
            </w:r>
            <w:r>
              <w:rPr>
                <w:rStyle w:val="IndexLink"/>
                <w:rtl w:val="true"/>
              </w:rPr>
              <w:t>اشاره به فتنه سقيفه است</w:t>
            </w:r>
            <w:r>
              <w:rPr>
                <w:rStyle w:val="IndexLink"/>
                <w:rtl w:val="true"/>
              </w:rPr>
              <w:tab/>
            </w:r>
            <w:r>
              <w:rPr>
                <w:rStyle w:val="IndexLink"/>
              </w:rPr>
              <w:t>82</w:t>
            </w:r>
          </w:hyperlink>
        </w:p>
        <w:p>
          <w:pPr>
            <w:pStyle w:val="Contents5"/>
            <w:tabs>
              <w:tab w:val="clear" w:pos="7892"/>
              <w:tab w:val="right" w:pos="9026" w:leader="dot"/>
            </w:tabs>
            <w:rPr/>
          </w:pPr>
          <w:hyperlink w:anchor="__RefHeading___Toc18457214_1280447820">
            <w:r>
              <w:rPr>
                <w:webHidden/>
                <w:rStyle w:val="IndexLink"/>
              </w:rPr>
              <w:t>27</w:t>
            </w:r>
            <w:r>
              <w:rPr>
                <w:rStyle w:val="IndexLink"/>
                <w:rtl w:val="true"/>
              </w:rPr>
              <w:t xml:space="preserve"> - </w:t>
            </w:r>
            <w:r>
              <w:rPr>
                <w:rStyle w:val="IndexLink"/>
                <w:rtl w:val="true"/>
              </w:rPr>
              <w:t>حذيفه يمانى</w:t>
            </w:r>
            <w:r>
              <w:rPr>
                <w:rStyle w:val="IndexLink"/>
                <w:rtl w:val="true"/>
              </w:rPr>
              <w:t>: «</w:t>
            </w:r>
            <w:r>
              <w:rPr>
                <w:rStyle w:val="IndexLink"/>
                <w:rtl w:val="true"/>
              </w:rPr>
              <w:t>وَ إِذْ أَسَرَّ النَّبِىُّ إِلى بَعْضِ أَزْواجِهِ</w:t>
            </w:r>
            <w:r>
              <w:rPr>
                <w:rStyle w:val="IndexLink"/>
                <w:rtl w:val="true"/>
              </w:rPr>
              <w:t xml:space="preserve">» </w:t>
            </w:r>
            <w:r>
              <w:rPr>
                <w:rStyle w:val="IndexLink"/>
                <w:rtl w:val="true"/>
              </w:rPr>
              <w:t>عايشه است</w:t>
            </w:r>
            <w:r>
              <w:rPr>
                <w:rStyle w:val="IndexLink"/>
                <w:rtl w:val="true"/>
              </w:rPr>
              <w:tab/>
            </w:r>
            <w:r>
              <w:rPr>
                <w:rStyle w:val="IndexLink"/>
              </w:rPr>
              <w:t>84</w:t>
            </w:r>
          </w:hyperlink>
        </w:p>
        <w:p>
          <w:pPr>
            <w:pStyle w:val="Contents5"/>
            <w:tabs>
              <w:tab w:val="clear" w:pos="7892"/>
              <w:tab w:val="right" w:pos="9026" w:leader="dot"/>
            </w:tabs>
            <w:rPr/>
          </w:pPr>
          <w:hyperlink w:anchor="__RefHeading___Toc18457216_1280447820">
            <w:r>
              <w:rPr>
                <w:webHidden/>
                <w:rStyle w:val="IndexLink"/>
              </w:rPr>
              <w:t>28</w:t>
            </w:r>
            <w:r>
              <w:rPr>
                <w:rStyle w:val="IndexLink"/>
                <w:rtl w:val="true"/>
              </w:rPr>
              <w:t xml:space="preserve"> - </w:t>
            </w:r>
            <w:r>
              <w:rPr>
                <w:rStyle w:val="IndexLink"/>
                <w:rtl w:val="true"/>
              </w:rPr>
              <w:t>حذيفه يمانى</w:t>
            </w:r>
            <w:r>
              <w:rPr>
                <w:rStyle w:val="IndexLink"/>
                <w:rtl w:val="true"/>
              </w:rPr>
              <w:t xml:space="preserve">: </w:t>
            </w:r>
            <w:r>
              <w:rPr>
                <w:rStyle w:val="IndexLink"/>
                <w:rtl w:val="true"/>
              </w:rPr>
              <w:t xml:space="preserve">از </w:t>
            </w:r>
            <w:r>
              <w:rPr>
                <w:rStyle w:val="IndexLink"/>
                <w:rtl w:val="true"/>
              </w:rPr>
              <w:t>«</w:t>
            </w:r>
            <w:r>
              <w:rPr>
                <w:rStyle w:val="IndexLink"/>
                <w:rtl w:val="true"/>
              </w:rPr>
              <w:t>فَاصْدَعْ بِما تُؤْمَرُ</w:t>
            </w:r>
            <w:r>
              <w:rPr>
                <w:rStyle w:val="IndexLink"/>
                <w:rtl w:val="true"/>
              </w:rPr>
              <w:t xml:space="preserve">» </w:t>
            </w:r>
            <w:r>
              <w:rPr>
                <w:rStyle w:val="IndexLink"/>
                <w:rtl w:val="true"/>
              </w:rPr>
              <w:t xml:space="preserve">تا </w:t>
            </w:r>
            <w:r>
              <w:rPr>
                <w:rStyle w:val="IndexLink"/>
                <w:rtl w:val="true"/>
              </w:rPr>
              <w:t>«</w:t>
            </w:r>
            <w:r>
              <w:rPr>
                <w:rStyle w:val="IndexLink"/>
                <w:rtl w:val="true"/>
              </w:rPr>
              <w:t>بَلِّغْ ما أُنْزِلَ إِلَيْكَ</w:t>
            </w:r>
            <w:r>
              <w:rPr>
                <w:rStyle w:val="IndexLink"/>
                <w:rtl w:val="true"/>
              </w:rPr>
              <w:t>»</w:t>
              <w:tab/>
            </w:r>
            <w:r>
              <w:rPr>
                <w:rStyle w:val="IndexLink"/>
              </w:rPr>
              <w:t>86</w:t>
            </w:r>
          </w:hyperlink>
        </w:p>
        <w:p>
          <w:pPr>
            <w:pStyle w:val="Contents5"/>
            <w:tabs>
              <w:tab w:val="clear" w:pos="7892"/>
              <w:tab w:val="right" w:pos="9026" w:leader="dot"/>
            </w:tabs>
            <w:rPr/>
          </w:pPr>
          <w:hyperlink w:anchor="__RefHeading___Toc18457218_1280447820">
            <w:r>
              <w:rPr>
                <w:webHidden/>
                <w:rStyle w:val="IndexLink"/>
              </w:rPr>
              <w:t>29</w:t>
            </w:r>
            <w:r>
              <w:rPr>
                <w:rStyle w:val="IndexLink"/>
                <w:rtl w:val="true"/>
              </w:rPr>
              <w:t xml:space="preserve"> - </w:t>
            </w:r>
            <w:r>
              <w:rPr>
                <w:rStyle w:val="IndexLink"/>
                <w:rtl w:val="true"/>
              </w:rPr>
              <w:t>حذيفه يمانى</w:t>
            </w:r>
            <w:r>
              <w:rPr>
                <w:rStyle w:val="IndexLink"/>
                <w:rtl w:val="true"/>
              </w:rPr>
              <w:t xml:space="preserve">: </w:t>
            </w:r>
            <w:r>
              <w:rPr>
                <w:rStyle w:val="IndexLink"/>
                <w:rtl w:val="true"/>
              </w:rPr>
              <w:t xml:space="preserve">پيامبر صلى‌الله‌عليه‌و‌آله </w:t>
            </w:r>
            <w:r>
              <w:rPr>
                <w:rStyle w:val="IndexLink"/>
                <w:rtl w:val="true"/>
              </w:rPr>
              <w:t>«</w:t>
            </w:r>
            <w:r>
              <w:rPr>
                <w:rStyle w:val="IndexLink"/>
                <w:rtl w:val="true"/>
              </w:rPr>
              <w:t>يا أَيُّهَا الرَّسُولُ بَلِّغْ</w:t>
            </w:r>
            <w:r>
              <w:rPr>
                <w:rStyle w:val="IndexLink"/>
                <w:rtl w:val="true"/>
              </w:rPr>
              <w:t xml:space="preserve">» </w:t>
            </w:r>
            <w:r>
              <w:rPr>
                <w:rStyle w:val="IndexLink"/>
                <w:rtl w:val="true"/>
              </w:rPr>
              <w:t>را در خطبه غدير يادآور شد</w:t>
            </w:r>
            <w:r>
              <w:rPr>
                <w:rStyle w:val="IndexLink"/>
                <w:rtl w:val="true"/>
              </w:rPr>
              <w:tab/>
            </w:r>
            <w:r>
              <w:rPr>
                <w:rStyle w:val="IndexLink"/>
              </w:rPr>
              <w:t>87</w:t>
            </w:r>
          </w:hyperlink>
        </w:p>
        <w:p>
          <w:pPr>
            <w:pStyle w:val="Contents5"/>
            <w:tabs>
              <w:tab w:val="clear" w:pos="7892"/>
              <w:tab w:val="right" w:pos="9026" w:leader="dot"/>
            </w:tabs>
            <w:rPr/>
          </w:pPr>
          <w:hyperlink w:anchor="__RefHeading___Toc18457220_1280447820">
            <w:r>
              <w:rPr>
                <w:webHidden/>
                <w:rStyle w:val="IndexLink"/>
              </w:rPr>
              <w:t>30</w:t>
            </w:r>
            <w:r>
              <w:rPr>
                <w:rStyle w:val="IndexLink"/>
                <w:rtl w:val="true"/>
              </w:rPr>
              <w:t xml:space="preserve"> - </w:t>
            </w:r>
            <w:r>
              <w:rPr>
                <w:rStyle w:val="IndexLink"/>
                <w:rtl w:val="true"/>
              </w:rPr>
              <w:t>حذيفه يمانى</w:t>
            </w:r>
            <w:r>
              <w:rPr>
                <w:rStyle w:val="IndexLink"/>
                <w:rtl w:val="true"/>
              </w:rPr>
              <w:t xml:space="preserve">: </w:t>
            </w:r>
            <w:r>
              <w:rPr>
                <w:rStyle w:val="IndexLink"/>
                <w:rtl w:val="true"/>
              </w:rPr>
              <w:t>سه آيه درباره صحيفه ملعونه نازل شده است</w:t>
            </w:r>
            <w:r>
              <w:rPr>
                <w:rStyle w:val="IndexLink"/>
                <w:rtl w:val="true"/>
              </w:rPr>
              <w:tab/>
            </w:r>
            <w:r>
              <w:rPr>
                <w:rStyle w:val="IndexLink"/>
              </w:rPr>
              <w:t>89</w:t>
            </w:r>
          </w:hyperlink>
        </w:p>
        <w:p>
          <w:pPr>
            <w:pStyle w:val="Contents5"/>
            <w:tabs>
              <w:tab w:val="clear" w:pos="7892"/>
              <w:tab w:val="right" w:pos="9026" w:leader="dot"/>
            </w:tabs>
            <w:rPr/>
          </w:pPr>
          <w:hyperlink w:anchor="__RefHeading___Toc18457222_1280447820">
            <w:r>
              <w:rPr>
                <w:webHidden/>
                <w:rStyle w:val="IndexLink"/>
              </w:rPr>
              <w:t>31</w:t>
            </w:r>
            <w:r>
              <w:rPr>
                <w:rStyle w:val="IndexLink"/>
                <w:rtl w:val="true"/>
              </w:rPr>
              <w:t xml:space="preserve"> - </w:t>
            </w:r>
            <w:r>
              <w:rPr>
                <w:rStyle w:val="IndexLink"/>
                <w:rtl w:val="true"/>
              </w:rPr>
              <w:t>بلال</w:t>
            </w:r>
            <w:r>
              <w:rPr>
                <w:rStyle w:val="IndexLink"/>
                <w:rtl w:val="true"/>
              </w:rPr>
              <w:t>: «</w:t>
            </w:r>
            <w:r>
              <w:rPr>
                <w:rStyle w:val="IndexLink"/>
                <w:rtl w:val="true"/>
              </w:rPr>
              <w:t>لا تُقَدِّمُوا بَيْنَ يَدَىِ اللّه‌ِ وَ رَسُولِهِ</w:t>
            </w:r>
            <w:r>
              <w:rPr>
                <w:rStyle w:val="IndexLink"/>
                <w:rtl w:val="true"/>
              </w:rPr>
              <w:t xml:space="preserve">» </w:t>
            </w:r>
            <w:r>
              <w:rPr>
                <w:rStyle w:val="IndexLink"/>
                <w:rtl w:val="true"/>
              </w:rPr>
              <w:t>اجازه بيعت با سقيفه را نمى‌دهد</w:t>
            </w:r>
            <w:r>
              <w:rPr>
                <w:rStyle w:val="IndexLink"/>
                <w:rtl w:val="true"/>
              </w:rPr>
              <w:tab/>
            </w:r>
            <w:r>
              <w:rPr>
                <w:rStyle w:val="IndexLink"/>
              </w:rPr>
              <w:t>91</w:t>
            </w:r>
          </w:hyperlink>
        </w:p>
        <w:p>
          <w:pPr>
            <w:pStyle w:val="Contents5"/>
            <w:tabs>
              <w:tab w:val="clear" w:pos="7892"/>
              <w:tab w:val="right" w:pos="9026" w:leader="dot"/>
            </w:tabs>
            <w:rPr/>
          </w:pPr>
          <w:hyperlink w:anchor="__RefHeading___Toc18457224_1280447820">
            <w:r>
              <w:rPr>
                <w:webHidden/>
                <w:rStyle w:val="IndexLink"/>
              </w:rPr>
              <w:t>32</w:t>
            </w:r>
            <w:r>
              <w:rPr>
                <w:rStyle w:val="IndexLink"/>
                <w:rtl w:val="true"/>
              </w:rPr>
              <w:t xml:space="preserve"> - </w:t>
            </w:r>
            <w:r>
              <w:rPr>
                <w:rStyle w:val="IndexLink"/>
                <w:rtl w:val="true"/>
              </w:rPr>
              <w:t>ابوسعيد خدرى</w:t>
            </w:r>
            <w:r>
              <w:rPr>
                <w:rStyle w:val="IndexLink"/>
                <w:rtl w:val="true"/>
              </w:rPr>
              <w:t>: «</w:t>
            </w:r>
            <w:r>
              <w:rPr>
                <w:rStyle w:val="IndexLink"/>
                <w:rtl w:val="true"/>
              </w:rPr>
              <w:t>الْيَوْمَ أَكْمَلْتُ لَكُمْ دِينَكُمْ</w:t>
            </w:r>
            <w:r>
              <w:rPr>
                <w:rStyle w:val="IndexLink"/>
                <w:rtl w:val="true"/>
              </w:rPr>
              <w:t>»</w:t>
            </w:r>
            <w:r>
              <w:rPr>
                <w:rStyle w:val="IndexLink"/>
                <w:rtl w:val="true"/>
              </w:rPr>
              <w:t>بر فراز منبر نازل شد</w:t>
            </w:r>
            <w:r>
              <w:rPr>
                <w:rStyle w:val="IndexLink"/>
                <w:rtl w:val="true"/>
              </w:rPr>
              <w:tab/>
            </w:r>
            <w:r>
              <w:rPr>
                <w:rStyle w:val="IndexLink"/>
              </w:rPr>
              <w:t>92</w:t>
            </w:r>
          </w:hyperlink>
        </w:p>
        <w:p>
          <w:pPr>
            <w:pStyle w:val="Contents5"/>
            <w:tabs>
              <w:tab w:val="clear" w:pos="7892"/>
              <w:tab w:val="right" w:pos="9026" w:leader="dot"/>
            </w:tabs>
            <w:rPr/>
          </w:pPr>
          <w:hyperlink w:anchor="__RefHeading___Toc18457226_1280447820">
            <w:r>
              <w:rPr>
                <w:webHidden/>
                <w:rStyle w:val="IndexLink"/>
              </w:rPr>
              <w:t>33</w:t>
            </w:r>
            <w:r>
              <w:rPr>
                <w:rStyle w:val="IndexLink"/>
                <w:rtl w:val="true"/>
              </w:rPr>
              <w:t xml:space="preserve"> - </w:t>
            </w:r>
            <w:r>
              <w:rPr>
                <w:rStyle w:val="IndexLink"/>
                <w:rtl w:val="true"/>
              </w:rPr>
              <w:t>بُرَيده اسلمى</w:t>
            </w:r>
            <w:r>
              <w:rPr>
                <w:rStyle w:val="IndexLink"/>
                <w:rtl w:val="true"/>
              </w:rPr>
              <w:t>: «</w:t>
            </w:r>
            <w:r>
              <w:rPr>
                <w:rStyle w:val="IndexLink"/>
                <w:rtl w:val="true"/>
              </w:rPr>
              <w:t>أَمْ يَحْسُدُونَ النَّاسَ</w:t>
            </w:r>
            <w:r>
              <w:rPr>
                <w:rStyle w:val="IndexLink"/>
                <w:rtl w:val="true"/>
              </w:rPr>
              <w:t xml:space="preserve">» </w:t>
            </w:r>
            <w:r>
              <w:rPr>
                <w:rStyle w:val="IndexLink"/>
                <w:rtl w:val="true"/>
              </w:rPr>
              <w:t>ناظر به ملك عظيم آل محمد عليهم‌السلام است</w:t>
            </w:r>
            <w:r>
              <w:rPr>
                <w:rStyle w:val="IndexLink"/>
                <w:rtl w:val="true"/>
              </w:rPr>
              <w:tab/>
            </w:r>
            <w:r>
              <w:rPr>
                <w:rStyle w:val="IndexLink"/>
              </w:rPr>
              <w:t>93</w:t>
            </w:r>
          </w:hyperlink>
        </w:p>
        <w:p>
          <w:pPr>
            <w:pStyle w:val="Contents5"/>
            <w:tabs>
              <w:tab w:val="clear" w:pos="7892"/>
              <w:tab w:val="right" w:pos="9026" w:leader="dot"/>
            </w:tabs>
            <w:rPr/>
          </w:pPr>
          <w:hyperlink w:anchor="__RefHeading___Toc18457228_1280447820">
            <w:r>
              <w:rPr>
                <w:webHidden/>
                <w:rStyle w:val="IndexLink"/>
              </w:rPr>
              <w:t>34</w:t>
            </w:r>
            <w:r>
              <w:rPr>
                <w:rStyle w:val="IndexLink"/>
                <w:rtl w:val="true"/>
              </w:rPr>
              <w:t xml:space="preserve"> - </w:t>
            </w:r>
            <w:r>
              <w:rPr>
                <w:rStyle w:val="IndexLink"/>
                <w:rtl w:val="true"/>
              </w:rPr>
              <w:t>ابوهريره</w:t>
            </w:r>
            <w:r>
              <w:rPr>
                <w:rStyle w:val="IndexLink"/>
                <w:rtl w:val="true"/>
              </w:rPr>
              <w:t>: «</w:t>
            </w:r>
            <w:r>
              <w:rPr>
                <w:rStyle w:val="IndexLink"/>
                <w:rtl w:val="true"/>
              </w:rPr>
              <w:t>الْيَوْمَ أَكْمَلْتُ لَكُمْ دِينَكُمْ</w:t>
            </w:r>
            <w:r>
              <w:rPr>
                <w:rStyle w:val="IndexLink"/>
                <w:rtl w:val="true"/>
              </w:rPr>
              <w:t xml:space="preserve">» </w:t>
            </w:r>
            <w:r>
              <w:rPr>
                <w:rStyle w:val="IndexLink"/>
                <w:rtl w:val="true"/>
              </w:rPr>
              <w:t>در غدير نازل شد</w:t>
            </w:r>
            <w:r>
              <w:rPr>
                <w:rStyle w:val="IndexLink"/>
                <w:rtl w:val="true"/>
              </w:rPr>
              <w:tab/>
            </w:r>
            <w:r>
              <w:rPr>
                <w:rStyle w:val="IndexLink"/>
              </w:rPr>
              <w:t>93</w:t>
            </w:r>
          </w:hyperlink>
        </w:p>
        <w:p>
          <w:pPr>
            <w:pStyle w:val="Contents4"/>
            <w:tabs>
              <w:tab w:val="clear" w:pos="8176"/>
              <w:tab w:val="right" w:pos="9026" w:leader="dot"/>
            </w:tabs>
            <w:rPr/>
          </w:pPr>
          <w:hyperlink w:anchor="__RefHeading___Toc18457230_1280447820">
            <w:r>
              <w:rPr>
                <w:webHidden/>
                <w:rStyle w:val="IndexLink"/>
                <w:rtl w:val="true"/>
              </w:rPr>
              <w:t xml:space="preserve">احتجاج به رابطه آيه </w:t>
            </w:r>
            <w:r>
              <w:rPr>
                <w:rStyle w:val="IndexLink"/>
                <w:rtl w:val="true"/>
              </w:rPr>
              <w:t>«</w:t>
            </w:r>
            <w:r>
              <w:rPr>
                <w:rStyle w:val="IndexLink"/>
                <w:rtl w:val="true"/>
              </w:rPr>
              <w:t xml:space="preserve">النَّبِىُّ أَوْلى بِالْمُؤْمِنِينَ </w:t>
            </w:r>
            <w:r>
              <w:rPr>
                <w:rStyle w:val="IndexLink"/>
                <w:rtl w:val="true"/>
              </w:rPr>
              <w:t xml:space="preserve">... » </w:t>
            </w:r>
            <w:r>
              <w:rPr>
                <w:rStyle w:val="IndexLink"/>
                <w:rtl w:val="true"/>
              </w:rPr>
              <w:t>با حديث غدير</w:t>
            </w:r>
            <w:r>
              <w:rPr>
                <w:rStyle w:val="IndexLink"/>
                <w:rtl w:val="true"/>
              </w:rPr>
              <w:tab/>
            </w:r>
            <w:r>
              <w:rPr>
                <w:rStyle w:val="IndexLink"/>
              </w:rPr>
              <w:t>94</w:t>
            </w:r>
          </w:hyperlink>
        </w:p>
        <w:p>
          <w:pPr>
            <w:pStyle w:val="Contents5"/>
            <w:tabs>
              <w:tab w:val="clear" w:pos="7892"/>
              <w:tab w:val="right" w:pos="9026" w:leader="dot"/>
            </w:tabs>
            <w:rPr/>
          </w:pPr>
          <w:hyperlink w:anchor="__RefHeading___Toc18457232_12804478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8457234_1280447820">
            <w:r>
              <w:rPr>
                <w:webHidden/>
                <w:rStyle w:val="IndexLink"/>
              </w:rPr>
              <w:t>1</w:t>
            </w:r>
            <w:r>
              <w:rPr>
                <w:rStyle w:val="IndexLink"/>
                <w:rtl w:val="true"/>
              </w:rPr>
              <w:t xml:space="preserve"> - </w:t>
            </w:r>
            <w:r>
              <w:rPr>
                <w:rStyle w:val="IndexLink"/>
                <w:rtl w:val="true"/>
              </w:rPr>
              <w:t>متن روايت</w:t>
            </w:r>
            <w:r>
              <w:rPr>
                <w:rStyle w:val="IndexLink"/>
                <w:rtl w:val="true"/>
              </w:rPr>
              <w:tab/>
            </w:r>
            <w:r>
              <w:rPr>
                <w:rStyle w:val="IndexLink"/>
              </w:rPr>
              <w:t>95</w:t>
            </w:r>
          </w:hyperlink>
        </w:p>
        <w:p>
          <w:pPr>
            <w:pStyle w:val="Contents5"/>
            <w:tabs>
              <w:tab w:val="clear" w:pos="7892"/>
              <w:tab w:val="right" w:pos="9026" w:leader="dot"/>
            </w:tabs>
            <w:rPr/>
          </w:pPr>
          <w:hyperlink w:anchor="__RefHeading___Toc18457236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95</w:t>
            </w:r>
          </w:hyperlink>
        </w:p>
        <w:p>
          <w:pPr>
            <w:pStyle w:val="Contents5"/>
            <w:tabs>
              <w:tab w:val="clear" w:pos="7892"/>
              <w:tab w:val="right" w:pos="9026" w:leader="dot"/>
            </w:tabs>
            <w:rPr/>
          </w:pPr>
          <w:hyperlink w:anchor="__RefHeading___Toc18457238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96</w:t>
            </w:r>
          </w:hyperlink>
        </w:p>
        <w:p>
          <w:pPr>
            <w:pStyle w:val="Contents5"/>
            <w:tabs>
              <w:tab w:val="clear" w:pos="7892"/>
              <w:tab w:val="right" w:pos="9026" w:leader="dot"/>
            </w:tabs>
            <w:rPr/>
          </w:pPr>
          <w:hyperlink w:anchor="__RefHeading___Toc18457240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96</w:t>
            </w:r>
          </w:hyperlink>
        </w:p>
        <w:p>
          <w:pPr>
            <w:pStyle w:val="Contents6"/>
            <w:tabs>
              <w:tab w:val="clear" w:pos="7609"/>
              <w:tab w:val="right" w:pos="9026" w:leader="dot"/>
            </w:tabs>
            <w:rPr/>
          </w:pPr>
          <w:hyperlink w:anchor="__RefHeading___Toc18457242_1280447820">
            <w:r>
              <w:rPr>
                <w:webHidden/>
                <w:rStyle w:val="IndexLink"/>
                <w:rtl w:val="true"/>
              </w:rPr>
              <w:t>تحليل اعتقادى اول</w:t>
            </w:r>
            <w:r>
              <w:rPr>
                <w:rStyle w:val="IndexLink"/>
                <w:rtl w:val="true"/>
              </w:rPr>
              <w:tab/>
            </w:r>
            <w:r>
              <w:rPr>
                <w:rStyle w:val="IndexLink"/>
              </w:rPr>
              <w:t>96</w:t>
            </w:r>
          </w:hyperlink>
        </w:p>
        <w:p>
          <w:pPr>
            <w:pStyle w:val="Contents6"/>
            <w:tabs>
              <w:tab w:val="clear" w:pos="7609"/>
              <w:tab w:val="right" w:pos="9026" w:leader="dot"/>
            </w:tabs>
            <w:rPr/>
          </w:pPr>
          <w:hyperlink w:anchor="__RefHeading___Toc18457244_1280447820">
            <w:r>
              <w:rPr>
                <w:webHidden/>
                <w:rStyle w:val="IndexLink"/>
                <w:rtl w:val="true"/>
              </w:rPr>
              <w:t>تحليل اعتقادى دوم</w:t>
            </w:r>
            <w:r>
              <w:rPr>
                <w:rStyle w:val="IndexLink"/>
                <w:rtl w:val="true"/>
              </w:rPr>
              <w:tab/>
            </w:r>
            <w:r>
              <w:rPr>
                <w:rStyle w:val="IndexLink"/>
              </w:rPr>
              <w:t>96</w:t>
            </w:r>
          </w:hyperlink>
        </w:p>
        <w:p>
          <w:pPr>
            <w:pStyle w:val="Contents4"/>
            <w:tabs>
              <w:tab w:val="clear" w:pos="8176"/>
              <w:tab w:val="right" w:pos="9026" w:leader="dot"/>
            </w:tabs>
            <w:rPr/>
          </w:pPr>
          <w:hyperlink w:anchor="__RefHeading___Toc18457246_1280447820">
            <w:r>
              <w:rPr>
                <w:webHidden/>
                <w:rStyle w:val="IndexLink"/>
                <w:rtl w:val="true"/>
              </w:rPr>
              <w:t xml:space="preserve">اتمام حجت با آيه </w:t>
            </w:r>
            <w:r>
              <w:rPr>
                <w:rStyle w:val="IndexLink"/>
                <w:rtl w:val="true"/>
              </w:rPr>
              <w:t>«</w:t>
            </w:r>
            <w:r>
              <w:rPr>
                <w:rStyle w:val="IndexLink"/>
                <w:rtl w:val="true"/>
              </w:rPr>
              <w:t xml:space="preserve">وَ أَوْرَثْنَا الْقَوْمَ الَّذِينَ كانُوا يُسْتَضْعَفُونَ مَشارِقَ </w:t>
            </w:r>
            <w:r>
              <w:rPr>
                <w:rStyle w:val="IndexLink"/>
                <w:rtl w:val="true"/>
              </w:rPr>
              <w:t>... »</w:t>
              <w:tab/>
            </w:r>
            <w:r>
              <w:rPr>
                <w:rStyle w:val="IndexLink"/>
              </w:rPr>
              <w:t>102</w:t>
            </w:r>
          </w:hyperlink>
        </w:p>
        <w:p>
          <w:pPr>
            <w:pStyle w:val="Contents5"/>
            <w:tabs>
              <w:tab w:val="clear" w:pos="7892"/>
              <w:tab w:val="right" w:pos="9026" w:leader="dot"/>
            </w:tabs>
            <w:rPr/>
          </w:pPr>
          <w:hyperlink w:anchor="__RefHeading___Toc18457248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8457250_1280447820">
            <w:r>
              <w:rPr>
                <w:webHidden/>
                <w:rStyle w:val="IndexLink"/>
              </w:rPr>
              <w:t>1</w:t>
            </w:r>
            <w:r>
              <w:rPr>
                <w:rStyle w:val="IndexLink"/>
                <w:rtl w:val="true"/>
              </w:rPr>
              <w:t xml:space="preserve"> - </w:t>
            </w:r>
            <w:r>
              <w:rPr>
                <w:rStyle w:val="IndexLink"/>
                <w:rtl w:val="true"/>
              </w:rPr>
              <w:t>متن خطبه غديرِ اميرالمؤمنين عليه‌السلام در روز غدير</w:t>
            </w:r>
            <w:r>
              <w:rPr>
                <w:rStyle w:val="IndexLink"/>
                <w:rtl w:val="true"/>
              </w:rPr>
              <w:tab/>
            </w:r>
            <w:r>
              <w:rPr>
                <w:rStyle w:val="IndexLink"/>
              </w:rPr>
              <w:t>103</w:t>
            </w:r>
          </w:hyperlink>
        </w:p>
        <w:p>
          <w:pPr>
            <w:pStyle w:val="Contents5"/>
            <w:tabs>
              <w:tab w:val="clear" w:pos="7892"/>
              <w:tab w:val="right" w:pos="9026" w:leader="dot"/>
            </w:tabs>
            <w:rPr/>
          </w:pPr>
          <w:hyperlink w:anchor="__RefHeading___Toc18457252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103</w:t>
            </w:r>
          </w:hyperlink>
        </w:p>
        <w:p>
          <w:pPr>
            <w:pStyle w:val="Contents5"/>
            <w:tabs>
              <w:tab w:val="clear" w:pos="7892"/>
              <w:tab w:val="right" w:pos="9026" w:leader="dot"/>
            </w:tabs>
            <w:rPr/>
          </w:pPr>
          <w:hyperlink w:anchor="__RefHeading___Toc18457254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104</w:t>
            </w:r>
          </w:hyperlink>
        </w:p>
        <w:p>
          <w:pPr>
            <w:pStyle w:val="Contents5"/>
            <w:tabs>
              <w:tab w:val="clear" w:pos="7892"/>
              <w:tab w:val="right" w:pos="9026" w:leader="dot"/>
            </w:tabs>
            <w:rPr/>
          </w:pPr>
          <w:hyperlink w:anchor="__RefHeading___Toc18457256_1280447820">
            <w:r>
              <w:rPr>
                <w:webHidden/>
                <w:rStyle w:val="IndexLink"/>
              </w:rPr>
              <w:t>4</w:t>
            </w:r>
            <w:r>
              <w:rPr>
                <w:rStyle w:val="IndexLink"/>
                <w:rtl w:val="true"/>
              </w:rPr>
              <w:t xml:space="preserve"> - </w:t>
            </w:r>
            <w:r>
              <w:rPr>
                <w:rStyle w:val="IndexLink"/>
                <w:rtl w:val="true"/>
              </w:rPr>
              <w:t>تحليل اعتقادى</w:t>
            </w:r>
            <w:r>
              <w:rPr>
                <w:rStyle w:val="IndexLink"/>
                <w:rtl w:val="true"/>
              </w:rPr>
              <w:tab/>
            </w:r>
            <w:r>
              <w:rPr>
                <w:rStyle w:val="IndexLink"/>
              </w:rPr>
              <w:t>104</w:t>
            </w:r>
          </w:hyperlink>
        </w:p>
        <w:p>
          <w:pPr>
            <w:pStyle w:val="Contents6"/>
            <w:tabs>
              <w:tab w:val="clear" w:pos="7609"/>
              <w:tab w:val="right" w:pos="9026" w:leader="dot"/>
            </w:tabs>
            <w:rPr/>
          </w:pPr>
          <w:hyperlink w:anchor="__RefHeading___Toc18457258_128044782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8457260_1280447820">
            <w:r>
              <w:rPr>
                <w:webHidden/>
                <w:rStyle w:val="IndexLink"/>
                <w:rtl w:val="true"/>
              </w:rPr>
              <w:t>احتمال اول</w:t>
            </w:r>
            <w:r>
              <w:rPr>
                <w:rStyle w:val="IndexLink"/>
                <w:rtl w:val="true"/>
              </w:rPr>
              <w:t>: «</w:t>
            </w:r>
            <w:r>
              <w:rPr>
                <w:rStyle w:val="IndexLink"/>
                <w:rtl w:val="true"/>
              </w:rPr>
              <w:t>تَمَّتْ كَلِمَةُ اللّه</w:t>
            </w:r>
            <w:r>
              <w:rPr>
                <w:rStyle w:val="IndexLink"/>
                <w:rtl w:val="true"/>
              </w:rPr>
              <w:t xml:space="preserve">» </w:t>
            </w:r>
            <w:r>
              <w:rPr>
                <w:rStyle w:val="IndexLink"/>
                <w:rtl w:val="true"/>
              </w:rPr>
              <w:t>يعنى واقعه غدير</w:t>
            </w:r>
            <w:r>
              <w:rPr>
                <w:rStyle w:val="IndexLink"/>
                <w:rtl w:val="true"/>
              </w:rPr>
              <w:tab/>
            </w:r>
            <w:r>
              <w:rPr>
                <w:rStyle w:val="IndexLink"/>
              </w:rPr>
              <w:t>105</w:t>
            </w:r>
          </w:hyperlink>
        </w:p>
        <w:p>
          <w:pPr>
            <w:pStyle w:val="Contents6"/>
            <w:tabs>
              <w:tab w:val="clear" w:pos="7609"/>
              <w:tab w:val="right" w:pos="9026" w:leader="dot"/>
            </w:tabs>
            <w:rPr/>
          </w:pPr>
          <w:hyperlink w:anchor="__RefHeading___Toc18457262_1280447820">
            <w:r>
              <w:rPr>
                <w:webHidden/>
                <w:rStyle w:val="IndexLink"/>
                <w:rtl w:val="true"/>
              </w:rPr>
              <w:t>احتمال دوم</w:t>
            </w:r>
            <w:r>
              <w:rPr>
                <w:rStyle w:val="IndexLink"/>
                <w:rtl w:val="true"/>
              </w:rPr>
              <w:t>: «</w:t>
            </w:r>
            <w:r>
              <w:rPr>
                <w:rStyle w:val="IndexLink"/>
                <w:rtl w:val="true"/>
              </w:rPr>
              <w:t>تَمَّتْ كَلِمَةُ اللّه</w:t>
            </w:r>
            <w:r>
              <w:rPr>
                <w:rStyle w:val="IndexLink"/>
                <w:rtl w:val="true"/>
              </w:rPr>
              <w:t xml:space="preserve">» </w:t>
            </w:r>
            <w:r>
              <w:rPr>
                <w:rStyle w:val="IndexLink"/>
                <w:rtl w:val="true"/>
              </w:rPr>
              <w:t>يعنى دوران خلافت ظاهرى اميرالمؤمنين عليه‌السلام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8457264_1280447820">
            <w:r>
              <w:rPr>
                <w:webHidden/>
                <w:rStyle w:val="IndexLink"/>
                <w:rtl w:val="true"/>
              </w:rPr>
              <w:t>اتمام حجت‌هاى عملىِ خداوند براى غدير</w:t>
            </w:r>
            <w:r>
              <w:rPr>
                <w:rStyle w:val="IndexLink"/>
                <w:rtl w:val="true"/>
              </w:rPr>
              <w:tab/>
            </w:r>
            <w:r>
              <w:rPr>
                <w:rStyle w:val="IndexLink"/>
              </w:rPr>
              <w:t>108</w:t>
            </w:r>
          </w:hyperlink>
        </w:p>
        <w:p>
          <w:pPr>
            <w:pStyle w:val="Contents5"/>
            <w:tabs>
              <w:tab w:val="clear" w:pos="7892"/>
              <w:tab w:val="right" w:pos="9026" w:leader="dot"/>
            </w:tabs>
            <w:rPr/>
          </w:pPr>
          <w:hyperlink w:anchor="__RefHeading___Toc18457266_12804478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8457268_1280447820">
            <w:r>
              <w:rPr>
                <w:webHidden/>
                <w:rStyle w:val="IndexLink"/>
              </w:rPr>
              <w:t>1</w:t>
            </w:r>
            <w:r>
              <w:rPr>
                <w:rStyle w:val="IndexLink"/>
                <w:rtl w:val="true"/>
              </w:rPr>
              <w:t xml:space="preserve"> - </w:t>
            </w:r>
            <w:r>
              <w:rPr>
                <w:rStyle w:val="IndexLink"/>
                <w:rtl w:val="true"/>
              </w:rPr>
              <w:t>عذاب آسمانى بر دشمن غدير</w:t>
            </w:r>
            <w:r>
              <w:rPr>
                <w:rStyle w:val="IndexLink"/>
                <w:rtl w:val="true"/>
              </w:rPr>
              <w:tab/>
            </w:r>
            <w:r>
              <w:rPr>
                <w:rStyle w:val="IndexLink"/>
              </w:rPr>
              <w:t>109</w:t>
            </w:r>
          </w:hyperlink>
        </w:p>
        <w:p>
          <w:pPr>
            <w:pStyle w:val="Contents5"/>
            <w:tabs>
              <w:tab w:val="clear" w:pos="7892"/>
              <w:tab w:val="right" w:pos="9026" w:leader="dot"/>
            </w:tabs>
            <w:rPr/>
          </w:pPr>
          <w:hyperlink w:anchor="__RefHeading___Toc18457270_1280447820">
            <w:r>
              <w:rPr>
                <w:webHidden/>
                <w:rStyle w:val="IndexLink"/>
              </w:rPr>
              <w:t>2</w:t>
            </w:r>
            <w:r>
              <w:rPr>
                <w:rStyle w:val="IndexLink"/>
                <w:rtl w:val="true"/>
              </w:rPr>
              <w:t xml:space="preserve"> - </w:t>
            </w:r>
            <w:r>
              <w:rPr>
                <w:rStyle w:val="IndexLink"/>
                <w:rtl w:val="true"/>
              </w:rPr>
              <w:t>ظهور جبرئيل در غدير</w:t>
            </w:r>
            <w:r>
              <w:rPr>
                <w:rStyle w:val="IndexLink"/>
                <w:rtl w:val="true"/>
              </w:rPr>
              <w:tab/>
            </w:r>
            <w:r>
              <w:rPr>
                <w:rStyle w:val="IndexLink"/>
              </w:rPr>
              <w:t>109</w:t>
            </w:r>
          </w:hyperlink>
        </w:p>
        <w:p>
          <w:pPr>
            <w:pStyle w:val="Contents5"/>
            <w:tabs>
              <w:tab w:val="clear" w:pos="7892"/>
              <w:tab w:val="right" w:pos="9026" w:leader="dot"/>
            </w:tabs>
            <w:rPr/>
          </w:pPr>
          <w:hyperlink w:anchor="__RefHeading___Toc18457272_1280447820">
            <w:r>
              <w:rPr>
                <w:webHidden/>
                <w:rStyle w:val="IndexLink"/>
              </w:rPr>
              <w:t>3</w:t>
            </w:r>
            <w:r>
              <w:rPr>
                <w:rStyle w:val="IndexLink"/>
                <w:rtl w:val="true"/>
              </w:rPr>
              <w:t xml:space="preserve"> - </w:t>
            </w:r>
            <w:r>
              <w:rPr>
                <w:rStyle w:val="IndexLink"/>
                <w:rtl w:val="true"/>
              </w:rPr>
              <w:t>نداى آسمانى در غدير</w:t>
            </w:r>
            <w:r>
              <w:rPr>
                <w:rStyle w:val="IndexLink"/>
                <w:rtl w:val="true"/>
              </w:rPr>
              <w:tab/>
            </w:r>
            <w:r>
              <w:rPr>
                <w:rStyle w:val="IndexLink"/>
              </w:rPr>
              <w:t>110</w:t>
            </w:r>
          </w:hyperlink>
        </w:p>
        <w:p>
          <w:pPr>
            <w:pStyle w:val="Contents5"/>
            <w:tabs>
              <w:tab w:val="clear" w:pos="7892"/>
              <w:tab w:val="right" w:pos="9026" w:leader="dot"/>
            </w:tabs>
            <w:rPr/>
          </w:pPr>
          <w:hyperlink w:anchor="__RefHeading___Toc18457274_1280447820">
            <w:r>
              <w:rPr>
                <w:webHidden/>
                <w:rStyle w:val="IndexLink"/>
              </w:rPr>
              <w:t>4</w:t>
            </w:r>
            <w:r>
              <w:rPr>
                <w:rStyle w:val="IndexLink"/>
                <w:rtl w:val="true"/>
              </w:rPr>
              <w:t xml:space="preserve"> - </w:t>
            </w:r>
            <w:r>
              <w:rPr>
                <w:rStyle w:val="IndexLink"/>
                <w:rtl w:val="true"/>
              </w:rPr>
              <w:t>عقوبت كتمان غدير</w:t>
            </w:r>
            <w:r>
              <w:rPr>
                <w:rStyle w:val="IndexLink"/>
                <w:rtl w:val="true"/>
              </w:rPr>
              <w:tab/>
            </w:r>
            <w:r>
              <w:rPr>
                <w:rStyle w:val="IndexLink"/>
              </w:rPr>
              <w:t>110</w:t>
            </w:r>
          </w:hyperlink>
        </w:p>
        <w:p>
          <w:pPr>
            <w:pStyle w:val="Contents5"/>
            <w:tabs>
              <w:tab w:val="clear" w:pos="7892"/>
              <w:tab w:val="right" w:pos="9026" w:leader="dot"/>
            </w:tabs>
            <w:rPr/>
          </w:pPr>
          <w:hyperlink w:anchor="__RefHeading___Toc18457276_1280447820">
            <w:r>
              <w:rPr>
                <w:webHidden/>
                <w:rStyle w:val="IndexLink"/>
              </w:rPr>
              <w:t>5</w:t>
            </w:r>
            <w:r>
              <w:rPr>
                <w:rStyle w:val="IndexLink"/>
                <w:rtl w:val="true"/>
              </w:rPr>
              <w:t xml:space="preserve"> - </w:t>
            </w:r>
            <w:r>
              <w:rPr>
                <w:rStyle w:val="IndexLink"/>
                <w:rtl w:val="true"/>
              </w:rPr>
              <w:t>عذاب انكار غدير</w:t>
            </w:r>
            <w:r>
              <w:rPr>
                <w:rStyle w:val="IndexLink"/>
                <w:rtl w:val="true"/>
              </w:rPr>
              <w:tab/>
            </w:r>
            <w:r>
              <w:rPr>
                <w:rStyle w:val="IndexLink"/>
              </w:rPr>
              <w:t>111</w:t>
            </w:r>
          </w:hyperlink>
        </w:p>
        <w:p>
          <w:pPr>
            <w:pStyle w:val="Contents4"/>
            <w:tabs>
              <w:tab w:val="clear" w:pos="8176"/>
              <w:tab w:val="right" w:pos="9026" w:leader="dot"/>
            </w:tabs>
            <w:rPr/>
          </w:pPr>
          <w:hyperlink w:anchor="__RefHeading___Toc18457278_1280447820">
            <w:r>
              <w:rPr>
                <w:webHidden/>
                <w:rStyle w:val="IndexLink"/>
                <w:rtl w:val="true"/>
              </w:rPr>
              <w:t>احتجاج خدا و پيامبر صلى‌الله‌عليه‌و‌آله در ماجراى حارث فهرى و سنگ آسمانى</w:t>
            </w:r>
            <w:r>
              <w:rPr>
                <w:rStyle w:val="IndexLink"/>
                <w:rtl w:val="true"/>
              </w:rPr>
              <w:tab/>
            </w:r>
            <w:r>
              <w:rPr>
                <w:rStyle w:val="IndexLink"/>
              </w:rPr>
              <w:t>113</w:t>
            </w:r>
          </w:hyperlink>
        </w:p>
        <w:p>
          <w:pPr>
            <w:pStyle w:val="Contents4"/>
            <w:tabs>
              <w:tab w:val="clear" w:pos="8176"/>
              <w:tab w:val="right" w:pos="9026" w:leader="dot"/>
            </w:tabs>
            <w:rPr/>
          </w:pPr>
          <w:hyperlink w:anchor="__RefHeading___Toc18457280_1280447820">
            <w:r>
              <w:rPr>
                <w:webHidden/>
                <w:rStyle w:val="IndexLink"/>
                <w:rtl w:val="true"/>
              </w:rPr>
              <w:t>اتمام حجت پيامبر صلى‌الله‌عليه‌و‌آله براى ابلاغ غدير</w:t>
            </w:r>
            <w:r>
              <w:rPr>
                <w:rStyle w:val="IndexLink"/>
                <w:rtl w:val="true"/>
              </w:rPr>
              <w:tab/>
            </w:r>
            <w:r>
              <w:rPr>
                <w:rStyle w:val="IndexLink"/>
              </w:rPr>
              <w:t>121</w:t>
            </w:r>
          </w:hyperlink>
        </w:p>
        <w:p>
          <w:pPr>
            <w:pStyle w:val="Contents4"/>
            <w:tabs>
              <w:tab w:val="clear" w:pos="8176"/>
              <w:tab w:val="right" w:pos="9026" w:leader="dot"/>
            </w:tabs>
            <w:rPr/>
          </w:pPr>
          <w:hyperlink w:anchor="__RefHeading___Toc18457282_1280447820">
            <w:r>
              <w:rPr>
                <w:webHidden/>
                <w:rStyle w:val="IndexLink"/>
                <w:rtl w:val="true"/>
              </w:rPr>
              <w:t>خطبه غدير و احتجاج</w:t>
            </w:r>
            <w:r>
              <w:rPr>
                <w:rStyle w:val="IndexLink"/>
                <w:rtl w:val="true"/>
              </w:rPr>
              <w:tab/>
            </w:r>
            <w:r>
              <w:rPr>
                <w:rStyle w:val="IndexLink"/>
              </w:rPr>
              <w:t>123</w:t>
            </w:r>
          </w:hyperlink>
        </w:p>
        <w:p>
          <w:pPr>
            <w:pStyle w:val="Contents4"/>
            <w:tabs>
              <w:tab w:val="clear" w:pos="8176"/>
              <w:tab w:val="right" w:pos="9026" w:leader="dot"/>
            </w:tabs>
            <w:rPr/>
          </w:pPr>
          <w:hyperlink w:anchor="__RefHeading___Toc18457284_1280447820">
            <w:r>
              <w:rPr>
                <w:webHidden/>
                <w:rStyle w:val="IndexLink"/>
                <w:rtl w:val="true"/>
              </w:rPr>
              <w:t>سند مكتوب غدير و احتجاج به آن</w:t>
            </w:r>
            <w:r>
              <w:rPr>
                <w:rStyle w:val="IndexLink"/>
                <w:rtl w:val="true"/>
              </w:rPr>
              <w:tab/>
            </w:r>
            <w:r>
              <w:rPr>
                <w:rStyle w:val="IndexLink"/>
              </w:rPr>
              <w:t>124</w:t>
            </w:r>
          </w:hyperlink>
        </w:p>
        <w:p>
          <w:pPr>
            <w:pStyle w:val="Contents4"/>
            <w:tabs>
              <w:tab w:val="clear" w:pos="8176"/>
              <w:tab w:val="right" w:pos="9026" w:leader="dot"/>
            </w:tabs>
            <w:rPr/>
          </w:pPr>
          <w:hyperlink w:anchor="__RefHeading___Toc18457286_1280447820">
            <w:r>
              <w:rPr>
                <w:webHidden/>
                <w:rStyle w:val="IndexLink"/>
                <w:rtl w:val="true"/>
              </w:rPr>
              <w:t>اتمام حجت و يادآورى پيامبر صلى‌الله‌عليه‌و‌آله با غدير</w:t>
            </w:r>
            <w:r>
              <w:rPr>
                <w:rStyle w:val="IndexLink"/>
                <w:rtl w:val="true"/>
              </w:rPr>
              <w:tab/>
            </w:r>
            <w:r>
              <w:rPr>
                <w:rStyle w:val="IndexLink"/>
              </w:rPr>
              <w:t>125</w:t>
            </w:r>
          </w:hyperlink>
        </w:p>
        <w:p>
          <w:pPr>
            <w:pStyle w:val="Contents5"/>
            <w:tabs>
              <w:tab w:val="clear" w:pos="7892"/>
              <w:tab w:val="right" w:pos="9026" w:leader="dot"/>
            </w:tabs>
            <w:rPr/>
          </w:pPr>
          <w:hyperlink w:anchor="__RefHeading___Toc18457288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8457290_1280447820">
            <w:r>
              <w:rPr>
                <w:webHidden/>
                <w:rStyle w:val="IndexLink"/>
              </w:rPr>
              <w:t>1</w:t>
            </w:r>
            <w:r>
              <w:rPr>
                <w:rStyle w:val="IndexLink"/>
                <w:rtl w:val="true"/>
              </w:rPr>
              <w:t xml:space="preserve"> - </w:t>
            </w:r>
            <w:r>
              <w:rPr>
                <w:rStyle w:val="IndexLink"/>
                <w:rtl w:val="true"/>
              </w:rPr>
              <w:t>مرد چادرنشين</w:t>
            </w:r>
            <w:r>
              <w:rPr>
                <w:rStyle w:val="IndexLink"/>
                <w:rtl w:val="true"/>
              </w:rPr>
              <w:tab/>
            </w:r>
            <w:r>
              <w:rPr>
                <w:rStyle w:val="IndexLink"/>
              </w:rPr>
              <w:t>125</w:t>
            </w:r>
          </w:hyperlink>
        </w:p>
        <w:p>
          <w:pPr>
            <w:pStyle w:val="Contents5"/>
            <w:tabs>
              <w:tab w:val="clear" w:pos="7892"/>
              <w:tab w:val="right" w:pos="9026" w:leader="dot"/>
            </w:tabs>
            <w:rPr/>
          </w:pPr>
          <w:hyperlink w:anchor="__RefHeading___Toc18457292_1280447820">
            <w:r>
              <w:rPr>
                <w:webHidden/>
                <w:rStyle w:val="IndexLink"/>
              </w:rPr>
              <w:t>2</w:t>
            </w:r>
            <w:r>
              <w:rPr>
                <w:rStyle w:val="IndexLink"/>
                <w:rtl w:val="true"/>
              </w:rPr>
              <w:t xml:space="preserve"> - </w:t>
            </w:r>
            <w:r>
              <w:rPr>
                <w:rStyle w:val="IndexLink"/>
                <w:rtl w:val="true"/>
              </w:rPr>
              <w:t>عيد غدير</w:t>
            </w:r>
            <w:r>
              <w:rPr>
                <w:rStyle w:val="IndexLink"/>
                <w:rtl w:val="true"/>
              </w:rPr>
              <w:tab/>
            </w:r>
            <w:r>
              <w:rPr>
                <w:rStyle w:val="IndexLink"/>
              </w:rPr>
              <w:t>126</w:t>
            </w:r>
          </w:hyperlink>
        </w:p>
        <w:p>
          <w:pPr>
            <w:pStyle w:val="Contents5"/>
            <w:tabs>
              <w:tab w:val="clear" w:pos="7892"/>
              <w:tab w:val="right" w:pos="9026" w:leader="dot"/>
            </w:tabs>
            <w:rPr/>
          </w:pPr>
          <w:hyperlink w:anchor="__RefHeading___Toc18457294_1280447820">
            <w:r>
              <w:rPr>
                <w:webHidden/>
                <w:rStyle w:val="IndexLink"/>
              </w:rPr>
              <w:t>3</w:t>
            </w:r>
            <w:r>
              <w:rPr>
                <w:rStyle w:val="IndexLink"/>
                <w:rtl w:val="true"/>
              </w:rPr>
              <w:t xml:space="preserve"> - </w:t>
            </w:r>
            <w:r>
              <w:rPr>
                <w:rStyle w:val="IndexLink"/>
                <w:rtl w:val="true"/>
              </w:rPr>
              <w:t>سفارش پيامبر صلى‌الله‌عليه‌و‌آله</w:t>
            </w:r>
            <w:r>
              <w:rPr>
                <w:rStyle w:val="IndexLink"/>
                <w:rtl w:val="true"/>
              </w:rPr>
              <w:tab/>
            </w:r>
            <w:r>
              <w:rPr>
                <w:rStyle w:val="IndexLink"/>
              </w:rPr>
              <w:t>126</w:t>
            </w:r>
          </w:hyperlink>
        </w:p>
        <w:p>
          <w:pPr>
            <w:pStyle w:val="Contents5"/>
            <w:tabs>
              <w:tab w:val="clear" w:pos="7892"/>
              <w:tab w:val="right" w:pos="9026" w:leader="dot"/>
            </w:tabs>
            <w:rPr/>
          </w:pPr>
          <w:hyperlink w:anchor="__RefHeading___Toc18457296_1280447820">
            <w:r>
              <w:rPr>
                <w:webHidden/>
                <w:rStyle w:val="IndexLink"/>
              </w:rPr>
              <w:t>4</w:t>
            </w:r>
            <w:r>
              <w:rPr>
                <w:rStyle w:val="IndexLink"/>
                <w:rtl w:val="true"/>
              </w:rPr>
              <w:t xml:space="preserve"> - </w:t>
            </w:r>
            <w:r>
              <w:rPr>
                <w:rStyle w:val="IndexLink"/>
                <w:rtl w:val="true"/>
              </w:rPr>
              <w:t>توضيح پيامبر صلى‌الله‌عليه‌و‌آله</w:t>
            </w:r>
            <w:r>
              <w:rPr>
                <w:rStyle w:val="IndexLink"/>
                <w:rtl w:val="true"/>
              </w:rPr>
              <w:tab/>
            </w:r>
            <w:r>
              <w:rPr>
                <w:rStyle w:val="IndexLink"/>
              </w:rPr>
              <w:t>126</w:t>
            </w:r>
          </w:hyperlink>
        </w:p>
        <w:p>
          <w:pPr>
            <w:pStyle w:val="Contents5"/>
            <w:tabs>
              <w:tab w:val="clear" w:pos="7892"/>
              <w:tab w:val="right" w:pos="9026" w:leader="dot"/>
            </w:tabs>
            <w:rPr/>
          </w:pPr>
          <w:hyperlink w:anchor="__RefHeading___Toc18457298_1280447820">
            <w:r>
              <w:rPr>
                <w:webHidden/>
                <w:rStyle w:val="IndexLink"/>
              </w:rPr>
              <w:t>5</w:t>
            </w:r>
            <w:r>
              <w:rPr>
                <w:rStyle w:val="IndexLink"/>
                <w:rtl w:val="true"/>
              </w:rPr>
              <w:t xml:space="preserve"> - </w:t>
            </w:r>
            <w:r>
              <w:rPr>
                <w:rStyle w:val="IndexLink"/>
                <w:rtl w:val="true"/>
              </w:rPr>
              <w:t>پاسخ منافقين</w:t>
            </w:r>
            <w:r>
              <w:rPr>
                <w:rStyle w:val="IndexLink"/>
                <w:rtl w:val="true"/>
              </w:rPr>
              <w:tab/>
            </w:r>
            <w:r>
              <w:rPr>
                <w:rStyle w:val="IndexLink"/>
              </w:rPr>
              <w:t>127</w:t>
            </w:r>
          </w:hyperlink>
        </w:p>
        <w:p>
          <w:pPr>
            <w:pStyle w:val="Contents5"/>
            <w:tabs>
              <w:tab w:val="clear" w:pos="7892"/>
              <w:tab w:val="right" w:pos="9026" w:leader="dot"/>
            </w:tabs>
            <w:rPr/>
          </w:pPr>
          <w:hyperlink w:anchor="__RefHeading___Toc18457300_1280447820">
            <w:r>
              <w:rPr>
                <w:webHidden/>
                <w:rStyle w:val="IndexLink"/>
              </w:rPr>
              <w:t>6</w:t>
            </w:r>
            <w:r>
              <w:rPr>
                <w:rStyle w:val="IndexLink"/>
                <w:rtl w:val="true"/>
              </w:rPr>
              <w:t xml:space="preserve"> - </w:t>
            </w:r>
            <w:r>
              <w:rPr>
                <w:rStyle w:val="IndexLink"/>
                <w:rtl w:val="true"/>
              </w:rPr>
              <w:t>اتمام حجت كامل و همگانى</w:t>
            </w:r>
            <w:r>
              <w:rPr>
                <w:rStyle w:val="IndexLink"/>
                <w:rtl w:val="true"/>
              </w:rPr>
              <w:tab/>
            </w:r>
            <w:r>
              <w:rPr>
                <w:rStyle w:val="IndexLink"/>
              </w:rPr>
              <w:t>127</w:t>
            </w:r>
          </w:hyperlink>
        </w:p>
        <w:p>
          <w:pPr>
            <w:pStyle w:val="Contents5"/>
            <w:tabs>
              <w:tab w:val="clear" w:pos="7892"/>
              <w:tab w:val="right" w:pos="9026" w:leader="dot"/>
            </w:tabs>
            <w:rPr/>
          </w:pPr>
          <w:hyperlink w:anchor="__RefHeading___Toc18457302_1280447820">
            <w:r>
              <w:rPr>
                <w:webHidden/>
                <w:rStyle w:val="IndexLink"/>
              </w:rPr>
              <w:t>7</w:t>
            </w:r>
            <w:r>
              <w:rPr>
                <w:rStyle w:val="IndexLink"/>
                <w:rtl w:val="true"/>
              </w:rPr>
              <w:t xml:space="preserve"> - </w:t>
            </w:r>
            <w:r>
              <w:rPr>
                <w:rStyle w:val="IndexLink"/>
                <w:rtl w:val="true"/>
              </w:rPr>
              <w:t>اتمام حجت حتى پس از شهادت</w:t>
            </w:r>
            <w:r>
              <w:rPr>
                <w:rStyle w:val="IndexLink"/>
                <w:rtl w:val="true"/>
              </w:rPr>
              <w:tab/>
            </w:r>
            <w:r>
              <w:rPr>
                <w:rStyle w:val="IndexLink"/>
              </w:rPr>
              <w:t>128</w:t>
            </w:r>
          </w:hyperlink>
        </w:p>
        <w:p>
          <w:pPr>
            <w:pStyle w:val="Contents4"/>
            <w:tabs>
              <w:tab w:val="clear" w:pos="8176"/>
              <w:tab w:val="right" w:pos="9026" w:leader="dot"/>
            </w:tabs>
            <w:rPr/>
          </w:pPr>
          <w:hyperlink w:anchor="__RefHeading___Toc18457304_1280447820">
            <w:r>
              <w:rPr>
                <w:webHidden/>
                <w:rStyle w:val="IndexLink"/>
                <w:rtl w:val="true"/>
              </w:rPr>
              <w:t>اتمام حجت خدا و پيامبر صلى‌الله‌عليه‌و‌آله و اميرالمؤمنين عليه‌السلام پس از غدير در مدينه</w:t>
            </w:r>
            <w:r>
              <w:rPr>
                <w:rStyle w:val="IndexLink"/>
                <w:rtl w:val="true"/>
              </w:rPr>
              <w:tab/>
            </w:r>
            <w:r>
              <w:rPr>
                <w:rStyle w:val="IndexLink"/>
              </w:rPr>
              <w:t>129</w:t>
            </w:r>
          </w:hyperlink>
        </w:p>
        <w:p>
          <w:pPr>
            <w:pStyle w:val="Contents4"/>
            <w:tabs>
              <w:tab w:val="clear" w:pos="8176"/>
              <w:tab w:val="right" w:pos="9026" w:leader="dot"/>
            </w:tabs>
            <w:rPr/>
          </w:pPr>
          <w:hyperlink w:anchor="__RefHeading___Toc18457306_1280447820">
            <w:r>
              <w:rPr>
                <w:webHidden/>
                <w:rStyle w:val="IndexLink"/>
                <w:rtl w:val="true"/>
              </w:rPr>
              <w:t>اتمام حجت پيامبر صلى‌الله‌عليه‌و‌آله و اميرالمؤمنين عليه‌السلام بر منافقين</w:t>
            </w:r>
            <w:r>
              <w:rPr>
                <w:rStyle w:val="IndexLink"/>
                <w:rtl w:val="true"/>
              </w:rPr>
              <w:tab/>
            </w:r>
            <w:r>
              <w:rPr>
                <w:rStyle w:val="IndexLink"/>
              </w:rPr>
              <w:t>134</w:t>
            </w:r>
          </w:hyperlink>
        </w:p>
        <w:p>
          <w:pPr>
            <w:pStyle w:val="Contents4"/>
            <w:tabs>
              <w:tab w:val="clear" w:pos="8176"/>
              <w:tab w:val="right" w:pos="9026" w:leader="dot"/>
            </w:tabs>
            <w:rPr/>
          </w:pPr>
          <w:hyperlink w:anchor="__RefHeading___Toc18457308_1280447820">
            <w:r>
              <w:rPr>
                <w:webHidden/>
                <w:rStyle w:val="IndexLink"/>
                <w:rtl w:val="true"/>
              </w:rPr>
              <w:t>اتمام حجت اميرالمؤمنين عليه‌السلام با غدير</w:t>
            </w:r>
            <w:r>
              <w:rPr>
                <w:rStyle w:val="IndexLink"/>
                <w:rtl w:val="true"/>
              </w:rPr>
              <w:tab/>
            </w:r>
            <w:r>
              <w:rPr>
                <w:rStyle w:val="IndexLink"/>
              </w:rPr>
              <w:t>135</w:t>
            </w:r>
          </w:hyperlink>
        </w:p>
        <w:p>
          <w:pPr>
            <w:pStyle w:val="Contents5"/>
            <w:tabs>
              <w:tab w:val="clear" w:pos="7892"/>
              <w:tab w:val="right" w:pos="9026" w:leader="dot"/>
            </w:tabs>
            <w:rPr/>
          </w:pPr>
          <w:hyperlink w:anchor="__RefHeading___Toc18457310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8457312_1280447820">
            <w:r>
              <w:rPr>
                <w:webHidden/>
                <w:rStyle w:val="IndexLink"/>
              </w:rPr>
              <w:t>1</w:t>
            </w:r>
            <w:r>
              <w:rPr>
                <w:rStyle w:val="IndexLink"/>
                <w:rtl w:val="true"/>
              </w:rPr>
              <w:t xml:space="preserve"> - </w:t>
            </w:r>
            <w:r>
              <w:rPr>
                <w:rStyle w:val="IndexLink"/>
                <w:rtl w:val="true"/>
              </w:rPr>
              <w:t>اتمام حجت با خطبه غدير</w:t>
            </w:r>
            <w:r>
              <w:rPr>
                <w:rStyle w:val="IndexLink"/>
                <w:rtl w:val="true"/>
              </w:rPr>
              <w:tab/>
            </w:r>
            <w:r>
              <w:rPr>
                <w:rStyle w:val="IndexLink"/>
              </w:rPr>
              <w:t>142</w:t>
            </w:r>
          </w:hyperlink>
        </w:p>
        <w:p>
          <w:pPr>
            <w:pStyle w:val="Contents5"/>
            <w:tabs>
              <w:tab w:val="clear" w:pos="7892"/>
              <w:tab w:val="right" w:pos="9026" w:leader="dot"/>
            </w:tabs>
            <w:rPr/>
          </w:pPr>
          <w:hyperlink w:anchor="__RefHeading___Toc18457314_1280447820">
            <w:r>
              <w:rPr>
                <w:webHidden/>
                <w:rStyle w:val="IndexLink"/>
              </w:rPr>
              <w:t>2</w:t>
            </w:r>
            <w:r>
              <w:rPr>
                <w:rStyle w:val="IndexLink"/>
                <w:rtl w:val="true"/>
              </w:rPr>
              <w:t xml:space="preserve"> - </w:t>
            </w:r>
            <w:r>
              <w:rPr>
                <w:rStyle w:val="IndexLink"/>
                <w:rtl w:val="true"/>
              </w:rPr>
              <w:t xml:space="preserve">از من </w:t>
            </w:r>
            <w:r>
              <w:rPr>
                <w:rStyle w:val="IndexLink"/>
                <w:rtl w:val="true"/>
              </w:rPr>
              <w:t xml:space="preserve">- </w:t>
            </w:r>
            <w:r>
              <w:rPr>
                <w:rStyle w:val="IndexLink"/>
                <w:rtl w:val="true"/>
              </w:rPr>
              <w:t xml:space="preserve">كه صاحب روز غديرم </w:t>
            </w:r>
            <w:r>
              <w:rPr>
                <w:rStyle w:val="IndexLink"/>
                <w:rtl w:val="true"/>
              </w:rPr>
              <w:t xml:space="preserve">- </w:t>
            </w:r>
            <w:r>
              <w:rPr>
                <w:rStyle w:val="IndexLink"/>
                <w:rtl w:val="true"/>
              </w:rPr>
              <w:t xml:space="preserve">بيعت خواستند </w:t>
            </w:r>
            <w:r>
              <w:rPr>
                <w:rStyle w:val="IndexLink"/>
                <w:rtl w:val="true"/>
              </w:rPr>
              <w:t xml:space="preserve">! </w:t>
            </w:r>
            <w:r>
              <w:rPr>
                <w:rStyle w:val="IndexLink"/>
                <w:rtl w:val="true"/>
              </w:rPr>
              <w:t>؟</w:t>
            </w:r>
            <w:r>
              <w:rPr>
                <w:rStyle w:val="IndexLink"/>
                <w:rtl w:val="true"/>
              </w:rPr>
              <w:tab/>
            </w:r>
            <w:r>
              <w:rPr>
                <w:rStyle w:val="IndexLink"/>
              </w:rPr>
              <w:t>143</w:t>
            </w:r>
          </w:hyperlink>
        </w:p>
        <w:p>
          <w:pPr>
            <w:pStyle w:val="Contents5"/>
            <w:tabs>
              <w:tab w:val="clear" w:pos="7892"/>
              <w:tab w:val="right" w:pos="9026" w:leader="dot"/>
            </w:tabs>
            <w:rPr/>
          </w:pPr>
          <w:hyperlink w:anchor="__RefHeading___Toc18457316_1280447820">
            <w:r>
              <w:rPr>
                <w:webHidden/>
                <w:rStyle w:val="IndexLink"/>
              </w:rPr>
              <w:t>3</w:t>
            </w:r>
            <w:r>
              <w:rPr>
                <w:rStyle w:val="IndexLink"/>
                <w:rtl w:val="true"/>
              </w:rPr>
              <w:t xml:space="preserve"> - </w:t>
            </w:r>
            <w:r>
              <w:rPr>
                <w:rStyle w:val="IndexLink"/>
                <w:rtl w:val="true"/>
              </w:rPr>
              <w:t>اتمام حجت اميرالمؤمنين عليه‌السلام در غصب خلافت</w:t>
            </w:r>
            <w:r>
              <w:rPr>
                <w:rStyle w:val="IndexLink"/>
                <w:rtl w:val="true"/>
              </w:rPr>
              <w:tab/>
            </w:r>
            <w:r>
              <w:rPr>
                <w:rStyle w:val="IndexLink"/>
              </w:rPr>
              <w:t>144</w:t>
            </w:r>
          </w:hyperlink>
        </w:p>
        <w:p>
          <w:pPr>
            <w:pStyle w:val="Contents5"/>
            <w:tabs>
              <w:tab w:val="clear" w:pos="7892"/>
              <w:tab w:val="right" w:pos="9026" w:leader="dot"/>
            </w:tabs>
            <w:rPr/>
          </w:pPr>
          <w:hyperlink w:anchor="__RefHeading___Toc18457318_1280447820">
            <w:r>
              <w:rPr>
                <w:webHidden/>
                <w:rStyle w:val="IndexLink"/>
              </w:rPr>
              <w:t>4</w:t>
            </w:r>
            <w:r>
              <w:rPr>
                <w:rStyle w:val="IndexLink"/>
                <w:rtl w:val="true"/>
              </w:rPr>
              <w:t xml:space="preserve"> - </w:t>
            </w:r>
            <w:r>
              <w:rPr>
                <w:rStyle w:val="IndexLink"/>
                <w:rtl w:val="true"/>
              </w:rPr>
              <w:t>اتمام حجت اميرالمؤمنين عليه‌السلام با غدير در غصب خلافت</w:t>
            </w:r>
            <w:r>
              <w:rPr>
                <w:rStyle w:val="IndexLink"/>
                <w:rtl w:val="true"/>
              </w:rPr>
              <w:tab/>
            </w:r>
            <w:r>
              <w:rPr>
                <w:rStyle w:val="IndexLink"/>
              </w:rPr>
              <w:t>145</w:t>
            </w:r>
          </w:hyperlink>
        </w:p>
        <w:p>
          <w:pPr>
            <w:pStyle w:val="Contents5"/>
            <w:tabs>
              <w:tab w:val="clear" w:pos="7892"/>
              <w:tab w:val="right" w:pos="9026" w:leader="dot"/>
            </w:tabs>
            <w:rPr/>
          </w:pPr>
          <w:hyperlink w:anchor="__RefHeading___Toc18457320_1280447820">
            <w:r>
              <w:rPr>
                <w:webHidden/>
                <w:rStyle w:val="IndexLink"/>
              </w:rPr>
              <w:t>5</w:t>
            </w:r>
            <w:r>
              <w:rPr>
                <w:rStyle w:val="IndexLink"/>
                <w:rtl w:val="true"/>
              </w:rPr>
              <w:t xml:space="preserve"> - </w:t>
            </w:r>
            <w:r>
              <w:rPr>
                <w:rStyle w:val="IndexLink"/>
                <w:rtl w:val="true"/>
              </w:rPr>
              <w:t>اتمام حجت با غدير زير شمشير و بيعت اجبارى</w:t>
            </w:r>
            <w:r>
              <w:rPr>
                <w:rStyle w:val="IndexLink"/>
                <w:rtl w:val="true"/>
              </w:rPr>
              <w:tab/>
            </w:r>
            <w:r>
              <w:rPr>
                <w:rStyle w:val="IndexLink"/>
              </w:rPr>
              <w:t>147</w:t>
            </w:r>
          </w:hyperlink>
        </w:p>
        <w:p>
          <w:pPr>
            <w:pStyle w:val="Contents5"/>
            <w:tabs>
              <w:tab w:val="clear" w:pos="7892"/>
              <w:tab w:val="right" w:pos="9026" w:leader="dot"/>
            </w:tabs>
            <w:rPr/>
          </w:pPr>
          <w:hyperlink w:anchor="__RefHeading___Toc18457322_1280447820">
            <w:r>
              <w:rPr>
                <w:webHidden/>
                <w:rStyle w:val="IndexLink"/>
              </w:rPr>
              <w:t>6</w:t>
            </w:r>
            <w:r>
              <w:rPr>
                <w:rStyle w:val="IndexLink"/>
                <w:rtl w:val="true"/>
              </w:rPr>
              <w:t xml:space="preserve"> - </w:t>
            </w:r>
            <w:r>
              <w:rPr>
                <w:rStyle w:val="IndexLink"/>
                <w:rtl w:val="true"/>
              </w:rPr>
              <w:t xml:space="preserve">طبق حديث غدير من صاحب اختيارم يا تو ؟ </w:t>
            </w:r>
            <w:r>
              <w:rPr>
                <w:rStyle w:val="IndexLink"/>
                <w:rtl w:val="true"/>
              </w:rPr>
              <w:t>!</w:t>
              <w:tab/>
            </w:r>
            <w:r>
              <w:rPr>
                <w:rStyle w:val="IndexLink"/>
              </w:rPr>
              <w:t>155</w:t>
            </w:r>
          </w:hyperlink>
        </w:p>
        <w:p>
          <w:pPr>
            <w:pStyle w:val="Contents5"/>
            <w:tabs>
              <w:tab w:val="clear" w:pos="7892"/>
              <w:tab w:val="right" w:pos="9026" w:leader="dot"/>
            </w:tabs>
            <w:rPr/>
          </w:pPr>
          <w:hyperlink w:anchor="__RefHeading___Toc18457324_1280447820">
            <w:r>
              <w:rPr>
                <w:webHidden/>
                <w:rStyle w:val="IndexLink"/>
              </w:rPr>
              <w:t>7</w:t>
            </w:r>
            <w:r>
              <w:rPr>
                <w:rStyle w:val="IndexLink"/>
                <w:rtl w:val="true"/>
              </w:rPr>
              <w:t xml:space="preserve"> - </w:t>
            </w:r>
            <w:r>
              <w:rPr>
                <w:rStyle w:val="IndexLink"/>
                <w:rtl w:val="true"/>
              </w:rPr>
              <w:t>اتمام حجت اميرالمؤمنين عليه‌السلام خصوصى بر ابوبكر با غدير</w:t>
            </w:r>
            <w:r>
              <w:rPr>
                <w:rStyle w:val="IndexLink"/>
                <w:rtl w:val="true"/>
              </w:rPr>
              <w:tab/>
            </w:r>
            <w:r>
              <w:rPr>
                <w:rStyle w:val="IndexLink"/>
              </w:rPr>
              <w:t>156</w:t>
            </w:r>
          </w:hyperlink>
        </w:p>
        <w:p>
          <w:pPr>
            <w:pStyle w:val="Contents5"/>
            <w:tabs>
              <w:tab w:val="clear" w:pos="7892"/>
              <w:tab w:val="right" w:pos="9026" w:leader="dot"/>
            </w:tabs>
            <w:rPr/>
          </w:pPr>
          <w:hyperlink w:anchor="__RefHeading___Toc18457326_1280447820">
            <w:r>
              <w:rPr>
                <w:webHidden/>
                <w:rStyle w:val="IndexLink"/>
              </w:rPr>
              <w:t>9</w:t>
            </w:r>
            <w:r>
              <w:rPr>
                <w:rStyle w:val="IndexLink"/>
                <w:rtl w:val="true"/>
              </w:rPr>
              <w:t xml:space="preserve"> - </w:t>
            </w:r>
            <w:r>
              <w:rPr>
                <w:rStyle w:val="IndexLink"/>
                <w:rtl w:val="true"/>
              </w:rPr>
              <w:t>احتجاج اميرالمؤمنين عليه‌السلام با غدير در مسجد النبى صلى‌الله‌عليه‌و‌آله زمان عمر</w:t>
            </w:r>
            <w:r>
              <w:rPr>
                <w:rStyle w:val="IndexLink"/>
                <w:rtl w:val="true"/>
              </w:rPr>
              <w:tab/>
            </w:r>
            <w:r>
              <w:rPr>
                <w:rStyle w:val="IndexLink"/>
              </w:rPr>
              <w:t>160</w:t>
            </w:r>
          </w:hyperlink>
        </w:p>
        <w:p>
          <w:pPr>
            <w:pStyle w:val="Contents5"/>
            <w:tabs>
              <w:tab w:val="clear" w:pos="7892"/>
              <w:tab w:val="right" w:pos="9026" w:leader="dot"/>
            </w:tabs>
            <w:rPr/>
          </w:pPr>
          <w:hyperlink w:anchor="__RefHeading___Toc18457328_1280447820">
            <w:r>
              <w:rPr>
                <w:webHidden/>
                <w:rStyle w:val="IndexLink"/>
              </w:rPr>
              <w:t>10</w:t>
            </w:r>
            <w:r>
              <w:rPr>
                <w:rStyle w:val="IndexLink"/>
                <w:rtl w:val="true"/>
              </w:rPr>
              <w:t xml:space="preserve"> - </w:t>
            </w:r>
            <w:r>
              <w:rPr>
                <w:rStyle w:val="IndexLink"/>
                <w:rtl w:val="true"/>
              </w:rPr>
              <w:t>احتجاج اميرالمؤمنين عليه‌السلام با غدير در ماجراى شوراى عمر</w:t>
            </w:r>
            <w:r>
              <w:rPr>
                <w:rStyle w:val="IndexLink"/>
                <w:rtl w:val="true"/>
              </w:rPr>
              <w:tab/>
            </w:r>
            <w:r>
              <w:rPr>
                <w:rStyle w:val="IndexLink"/>
              </w:rPr>
              <w:t>161</w:t>
            </w:r>
          </w:hyperlink>
        </w:p>
        <w:p>
          <w:pPr>
            <w:pStyle w:val="Contents5"/>
            <w:tabs>
              <w:tab w:val="clear" w:pos="7892"/>
              <w:tab w:val="right" w:pos="9026" w:leader="dot"/>
            </w:tabs>
            <w:rPr/>
          </w:pPr>
          <w:hyperlink w:anchor="__RefHeading___Toc18457330_1280447820">
            <w:r>
              <w:rPr>
                <w:webHidden/>
                <w:rStyle w:val="IndexLink"/>
              </w:rPr>
              <w:t>11</w:t>
            </w:r>
            <w:r>
              <w:rPr>
                <w:rStyle w:val="IndexLink"/>
                <w:rtl w:val="true"/>
              </w:rPr>
              <w:t xml:space="preserve"> - </w:t>
            </w:r>
            <w:r>
              <w:rPr>
                <w:rStyle w:val="IndexLink"/>
                <w:rtl w:val="true"/>
              </w:rPr>
              <w:t>احتجاج اميرالمؤمنين عليه‌السلام با غدير پس از انتخاب عثمان</w:t>
            </w:r>
            <w:r>
              <w:rPr>
                <w:rStyle w:val="IndexLink"/>
                <w:rtl w:val="true"/>
              </w:rPr>
              <w:tab/>
            </w:r>
            <w:r>
              <w:rPr>
                <w:rStyle w:val="IndexLink"/>
              </w:rPr>
              <w:t>163</w:t>
            </w:r>
          </w:hyperlink>
        </w:p>
        <w:p>
          <w:pPr>
            <w:pStyle w:val="Contents5"/>
            <w:tabs>
              <w:tab w:val="clear" w:pos="7892"/>
              <w:tab w:val="right" w:pos="9026" w:leader="dot"/>
            </w:tabs>
            <w:rPr/>
          </w:pPr>
          <w:hyperlink w:anchor="__RefHeading___Toc18457332_1280447820">
            <w:r>
              <w:rPr>
                <w:webHidden/>
                <w:rStyle w:val="IndexLink"/>
              </w:rPr>
              <w:t>12</w:t>
            </w:r>
            <w:r>
              <w:rPr>
                <w:rStyle w:val="IndexLink"/>
                <w:rtl w:val="true"/>
              </w:rPr>
              <w:t xml:space="preserve"> - </w:t>
            </w:r>
            <w:r>
              <w:rPr>
                <w:rStyle w:val="IndexLink"/>
                <w:rtl w:val="true"/>
              </w:rPr>
              <w:t>احتجاج اميرالمؤمنين عليه‌السلام در مسجد النبى صلى‌الله‌عليه‌و‌آله در زمان عثمان</w:t>
            </w:r>
            <w:r>
              <w:rPr>
                <w:rStyle w:val="IndexLink"/>
                <w:rtl w:val="true"/>
              </w:rPr>
              <w:tab/>
            </w:r>
            <w:r>
              <w:rPr>
                <w:rStyle w:val="IndexLink"/>
              </w:rPr>
              <w:t>164</w:t>
            </w:r>
          </w:hyperlink>
        </w:p>
        <w:p>
          <w:pPr>
            <w:pStyle w:val="Contents5"/>
            <w:tabs>
              <w:tab w:val="clear" w:pos="7892"/>
              <w:tab w:val="right" w:pos="9026" w:leader="dot"/>
            </w:tabs>
            <w:rPr/>
          </w:pPr>
          <w:hyperlink w:anchor="__RefHeading___Toc18457334_1280447820">
            <w:r>
              <w:rPr>
                <w:webHidden/>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 </w:t>
            </w:r>
            <w:r>
              <w:rPr>
                <w:rStyle w:val="IndexLink"/>
                <w:rtl w:val="true"/>
              </w:rPr>
              <w:t>اتمام حجت اميرالمؤمنين عليه‌السلام با غدير بر طلحه اميرالمؤمنين عليه‌السلام در دو مورد با غدير بر طلحه بن عبيداللّه تميمى احتجاج فرمود</w:t>
            </w:r>
            <w:r>
              <w:rPr>
                <w:rStyle w:val="IndexLink"/>
                <w:rtl w:val="true"/>
              </w:rPr>
              <w:t>:</w:t>
              <w:tab/>
            </w:r>
            <w:r>
              <w:rPr>
                <w:rStyle w:val="IndexLink"/>
              </w:rPr>
              <w:t>177</w:t>
            </w:r>
          </w:hyperlink>
        </w:p>
        <w:p>
          <w:pPr>
            <w:pStyle w:val="Contents5"/>
            <w:tabs>
              <w:tab w:val="clear" w:pos="7892"/>
              <w:tab w:val="right" w:pos="9026" w:leader="dot"/>
            </w:tabs>
            <w:rPr/>
          </w:pPr>
          <w:hyperlink w:anchor="__RefHeading___Toc18457336_1280447820">
            <w:r>
              <w:rPr>
                <w:webHidden/>
                <w:rStyle w:val="IndexLink"/>
              </w:rPr>
              <w:t>15</w:t>
            </w:r>
            <w:r>
              <w:rPr>
                <w:rStyle w:val="IndexLink"/>
                <w:rtl w:val="true"/>
              </w:rPr>
              <w:t xml:space="preserve"> - </w:t>
            </w:r>
            <w:r>
              <w:rPr>
                <w:rStyle w:val="IndexLink"/>
                <w:rtl w:val="true"/>
              </w:rPr>
              <w:t>اتمام حجتِ جنگ جمل در خطبه غدير</w:t>
            </w:r>
            <w:r>
              <w:rPr>
                <w:rStyle w:val="IndexLink"/>
                <w:rtl w:val="true"/>
              </w:rPr>
              <w:tab/>
            </w:r>
            <w:r>
              <w:rPr>
                <w:rStyle w:val="IndexLink"/>
              </w:rPr>
              <w:t>178</w:t>
            </w:r>
          </w:hyperlink>
        </w:p>
        <w:p>
          <w:pPr>
            <w:pStyle w:val="Contents5"/>
            <w:tabs>
              <w:tab w:val="clear" w:pos="7892"/>
              <w:tab w:val="right" w:pos="9026" w:leader="dot"/>
            </w:tabs>
            <w:rPr/>
          </w:pPr>
          <w:hyperlink w:anchor="__RefHeading___Toc18457338_1280447820">
            <w:r>
              <w:rPr>
                <w:webHidden/>
                <w:rStyle w:val="IndexLink"/>
              </w:rPr>
              <w:t>16</w:t>
            </w:r>
            <w:r>
              <w:rPr>
                <w:rStyle w:val="IndexLink"/>
                <w:rtl w:val="true"/>
              </w:rPr>
              <w:t xml:space="preserve"> - </w:t>
            </w:r>
            <w:r>
              <w:rPr>
                <w:rStyle w:val="IndexLink"/>
                <w:rtl w:val="true"/>
              </w:rPr>
              <w:t>تعجب از حاضرين غدير در مقايسه على عليه‌السلام و معاويه</w:t>
            </w:r>
            <w:r>
              <w:rPr>
                <w:rStyle w:val="IndexLink"/>
                <w:rtl w:val="true"/>
              </w:rPr>
              <w:tab/>
            </w:r>
            <w:r>
              <w:rPr>
                <w:rStyle w:val="IndexLink"/>
              </w:rPr>
              <w:t>179</w:t>
            </w:r>
          </w:hyperlink>
        </w:p>
        <w:p>
          <w:pPr>
            <w:pStyle w:val="Contents5"/>
            <w:tabs>
              <w:tab w:val="clear" w:pos="7892"/>
              <w:tab w:val="right" w:pos="9026" w:leader="dot"/>
            </w:tabs>
            <w:rPr/>
          </w:pPr>
          <w:hyperlink w:anchor="__RefHeading___Toc18457340_1280447820">
            <w:r>
              <w:rPr>
                <w:webHidden/>
                <w:rStyle w:val="IndexLink"/>
              </w:rPr>
              <w:t>17</w:t>
            </w:r>
            <w:r>
              <w:rPr>
                <w:rStyle w:val="IndexLink"/>
                <w:rtl w:val="true"/>
              </w:rPr>
              <w:t xml:space="preserve"> - </w:t>
            </w:r>
            <w:r>
              <w:rPr>
                <w:rStyle w:val="IndexLink"/>
                <w:rtl w:val="true"/>
              </w:rPr>
              <w:t>اتمام حجت اميرالمؤمنين عليه‌السلام با غدير در برابر معاويه</w:t>
            </w:r>
            <w:r>
              <w:rPr>
                <w:rStyle w:val="IndexLink"/>
                <w:rtl w:val="true"/>
              </w:rPr>
              <w:tab/>
            </w:r>
            <w:r>
              <w:rPr>
                <w:rStyle w:val="IndexLink"/>
              </w:rPr>
              <w:t>180</w:t>
            </w:r>
          </w:hyperlink>
        </w:p>
        <w:p>
          <w:pPr>
            <w:pStyle w:val="Contents5"/>
            <w:tabs>
              <w:tab w:val="clear" w:pos="7892"/>
              <w:tab w:val="right" w:pos="9026" w:leader="dot"/>
            </w:tabs>
            <w:rPr/>
          </w:pPr>
          <w:hyperlink w:anchor="__RefHeading___Toc18457342_1280447820">
            <w:r>
              <w:rPr>
                <w:webHidden/>
                <w:rStyle w:val="IndexLink"/>
              </w:rPr>
              <w:t>18</w:t>
            </w:r>
            <w:r>
              <w:rPr>
                <w:rStyle w:val="IndexLink"/>
                <w:rtl w:val="true"/>
              </w:rPr>
              <w:t xml:space="preserve"> - </w:t>
            </w:r>
            <w:r>
              <w:rPr>
                <w:rStyle w:val="IndexLink"/>
                <w:rtl w:val="true"/>
              </w:rPr>
              <w:t>احتجاج اميرالمؤمنين عليه‌السلام با غدير در صفين</w:t>
            </w:r>
            <w:r>
              <w:rPr>
                <w:rStyle w:val="IndexLink"/>
                <w:rtl w:val="true"/>
              </w:rPr>
              <w:tab/>
            </w:r>
            <w:r>
              <w:rPr>
                <w:rStyle w:val="IndexLink"/>
              </w:rPr>
              <w:t>182</w:t>
            </w:r>
          </w:hyperlink>
        </w:p>
        <w:p>
          <w:pPr>
            <w:pStyle w:val="Contents5"/>
            <w:tabs>
              <w:tab w:val="clear" w:pos="7892"/>
              <w:tab w:val="right" w:pos="9026" w:leader="dot"/>
            </w:tabs>
            <w:rPr/>
          </w:pPr>
          <w:hyperlink w:anchor="__RefHeading___Toc18457344_1280447820">
            <w:r>
              <w:rPr>
                <w:webHidden/>
                <w:rStyle w:val="IndexLink"/>
              </w:rPr>
              <w:t>19</w:t>
            </w:r>
            <w:r>
              <w:rPr>
                <w:rStyle w:val="IndexLink"/>
                <w:rtl w:val="true"/>
              </w:rPr>
              <w:t xml:space="preserve"> - </w:t>
            </w:r>
            <w:r>
              <w:rPr>
                <w:rStyle w:val="IndexLink"/>
                <w:rtl w:val="true"/>
              </w:rPr>
              <w:t>احتجاج اميرالمؤمنين عليه‌السلام با غدير در نامه براى معاويه</w:t>
            </w:r>
            <w:r>
              <w:rPr>
                <w:rStyle w:val="IndexLink"/>
                <w:rtl w:val="true"/>
              </w:rPr>
              <w:tab/>
            </w:r>
            <w:r>
              <w:rPr>
                <w:rStyle w:val="IndexLink"/>
              </w:rPr>
              <w:t>187</w:t>
            </w:r>
          </w:hyperlink>
        </w:p>
        <w:p>
          <w:pPr>
            <w:pStyle w:val="Contents5"/>
            <w:tabs>
              <w:tab w:val="clear" w:pos="7892"/>
              <w:tab w:val="right" w:pos="9026" w:leader="dot"/>
            </w:tabs>
            <w:rPr/>
          </w:pPr>
          <w:hyperlink w:anchor="__RefHeading___Toc18457346_1280447820">
            <w:r>
              <w:rPr>
                <w:webHidden/>
                <w:rStyle w:val="IndexLink"/>
              </w:rPr>
              <w:t>20</w:t>
            </w:r>
            <w:r>
              <w:rPr>
                <w:rStyle w:val="IndexLink"/>
                <w:rtl w:val="true"/>
              </w:rPr>
              <w:t xml:space="preserve"> - </w:t>
            </w:r>
            <w:r>
              <w:rPr>
                <w:rStyle w:val="IndexLink"/>
                <w:rtl w:val="true"/>
              </w:rPr>
              <w:t>در روز غدير دانستيد و در قيامت خواهيد دانست</w:t>
            </w:r>
            <w:r>
              <w:rPr>
                <w:rStyle w:val="IndexLink"/>
                <w:rtl w:val="true"/>
              </w:rPr>
              <w:tab/>
            </w:r>
            <w:r>
              <w:rPr>
                <w:rStyle w:val="IndexLink"/>
              </w:rPr>
              <w:t>187</w:t>
            </w:r>
          </w:hyperlink>
        </w:p>
        <w:p>
          <w:pPr>
            <w:pStyle w:val="Contents5"/>
            <w:tabs>
              <w:tab w:val="clear" w:pos="7892"/>
              <w:tab w:val="right" w:pos="9026" w:leader="dot"/>
            </w:tabs>
            <w:rPr/>
          </w:pPr>
          <w:hyperlink w:anchor="__RefHeading___Toc18457348_1280447820">
            <w:r>
              <w:rPr>
                <w:webHidden/>
                <w:rStyle w:val="IndexLink"/>
              </w:rPr>
              <w:t>21</w:t>
            </w:r>
            <w:r>
              <w:rPr>
                <w:rStyle w:val="IndexLink"/>
                <w:rtl w:val="true"/>
              </w:rPr>
              <w:t xml:space="preserve"> - </w:t>
            </w:r>
            <w:r>
              <w:rPr>
                <w:rStyle w:val="IndexLink"/>
                <w:rtl w:val="true"/>
              </w:rPr>
              <w:t>نامه ادبى درباره غدير به امر اميرالمؤمنين عليه‌السلام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18457350_1280447820">
            <w:r>
              <w:rPr>
                <w:webHidden/>
                <w:rStyle w:val="IndexLink"/>
              </w:rPr>
              <w:t>22</w:t>
            </w:r>
            <w:r>
              <w:rPr>
                <w:rStyle w:val="IndexLink"/>
                <w:rtl w:val="true"/>
              </w:rPr>
              <w:t xml:space="preserve"> - </w:t>
            </w:r>
            <w:r>
              <w:rPr>
                <w:rStyle w:val="IndexLink"/>
                <w:rtl w:val="true"/>
              </w:rPr>
              <w:t>اتمام حجت اميرالمؤمنين عليه‌السلام با عيد غدير</w:t>
            </w:r>
            <w:r>
              <w:rPr>
                <w:rStyle w:val="IndexLink"/>
                <w:rtl w:val="true"/>
              </w:rPr>
              <w:tab/>
            </w:r>
            <w:r>
              <w:rPr>
                <w:rStyle w:val="IndexLink"/>
              </w:rPr>
              <w:t>191</w:t>
            </w:r>
          </w:hyperlink>
        </w:p>
        <w:p>
          <w:pPr>
            <w:pStyle w:val="Contents5"/>
            <w:tabs>
              <w:tab w:val="clear" w:pos="7892"/>
              <w:tab w:val="right" w:pos="9026" w:leader="dot"/>
            </w:tabs>
            <w:rPr/>
          </w:pPr>
          <w:hyperlink w:anchor="__RefHeading___Toc18457352_1280447820">
            <w:r>
              <w:rPr>
                <w:webHidden/>
                <w:rStyle w:val="IndexLink"/>
              </w:rPr>
              <w:t>23</w:t>
            </w:r>
            <w:r>
              <w:rPr>
                <w:rStyle w:val="IndexLink"/>
                <w:rtl w:val="true"/>
              </w:rPr>
              <w:t xml:space="preserve"> - </w:t>
            </w:r>
            <w:r>
              <w:rPr>
                <w:rStyle w:val="IndexLink"/>
                <w:rtl w:val="true"/>
              </w:rPr>
              <w:t>احتجاج اميرالمؤمنين عليه‌السلام با غدير در رحبه كوفه</w:t>
            </w:r>
            <w:r>
              <w:rPr>
                <w:rStyle w:val="IndexLink"/>
                <w:rtl w:val="true"/>
              </w:rPr>
              <w:tab/>
            </w:r>
            <w:r>
              <w:rPr>
                <w:rStyle w:val="IndexLink"/>
              </w:rPr>
              <w:t>192</w:t>
            </w:r>
          </w:hyperlink>
        </w:p>
        <w:p>
          <w:pPr>
            <w:pStyle w:val="Contents5"/>
            <w:tabs>
              <w:tab w:val="clear" w:pos="7892"/>
              <w:tab w:val="right" w:pos="9026" w:leader="dot"/>
            </w:tabs>
            <w:rPr/>
          </w:pPr>
          <w:hyperlink w:anchor="__RefHeading___Toc18457354_1280447820">
            <w:r>
              <w:rPr>
                <w:webHidden/>
                <w:rStyle w:val="IndexLink"/>
              </w:rPr>
              <w:t>24</w:t>
            </w:r>
            <w:r>
              <w:rPr>
                <w:rStyle w:val="IndexLink"/>
                <w:rtl w:val="true"/>
              </w:rPr>
              <w:t xml:space="preserve"> - </w:t>
            </w:r>
            <w:r>
              <w:rPr>
                <w:rStyle w:val="IndexLink"/>
                <w:rtl w:val="true"/>
              </w:rPr>
              <w:t>احتجاج اميرالمؤمنين عليه‌السلام با غدير بعد از نهروان</w:t>
            </w:r>
            <w:r>
              <w:rPr>
                <w:rStyle w:val="IndexLink"/>
                <w:rtl w:val="true"/>
              </w:rPr>
              <w:tab/>
            </w:r>
            <w:r>
              <w:rPr>
                <w:rStyle w:val="IndexLink"/>
              </w:rPr>
              <w:t>192</w:t>
            </w:r>
          </w:hyperlink>
        </w:p>
        <w:p>
          <w:pPr>
            <w:pStyle w:val="Contents5"/>
            <w:tabs>
              <w:tab w:val="clear" w:pos="7892"/>
              <w:tab w:val="right" w:pos="9026" w:leader="dot"/>
            </w:tabs>
            <w:rPr/>
          </w:pPr>
          <w:hyperlink w:anchor="__RefHeading___Toc18457356_1280447820">
            <w:r>
              <w:rPr>
                <w:webHidden/>
                <w:rStyle w:val="IndexLink"/>
              </w:rPr>
              <w:t>25</w:t>
            </w:r>
            <w:r>
              <w:rPr>
                <w:rStyle w:val="IndexLink"/>
                <w:rtl w:val="true"/>
              </w:rPr>
              <w:t xml:space="preserve"> - </w:t>
            </w:r>
            <w:r>
              <w:rPr>
                <w:rStyle w:val="IndexLink"/>
                <w:rtl w:val="true"/>
              </w:rPr>
              <w:t>يوم الولاية</w:t>
            </w:r>
            <w:r>
              <w:rPr>
                <w:rStyle w:val="IndexLink"/>
                <w:rtl w:val="true"/>
              </w:rPr>
              <w:tab/>
            </w:r>
            <w:r>
              <w:rPr>
                <w:rStyle w:val="IndexLink"/>
              </w:rPr>
              <w:t>192</w:t>
            </w:r>
          </w:hyperlink>
        </w:p>
        <w:p>
          <w:pPr>
            <w:pStyle w:val="Contents5"/>
            <w:tabs>
              <w:tab w:val="clear" w:pos="7892"/>
              <w:tab w:val="right" w:pos="9026" w:leader="dot"/>
            </w:tabs>
            <w:rPr/>
          </w:pPr>
          <w:hyperlink w:anchor="__RefHeading___Toc18457358_1280447820">
            <w:r>
              <w:rPr>
                <w:webHidden/>
                <w:rStyle w:val="IndexLink"/>
              </w:rPr>
              <w:t>26</w:t>
            </w:r>
            <w:r>
              <w:rPr>
                <w:rStyle w:val="IndexLink"/>
                <w:rtl w:val="true"/>
              </w:rPr>
              <w:t xml:space="preserve"> - </w:t>
            </w:r>
            <w:r>
              <w:rPr>
                <w:rStyle w:val="IndexLink"/>
                <w:rtl w:val="true"/>
              </w:rPr>
              <w:t>تبليغ غدير براى اصبغ توسط اميرالمؤمنين عليه‌السلام</w:t>
            </w:r>
            <w:r>
              <w:rPr>
                <w:rStyle w:val="IndexLink"/>
                <w:rtl w:val="true"/>
              </w:rPr>
              <w:tab/>
            </w:r>
            <w:r>
              <w:rPr>
                <w:rStyle w:val="IndexLink"/>
              </w:rPr>
              <w:t>194</w:t>
            </w:r>
          </w:hyperlink>
        </w:p>
        <w:p>
          <w:pPr>
            <w:pStyle w:val="Contents5"/>
            <w:tabs>
              <w:tab w:val="clear" w:pos="7892"/>
              <w:tab w:val="right" w:pos="9026" w:leader="dot"/>
            </w:tabs>
            <w:rPr/>
          </w:pPr>
          <w:hyperlink w:anchor="__RefHeading___Toc18457360_1280447820">
            <w:r>
              <w:rPr>
                <w:webHidden/>
                <w:rStyle w:val="IndexLink"/>
              </w:rPr>
              <w:t>27</w:t>
            </w:r>
            <w:r>
              <w:rPr>
                <w:rStyle w:val="IndexLink"/>
                <w:rtl w:val="true"/>
              </w:rPr>
              <w:t xml:space="preserve"> - </w:t>
            </w:r>
            <w:r>
              <w:rPr>
                <w:rStyle w:val="IndexLink"/>
                <w:rtl w:val="true"/>
              </w:rPr>
              <w:t>غدير بالاترين منقبت</w:t>
            </w:r>
            <w:r>
              <w:rPr>
                <w:rStyle w:val="IndexLink"/>
                <w:rtl w:val="true"/>
              </w:rPr>
              <w:tab/>
            </w:r>
            <w:r>
              <w:rPr>
                <w:rStyle w:val="IndexLink"/>
              </w:rPr>
              <w:t>194</w:t>
            </w:r>
          </w:hyperlink>
        </w:p>
        <w:p>
          <w:pPr>
            <w:pStyle w:val="Contents5"/>
            <w:tabs>
              <w:tab w:val="clear" w:pos="7892"/>
              <w:tab w:val="right" w:pos="9026" w:leader="dot"/>
            </w:tabs>
            <w:rPr/>
          </w:pPr>
          <w:hyperlink w:anchor="__RefHeading___Toc18457362_1280447820">
            <w:r>
              <w:rPr>
                <w:webHidden/>
                <w:rStyle w:val="IndexLink"/>
              </w:rPr>
              <w:t>28</w:t>
            </w:r>
            <w:r>
              <w:rPr>
                <w:rStyle w:val="IndexLink"/>
                <w:rtl w:val="true"/>
              </w:rPr>
              <w:t xml:space="preserve"> - </w:t>
            </w:r>
            <w:r>
              <w:rPr>
                <w:rStyle w:val="IndexLink"/>
                <w:rtl w:val="true"/>
              </w:rPr>
              <w:t>غدير در مفاخره اميرالمؤمنين عليه‌السلام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18457364_1280447820">
            <w:r>
              <w:rPr>
                <w:webHidden/>
                <w:rStyle w:val="IndexLink"/>
              </w:rPr>
              <w:t>29</w:t>
            </w:r>
            <w:r>
              <w:rPr>
                <w:rStyle w:val="IndexLink"/>
                <w:rtl w:val="true"/>
              </w:rPr>
              <w:t xml:space="preserve"> - </w:t>
            </w:r>
            <w:r>
              <w:rPr>
                <w:rStyle w:val="IndexLink"/>
                <w:rtl w:val="true"/>
              </w:rPr>
              <w:t>غدير از مختصات اميرالمؤمنين عليه‌السلام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18457366_1280447820">
            <w:r>
              <w:rPr>
                <w:webHidden/>
                <w:rStyle w:val="IndexLink"/>
              </w:rPr>
              <w:t>30</w:t>
            </w:r>
            <w:r>
              <w:rPr>
                <w:rStyle w:val="IndexLink"/>
                <w:rtl w:val="true"/>
              </w:rPr>
              <w:t xml:space="preserve"> - </w:t>
            </w:r>
            <w:r>
              <w:rPr>
                <w:rStyle w:val="IndexLink"/>
                <w:rtl w:val="true"/>
              </w:rPr>
              <w:t>براى غدير عذرى نيست</w:t>
            </w:r>
            <w:r>
              <w:rPr>
                <w:rStyle w:val="IndexLink"/>
                <w:rtl w:val="true"/>
              </w:rPr>
              <w:tab/>
            </w:r>
            <w:r>
              <w:rPr>
                <w:rStyle w:val="IndexLink"/>
              </w:rPr>
              <w:t>196</w:t>
            </w:r>
          </w:hyperlink>
        </w:p>
        <w:p>
          <w:pPr>
            <w:pStyle w:val="Contents5"/>
            <w:tabs>
              <w:tab w:val="clear" w:pos="7892"/>
              <w:tab w:val="right" w:pos="9026" w:leader="dot"/>
            </w:tabs>
            <w:rPr/>
          </w:pPr>
          <w:hyperlink w:anchor="__RefHeading___Toc18457368_1280447820">
            <w:r>
              <w:rPr>
                <w:webHidden/>
                <w:rStyle w:val="IndexLink"/>
              </w:rPr>
              <w:t>31</w:t>
            </w:r>
            <w:r>
              <w:rPr>
                <w:rStyle w:val="IndexLink"/>
                <w:rtl w:val="true"/>
              </w:rPr>
              <w:t xml:space="preserve"> - </w:t>
            </w:r>
            <w:r>
              <w:rPr>
                <w:rStyle w:val="IndexLink"/>
                <w:rtl w:val="true"/>
              </w:rPr>
              <w:t>يادآورى غدير</w:t>
            </w:r>
            <w:r>
              <w:rPr>
                <w:rStyle w:val="IndexLink"/>
                <w:rtl w:val="true"/>
              </w:rPr>
              <w:tab/>
            </w:r>
            <w:r>
              <w:rPr>
                <w:rStyle w:val="IndexLink"/>
              </w:rPr>
              <w:t>197</w:t>
            </w:r>
          </w:hyperlink>
        </w:p>
        <w:p>
          <w:pPr>
            <w:pStyle w:val="Contents5"/>
            <w:tabs>
              <w:tab w:val="clear" w:pos="7892"/>
              <w:tab w:val="right" w:pos="9026" w:leader="dot"/>
            </w:tabs>
            <w:rPr/>
          </w:pPr>
          <w:hyperlink w:anchor="__RefHeading___Toc18457370_1280447820">
            <w:r>
              <w:rPr>
                <w:webHidden/>
                <w:rStyle w:val="IndexLink"/>
              </w:rPr>
              <w:t>32</w:t>
            </w:r>
            <w:r>
              <w:rPr>
                <w:rStyle w:val="IndexLink"/>
                <w:rtl w:val="true"/>
              </w:rPr>
              <w:t xml:space="preserve"> - </w:t>
            </w:r>
            <w:r>
              <w:rPr>
                <w:rStyle w:val="IndexLink"/>
                <w:rtl w:val="true"/>
              </w:rPr>
              <w:t>احتجاج اميرالمؤمنين عليه‌السلام به حديث ثقلين و غدير براى امامت</w:t>
            </w:r>
            <w:r>
              <w:rPr>
                <w:rStyle w:val="IndexLink"/>
                <w:rtl w:val="true"/>
              </w:rPr>
              <w:tab/>
            </w:r>
            <w:r>
              <w:rPr>
                <w:rStyle w:val="IndexLink"/>
              </w:rPr>
              <w:t>197</w:t>
            </w:r>
          </w:hyperlink>
        </w:p>
        <w:p>
          <w:pPr>
            <w:pStyle w:val="Contents5"/>
            <w:tabs>
              <w:tab w:val="clear" w:pos="7892"/>
              <w:tab w:val="right" w:pos="9026" w:leader="dot"/>
            </w:tabs>
            <w:rPr/>
          </w:pPr>
          <w:hyperlink w:anchor="__RefHeading___Toc18457372_1280447820">
            <w:r>
              <w:rPr>
                <w:webHidden/>
                <w:rStyle w:val="IndexLink"/>
              </w:rPr>
              <w:t>33</w:t>
            </w:r>
            <w:r>
              <w:rPr>
                <w:rStyle w:val="IndexLink"/>
                <w:rtl w:val="true"/>
              </w:rPr>
              <w:t xml:space="preserve"> - </w:t>
            </w:r>
            <w:r>
              <w:rPr>
                <w:rStyle w:val="IndexLink"/>
                <w:rtl w:val="true"/>
              </w:rPr>
              <w:t>خطبه غديرِ اميرالمؤمنين عليه‌السلام در روز غدير در كوفه</w:t>
            </w:r>
            <w:r>
              <w:rPr>
                <w:rStyle w:val="IndexLink"/>
                <w:rtl w:val="true"/>
              </w:rPr>
              <w:tab/>
            </w:r>
            <w:r>
              <w:rPr>
                <w:rStyle w:val="IndexLink"/>
              </w:rPr>
              <w:t>198</w:t>
            </w:r>
          </w:hyperlink>
        </w:p>
        <w:p>
          <w:pPr>
            <w:pStyle w:val="Contents5"/>
            <w:tabs>
              <w:tab w:val="clear" w:pos="7892"/>
              <w:tab w:val="right" w:pos="9026" w:leader="dot"/>
            </w:tabs>
            <w:rPr/>
          </w:pPr>
          <w:hyperlink w:anchor="__RefHeading___Toc18457374_1280447820">
            <w:r>
              <w:rPr>
                <w:webHidden/>
                <w:rStyle w:val="IndexLink"/>
              </w:rPr>
              <w:t>34</w:t>
            </w:r>
            <w:r>
              <w:rPr>
                <w:rStyle w:val="IndexLink"/>
                <w:rtl w:val="true"/>
              </w:rPr>
              <w:t xml:space="preserve"> - </w:t>
            </w:r>
            <w:r>
              <w:rPr>
                <w:rStyle w:val="IndexLink"/>
                <w:rtl w:val="true"/>
              </w:rPr>
              <w:t>اتمام حجت اميرالمؤمنين عليه‌السلام با حديث غدير در نامه‌اى به شيعيان</w:t>
            </w:r>
            <w:r>
              <w:rPr>
                <w:rStyle w:val="IndexLink"/>
                <w:rtl w:val="true"/>
              </w:rPr>
              <w:tab/>
            </w:r>
            <w:r>
              <w:rPr>
                <w:rStyle w:val="IndexLink"/>
              </w:rPr>
              <w:t>198</w:t>
            </w:r>
          </w:hyperlink>
        </w:p>
        <w:p>
          <w:pPr>
            <w:pStyle w:val="Contents4"/>
            <w:tabs>
              <w:tab w:val="clear" w:pos="8176"/>
              <w:tab w:val="right" w:pos="9026" w:leader="dot"/>
            </w:tabs>
            <w:rPr/>
          </w:pPr>
          <w:hyperlink w:anchor="__RefHeading___Toc18457376_1280447820">
            <w:r>
              <w:rPr>
                <w:webHidden/>
                <w:rStyle w:val="IndexLink"/>
                <w:rtl w:val="true"/>
              </w:rPr>
              <w:t>احتجاج اميرالمؤمنين عليه‌السلام در رحبه كوفه</w:t>
            </w:r>
            <w:r>
              <w:rPr>
                <w:rStyle w:val="IndexLink"/>
                <w:rtl w:val="true"/>
              </w:rPr>
              <w:tab/>
            </w:r>
            <w:r>
              <w:rPr>
                <w:rStyle w:val="IndexLink"/>
              </w:rPr>
              <w:t>204</w:t>
            </w:r>
          </w:hyperlink>
        </w:p>
        <w:p>
          <w:pPr>
            <w:pStyle w:val="Contents5"/>
            <w:tabs>
              <w:tab w:val="clear" w:pos="7892"/>
              <w:tab w:val="right" w:pos="9026" w:leader="dot"/>
            </w:tabs>
            <w:rPr/>
          </w:pPr>
          <w:hyperlink w:anchor="__RefHeading___Toc18457378_1280447820">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8457380_1280447820">
            <w:r>
              <w:rPr>
                <w:webHidden/>
                <w:rStyle w:val="IndexLink"/>
              </w:rPr>
              <w:t>1</w:t>
            </w:r>
            <w:r>
              <w:rPr>
                <w:rStyle w:val="IndexLink"/>
                <w:rtl w:val="true"/>
              </w:rPr>
              <w:t xml:space="preserve"> - </w:t>
            </w:r>
            <w:r>
              <w:rPr>
                <w:rStyle w:val="IndexLink"/>
                <w:rtl w:val="true"/>
              </w:rPr>
              <w:t>ماجراى احتجاج اميرالمؤمنين عليه‌السلام در رحبه كوفه</w:t>
            </w:r>
            <w:r>
              <w:rPr>
                <w:rStyle w:val="IndexLink"/>
                <w:rtl w:val="true"/>
              </w:rPr>
              <w:tab/>
            </w:r>
            <w:r>
              <w:rPr>
                <w:rStyle w:val="IndexLink"/>
              </w:rPr>
              <w:t>205</w:t>
            </w:r>
          </w:hyperlink>
        </w:p>
        <w:p>
          <w:pPr>
            <w:pStyle w:val="Contents5"/>
            <w:tabs>
              <w:tab w:val="clear" w:pos="7892"/>
              <w:tab w:val="right" w:pos="9026" w:leader="dot"/>
            </w:tabs>
            <w:rPr/>
          </w:pPr>
          <w:hyperlink w:anchor="__RefHeading___Toc18457382_1280447820">
            <w:r>
              <w:rPr>
                <w:webHidden/>
                <w:rStyle w:val="IndexLink"/>
              </w:rPr>
              <w:t>2</w:t>
            </w:r>
            <w:r>
              <w:rPr>
                <w:rStyle w:val="IndexLink"/>
                <w:rtl w:val="true"/>
              </w:rPr>
              <w:t xml:space="preserve"> - </w:t>
            </w:r>
            <w:r>
              <w:rPr>
                <w:rStyle w:val="IndexLink"/>
                <w:rtl w:val="true"/>
              </w:rPr>
              <w:t>اسناد و منابع احتجاج در رحبه كوفه</w:t>
            </w:r>
            <w:r>
              <w:rPr>
                <w:rStyle w:val="IndexLink"/>
                <w:rtl w:val="true"/>
              </w:rPr>
              <w:tab/>
            </w:r>
            <w:r>
              <w:rPr>
                <w:rStyle w:val="IndexLink"/>
              </w:rPr>
              <w:t>216</w:t>
            </w:r>
          </w:hyperlink>
        </w:p>
        <w:p>
          <w:pPr>
            <w:pStyle w:val="Contents4"/>
            <w:tabs>
              <w:tab w:val="clear" w:pos="8176"/>
              <w:tab w:val="right" w:pos="9026" w:leader="dot"/>
            </w:tabs>
            <w:rPr/>
          </w:pPr>
          <w:hyperlink w:anchor="__RefHeading___Toc18457384_1280447820">
            <w:r>
              <w:rPr>
                <w:webHidden/>
                <w:rStyle w:val="IndexLink"/>
                <w:rtl w:val="true"/>
              </w:rPr>
              <w:t>خطبه غديرِ اميرالمؤمنين عليه‌السلام در روز غدير در كوفه</w:t>
            </w:r>
            <w:r>
              <w:rPr>
                <w:rStyle w:val="IndexLink"/>
                <w:rtl w:val="true"/>
              </w:rPr>
              <w:tab/>
            </w:r>
            <w:r>
              <w:rPr>
                <w:rStyle w:val="IndexLink"/>
              </w:rPr>
              <w:t>245</w:t>
            </w:r>
          </w:hyperlink>
        </w:p>
        <w:p>
          <w:pPr>
            <w:pStyle w:val="Contents5"/>
            <w:tabs>
              <w:tab w:val="clear" w:pos="7892"/>
              <w:tab w:val="right" w:pos="9026" w:leader="dot"/>
            </w:tabs>
            <w:rPr/>
          </w:pPr>
          <w:hyperlink w:anchor="__RefHeading___Toc18457386_12804478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8457388_1280447820">
            <w:r>
              <w:rPr>
                <w:webHidden/>
                <w:rStyle w:val="IndexLink"/>
              </w:rPr>
              <w:t>1</w:t>
            </w:r>
            <w:r>
              <w:rPr>
                <w:rStyle w:val="IndexLink"/>
                <w:rtl w:val="true"/>
              </w:rPr>
              <w:t xml:space="preserve"> - </w:t>
            </w:r>
            <w:r>
              <w:rPr>
                <w:rStyle w:val="IndexLink"/>
                <w:rtl w:val="true"/>
              </w:rPr>
              <w:t>متن خطبه غديريه اميرالمؤمنين عليه‌السلام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18457390_1280447820">
            <w:r>
              <w:rPr>
                <w:webHidden/>
                <w:rStyle w:val="IndexLink"/>
              </w:rPr>
              <w:t>2</w:t>
            </w:r>
            <w:r>
              <w:rPr>
                <w:rStyle w:val="IndexLink"/>
                <w:rtl w:val="true"/>
              </w:rPr>
              <w:t xml:space="preserve"> - </w:t>
            </w:r>
            <w:r>
              <w:rPr>
                <w:rStyle w:val="IndexLink"/>
                <w:rtl w:val="true"/>
              </w:rPr>
              <w:t>ترجمه خطبه غديريه اميرالمؤمنين عليه‌السلام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18457392_1280447820">
            <w:r>
              <w:rPr>
                <w:webHidden/>
                <w:rStyle w:val="IndexLink"/>
              </w:rPr>
              <w:t>3</w:t>
            </w:r>
            <w:r>
              <w:rPr>
                <w:rStyle w:val="IndexLink"/>
                <w:rtl w:val="true"/>
              </w:rPr>
              <w:t xml:space="preserve"> - </w:t>
            </w:r>
            <w:r>
              <w:rPr>
                <w:rStyle w:val="IndexLink"/>
                <w:rtl w:val="true"/>
              </w:rPr>
              <w:t>تبليغ غدير با خطبه غديرِ اميرالمؤمنين عليه‌السلام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18457394_1280447820">
            <w:r>
              <w:rPr>
                <w:webHidden/>
                <w:rStyle w:val="IndexLink"/>
              </w:rPr>
              <w:t>4</w:t>
            </w:r>
            <w:r>
              <w:rPr>
                <w:rStyle w:val="IndexLink"/>
                <w:rtl w:val="true"/>
              </w:rPr>
              <w:t xml:space="preserve"> - </w:t>
            </w:r>
            <w:r>
              <w:rPr>
                <w:rStyle w:val="IndexLink"/>
                <w:rtl w:val="true"/>
              </w:rPr>
              <w:t>تجلى خطبه غديريه اميرالمؤمنين عليه‌السلام در عصر ظهور</w:t>
            </w:r>
            <w:r>
              <w:rPr>
                <w:rStyle w:val="IndexLink"/>
                <w:rtl w:val="true"/>
              </w:rPr>
              <w:tab/>
            </w:r>
            <w:r>
              <w:rPr>
                <w:rStyle w:val="IndexLink"/>
              </w:rPr>
              <w:t>265</w:t>
            </w:r>
          </w:hyperlink>
        </w:p>
        <w:p>
          <w:pPr>
            <w:pStyle w:val="Contents5"/>
            <w:tabs>
              <w:tab w:val="clear" w:pos="7892"/>
              <w:tab w:val="right" w:pos="9026" w:leader="dot"/>
            </w:tabs>
            <w:rPr/>
          </w:pPr>
          <w:hyperlink w:anchor="__RefHeading___Toc18457396_1280447820">
            <w:r>
              <w:rPr>
                <w:webHidden/>
                <w:rStyle w:val="IndexLink"/>
              </w:rPr>
              <w:t>5</w:t>
            </w:r>
            <w:r>
              <w:rPr>
                <w:rStyle w:val="IndexLink"/>
                <w:rtl w:val="true"/>
              </w:rPr>
              <w:t xml:space="preserve"> - </w:t>
            </w:r>
            <w:r>
              <w:rPr>
                <w:rStyle w:val="IndexLink"/>
                <w:rtl w:val="true"/>
              </w:rPr>
              <w:t>واكاوى متن و سند خطبه غديريه اميرالمؤمنين عليه‌السلام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18457398_1280447820">
            <w:r>
              <w:rPr>
                <w:webHidden/>
                <w:rStyle w:val="IndexLink"/>
              </w:rPr>
              <w:t>6</w:t>
            </w:r>
            <w:r>
              <w:rPr>
                <w:rStyle w:val="IndexLink"/>
                <w:rtl w:val="true"/>
              </w:rPr>
              <w:t xml:space="preserve"> - </w:t>
            </w:r>
            <w:r>
              <w:rPr>
                <w:rStyle w:val="IndexLink"/>
                <w:rtl w:val="true"/>
              </w:rPr>
              <w:t>سرفصل‌هاى خطبه غديريه اميرالمؤمنين عليه‌السلام</w:t>
            </w:r>
            <w:r>
              <w:rPr>
                <w:rStyle w:val="IndexLink"/>
                <w:rtl w:val="true"/>
              </w:rPr>
              <w:tab/>
            </w:r>
            <w:r>
              <w:rPr>
                <w:rStyle w:val="IndexLink"/>
              </w:rPr>
              <w:t>276</w:t>
            </w:r>
          </w:hyperlink>
        </w:p>
        <w:p>
          <w:pPr>
            <w:pStyle w:val="Contents6"/>
            <w:tabs>
              <w:tab w:val="clear" w:pos="7609"/>
              <w:tab w:val="right" w:pos="9026" w:leader="dot"/>
            </w:tabs>
            <w:rPr/>
          </w:pPr>
          <w:hyperlink w:anchor="__RefHeading___Toc18457400_1280447820">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8457402_1280447820">
            <w:r>
              <w:rPr>
                <w:webHidden/>
                <w:rStyle w:val="IndexLink"/>
                <w:rtl w:val="true"/>
              </w:rPr>
              <w:t>توحيد</w:t>
            </w:r>
            <w:r>
              <w:rPr>
                <w:rStyle w:val="IndexLink"/>
                <w:rtl w:val="true"/>
              </w:rPr>
              <w:tab/>
            </w:r>
            <w:r>
              <w:rPr>
                <w:rStyle w:val="IndexLink"/>
              </w:rPr>
              <w:t>276</w:t>
            </w:r>
          </w:hyperlink>
        </w:p>
        <w:p>
          <w:pPr>
            <w:pStyle w:val="Contents6"/>
            <w:tabs>
              <w:tab w:val="clear" w:pos="7609"/>
              <w:tab w:val="right" w:pos="9026" w:leader="dot"/>
            </w:tabs>
            <w:rPr/>
          </w:pPr>
          <w:hyperlink w:anchor="__RefHeading___Toc18457404_1280447820">
            <w:r>
              <w:rPr>
                <w:webHidden/>
                <w:rStyle w:val="IndexLink"/>
                <w:rtl w:val="true"/>
              </w:rPr>
              <w:t>نبوت</w:t>
            </w:r>
            <w:r>
              <w:rPr>
                <w:rStyle w:val="IndexLink"/>
                <w:rtl w:val="true"/>
              </w:rPr>
              <w:tab/>
            </w:r>
            <w:r>
              <w:rPr>
                <w:rStyle w:val="IndexLink"/>
              </w:rPr>
              <w:t>276</w:t>
            </w:r>
          </w:hyperlink>
        </w:p>
        <w:p>
          <w:pPr>
            <w:pStyle w:val="Contents6"/>
            <w:tabs>
              <w:tab w:val="clear" w:pos="7609"/>
              <w:tab w:val="right" w:pos="9026" w:leader="dot"/>
            </w:tabs>
            <w:rPr/>
          </w:pPr>
          <w:hyperlink w:anchor="__RefHeading___Toc18457406_1280447820">
            <w:r>
              <w:rPr>
                <w:webHidden/>
                <w:rStyle w:val="IndexLink"/>
                <w:rtl w:val="true"/>
              </w:rPr>
              <w:t>امامت</w:t>
            </w:r>
            <w:r>
              <w:rPr>
                <w:rStyle w:val="IndexLink"/>
                <w:rtl w:val="true"/>
              </w:rPr>
              <w:tab/>
            </w:r>
            <w:r>
              <w:rPr>
                <w:rStyle w:val="IndexLink"/>
              </w:rPr>
              <w:t>276</w:t>
            </w:r>
          </w:hyperlink>
        </w:p>
        <w:p>
          <w:pPr>
            <w:pStyle w:val="Contents6"/>
            <w:tabs>
              <w:tab w:val="clear" w:pos="7609"/>
              <w:tab w:val="right" w:pos="9026" w:leader="dot"/>
            </w:tabs>
            <w:rPr/>
          </w:pPr>
          <w:hyperlink w:anchor="__RefHeading___Toc18457408_1280447820">
            <w:r>
              <w:rPr>
                <w:webHidden/>
                <w:rStyle w:val="IndexLink"/>
                <w:rtl w:val="true"/>
              </w:rPr>
              <w:t>خِرَد</w:t>
            </w:r>
            <w:r>
              <w:rPr>
                <w:rStyle w:val="IndexLink"/>
                <w:rtl w:val="true"/>
              </w:rPr>
              <w:tab/>
            </w:r>
            <w:r>
              <w:rPr>
                <w:rStyle w:val="IndexLink"/>
              </w:rPr>
              <w:t>277</w:t>
            </w:r>
          </w:hyperlink>
        </w:p>
        <w:p>
          <w:pPr>
            <w:pStyle w:val="Contents6"/>
            <w:tabs>
              <w:tab w:val="clear" w:pos="7609"/>
              <w:tab w:val="right" w:pos="9026" w:leader="dot"/>
            </w:tabs>
            <w:rPr/>
          </w:pPr>
          <w:hyperlink w:anchor="__RefHeading___Toc18457410_1280447820">
            <w:r>
              <w:rPr>
                <w:webHidden/>
                <w:rStyle w:val="IndexLink"/>
                <w:rtl w:val="true"/>
              </w:rPr>
              <w:t>غدير</w:t>
            </w:r>
            <w:r>
              <w:rPr>
                <w:rStyle w:val="IndexLink"/>
                <w:rtl w:val="true"/>
              </w:rPr>
              <w:tab/>
            </w:r>
            <w:r>
              <w:rPr>
                <w:rStyle w:val="IndexLink"/>
              </w:rPr>
              <w:t>278</w:t>
            </w:r>
          </w:hyperlink>
        </w:p>
        <w:p>
          <w:pPr>
            <w:pStyle w:val="Contents6"/>
            <w:tabs>
              <w:tab w:val="clear" w:pos="7609"/>
              <w:tab w:val="right" w:pos="9026" w:leader="dot"/>
            </w:tabs>
            <w:rPr/>
          </w:pPr>
          <w:hyperlink w:anchor="__RefHeading___Toc18457412_1280447820">
            <w:r>
              <w:rPr>
                <w:webHidden/>
                <w:rStyle w:val="IndexLink"/>
                <w:rtl w:val="true"/>
              </w:rPr>
              <w:t>موعظه‌هاى اخلاقى</w:t>
            </w:r>
            <w:r>
              <w:rPr>
                <w:rStyle w:val="IndexLink"/>
                <w:rtl w:val="true"/>
              </w:rPr>
              <w:tab/>
            </w:r>
            <w:r>
              <w:rPr>
                <w:rStyle w:val="IndexLink"/>
              </w:rPr>
              <w:t>278</w:t>
            </w:r>
          </w:hyperlink>
        </w:p>
        <w:p>
          <w:pPr>
            <w:pStyle w:val="Contents5"/>
            <w:tabs>
              <w:tab w:val="clear" w:pos="7892"/>
              <w:tab w:val="right" w:pos="9026" w:leader="dot"/>
            </w:tabs>
            <w:rPr/>
          </w:pPr>
          <w:hyperlink w:anchor="__RefHeading___Toc18457414_1280447820">
            <w:r>
              <w:rPr>
                <w:webHidden/>
                <w:rStyle w:val="IndexLink"/>
              </w:rPr>
              <w:t>7</w:t>
            </w:r>
            <w:r>
              <w:rPr>
                <w:rStyle w:val="IndexLink"/>
                <w:rtl w:val="true"/>
              </w:rPr>
              <w:t xml:space="preserve"> - </w:t>
            </w:r>
            <w:r>
              <w:rPr>
                <w:rStyle w:val="IndexLink"/>
                <w:rtl w:val="true"/>
              </w:rPr>
              <w:t>كتاب درباره خطبه غديرِ اميرالمؤمنين عليه‌السلام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18457416_1280447820">
            <w:r>
              <w:rPr>
                <w:webHidden/>
                <w:rStyle w:val="IndexLink"/>
              </w:rPr>
              <w:t>8</w:t>
            </w:r>
            <w:r>
              <w:rPr>
                <w:rStyle w:val="IndexLink"/>
                <w:rtl w:val="true"/>
              </w:rPr>
              <w:t xml:space="preserve"> - </w:t>
            </w:r>
            <w:r>
              <w:rPr>
                <w:rStyle w:val="IndexLink"/>
                <w:rtl w:val="true"/>
              </w:rPr>
              <w:t>گزيده خطبه غدير اميرالمؤمنين عليه‌السلام</w:t>
            </w:r>
            <w:r>
              <w:rPr>
                <w:rStyle w:val="IndexLink"/>
                <w:rtl w:val="true"/>
              </w:rPr>
              <w:tab/>
            </w:r>
            <w:r>
              <w:rPr>
                <w:rStyle w:val="IndexLink"/>
              </w:rPr>
              <w:t>281</w:t>
            </w:r>
          </w:hyperlink>
        </w:p>
        <w:p>
          <w:pPr>
            <w:pStyle w:val="Contents6"/>
            <w:tabs>
              <w:tab w:val="clear" w:pos="7609"/>
              <w:tab w:val="right" w:pos="9026" w:leader="dot"/>
            </w:tabs>
            <w:rPr/>
          </w:pPr>
          <w:hyperlink w:anchor="__RefHeading___Toc18457418_1280447820">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18457420_1280447820">
            <w:r>
              <w:rPr>
                <w:webHidden/>
                <w:rStyle w:val="IndexLink"/>
                <w:rtl w:val="true"/>
              </w:rPr>
              <w:t>روز غدير، عيد بزرگ</w:t>
            </w:r>
            <w:r>
              <w:rPr>
                <w:rStyle w:val="IndexLink"/>
                <w:rtl w:val="true"/>
              </w:rPr>
              <w:tab/>
            </w:r>
            <w:r>
              <w:rPr>
                <w:rStyle w:val="IndexLink"/>
              </w:rPr>
              <w:t>282</w:t>
            </w:r>
          </w:hyperlink>
        </w:p>
        <w:p>
          <w:pPr>
            <w:pStyle w:val="Contents6"/>
            <w:tabs>
              <w:tab w:val="clear" w:pos="7609"/>
              <w:tab w:val="right" w:pos="9026" w:leader="dot"/>
            </w:tabs>
            <w:rPr/>
          </w:pPr>
          <w:hyperlink w:anchor="__RefHeading___Toc18457422_1280447820">
            <w:r>
              <w:rPr>
                <w:webHidden/>
                <w:rStyle w:val="IndexLink"/>
                <w:rtl w:val="true"/>
              </w:rPr>
              <w:t>روز بيان اراده خدا و روز ابلاغ</w:t>
            </w:r>
            <w:r>
              <w:rPr>
                <w:rStyle w:val="IndexLink"/>
                <w:rtl w:val="true"/>
              </w:rPr>
              <w:tab/>
            </w:r>
            <w:r>
              <w:rPr>
                <w:rStyle w:val="IndexLink"/>
              </w:rPr>
              <w:t>283</w:t>
            </w:r>
          </w:hyperlink>
        </w:p>
        <w:p>
          <w:pPr>
            <w:pStyle w:val="Contents6"/>
            <w:tabs>
              <w:tab w:val="clear" w:pos="7609"/>
              <w:tab w:val="right" w:pos="9026" w:leader="dot"/>
            </w:tabs>
            <w:rPr/>
          </w:pPr>
          <w:hyperlink w:anchor="__RefHeading___Toc18457424_1280447820">
            <w:r>
              <w:rPr>
                <w:webHidden/>
                <w:rStyle w:val="IndexLink"/>
                <w:rtl w:val="true"/>
              </w:rPr>
              <w:t>غدير روز بزرگ، روز گشايش، روز تكامل</w:t>
            </w:r>
            <w:r>
              <w:rPr>
                <w:rStyle w:val="IndexLink"/>
                <w:rtl w:val="true"/>
              </w:rPr>
              <w:tab/>
            </w:r>
            <w:r>
              <w:rPr>
                <w:rStyle w:val="IndexLink"/>
              </w:rPr>
              <w:t>283</w:t>
            </w:r>
          </w:hyperlink>
        </w:p>
        <w:p>
          <w:pPr>
            <w:pStyle w:val="Contents6"/>
            <w:tabs>
              <w:tab w:val="clear" w:pos="7609"/>
              <w:tab w:val="right" w:pos="9026" w:leader="dot"/>
            </w:tabs>
            <w:rPr/>
          </w:pPr>
          <w:hyperlink w:anchor="__RefHeading___Toc18457426_1280447820">
            <w:r>
              <w:rPr>
                <w:webHidden/>
                <w:rStyle w:val="IndexLink"/>
                <w:rtl w:val="true"/>
              </w:rPr>
              <w:t>روز پرده بردارى از مقام امامت</w:t>
            </w:r>
            <w:r>
              <w:rPr>
                <w:rStyle w:val="IndexLink"/>
                <w:rtl w:val="true"/>
              </w:rPr>
              <w:tab/>
            </w:r>
            <w:r>
              <w:rPr>
                <w:rStyle w:val="IndexLink"/>
              </w:rPr>
              <w:t>283</w:t>
            </w:r>
          </w:hyperlink>
        </w:p>
        <w:p>
          <w:pPr>
            <w:pStyle w:val="Contents6"/>
            <w:tabs>
              <w:tab w:val="clear" w:pos="7609"/>
              <w:tab w:val="right" w:pos="9026" w:leader="dot"/>
            </w:tabs>
            <w:rPr/>
          </w:pPr>
          <w:hyperlink w:anchor="__RefHeading___Toc18457428_1280447820">
            <w:r>
              <w:rPr>
                <w:webHidden/>
                <w:rStyle w:val="IndexLink"/>
                <w:rtl w:val="true"/>
              </w:rPr>
              <w:t>روز كامل شدن دين</w:t>
            </w:r>
            <w:r>
              <w:rPr>
                <w:rStyle w:val="IndexLink"/>
                <w:rtl w:val="true"/>
              </w:rPr>
              <w:tab/>
            </w:r>
            <w:r>
              <w:rPr>
                <w:rStyle w:val="IndexLink"/>
              </w:rPr>
              <w:t>284</w:t>
            </w:r>
          </w:hyperlink>
        </w:p>
        <w:p>
          <w:pPr>
            <w:pStyle w:val="Contents6"/>
            <w:tabs>
              <w:tab w:val="clear" w:pos="7609"/>
              <w:tab w:val="right" w:pos="9026" w:leader="dot"/>
            </w:tabs>
            <w:rPr/>
          </w:pPr>
          <w:hyperlink w:anchor="__RefHeading___Toc18457430_1280447820">
            <w:r>
              <w:rPr>
                <w:webHidden/>
                <w:rStyle w:val="IndexLink"/>
                <w:rtl w:val="true"/>
              </w:rPr>
              <w:t>روز شهود و حضور</w:t>
            </w:r>
            <w:r>
              <w:rPr>
                <w:rStyle w:val="IndexLink"/>
                <w:rtl w:val="true"/>
              </w:rPr>
              <w:tab/>
            </w:r>
            <w:r>
              <w:rPr>
                <w:rStyle w:val="IndexLink"/>
              </w:rPr>
              <w:t>284</w:t>
            </w:r>
          </w:hyperlink>
        </w:p>
        <w:p>
          <w:pPr>
            <w:pStyle w:val="Contents6"/>
            <w:tabs>
              <w:tab w:val="clear" w:pos="7609"/>
              <w:tab w:val="right" w:pos="9026" w:leader="dot"/>
            </w:tabs>
            <w:rPr/>
          </w:pPr>
          <w:hyperlink w:anchor="__RefHeading___Toc18457432_1280447820">
            <w:r>
              <w:rPr>
                <w:webHidden/>
                <w:rStyle w:val="IndexLink"/>
                <w:rtl w:val="true"/>
              </w:rPr>
              <w:t>روز نمايش قرارها و از دورويى‌ها</w:t>
            </w:r>
            <w:r>
              <w:rPr>
                <w:rStyle w:val="IndexLink"/>
                <w:rtl w:val="true"/>
              </w:rPr>
              <w:tab/>
            </w:r>
            <w:r>
              <w:rPr>
                <w:rStyle w:val="IndexLink"/>
              </w:rPr>
              <w:t>284</w:t>
            </w:r>
          </w:hyperlink>
        </w:p>
        <w:p>
          <w:pPr>
            <w:pStyle w:val="Contents6"/>
            <w:tabs>
              <w:tab w:val="clear" w:pos="7609"/>
              <w:tab w:val="right" w:pos="9026" w:leader="dot"/>
            </w:tabs>
            <w:rPr/>
          </w:pPr>
          <w:hyperlink w:anchor="__RefHeading___Toc18457434_1280447820">
            <w:r>
              <w:rPr>
                <w:webHidden/>
                <w:rStyle w:val="IndexLink"/>
                <w:rtl w:val="true"/>
              </w:rPr>
              <w:t>روز بيان حقايق</w:t>
            </w:r>
            <w:r>
              <w:rPr>
                <w:rStyle w:val="IndexLink"/>
                <w:rtl w:val="true"/>
              </w:rPr>
              <w:tab/>
            </w:r>
            <w:r>
              <w:rPr>
                <w:rStyle w:val="IndexLink"/>
              </w:rPr>
              <w:t>284</w:t>
            </w:r>
          </w:hyperlink>
        </w:p>
        <w:p>
          <w:pPr>
            <w:pStyle w:val="Contents6"/>
            <w:tabs>
              <w:tab w:val="clear" w:pos="7609"/>
              <w:tab w:val="right" w:pos="9026" w:leader="dot"/>
            </w:tabs>
            <w:rPr/>
          </w:pPr>
          <w:hyperlink w:anchor="__RefHeading___Toc18457436_1280447820">
            <w:r>
              <w:rPr>
                <w:webHidden/>
                <w:rStyle w:val="IndexLink"/>
                <w:rtl w:val="true"/>
              </w:rPr>
              <w:t>روز راندن شيطان</w:t>
            </w:r>
            <w:r>
              <w:rPr>
                <w:rStyle w:val="IndexLink"/>
                <w:rtl w:val="true"/>
              </w:rPr>
              <w:tab/>
            </w:r>
            <w:r>
              <w:rPr>
                <w:rStyle w:val="IndexLink"/>
              </w:rPr>
              <w:t>285</w:t>
            </w:r>
          </w:hyperlink>
        </w:p>
        <w:p>
          <w:pPr>
            <w:pStyle w:val="Contents6"/>
            <w:tabs>
              <w:tab w:val="clear" w:pos="7609"/>
              <w:tab w:val="right" w:pos="9026" w:leader="dot"/>
            </w:tabs>
            <w:rPr/>
          </w:pPr>
          <w:hyperlink w:anchor="__RefHeading___Toc18457438_1280447820">
            <w:r>
              <w:rPr>
                <w:webHidden/>
                <w:rStyle w:val="IndexLink"/>
                <w:rtl w:val="true"/>
              </w:rPr>
              <w:t>روز برهان</w:t>
            </w:r>
            <w:r>
              <w:rPr>
                <w:rStyle w:val="IndexLink"/>
                <w:rtl w:val="true"/>
              </w:rPr>
              <w:tab/>
            </w:r>
            <w:r>
              <w:rPr>
                <w:rStyle w:val="IndexLink"/>
              </w:rPr>
              <w:t>285</w:t>
            </w:r>
          </w:hyperlink>
        </w:p>
        <w:p>
          <w:pPr>
            <w:pStyle w:val="Contents6"/>
            <w:tabs>
              <w:tab w:val="clear" w:pos="7609"/>
              <w:tab w:val="right" w:pos="9026" w:leader="dot"/>
            </w:tabs>
            <w:rPr/>
          </w:pPr>
          <w:hyperlink w:anchor="__RefHeading___Toc18457440_1280447820">
            <w:r>
              <w:rPr>
                <w:webHidden/>
                <w:rStyle w:val="IndexLink"/>
                <w:rtl w:val="true"/>
              </w:rPr>
              <w:t>روز داورى</w:t>
            </w:r>
            <w:r>
              <w:rPr>
                <w:rStyle w:val="IndexLink"/>
                <w:rtl w:val="true"/>
              </w:rPr>
              <w:tab/>
            </w:r>
            <w:r>
              <w:rPr>
                <w:rStyle w:val="IndexLink"/>
              </w:rPr>
              <w:t>285</w:t>
            </w:r>
          </w:hyperlink>
        </w:p>
        <w:p>
          <w:pPr>
            <w:pStyle w:val="Contents6"/>
            <w:tabs>
              <w:tab w:val="clear" w:pos="7609"/>
              <w:tab w:val="right" w:pos="9026" w:leader="dot"/>
            </w:tabs>
            <w:rPr/>
          </w:pPr>
          <w:hyperlink w:anchor="__RefHeading___Toc18457442_1280447820">
            <w:r>
              <w:rPr>
                <w:webHidden/>
                <w:rStyle w:val="IndexLink"/>
                <w:rtl w:val="true"/>
              </w:rPr>
              <w:t>روز فرشتگان</w:t>
            </w:r>
            <w:r>
              <w:rPr>
                <w:rStyle w:val="IndexLink"/>
                <w:rtl w:val="true"/>
              </w:rPr>
              <w:tab/>
            </w:r>
            <w:r>
              <w:rPr>
                <w:rStyle w:val="IndexLink"/>
              </w:rPr>
              <w:t>286</w:t>
            </w:r>
          </w:hyperlink>
        </w:p>
        <w:p>
          <w:pPr>
            <w:pStyle w:val="Contents6"/>
            <w:tabs>
              <w:tab w:val="clear" w:pos="7609"/>
              <w:tab w:val="right" w:pos="9026" w:leader="dot"/>
            </w:tabs>
            <w:rPr/>
          </w:pPr>
          <w:hyperlink w:anchor="__RefHeading___Toc18457444_1280447820">
            <w:r>
              <w:rPr>
                <w:webHidden/>
                <w:rStyle w:val="IndexLink"/>
                <w:rtl w:val="true"/>
              </w:rPr>
              <w:t>روز رهنمون</w:t>
            </w:r>
            <w:r>
              <w:rPr>
                <w:rStyle w:val="IndexLink"/>
                <w:rtl w:val="true"/>
              </w:rPr>
              <w:tab/>
            </w:r>
            <w:r>
              <w:rPr>
                <w:rStyle w:val="IndexLink"/>
              </w:rPr>
              <w:t>286</w:t>
            </w:r>
          </w:hyperlink>
        </w:p>
        <w:p>
          <w:pPr>
            <w:pStyle w:val="Contents6"/>
            <w:tabs>
              <w:tab w:val="clear" w:pos="7609"/>
              <w:tab w:val="right" w:pos="9026" w:leader="dot"/>
            </w:tabs>
            <w:rPr/>
          </w:pPr>
          <w:hyperlink w:anchor="__RefHeading___Toc18457446_1280447820">
            <w:r>
              <w:rPr>
                <w:webHidden/>
                <w:rStyle w:val="IndexLink"/>
                <w:rtl w:val="true"/>
              </w:rPr>
              <w:t>روز آزمون</w:t>
            </w:r>
            <w:r>
              <w:rPr>
                <w:rStyle w:val="IndexLink"/>
                <w:rtl w:val="true"/>
              </w:rPr>
              <w:tab/>
            </w:r>
            <w:r>
              <w:rPr>
                <w:rStyle w:val="IndexLink"/>
              </w:rPr>
              <w:t>286</w:t>
            </w:r>
          </w:hyperlink>
        </w:p>
        <w:p>
          <w:pPr>
            <w:pStyle w:val="Contents6"/>
            <w:tabs>
              <w:tab w:val="clear" w:pos="7609"/>
              <w:tab w:val="right" w:pos="9026" w:leader="dot"/>
            </w:tabs>
            <w:rPr/>
          </w:pPr>
          <w:hyperlink w:anchor="__RefHeading___Toc18457448_1280447820">
            <w:r>
              <w:rPr>
                <w:webHidden/>
                <w:rStyle w:val="IndexLink"/>
                <w:rtl w:val="true"/>
              </w:rPr>
              <w:t>روز پيشاهنگان</w:t>
            </w:r>
            <w:r>
              <w:rPr>
                <w:rStyle w:val="IndexLink"/>
                <w:rtl w:val="true"/>
              </w:rPr>
              <w:tab/>
            </w:r>
            <w:r>
              <w:rPr>
                <w:rStyle w:val="IndexLink"/>
              </w:rPr>
              <w:t>287</w:t>
            </w:r>
          </w:hyperlink>
        </w:p>
        <w:p>
          <w:pPr>
            <w:pStyle w:val="Contents6"/>
            <w:tabs>
              <w:tab w:val="clear" w:pos="7609"/>
              <w:tab w:val="right" w:pos="9026" w:leader="dot"/>
            </w:tabs>
            <w:rPr/>
          </w:pPr>
          <w:hyperlink w:anchor="__RefHeading___Toc18457450_1280447820">
            <w:r>
              <w:rPr>
                <w:webHidden/>
                <w:rStyle w:val="IndexLink"/>
                <w:rtl w:val="true"/>
              </w:rPr>
              <w:t>روز هويدا شدن نهان‌ها</w:t>
            </w:r>
            <w:r>
              <w:rPr>
                <w:rStyle w:val="IndexLink"/>
                <w:rtl w:val="true"/>
              </w:rPr>
              <w:tab/>
            </w:r>
            <w:r>
              <w:rPr>
                <w:rStyle w:val="IndexLink"/>
              </w:rPr>
              <w:t>287</w:t>
            </w:r>
          </w:hyperlink>
        </w:p>
        <w:p>
          <w:pPr>
            <w:pStyle w:val="Contents6"/>
            <w:tabs>
              <w:tab w:val="clear" w:pos="7609"/>
              <w:tab w:val="right" w:pos="9026" w:leader="dot"/>
            </w:tabs>
            <w:rPr/>
          </w:pPr>
          <w:hyperlink w:anchor="__RefHeading___Toc18457452_1280447820">
            <w:r>
              <w:rPr>
                <w:webHidden/>
                <w:rStyle w:val="IndexLink"/>
                <w:rtl w:val="true"/>
              </w:rPr>
              <w:t>روز شناسايى خاصان</w:t>
            </w:r>
            <w:r>
              <w:rPr>
                <w:rStyle w:val="IndexLink"/>
                <w:rtl w:val="true"/>
              </w:rPr>
              <w:tab/>
            </w:r>
            <w:r>
              <w:rPr>
                <w:rStyle w:val="IndexLink"/>
              </w:rPr>
              <w:t>287</w:t>
            </w:r>
          </w:hyperlink>
        </w:p>
        <w:p>
          <w:pPr>
            <w:pStyle w:val="Contents6"/>
            <w:tabs>
              <w:tab w:val="clear" w:pos="7609"/>
              <w:tab w:val="right" w:pos="9026" w:leader="dot"/>
            </w:tabs>
            <w:rPr/>
          </w:pPr>
          <w:hyperlink w:anchor="__RefHeading___Toc18457454_1280447820">
            <w:r>
              <w:rPr>
                <w:webHidden/>
                <w:rStyle w:val="IndexLink"/>
                <w:rtl w:val="true"/>
              </w:rPr>
              <w:t>روز اوصياء و انبياء عليهم‌السلام</w:t>
            </w:r>
            <w:r>
              <w:rPr>
                <w:rStyle w:val="IndexLink"/>
                <w:rtl w:val="true"/>
              </w:rPr>
              <w:tab/>
            </w:r>
            <w:r>
              <w:rPr>
                <w:rStyle w:val="IndexLink"/>
              </w:rPr>
              <w:t>287</w:t>
            </w:r>
          </w:hyperlink>
        </w:p>
        <w:p>
          <w:pPr>
            <w:pStyle w:val="Contents6"/>
            <w:tabs>
              <w:tab w:val="clear" w:pos="7609"/>
              <w:tab w:val="right" w:pos="9026" w:leader="dot"/>
            </w:tabs>
            <w:rPr/>
          </w:pPr>
          <w:hyperlink w:anchor="__RefHeading___Toc18457456_1280447820">
            <w:r>
              <w:rPr>
                <w:webHidden/>
                <w:rStyle w:val="IndexLink"/>
                <w:rtl w:val="true"/>
              </w:rPr>
              <w:t>روز آسايش و آسودگى</w:t>
            </w:r>
            <w:r>
              <w:rPr>
                <w:rStyle w:val="IndexLink"/>
                <w:rtl w:val="true"/>
              </w:rPr>
              <w:tab/>
            </w:r>
            <w:r>
              <w:rPr>
                <w:rStyle w:val="IndexLink"/>
              </w:rPr>
              <w:t>288</w:t>
            </w:r>
          </w:hyperlink>
        </w:p>
        <w:p>
          <w:pPr>
            <w:pStyle w:val="Contents6"/>
            <w:tabs>
              <w:tab w:val="clear" w:pos="7609"/>
              <w:tab w:val="right" w:pos="9026" w:leader="dot"/>
            </w:tabs>
            <w:rPr/>
          </w:pPr>
          <w:hyperlink w:anchor="__RefHeading___Toc18457458_1280447820">
            <w:r>
              <w:rPr>
                <w:webHidden/>
                <w:rStyle w:val="IndexLink"/>
                <w:rtl w:val="true"/>
              </w:rPr>
              <w:t>روز گنج پنهان</w:t>
            </w:r>
            <w:r>
              <w:rPr>
                <w:rStyle w:val="IndexLink"/>
                <w:rtl w:val="true"/>
              </w:rPr>
              <w:tab/>
            </w:r>
            <w:r>
              <w:rPr>
                <w:rStyle w:val="IndexLink"/>
              </w:rPr>
              <w:t>288</w:t>
            </w:r>
          </w:hyperlink>
        </w:p>
        <w:p>
          <w:pPr>
            <w:pStyle w:val="Contents6"/>
            <w:tabs>
              <w:tab w:val="clear" w:pos="7609"/>
              <w:tab w:val="right" w:pos="9026" w:leader="dot"/>
            </w:tabs>
            <w:rPr/>
          </w:pPr>
          <w:hyperlink w:anchor="__RefHeading___Toc18457460_1280447820">
            <w:r>
              <w:rPr>
                <w:webHidden/>
                <w:rStyle w:val="IndexLink"/>
                <w:rtl w:val="true"/>
              </w:rPr>
              <w:t>روز آشكار شدن رازها</w:t>
            </w:r>
            <w:r>
              <w:rPr>
                <w:rStyle w:val="IndexLink"/>
                <w:rtl w:val="true"/>
              </w:rPr>
              <w:tab/>
            </w:r>
            <w:r>
              <w:rPr>
                <w:rStyle w:val="IndexLink"/>
              </w:rPr>
              <w:t>288</w:t>
            </w:r>
          </w:hyperlink>
        </w:p>
        <w:p>
          <w:pPr>
            <w:pStyle w:val="Contents5"/>
            <w:tabs>
              <w:tab w:val="clear" w:pos="7892"/>
              <w:tab w:val="right" w:pos="9026" w:leader="dot"/>
            </w:tabs>
            <w:rPr/>
          </w:pPr>
          <w:hyperlink w:anchor="__RefHeading___Toc18457462_1280447820">
            <w:r>
              <w:rPr>
                <w:webHidden/>
                <w:rStyle w:val="IndexLink"/>
              </w:rPr>
              <w:t>9</w:t>
            </w:r>
            <w:r>
              <w:rPr>
                <w:rStyle w:val="IndexLink"/>
                <w:rtl w:val="true"/>
              </w:rPr>
              <w:t xml:space="preserve"> - </w:t>
            </w:r>
            <w:r>
              <w:rPr>
                <w:rStyle w:val="IndexLink"/>
                <w:rtl w:val="true"/>
              </w:rPr>
              <w:t>واكاوىِ خطبه غدير اميرالمؤمنين عليه‌السلام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18457464_1280447820">
            <w:r>
              <w:rPr>
                <w:webHidden/>
                <w:rStyle w:val="IndexLink"/>
                <w:rtl w:val="true"/>
              </w:rPr>
              <w:t>سكوت اميرالمؤمنين عليه‌السلام پس از پيامبر صلى‌الله‌عليه‌و‌آله يا احتجاج ؟</w:t>
            </w:r>
            <w:r>
              <w:rPr>
                <w:rStyle w:val="IndexLink"/>
                <w:rtl w:val="true"/>
              </w:rPr>
              <w:tab/>
            </w:r>
            <w:r>
              <w:rPr>
                <w:rStyle w:val="IndexLink"/>
              </w:rPr>
              <w:t>293</w:t>
            </w:r>
          </w:hyperlink>
        </w:p>
        <w:p>
          <w:pPr>
            <w:pStyle w:val="Contents4"/>
            <w:tabs>
              <w:tab w:val="clear" w:pos="8176"/>
              <w:tab w:val="right" w:pos="9026" w:leader="dot"/>
            </w:tabs>
            <w:rPr/>
          </w:pPr>
          <w:hyperlink w:anchor="__RefHeading___Toc18457466_1280447820">
            <w:r>
              <w:rPr>
                <w:webHidden/>
                <w:rStyle w:val="IndexLink"/>
                <w:rtl w:val="true"/>
              </w:rPr>
              <w:t>حقيقت اتمام حجت‌هاى اميرالمؤمنين عليه‌السلام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18457468_12804478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8457470_1280447820">
            <w:r>
              <w:rPr>
                <w:webHidden/>
                <w:rStyle w:val="IndexLink"/>
              </w:rPr>
              <w:t>1</w:t>
            </w:r>
            <w:r>
              <w:rPr>
                <w:rStyle w:val="IndexLink"/>
                <w:rtl w:val="true"/>
              </w:rPr>
              <w:t xml:space="preserve"> - </w:t>
            </w:r>
            <w:r>
              <w:rPr>
                <w:rStyle w:val="IndexLink"/>
                <w:rtl w:val="true"/>
              </w:rPr>
              <w:t>پاسخ محكم و منطقى به فرصت طلبان</w:t>
            </w:r>
            <w:r>
              <w:rPr>
                <w:rStyle w:val="IndexLink"/>
                <w:rtl w:val="true"/>
              </w:rPr>
              <w:tab/>
            </w:r>
            <w:r>
              <w:rPr>
                <w:rStyle w:val="IndexLink"/>
              </w:rPr>
              <w:t>297</w:t>
            </w:r>
          </w:hyperlink>
        </w:p>
        <w:p>
          <w:pPr>
            <w:pStyle w:val="Contents5"/>
            <w:tabs>
              <w:tab w:val="clear" w:pos="7892"/>
              <w:tab w:val="right" w:pos="9026" w:leader="dot"/>
            </w:tabs>
            <w:rPr/>
          </w:pPr>
          <w:hyperlink w:anchor="__RefHeading___Toc18457472_1280447820">
            <w:r>
              <w:rPr>
                <w:webHidden/>
                <w:rStyle w:val="IndexLink"/>
              </w:rPr>
              <w:t>2</w:t>
            </w:r>
            <w:r>
              <w:rPr>
                <w:rStyle w:val="IndexLink"/>
                <w:rtl w:val="true"/>
              </w:rPr>
              <w:t xml:space="preserve"> - </w:t>
            </w:r>
            <w:r>
              <w:rPr>
                <w:rStyle w:val="IndexLink"/>
                <w:rtl w:val="true"/>
              </w:rPr>
              <w:t>زنده نگهداشتن دو جريان مثبت و منفى تاريخى</w:t>
            </w:r>
            <w:r>
              <w:rPr>
                <w:rStyle w:val="IndexLink"/>
                <w:rtl w:val="true"/>
              </w:rPr>
              <w:tab/>
            </w:r>
            <w:r>
              <w:rPr>
                <w:rStyle w:val="IndexLink"/>
              </w:rPr>
              <w:t>297</w:t>
            </w:r>
          </w:hyperlink>
        </w:p>
        <w:p>
          <w:pPr>
            <w:pStyle w:val="Contents5"/>
            <w:tabs>
              <w:tab w:val="clear" w:pos="7892"/>
              <w:tab w:val="right" w:pos="9026" w:leader="dot"/>
            </w:tabs>
            <w:rPr/>
          </w:pPr>
          <w:hyperlink w:anchor="__RefHeading___Toc18457474_1280447820">
            <w:r>
              <w:rPr>
                <w:webHidden/>
                <w:rStyle w:val="IndexLink"/>
              </w:rPr>
              <w:t>3</w:t>
            </w:r>
            <w:r>
              <w:rPr>
                <w:rStyle w:val="IndexLink"/>
                <w:rtl w:val="true"/>
              </w:rPr>
              <w:t xml:space="preserve"> - </w:t>
            </w:r>
            <w:r>
              <w:rPr>
                <w:rStyle w:val="IndexLink"/>
                <w:rtl w:val="true"/>
              </w:rPr>
              <w:t>نفى دلبستگى به حكومت</w:t>
            </w:r>
            <w:r>
              <w:rPr>
                <w:rStyle w:val="IndexLink"/>
                <w:rtl w:val="true"/>
              </w:rPr>
              <w:tab/>
            </w:r>
            <w:r>
              <w:rPr>
                <w:rStyle w:val="IndexLink"/>
              </w:rPr>
              <w:t>298</w:t>
            </w:r>
          </w:hyperlink>
        </w:p>
        <w:p>
          <w:pPr>
            <w:pStyle w:val="Contents5"/>
            <w:tabs>
              <w:tab w:val="clear" w:pos="7892"/>
              <w:tab w:val="right" w:pos="9026" w:leader="dot"/>
            </w:tabs>
            <w:rPr/>
          </w:pPr>
          <w:hyperlink w:anchor="__RefHeading___Toc18457476_1280447820">
            <w:r>
              <w:rPr>
                <w:webHidden/>
                <w:rStyle w:val="IndexLink"/>
              </w:rPr>
              <w:t>4</w:t>
            </w:r>
            <w:r>
              <w:rPr>
                <w:rStyle w:val="IndexLink"/>
                <w:rtl w:val="true"/>
              </w:rPr>
              <w:t xml:space="preserve"> - </w:t>
            </w:r>
            <w:r>
              <w:rPr>
                <w:rStyle w:val="IndexLink"/>
                <w:rtl w:val="true"/>
              </w:rPr>
              <w:t>عدم جواز سستى و سهل انگارى از بيان حق</w:t>
            </w:r>
            <w:r>
              <w:rPr>
                <w:rStyle w:val="IndexLink"/>
                <w:rtl w:val="true"/>
              </w:rPr>
              <w:tab/>
            </w:r>
            <w:r>
              <w:rPr>
                <w:rStyle w:val="IndexLink"/>
              </w:rPr>
              <w:t>298</w:t>
            </w:r>
          </w:hyperlink>
        </w:p>
        <w:p>
          <w:pPr>
            <w:pStyle w:val="Contents5"/>
            <w:tabs>
              <w:tab w:val="clear" w:pos="7892"/>
              <w:tab w:val="right" w:pos="9026" w:leader="dot"/>
            </w:tabs>
            <w:rPr/>
          </w:pPr>
          <w:hyperlink w:anchor="__RefHeading___Toc18457478_1280447820">
            <w:r>
              <w:rPr>
                <w:webHidden/>
                <w:rStyle w:val="IndexLink"/>
              </w:rPr>
              <w:t>5</w:t>
            </w:r>
            <w:r>
              <w:rPr>
                <w:rStyle w:val="IndexLink"/>
                <w:rtl w:val="true"/>
              </w:rPr>
              <w:t xml:space="preserve"> - </w:t>
            </w:r>
            <w:r>
              <w:rPr>
                <w:rStyle w:val="IndexLink"/>
                <w:rtl w:val="true"/>
              </w:rPr>
              <w:t>ناتوانى خلفاى ثلاثه در برابر منطق اميرالمؤمنين عليه‌السلام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8457480_1280447820">
            <w:r>
              <w:rPr>
                <w:webHidden/>
                <w:rStyle w:val="IndexLink"/>
                <w:rtl w:val="true"/>
              </w:rPr>
              <w:t>اتمام حجت حضرت زهرا عليهاالسلام با غدير</w:t>
            </w:r>
            <w:r>
              <w:rPr>
                <w:rStyle w:val="IndexLink"/>
                <w:rtl w:val="true"/>
              </w:rPr>
              <w:tab/>
            </w:r>
            <w:r>
              <w:rPr>
                <w:rStyle w:val="IndexLink"/>
              </w:rPr>
              <w:t>299</w:t>
            </w:r>
          </w:hyperlink>
        </w:p>
        <w:p>
          <w:pPr>
            <w:pStyle w:val="Contents5"/>
            <w:tabs>
              <w:tab w:val="clear" w:pos="7892"/>
              <w:tab w:val="right" w:pos="9026" w:leader="dot"/>
            </w:tabs>
            <w:rPr/>
          </w:pPr>
          <w:hyperlink w:anchor="__RefHeading___Toc18457482_1280447820">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8457484_1280447820">
            <w:r>
              <w:rPr>
                <w:webHidden/>
                <w:rStyle w:val="IndexLink"/>
              </w:rPr>
              <w:t>1</w:t>
            </w:r>
            <w:r>
              <w:rPr>
                <w:rStyle w:val="IndexLink"/>
                <w:rtl w:val="true"/>
              </w:rPr>
              <w:t xml:space="preserve"> - </w:t>
            </w:r>
            <w:r>
              <w:rPr>
                <w:rStyle w:val="IndexLink"/>
                <w:rtl w:val="true"/>
              </w:rPr>
              <w:t>نقل غدير توسط حضرت فاطمه زهرا عليهاالسلام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18457486_1280447820">
            <w:r>
              <w:rPr>
                <w:webHidden/>
                <w:rStyle w:val="IndexLink"/>
              </w:rPr>
              <w:t>2</w:t>
            </w:r>
            <w:r>
              <w:rPr>
                <w:rStyle w:val="IndexLink"/>
                <w:rtl w:val="true"/>
              </w:rPr>
              <w:t xml:space="preserve"> - </w:t>
            </w:r>
            <w:r>
              <w:rPr>
                <w:rStyle w:val="IndexLink"/>
                <w:rtl w:val="true"/>
              </w:rPr>
              <w:t>تبليغ غدير توسط حضرت زهرا عليهاالسلام از پشت در آتش گرفته</w:t>
            </w:r>
            <w:r>
              <w:rPr>
                <w:rStyle w:val="IndexLink"/>
                <w:rtl w:val="true"/>
              </w:rPr>
              <w:tab/>
            </w:r>
            <w:r>
              <w:rPr>
                <w:rStyle w:val="IndexLink"/>
              </w:rPr>
              <w:t>302</w:t>
            </w:r>
          </w:hyperlink>
        </w:p>
        <w:p>
          <w:pPr>
            <w:pStyle w:val="Contents5"/>
            <w:tabs>
              <w:tab w:val="clear" w:pos="7892"/>
              <w:tab w:val="right" w:pos="9026" w:leader="dot"/>
            </w:tabs>
            <w:rPr/>
          </w:pPr>
          <w:hyperlink w:anchor="__RefHeading___Toc18457488_1280447820">
            <w:r>
              <w:rPr>
                <w:webHidden/>
                <w:rStyle w:val="IndexLink"/>
              </w:rPr>
              <w:t>3</w:t>
            </w:r>
            <w:r>
              <w:rPr>
                <w:rStyle w:val="IndexLink"/>
                <w:rtl w:val="true"/>
              </w:rPr>
              <w:t xml:space="preserve"> - </w:t>
            </w:r>
            <w:r>
              <w:rPr>
                <w:rStyle w:val="IndexLink"/>
                <w:rtl w:val="true"/>
              </w:rPr>
              <w:t>دفاع از غدير توسط صديقه كبرى عليهاالسلام در مقابل ابن لُبَيد در منطقه اُحُد</w:t>
            </w:r>
            <w:r>
              <w:rPr>
                <w:rStyle w:val="IndexLink"/>
                <w:rtl w:val="true"/>
              </w:rPr>
              <w:tab/>
            </w:r>
            <w:r>
              <w:rPr>
                <w:rStyle w:val="IndexLink"/>
              </w:rPr>
              <w:t>302</w:t>
            </w:r>
          </w:hyperlink>
        </w:p>
        <w:p>
          <w:pPr>
            <w:pStyle w:val="Contents5"/>
            <w:tabs>
              <w:tab w:val="clear" w:pos="7892"/>
              <w:tab w:val="right" w:pos="9026" w:leader="dot"/>
            </w:tabs>
            <w:rPr/>
          </w:pPr>
          <w:hyperlink w:anchor="__RefHeading___Toc18457490_1280447820">
            <w:r>
              <w:rPr>
                <w:webHidden/>
                <w:rStyle w:val="IndexLink"/>
              </w:rPr>
              <w:t>4</w:t>
            </w:r>
            <w:r>
              <w:rPr>
                <w:rStyle w:val="IndexLink"/>
                <w:rtl w:val="true"/>
              </w:rPr>
              <w:t xml:space="preserve"> - </w:t>
            </w:r>
            <w:r>
              <w:rPr>
                <w:rStyle w:val="IndexLink"/>
                <w:rtl w:val="true"/>
              </w:rPr>
              <w:t>ياد غدير در عيادت بانوان صحابه</w:t>
            </w:r>
            <w:r>
              <w:rPr>
                <w:rStyle w:val="IndexLink"/>
                <w:rtl w:val="true"/>
              </w:rPr>
              <w:tab/>
            </w:r>
            <w:r>
              <w:rPr>
                <w:rStyle w:val="IndexLink"/>
              </w:rPr>
              <w:t>304</w:t>
            </w:r>
          </w:hyperlink>
        </w:p>
        <w:p>
          <w:pPr>
            <w:pStyle w:val="Contents5"/>
            <w:tabs>
              <w:tab w:val="clear" w:pos="7892"/>
              <w:tab w:val="right" w:pos="9026" w:leader="dot"/>
            </w:tabs>
            <w:rPr/>
          </w:pPr>
          <w:hyperlink w:anchor="__RefHeading___Toc18457492_1280447820">
            <w:r>
              <w:rPr>
                <w:webHidden/>
                <w:rStyle w:val="IndexLink"/>
              </w:rPr>
              <w:t>5</w:t>
            </w:r>
            <w:r>
              <w:rPr>
                <w:rStyle w:val="IndexLink"/>
                <w:rtl w:val="true"/>
              </w:rPr>
              <w:t xml:space="preserve"> - </w:t>
            </w:r>
            <w:r>
              <w:rPr>
                <w:rStyle w:val="IndexLink"/>
                <w:rtl w:val="true"/>
              </w:rPr>
              <w:t>تذكر به غدير در برابر سقيفه ايان</w:t>
            </w:r>
            <w:r>
              <w:rPr>
                <w:rStyle w:val="IndexLink"/>
                <w:rtl w:val="true"/>
              </w:rPr>
              <w:tab/>
            </w:r>
            <w:r>
              <w:rPr>
                <w:rStyle w:val="IndexLink"/>
              </w:rPr>
              <w:t>306</w:t>
            </w:r>
          </w:hyperlink>
        </w:p>
        <w:p>
          <w:pPr>
            <w:pStyle w:val="Contents5"/>
            <w:tabs>
              <w:tab w:val="clear" w:pos="7892"/>
              <w:tab w:val="right" w:pos="9026" w:leader="dot"/>
            </w:tabs>
            <w:rPr/>
          </w:pPr>
          <w:hyperlink w:anchor="__RefHeading___Toc18457494_1280447820">
            <w:r>
              <w:rPr>
                <w:webHidden/>
                <w:rStyle w:val="IndexLink"/>
              </w:rPr>
              <w:t>6</w:t>
            </w:r>
            <w:r>
              <w:rPr>
                <w:rStyle w:val="IndexLink"/>
                <w:rtl w:val="true"/>
              </w:rPr>
              <w:t xml:space="preserve"> - </w:t>
            </w:r>
            <w:r>
              <w:rPr>
                <w:rStyle w:val="IndexLink"/>
                <w:rtl w:val="true"/>
              </w:rPr>
              <w:t>در عيادت بعضى از صحابه</w:t>
            </w:r>
            <w:r>
              <w:rPr>
                <w:rStyle w:val="IndexLink"/>
                <w:rtl w:val="true"/>
              </w:rPr>
              <w:tab/>
            </w:r>
            <w:r>
              <w:rPr>
                <w:rStyle w:val="IndexLink"/>
              </w:rPr>
              <w:t>307</w:t>
            </w:r>
          </w:hyperlink>
        </w:p>
        <w:p>
          <w:pPr>
            <w:pStyle w:val="Contents4"/>
            <w:tabs>
              <w:tab w:val="clear" w:pos="8176"/>
              <w:tab w:val="right" w:pos="9026" w:leader="dot"/>
            </w:tabs>
            <w:rPr/>
          </w:pPr>
          <w:hyperlink w:anchor="__RefHeading___Toc18457496_1280447820">
            <w:r>
              <w:rPr>
                <w:webHidden/>
                <w:rStyle w:val="IndexLink"/>
                <w:rtl w:val="true"/>
              </w:rPr>
              <w:t>اتمام حجت حضرت زهرا عليهاالسلام و بيان علل فراموشى غدير در خطبه فدكيه</w:t>
            </w:r>
            <w:r>
              <w:rPr>
                <w:rStyle w:val="IndexLink"/>
                <w:rtl w:val="true"/>
              </w:rPr>
              <w:tab/>
            </w:r>
            <w:r>
              <w:rPr>
                <w:rStyle w:val="IndexLink"/>
              </w:rPr>
              <w:t>307</w:t>
            </w:r>
          </w:hyperlink>
        </w:p>
        <w:p>
          <w:pPr>
            <w:pStyle w:val="Contents5"/>
            <w:tabs>
              <w:tab w:val="clear" w:pos="7892"/>
              <w:tab w:val="right" w:pos="9026" w:leader="dot"/>
            </w:tabs>
            <w:rPr/>
          </w:pPr>
          <w:hyperlink w:anchor="__RefHeading___Toc18457498_1280447820">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8457500_1280447820">
            <w:r>
              <w:rPr>
                <w:webHidden/>
                <w:rStyle w:val="IndexLink"/>
              </w:rPr>
              <w:t>1</w:t>
            </w:r>
            <w:r>
              <w:rPr>
                <w:rStyle w:val="IndexLink"/>
                <w:rtl w:val="true"/>
              </w:rPr>
              <w:t xml:space="preserve"> - </w:t>
            </w:r>
            <w:r>
              <w:rPr>
                <w:rStyle w:val="IndexLink"/>
                <w:rtl w:val="true"/>
              </w:rPr>
              <w:t>علت بيان خطبه فدكيه</w:t>
            </w:r>
            <w:r>
              <w:rPr>
                <w:rStyle w:val="IndexLink"/>
                <w:rtl w:val="true"/>
              </w:rPr>
              <w:tab/>
            </w:r>
            <w:r>
              <w:rPr>
                <w:rStyle w:val="IndexLink"/>
              </w:rPr>
              <w:t>310</w:t>
            </w:r>
          </w:hyperlink>
        </w:p>
        <w:p>
          <w:pPr>
            <w:pStyle w:val="Contents5"/>
            <w:tabs>
              <w:tab w:val="clear" w:pos="7892"/>
              <w:tab w:val="right" w:pos="9026" w:leader="dot"/>
            </w:tabs>
            <w:rPr/>
          </w:pPr>
          <w:hyperlink w:anchor="__RefHeading___Toc18457502_1280447820">
            <w:r>
              <w:rPr>
                <w:webHidden/>
                <w:rStyle w:val="IndexLink"/>
              </w:rPr>
              <w:t>2</w:t>
            </w:r>
            <w:r>
              <w:rPr>
                <w:rStyle w:val="IndexLink"/>
                <w:rtl w:val="true"/>
              </w:rPr>
              <w:t xml:space="preserve"> - </w:t>
            </w:r>
            <w:r>
              <w:rPr>
                <w:rStyle w:val="IndexLink"/>
                <w:rtl w:val="true"/>
              </w:rPr>
              <w:t>علل محقق نشدن اهداف غدير از منظر خطبه فدكيه</w:t>
            </w:r>
            <w:r>
              <w:rPr>
                <w:rStyle w:val="IndexLink"/>
                <w:rtl w:val="true"/>
              </w:rPr>
              <w:tab/>
            </w:r>
            <w:r>
              <w:rPr>
                <w:rStyle w:val="IndexLink"/>
              </w:rPr>
              <w:t>313</w:t>
            </w:r>
          </w:hyperlink>
        </w:p>
        <w:p>
          <w:pPr>
            <w:pStyle w:val="Contents5"/>
            <w:tabs>
              <w:tab w:val="clear" w:pos="7892"/>
              <w:tab w:val="right" w:pos="9026" w:leader="dot"/>
            </w:tabs>
            <w:rPr/>
          </w:pPr>
          <w:hyperlink w:anchor="__RefHeading___Toc18457504_1280447820">
            <w:r>
              <w:rPr>
                <w:webHidden/>
                <w:rStyle w:val="IndexLink"/>
                <w:rtl w:val="true"/>
              </w:rPr>
              <w:t>نتيجه گيرى</w:t>
            </w:r>
            <w:r>
              <w:rPr>
                <w:rStyle w:val="IndexLink"/>
                <w:rtl w:val="true"/>
              </w:rPr>
              <w:tab/>
            </w:r>
            <w:r>
              <w:rPr>
                <w:rStyle w:val="IndexLink"/>
              </w:rPr>
              <w:t>328</w:t>
            </w:r>
          </w:hyperlink>
        </w:p>
        <w:p>
          <w:pPr>
            <w:pStyle w:val="Contents4"/>
            <w:tabs>
              <w:tab w:val="clear" w:pos="8176"/>
              <w:tab w:val="right" w:pos="9026" w:leader="dot"/>
            </w:tabs>
            <w:rPr/>
          </w:pPr>
          <w:hyperlink w:anchor="__RefHeading___Toc18457506_1280447820">
            <w:r>
              <w:rPr>
                <w:webHidden/>
                <w:rStyle w:val="IndexLink"/>
                <w:rtl w:val="true"/>
              </w:rPr>
              <w:t>احتجاج امام حسن عليه‌السلام با غدير در برابر معاويه</w:t>
            </w:r>
            <w:r>
              <w:rPr>
                <w:rStyle w:val="IndexLink"/>
                <w:rtl w:val="true"/>
              </w:rPr>
              <w:tab/>
            </w:r>
            <w:r>
              <w:rPr>
                <w:rStyle w:val="IndexLink"/>
              </w:rPr>
              <w:t>329</w:t>
            </w:r>
          </w:hyperlink>
        </w:p>
        <w:p>
          <w:pPr>
            <w:pStyle w:val="Contents5"/>
            <w:tabs>
              <w:tab w:val="clear" w:pos="7892"/>
              <w:tab w:val="right" w:pos="9026" w:leader="dot"/>
            </w:tabs>
            <w:rPr/>
          </w:pPr>
          <w:hyperlink w:anchor="__RefHeading___Toc18457508_128044782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8457510_1280447820">
            <w:r>
              <w:rPr>
                <w:webHidden/>
                <w:rStyle w:val="IndexLink"/>
              </w:rPr>
              <w:t>1</w:t>
            </w:r>
            <w:r>
              <w:rPr>
                <w:rStyle w:val="IndexLink"/>
                <w:rtl w:val="true"/>
              </w:rPr>
              <w:t xml:space="preserve"> - </w:t>
            </w:r>
            <w:r>
              <w:rPr>
                <w:rStyle w:val="IndexLink"/>
                <w:rtl w:val="true"/>
              </w:rPr>
              <w:t>دفاع امام حسن عليه‌السلام از غدير در مجلس معاويه</w:t>
            </w:r>
            <w:r>
              <w:rPr>
                <w:rStyle w:val="IndexLink"/>
                <w:rtl w:val="true"/>
              </w:rPr>
              <w:tab/>
            </w:r>
            <w:r>
              <w:rPr>
                <w:rStyle w:val="IndexLink"/>
              </w:rPr>
              <w:t>329</w:t>
            </w:r>
          </w:hyperlink>
        </w:p>
        <w:p>
          <w:pPr>
            <w:pStyle w:val="Contents5"/>
            <w:tabs>
              <w:tab w:val="clear" w:pos="7892"/>
              <w:tab w:val="right" w:pos="9026" w:leader="dot"/>
            </w:tabs>
            <w:rPr/>
          </w:pPr>
          <w:hyperlink w:anchor="__RefHeading___Toc18457512_1280447820">
            <w:r>
              <w:rPr>
                <w:webHidden/>
                <w:rStyle w:val="IndexLink"/>
              </w:rPr>
              <w:t>2</w:t>
            </w:r>
            <w:r>
              <w:rPr>
                <w:rStyle w:val="IndexLink"/>
                <w:rtl w:val="true"/>
              </w:rPr>
              <w:t xml:space="preserve"> - </w:t>
            </w:r>
            <w:r>
              <w:rPr>
                <w:rStyle w:val="IndexLink"/>
                <w:rtl w:val="true"/>
              </w:rPr>
              <w:t>دفاع امام حسن عليه‌السلام از غدير در مسجد كوفه</w:t>
            </w:r>
            <w:r>
              <w:rPr>
                <w:rStyle w:val="IndexLink"/>
                <w:rtl w:val="true"/>
              </w:rPr>
              <w:tab/>
            </w:r>
            <w:r>
              <w:rPr>
                <w:rStyle w:val="IndexLink"/>
              </w:rPr>
              <w:t>331</w:t>
            </w:r>
          </w:hyperlink>
        </w:p>
        <w:p>
          <w:pPr>
            <w:pStyle w:val="Contents4"/>
            <w:tabs>
              <w:tab w:val="clear" w:pos="8176"/>
              <w:tab w:val="right" w:pos="9026" w:leader="dot"/>
            </w:tabs>
            <w:rPr/>
          </w:pPr>
          <w:hyperlink w:anchor="__RefHeading___Toc18457514_1280447820">
            <w:r>
              <w:rPr>
                <w:webHidden/>
                <w:rStyle w:val="IndexLink"/>
                <w:rtl w:val="true"/>
              </w:rPr>
              <w:t>اتمام حجت امام حسين عليه‌السلام با غدير در منى</w:t>
            </w:r>
            <w:r>
              <w:rPr>
                <w:rStyle w:val="IndexLink"/>
                <w:rtl w:val="true"/>
              </w:rPr>
              <w:tab/>
            </w:r>
            <w:r>
              <w:rPr>
                <w:rStyle w:val="IndexLink"/>
              </w:rPr>
              <w:t>332</w:t>
            </w:r>
          </w:hyperlink>
        </w:p>
        <w:p>
          <w:pPr>
            <w:pStyle w:val="Contents4"/>
            <w:tabs>
              <w:tab w:val="clear" w:pos="8176"/>
              <w:tab w:val="right" w:pos="9026" w:leader="dot"/>
            </w:tabs>
            <w:rPr/>
          </w:pPr>
          <w:hyperlink w:anchor="__RefHeading___Toc18457516_1280447820">
            <w:r>
              <w:rPr>
                <w:webHidden/>
                <w:rStyle w:val="IndexLink"/>
                <w:rtl w:val="true"/>
              </w:rPr>
              <w:t>اتمام حجت امام سجاد عليه‌السلام با غدير</w:t>
            </w:r>
            <w:r>
              <w:rPr>
                <w:rStyle w:val="IndexLink"/>
                <w:rtl w:val="true"/>
              </w:rPr>
              <w:tab/>
            </w:r>
            <w:r>
              <w:rPr>
                <w:rStyle w:val="IndexLink"/>
              </w:rPr>
              <w:t>334</w:t>
            </w:r>
          </w:hyperlink>
        </w:p>
        <w:p>
          <w:pPr>
            <w:pStyle w:val="Contents4"/>
            <w:tabs>
              <w:tab w:val="clear" w:pos="8176"/>
              <w:tab w:val="right" w:pos="9026" w:leader="dot"/>
            </w:tabs>
            <w:rPr/>
          </w:pPr>
          <w:hyperlink w:anchor="__RefHeading___Toc18457518_1280447820">
            <w:r>
              <w:rPr>
                <w:webHidden/>
                <w:rStyle w:val="IndexLink"/>
                <w:rtl w:val="true"/>
              </w:rPr>
              <w:t>اتمام حجت امام باقر عليه‌السلام با غدير</w:t>
            </w:r>
            <w:r>
              <w:rPr>
                <w:rStyle w:val="IndexLink"/>
                <w:rtl w:val="true"/>
              </w:rPr>
              <w:tab/>
            </w:r>
            <w:r>
              <w:rPr>
                <w:rStyle w:val="IndexLink"/>
              </w:rPr>
              <w:t>334</w:t>
            </w:r>
          </w:hyperlink>
        </w:p>
        <w:p>
          <w:pPr>
            <w:pStyle w:val="Contents5"/>
            <w:tabs>
              <w:tab w:val="clear" w:pos="7892"/>
              <w:tab w:val="right" w:pos="9026" w:leader="dot"/>
            </w:tabs>
            <w:rPr/>
          </w:pPr>
          <w:hyperlink w:anchor="__RefHeading___Toc18457520_128044782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8457522_1280447820">
            <w:r>
              <w:rPr>
                <w:webHidden/>
                <w:rStyle w:val="IndexLink"/>
              </w:rPr>
              <w:t>1</w:t>
            </w:r>
            <w:r>
              <w:rPr>
                <w:rStyle w:val="IndexLink"/>
                <w:rtl w:val="true"/>
              </w:rPr>
              <w:t xml:space="preserve"> - </w:t>
            </w:r>
            <w:r>
              <w:rPr>
                <w:rStyle w:val="IndexLink"/>
                <w:rtl w:val="true"/>
              </w:rPr>
              <w:t>متن كامل خطابه غدير از امام باقر عليه‌السلام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18457524_1280447820">
            <w:r>
              <w:rPr>
                <w:webHidden/>
                <w:rStyle w:val="IndexLink"/>
              </w:rPr>
              <w:t>2</w:t>
            </w:r>
            <w:r>
              <w:rPr>
                <w:rStyle w:val="IndexLink"/>
                <w:rtl w:val="true"/>
              </w:rPr>
              <w:t xml:space="preserve"> - </w:t>
            </w:r>
            <w:r>
              <w:rPr>
                <w:rStyle w:val="IndexLink"/>
                <w:rtl w:val="true"/>
              </w:rPr>
              <w:t xml:space="preserve">استناد امام باقر عليه‌السلام به آيه </w:t>
            </w:r>
            <w:r>
              <w:rPr>
                <w:rStyle w:val="IndexLink"/>
                <w:rtl w:val="true"/>
              </w:rPr>
              <w:t>«</w:t>
            </w:r>
            <w:r>
              <w:rPr>
                <w:rStyle w:val="IndexLink"/>
                <w:rtl w:val="true"/>
              </w:rPr>
              <w:t>تبليغ</w:t>
            </w:r>
            <w:r>
              <w:rPr>
                <w:rStyle w:val="IndexLink"/>
                <w:rtl w:val="true"/>
              </w:rPr>
              <w:t xml:space="preserve">» </w:t>
            </w:r>
            <w:r>
              <w:rPr>
                <w:rStyle w:val="IndexLink"/>
                <w:rtl w:val="true"/>
              </w:rPr>
              <w:t>در برابر حسن بصرى</w:t>
            </w:r>
            <w:r>
              <w:rPr>
                <w:rStyle w:val="IndexLink"/>
                <w:rtl w:val="true"/>
              </w:rPr>
              <w:tab/>
            </w:r>
            <w:r>
              <w:rPr>
                <w:rStyle w:val="IndexLink"/>
              </w:rPr>
              <w:t>336</w:t>
            </w:r>
          </w:hyperlink>
        </w:p>
        <w:p>
          <w:pPr>
            <w:pStyle w:val="Contents5"/>
            <w:tabs>
              <w:tab w:val="clear" w:pos="7892"/>
              <w:tab w:val="right" w:pos="9026" w:leader="dot"/>
            </w:tabs>
            <w:rPr/>
          </w:pPr>
          <w:hyperlink w:anchor="__RefHeading___Toc18457526_1280447820">
            <w:r>
              <w:rPr>
                <w:webHidden/>
                <w:rStyle w:val="IndexLink"/>
              </w:rPr>
              <w:t>3</w:t>
            </w:r>
            <w:r>
              <w:rPr>
                <w:rStyle w:val="IndexLink"/>
                <w:rtl w:val="true"/>
              </w:rPr>
              <w:t xml:space="preserve"> - </w:t>
            </w:r>
            <w:r>
              <w:rPr>
                <w:rStyle w:val="IndexLink"/>
                <w:rtl w:val="true"/>
              </w:rPr>
              <w:t xml:space="preserve">استناد امام باقر عليه‌السلام به آيه </w:t>
            </w:r>
            <w:r>
              <w:rPr>
                <w:rStyle w:val="IndexLink"/>
                <w:rtl w:val="true"/>
              </w:rPr>
              <w:t>«</w:t>
            </w:r>
            <w:r>
              <w:rPr>
                <w:rStyle w:val="IndexLink"/>
                <w:rtl w:val="true"/>
              </w:rPr>
              <w:t>اولوا الامر</w:t>
            </w:r>
            <w:r>
              <w:rPr>
                <w:rStyle w:val="IndexLink"/>
                <w:rtl w:val="true"/>
              </w:rPr>
              <w:t xml:space="preserve">» </w:t>
            </w:r>
            <w:r>
              <w:rPr>
                <w:rStyle w:val="IndexLink"/>
                <w:rtl w:val="true"/>
              </w:rPr>
              <w:t>درباره تفسير قرآنى غدير</w:t>
            </w:r>
            <w:r>
              <w:rPr>
                <w:rStyle w:val="IndexLink"/>
                <w:rtl w:val="true"/>
              </w:rPr>
              <w:tab/>
            </w:r>
            <w:r>
              <w:rPr>
                <w:rStyle w:val="IndexLink"/>
              </w:rPr>
              <w:t>338</w:t>
            </w:r>
          </w:hyperlink>
        </w:p>
        <w:p>
          <w:pPr>
            <w:pStyle w:val="Contents5"/>
            <w:tabs>
              <w:tab w:val="clear" w:pos="7892"/>
              <w:tab w:val="right" w:pos="9026" w:leader="dot"/>
            </w:tabs>
            <w:rPr/>
          </w:pPr>
          <w:hyperlink w:anchor="__RefHeading___Toc18457528_1280447820">
            <w:r>
              <w:rPr>
                <w:webHidden/>
                <w:rStyle w:val="IndexLink"/>
              </w:rPr>
              <w:t>4</w:t>
            </w:r>
            <w:r>
              <w:rPr>
                <w:rStyle w:val="IndexLink"/>
                <w:rtl w:val="true"/>
              </w:rPr>
              <w:t xml:space="preserve"> - </w:t>
            </w:r>
            <w:r>
              <w:rPr>
                <w:rStyle w:val="IndexLink"/>
                <w:rtl w:val="true"/>
              </w:rPr>
              <w:t>تعجب از نفهميدن معناى غدير</w:t>
            </w:r>
            <w:r>
              <w:rPr>
                <w:rStyle w:val="IndexLink"/>
                <w:rtl w:val="true"/>
              </w:rPr>
              <w:tab/>
            </w:r>
            <w:r>
              <w:rPr>
                <w:rStyle w:val="IndexLink"/>
              </w:rPr>
              <w:t>339</w:t>
            </w:r>
          </w:hyperlink>
        </w:p>
        <w:p>
          <w:pPr>
            <w:pStyle w:val="Contents5"/>
            <w:tabs>
              <w:tab w:val="clear" w:pos="7892"/>
              <w:tab w:val="right" w:pos="9026" w:leader="dot"/>
            </w:tabs>
            <w:rPr/>
          </w:pPr>
          <w:hyperlink w:anchor="__RefHeading___Toc18457530_1280447820">
            <w:r>
              <w:rPr>
                <w:webHidden/>
                <w:rStyle w:val="IndexLink"/>
              </w:rPr>
              <w:t>5</w:t>
            </w:r>
            <w:r>
              <w:rPr>
                <w:rStyle w:val="IndexLink"/>
                <w:rtl w:val="true"/>
              </w:rPr>
              <w:t xml:space="preserve"> - </w:t>
            </w:r>
            <w:r>
              <w:rPr>
                <w:rStyle w:val="IndexLink"/>
                <w:rtl w:val="true"/>
              </w:rPr>
              <w:t>تعجب از انكار حقيقت بزرگ غدير</w:t>
            </w:r>
            <w:r>
              <w:rPr>
                <w:rStyle w:val="IndexLink"/>
                <w:rtl w:val="true"/>
              </w:rPr>
              <w:tab/>
            </w:r>
            <w:r>
              <w:rPr>
                <w:rStyle w:val="IndexLink"/>
              </w:rPr>
              <w:t>339</w:t>
            </w:r>
          </w:hyperlink>
        </w:p>
        <w:p>
          <w:pPr>
            <w:pStyle w:val="Contents5"/>
            <w:tabs>
              <w:tab w:val="clear" w:pos="7892"/>
              <w:tab w:val="right" w:pos="9026" w:leader="dot"/>
            </w:tabs>
            <w:rPr/>
          </w:pPr>
          <w:hyperlink w:anchor="__RefHeading___Toc18457532_1280447820">
            <w:r>
              <w:rPr>
                <w:webHidden/>
                <w:rStyle w:val="IndexLink"/>
              </w:rPr>
              <w:t>6</w:t>
            </w:r>
            <w:r>
              <w:rPr>
                <w:rStyle w:val="IndexLink"/>
                <w:rtl w:val="true"/>
              </w:rPr>
              <w:t xml:space="preserve"> - </w:t>
            </w:r>
            <w:r>
              <w:rPr>
                <w:rStyle w:val="IndexLink"/>
                <w:rtl w:val="true"/>
              </w:rPr>
              <w:t>تعجب از بى‌انصافى مردم با غدير</w:t>
            </w:r>
            <w:r>
              <w:rPr>
                <w:rStyle w:val="IndexLink"/>
                <w:rtl w:val="true"/>
              </w:rPr>
              <w:tab/>
            </w:r>
            <w:r>
              <w:rPr>
                <w:rStyle w:val="IndexLink"/>
              </w:rPr>
              <w:t>340</w:t>
            </w:r>
          </w:hyperlink>
        </w:p>
        <w:p>
          <w:pPr>
            <w:pStyle w:val="Contents5"/>
            <w:tabs>
              <w:tab w:val="clear" w:pos="7892"/>
              <w:tab w:val="right" w:pos="9026" w:leader="dot"/>
            </w:tabs>
            <w:rPr/>
          </w:pPr>
          <w:hyperlink w:anchor="__RefHeading___Toc18457534_1280447820">
            <w:r>
              <w:rPr>
                <w:webHidden/>
                <w:rStyle w:val="IndexLink"/>
              </w:rPr>
              <w:t>7</w:t>
            </w:r>
            <w:r>
              <w:rPr>
                <w:rStyle w:val="IndexLink"/>
                <w:rtl w:val="true"/>
              </w:rPr>
              <w:t xml:space="preserve"> - </w:t>
            </w:r>
            <w:r>
              <w:rPr>
                <w:rStyle w:val="IndexLink"/>
                <w:rtl w:val="true"/>
              </w:rPr>
              <w:t>اتمام حجت براى همه</w:t>
            </w:r>
            <w:r>
              <w:rPr>
                <w:rStyle w:val="IndexLink"/>
                <w:rtl w:val="true"/>
              </w:rPr>
              <w:tab/>
            </w:r>
            <w:r>
              <w:rPr>
                <w:rStyle w:val="IndexLink"/>
              </w:rPr>
              <w:t>340</w:t>
            </w:r>
          </w:hyperlink>
        </w:p>
        <w:p>
          <w:pPr>
            <w:pStyle w:val="Contents5"/>
            <w:tabs>
              <w:tab w:val="clear" w:pos="7892"/>
              <w:tab w:val="right" w:pos="9026" w:leader="dot"/>
            </w:tabs>
            <w:rPr/>
          </w:pPr>
          <w:hyperlink w:anchor="__RefHeading___Toc18457536_1280447820">
            <w:r>
              <w:rPr>
                <w:webHidden/>
                <w:rStyle w:val="IndexLink"/>
              </w:rPr>
              <w:t>8</w:t>
            </w:r>
            <w:r>
              <w:rPr>
                <w:rStyle w:val="IndexLink"/>
                <w:rtl w:val="true"/>
              </w:rPr>
              <w:t xml:space="preserve"> - </w:t>
            </w:r>
            <w:r>
              <w:rPr>
                <w:rStyle w:val="IndexLink"/>
                <w:rtl w:val="true"/>
              </w:rPr>
              <w:t>اتمام حجت در شام</w:t>
            </w:r>
            <w:r>
              <w:rPr>
                <w:rStyle w:val="IndexLink"/>
                <w:rtl w:val="true"/>
              </w:rPr>
              <w:tab/>
            </w:r>
            <w:r>
              <w:rPr>
                <w:rStyle w:val="IndexLink"/>
              </w:rPr>
              <w:t>341</w:t>
            </w:r>
          </w:hyperlink>
        </w:p>
        <w:p>
          <w:pPr>
            <w:pStyle w:val="Contents5"/>
            <w:tabs>
              <w:tab w:val="clear" w:pos="7892"/>
              <w:tab w:val="right" w:pos="9026" w:leader="dot"/>
            </w:tabs>
            <w:rPr/>
          </w:pPr>
          <w:hyperlink w:anchor="__RefHeading___Toc18457538_1280447820">
            <w:r>
              <w:rPr>
                <w:webHidden/>
                <w:rStyle w:val="IndexLink"/>
              </w:rPr>
              <w:t>9</w:t>
            </w:r>
            <w:r>
              <w:rPr>
                <w:rStyle w:val="IndexLink"/>
                <w:rtl w:val="true"/>
              </w:rPr>
              <w:t xml:space="preserve"> - </w:t>
            </w:r>
            <w:r>
              <w:rPr>
                <w:rStyle w:val="IndexLink"/>
                <w:rtl w:val="true"/>
              </w:rPr>
              <w:t>احياى مسجد غدير در زمان امام باقر عليه‌السلام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18457540_1280447820">
            <w:r>
              <w:rPr>
                <w:webHidden/>
                <w:rStyle w:val="IndexLink"/>
                <w:rtl w:val="true"/>
              </w:rPr>
              <w:t>اتمام حجت امام صادق عليه‌السلام با غدير</w:t>
            </w:r>
            <w:r>
              <w:rPr>
                <w:rStyle w:val="IndexLink"/>
                <w:rtl w:val="true"/>
              </w:rPr>
              <w:tab/>
            </w:r>
            <w:r>
              <w:rPr>
                <w:rStyle w:val="IndexLink"/>
              </w:rPr>
              <w:t>342</w:t>
            </w:r>
          </w:hyperlink>
        </w:p>
        <w:p>
          <w:pPr>
            <w:pStyle w:val="Contents5"/>
            <w:tabs>
              <w:tab w:val="clear" w:pos="7892"/>
              <w:tab w:val="right" w:pos="9026" w:leader="dot"/>
            </w:tabs>
            <w:rPr/>
          </w:pPr>
          <w:hyperlink w:anchor="__RefHeading___Toc18457542_1280447820">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8457544_1280447820">
            <w:r>
              <w:rPr>
                <w:webHidden/>
                <w:rStyle w:val="IndexLink"/>
              </w:rPr>
              <w:t>1</w:t>
            </w:r>
            <w:r>
              <w:rPr>
                <w:rStyle w:val="IndexLink"/>
                <w:rtl w:val="true"/>
              </w:rPr>
              <w:t xml:space="preserve"> - </w:t>
            </w:r>
            <w:r>
              <w:rPr>
                <w:rStyle w:val="IndexLink"/>
                <w:rtl w:val="true"/>
              </w:rPr>
              <w:t>بيان مظلوميت غدير</w:t>
            </w:r>
            <w:r>
              <w:rPr>
                <w:rStyle w:val="IndexLink"/>
                <w:rtl w:val="true"/>
              </w:rPr>
              <w:tab/>
            </w:r>
            <w:r>
              <w:rPr>
                <w:rStyle w:val="IndexLink"/>
              </w:rPr>
              <w:t>343</w:t>
            </w:r>
          </w:hyperlink>
        </w:p>
        <w:p>
          <w:pPr>
            <w:pStyle w:val="Contents5"/>
            <w:tabs>
              <w:tab w:val="clear" w:pos="7892"/>
              <w:tab w:val="right" w:pos="9026" w:leader="dot"/>
            </w:tabs>
            <w:rPr/>
          </w:pPr>
          <w:hyperlink w:anchor="__RefHeading___Toc18457546_1280447820">
            <w:r>
              <w:rPr>
                <w:webHidden/>
                <w:rStyle w:val="IndexLink"/>
              </w:rPr>
              <w:t>2</w:t>
            </w:r>
            <w:r>
              <w:rPr>
                <w:rStyle w:val="IndexLink"/>
                <w:rtl w:val="true"/>
              </w:rPr>
              <w:t xml:space="preserve"> - </w:t>
            </w:r>
            <w:r>
              <w:rPr>
                <w:rStyle w:val="IndexLink"/>
                <w:rtl w:val="true"/>
              </w:rPr>
              <w:t>نعمت انكار شده</w:t>
            </w:r>
            <w:r>
              <w:rPr>
                <w:rStyle w:val="IndexLink"/>
                <w:rtl w:val="true"/>
              </w:rPr>
              <w:tab/>
            </w:r>
            <w:r>
              <w:rPr>
                <w:rStyle w:val="IndexLink"/>
              </w:rPr>
              <w:t>343</w:t>
            </w:r>
          </w:hyperlink>
        </w:p>
        <w:p>
          <w:pPr>
            <w:pStyle w:val="Contents5"/>
            <w:tabs>
              <w:tab w:val="clear" w:pos="7892"/>
              <w:tab w:val="right" w:pos="9026" w:leader="dot"/>
            </w:tabs>
            <w:rPr/>
          </w:pPr>
          <w:hyperlink w:anchor="__RefHeading___Toc18457548_1280447820">
            <w:r>
              <w:rPr>
                <w:webHidden/>
                <w:rStyle w:val="IndexLink"/>
              </w:rPr>
              <w:t>3</w:t>
            </w:r>
            <w:r>
              <w:rPr>
                <w:rStyle w:val="IndexLink"/>
                <w:rtl w:val="true"/>
              </w:rPr>
              <w:t xml:space="preserve"> - </w:t>
            </w:r>
            <w:r>
              <w:rPr>
                <w:rStyle w:val="IndexLink"/>
                <w:rtl w:val="true"/>
              </w:rPr>
              <w:t xml:space="preserve">شاهدانِ بى شهادت </w:t>
            </w:r>
            <w:r>
              <w:rPr>
                <w:rStyle w:val="IndexLink"/>
                <w:rtl w:val="true"/>
              </w:rPr>
              <w:t>!</w:t>
              <w:tab/>
            </w:r>
            <w:r>
              <w:rPr>
                <w:rStyle w:val="IndexLink"/>
              </w:rPr>
              <w:t>344</w:t>
            </w:r>
          </w:hyperlink>
        </w:p>
        <w:p>
          <w:pPr>
            <w:pStyle w:val="Contents5"/>
            <w:tabs>
              <w:tab w:val="clear" w:pos="7892"/>
              <w:tab w:val="right" w:pos="9026" w:leader="dot"/>
            </w:tabs>
            <w:rPr/>
          </w:pPr>
          <w:hyperlink w:anchor="__RefHeading___Toc18457550_1280447820">
            <w:r>
              <w:rPr>
                <w:webHidden/>
                <w:rStyle w:val="IndexLink"/>
              </w:rPr>
              <w:t>4</w:t>
            </w:r>
            <w:r>
              <w:rPr>
                <w:rStyle w:val="IndexLink"/>
                <w:rtl w:val="true"/>
              </w:rPr>
              <w:t xml:space="preserve"> - </w:t>
            </w:r>
            <w:r>
              <w:rPr>
                <w:rStyle w:val="IndexLink"/>
                <w:rtl w:val="true"/>
              </w:rPr>
              <w:t>ثبات قدم بر سر غدير</w:t>
            </w:r>
            <w:r>
              <w:rPr>
                <w:rStyle w:val="IndexLink"/>
                <w:rtl w:val="true"/>
              </w:rPr>
              <w:tab/>
            </w:r>
            <w:r>
              <w:rPr>
                <w:rStyle w:val="IndexLink"/>
              </w:rPr>
              <w:t>344</w:t>
            </w:r>
          </w:hyperlink>
        </w:p>
        <w:p>
          <w:pPr>
            <w:pStyle w:val="Contents5"/>
            <w:tabs>
              <w:tab w:val="clear" w:pos="7892"/>
              <w:tab w:val="right" w:pos="9026" w:leader="dot"/>
            </w:tabs>
            <w:rPr/>
          </w:pPr>
          <w:hyperlink w:anchor="__RefHeading___Toc18457552_1280447820">
            <w:r>
              <w:rPr>
                <w:webHidden/>
                <w:rStyle w:val="IndexLink"/>
              </w:rPr>
              <w:t>5</w:t>
            </w:r>
            <w:r>
              <w:rPr>
                <w:rStyle w:val="IndexLink"/>
                <w:rtl w:val="true"/>
              </w:rPr>
              <w:t xml:space="preserve"> - </w:t>
            </w:r>
            <w:r>
              <w:rPr>
                <w:rStyle w:val="IndexLink"/>
                <w:rtl w:val="true"/>
              </w:rPr>
              <w:t>آيه تبليغ</w:t>
            </w:r>
            <w:r>
              <w:rPr>
                <w:rStyle w:val="IndexLink"/>
                <w:rtl w:val="true"/>
              </w:rPr>
              <w:tab/>
            </w:r>
            <w:r>
              <w:rPr>
                <w:rStyle w:val="IndexLink"/>
              </w:rPr>
              <w:t>344</w:t>
            </w:r>
          </w:hyperlink>
        </w:p>
        <w:p>
          <w:pPr>
            <w:pStyle w:val="Contents5"/>
            <w:tabs>
              <w:tab w:val="clear" w:pos="7892"/>
              <w:tab w:val="right" w:pos="9026" w:leader="dot"/>
            </w:tabs>
            <w:rPr/>
          </w:pPr>
          <w:hyperlink w:anchor="__RefHeading___Toc18457554_1280447820">
            <w:r>
              <w:rPr>
                <w:webHidden/>
                <w:rStyle w:val="IndexLink"/>
              </w:rPr>
              <w:t>6</w:t>
            </w:r>
            <w:r>
              <w:rPr>
                <w:rStyle w:val="IndexLink"/>
                <w:rtl w:val="true"/>
              </w:rPr>
              <w:t xml:space="preserve"> - «</w:t>
            </w:r>
            <w:r>
              <w:rPr>
                <w:rStyle w:val="IndexLink"/>
                <w:rtl w:val="true"/>
              </w:rPr>
              <w:t>فَإذا فَرَغتَ فَانصَب</w:t>
            </w:r>
            <w:r>
              <w:rPr>
                <w:rStyle w:val="IndexLink"/>
                <w:rtl w:val="true"/>
              </w:rPr>
              <w:t>...»</w:t>
              <w:tab/>
            </w:r>
            <w:r>
              <w:rPr>
                <w:rStyle w:val="IndexLink"/>
              </w:rPr>
              <w:t>345</w:t>
            </w:r>
          </w:hyperlink>
        </w:p>
        <w:p>
          <w:pPr>
            <w:pStyle w:val="Contents5"/>
            <w:tabs>
              <w:tab w:val="clear" w:pos="7892"/>
              <w:tab w:val="right" w:pos="9026" w:leader="dot"/>
            </w:tabs>
            <w:rPr/>
          </w:pPr>
          <w:hyperlink w:anchor="__RefHeading___Toc18457556_1280447820">
            <w:r>
              <w:rPr>
                <w:webHidden/>
                <w:rStyle w:val="IndexLink"/>
              </w:rPr>
              <w:t>7</w:t>
            </w:r>
            <w:r>
              <w:rPr>
                <w:rStyle w:val="IndexLink"/>
                <w:rtl w:val="true"/>
              </w:rPr>
              <w:t xml:space="preserve"> - </w:t>
            </w:r>
            <w:r>
              <w:rPr>
                <w:rStyle w:val="IndexLink"/>
                <w:rtl w:val="true"/>
              </w:rPr>
              <w:t>كفرِ منكر غدير</w:t>
            </w:r>
            <w:r>
              <w:rPr>
                <w:rStyle w:val="IndexLink"/>
                <w:rtl w:val="true"/>
              </w:rPr>
              <w:tab/>
            </w:r>
            <w:r>
              <w:rPr>
                <w:rStyle w:val="IndexLink"/>
              </w:rPr>
              <w:t>346</w:t>
            </w:r>
          </w:hyperlink>
        </w:p>
        <w:p>
          <w:pPr>
            <w:pStyle w:val="Contents5"/>
            <w:tabs>
              <w:tab w:val="clear" w:pos="7892"/>
              <w:tab w:val="right" w:pos="9026" w:leader="dot"/>
            </w:tabs>
            <w:rPr/>
          </w:pPr>
          <w:hyperlink w:anchor="__RefHeading___Toc18457558_1280447820">
            <w:r>
              <w:rPr>
                <w:webHidden/>
                <w:rStyle w:val="IndexLink"/>
              </w:rPr>
              <w:t>8</w:t>
            </w:r>
            <w:r>
              <w:rPr>
                <w:rStyle w:val="IndexLink"/>
                <w:rtl w:val="true"/>
              </w:rPr>
              <w:t xml:space="preserve"> - </w:t>
            </w:r>
            <w:r>
              <w:rPr>
                <w:rStyle w:val="IndexLink"/>
                <w:rtl w:val="true"/>
              </w:rPr>
              <w:t>مسجد غدير</w:t>
            </w:r>
            <w:r>
              <w:rPr>
                <w:rStyle w:val="IndexLink"/>
                <w:rtl w:val="true"/>
              </w:rPr>
              <w:tab/>
            </w:r>
            <w:r>
              <w:rPr>
                <w:rStyle w:val="IndexLink"/>
              </w:rPr>
              <w:t>346</w:t>
            </w:r>
          </w:hyperlink>
        </w:p>
        <w:p>
          <w:pPr>
            <w:pStyle w:val="Contents5"/>
            <w:tabs>
              <w:tab w:val="clear" w:pos="7892"/>
              <w:tab w:val="right" w:pos="9026" w:leader="dot"/>
            </w:tabs>
            <w:rPr/>
          </w:pPr>
          <w:hyperlink w:anchor="__RefHeading___Toc18457560_1280447820">
            <w:r>
              <w:rPr>
                <w:webHidden/>
                <w:rStyle w:val="IndexLink"/>
              </w:rPr>
              <w:t>9</w:t>
            </w:r>
            <w:r>
              <w:rPr>
                <w:rStyle w:val="IndexLink"/>
                <w:rtl w:val="true"/>
              </w:rPr>
              <w:t xml:space="preserve"> - </w:t>
            </w:r>
            <w:r>
              <w:rPr>
                <w:rStyle w:val="IndexLink"/>
                <w:rtl w:val="true"/>
              </w:rPr>
              <w:t>پيمان ولايت</w:t>
            </w:r>
            <w:r>
              <w:rPr>
                <w:rStyle w:val="IndexLink"/>
                <w:rtl w:val="true"/>
              </w:rPr>
              <w:tab/>
            </w:r>
            <w:r>
              <w:rPr>
                <w:rStyle w:val="IndexLink"/>
              </w:rPr>
              <w:t>346</w:t>
            </w:r>
          </w:hyperlink>
        </w:p>
        <w:p>
          <w:pPr>
            <w:pStyle w:val="Contents5"/>
            <w:tabs>
              <w:tab w:val="clear" w:pos="7892"/>
              <w:tab w:val="right" w:pos="9026" w:leader="dot"/>
            </w:tabs>
            <w:rPr/>
          </w:pPr>
          <w:hyperlink w:anchor="__RefHeading___Toc18457562_1280447820">
            <w:r>
              <w:rPr>
                <w:webHidden/>
                <w:rStyle w:val="IndexLink"/>
              </w:rPr>
              <w:t>10</w:t>
            </w:r>
            <w:r>
              <w:rPr>
                <w:rStyle w:val="IndexLink"/>
                <w:rtl w:val="true"/>
              </w:rPr>
              <w:t xml:space="preserve"> - </w:t>
            </w:r>
            <w:r>
              <w:rPr>
                <w:rStyle w:val="IndexLink"/>
                <w:rtl w:val="true"/>
              </w:rPr>
              <w:t>عظمت روز غدير</w:t>
            </w:r>
            <w:r>
              <w:rPr>
                <w:rStyle w:val="IndexLink"/>
                <w:rtl w:val="true"/>
              </w:rPr>
              <w:tab/>
            </w:r>
            <w:r>
              <w:rPr>
                <w:rStyle w:val="IndexLink"/>
              </w:rPr>
              <w:t>347</w:t>
            </w:r>
          </w:hyperlink>
        </w:p>
        <w:p>
          <w:pPr>
            <w:pStyle w:val="Contents5"/>
            <w:tabs>
              <w:tab w:val="clear" w:pos="7892"/>
              <w:tab w:val="right" w:pos="9026" w:leader="dot"/>
            </w:tabs>
            <w:rPr/>
          </w:pPr>
          <w:hyperlink w:anchor="__RefHeading___Toc18457564_1280447820">
            <w:r>
              <w:rPr>
                <w:webHidden/>
                <w:rStyle w:val="IndexLink"/>
              </w:rPr>
              <w:t>11</w:t>
            </w:r>
            <w:r>
              <w:rPr>
                <w:rStyle w:val="IndexLink"/>
                <w:rtl w:val="true"/>
              </w:rPr>
              <w:t xml:space="preserve"> - </w:t>
            </w:r>
            <w:r>
              <w:rPr>
                <w:rStyle w:val="IndexLink"/>
                <w:rtl w:val="true"/>
              </w:rPr>
              <w:t>انتشار خبر غدير</w:t>
            </w:r>
            <w:r>
              <w:rPr>
                <w:rStyle w:val="IndexLink"/>
                <w:rtl w:val="true"/>
              </w:rPr>
              <w:tab/>
            </w:r>
            <w:r>
              <w:rPr>
                <w:rStyle w:val="IndexLink"/>
              </w:rPr>
              <w:t>347</w:t>
            </w:r>
          </w:hyperlink>
        </w:p>
        <w:p>
          <w:pPr>
            <w:pStyle w:val="Contents5"/>
            <w:tabs>
              <w:tab w:val="clear" w:pos="7892"/>
              <w:tab w:val="right" w:pos="9026" w:leader="dot"/>
            </w:tabs>
            <w:rPr/>
          </w:pPr>
          <w:hyperlink w:anchor="__RefHeading___Toc18457566_1280447820">
            <w:r>
              <w:rPr>
                <w:webHidden/>
                <w:rStyle w:val="IndexLink"/>
              </w:rPr>
              <w:t>12</w:t>
            </w:r>
            <w:r>
              <w:rPr>
                <w:rStyle w:val="IndexLink"/>
                <w:rtl w:val="true"/>
              </w:rPr>
              <w:t xml:space="preserve"> - </w:t>
            </w:r>
            <w:r>
              <w:rPr>
                <w:rStyle w:val="IndexLink"/>
                <w:rtl w:val="true"/>
              </w:rPr>
              <w:t>مفهوم حديث غدير</w:t>
            </w:r>
            <w:r>
              <w:rPr>
                <w:rStyle w:val="IndexLink"/>
                <w:rtl w:val="true"/>
              </w:rPr>
              <w:tab/>
            </w:r>
            <w:r>
              <w:rPr>
                <w:rStyle w:val="IndexLink"/>
              </w:rPr>
              <w:t>347</w:t>
            </w:r>
          </w:hyperlink>
        </w:p>
        <w:p>
          <w:pPr>
            <w:pStyle w:val="Contents5"/>
            <w:tabs>
              <w:tab w:val="clear" w:pos="7892"/>
              <w:tab w:val="right" w:pos="9026" w:leader="dot"/>
            </w:tabs>
            <w:rPr/>
          </w:pPr>
          <w:hyperlink w:anchor="__RefHeading___Toc18457568_1280447820">
            <w:r>
              <w:rPr>
                <w:webHidden/>
                <w:rStyle w:val="IndexLink"/>
              </w:rPr>
              <w:t>13</w:t>
            </w:r>
            <w:r>
              <w:rPr>
                <w:rStyle w:val="IndexLink"/>
                <w:rtl w:val="true"/>
              </w:rPr>
              <w:t xml:space="preserve"> - </w:t>
            </w:r>
            <w:r>
              <w:rPr>
                <w:rStyle w:val="IndexLink"/>
                <w:rtl w:val="true"/>
              </w:rPr>
              <w:t>نعمت انكار شده</w:t>
            </w:r>
            <w:r>
              <w:rPr>
                <w:rStyle w:val="IndexLink"/>
                <w:rtl w:val="true"/>
              </w:rPr>
              <w:tab/>
            </w:r>
            <w:r>
              <w:rPr>
                <w:rStyle w:val="IndexLink"/>
              </w:rPr>
              <w:t>348</w:t>
            </w:r>
          </w:hyperlink>
        </w:p>
        <w:p>
          <w:pPr>
            <w:pStyle w:val="Contents5"/>
            <w:tabs>
              <w:tab w:val="clear" w:pos="7892"/>
              <w:tab w:val="right" w:pos="9026" w:leader="dot"/>
            </w:tabs>
            <w:rPr/>
          </w:pPr>
          <w:hyperlink w:anchor="__RefHeading___Toc18457570_1280447820">
            <w:r>
              <w:rPr>
                <w:webHidden/>
                <w:rStyle w:val="IndexLink"/>
              </w:rPr>
              <w:t>14</w:t>
            </w:r>
            <w:r>
              <w:rPr>
                <w:rStyle w:val="IndexLink"/>
                <w:rtl w:val="true"/>
              </w:rPr>
              <w:t xml:space="preserve">- </w:t>
            </w:r>
            <w:r>
              <w:rPr>
                <w:rStyle w:val="IndexLink"/>
                <w:rtl w:val="true"/>
              </w:rPr>
              <w:t>آيه اكمال</w:t>
            </w:r>
            <w:r>
              <w:rPr>
                <w:rStyle w:val="IndexLink"/>
                <w:rtl w:val="true"/>
              </w:rPr>
              <w:tab/>
            </w:r>
            <w:r>
              <w:rPr>
                <w:rStyle w:val="IndexLink"/>
              </w:rPr>
              <w:t>348</w:t>
            </w:r>
          </w:hyperlink>
        </w:p>
        <w:p>
          <w:pPr>
            <w:pStyle w:val="Contents4"/>
            <w:tabs>
              <w:tab w:val="clear" w:pos="8176"/>
              <w:tab w:val="right" w:pos="9026" w:leader="dot"/>
            </w:tabs>
            <w:rPr/>
          </w:pPr>
          <w:hyperlink w:anchor="__RefHeading___Toc18457572_1280447820">
            <w:r>
              <w:rPr>
                <w:webHidden/>
                <w:rStyle w:val="IndexLink"/>
                <w:rtl w:val="true"/>
              </w:rPr>
              <w:t>اتمام حجت امام كاظم عليه‌السلام با غدير</w:t>
            </w:r>
            <w:r>
              <w:rPr>
                <w:rStyle w:val="IndexLink"/>
                <w:rtl w:val="true"/>
              </w:rPr>
              <w:tab/>
            </w:r>
            <w:r>
              <w:rPr>
                <w:rStyle w:val="IndexLink"/>
              </w:rPr>
              <w:t>349</w:t>
            </w:r>
          </w:hyperlink>
        </w:p>
        <w:p>
          <w:pPr>
            <w:pStyle w:val="Contents5"/>
            <w:tabs>
              <w:tab w:val="clear" w:pos="7892"/>
              <w:tab w:val="right" w:pos="9026" w:leader="dot"/>
            </w:tabs>
            <w:rPr/>
          </w:pPr>
          <w:hyperlink w:anchor="__RefHeading___Toc18457574_1280447820">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8457576_1280447820">
            <w:r>
              <w:rPr>
                <w:webHidden/>
                <w:rStyle w:val="IndexLink"/>
              </w:rPr>
              <w:t>1</w:t>
            </w:r>
            <w:r>
              <w:rPr>
                <w:rStyle w:val="IndexLink"/>
                <w:rtl w:val="true"/>
              </w:rPr>
              <w:t xml:space="preserve"> - </w:t>
            </w:r>
            <w:r>
              <w:rPr>
                <w:rStyle w:val="IndexLink"/>
                <w:rtl w:val="true"/>
              </w:rPr>
              <w:t>اتمام حجت قرآنىِ امام كاظم عليه‌السلام براى غدير</w:t>
            </w:r>
            <w:r>
              <w:rPr>
                <w:rStyle w:val="IndexLink"/>
                <w:rtl w:val="true"/>
              </w:rPr>
              <w:tab/>
            </w:r>
            <w:r>
              <w:rPr>
                <w:rStyle w:val="IndexLink"/>
              </w:rPr>
              <w:t>350</w:t>
            </w:r>
          </w:hyperlink>
        </w:p>
        <w:p>
          <w:pPr>
            <w:pStyle w:val="Contents5"/>
            <w:tabs>
              <w:tab w:val="clear" w:pos="7892"/>
              <w:tab w:val="right" w:pos="9026" w:leader="dot"/>
            </w:tabs>
            <w:rPr/>
          </w:pPr>
          <w:hyperlink w:anchor="__RefHeading___Toc18457578_1280447820">
            <w:r>
              <w:rPr>
                <w:webHidden/>
                <w:rStyle w:val="IndexLink"/>
              </w:rPr>
              <w:t>2</w:t>
            </w:r>
            <w:r>
              <w:rPr>
                <w:rStyle w:val="IndexLink"/>
                <w:rtl w:val="true"/>
              </w:rPr>
              <w:t xml:space="preserve"> - </w:t>
            </w:r>
            <w:r>
              <w:rPr>
                <w:rStyle w:val="IndexLink"/>
                <w:rtl w:val="true"/>
              </w:rPr>
              <w:t>اتمام حجت امام كاظم عليه‌السلام بر هارون با غدير</w:t>
            </w:r>
            <w:r>
              <w:rPr>
                <w:rStyle w:val="IndexLink"/>
                <w:rtl w:val="true"/>
              </w:rPr>
              <w:tab/>
            </w:r>
            <w:r>
              <w:rPr>
                <w:rStyle w:val="IndexLink"/>
              </w:rPr>
              <w:t>351</w:t>
            </w:r>
          </w:hyperlink>
        </w:p>
        <w:p>
          <w:pPr>
            <w:pStyle w:val="Contents4"/>
            <w:tabs>
              <w:tab w:val="clear" w:pos="8176"/>
              <w:tab w:val="right" w:pos="9026" w:leader="dot"/>
            </w:tabs>
            <w:rPr/>
          </w:pPr>
          <w:hyperlink w:anchor="__RefHeading___Toc18457580_1280447820">
            <w:r>
              <w:rPr>
                <w:webHidden/>
                <w:rStyle w:val="IndexLink"/>
                <w:rtl w:val="true"/>
              </w:rPr>
              <w:t>اتمام حجت امام رضا عليه‌السلام با غدير</w:t>
            </w:r>
            <w:r>
              <w:rPr>
                <w:rStyle w:val="IndexLink"/>
                <w:rtl w:val="true"/>
              </w:rPr>
              <w:tab/>
            </w:r>
            <w:r>
              <w:rPr>
                <w:rStyle w:val="IndexLink"/>
              </w:rPr>
              <w:t>352</w:t>
            </w:r>
          </w:hyperlink>
        </w:p>
        <w:p>
          <w:pPr>
            <w:pStyle w:val="Contents5"/>
            <w:tabs>
              <w:tab w:val="clear" w:pos="7892"/>
              <w:tab w:val="right" w:pos="9026" w:leader="dot"/>
            </w:tabs>
            <w:rPr/>
          </w:pPr>
          <w:hyperlink w:anchor="__RefHeading___Toc18457582_1280447820">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8457584_1280447820">
            <w:r>
              <w:rPr>
                <w:webHidden/>
                <w:rStyle w:val="IndexLink"/>
              </w:rPr>
              <w:t>1</w:t>
            </w:r>
            <w:r>
              <w:rPr>
                <w:rStyle w:val="IndexLink"/>
                <w:rtl w:val="true"/>
              </w:rPr>
              <w:t xml:space="preserve"> - </w:t>
            </w:r>
            <w:r>
              <w:rPr>
                <w:rStyle w:val="IndexLink"/>
                <w:rtl w:val="true"/>
              </w:rPr>
              <w:t>خطبه غديرِ امام رضا عليه‌السلام در ضيافت افطار براى اصحاب</w:t>
            </w:r>
            <w:r>
              <w:rPr>
                <w:rStyle w:val="IndexLink"/>
                <w:rtl w:val="true"/>
              </w:rPr>
              <w:tab/>
            </w:r>
            <w:r>
              <w:rPr>
                <w:rStyle w:val="IndexLink"/>
              </w:rPr>
              <w:t>353</w:t>
            </w:r>
          </w:hyperlink>
        </w:p>
        <w:p>
          <w:pPr>
            <w:pStyle w:val="Contents5"/>
            <w:tabs>
              <w:tab w:val="clear" w:pos="7892"/>
              <w:tab w:val="right" w:pos="9026" w:leader="dot"/>
            </w:tabs>
            <w:rPr/>
          </w:pPr>
          <w:hyperlink w:anchor="__RefHeading___Toc18457586_1280447820">
            <w:r>
              <w:rPr>
                <w:webHidden/>
                <w:rStyle w:val="IndexLink"/>
              </w:rPr>
              <w:t>2</w:t>
            </w:r>
            <w:r>
              <w:rPr>
                <w:rStyle w:val="IndexLink"/>
                <w:rtl w:val="true"/>
              </w:rPr>
              <w:t xml:space="preserve"> - </w:t>
            </w:r>
            <w:r>
              <w:rPr>
                <w:rStyle w:val="IndexLink"/>
                <w:rtl w:val="true"/>
              </w:rPr>
              <w:t>استناد امام رضا عليه‌السلام به سه آيه قرآن درباره الهى بودن امامت غدير</w:t>
            </w:r>
            <w:r>
              <w:rPr>
                <w:rStyle w:val="IndexLink"/>
                <w:rtl w:val="true"/>
              </w:rPr>
              <w:tab/>
            </w:r>
            <w:r>
              <w:rPr>
                <w:rStyle w:val="IndexLink"/>
              </w:rPr>
              <w:t>364</w:t>
            </w:r>
          </w:hyperlink>
        </w:p>
        <w:p>
          <w:pPr>
            <w:pStyle w:val="Contents5"/>
            <w:tabs>
              <w:tab w:val="clear" w:pos="7892"/>
              <w:tab w:val="right" w:pos="9026" w:leader="dot"/>
            </w:tabs>
            <w:rPr/>
          </w:pPr>
          <w:hyperlink w:anchor="__RefHeading___Toc18457588_1280447820">
            <w:r>
              <w:rPr>
                <w:webHidden/>
                <w:rStyle w:val="IndexLink"/>
              </w:rPr>
              <w:t>3</w:t>
            </w:r>
            <w:r>
              <w:rPr>
                <w:rStyle w:val="IndexLink"/>
                <w:rtl w:val="true"/>
              </w:rPr>
              <w:t xml:space="preserve"> - </w:t>
            </w:r>
            <w:r>
              <w:rPr>
                <w:rStyle w:val="IndexLink"/>
                <w:rtl w:val="true"/>
              </w:rPr>
              <w:t>دستور زيارت صاحب غدير از امام رضا عليه‌السلام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18457590_1280447820">
            <w:r>
              <w:rPr>
                <w:webHidden/>
                <w:rStyle w:val="IndexLink"/>
              </w:rPr>
              <w:t>4</w:t>
            </w:r>
            <w:r>
              <w:rPr>
                <w:rStyle w:val="IndexLink"/>
                <w:rtl w:val="true"/>
              </w:rPr>
              <w:t xml:space="preserve"> - </w:t>
            </w:r>
            <w:r>
              <w:rPr>
                <w:rStyle w:val="IndexLink"/>
                <w:rtl w:val="true"/>
              </w:rPr>
              <w:t>دستور اظهار سرور قلبى و زبانى</w:t>
            </w:r>
            <w:r>
              <w:rPr>
                <w:rStyle w:val="IndexLink"/>
                <w:rtl w:val="true"/>
              </w:rPr>
              <w:tab/>
            </w:r>
            <w:r>
              <w:rPr>
                <w:rStyle w:val="IndexLink"/>
              </w:rPr>
              <w:t>366</w:t>
            </w:r>
          </w:hyperlink>
        </w:p>
        <w:p>
          <w:pPr>
            <w:pStyle w:val="Contents5"/>
            <w:tabs>
              <w:tab w:val="clear" w:pos="7892"/>
              <w:tab w:val="right" w:pos="9026" w:leader="dot"/>
            </w:tabs>
            <w:rPr/>
          </w:pPr>
          <w:hyperlink w:anchor="__RefHeading___Toc18457592_1280447820">
            <w:r>
              <w:rPr>
                <w:webHidden/>
                <w:rStyle w:val="IndexLink"/>
              </w:rPr>
              <w:t>5</w:t>
            </w:r>
            <w:r>
              <w:rPr>
                <w:rStyle w:val="IndexLink"/>
                <w:rtl w:val="true"/>
              </w:rPr>
              <w:t xml:space="preserve"> - </w:t>
            </w:r>
            <w:r>
              <w:rPr>
                <w:rStyle w:val="IndexLink"/>
                <w:rtl w:val="true"/>
              </w:rPr>
              <w:t>دستور ديدار مؤمنان در غدير</w:t>
            </w:r>
            <w:r>
              <w:rPr>
                <w:rStyle w:val="IndexLink"/>
                <w:rtl w:val="true"/>
              </w:rPr>
              <w:tab/>
            </w:r>
            <w:r>
              <w:rPr>
                <w:rStyle w:val="IndexLink"/>
              </w:rPr>
              <w:t>366</w:t>
            </w:r>
          </w:hyperlink>
        </w:p>
        <w:p>
          <w:pPr>
            <w:pStyle w:val="Contents5"/>
            <w:tabs>
              <w:tab w:val="clear" w:pos="7892"/>
              <w:tab w:val="right" w:pos="9026" w:leader="dot"/>
            </w:tabs>
            <w:rPr/>
          </w:pPr>
          <w:hyperlink w:anchor="__RefHeading___Toc18457594_1280447820">
            <w:r>
              <w:rPr>
                <w:webHidden/>
                <w:rStyle w:val="IndexLink"/>
              </w:rPr>
              <w:t>6</w:t>
            </w:r>
            <w:r>
              <w:rPr>
                <w:rStyle w:val="IndexLink"/>
                <w:rtl w:val="true"/>
              </w:rPr>
              <w:t xml:space="preserve"> - </w:t>
            </w:r>
            <w:r>
              <w:rPr>
                <w:rStyle w:val="IndexLink"/>
                <w:rtl w:val="true"/>
              </w:rPr>
              <w:t>امر به تهنيت گفتن غدير در كلام امام رضا عليه‌السلام</w:t>
            </w:r>
            <w:r>
              <w:rPr>
                <w:rStyle w:val="IndexLink"/>
                <w:rtl w:val="true"/>
              </w:rPr>
              <w:tab/>
            </w:r>
            <w:r>
              <w:rPr>
                <w:rStyle w:val="IndexLink"/>
              </w:rPr>
              <w:t>367</w:t>
            </w:r>
          </w:hyperlink>
        </w:p>
        <w:p>
          <w:pPr>
            <w:pStyle w:val="Contents5"/>
            <w:tabs>
              <w:tab w:val="clear" w:pos="7892"/>
              <w:tab w:val="right" w:pos="9026" w:leader="dot"/>
            </w:tabs>
            <w:rPr/>
          </w:pPr>
          <w:hyperlink w:anchor="__RefHeading___Toc18457596_1280447820">
            <w:r>
              <w:rPr>
                <w:webHidden/>
                <w:rStyle w:val="IndexLink"/>
              </w:rPr>
              <w:t>7</w:t>
            </w:r>
            <w:r>
              <w:rPr>
                <w:rStyle w:val="IndexLink"/>
                <w:rtl w:val="true"/>
              </w:rPr>
              <w:t xml:space="preserve"> - </w:t>
            </w:r>
            <w:r>
              <w:rPr>
                <w:rStyle w:val="IndexLink"/>
                <w:rtl w:val="true"/>
              </w:rPr>
              <w:t>دستور جشن عمومى غدير</w:t>
            </w:r>
            <w:r>
              <w:rPr>
                <w:rStyle w:val="IndexLink"/>
                <w:rtl w:val="true"/>
              </w:rPr>
              <w:tab/>
            </w:r>
            <w:r>
              <w:rPr>
                <w:rStyle w:val="IndexLink"/>
              </w:rPr>
              <w:t>367</w:t>
            </w:r>
          </w:hyperlink>
        </w:p>
        <w:p>
          <w:pPr>
            <w:pStyle w:val="Contents5"/>
            <w:tabs>
              <w:tab w:val="clear" w:pos="7892"/>
              <w:tab w:val="right" w:pos="9026" w:leader="dot"/>
            </w:tabs>
            <w:rPr/>
          </w:pPr>
          <w:hyperlink w:anchor="__RefHeading___Toc18457598_1280447820">
            <w:r>
              <w:rPr>
                <w:webHidden/>
                <w:rStyle w:val="IndexLink"/>
              </w:rPr>
              <w:t>8</w:t>
            </w:r>
            <w:r>
              <w:rPr>
                <w:rStyle w:val="IndexLink"/>
                <w:rtl w:val="true"/>
              </w:rPr>
              <w:t xml:space="preserve"> - </w:t>
            </w:r>
            <w:r>
              <w:rPr>
                <w:rStyle w:val="IndexLink"/>
                <w:rtl w:val="true"/>
              </w:rPr>
              <w:t>امر به پوشيدن لباس نو در غدير</w:t>
            </w:r>
            <w:r>
              <w:rPr>
                <w:rStyle w:val="IndexLink"/>
                <w:rtl w:val="true"/>
              </w:rPr>
              <w:tab/>
            </w:r>
            <w:r>
              <w:rPr>
                <w:rStyle w:val="IndexLink"/>
              </w:rPr>
              <w:t>368</w:t>
            </w:r>
          </w:hyperlink>
        </w:p>
        <w:p>
          <w:pPr>
            <w:pStyle w:val="Contents5"/>
            <w:tabs>
              <w:tab w:val="clear" w:pos="7892"/>
              <w:tab w:val="right" w:pos="9026" w:leader="dot"/>
            </w:tabs>
            <w:rPr/>
          </w:pPr>
          <w:hyperlink w:anchor="__RefHeading___Toc18457600_1280447820">
            <w:r>
              <w:rPr>
                <w:webHidden/>
                <w:rStyle w:val="IndexLink"/>
              </w:rPr>
              <w:t>9</w:t>
            </w:r>
            <w:r>
              <w:rPr>
                <w:rStyle w:val="IndexLink"/>
                <w:rtl w:val="true"/>
              </w:rPr>
              <w:t xml:space="preserve"> - </w:t>
            </w:r>
            <w:r>
              <w:rPr>
                <w:rStyle w:val="IndexLink"/>
                <w:rtl w:val="true"/>
              </w:rPr>
              <w:t>دستور توسعه بر خانواده و برادران در غدير</w:t>
            </w:r>
            <w:r>
              <w:rPr>
                <w:rStyle w:val="IndexLink"/>
                <w:rtl w:val="true"/>
              </w:rPr>
              <w:tab/>
            </w:r>
            <w:r>
              <w:rPr>
                <w:rStyle w:val="IndexLink"/>
              </w:rPr>
              <w:t>368</w:t>
            </w:r>
          </w:hyperlink>
        </w:p>
        <w:p>
          <w:pPr>
            <w:pStyle w:val="Contents5"/>
            <w:tabs>
              <w:tab w:val="clear" w:pos="7892"/>
              <w:tab w:val="right" w:pos="9026" w:leader="dot"/>
            </w:tabs>
            <w:rPr/>
          </w:pPr>
          <w:hyperlink w:anchor="__RefHeading___Toc18457602_1280447820">
            <w:r>
              <w:rPr>
                <w:webHidden/>
                <w:rStyle w:val="IndexLink"/>
              </w:rPr>
              <w:t>10</w:t>
            </w:r>
            <w:r>
              <w:rPr>
                <w:rStyle w:val="IndexLink"/>
                <w:rtl w:val="true"/>
              </w:rPr>
              <w:t xml:space="preserve"> - </w:t>
            </w:r>
            <w:r>
              <w:rPr>
                <w:rStyle w:val="IndexLink"/>
                <w:rtl w:val="true"/>
              </w:rPr>
              <w:t>دستور صلوات و لعن و برائت در غدير</w:t>
            </w:r>
            <w:r>
              <w:rPr>
                <w:rStyle w:val="IndexLink"/>
                <w:rtl w:val="true"/>
              </w:rPr>
              <w:tab/>
            </w:r>
            <w:r>
              <w:rPr>
                <w:rStyle w:val="IndexLink"/>
              </w:rPr>
              <w:t>369</w:t>
            </w:r>
          </w:hyperlink>
        </w:p>
        <w:p>
          <w:pPr>
            <w:pStyle w:val="Contents5"/>
            <w:tabs>
              <w:tab w:val="clear" w:pos="7892"/>
              <w:tab w:val="right" w:pos="9026" w:leader="dot"/>
            </w:tabs>
            <w:rPr/>
          </w:pPr>
          <w:hyperlink w:anchor="__RefHeading___Toc18457604_1280447820">
            <w:r>
              <w:rPr>
                <w:webHidden/>
                <w:rStyle w:val="IndexLink"/>
              </w:rPr>
              <w:t>11</w:t>
            </w:r>
            <w:r>
              <w:rPr>
                <w:rStyle w:val="IndexLink"/>
                <w:rtl w:val="true"/>
              </w:rPr>
              <w:t xml:space="preserve"> - </w:t>
            </w:r>
            <w:r>
              <w:rPr>
                <w:rStyle w:val="IndexLink"/>
                <w:rtl w:val="true"/>
              </w:rPr>
              <w:t>غير عادى بودن غدير در عالم خلقت</w:t>
            </w:r>
            <w:r>
              <w:rPr>
                <w:rStyle w:val="IndexLink"/>
                <w:rtl w:val="true"/>
              </w:rPr>
              <w:tab/>
            </w:r>
            <w:r>
              <w:rPr>
                <w:rStyle w:val="IndexLink"/>
              </w:rPr>
              <w:t>369</w:t>
            </w:r>
          </w:hyperlink>
        </w:p>
        <w:p>
          <w:pPr>
            <w:pStyle w:val="Contents5"/>
            <w:tabs>
              <w:tab w:val="clear" w:pos="7892"/>
              <w:tab w:val="right" w:pos="9026" w:leader="dot"/>
            </w:tabs>
            <w:rPr/>
          </w:pPr>
          <w:hyperlink w:anchor="__RefHeading___Toc18457606_1280447820">
            <w:r>
              <w:rPr>
                <w:webHidden/>
                <w:rStyle w:val="IndexLink"/>
              </w:rPr>
              <w:t>12</w:t>
            </w:r>
            <w:r>
              <w:rPr>
                <w:rStyle w:val="IndexLink"/>
                <w:rtl w:val="true"/>
              </w:rPr>
              <w:t xml:space="preserve"> - </w:t>
            </w:r>
            <w:r>
              <w:rPr>
                <w:rStyle w:val="IndexLink"/>
                <w:rtl w:val="true"/>
              </w:rPr>
              <w:t>افطارى عيد غدير</w:t>
            </w:r>
            <w:r>
              <w:rPr>
                <w:rStyle w:val="IndexLink"/>
                <w:rtl w:val="true"/>
              </w:rPr>
              <w:tab/>
            </w:r>
            <w:r>
              <w:rPr>
                <w:rStyle w:val="IndexLink"/>
              </w:rPr>
              <w:t>371</w:t>
            </w:r>
          </w:hyperlink>
        </w:p>
        <w:p>
          <w:pPr>
            <w:pStyle w:val="Contents5"/>
            <w:tabs>
              <w:tab w:val="clear" w:pos="7892"/>
              <w:tab w:val="right" w:pos="9026" w:leader="dot"/>
            </w:tabs>
            <w:rPr/>
          </w:pPr>
          <w:hyperlink w:anchor="__RefHeading___Toc18457608_1280447820">
            <w:r>
              <w:rPr>
                <w:webHidden/>
                <w:rStyle w:val="IndexLink"/>
              </w:rPr>
              <w:t>13</w:t>
            </w:r>
            <w:r>
              <w:rPr>
                <w:rStyle w:val="IndexLink"/>
                <w:rtl w:val="true"/>
              </w:rPr>
              <w:t xml:space="preserve"> - </w:t>
            </w:r>
            <w:r>
              <w:rPr>
                <w:rStyle w:val="IndexLink"/>
                <w:rtl w:val="true"/>
              </w:rPr>
              <w:t>غير عادى بودن غدير براى ملائكه</w:t>
            </w:r>
            <w:r>
              <w:rPr>
                <w:rStyle w:val="IndexLink"/>
                <w:rtl w:val="true"/>
              </w:rPr>
              <w:tab/>
            </w:r>
            <w:r>
              <w:rPr>
                <w:rStyle w:val="IndexLink"/>
              </w:rPr>
              <w:t>371</w:t>
            </w:r>
          </w:hyperlink>
        </w:p>
        <w:p>
          <w:pPr>
            <w:pStyle w:val="Contents5"/>
            <w:tabs>
              <w:tab w:val="clear" w:pos="7892"/>
              <w:tab w:val="right" w:pos="9026" w:leader="dot"/>
            </w:tabs>
            <w:rPr/>
          </w:pPr>
          <w:hyperlink w:anchor="__RefHeading___Toc18457610_1280447820">
            <w:r>
              <w:rPr>
                <w:webHidden/>
                <w:rStyle w:val="IndexLink"/>
              </w:rPr>
              <w:t>14</w:t>
            </w:r>
            <w:r>
              <w:rPr>
                <w:rStyle w:val="IndexLink"/>
                <w:rtl w:val="true"/>
              </w:rPr>
              <w:t xml:space="preserve"> - </w:t>
            </w:r>
            <w:r>
              <w:rPr>
                <w:rStyle w:val="IndexLink"/>
                <w:rtl w:val="true"/>
              </w:rPr>
              <w:t>غدير، قدردانى از پيامبر صلى‌الله‌عليه‌و‌آله</w:t>
            </w:r>
            <w:r>
              <w:rPr>
                <w:rStyle w:val="IndexLink"/>
                <w:rtl w:val="true"/>
              </w:rPr>
              <w:tab/>
            </w:r>
            <w:r>
              <w:rPr>
                <w:rStyle w:val="IndexLink"/>
              </w:rPr>
              <w:t>371</w:t>
            </w:r>
          </w:hyperlink>
        </w:p>
        <w:p>
          <w:pPr>
            <w:pStyle w:val="Contents5"/>
            <w:tabs>
              <w:tab w:val="clear" w:pos="7892"/>
              <w:tab w:val="right" w:pos="9026" w:leader="dot"/>
            </w:tabs>
            <w:rPr/>
          </w:pPr>
          <w:hyperlink w:anchor="__RefHeading___Toc18457612_1280447820">
            <w:r>
              <w:rPr>
                <w:webHidden/>
                <w:rStyle w:val="IndexLink"/>
              </w:rPr>
              <w:t>15</w:t>
            </w:r>
            <w:r>
              <w:rPr>
                <w:rStyle w:val="IndexLink"/>
                <w:rtl w:val="true"/>
              </w:rPr>
              <w:t xml:space="preserve"> - </w:t>
            </w:r>
            <w:r>
              <w:rPr>
                <w:rStyle w:val="IndexLink"/>
                <w:rtl w:val="true"/>
              </w:rPr>
              <w:t>جشن رسمى دوستان غدير توسط امام رضا عليه‌السلام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18457614_1280447820">
            <w:r>
              <w:rPr>
                <w:webHidden/>
                <w:rStyle w:val="IndexLink"/>
              </w:rPr>
              <w:t>16</w:t>
            </w:r>
            <w:r>
              <w:rPr>
                <w:rStyle w:val="IndexLink"/>
                <w:rtl w:val="true"/>
              </w:rPr>
              <w:t xml:space="preserve"> - </w:t>
            </w:r>
            <w:r>
              <w:rPr>
                <w:rStyle w:val="IndexLink"/>
                <w:rtl w:val="true"/>
              </w:rPr>
              <w:t>نقل حديث غدير</w:t>
            </w:r>
            <w:r>
              <w:rPr>
                <w:rStyle w:val="IndexLink"/>
                <w:rtl w:val="true"/>
              </w:rPr>
              <w:tab/>
            </w:r>
            <w:r>
              <w:rPr>
                <w:rStyle w:val="IndexLink"/>
              </w:rPr>
              <w:t>373</w:t>
            </w:r>
          </w:hyperlink>
        </w:p>
        <w:p>
          <w:pPr>
            <w:pStyle w:val="Contents5"/>
            <w:tabs>
              <w:tab w:val="clear" w:pos="7892"/>
              <w:tab w:val="right" w:pos="9026" w:leader="dot"/>
            </w:tabs>
            <w:rPr/>
          </w:pPr>
          <w:hyperlink w:anchor="__RefHeading___Toc18457616_1280447820">
            <w:r>
              <w:rPr>
                <w:webHidden/>
                <w:rStyle w:val="IndexLink"/>
              </w:rPr>
              <w:t>17</w:t>
            </w:r>
            <w:r>
              <w:rPr>
                <w:rStyle w:val="IndexLink"/>
                <w:rtl w:val="true"/>
              </w:rPr>
              <w:t xml:space="preserve"> - </w:t>
            </w:r>
            <w:r>
              <w:rPr>
                <w:rStyle w:val="IndexLink"/>
                <w:rtl w:val="true"/>
              </w:rPr>
              <w:t>آيه اكمال</w:t>
            </w:r>
            <w:r>
              <w:rPr>
                <w:rStyle w:val="IndexLink"/>
                <w:rtl w:val="true"/>
              </w:rPr>
              <w:tab/>
            </w:r>
            <w:r>
              <w:rPr>
                <w:rStyle w:val="IndexLink"/>
              </w:rPr>
              <w:t>373</w:t>
            </w:r>
          </w:hyperlink>
        </w:p>
        <w:p>
          <w:pPr>
            <w:pStyle w:val="Contents4"/>
            <w:tabs>
              <w:tab w:val="clear" w:pos="8176"/>
              <w:tab w:val="right" w:pos="9026" w:leader="dot"/>
            </w:tabs>
            <w:rPr/>
          </w:pPr>
          <w:hyperlink w:anchor="__RefHeading___Toc18457618_1280447820">
            <w:r>
              <w:rPr>
                <w:webHidden/>
                <w:rStyle w:val="IndexLink"/>
                <w:rtl w:val="true"/>
              </w:rPr>
              <w:t>اتمام حجت امام هادى عليه‌السلام با غدير</w:t>
            </w:r>
            <w:r>
              <w:rPr>
                <w:rStyle w:val="IndexLink"/>
                <w:rtl w:val="true"/>
              </w:rPr>
              <w:tab/>
            </w:r>
            <w:r>
              <w:rPr>
                <w:rStyle w:val="IndexLink"/>
              </w:rPr>
              <w:t>375</w:t>
            </w:r>
          </w:hyperlink>
        </w:p>
        <w:p>
          <w:pPr>
            <w:pStyle w:val="Contents5"/>
            <w:tabs>
              <w:tab w:val="clear" w:pos="7892"/>
              <w:tab w:val="right" w:pos="9026" w:leader="dot"/>
            </w:tabs>
            <w:rPr/>
          </w:pPr>
          <w:hyperlink w:anchor="__RefHeading___Toc18457620_1280447820">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8457622_1280447820">
            <w:r>
              <w:rPr>
                <w:webHidden/>
                <w:rStyle w:val="IndexLink"/>
              </w:rPr>
              <w:t>1</w:t>
            </w:r>
            <w:r>
              <w:rPr>
                <w:rStyle w:val="IndexLink"/>
                <w:rtl w:val="true"/>
              </w:rPr>
              <w:t xml:space="preserve"> - </w:t>
            </w:r>
            <w:r>
              <w:rPr>
                <w:rStyle w:val="IndexLink"/>
                <w:rtl w:val="true"/>
              </w:rPr>
              <w:t>زيارت اميرالمؤمنين عليه‌السلام در روز غدير</w:t>
            </w:r>
            <w:r>
              <w:rPr>
                <w:rStyle w:val="IndexLink"/>
                <w:rtl w:val="true"/>
              </w:rPr>
              <w:tab/>
            </w:r>
            <w:r>
              <w:rPr>
                <w:rStyle w:val="IndexLink"/>
              </w:rPr>
              <w:t>376</w:t>
            </w:r>
          </w:hyperlink>
        </w:p>
        <w:p>
          <w:pPr>
            <w:pStyle w:val="Contents5"/>
            <w:tabs>
              <w:tab w:val="clear" w:pos="7892"/>
              <w:tab w:val="right" w:pos="9026" w:leader="dot"/>
            </w:tabs>
            <w:rPr/>
          </w:pPr>
          <w:hyperlink w:anchor="__RefHeading___Toc18457624_1280447820">
            <w:r>
              <w:rPr>
                <w:webHidden/>
                <w:rStyle w:val="IndexLink"/>
              </w:rPr>
              <w:t>2</w:t>
            </w:r>
            <w:r>
              <w:rPr>
                <w:rStyle w:val="IndexLink"/>
                <w:rtl w:val="true"/>
              </w:rPr>
              <w:t xml:space="preserve"> - </w:t>
            </w:r>
            <w:r>
              <w:rPr>
                <w:rStyle w:val="IndexLink"/>
                <w:rtl w:val="true"/>
              </w:rPr>
              <w:t xml:space="preserve">از حديث </w:t>
            </w:r>
            <w:r>
              <w:rPr>
                <w:rStyle w:val="IndexLink"/>
                <w:rtl w:val="true"/>
              </w:rPr>
              <w:t>«</w:t>
            </w:r>
            <w:r>
              <w:rPr>
                <w:rStyle w:val="IndexLink"/>
                <w:rtl w:val="true"/>
              </w:rPr>
              <w:t>ثقلين</w:t>
            </w:r>
            <w:r>
              <w:rPr>
                <w:rStyle w:val="IndexLink"/>
                <w:rtl w:val="true"/>
              </w:rPr>
              <w:t xml:space="preserve">» </w:t>
            </w:r>
            <w:r>
              <w:rPr>
                <w:rStyle w:val="IndexLink"/>
                <w:rtl w:val="true"/>
              </w:rPr>
              <w:t xml:space="preserve">تا </w:t>
            </w:r>
            <w:r>
              <w:rPr>
                <w:rStyle w:val="IndexLink"/>
                <w:rtl w:val="true"/>
              </w:rPr>
              <w:t>«</w:t>
            </w:r>
            <w:r>
              <w:rPr>
                <w:rStyle w:val="IndexLink"/>
                <w:rtl w:val="true"/>
              </w:rPr>
              <w:t>إِنَّما وَلِيُّكُمُ اللّه‌ُ</w:t>
            </w:r>
            <w:r>
              <w:rPr>
                <w:rStyle w:val="IndexLink"/>
                <w:rtl w:val="true"/>
              </w:rPr>
              <w:t xml:space="preserve">» </w:t>
            </w:r>
            <w:r>
              <w:rPr>
                <w:rStyle w:val="IndexLink"/>
                <w:rtl w:val="true"/>
              </w:rPr>
              <w:t xml:space="preserve">تا </w:t>
            </w:r>
            <w:r>
              <w:rPr>
                <w:rStyle w:val="IndexLink"/>
                <w:rtl w:val="true"/>
              </w:rPr>
              <w:t>«</w:t>
            </w:r>
            <w:r>
              <w:rPr>
                <w:rStyle w:val="IndexLink"/>
                <w:rtl w:val="true"/>
              </w:rPr>
              <w:t>مَنْ كُنْتُ مَوْلاهُ</w:t>
            </w:r>
            <w:r>
              <w:rPr>
                <w:rStyle w:val="IndexLink"/>
                <w:rtl w:val="true"/>
              </w:rPr>
              <w:t>»</w:t>
              <w:tab/>
            </w:r>
            <w:r>
              <w:rPr>
                <w:rStyle w:val="IndexLink"/>
              </w:rPr>
              <w:t>380</w:t>
            </w:r>
          </w:hyperlink>
        </w:p>
        <w:p>
          <w:pPr>
            <w:pStyle w:val="Contents5"/>
            <w:tabs>
              <w:tab w:val="clear" w:pos="7892"/>
              <w:tab w:val="right" w:pos="9026" w:leader="dot"/>
            </w:tabs>
            <w:rPr/>
          </w:pPr>
          <w:hyperlink w:anchor="__RefHeading___Toc18457626_1280447820">
            <w:r>
              <w:rPr>
                <w:webHidden/>
                <w:rStyle w:val="IndexLink"/>
              </w:rPr>
              <w:t>3</w:t>
            </w:r>
            <w:r>
              <w:rPr>
                <w:rStyle w:val="IndexLink"/>
                <w:rtl w:val="true"/>
              </w:rPr>
              <w:t xml:space="preserve"> - </w:t>
            </w:r>
            <w:r>
              <w:rPr>
                <w:rStyle w:val="IndexLink"/>
                <w:rtl w:val="true"/>
              </w:rPr>
              <w:t>عيد غدير در كلام امام هادى عليه‌السلام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18457628_1280447820">
            <w:r>
              <w:rPr>
                <w:webHidden/>
                <w:rStyle w:val="IndexLink"/>
                <w:rtl w:val="true"/>
              </w:rPr>
              <w:t>اتمام حجت امام حسن عسكرى عليه‌السلام با غدير</w:t>
            </w:r>
            <w:r>
              <w:rPr>
                <w:rStyle w:val="IndexLink"/>
                <w:rtl w:val="true"/>
              </w:rPr>
              <w:tab/>
            </w:r>
            <w:r>
              <w:rPr>
                <w:rStyle w:val="IndexLink"/>
              </w:rPr>
              <w:t>381</w:t>
            </w:r>
          </w:hyperlink>
        </w:p>
        <w:p>
          <w:pPr>
            <w:pStyle w:val="Contents3"/>
            <w:tabs>
              <w:tab w:val="clear" w:pos="8459"/>
              <w:tab w:val="right" w:pos="9026" w:leader="dot"/>
            </w:tabs>
            <w:rPr/>
          </w:pPr>
          <w:hyperlink w:anchor="__RefHeading___Toc18457630_1280447820">
            <w:r>
              <w:rPr>
                <w:webHidden/>
                <w:rStyle w:val="IndexLink"/>
                <w:rtl w:val="true"/>
              </w:rPr>
              <w:t>قسمت سوم</w:t>
            </w:r>
            <w:r>
              <w:rPr>
                <w:rStyle w:val="IndexLink"/>
                <w:rtl w:val="true"/>
              </w:rPr>
              <w:t xml:space="preserve">: </w:t>
            </w:r>
            <w:r>
              <w:rPr>
                <w:rStyle w:val="IndexLink"/>
                <w:rtl w:val="true"/>
              </w:rPr>
              <w:t>اتمام‌حجت ملائكه،اصحاب،بانوان وعلما باغدير و اقرار دشمنان</w:t>
            </w:r>
            <w:r>
              <w:rPr>
                <w:rStyle w:val="IndexLink"/>
                <w:rtl w:val="true"/>
              </w:rPr>
              <w:tab/>
            </w:r>
            <w:r>
              <w:rPr>
                <w:rStyle w:val="IndexLink"/>
              </w:rPr>
              <w:t>385</w:t>
            </w:r>
          </w:hyperlink>
        </w:p>
        <w:p>
          <w:pPr>
            <w:pStyle w:val="Contents4"/>
            <w:tabs>
              <w:tab w:val="clear" w:pos="8176"/>
              <w:tab w:val="right" w:pos="9026" w:leader="dot"/>
            </w:tabs>
            <w:rPr/>
          </w:pPr>
          <w:hyperlink w:anchor="__RefHeading___Toc18457632_1280447820">
            <w:r>
              <w:rPr>
                <w:webHidden/>
                <w:rStyle w:val="IndexLink"/>
                <w:rtl w:val="true"/>
              </w:rPr>
              <w:t>اتمام حجت جبرئيل بر عمر در غدير</w:t>
            </w:r>
            <w:r>
              <w:rPr>
                <w:rStyle w:val="IndexLink"/>
                <w:rtl w:val="true"/>
              </w:rPr>
              <w:tab/>
            </w:r>
            <w:r>
              <w:rPr>
                <w:rStyle w:val="IndexLink"/>
              </w:rPr>
              <w:t>385</w:t>
            </w:r>
          </w:hyperlink>
        </w:p>
        <w:p>
          <w:pPr>
            <w:pStyle w:val="Contents4"/>
            <w:tabs>
              <w:tab w:val="clear" w:pos="8176"/>
              <w:tab w:val="right" w:pos="9026" w:leader="dot"/>
            </w:tabs>
            <w:rPr/>
          </w:pPr>
          <w:hyperlink w:anchor="__RefHeading___Toc18457634_1280447820">
            <w:r>
              <w:rPr>
                <w:webHidden/>
                <w:rStyle w:val="IndexLink"/>
                <w:rtl w:val="true"/>
              </w:rPr>
              <w:t>اتمام حجت بر ابوبكر با غدير</w:t>
            </w:r>
            <w:r>
              <w:rPr>
                <w:rStyle w:val="IndexLink"/>
                <w:rtl w:val="true"/>
              </w:rPr>
              <w:tab/>
            </w:r>
            <w:r>
              <w:rPr>
                <w:rStyle w:val="IndexLink"/>
              </w:rPr>
              <w:t>386</w:t>
            </w:r>
          </w:hyperlink>
        </w:p>
        <w:p>
          <w:pPr>
            <w:pStyle w:val="Contents4"/>
            <w:tabs>
              <w:tab w:val="clear" w:pos="8176"/>
              <w:tab w:val="right" w:pos="9026" w:leader="dot"/>
            </w:tabs>
            <w:rPr/>
          </w:pPr>
          <w:hyperlink w:anchor="__RefHeading___Toc18457636_1280447820">
            <w:r>
              <w:rPr>
                <w:webHidden/>
                <w:rStyle w:val="IndexLink"/>
                <w:rtl w:val="true"/>
              </w:rPr>
              <w:t>اتمام حجت اصحاب با غدير در ماجراى هجوم</w:t>
            </w:r>
            <w:r>
              <w:rPr>
                <w:rStyle w:val="IndexLink"/>
                <w:rtl w:val="true"/>
              </w:rPr>
              <w:tab/>
            </w:r>
            <w:r>
              <w:rPr>
                <w:rStyle w:val="IndexLink"/>
              </w:rPr>
              <w:t>387</w:t>
            </w:r>
          </w:hyperlink>
        </w:p>
        <w:p>
          <w:pPr>
            <w:pStyle w:val="Contents4"/>
            <w:tabs>
              <w:tab w:val="clear" w:pos="8176"/>
              <w:tab w:val="right" w:pos="9026" w:leader="dot"/>
            </w:tabs>
            <w:rPr/>
          </w:pPr>
          <w:hyperlink w:anchor="__RefHeading___Toc18457638_1280447820">
            <w:r>
              <w:rPr>
                <w:webHidden/>
                <w:rStyle w:val="IndexLink"/>
                <w:rtl w:val="true"/>
              </w:rPr>
              <w:t>احتجاج صحابه با غدير در قالب اعتراض به ابوبكر</w:t>
            </w:r>
            <w:r>
              <w:rPr>
                <w:rStyle w:val="IndexLink"/>
                <w:rtl w:val="true"/>
              </w:rPr>
              <w:tab/>
            </w:r>
            <w:r>
              <w:rPr>
                <w:rStyle w:val="IndexLink"/>
              </w:rPr>
              <w:t>388</w:t>
            </w:r>
          </w:hyperlink>
        </w:p>
        <w:p>
          <w:pPr>
            <w:pStyle w:val="Contents4"/>
            <w:tabs>
              <w:tab w:val="clear" w:pos="8176"/>
              <w:tab w:val="right" w:pos="9026" w:leader="dot"/>
            </w:tabs>
            <w:rPr/>
          </w:pPr>
          <w:hyperlink w:anchor="__RefHeading___Toc18457640_1280447820">
            <w:r>
              <w:rPr>
                <w:webHidden/>
                <w:rStyle w:val="IndexLink"/>
                <w:rtl w:val="true"/>
              </w:rPr>
              <w:t>اتمام حجت چهار نفر از صحابه با غدير</w:t>
            </w:r>
            <w:r>
              <w:rPr>
                <w:rStyle w:val="IndexLink"/>
                <w:rtl w:val="true"/>
              </w:rPr>
              <w:tab/>
            </w:r>
            <w:r>
              <w:rPr>
                <w:rStyle w:val="IndexLink"/>
              </w:rPr>
              <w:t>394</w:t>
            </w:r>
          </w:hyperlink>
        </w:p>
        <w:p>
          <w:pPr>
            <w:pStyle w:val="Contents4"/>
            <w:tabs>
              <w:tab w:val="clear" w:pos="8176"/>
              <w:tab w:val="right" w:pos="9026" w:leader="dot"/>
            </w:tabs>
            <w:rPr/>
          </w:pPr>
          <w:hyperlink w:anchor="__RefHeading___Toc18457642_1280447820">
            <w:r>
              <w:rPr>
                <w:webHidden/>
                <w:rStyle w:val="IndexLink"/>
                <w:rtl w:val="true"/>
              </w:rPr>
              <w:t>اتمام حجت عده‌اى از انصار با غدير</w:t>
            </w:r>
            <w:r>
              <w:rPr>
                <w:rStyle w:val="IndexLink"/>
                <w:rtl w:val="true"/>
              </w:rPr>
              <w:tab/>
            </w:r>
            <w:r>
              <w:rPr>
                <w:rStyle w:val="IndexLink"/>
              </w:rPr>
              <w:t>394</w:t>
            </w:r>
          </w:hyperlink>
        </w:p>
        <w:p>
          <w:pPr>
            <w:pStyle w:val="Contents4"/>
            <w:tabs>
              <w:tab w:val="clear" w:pos="8176"/>
              <w:tab w:val="right" w:pos="9026" w:leader="dot"/>
            </w:tabs>
            <w:rPr/>
          </w:pPr>
          <w:hyperlink w:anchor="__RefHeading___Toc18457644_1280447820">
            <w:r>
              <w:rPr>
                <w:webHidden/>
                <w:rStyle w:val="IndexLink"/>
                <w:rtl w:val="true"/>
              </w:rPr>
              <w:t>اتمام حجت چهل نفر از صحابه با غدير</w:t>
            </w:r>
            <w:r>
              <w:rPr>
                <w:rStyle w:val="IndexLink"/>
                <w:rtl w:val="true"/>
              </w:rPr>
              <w:tab/>
            </w:r>
            <w:r>
              <w:rPr>
                <w:rStyle w:val="IndexLink"/>
              </w:rPr>
              <w:t>395</w:t>
            </w:r>
          </w:hyperlink>
        </w:p>
        <w:p>
          <w:pPr>
            <w:pStyle w:val="Contents4"/>
            <w:tabs>
              <w:tab w:val="clear" w:pos="8176"/>
              <w:tab w:val="right" w:pos="9026" w:leader="dot"/>
            </w:tabs>
            <w:rPr/>
          </w:pPr>
          <w:hyperlink w:anchor="__RefHeading___Toc18457646_1280447820">
            <w:r>
              <w:rPr>
                <w:webHidden/>
                <w:rStyle w:val="IndexLink"/>
                <w:rtl w:val="true"/>
              </w:rPr>
              <w:t>اتمام حجت ابوذر با غدير</w:t>
            </w:r>
            <w:r>
              <w:rPr>
                <w:rStyle w:val="IndexLink"/>
                <w:rtl w:val="true"/>
              </w:rPr>
              <w:tab/>
            </w:r>
            <w:r>
              <w:rPr>
                <w:rStyle w:val="IndexLink"/>
              </w:rPr>
              <w:t>395</w:t>
            </w:r>
          </w:hyperlink>
        </w:p>
        <w:p>
          <w:pPr>
            <w:pStyle w:val="Contents5"/>
            <w:tabs>
              <w:tab w:val="clear" w:pos="7892"/>
              <w:tab w:val="right" w:pos="9026" w:leader="dot"/>
            </w:tabs>
            <w:rPr/>
          </w:pPr>
          <w:hyperlink w:anchor="__RefHeading___Toc18457648_1280447820">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8457650_1280447820">
            <w:r>
              <w:rPr>
                <w:webHidden/>
                <w:rStyle w:val="IndexLink"/>
              </w:rPr>
              <w:t>1</w:t>
            </w:r>
            <w:r>
              <w:rPr>
                <w:rStyle w:val="IndexLink"/>
                <w:rtl w:val="true"/>
              </w:rPr>
              <w:t xml:space="preserve"> - </w:t>
            </w:r>
            <w:r>
              <w:rPr>
                <w:rStyle w:val="IndexLink"/>
                <w:rtl w:val="true"/>
              </w:rPr>
              <w:t>اتمام حجت ابوذر بر همگان</w:t>
            </w:r>
            <w:r>
              <w:rPr>
                <w:rStyle w:val="IndexLink"/>
                <w:rtl w:val="true"/>
              </w:rPr>
              <w:tab/>
            </w:r>
            <w:r>
              <w:rPr>
                <w:rStyle w:val="IndexLink"/>
              </w:rPr>
              <w:t>395</w:t>
            </w:r>
          </w:hyperlink>
        </w:p>
        <w:p>
          <w:pPr>
            <w:pStyle w:val="Contents5"/>
            <w:tabs>
              <w:tab w:val="clear" w:pos="7892"/>
              <w:tab w:val="right" w:pos="9026" w:leader="dot"/>
            </w:tabs>
            <w:rPr/>
          </w:pPr>
          <w:hyperlink w:anchor="__RefHeading___Toc18457652_1280447820">
            <w:r>
              <w:rPr>
                <w:webHidden/>
                <w:rStyle w:val="IndexLink"/>
              </w:rPr>
              <w:t>2</w:t>
            </w:r>
            <w:r>
              <w:rPr>
                <w:rStyle w:val="IndexLink"/>
                <w:rtl w:val="true"/>
              </w:rPr>
              <w:t xml:space="preserve"> - </w:t>
            </w:r>
            <w:r>
              <w:rPr>
                <w:rStyle w:val="IndexLink"/>
                <w:rtl w:val="true"/>
              </w:rPr>
              <w:t>اتمام حجت ابوذر بر عمر</w:t>
            </w:r>
            <w:r>
              <w:rPr>
                <w:rStyle w:val="IndexLink"/>
                <w:rtl w:val="true"/>
              </w:rPr>
              <w:tab/>
            </w:r>
            <w:r>
              <w:rPr>
                <w:rStyle w:val="IndexLink"/>
              </w:rPr>
              <w:t>396</w:t>
            </w:r>
          </w:hyperlink>
        </w:p>
        <w:p>
          <w:pPr>
            <w:pStyle w:val="Contents4"/>
            <w:tabs>
              <w:tab w:val="clear" w:pos="8176"/>
              <w:tab w:val="right" w:pos="9026" w:leader="dot"/>
            </w:tabs>
            <w:rPr/>
          </w:pPr>
          <w:hyperlink w:anchor="__RefHeading___Toc18457654_1280447820">
            <w:r>
              <w:rPr>
                <w:webHidden/>
                <w:rStyle w:val="IndexLink"/>
                <w:rtl w:val="true"/>
              </w:rPr>
              <w:t>اتمام حجت مقداد بر ابوبكر با غدير در غصب خلافت</w:t>
            </w:r>
            <w:r>
              <w:rPr>
                <w:rStyle w:val="IndexLink"/>
                <w:rtl w:val="true"/>
              </w:rPr>
              <w:tab/>
            </w:r>
            <w:r>
              <w:rPr>
                <w:rStyle w:val="IndexLink"/>
              </w:rPr>
              <w:t>398</w:t>
            </w:r>
          </w:hyperlink>
        </w:p>
        <w:p>
          <w:pPr>
            <w:pStyle w:val="Contents5"/>
            <w:tabs>
              <w:tab w:val="clear" w:pos="7892"/>
              <w:tab w:val="right" w:pos="9026" w:leader="dot"/>
            </w:tabs>
            <w:rPr/>
          </w:pPr>
          <w:hyperlink w:anchor="__RefHeading___Toc18457656_1280447820">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18457658_1280447820">
            <w:r>
              <w:rPr>
                <w:webHidden/>
                <w:rStyle w:val="IndexLink"/>
              </w:rPr>
              <w:t>1</w:t>
            </w:r>
            <w:r>
              <w:rPr>
                <w:rStyle w:val="IndexLink"/>
                <w:rtl w:val="true"/>
              </w:rPr>
              <w:t xml:space="preserve"> - </w:t>
            </w:r>
            <w:r>
              <w:rPr>
                <w:rStyle w:val="IndexLink"/>
                <w:rtl w:val="true"/>
              </w:rPr>
              <w:t>اتمام حجت مقداد در زمان ابوبكر</w:t>
            </w:r>
            <w:r>
              <w:rPr>
                <w:rStyle w:val="IndexLink"/>
                <w:rtl w:val="true"/>
              </w:rPr>
              <w:tab/>
            </w:r>
            <w:r>
              <w:rPr>
                <w:rStyle w:val="IndexLink"/>
              </w:rPr>
              <w:t>399</w:t>
            </w:r>
          </w:hyperlink>
        </w:p>
        <w:p>
          <w:pPr>
            <w:pStyle w:val="Contents5"/>
            <w:tabs>
              <w:tab w:val="clear" w:pos="7892"/>
              <w:tab w:val="right" w:pos="9026" w:leader="dot"/>
            </w:tabs>
            <w:rPr/>
          </w:pPr>
          <w:hyperlink w:anchor="__RefHeading___Toc18457660_1280447820">
            <w:r>
              <w:rPr>
                <w:webHidden/>
                <w:rStyle w:val="IndexLink"/>
              </w:rPr>
              <w:t>2</w:t>
            </w:r>
            <w:r>
              <w:rPr>
                <w:rStyle w:val="IndexLink"/>
                <w:rtl w:val="true"/>
              </w:rPr>
              <w:t xml:space="preserve"> - </w:t>
            </w:r>
            <w:r>
              <w:rPr>
                <w:rStyle w:val="IndexLink"/>
                <w:rtl w:val="true"/>
              </w:rPr>
              <w:t>اتمام حجت مقداد در زمان عمر</w:t>
            </w:r>
            <w:r>
              <w:rPr>
                <w:rStyle w:val="IndexLink"/>
                <w:rtl w:val="true"/>
              </w:rPr>
              <w:tab/>
            </w:r>
            <w:r>
              <w:rPr>
                <w:rStyle w:val="IndexLink"/>
              </w:rPr>
              <w:t>399</w:t>
            </w:r>
          </w:hyperlink>
        </w:p>
        <w:p>
          <w:pPr>
            <w:pStyle w:val="Contents5"/>
            <w:tabs>
              <w:tab w:val="clear" w:pos="7892"/>
              <w:tab w:val="right" w:pos="9026" w:leader="dot"/>
            </w:tabs>
            <w:rPr/>
          </w:pPr>
          <w:hyperlink w:anchor="__RefHeading___Toc18457662_1280447820">
            <w:r>
              <w:rPr>
                <w:webHidden/>
                <w:rStyle w:val="IndexLink"/>
              </w:rPr>
              <w:t>3</w:t>
            </w:r>
            <w:r>
              <w:rPr>
                <w:rStyle w:val="IndexLink"/>
                <w:rtl w:val="true"/>
              </w:rPr>
              <w:t xml:space="preserve"> - </w:t>
            </w:r>
            <w:r>
              <w:rPr>
                <w:rStyle w:val="IndexLink"/>
                <w:rtl w:val="true"/>
              </w:rPr>
              <w:t>اتمام حجت مقداد در زمان عثمان</w:t>
            </w:r>
            <w:r>
              <w:rPr>
                <w:rStyle w:val="IndexLink"/>
                <w:rtl w:val="true"/>
              </w:rPr>
              <w:tab/>
            </w:r>
            <w:r>
              <w:rPr>
                <w:rStyle w:val="IndexLink"/>
              </w:rPr>
              <w:t>402</w:t>
            </w:r>
          </w:hyperlink>
        </w:p>
        <w:p>
          <w:pPr>
            <w:pStyle w:val="Contents4"/>
            <w:tabs>
              <w:tab w:val="clear" w:pos="8176"/>
              <w:tab w:val="right" w:pos="9026" w:leader="dot"/>
            </w:tabs>
            <w:rPr/>
          </w:pPr>
          <w:hyperlink w:anchor="__RefHeading___Toc18457664_1280447820">
            <w:r>
              <w:rPr>
                <w:webHidden/>
                <w:rStyle w:val="IndexLink"/>
                <w:rtl w:val="true"/>
              </w:rPr>
              <w:t>اتمام حجت عمّار با غدير</w:t>
            </w:r>
            <w:r>
              <w:rPr>
                <w:rStyle w:val="IndexLink"/>
                <w:rtl w:val="true"/>
              </w:rPr>
              <w:tab/>
            </w:r>
            <w:r>
              <w:rPr>
                <w:rStyle w:val="IndexLink"/>
              </w:rPr>
              <w:t>403</w:t>
            </w:r>
          </w:hyperlink>
        </w:p>
        <w:p>
          <w:pPr>
            <w:pStyle w:val="Contents5"/>
            <w:tabs>
              <w:tab w:val="clear" w:pos="7892"/>
              <w:tab w:val="right" w:pos="9026" w:leader="dot"/>
            </w:tabs>
            <w:rPr/>
          </w:pPr>
          <w:hyperlink w:anchor="__RefHeading___Toc18457666_1280447820">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8457668_1280447820">
            <w:r>
              <w:rPr>
                <w:webHidden/>
                <w:rStyle w:val="IndexLink"/>
              </w:rPr>
              <w:t>1</w:t>
            </w:r>
            <w:r>
              <w:rPr>
                <w:rStyle w:val="IndexLink"/>
                <w:rtl w:val="true"/>
              </w:rPr>
              <w:t xml:space="preserve"> - </w:t>
            </w:r>
            <w:r>
              <w:rPr>
                <w:rStyle w:val="IndexLink"/>
                <w:rtl w:val="true"/>
              </w:rPr>
              <w:t>حديث غدير به روايت عمار</w:t>
            </w:r>
            <w:r>
              <w:rPr>
                <w:rStyle w:val="IndexLink"/>
                <w:rtl w:val="true"/>
              </w:rPr>
              <w:tab/>
            </w:r>
            <w:r>
              <w:rPr>
                <w:rStyle w:val="IndexLink"/>
              </w:rPr>
              <w:t>406</w:t>
            </w:r>
          </w:hyperlink>
        </w:p>
        <w:p>
          <w:pPr>
            <w:pStyle w:val="Contents5"/>
            <w:tabs>
              <w:tab w:val="clear" w:pos="7892"/>
              <w:tab w:val="right" w:pos="9026" w:leader="dot"/>
            </w:tabs>
            <w:rPr/>
          </w:pPr>
          <w:hyperlink w:anchor="__RefHeading___Toc18457670_1280447820">
            <w:r>
              <w:rPr>
                <w:webHidden/>
                <w:rStyle w:val="IndexLink"/>
              </w:rPr>
              <w:t>2</w:t>
            </w:r>
            <w:r>
              <w:rPr>
                <w:rStyle w:val="IndexLink"/>
                <w:rtl w:val="true"/>
              </w:rPr>
              <w:t xml:space="preserve"> - </w:t>
            </w:r>
            <w:r>
              <w:rPr>
                <w:rStyle w:val="IndexLink"/>
                <w:rtl w:val="true"/>
              </w:rPr>
              <w:t>بصيرت عمار در ترويج فرهنگ غدير</w:t>
            </w:r>
            <w:r>
              <w:rPr>
                <w:rStyle w:val="IndexLink"/>
                <w:rtl w:val="true"/>
              </w:rPr>
              <w:tab/>
            </w:r>
            <w:r>
              <w:rPr>
                <w:rStyle w:val="IndexLink"/>
              </w:rPr>
              <w:t>406</w:t>
            </w:r>
          </w:hyperlink>
        </w:p>
        <w:p>
          <w:pPr>
            <w:pStyle w:val="Contents5"/>
            <w:tabs>
              <w:tab w:val="clear" w:pos="7892"/>
              <w:tab w:val="right" w:pos="9026" w:leader="dot"/>
            </w:tabs>
            <w:rPr/>
          </w:pPr>
          <w:hyperlink w:anchor="__RefHeading___Toc18457672_1280447820">
            <w:r>
              <w:rPr>
                <w:webHidden/>
                <w:rStyle w:val="IndexLink"/>
              </w:rPr>
              <w:t>3</w:t>
            </w:r>
            <w:r>
              <w:rPr>
                <w:rStyle w:val="IndexLink"/>
                <w:rtl w:val="true"/>
              </w:rPr>
              <w:t xml:space="preserve"> - </w:t>
            </w:r>
            <w:r>
              <w:rPr>
                <w:rStyle w:val="IndexLink"/>
                <w:rtl w:val="true"/>
              </w:rPr>
              <w:t>شهادت عمار براى غدير در زمان عثمان</w:t>
            </w:r>
            <w:r>
              <w:rPr>
                <w:rStyle w:val="IndexLink"/>
                <w:rtl w:val="true"/>
              </w:rPr>
              <w:tab/>
            </w:r>
            <w:r>
              <w:rPr>
                <w:rStyle w:val="IndexLink"/>
              </w:rPr>
              <w:t>409</w:t>
            </w:r>
          </w:hyperlink>
        </w:p>
        <w:p>
          <w:pPr>
            <w:pStyle w:val="Contents5"/>
            <w:tabs>
              <w:tab w:val="clear" w:pos="7892"/>
              <w:tab w:val="right" w:pos="9026" w:leader="dot"/>
            </w:tabs>
            <w:rPr/>
          </w:pPr>
          <w:hyperlink w:anchor="__RefHeading___Toc18457674_1280447820">
            <w:r>
              <w:rPr>
                <w:webHidden/>
                <w:rStyle w:val="IndexLink"/>
              </w:rPr>
              <w:t>4</w:t>
            </w:r>
            <w:r>
              <w:rPr>
                <w:rStyle w:val="IndexLink"/>
                <w:rtl w:val="true"/>
              </w:rPr>
              <w:t xml:space="preserve"> - </w:t>
            </w:r>
            <w:r>
              <w:rPr>
                <w:rStyle w:val="IndexLink"/>
                <w:rtl w:val="true"/>
              </w:rPr>
              <w:t>شهادت عمار براى غدير در صفين</w:t>
            </w:r>
            <w:r>
              <w:rPr>
                <w:rStyle w:val="IndexLink"/>
                <w:rtl w:val="true"/>
              </w:rPr>
              <w:tab/>
            </w:r>
            <w:r>
              <w:rPr>
                <w:rStyle w:val="IndexLink"/>
              </w:rPr>
              <w:t>411</w:t>
            </w:r>
          </w:hyperlink>
        </w:p>
        <w:p>
          <w:pPr>
            <w:pStyle w:val="Contents5"/>
            <w:tabs>
              <w:tab w:val="clear" w:pos="7892"/>
              <w:tab w:val="right" w:pos="9026" w:leader="dot"/>
            </w:tabs>
            <w:rPr/>
          </w:pPr>
          <w:hyperlink w:anchor="__RefHeading___Toc18457676_1280447820">
            <w:r>
              <w:rPr>
                <w:webHidden/>
                <w:rStyle w:val="IndexLink"/>
              </w:rPr>
              <w:t>5</w:t>
            </w:r>
            <w:r>
              <w:rPr>
                <w:rStyle w:val="IndexLink"/>
                <w:rtl w:val="true"/>
              </w:rPr>
              <w:t xml:space="preserve"> - </w:t>
            </w:r>
            <w:r>
              <w:rPr>
                <w:rStyle w:val="IndexLink"/>
                <w:rtl w:val="true"/>
              </w:rPr>
              <w:t>اتمام حجت عمار بر عمروعاص</w:t>
            </w:r>
            <w:r>
              <w:rPr>
                <w:rStyle w:val="IndexLink"/>
                <w:rtl w:val="true"/>
              </w:rPr>
              <w:tab/>
            </w:r>
            <w:r>
              <w:rPr>
                <w:rStyle w:val="IndexLink"/>
              </w:rPr>
              <w:t>411</w:t>
            </w:r>
          </w:hyperlink>
        </w:p>
        <w:p>
          <w:pPr>
            <w:pStyle w:val="Contents4"/>
            <w:tabs>
              <w:tab w:val="clear" w:pos="8176"/>
              <w:tab w:val="right" w:pos="9026" w:leader="dot"/>
            </w:tabs>
            <w:rPr/>
          </w:pPr>
          <w:hyperlink w:anchor="__RefHeading___Toc18457678_1280447820">
            <w:r>
              <w:rPr>
                <w:webHidden/>
                <w:rStyle w:val="IndexLink"/>
                <w:rtl w:val="true"/>
              </w:rPr>
              <w:t>اتمام حجت ابن‌عباس با غدير</w:t>
            </w:r>
            <w:r>
              <w:rPr>
                <w:rStyle w:val="IndexLink"/>
                <w:rtl w:val="true"/>
              </w:rPr>
              <w:tab/>
            </w:r>
            <w:r>
              <w:rPr>
                <w:rStyle w:val="IndexLink"/>
              </w:rPr>
              <w:t>413</w:t>
            </w:r>
          </w:hyperlink>
        </w:p>
        <w:p>
          <w:pPr>
            <w:pStyle w:val="Contents5"/>
            <w:tabs>
              <w:tab w:val="clear" w:pos="7892"/>
              <w:tab w:val="right" w:pos="9026" w:leader="dot"/>
            </w:tabs>
            <w:rPr/>
          </w:pPr>
          <w:hyperlink w:anchor="__RefHeading___Toc18457680_1280447820">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8457682_1280447820">
            <w:r>
              <w:rPr>
                <w:webHidden/>
                <w:rStyle w:val="IndexLink"/>
              </w:rPr>
              <w:t>1</w:t>
            </w:r>
            <w:r>
              <w:rPr>
                <w:rStyle w:val="IndexLink"/>
                <w:rtl w:val="true"/>
              </w:rPr>
              <w:t xml:space="preserve"> - </w:t>
            </w:r>
            <w:r>
              <w:rPr>
                <w:rStyle w:val="IndexLink"/>
                <w:rtl w:val="true"/>
              </w:rPr>
              <w:t>اتمام حجت ابن‌عباس بر معاويه</w:t>
            </w:r>
            <w:r>
              <w:rPr>
                <w:rStyle w:val="IndexLink"/>
                <w:rtl w:val="true"/>
              </w:rPr>
              <w:tab/>
            </w:r>
            <w:r>
              <w:rPr>
                <w:rStyle w:val="IndexLink"/>
              </w:rPr>
              <w:t>413</w:t>
            </w:r>
          </w:hyperlink>
        </w:p>
        <w:p>
          <w:pPr>
            <w:pStyle w:val="Contents5"/>
            <w:tabs>
              <w:tab w:val="clear" w:pos="7892"/>
              <w:tab w:val="right" w:pos="9026" w:leader="dot"/>
            </w:tabs>
            <w:rPr/>
          </w:pPr>
          <w:hyperlink w:anchor="__RefHeading___Toc18457684_1280447820">
            <w:r>
              <w:rPr>
                <w:webHidden/>
                <w:rStyle w:val="IndexLink"/>
              </w:rPr>
              <w:t>2</w:t>
            </w:r>
            <w:r>
              <w:rPr>
                <w:rStyle w:val="IndexLink"/>
                <w:rtl w:val="true"/>
              </w:rPr>
              <w:t xml:space="preserve"> - </w:t>
            </w:r>
            <w:r>
              <w:rPr>
                <w:rStyle w:val="IndexLink"/>
                <w:rtl w:val="true"/>
              </w:rPr>
              <w:t>نقل ماجراى غدير توسط ابن عباس</w:t>
            </w:r>
            <w:r>
              <w:rPr>
                <w:rStyle w:val="IndexLink"/>
                <w:rtl w:val="true"/>
              </w:rPr>
              <w:tab/>
            </w:r>
            <w:r>
              <w:rPr>
                <w:rStyle w:val="IndexLink"/>
              </w:rPr>
              <w:t>414</w:t>
            </w:r>
          </w:hyperlink>
        </w:p>
        <w:p>
          <w:pPr>
            <w:pStyle w:val="Contents4"/>
            <w:tabs>
              <w:tab w:val="clear" w:pos="8176"/>
              <w:tab w:val="right" w:pos="9026" w:leader="dot"/>
            </w:tabs>
            <w:rPr/>
          </w:pPr>
          <w:hyperlink w:anchor="__RefHeading___Toc18457686_1280447820">
            <w:r>
              <w:rPr>
                <w:webHidden/>
                <w:rStyle w:val="IndexLink"/>
                <w:rtl w:val="true"/>
              </w:rPr>
              <w:t>اتمام حجت بلال حبشى با غدير و بيعت نكردن با ابوبكر</w:t>
            </w:r>
            <w:r>
              <w:rPr>
                <w:rStyle w:val="IndexLink"/>
                <w:rtl w:val="true"/>
              </w:rPr>
              <w:tab/>
            </w:r>
            <w:r>
              <w:rPr>
                <w:rStyle w:val="IndexLink"/>
              </w:rPr>
              <w:t>414</w:t>
            </w:r>
          </w:hyperlink>
        </w:p>
        <w:p>
          <w:pPr>
            <w:pStyle w:val="Contents4"/>
            <w:tabs>
              <w:tab w:val="clear" w:pos="8176"/>
              <w:tab w:val="right" w:pos="9026" w:leader="dot"/>
            </w:tabs>
            <w:rPr/>
          </w:pPr>
          <w:hyperlink w:anchor="__RefHeading___Toc18457688_1280447820">
            <w:r>
              <w:rPr>
                <w:webHidden/>
                <w:rStyle w:val="IndexLink"/>
                <w:rtl w:val="true"/>
              </w:rPr>
              <w:t>اتمام حجت ابوسعيد خدرى با غدير</w:t>
            </w:r>
            <w:r>
              <w:rPr>
                <w:rStyle w:val="IndexLink"/>
                <w:rtl w:val="true"/>
              </w:rPr>
              <w:tab/>
            </w:r>
            <w:r>
              <w:rPr>
                <w:rStyle w:val="IndexLink"/>
              </w:rPr>
              <w:t>416</w:t>
            </w:r>
          </w:hyperlink>
        </w:p>
        <w:p>
          <w:pPr>
            <w:pStyle w:val="Contents5"/>
            <w:tabs>
              <w:tab w:val="clear" w:pos="7892"/>
              <w:tab w:val="right" w:pos="9026" w:leader="dot"/>
            </w:tabs>
            <w:rPr/>
          </w:pPr>
          <w:hyperlink w:anchor="__RefHeading___Toc18457690_1280447820">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8457692_1280447820">
            <w:r>
              <w:rPr>
                <w:webHidden/>
                <w:rStyle w:val="IndexLink"/>
              </w:rPr>
              <w:t>1</w:t>
            </w:r>
            <w:r>
              <w:rPr>
                <w:rStyle w:val="IndexLink"/>
                <w:rtl w:val="true"/>
              </w:rPr>
              <w:t xml:space="preserve"> - </w:t>
            </w:r>
            <w:r>
              <w:rPr>
                <w:rStyle w:val="IndexLink"/>
                <w:rtl w:val="true"/>
              </w:rPr>
              <w:t>نقل ماجراى غدير توسط ابوسعيد خدرى</w:t>
            </w:r>
            <w:r>
              <w:rPr>
                <w:rStyle w:val="IndexLink"/>
                <w:rtl w:val="true"/>
              </w:rPr>
              <w:tab/>
            </w:r>
            <w:r>
              <w:rPr>
                <w:rStyle w:val="IndexLink"/>
              </w:rPr>
              <w:t>416</w:t>
            </w:r>
          </w:hyperlink>
        </w:p>
        <w:p>
          <w:pPr>
            <w:pStyle w:val="Contents5"/>
            <w:tabs>
              <w:tab w:val="clear" w:pos="7892"/>
              <w:tab w:val="right" w:pos="9026" w:leader="dot"/>
            </w:tabs>
            <w:rPr/>
          </w:pPr>
          <w:hyperlink w:anchor="__RefHeading___Toc18457694_1280447820">
            <w:r>
              <w:rPr>
                <w:webHidden/>
                <w:rStyle w:val="IndexLink"/>
              </w:rPr>
              <w:t>2</w:t>
            </w:r>
            <w:r>
              <w:rPr>
                <w:rStyle w:val="IndexLink"/>
                <w:rtl w:val="true"/>
              </w:rPr>
              <w:t xml:space="preserve"> - </w:t>
            </w:r>
            <w:r>
              <w:rPr>
                <w:rStyle w:val="IndexLink"/>
                <w:rtl w:val="true"/>
              </w:rPr>
              <w:t>نقل غدير در مكه توسط ابوسعيد خدرى</w:t>
            </w:r>
            <w:r>
              <w:rPr>
                <w:rStyle w:val="IndexLink"/>
                <w:rtl w:val="true"/>
              </w:rPr>
              <w:tab/>
            </w:r>
            <w:r>
              <w:rPr>
                <w:rStyle w:val="IndexLink"/>
              </w:rPr>
              <w:t>417</w:t>
            </w:r>
          </w:hyperlink>
        </w:p>
        <w:p>
          <w:pPr>
            <w:pStyle w:val="Contents4"/>
            <w:tabs>
              <w:tab w:val="clear" w:pos="8176"/>
              <w:tab w:val="right" w:pos="9026" w:leader="dot"/>
            </w:tabs>
            <w:rPr/>
          </w:pPr>
          <w:hyperlink w:anchor="__RefHeading___Toc18457696_1280447820">
            <w:r>
              <w:rPr>
                <w:webHidden/>
                <w:rStyle w:val="IndexLink"/>
                <w:rtl w:val="true"/>
              </w:rPr>
              <w:t>اتمام حجت مالك بن نويره با غدير</w:t>
            </w:r>
            <w:r>
              <w:rPr>
                <w:rStyle w:val="IndexLink"/>
                <w:rtl w:val="true"/>
              </w:rPr>
              <w:tab/>
            </w:r>
            <w:r>
              <w:rPr>
                <w:rStyle w:val="IndexLink"/>
              </w:rPr>
              <w:t>418</w:t>
            </w:r>
          </w:hyperlink>
        </w:p>
        <w:p>
          <w:pPr>
            <w:pStyle w:val="Contents4"/>
            <w:tabs>
              <w:tab w:val="clear" w:pos="8176"/>
              <w:tab w:val="right" w:pos="9026" w:leader="dot"/>
            </w:tabs>
            <w:rPr/>
          </w:pPr>
          <w:hyperlink w:anchor="__RefHeading___Toc18457698_1280447820">
            <w:r>
              <w:rPr>
                <w:webHidden/>
                <w:rStyle w:val="IndexLink"/>
                <w:rtl w:val="true"/>
              </w:rPr>
              <w:t>اتمام حجت حذيفة بن يمان با غدير</w:t>
            </w:r>
            <w:r>
              <w:rPr>
                <w:rStyle w:val="IndexLink"/>
                <w:rtl w:val="true"/>
              </w:rPr>
              <w:tab/>
            </w:r>
            <w:r>
              <w:rPr>
                <w:rStyle w:val="IndexLink"/>
              </w:rPr>
              <w:t>419</w:t>
            </w:r>
          </w:hyperlink>
        </w:p>
        <w:p>
          <w:pPr>
            <w:pStyle w:val="Contents5"/>
            <w:tabs>
              <w:tab w:val="clear" w:pos="7892"/>
              <w:tab w:val="right" w:pos="9026" w:leader="dot"/>
            </w:tabs>
            <w:rPr/>
          </w:pPr>
          <w:hyperlink w:anchor="__RefHeading___Toc18457700_1280447820">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8457702_1280447820">
            <w:r>
              <w:rPr>
                <w:webHidden/>
                <w:rStyle w:val="IndexLink"/>
              </w:rPr>
              <w:t>1</w:t>
            </w:r>
            <w:r>
              <w:rPr>
                <w:rStyle w:val="IndexLink"/>
                <w:rtl w:val="true"/>
              </w:rPr>
              <w:t xml:space="preserve"> - </w:t>
            </w:r>
            <w:r>
              <w:rPr>
                <w:rStyle w:val="IndexLink"/>
                <w:rtl w:val="true"/>
              </w:rPr>
              <w:t>نقل ماجراى غدير توسط حذيفه</w:t>
            </w:r>
            <w:r>
              <w:rPr>
                <w:rStyle w:val="IndexLink"/>
                <w:rtl w:val="true"/>
              </w:rPr>
              <w:tab/>
            </w:r>
            <w:r>
              <w:rPr>
                <w:rStyle w:val="IndexLink"/>
              </w:rPr>
              <w:t>420</w:t>
            </w:r>
          </w:hyperlink>
        </w:p>
        <w:p>
          <w:pPr>
            <w:pStyle w:val="Contents5"/>
            <w:tabs>
              <w:tab w:val="clear" w:pos="7892"/>
              <w:tab w:val="right" w:pos="9026" w:leader="dot"/>
            </w:tabs>
            <w:rPr/>
          </w:pPr>
          <w:hyperlink w:anchor="__RefHeading___Toc18457704_1280447820">
            <w:r>
              <w:rPr>
                <w:webHidden/>
                <w:rStyle w:val="IndexLink"/>
              </w:rPr>
              <w:t>2</w:t>
            </w:r>
            <w:r>
              <w:rPr>
                <w:rStyle w:val="IndexLink"/>
                <w:rtl w:val="true"/>
              </w:rPr>
              <w:t xml:space="preserve"> - </w:t>
            </w:r>
            <w:r>
              <w:rPr>
                <w:rStyle w:val="IndexLink"/>
                <w:rtl w:val="true"/>
              </w:rPr>
              <w:t>اتمام حجت حذيفه در زمان عثمان</w:t>
            </w:r>
            <w:r>
              <w:rPr>
                <w:rStyle w:val="IndexLink"/>
                <w:rtl w:val="true"/>
              </w:rPr>
              <w:tab/>
            </w:r>
            <w:r>
              <w:rPr>
                <w:rStyle w:val="IndexLink"/>
              </w:rPr>
              <w:t>420</w:t>
            </w:r>
          </w:hyperlink>
        </w:p>
        <w:p>
          <w:pPr>
            <w:pStyle w:val="Contents5"/>
            <w:tabs>
              <w:tab w:val="clear" w:pos="7892"/>
              <w:tab w:val="right" w:pos="9026" w:leader="dot"/>
            </w:tabs>
            <w:rPr/>
          </w:pPr>
          <w:hyperlink w:anchor="__RefHeading___Toc18457706_1280447820">
            <w:r>
              <w:rPr>
                <w:webHidden/>
                <w:rStyle w:val="IndexLink"/>
              </w:rPr>
              <w:t>3</w:t>
            </w:r>
            <w:r>
              <w:rPr>
                <w:rStyle w:val="IndexLink"/>
                <w:rtl w:val="true"/>
              </w:rPr>
              <w:t xml:space="preserve"> - </w:t>
            </w:r>
            <w:r>
              <w:rPr>
                <w:rStyle w:val="IndexLink"/>
                <w:rtl w:val="true"/>
              </w:rPr>
              <w:t>اتمام حجت قرآنىِ حذيفه با غدير</w:t>
            </w:r>
            <w:r>
              <w:rPr>
                <w:rStyle w:val="IndexLink"/>
                <w:rtl w:val="true"/>
              </w:rPr>
              <w:tab/>
            </w:r>
            <w:r>
              <w:rPr>
                <w:rStyle w:val="IndexLink"/>
              </w:rPr>
              <w:t>421</w:t>
            </w:r>
          </w:hyperlink>
        </w:p>
        <w:p>
          <w:pPr>
            <w:pStyle w:val="Contents5"/>
            <w:tabs>
              <w:tab w:val="clear" w:pos="7892"/>
              <w:tab w:val="right" w:pos="9026" w:leader="dot"/>
            </w:tabs>
            <w:rPr/>
          </w:pPr>
          <w:hyperlink w:anchor="__RefHeading___Toc18457708_1280447820">
            <w:r>
              <w:rPr>
                <w:webHidden/>
                <w:rStyle w:val="IndexLink"/>
              </w:rPr>
              <w:t>4</w:t>
            </w:r>
            <w:r>
              <w:rPr>
                <w:rStyle w:val="IndexLink"/>
                <w:rtl w:val="true"/>
              </w:rPr>
              <w:t xml:space="preserve"> - </w:t>
            </w:r>
            <w:r>
              <w:rPr>
                <w:rStyle w:val="IndexLink"/>
                <w:rtl w:val="true"/>
              </w:rPr>
              <w:t xml:space="preserve">آيه </w:t>
            </w:r>
            <w:r>
              <w:rPr>
                <w:rStyle w:val="IndexLink"/>
                <w:rtl w:val="true"/>
              </w:rPr>
              <w:t>«</w:t>
            </w:r>
            <w:r>
              <w:rPr>
                <w:rStyle w:val="IndexLink"/>
                <w:rtl w:val="true"/>
              </w:rPr>
              <w:t>وَ إذ أَسَرَّ النَّبىُّ إلى بَعضِ أزواجِهِ</w:t>
            </w:r>
            <w:r>
              <w:rPr>
                <w:rStyle w:val="IndexLink"/>
                <w:rtl w:val="true"/>
              </w:rPr>
              <w:t xml:space="preserve">» </w:t>
            </w:r>
            <w:r>
              <w:rPr>
                <w:rStyle w:val="IndexLink"/>
                <w:rtl w:val="true"/>
              </w:rPr>
              <w:t>عايشه است</w:t>
            </w:r>
            <w:r>
              <w:rPr>
                <w:rStyle w:val="IndexLink"/>
                <w:rtl w:val="true"/>
              </w:rPr>
              <w:tab/>
            </w:r>
            <w:r>
              <w:rPr>
                <w:rStyle w:val="IndexLink"/>
              </w:rPr>
              <w:t>423</w:t>
            </w:r>
          </w:hyperlink>
        </w:p>
        <w:p>
          <w:pPr>
            <w:pStyle w:val="Contents5"/>
            <w:tabs>
              <w:tab w:val="clear" w:pos="7892"/>
              <w:tab w:val="right" w:pos="9026" w:leader="dot"/>
            </w:tabs>
            <w:rPr/>
          </w:pPr>
          <w:hyperlink w:anchor="__RefHeading___Toc18457710_1280447820">
            <w:r>
              <w:rPr>
                <w:webHidden/>
                <w:rStyle w:val="IndexLink"/>
              </w:rPr>
              <w:t>5</w:t>
            </w:r>
            <w:r>
              <w:rPr>
                <w:rStyle w:val="IndexLink"/>
                <w:rtl w:val="true"/>
              </w:rPr>
              <w:t xml:space="preserve"> - </w:t>
            </w:r>
            <w:r>
              <w:rPr>
                <w:rStyle w:val="IndexLink"/>
                <w:rtl w:val="true"/>
              </w:rPr>
              <w:t xml:space="preserve">از </w:t>
            </w:r>
            <w:r>
              <w:rPr>
                <w:rStyle w:val="IndexLink"/>
                <w:rtl w:val="true"/>
              </w:rPr>
              <w:t>«</w:t>
            </w:r>
            <w:r>
              <w:rPr>
                <w:rStyle w:val="IndexLink"/>
                <w:rtl w:val="true"/>
              </w:rPr>
              <w:t>فَاصْدَعْ بِما تُؤْمَرُ</w:t>
            </w:r>
            <w:r>
              <w:rPr>
                <w:rStyle w:val="IndexLink"/>
                <w:rtl w:val="true"/>
              </w:rPr>
              <w:t xml:space="preserve">» </w:t>
            </w:r>
            <w:r>
              <w:rPr>
                <w:rStyle w:val="IndexLink"/>
                <w:rtl w:val="true"/>
              </w:rPr>
              <w:t xml:space="preserve">تا </w:t>
            </w:r>
            <w:r>
              <w:rPr>
                <w:rStyle w:val="IndexLink"/>
                <w:rtl w:val="true"/>
              </w:rPr>
              <w:t>«</w:t>
            </w:r>
            <w:r>
              <w:rPr>
                <w:rStyle w:val="IndexLink"/>
                <w:rtl w:val="true"/>
              </w:rPr>
              <w:t>بَلِّغْ ما أُنْزِلَ إِلَيْكَ</w:t>
            </w:r>
            <w:r>
              <w:rPr>
                <w:rStyle w:val="IndexLink"/>
                <w:rtl w:val="true"/>
              </w:rPr>
              <w:t>»</w:t>
              <w:tab/>
            </w:r>
            <w:r>
              <w:rPr>
                <w:rStyle w:val="IndexLink"/>
              </w:rPr>
              <w:t>425</w:t>
            </w:r>
          </w:hyperlink>
        </w:p>
        <w:p>
          <w:pPr>
            <w:pStyle w:val="Contents5"/>
            <w:tabs>
              <w:tab w:val="clear" w:pos="7892"/>
              <w:tab w:val="right" w:pos="9026" w:leader="dot"/>
            </w:tabs>
            <w:rPr/>
          </w:pPr>
          <w:hyperlink w:anchor="__RefHeading___Toc18457712_1280447820">
            <w:r>
              <w:rPr>
                <w:webHidden/>
                <w:rStyle w:val="IndexLink"/>
              </w:rPr>
              <w:t>6</w:t>
            </w:r>
            <w:r>
              <w:rPr>
                <w:rStyle w:val="IndexLink"/>
                <w:rtl w:val="true"/>
              </w:rPr>
              <w:t xml:space="preserve"> - «</w:t>
            </w:r>
            <w:r>
              <w:rPr>
                <w:rStyle w:val="IndexLink"/>
                <w:rtl w:val="true"/>
              </w:rPr>
              <w:t>يا أَيُّهَا الرَّسُولُ بَلِّغْ</w:t>
            </w:r>
            <w:r>
              <w:rPr>
                <w:rStyle w:val="IndexLink"/>
                <w:rtl w:val="true"/>
              </w:rPr>
              <w:t xml:space="preserve">» </w:t>
            </w:r>
            <w:r>
              <w:rPr>
                <w:rStyle w:val="IndexLink"/>
                <w:rtl w:val="true"/>
              </w:rPr>
              <w:t>در خطبه غدير</w:t>
            </w:r>
            <w:r>
              <w:rPr>
                <w:rStyle w:val="IndexLink"/>
                <w:rtl w:val="true"/>
              </w:rPr>
              <w:tab/>
            </w:r>
            <w:r>
              <w:rPr>
                <w:rStyle w:val="IndexLink"/>
              </w:rPr>
              <w:t>426</w:t>
            </w:r>
          </w:hyperlink>
        </w:p>
        <w:p>
          <w:pPr>
            <w:pStyle w:val="Contents5"/>
            <w:tabs>
              <w:tab w:val="clear" w:pos="7892"/>
              <w:tab w:val="right" w:pos="9026" w:leader="dot"/>
            </w:tabs>
            <w:rPr/>
          </w:pPr>
          <w:hyperlink w:anchor="__RefHeading___Toc18457714_1280447820">
            <w:r>
              <w:rPr>
                <w:webHidden/>
                <w:rStyle w:val="IndexLink"/>
              </w:rPr>
              <w:t>7</w:t>
            </w:r>
            <w:r>
              <w:rPr>
                <w:rStyle w:val="IndexLink"/>
                <w:rtl w:val="true"/>
              </w:rPr>
              <w:t xml:space="preserve"> - </w:t>
            </w:r>
            <w:r>
              <w:rPr>
                <w:rStyle w:val="IndexLink"/>
                <w:rtl w:val="true"/>
              </w:rPr>
              <w:t>سه آيه درباره صحيفه ملعونه</w:t>
            </w:r>
            <w:r>
              <w:rPr>
                <w:rStyle w:val="IndexLink"/>
                <w:rtl w:val="true"/>
              </w:rPr>
              <w:tab/>
            </w:r>
            <w:r>
              <w:rPr>
                <w:rStyle w:val="IndexLink"/>
              </w:rPr>
              <w:t>428</w:t>
            </w:r>
          </w:hyperlink>
        </w:p>
        <w:p>
          <w:pPr>
            <w:pStyle w:val="Contents4"/>
            <w:tabs>
              <w:tab w:val="clear" w:pos="8176"/>
              <w:tab w:val="right" w:pos="9026" w:leader="dot"/>
            </w:tabs>
            <w:rPr/>
          </w:pPr>
          <w:hyperlink w:anchor="__RefHeading___Toc18457716_1280447820">
            <w:r>
              <w:rPr>
                <w:webHidden/>
                <w:rStyle w:val="IndexLink"/>
                <w:rtl w:val="true"/>
              </w:rPr>
              <w:t>اتمام حجت جابر بن عبداللّه انصارى با غدير</w:t>
            </w:r>
            <w:r>
              <w:rPr>
                <w:rStyle w:val="IndexLink"/>
                <w:rtl w:val="true"/>
              </w:rPr>
              <w:tab/>
            </w:r>
            <w:r>
              <w:rPr>
                <w:rStyle w:val="IndexLink"/>
              </w:rPr>
              <w:t>430</w:t>
            </w:r>
          </w:hyperlink>
        </w:p>
        <w:p>
          <w:pPr>
            <w:pStyle w:val="Contents4"/>
            <w:tabs>
              <w:tab w:val="clear" w:pos="8176"/>
              <w:tab w:val="right" w:pos="9026" w:leader="dot"/>
            </w:tabs>
            <w:rPr/>
          </w:pPr>
          <w:hyperlink w:anchor="__RefHeading___Toc18457718_1280447820">
            <w:r>
              <w:rPr>
                <w:webHidden/>
                <w:rStyle w:val="IndexLink"/>
                <w:rtl w:val="true"/>
              </w:rPr>
              <w:t>اتمام حجت زيد بن ارقم با غدير</w:t>
            </w:r>
            <w:r>
              <w:rPr>
                <w:rStyle w:val="IndexLink"/>
                <w:rtl w:val="true"/>
              </w:rPr>
              <w:tab/>
            </w:r>
            <w:r>
              <w:rPr>
                <w:rStyle w:val="IndexLink"/>
              </w:rPr>
              <w:t>431</w:t>
            </w:r>
          </w:hyperlink>
        </w:p>
        <w:p>
          <w:pPr>
            <w:pStyle w:val="Contents5"/>
            <w:tabs>
              <w:tab w:val="clear" w:pos="7892"/>
              <w:tab w:val="right" w:pos="9026" w:leader="dot"/>
            </w:tabs>
            <w:rPr/>
          </w:pPr>
          <w:hyperlink w:anchor="__RefHeading___Toc18457720_1280447820">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18457722_1280447820">
            <w:r>
              <w:rPr>
                <w:webHidden/>
                <w:rStyle w:val="IndexLink"/>
              </w:rPr>
              <w:t>1</w:t>
            </w:r>
            <w:r>
              <w:rPr>
                <w:rStyle w:val="IndexLink"/>
                <w:rtl w:val="true"/>
              </w:rPr>
              <w:t xml:space="preserve"> - </w:t>
            </w:r>
            <w:r>
              <w:rPr>
                <w:rStyle w:val="IndexLink"/>
                <w:rtl w:val="true"/>
              </w:rPr>
              <w:t>نقل حديث غدير توسط زيد بن ارقم</w:t>
            </w:r>
            <w:r>
              <w:rPr>
                <w:rStyle w:val="IndexLink"/>
                <w:rtl w:val="true"/>
              </w:rPr>
              <w:tab/>
            </w:r>
            <w:r>
              <w:rPr>
                <w:rStyle w:val="IndexLink"/>
              </w:rPr>
              <w:t>431</w:t>
            </w:r>
          </w:hyperlink>
        </w:p>
        <w:p>
          <w:pPr>
            <w:pStyle w:val="Contents5"/>
            <w:tabs>
              <w:tab w:val="clear" w:pos="7892"/>
              <w:tab w:val="right" w:pos="9026" w:leader="dot"/>
            </w:tabs>
            <w:rPr/>
          </w:pPr>
          <w:hyperlink w:anchor="__RefHeading___Toc18457724_1280447820">
            <w:r>
              <w:rPr>
                <w:webHidden/>
                <w:rStyle w:val="IndexLink"/>
              </w:rPr>
              <w:t>2</w:t>
            </w:r>
            <w:r>
              <w:rPr>
                <w:rStyle w:val="IndexLink"/>
                <w:rtl w:val="true"/>
              </w:rPr>
              <w:t xml:space="preserve"> - </w:t>
            </w:r>
            <w:r>
              <w:rPr>
                <w:rStyle w:val="IndexLink"/>
                <w:rtl w:val="true"/>
              </w:rPr>
              <w:t>نقل خطبه غدير توسط زيد بن ارقم</w:t>
            </w:r>
            <w:r>
              <w:rPr>
                <w:rStyle w:val="IndexLink"/>
                <w:rtl w:val="true"/>
              </w:rPr>
              <w:tab/>
            </w:r>
            <w:r>
              <w:rPr>
                <w:rStyle w:val="IndexLink"/>
              </w:rPr>
              <w:t>431</w:t>
            </w:r>
          </w:hyperlink>
        </w:p>
        <w:p>
          <w:pPr>
            <w:pStyle w:val="Contents5"/>
            <w:tabs>
              <w:tab w:val="clear" w:pos="7892"/>
              <w:tab w:val="right" w:pos="9026" w:leader="dot"/>
            </w:tabs>
            <w:rPr/>
          </w:pPr>
          <w:hyperlink w:anchor="__RefHeading___Toc18457726_1280447820">
            <w:r>
              <w:rPr>
                <w:webHidden/>
                <w:rStyle w:val="IndexLink"/>
              </w:rPr>
              <w:t>3</w:t>
            </w:r>
            <w:r>
              <w:rPr>
                <w:rStyle w:val="IndexLink"/>
                <w:rtl w:val="true"/>
              </w:rPr>
              <w:t xml:space="preserve"> - </w:t>
            </w:r>
            <w:r>
              <w:rPr>
                <w:rStyle w:val="IndexLink"/>
                <w:rtl w:val="true"/>
              </w:rPr>
              <w:t>نقل ماجراى غدير توسط زيد بن ارقم</w:t>
            </w:r>
            <w:r>
              <w:rPr>
                <w:rStyle w:val="IndexLink"/>
                <w:rtl w:val="true"/>
              </w:rPr>
              <w:tab/>
            </w:r>
            <w:r>
              <w:rPr>
                <w:rStyle w:val="IndexLink"/>
              </w:rPr>
              <w:t>432</w:t>
            </w:r>
          </w:hyperlink>
        </w:p>
        <w:p>
          <w:pPr>
            <w:pStyle w:val="Contents5"/>
            <w:tabs>
              <w:tab w:val="clear" w:pos="7892"/>
              <w:tab w:val="right" w:pos="9026" w:leader="dot"/>
            </w:tabs>
            <w:rPr/>
          </w:pPr>
          <w:hyperlink w:anchor="__RefHeading___Toc18457728_1280447820">
            <w:r>
              <w:rPr>
                <w:webHidden/>
                <w:rStyle w:val="IndexLink"/>
              </w:rPr>
              <w:t>4</w:t>
            </w:r>
            <w:r>
              <w:rPr>
                <w:rStyle w:val="IndexLink"/>
                <w:rtl w:val="true"/>
              </w:rPr>
              <w:t xml:space="preserve"> - </w:t>
            </w:r>
            <w:r>
              <w:rPr>
                <w:rStyle w:val="IndexLink"/>
                <w:rtl w:val="true"/>
              </w:rPr>
              <w:t>شهادت زيد بن ارقم براى غدير در زمان خلافت اميرالمؤمنين عليه‌السلام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18457730_1280447820">
            <w:r>
              <w:rPr>
                <w:webHidden/>
                <w:rStyle w:val="IndexLink"/>
                <w:rtl w:val="true"/>
              </w:rPr>
              <w:t>اتمام حجت بريدة بن خصيب اسلمى با غدير</w:t>
            </w:r>
            <w:r>
              <w:rPr>
                <w:rStyle w:val="IndexLink"/>
                <w:rtl w:val="true"/>
              </w:rPr>
              <w:tab/>
            </w:r>
            <w:r>
              <w:rPr>
                <w:rStyle w:val="IndexLink"/>
              </w:rPr>
              <w:t>436</w:t>
            </w:r>
          </w:hyperlink>
        </w:p>
        <w:p>
          <w:pPr>
            <w:pStyle w:val="Contents4"/>
            <w:tabs>
              <w:tab w:val="clear" w:pos="8176"/>
              <w:tab w:val="right" w:pos="9026" w:leader="dot"/>
            </w:tabs>
            <w:rPr/>
          </w:pPr>
          <w:hyperlink w:anchor="__RefHeading___Toc18457732_1280447820">
            <w:r>
              <w:rPr>
                <w:webHidden/>
                <w:rStyle w:val="IndexLink"/>
                <w:rtl w:val="true"/>
              </w:rPr>
              <w:t>اتمام حجت عبدالرحمن بن ابى‌ليلى با غدير</w:t>
            </w:r>
            <w:r>
              <w:rPr>
                <w:rStyle w:val="IndexLink"/>
                <w:rtl w:val="true"/>
              </w:rPr>
              <w:tab/>
            </w:r>
            <w:r>
              <w:rPr>
                <w:rStyle w:val="IndexLink"/>
              </w:rPr>
              <w:t>441</w:t>
            </w:r>
          </w:hyperlink>
        </w:p>
        <w:p>
          <w:pPr>
            <w:pStyle w:val="Contents5"/>
            <w:tabs>
              <w:tab w:val="clear" w:pos="7892"/>
              <w:tab w:val="right" w:pos="9026" w:leader="dot"/>
            </w:tabs>
            <w:rPr/>
          </w:pPr>
          <w:hyperlink w:anchor="__RefHeading___Toc18457734_1280447820">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18457736_1280447820">
            <w:r>
              <w:rPr>
                <w:webHidden/>
                <w:rStyle w:val="IndexLink"/>
              </w:rPr>
              <w:t>1</w:t>
            </w:r>
            <w:r>
              <w:rPr>
                <w:rStyle w:val="IndexLink"/>
                <w:rtl w:val="true"/>
              </w:rPr>
              <w:t xml:space="preserve"> - </w:t>
            </w:r>
            <w:r>
              <w:rPr>
                <w:rStyle w:val="IndexLink"/>
                <w:rtl w:val="true"/>
              </w:rPr>
              <w:t>نقل حديث غدير توسط عبدالرحمن بن ابى‌ليلى</w:t>
            </w:r>
            <w:r>
              <w:rPr>
                <w:rStyle w:val="IndexLink"/>
                <w:rtl w:val="true"/>
              </w:rPr>
              <w:tab/>
            </w:r>
            <w:r>
              <w:rPr>
                <w:rStyle w:val="IndexLink"/>
              </w:rPr>
              <w:t>441</w:t>
            </w:r>
          </w:hyperlink>
        </w:p>
        <w:p>
          <w:pPr>
            <w:pStyle w:val="Contents5"/>
            <w:tabs>
              <w:tab w:val="clear" w:pos="7892"/>
              <w:tab w:val="right" w:pos="9026" w:leader="dot"/>
            </w:tabs>
            <w:rPr/>
          </w:pPr>
          <w:hyperlink w:anchor="__RefHeading___Toc18457738_1280447820">
            <w:r>
              <w:rPr>
                <w:webHidden/>
                <w:rStyle w:val="IndexLink"/>
              </w:rPr>
              <w:t>2</w:t>
            </w:r>
            <w:r>
              <w:rPr>
                <w:rStyle w:val="IndexLink"/>
                <w:rtl w:val="true"/>
              </w:rPr>
              <w:t xml:space="preserve"> - </w:t>
            </w:r>
            <w:r>
              <w:rPr>
                <w:rStyle w:val="IndexLink"/>
                <w:rtl w:val="true"/>
              </w:rPr>
              <w:t>اتمام حجت عبدالرحمن بن ابى‌ليلى با غدير در قالب سؤال</w:t>
            </w:r>
            <w:r>
              <w:rPr>
                <w:rStyle w:val="IndexLink"/>
                <w:rtl w:val="true"/>
              </w:rPr>
              <w:tab/>
            </w:r>
            <w:r>
              <w:rPr>
                <w:rStyle w:val="IndexLink"/>
              </w:rPr>
              <w:t>441</w:t>
            </w:r>
          </w:hyperlink>
        </w:p>
        <w:p>
          <w:pPr>
            <w:pStyle w:val="Contents4"/>
            <w:tabs>
              <w:tab w:val="clear" w:pos="8176"/>
              <w:tab w:val="right" w:pos="9026" w:leader="dot"/>
            </w:tabs>
            <w:rPr/>
          </w:pPr>
          <w:hyperlink w:anchor="__RefHeading___Toc18457740_1280447820">
            <w:r>
              <w:rPr>
                <w:webHidden/>
                <w:rStyle w:val="IndexLink"/>
                <w:rtl w:val="true"/>
              </w:rPr>
              <w:t>اتمام حجت اسامة بن زيد كلبى با غدير</w:t>
            </w:r>
            <w:r>
              <w:rPr>
                <w:rStyle w:val="IndexLink"/>
                <w:rtl w:val="true"/>
              </w:rPr>
              <w:tab/>
            </w:r>
            <w:r>
              <w:rPr>
                <w:rStyle w:val="IndexLink"/>
              </w:rPr>
              <w:t>441</w:t>
            </w:r>
          </w:hyperlink>
        </w:p>
        <w:p>
          <w:pPr>
            <w:pStyle w:val="Contents4"/>
            <w:tabs>
              <w:tab w:val="clear" w:pos="8176"/>
              <w:tab w:val="right" w:pos="9026" w:leader="dot"/>
            </w:tabs>
            <w:rPr/>
          </w:pPr>
          <w:hyperlink w:anchor="__RefHeading___Toc18457742_1280447820">
            <w:r>
              <w:rPr>
                <w:webHidden/>
                <w:rStyle w:val="IndexLink"/>
                <w:rtl w:val="true"/>
              </w:rPr>
              <w:t>اتمام حجت ابوالطفيل عامر بن واثله ليثى با غدير</w:t>
            </w:r>
            <w:r>
              <w:rPr>
                <w:rStyle w:val="IndexLink"/>
                <w:rtl w:val="true"/>
              </w:rPr>
              <w:tab/>
            </w:r>
            <w:r>
              <w:rPr>
                <w:rStyle w:val="IndexLink"/>
              </w:rPr>
              <w:t>442</w:t>
            </w:r>
          </w:hyperlink>
        </w:p>
        <w:p>
          <w:pPr>
            <w:pStyle w:val="Contents5"/>
            <w:tabs>
              <w:tab w:val="clear" w:pos="7892"/>
              <w:tab w:val="right" w:pos="9026" w:leader="dot"/>
            </w:tabs>
            <w:rPr/>
          </w:pPr>
          <w:hyperlink w:anchor="__RefHeading___Toc18457744_1280447820">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18457746_1280447820">
            <w:r>
              <w:rPr>
                <w:webHidden/>
                <w:rStyle w:val="IndexLink"/>
              </w:rPr>
              <w:t>1</w:t>
            </w:r>
            <w:r>
              <w:rPr>
                <w:rStyle w:val="IndexLink"/>
                <w:rtl w:val="true"/>
              </w:rPr>
              <w:t xml:space="preserve"> - </w:t>
            </w:r>
            <w:r>
              <w:rPr>
                <w:rStyle w:val="IndexLink"/>
                <w:rtl w:val="true"/>
              </w:rPr>
              <w:t>حديث غدير به روايت ابوالطفيل</w:t>
            </w:r>
            <w:r>
              <w:rPr>
                <w:rStyle w:val="IndexLink"/>
                <w:rtl w:val="true"/>
              </w:rPr>
              <w:tab/>
            </w:r>
            <w:r>
              <w:rPr>
                <w:rStyle w:val="IndexLink"/>
              </w:rPr>
              <w:t>444</w:t>
            </w:r>
          </w:hyperlink>
        </w:p>
        <w:p>
          <w:pPr>
            <w:pStyle w:val="Contents5"/>
            <w:tabs>
              <w:tab w:val="clear" w:pos="7892"/>
              <w:tab w:val="right" w:pos="9026" w:leader="dot"/>
            </w:tabs>
            <w:rPr/>
          </w:pPr>
          <w:hyperlink w:anchor="__RefHeading___Toc18457748_1280447820">
            <w:r>
              <w:rPr>
                <w:webHidden/>
                <w:rStyle w:val="IndexLink"/>
              </w:rPr>
              <w:t>2</w:t>
            </w:r>
            <w:r>
              <w:rPr>
                <w:rStyle w:val="IndexLink"/>
                <w:rtl w:val="true"/>
              </w:rPr>
              <w:t xml:space="preserve"> - </w:t>
            </w:r>
            <w:r>
              <w:rPr>
                <w:rStyle w:val="IndexLink"/>
                <w:rtl w:val="true"/>
              </w:rPr>
              <w:t>تجلى بصيرت ابوالطفيل در همراهى وى با اميرالمؤمنين عليه‌السلام</w:t>
            </w:r>
            <w:r>
              <w:rPr>
                <w:rStyle w:val="IndexLink"/>
                <w:rtl w:val="true"/>
              </w:rPr>
              <w:tab/>
            </w:r>
            <w:r>
              <w:rPr>
                <w:rStyle w:val="IndexLink"/>
              </w:rPr>
              <w:t>445</w:t>
            </w:r>
          </w:hyperlink>
        </w:p>
        <w:p>
          <w:pPr>
            <w:pStyle w:val="Contents5"/>
            <w:tabs>
              <w:tab w:val="clear" w:pos="7892"/>
              <w:tab w:val="right" w:pos="9026" w:leader="dot"/>
            </w:tabs>
            <w:rPr/>
          </w:pPr>
          <w:hyperlink w:anchor="__RefHeading___Toc18457750_1280447820">
            <w:r>
              <w:rPr>
                <w:webHidden/>
                <w:rStyle w:val="IndexLink"/>
              </w:rPr>
              <w:t>3</w:t>
            </w:r>
            <w:r>
              <w:rPr>
                <w:rStyle w:val="IndexLink"/>
                <w:rtl w:val="true"/>
              </w:rPr>
              <w:t xml:space="preserve"> - </w:t>
            </w:r>
            <w:r>
              <w:rPr>
                <w:rStyle w:val="IndexLink"/>
                <w:rtl w:val="true"/>
              </w:rPr>
              <w:t>بررسى اعتبار روايات ابوالطفيل نزد اهل‌تسنن</w:t>
            </w:r>
            <w:r>
              <w:rPr>
                <w:rStyle w:val="IndexLink"/>
                <w:rtl w:val="true"/>
              </w:rPr>
              <w:tab/>
            </w:r>
            <w:r>
              <w:rPr>
                <w:rStyle w:val="IndexLink"/>
              </w:rPr>
              <w:t>446</w:t>
            </w:r>
          </w:hyperlink>
        </w:p>
        <w:p>
          <w:pPr>
            <w:pStyle w:val="Contents5"/>
            <w:tabs>
              <w:tab w:val="clear" w:pos="7892"/>
              <w:tab w:val="right" w:pos="9026" w:leader="dot"/>
            </w:tabs>
            <w:rPr/>
          </w:pPr>
          <w:hyperlink w:anchor="__RefHeading___Toc18457752_1280447820">
            <w:r>
              <w:rPr>
                <w:webHidden/>
                <w:rStyle w:val="IndexLink"/>
              </w:rPr>
              <w:t>4</w:t>
            </w:r>
            <w:r>
              <w:rPr>
                <w:rStyle w:val="IndexLink"/>
                <w:rtl w:val="true"/>
              </w:rPr>
              <w:t xml:space="preserve"> - </w:t>
            </w:r>
            <w:r>
              <w:rPr>
                <w:rStyle w:val="IndexLink"/>
                <w:rtl w:val="true"/>
              </w:rPr>
              <w:t>نتيجه گيرى</w:t>
            </w:r>
            <w:r>
              <w:rPr>
                <w:rStyle w:val="IndexLink"/>
                <w:rtl w:val="true"/>
              </w:rPr>
              <w:tab/>
            </w:r>
            <w:r>
              <w:rPr>
                <w:rStyle w:val="IndexLink"/>
              </w:rPr>
              <w:t>447</w:t>
            </w:r>
          </w:hyperlink>
        </w:p>
        <w:p>
          <w:pPr>
            <w:pStyle w:val="Contents4"/>
            <w:tabs>
              <w:tab w:val="clear" w:pos="8176"/>
              <w:tab w:val="right" w:pos="9026" w:leader="dot"/>
            </w:tabs>
            <w:rPr/>
          </w:pPr>
          <w:hyperlink w:anchor="__RefHeading___Toc18457754_1280447820">
            <w:r>
              <w:rPr>
                <w:webHidden/>
                <w:rStyle w:val="IndexLink"/>
                <w:rtl w:val="true"/>
              </w:rPr>
              <w:t>اتمام حجت حذيفة بن اسيد غِفارى با غدير</w:t>
            </w:r>
            <w:r>
              <w:rPr>
                <w:rStyle w:val="IndexLink"/>
                <w:rtl w:val="true"/>
              </w:rPr>
              <w:tab/>
            </w:r>
            <w:r>
              <w:rPr>
                <w:rStyle w:val="IndexLink"/>
              </w:rPr>
              <w:t>448</w:t>
            </w:r>
          </w:hyperlink>
        </w:p>
        <w:p>
          <w:pPr>
            <w:pStyle w:val="Contents4"/>
            <w:tabs>
              <w:tab w:val="clear" w:pos="8176"/>
              <w:tab w:val="right" w:pos="9026" w:leader="dot"/>
            </w:tabs>
            <w:rPr/>
          </w:pPr>
          <w:hyperlink w:anchor="__RefHeading___Toc18457756_1280447820">
            <w:r>
              <w:rPr>
                <w:webHidden/>
                <w:rStyle w:val="IndexLink"/>
                <w:rtl w:val="true"/>
              </w:rPr>
              <w:t>اتمام حجت عبداللّه بن جعفر هاشمى با غدير</w:t>
            </w:r>
            <w:r>
              <w:rPr>
                <w:rStyle w:val="IndexLink"/>
                <w:rtl w:val="true"/>
              </w:rPr>
              <w:tab/>
            </w:r>
            <w:r>
              <w:rPr>
                <w:rStyle w:val="IndexLink"/>
              </w:rPr>
              <w:t>449</w:t>
            </w:r>
          </w:hyperlink>
        </w:p>
        <w:p>
          <w:pPr>
            <w:pStyle w:val="Contents4"/>
            <w:tabs>
              <w:tab w:val="clear" w:pos="8176"/>
              <w:tab w:val="right" w:pos="9026" w:leader="dot"/>
            </w:tabs>
            <w:rPr/>
          </w:pPr>
          <w:hyperlink w:anchor="__RefHeading___Toc18457758_1280447820">
            <w:r>
              <w:rPr>
                <w:webHidden/>
                <w:rStyle w:val="IndexLink"/>
                <w:rtl w:val="true"/>
              </w:rPr>
              <w:t>اتمام حجت قيس بن سعد بن عباده</w:t>
            </w:r>
            <w:r>
              <w:rPr>
                <w:rStyle w:val="IndexLink"/>
                <w:rtl w:val="true"/>
              </w:rPr>
              <w:tab/>
            </w:r>
            <w:r>
              <w:rPr>
                <w:rStyle w:val="IndexLink"/>
              </w:rPr>
              <w:t>450</w:t>
            </w:r>
          </w:hyperlink>
        </w:p>
        <w:p>
          <w:pPr>
            <w:pStyle w:val="Contents5"/>
            <w:tabs>
              <w:tab w:val="clear" w:pos="7892"/>
              <w:tab w:val="right" w:pos="9026" w:leader="dot"/>
            </w:tabs>
            <w:rPr/>
          </w:pPr>
          <w:hyperlink w:anchor="__RefHeading___Toc18457760_1280447820">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8457762_1280447820">
            <w:r>
              <w:rPr>
                <w:webHidden/>
                <w:rStyle w:val="IndexLink"/>
              </w:rPr>
              <w:t>1</w:t>
            </w:r>
            <w:r>
              <w:rPr>
                <w:rStyle w:val="IndexLink"/>
                <w:rtl w:val="true"/>
              </w:rPr>
              <w:t xml:space="preserve"> - </w:t>
            </w:r>
            <w:r>
              <w:rPr>
                <w:rStyle w:val="IndexLink"/>
                <w:rtl w:val="true"/>
              </w:rPr>
              <w:t>اتمام حجت قيس در زمان ابوبكر</w:t>
            </w:r>
            <w:r>
              <w:rPr>
                <w:rStyle w:val="IndexLink"/>
                <w:rtl w:val="true"/>
              </w:rPr>
              <w:tab/>
            </w:r>
            <w:r>
              <w:rPr>
                <w:rStyle w:val="IndexLink"/>
              </w:rPr>
              <w:t>450</w:t>
            </w:r>
          </w:hyperlink>
        </w:p>
        <w:p>
          <w:pPr>
            <w:pStyle w:val="Contents5"/>
            <w:tabs>
              <w:tab w:val="clear" w:pos="7892"/>
              <w:tab w:val="right" w:pos="9026" w:leader="dot"/>
            </w:tabs>
            <w:rPr/>
          </w:pPr>
          <w:hyperlink w:anchor="__RefHeading___Toc18457764_1280447820">
            <w:r>
              <w:rPr>
                <w:webHidden/>
                <w:rStyle w:val="IndexLink"/>
              </w:rPr>
              <w:t>2</w:t>
            </w:r>
            <w:r>
              <w:rPr>
                <w:rStyle w:val="IndexLink"/>
                <w:rtl w:val="true"/>
              </w:rPr>
              <w:t xml:space="preserve"> - </w:t>
            </w:r>
            <w:r>
              <w:rPr>
                <w:rStyle w:val="IndexLink"/>
                <w:rtl w:val="true"/>
              </w:rPr>
              <w:t>اتمام حجت قيس در برابر معاويه</w:t>
            </w:r>
            <w:r>
              <w:rPr>
                <w:rStyle w:val="IndexLink"/>
                <w:rtl w:val="true"/>
              </w:rPr>
              <w:tab/>
            </w:r>
            <w:r>
              <w:rPr>
                <w:rStyle w:val="IndexLink"/>
              </w:rPr>
              <w:t>453</w:t>
            </w:r>
          </w:hyperlink>
        </w:p>
        <w:p>
          <w:pPr>
            <w:pStyle w:val="Contents5"/>
            <w:tabs>
              <w:tab w:val="clear" w:pos="7892"/>
              <w:tab w:val="right" w:pos="9026" w:leader="dot"/>
            </w:tabs>
            <w:rPr/>
          </w:pPr>
          <w:hyperlink w:anchor="__RefHeading___Toc18457766_1280447820">
            <w:r>
              <w:rPr>
                <w:webHidden/>
                <w:rStyle w:val="IndexLink"/>
              </w:rPr>
              <w:t>3</w:t>
            </w:r>
            <w:r>
              <w:rPr>
                <w:rStyle w:val="IndexLink"/>
                <w:rtl w:val="true"/>
              </w:rPr>
              <w:t xml:space="preserve"> - </w:t>
            </w:r>
            <w:r>
              <w:rPr>
                <w:rStyle w:val="IndexLink"/>
                <w:rtl w:val="true"/>
              </w:rPr>
              <w:t>غديريه قيس بن سعد</w:t>
            </w:r>
            <w:r>
              <w:rPr>
                <w:rStyle w:val="IndexLink"/>
                <w:rtl w:val="true"/>
              </w:rPr>
              <w:tab/>
            </w:r>
            <w:r>
              <w:rPr>
                <w:rStyle w:val="IndexLink"/>
              </w:rPr>
              <w:t>455</w:t>
            </w:r>
          </w:hyperlink>
        </w:p>
        <w:p>
          <w:pPr>
            <w:pStyle w:val="Contents4"/>
            <w:tabs>
              <w:tab w:val="clear" w:pos="8176"/>
              <w:tab w:val="right" w:pos="9026" w:leader="dot"/>
            </w:tabs>
            <w:rPr/>
          </w:pPr>
          <w:hyperlink w:anchor="__RefHeading___Toc18457768_1280447820">
            <w:r>
              <w:rPr>
                <w:webHidden/>
                <w:rStyle w:val="IndexLink"/>
                <w:rtl w:val="true"/>
              </w:rPr>
              <w:t>غدير در جمل و صفين و نهروان</w:t>
            </w:r>
            <w:r>
              <w:rPr>
                <w:rStyle w:val="IndexLink"/>
                <w:rtl w:val="true"/>
              </w:rPr>
              <w:tab/>
            </w:r>
            <w:r>
              <w:rPr>
                <w:rStyle w:val="IndexLink"/>
              </w:rPr>
              <w:t>459</w:t>
            </w:r>
          </w:hyperlink>
        </w:p>
        <w:p>
          <w:pPr>
            <w:pStyle w:val="Contents4"/>
            <w:tabs>
              <w:tab w:val="clear" w:pos="8176"/>
              <w:tab w:val="right" w:pos="9026" w:leader="dot"/>
            </w:tabs>
            <w:rPr/>
          </w:pPr>
          <w:hyperlink w:anchor="__RefHeading___Toc18457770_1280447820">
            <w:r>
              <w:rPr>
                <w:webHidden/>
                <w:rStyle w:val="IndexLink"/>
                <w:rtl w:val="true"/>
              </w:rPr>
              <w:t>اتمام حجت اصبغ بن نباته بر معاويه</w:t>
            </w:r>
            <w:r>
              <w:rPr>
                <w:rStyle w:val="IndexLink"/>
                <w:rtl w:val="true"/>
              </w:rPr>
              <w:tab/>
            </w:r>
            <w:r>
              <w:rPr>
                <w:rStyle w:val="IndexLink"/>
              </w:rPr>
              <w:t>460</w:t>
            </w:r>
          </w:hyperlink>
        </w:p>
        <w:p>
          <w:pPr>
            <w:pStyle w:val="Contents4"/>
            <w:tabs>
              <w:tab w:val="clear" w:pos="8176"/>
              <w:tab w:val="right" w:pos="9026" w:leader="dot"/>
            </w:tabs>
            <w:rPr/>
          </w:pPr>
          <w:hyperlink w:anchor="__RefHeading___Toc18457772_1280447820">
            <w:r>
              <w:rPr>
                <w:webHidden/>
                <w:rStyle w:val="IndexLink"/>
                <w:rtl w:val="true"/>
              </w:rPr>
              <w:t>اتمام حجت زيد بن صوحان با غدير</w:t>
            </w:r>
            <w:r>
              <w:rPr>
                <w:rStyle w:val="IndexLink"/>
                <w:rtl w:val="true"/>
              </w:rPr>
              <w:tab/>
            </w:r>
            <w:r>
              <w:rPr>
                <w:rStyle w:val="IndexLink"/>
              </w:rPr>
              <w:t>460</w:t>
            </w:r>
          </w:hyperlink>
        </w:p>
        <w:p>
          <w:pPr>
            <w:pStyle w:val="Contents4"/>
            <w:tabs>
              <w:tab w:val="clear" w:pos="8176"/>
              <w:tab w:val="right" w:pos="9026" w:leader="dot"/>
            </w:tabs>
            <w:rPr/>
          </w:pPr>
          <w:hyperlink w:anchor="__RefHeading___Toc18457774_1280447820">
            <w:r>
              <w:rPr>
                <w:webHidden/>
                <w:rStyle w:val="IndexLink"/>
                <w:rtl w:val="true"/>
              </w:rPr>
              <w:t>اتمام حجت طِرِمّاح و مُرادى و حِميَرى بر معاويه</w:t>
            </w:r>
            <w:r>
              <w:rPr>
                <w:rStyle w:val="IndexLink"/>
                <w:rtl w:val="true"/>
              </w:rPr>
              <w:tab/>
            </w:r>
            <w:r>
              <w:rPr>
                <w:rStyle w:val="IndexLink"/>
              </w:rPr>
              <w:t>461</w:t>
            </w:r>
          </w:hyperlink>
        </w:p>
        <w:p>
          <w:pPr>
            <w:pStyle w:val="Contents4"/>
            <w:tabs>
              <w:tab w:val="clear" w:pos="8176"/>
              <w:tab w:val="right" w:pos="9026" w:leader="dot"/>
            </w:tabs>
            <w:rPr/>
          </w:pPr>
          <w:hyperlink w:anchor="__RefHeading___Toc18457776_1280447820">
            <w:r>
              <w:rPr>
                <w:webHidden/>
                <w:rStyle w:val="IndexLink"/>
                <w:rtl w:val="true"/>
              </w:rPr>
              <w:t>اتمام حجت بَرد همدانى با غدير</w:t>
            </w:r>
            <w:r>
              <w:rPr>
                <w:rStyle w:val="IndexLink"/>
                <w:rtl w:val="true"/>
              </w:rPr>
              <w:tab/>
            </w:r>
            <w:r>
              <w:rPr>
                <w:rStyle w:val="IndexLink"/>
              </w:rPr>
              <w:t>462</w:t>
            </w:r>
          </w:hyperlink>
        </w:p>
        <w:p>
          <w:pPr>
            <w:pStyle w:val="Contents4"/>
            <w:tabs>
              <w:tab w:val="clear" w:pos="8176"/>
              <w:tab w:val="right" w:pos="9026" w:leader="dot"/>
            </w:tabs>
            <w:rPr/>
          </w:pPr>
          <w:hyperlink w:anchor="__RefHeading___Toc18457778_1280447820">
            <w:r>
              <w:rPr>
                <w:webHidden/>
                <w:rStyle w:val="IndexLink"/>
                <w:rtl w:val="true"/>
              </w:rPr>
              <w:t>اتمام حجت عَمرو بن مَيمون با غدير</w:t>
            </w:r>
            <w:r>
              <w:rPr>
                <w:rStyle w:val="IndexLink"/>
                <w:rtl w:val="true"/>
              </w:rPr>
              <w:tab/>
            </w:r>
            <w:r>
              <w:rPr>
                <w:rStyle w:val="IndexLink"/>
              </w:rPr>
              <w:t>463</w:t>
            </w:r>
          </w:hyperlink>
        </w:p>
        <w:p>
          <w:pPr>
            <w:pStyle w:val="Contents4"/>
            <w:tabs>
              <w:tab w:val="clear" w:pos="8176"/>
              <w:tab w:val="right" w:pos="9026" w:leader="dot"/>
            </w:tabs>
            <w:rPr/>
          </w:pPr>
          <w:hyperlink w:anchor="__RefHeading___Toc18457780_1280447820">
            <w:r>
              <w:rPr>
                <w:webHidden/>
                <w:rStyle w:val="IndexLink"/>
                <w:rtl w:val="true"/>
              </w:rPr>
              <w:t>اتمام حجت عمران بن حصين با غدير</w:t>
            </w:r>
            <w:r>
              <w:rPr>
                <w:rStyle w:val="IndexLink"/>
                <w:rtl w:val="true"/>
              </w:rPr>
              <w:tab/>
            </w:r>
            <w:r>
              <w:rPr>
                <w:rStyle w:val="IndexLink"/>
              </w:rPr>
              <w:t>464</w:t>
            </w:r>
          </w:hyperlink>
        </w:p>
        <w:p>
          <w:pPr>
            <w:pStyle w:val="Contents5"/>
            <w:tabs>
              <w:tab w:val="clear" w:pos="7892"/>
              <w:tab w:val="right" w:pos="9026" w:leader="dot"/>
            </w:tabs>
            <w:rPr/>
          </w:pPr>
          <w:hyperlink w:anchor="__RefHeading___Toc18457782_1280447820">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18457784_1280447820">
            <w:r>
              <w:rPr>
                <w:webHidden/>
                <w:rStyle w:val="IndexLink"/>
              </w:rPr>
              <w:t>1</w:t>
            </w:r>
            <w:r>
              <w:rPr>
                <w:rStyle w:val="IndexLink"/>
                <w:rtl w:val="true"/>
              </w:rPr>
              <w:t xml:space="preserve"> - </w:t>
            </w:r>
            <w:r>
              <w:rPr>
                <w:rStyle w:val="IndexLink"/>
                <w:rtl w:val="true"/>
              </w:rPr>
              <w:t>نقل ماجراى غدير</w:t>
            </w:r>
            <w:r>
              <w:rPr>
                <w:rStyle w:val="IndexLink"/>
                <w:rtl w:val="true"/>
              </w:rPr>
              <w:tab/>
            </w:r>
            <w:r>
              <w:rPr>
                <w:rStyle w:val="IndexLink"/>
              </w:rPr>
              <w:t>464</w:t>
            </w:r>
          </w:hyperlink>
        </w:p>
        <w:p>
          <w:pPr>
            <w:pStyle w:val="Contents5"/>
            <w:tabs>
              <w:tab w:val="clear" w:pos="7892"/>
              <w:tab w:val="right" w:pos="9026" w:leader="dot"/>
            </w:tabs>
            <w:rPr/>
          </w:pPr>
          <w:hyperlink w:anchor="__RefHeading___Toc18457786_1280447820">
            <w:r>
              <w:rPr>
                <w:webHidden/>
                <w:rStyle w:val="IndexLink"/>
              </w:rPr>
              <w:t>2</w:t>
            </w:r>
            <w:r>
              <w:rPr>
                <w:rStyle w:val="IndexLink"/>
                <w:rtl w:val="true"/>
              </w:rPr>
              <w:t xml:space="preserve"> - </w:t>
            </w:r>
            <w:r>
              <w:rPr>
                <w:rStyle w:val="IndexLink"/>
                <w:rtl w:val="true"/>
              </w:rPr>
              <w:t>اتمام حجت در برابر ابوبكر</w:t>
            </w:r>
            <w:r>
              <w:rPr>
                <w:rStyle w:val="IndexLink"/>
                <w:rtl w:val="true"/>
              </w:rPr>
              <w:tab/>
            </w:r>
            <w:r>
              <w:rPr>
                <w:rStyle w:val="IndexLink"/>
              </w:rPr>
              <w:t>464</w:t>
            </w:r>
          </w:hyperlink>
        </w:p>
        <w:p>
          <w:pPr>
            <w:pStyle w:val="Contents4"/>
            <w:tabs>
              <w:tab w:val="clear" w:pos="8176"/>
              <w:tab w:val="right" w:pos="9026" w:leader="dot"/>
            </w:tabs>
            <w:rPr/>
          </w:pPr>
          <w:hyperlink w:anchor="__RefHeading___Toc18457788_1280447820">
            <w:r>
              <w:rPr>
                <w:webHidden/>
                <w:rStyle w:val="IndexLink"/>
                <w:rtl w:val="true"/>
              </w:rPr>
              <w:t>اتمام حجت زيد بن على بن الحسين عليهماالسلام با غدير</w:t>
            </w:r>
            <w:r>
              <w:rPr>
                <w:rStyle w:val="IndexLink"/>
                <w:rtl w:val="true"/>
              </w:rPr>
              <w:tab/>
            </w:r>
            <w:r>
              <w:rPr>
                <w:rStyle w:val="IndexLink"/>
              </w:rPr>
              <w:t>465</w:t>
            </w:r>
          </w:hyperlink>
        </w:p>
        <w:p>
          <w:pPr>
            <w:pStyle w:val="Contents4"/>
            <w:tabs>
              <w:tab w:val="clear" w:pos="8176"/>
              <w:tab w:val="right" w:pos="9026" w:leader="dot"/>
            </w:tabs>
            <w:rPr/>
          </w:pPr>
          <w:hyperlink w:anchor="__RefHeading___Toc18457790_1280447820">
            <w:r>
              <w:rPr>
                <w:webHidden/>
                <w:rStyle w:val="IndexLink"/>
                <w:rtl w:val="true"/>
              </w:rPr>
              <w:t>اتمام حجت هَيثَم بن حبيب صَيرَفى با غدير</w:t>
            </w:r>
            <w:r>
              <w:rPr>
                <w:rStyle w:val="IndexLink"/>
                <w:rtl w:val="true"/>
              </w:rPr>
              <w:tab/>
            </w:r>
            <w:r>
              <w:rPr>
                <w:rStyle w:val="IndexLink"/>
              </w:rPr>
              <w:t>465</w:t>
            </w:r>
          </w:hyperlink>
        </w:p>
        <w:p>
          <w:pPr>
            <w:pStyle w:val="Contents4"/>
            <w:tabs>
              <w:tab w:val="clear" w:pos="8176"/>
              <w:tab w:val="right" w:pos="9026" w:leader="dot"/>
            </w:tabs>
            <w:rPr/>
          </w:pPr>
          <w:hyperlink w:anchor="__RefHeading___Toc18457792_1280447820">
            <w:r>
              <w:rPr>
                <w:webHidden/>
                <w:rStyle w:val="IndexLink"/>
                <w:rtl w:val="true"/>
              </w:rPr>
              <w:t>نقل حديث غدير توسط بانوان</w:t>
            </w:r>
            <w:r>
              <w:rPr>
                <w:rStyle w:val="IndexLink"/>
                <w:rtl w:val="true"/>
              </w:rPr>
              <w:tab/>
            </w:r>
            <w:r>
              <w:rPr>
                <w:rStyle w:val="IndexLink"/>
              </w:rPr>
              <w:t>465</w:t>
            </w:r>
          </w:hyperlink>
        </w:p>
        <w:p>
          <w:pPr>
            <w:pStyle w:val="Contents5"/>
            <w:tabs>
              <w:tab w:val="clear" w:pos="7892"/>
              <w:tab w:val="right" w:pos="9026" w:leader="dot"/>
            </w:tabs>
            <w:rPr/>
          </w:pPr>
          <w:hyperlink w:anchor="__RefHeading___Toc18457794_1280447820">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8457796_1280447820">
            <w:r>
              <w:rPr>
                <w:webHidden/>
                <w:rStyle w:val="IndexLink"/>
              </w:rPr>
              <w:t>1</w:t>
            </w:r>
            <w:r>
              <w:rPr>
                <w:rStyle w:val="IndexLink"/>
                <w:rtl w:val="true"/>
              </w:rPr>
              <w:t xml:space="preserve"> - </w:t>
            </w:r>
            <w:r>
              <w:rPr>
                <w:rStyle w:val="IndexLink"/>
                <w:rtl w:val="true"/>
              </w:rPr>
              <w:t>حضرت زهرا عليهاالسلام</w:t>
            </w:r>
            <w:r>
              <w:rPr>
                <w:rStyle w:val="IndexLink"/>
                <w:rtl w:val="true"/>
              </w:rPr>
              <w:tab/>
            </w:r>
            <w:r>
              <w:rPr>
                <w:rStyle w:val="IndexLink"/>
              </w:rPr>
              <w:t>467</w:t>
            </w:r>
          </w:hyperlink>
        </w:p>
        <w:p>
          <w:pPr>
            <w:pStyle w:val="Contents5"/>
            <w:tabs>
              <w:tab w:val="clear" w:pos="7892"/>
              <w:tab w:val="right" w:pos="9026" w:leader="dot"/>
            </w:tabs>
            <w:rPr/>
          </w:pPr>
          <w:hyperlink w:anchor="__RefHeading___Toc18457798_1280447820">
            <w:r>
              <w:rPr>
                <w:webHidden/>
                <w:rStyle w:val="IndexLink"/>
              </w:rPr>
              <w:t>2</w:t>
            </w:r>
            <w:r>
              <w:rPr>
                <w:rStyle w:val="IndexLink"/>
                <w:rtl w:val="true"/>
              </w:rPr>
              <w:t xml:space="preserve"> - </w:t>
            </w:r>
            <w:r>
              <w:rPr>
                <w:rStyle w:val="IndexLink"/>
                <w:rtl w:val="true"/>
              </w:rPr>
              <w:t>ام‌سلمه</w:t>
            </w:r>
            <w:r>
              <w:rPr>
                <w:rStyle w:val="IndexLink"/>
                <w:rtl w:val="true"/>
              </w:rPr>
              <w:tab/>
            </w:r>
            <w:r>
              <w:rPr>
                <w:rStyle w:val="IndexLink"/>
              </w:rPr>
              <w:t>468</w:t>
            </w:r>
          </w:hyperlink>
        </w:p>
        <w:p>
          <w:pPr>
            <w:pStyle w:val="Contents5"/>
            <w:tabs>
              <w:tab w:val="clear" w:pos="7892"/>
              <w:tab w:val="right" w:pos="9026" w:leader="dot"/>
            </w:tabs>
            <w:rPr/>
          </w:pPr>
          <w:hyperlink w:anchor="__RefHeading___Toc18457800_1280447820">
            <w:r>
              <w:rPr>
                <w:webHidden/>
                <w:rStyle w:val="IndexLink"/>
              </w:rPr>
              <w:t>3</w:t>
            </w:r>
            <w:r>
              <w:rPr>
                <w:rStyle w:val="IndexLink"/>
                <w:rtl w:val="true"/>
              </w:rPr>
              <w:t xml:space="preserve"> - </w:t>
            </w:r>
            <w:r>
              <w:rPr>
                <w:rStyle w:val="IndexLink"/>
                <w:rtl w:val="true"/>
              </w:rPr>
              <w:t>توسط امّ‌هانى</w:t>
            </w:r>
            <w:r>
              <w:rPr>
                <w:rStyle w:val="IndexLink"/>
                <w:rtl w:val="true"/>
              </w:rPr>
              <w:tab/>
            </w:r>
            <w:r>
              <w:rPr>
                <w:rStyle w:val="IndexLink"/>
              </w:rPr>
              <w:t>469</w:t>
            </w:r>
          </w:hyperlink>
        </w:p>
        <w:p>
          <w:pPr>
            <w:pStyle w:val="Contents5"/>
            <w:tabs>
              <w:tab w:val="clear" w:pos="7892"/>
              <w:tab w:val="right" w:pos="9026" w:leader="dot"/>
            </w:tabs>
            <w:rPr/>
          </w:pPr>
          <w:hyperlink w:anchor="__RefHeading___Toc18457802_1280447820">
            <w:r>
              <w:rPr>
                <w:webHidden/>
                <w:rStyle w:val="IndexLink"/>
              </w:rPr>
              <w:t>4</w:t>
            </w:r>
            <w:r>
              <w:rPr>
                <w:rStyle w:val="IndexLink"/>
                <w:rtl w:val="true"/>
              </w:rPr>
              <w:t xml:space="preserve"> - </w:t>
            </w:r>
            <w:r>
              <w:rPr>
                <w:rStyle w:val="IndexLink"/>
                <w:rtl w:val="true"/>
              </w:rPr>
              <w:t>فاطمه بنت حمزة بن عبدالمطلب</w:t>
            </w:r>
            <w:r>
              <w:rPr>
                <w:rStyle w:val="IndexLink"/>
                <w:rtl w:val="true"/>
              </w:rPr>
              <w:tab/>
            </w:r>
            <w:r>
              <w:rPr>
                <w:rStyle w:val="IndexLink"/>
              </w:rPr>
              <w:t>470</w:t>
            </w:r>
          </w:hyperlink>
        </w:p>
        <w:p>
          <w:pPr>
            <w:pStyle w:val="Contents5"/>
            <w:tabs>
              <w:tab w:val="clear" w:pos="7892"/>
              <w:tab w:val="right" w:pos="9026" w:leader="dot"/>
            </w:tabs>
            <w:rPr/>
          </w:pPr>
          <w:hyperlink w:anchor="__RefHeading___Toc18457804_1280447820">
            <w:r>
              <w:rPr>
                <w:webHidden/>
                <w:rStyle w:val="IndexLink"/>
              </w:rPr>
              <w:t>5</w:t>
            </w:r>
            <w:r>
              <w:rPr>
                <w:rStyle w:val="IndexLink"/>
                <w:rtl w:val="true"/>
              </w:rPr>
              <w:t xml:space="preserve"> - </w:t>
            </w:r>
            <w:r>
              <w:rPr>
                <w:rStyle w:val="IndexLink"/>
                <w:rtl w:val="true"/>
              </w:rPr>
              <w:t>اسماء بنت عميس</w:t>
            </w:r>
            <w:r>
              <w:rPr>
                <w:rStyle w:val="IndexLink"/>
                <w:rtl w:val="true"/>
              </w:rPr>
              <w:tab/>
            </w:r>
            <w:r>
              <w:rPr>
                <w:rStyle w:val="IndexLink"/>
              </w:rPr>
              <w:t>470</w:t>
            </w:r>
          </w:hyperlink>
        </w:p>
        <w:p>
          <w:pPr>
            <w:pStyle w:val="Contents5"/>
            <w:tabs>
              <w:tab w:val="clear" w:pos="7892"/>
              <w:tab w:val="right" w:pos="9026" w:leader="dot"/>
            </w:tabs>
            <w:rPr/>
          </w:pPr>
          <w:hyperlink w:anchor="__RefHeading___Toc18457806_1280447820">
            <w:r>
              <w:rPr>
                <w:webHidden/>
                <w:rStyle w:val="IndexLink"/>
              </w:rPr>
              <w:t>6</w:t>
            </w:r>
            <w:r>
              <w:rPr>
                <w:rStyle w:val="IndexLink"/>
                <w:rtl w:val="true"/>
              </w:rPr>
              <w:t xml:space="preserve"> - </w:t>
            </w:r>
            <w:r>
              <w:rPr>
                <w:rStyle w:val="IndexLink"/>
                <w:rtl w:val="true"/>
              </w:rPr>
              <w:t>عايشه بنت ابى‌بكر</w:t>
            </w:r>
            <w:r>
              <w:rPr>
                <w:rStyle w:val="IndexLink"/>
                <w:rtl w:val="true"/>
              </w:rPr>
              <w:tab/>
            </w:r>
            <w:r>
              <w:rPr>
                <w:rStyle w:val="IndexLink"/>
              </w:rPr>
              <w:t>470</w:t>
            </w:r>
          </w:hyperlink>
        </w:p>
        <w:p>
          <w:pPr>
            <w:pStyle w:val="Contents5"/>
            <w:tabs>
              <w:tab w:val="clear" w:pos="7892"/>
              <w:tab w:val="right" w:pos="9026" w:leader="dot"/>
            </w:tabs>
            <w:rPr/>
          </w:pPr>
          <w:hyperlink w:anchor="__RefHeading___Toc18457808_1280447820">
            <w:r>
              <w:rPr>
                <w:webHidden/>
                <w:rStyle w:val="IndexLink"/>
              </w:rPr>
              <w:t>7</w:t>
            </w:r>
            <w:r>
              <w:rPr>
                <w:rStyle w:val="IndexLink"/>
                <w:rtl w:val="true"/>
              </w:rPr>
              <w:t xml:space="preserve"> - </w:t>
            </w:r>
            <w:r>
              <w:rPr>
                <w:rStyle w:val="IndexLink"/>
                <w:rtl w:val="true"/>
              </w:rPr>
              <w:t>ام‌كلثوم بنت اميرالمؤمنين عليه‌السلام</w:t>
            </w:r>
            <w:r>
              <w:rPr>
                <w:rStyle w:val="IndexLink"/>
                <w:rtl w:val="true"/>
              </w:rPr>
              <w:tab/>
            </w:r>
            <w:r>
              <w:rPr>
                <w:rStyle w:val="IndexLink"/>
              </w:rPr>
              <w:t>471</w:t>
            </w:r>
          </w:hyperlink>
        </w:p>
        <w:p>
          <w:pPr>
            <w:pStyle w:val="Contents5"/>
            <w:tabs>
              <w:tab w:val="clear" w:pos="7892"/>
              <w:tab w:val="right" w:pos="9026" w:leader="dot"/>
            </w:tabs>
            <w:rPr/>
          </w:pPr>
          <w:hyperlink w:anchor="__RefHeading___Toc18457810_1280447820">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 </w:t>
            </w:r>
            <w:r>
              <w:rPr>
                <w:rStyle w:val="IndexLink"/>
                <w:rtl w:val="true"/>
              </w:rPr>
              <w:t>فاطمه و سكينه دختران سيدالشهداء عليه‌السلام</w:t>
            </w:r>
            <w:r>
              <w:rPr>
                <w:rStyle w:val="IndexLink"/>
                <w:rtl w:val="true"/>
              </w:rPr>
              <w:tab/>
            </w:r>
            <w:r>
              <w:rPr>
                <w:rStyle w:val="IndexLink"/>
              </w:rPr>
              <w:t>471</w:t>
            </w:r>
          </w:hyperlink>
        </w:p>
        <w:p>
          <w:pPr>
            <w:pStyle w:val="Contents5"/>
            <w:tabs>
              <w:tab w:val="clear" w:pos="7892"/>
              <w:tab w:val="right" w:pos="9026" w:leader="dot"/>
            </w:tabs>
            <w:rPr/>
          </w:pPr>
          <w:hyperlink w:anchor="__RefHeading___Toc18457812_1280447820">
            <w:r>
              <w:rPr>
                <w:webHidden/>
                <w:rStyle w:val="IndexLink"/>
              </w:rPr>
              <w:t>10</w:t>
            </w:r>
            <w:r>
              <w:rPr>
                <w:rStyle w:val="IndexLink"/>
                <w:rtl w:val="true"/>
              </w:rPr>
              <w:t xml:space="preserve"> - </w:t>
            </w:r>
            <w:r>
              <w:rPr>
                <w:rStyle w:val="IndexLink"/>
                <w:rtl w:val="true"/>
              </w:rPr>
              <w:t>عايشه بنت سعد بن ابى‌وقّاص</w:t>
            </w:r>
            <w:r>
              <w:rPr>
                <w:rStyle w:val="IndexLink"/>
                <w:rtl w:val="true"/>
              </w:rPr>
              <w:tab/>
            </w:r>
            <w:r>
              <w:rPr>
                <w:rStyle w:val="IndexLink"/>
              </w:rPr>
              <w:t>471</w:t>
            </w:r>
          </w:hyperlink>
        </w:p>
        <w:p>
          <w:pPr>
            <w:pStyle w:val="Contents5"/>
            <w:tabs>
              <w:tab w:val="clear" w:pos="7892"/>
              <w:tab w:val="right" w:pos="9026" w:leader="dot"/>
            </w:tabs>
            <w:rPr/>
          </w:pPr>
          <w:hyperlink w:anchor="__RefHeading___Toc18457814_1280447820">
            <w:r>
              <w:rPr>
                <w:webHidden/>
                <w:rStyle w:val="IndexLink"/>
              </w:rPr>
              <w:t>11</w:t>
            </w:r>
            <w:r>
              <w:rPr>
                <w:rStyle w:val="IndexLink"/>
                <w:rtl w:val="true"/>
              </w:rPr>
              <w:t xml:space="preserve"> - </w:t>
            </w:r>
            <w:r>
              <w:rPr>
                <w:rStyle w:val="IndexLink"/>
                <w:rtl w:val="true"/>
              </w:rPr>
              <w:t xml:space="preserve">روايت فواطم </w:t>
            </w:r>
            <w:r>
              <w:rPr>
                <w:rStyle w:val="IndexLink"/>
                <w:rtl w:val="true"/>
              </w:rPr>
              <w:t>(</w:t>
            </w:r>
            <w:r>
              <w:rPr>
                <w:rStyle w:val="IndexLink"/>
                <w:rtl w:val="true"/>
              </w:rPr>
              <w:t>فاطمه‌ها</w:t>
            </w:r>
            <w:r>
              <w:rPr>
                <w:rStyle w:val="IndexLink"/>
                <w:rtl w:val="true"/>
              </w:rPr>
              <w:t>)</w:t>
              <w:tab/>
            </w:r>
            <w:r>
              <w:rPr>
                <w:rStyle w:val="IndexLink"/>
              </w:rPr>
              <w:t>472</w:t>
            </w:r>
          </w:hyperlink>
        </w:p>
        <w:p>
          <w:pPr>
            <w:pStyle w:val="Contents4"/>
            <w:tabs>
              <w:tab w:val="clear" w:pos="8176"/>
              <w:tab w:val="right" w:pos="9026" w:leader="dot"/>
            </w:tabs>
            <w:rPr/>
          </w:pPr>
          <w:hyperlink w:anchor="__RefHeading___Toc18457816_1280447820">
            <w:r>
              <w:rPr>
                <w:webHidden/>
                <w:rStyle w:val="IndexLink"/>
                <w:rtl w:val="true"/>
              </w:rPr>
              <w:t>احتجاج خَوله حَنَفيّه با غدير</w:t>
            </w:r>
            <w:r>
              <w:rPr>
                <w:rStyle w:val="IndexLink"/>
                <w:rtl w:val="true"/>
              </w:rPr>
              <w:tab/>
            </w:r>
            <w:r>
              <w:rPr>
                <w:rStyle w:val="IndexLink"/>
              </w:rPr>
              <w:t>476</w:t>
            </w:r>
          </w:hyperlink>
        </w:p>
        <w:p>
          <w:pPr>
            <w:pStyle w:val="Contents4"/>
            <w:tabs>
              <w:tab w:val="clear" w:pos="8176"/>
              <w:tab w:val="right" w:pos="9026" w:leader="dot"/>
            </w:tabs>
            <w:rPr/>
          </w:pPr>
          <w:hyperlink w:anchor="__RefHeading___Toc18457818_1280447820">
            <w:r>
              <w:rPr>
                <w:webHidden/>
                <w:rStyle w:val="IndexLink"/>
                <w:rtl w:val="true"/>
              </w:rPr>
              <w:t>اتمام حجت دارَميّه حَجونيّه با غدير</w:t>
            </w:r>
            <w:r>
              <w:rPr>
                <w:rStyle w:val="IndexLink"/>
                <w:rtl w:val="true"/>
              </w:rPr>
              <w:tab/>
            </w:r>
            <w:r>
              <w:rPr>
                <w:rStyle w:val="IndexLink"/>
              </w:rPr>
              <w:t>478</w:t>
            </w:r>
          </w:hyperlink>
        </w:p>
        <w:p>
          <w:pPr>
            <w:pStyle w:val="Contents4"/>
            <w:tabs>
              <w:tab w:val="clear" w:pos="8176"/>
              <w:tab w:val="right" w:pos="9026" w:leader="dot"/>
            </w:tabs>
            <w:rPr/>
          </w:pPr>
          <w:hyperlink w:anchor="__RefHeading___Toc18457820_1280447820">
            <w:r>
              <w:rPr>
                <w:webHidden/>
                <w:rStyle w:val="IndexLink"/>
                <w:rtl w:val="true"/>
              </w:rPr>
              <w:t>احتجاج حُسنيّه با غدير</w:t>
            </w:r>
            <w:r>
              <w:rPr>
                <w:rStyle w:val="IndexLink"/>
                <w:rtl w:val="true"/>
              </w:rPr>
              <w:tab/>
            </w:r>
            <w:r>
              <w:rPr>
                <w:rStyle w:val="IndexLink"/>
              </w:rPr>
              <w:t>482</w:t>
            </w:r>
          </w:hyperlink>
        </w:p>
        <w:p>
          <w:pPr>
            <w:pStyle w:val="Contents4"/>
            <w:tabs>
              <w:tab w:val="clear" w:pos="8176"/>
              <w:tab w:val="right" w:pos="9026" w:leader="dot"/>
            </w:tabs>
            <w:rPr/>
          </w:pPr>
          <w:hyperlink w:anchor="__RefHeading___Toc18457822_1280447820">
            <w:r>
              <w:rPr>
                <w:webHidden/>
                <w:rStyle w:val="IndexLink"/>
                <w:rtl w:val="true"/>
              </w:rPr>
              <w:t>اتمام حجت بر بانوان با غدير</w:t>
            </w:r>
            <w:r>
              <w:rPr>
                <w:rStyle w:val="IndexLink"/>
                <w:rtl w:val="true"/>
              </w:rPr>
              <w:tab/>
            </w:r>
            <w:r>
              <w:rPr>
                <w:rStyle w:val="IndexLink"/>
              </w:rPr>
              <w:t>484</w:t>
            </w:r>
          </w:hyperlink>
        </w:p>
        <w:p>
          <w:pPr>
            <w:pStyle w:val="Contents5"/>
            <w:tabs>
              <w:tab w:val="clear" w:pos="7892"/>
              <w:tab w:val="right" w:pos="9026" w:leader="dot"/>
            </w:tabs>
            <w:rPr/>
          </w:pPr>
          <w:hyperlink w:anchor="__RefHeading___Toc18457824_1280447820">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8457826_1280447820">
            <w:r>
              <w:rPr>
                <w:webHidden/>
                <w:rStyle w:val="IndexLink"/>
              </w:rPr>
              <w:t>1</w:t>
            </w:r>
            <w:r>
              <w:rPr>
                <w:rStyle w:val="IndexLink"/>
                <w:rtl w:val="true"/>
              </w:rPr>
              <w:t xml:space="preserve"> - </w:t>
            </w:r>
            <w:r>
              <w:rPr>
                <w:rStyle w:val="IndexLink"/>
                <w:rtl w:val="true"/>
              </w:rPr>
              <w:t>احتجاج بر بانوان در غدير</w:t>
            </w:r>
            <w:r>
              <w:rPr>
                <w:rStyle w:val="IndexLink"/>
                <w:rtl w:val="true"/>
              </w:rPr>
              <w:tab/>
            </w:r>
            <w:r>
              <w:rPr>
                <w:rStyle w:val="IndexLink"/>
              </w:rPr>
              <w:t>484</w:t>
            </w:r>
          </w:hyperlink>
        </w:p>
        <w:p>
          <w:pPr>
            <w:pStyle w:val="Contents5"/>
            <w:tabs>
              <w:tab w:val="clear" w:pos="7892"/>
              <w:tab w:val="right" w:pos="9026" w:leader="dot"/>
            </w:tabs>
            <w:rPr/>
          </w:pPr>
          <w:hyperlink w:anchor="__RefHeading___Toc18457828_1280447820">
            <w:r>
              <w:rPr>
                <w:webHidden/>
                <w:rStyle w:val="IndexLink"/>
              </w:rPr>
              <w:t>2</w:t>
            </w:r>
            <w:r>
              <w:rPr>
                <w:rStyle w:val="IndexLink"/>
                <w:rtl w:val="true"/>
              </w:rPr>
              <w:t xml:space="preserve"> - </w:t>
            </w:r>
            <w:r>
              <w:rPr>
                <w:rStyle w:val="IndexLink"/>
                <w:rtl w:val="true"/>
              </w:rPr>
              <w:t>احتجاج بر بانوان در عيادت حضرت زهرا عليهاالسلام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18457830_1280447820">
            <w:r>
              <w:rPr>
                <w:webHidden/>
                <w:rStyle w:val="IndexLink"/>
                <w:rtl w:val="true"/>
              </w:rPr>
              <w:t>مناظرات علما با غدير</w:t>
            </w:r>
            <w:r>
              <w:rPr>
                <w:rStyle w:val="IndexLink"/>
                <w:rtl w:val="true"/>
              </w:rPr>
              <w:tab/>
            </w:r>
            <w:r>
              <w:rPr>
                <w:rStyle w:val="IndexLink"/>
              </w:rPr>
              <w:t>487</w:t>
            </w:r>
          </w:hyperlink>
        </w:p>
        <w:p>
          <w:pPr>
            <w:pStyle w:val="Contents5"/>
            <w:tabs>
              <w:tab w:val="clear" w:pos="7892"/>
              <w:tab w:val="right" w:pos="9026" w:leader="dot"/>
            </w:tabs>
            <w:rPr/>
          </w:pPr>
          <w:hyperlink w:anchor="__RefHeading___Toc18457832_1280447820">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8457834_1280447820">
            <w:r>
              <w:rPr>
                <w:webHidden/>
                <w:rStyle w:val="IndexLink"/>
              </w:rPr>
              <w:t>1</w:t>
            </w:r>
            <w:r>
              <w:rPr>
                <w:rStyle w:val="IndexLink"/>
                <w:rtl w:val="true"/>
              </w:rPr>
              <w:t xml:space="preserve"> - </w:t>
            </w:r>
            <w:r>
              <w:rPr>
                <w:rStyle w:val="IndexLink"/>
                <w:rtl w:val="true"/>
              </w:rPr>
              <w:t>مناظره شيخ مفيد با رمّانى و قاضى معتزلى</w:t>
            </w:r>
            <w:r>
              <w:rPr>
                <w:rStyle w:val="IndexLink"/>
                <w:rtl w:val="true"/>
              </w:rPr>
              <w:tab/>
            </w:r>
            <w:r>
              <w:rPr>
                <w:rStyle w:val="IndexLink"/>
              </w:rPr>
              <w:t>488</w:t>
            </w:r>
          </w:hyperlink>
        </w:p>
        <w:p>
          <w:pPr>
            <w:pStyle w:val="Contents5"/>
            <w:tabs>
              <w:tab w:val="clear" w:pos="7892"/>
              <w:tab w:val="right" w:pos="9026" w:leader="dot"/>
            </w:tabs>
            <w:rPr/>
          </w:pPr>
          <w:hyperlink w:anchor="__RefHeading___Toc18457836_1280447820">
            <w:r>
              <w:rPr>
                <w:webHidden/>
                <w:rStyle w:val="IndexLink"/>
              </w:rPr>
              <w:t>2</w:t>
            </w:r>
            <w:r>
              <w:rPr>
                <w:rStyle w:val="IndexLink"/>
                <w:rtl w:val="true"/>
              </w:rPr>
              <w:t xml:space="preserve"> - </w:t>
            </w:r>
            <w:r>
              <w:rPr>
                <w:rStyle w:val="IndexLink"/>
                <w:rtl w:val="true"/>
              </w:rPr>
              <w:t>داستان ابن‌غاليه و فقيه حنبلى در زيارت عيد غدير</w:t>
            </w:r>
            <w:r>
              <w:rPr>
                <w:rStyle w:val="IndexLink"/>
                <w:rtl w:val="true"/>
              </w:rPr>
              <w:tab/>
            </w:r>
            <w:r>
              <w:rPr>
                <w:rStyle w:val="IndexLink"/>
              </w:rPr>
              <w:t>490</w:t>
            </w:r>
          </w:hyperlink>
        </w:p>
        <w:p>
          <w:pPr>
            <w:pStyle w:val="Contents4"/>
            <w:tabs>
              <w:tab w:val="clear" w:pos="8176"/>
              <w:tab w:val="right" w:pos="9026" w:leader="dot"/>
            </w:tabs>
            <w:rPr/>
          </w:pPr>
          <w:hyperlink w:anchor="__RefHeading___Toc18457838_1280447820">
            <w:r>
              <w:rPr>
                <w:webHidden/>
                <w:rStyle w:val="IndexLink"/>
                <w:rtl w:val="true"/>
              </w:rPr>
              <w:t>غدير در كلام ابن‌سينا</w:t>
            </w:r>
            <w:r>
              <w:rPr>
                <w:rStyle w:val="IndexLink"/>
                <w:rtl w:val="true"/>
              </w:rPr>
              <w:tab/>
            </w:r>
            <w:r>
              <w:rPr>
                <w:rStyle w:val="IndexLink"/>
              </w:rPr>
              <w:t>495</w:t>
            </w:r>
          </w:hyperlink>
        </w:p>
        <w:p>
          <w:pPr>
            <w:pStyle w:val="Contents4"/>
            <w:tabs>
              <w:tab w:val="clear" w:pos="8176"/>
              <w:tab w:val="right" w:pos="9026" w:leader="dot"/>
            </w:tabs>
            <w:rPr/>
          </w:pPr>
          <w:hyperlink w:anchor="__RefHeading___Toc18457840_1280447820">
            <w:r>
              <w:rPr>
                <w:webHidden/>
                <w:rStyle w:val="IndexLink"/>
                <w:rtl w:val="true"/>
              </w:rPr>
              <w:t>اقرار سعد بن ابى‌وقاص به غدير</w:t>
            </w:r>
            <w:r>
              <w:rPr>
                <w:rStyle w:val="IndexLink"/>
                <w:rtl w:val="true"/>
              </w:rPr>
              <w:tab/>
            </w:r>
            <w:r>
              <w:rPr>
                <w:rStyle w:val="IndexLink"/>
              </w:rPr>
              <w:t>496</w:t>
            </w:r>
          </w:hyperlink>
        </w:p>
        <w:p>
          <w:pPr>
            <w:pStyle w:val="Contents4"/>
            <w:tabs>
              <w:tab w:val="clear" w:pos="8176"/>
              <w:tab w:val="right" w:pos="9026" w:leader="dot"/>
            </w:tabs>
            <w:rPr/>
          </w:pPr>
          <w:hyperlink w:anchor="__RefHeading___Toc18457842_1280447820">
            <w:r>
              <w:rPr>
                <w:webHidden/>
                <w:rStyle w:val="IndexLink"/>
                <w:rtl w:val="true"/>
              </w:rPr>
              <w:t>اقرار عمروعاص به غدير</w:t>
            </w:r>
            <w:r>
              <w:rPr>
                <w:rStyle w:val="IndexLink"/>
                <w:rtl w:val="true"/>
              </w:rPr>
              <w:tab/>
            </w:r>
            <w:r>
              <w:rPr>
                <w:rStyle w:val="IndexLink"/>
              </w:rPr>
              <w:t>497</w:t>
            </w:r>
          </w:hyperlink>
        </w:p>
        <w:p>
          <w:pPr>
            <w:pStyle w:val="Contents4"/>
            <w:tabs>
              <w:tab w:val="clear" w:pos="8176"/>
              <w:tab w:val="right" w:pos="9026" w:leader="dot"/>
            </w:tabs>
            <w:rPr/>
          </w:pPr>
          <w:hyperlink w:anchor="__RefHeading___Toc18457844_1280447820">
            <w:r>
              <w:rPr>
                <w:webHidden/>
                <w:rStyle w:val="IndexLink"/>
                <w:rtl w:val="true"/>
              </w:rPr>
              <w:t>اقرار ابوهريره به غدير</w:t>
            </w:r>
            <w:r>
              <w:rPr>
                <w:rStyle w:val="IndexLink"/>
                <w:rtl w:val="true"/>
              </w:rPr>
              <w:tab/>
            </w:r>
            <w:r>
              <w:rPr>
                <w:rStyle w:val="IndexLink"/>
              </w:rPr>
              <w:t>497</w:t>
            </w:r>
          </w:hyperlink>
        </w:p>
        <w:p>
          <w:pPr>
            <w:pStyle w:val="Contents4"/>
            <w:tabs>
              <w:tab w:val="clear" w:pos="8176"/>
              <w:tab w:val="right" w:pos="9026" w:leader="dot"/>
            </w:tabs>
            <w:rPr/>
          </w:pPr>
          <w:hyperlink w:anchor="__RefHeading___Toc18457846_1280447820">
            <w:r>
              <w:rPr>
                <w:webHidden/>
                <w:rStyle w:val="IndexLink"/>
                <w:rtl w:val="true"/>
              </w:rPr>
              <w:t>اتمام حجت شريك بن عبداللّه نخعى با غدير</w:t>
            </w:r>
            <w:r>
              <w:rPr>
                <w:rStyle w:val="IndexLink"/>
                <w:rtl w:val="true"/>
              </w:rPr>
              <w:tab/>
            </w:r>
            <w:r>
              <w:rPr>
                <w:rStyle w:val="IndexLink"/>
              </w:rPr>
              <w:t>498</w:t>
            </w:r>
          </w:hyperlink>
        </w:p>
        <w:p>
          <w:pPr>
            <w:pStyle w:val="Contents4"/>
            <w:tabs>
              <w:tab w:val="clear" w:pos="8176"/>
              <w:tab w:val="right" w:pos="9026" w:leader="dot"/>
            </w:tabs>
            <w:rPr/>
          </w:pPr>
          <w:hyperlink w:anchor="__RefHeading___Toc18457848_1280447820">
            <w:r>
              <w:rPr>
                <w:webHidden/>
                <w:rStyle w:val="IndexLink"/>
                <w:rtl w:val="true"/>
              </w:rPr>
              <w:t>اتمام حجت يهودى بر عمر در مورد عيد غدير</w:t>
            </w:r>
            <w:r>
              <w:rPr>
                <w:rStyle w:val="IndexLink"/>
                <w:rtl w:val="true"/>
              </w:rPr>
              <w:tab/>
            </w:r>
            <w:r>
              <w:rPr>
                <w:rStyle w:val="IndexLink"/>
              </w:rPr>
              <w:t>498</w:t>
            </w:r>
          </w:hyperlink>
        </w:p>
        <w:p>
          <w:pPr>
            <w:pStyle w:val="Contents4"/>
            <w:tabs>
              <w:tab w:val="clear" w:pos="8176"/>
              <w:tab w:val="right" w:pos="9026" w:leader="dot"/>
            </w:tabs>
            <w:rPr/>
          </w:pPr>
          <w:hyperlink w:anchor="__RefHeading___Toc18457850_1280447820">
            <w:r>
              <w:rPr>
                <w:webHidden/>
                <w:rStyle w:val="IndexLink"/>
                <w:rtl w:val="true"/>
              </w:rPr>
              <w:t>بخش چهارم</w:t>
            </w:r>
            <w:r>
              <w:rPr>
                <w:rStyle w:val="IndexLink"/>
                <w:rtl w:val="true"/>
              </w:rPr>
              <w:t xml:space="preserve">: </w:t>
            </w:r>
            <w:r>
              <w:rPr>
                <w:rStyle w:val="IndexLink"/>
                <w:rtl w:val="true"/>
              </w:rPr>
              <w:t>اگر غدير عملى مى‌شد</w:t>
            </w:r>
            <w:r>
              <w:rPr>
                <w:rStyle w:val="IndexLink"/>
                <w:rtl w:val="true"/>
              </w:rPr>
              <w:tab/>
            </w:r>
            <w:r>
              <w:rPr>
                <w:rStyle w:val="IndexLink"/>
              </w:rPr>
              <w:t>499</w:t>
            </w:r>
          </w:hyperlink>
        </w:p>
        <w:p>
          <w:pPr>
            <w:pStyle w:val="Contents4"/>
            <w:tabs>
              <w:tab w:val="clear" w:pos="8176"/>
              <w:tab w:val="right" w:pos="9026" w:leader="dot"/>
            </w:tabs>
            <w:rPr/>
          </w:pPr>
          <w:hyperlink w:anchor="__RefHeading___Toc18457852_1280447820">
            <w:r>
              <w:rPr>
                <w:webHidden/>
                <w:rStyle w:val="IndexLink"/>
                <w:rtl w:val="true"/>
              </w:rPr>
              <w:t>سعادت بشر با غدير</w:t>
            </w:r>
            <w:r>
              <w:rPr>
                <w:rStyle w:val="IndexLink"/>
                <w:rtl w:val="true"/>
              </w:rPr>
              <w:tab/>
            </w:r>
            <w:r>
              <w:rPr>
                <w:rStyle w:val="IndexLink"/>
              </w:rPr>
              <w:t>500</w:t>
            </w:r>
          </w:hyperlink>
        </w:p>
        <w:p>
          <w:pPr>
            <w:pStyle w:val="Contents4"/>
            <w:tabs>
              <w:tab w:val="clear" w:pos="8176"/>
              <w:tab w:val="right" w:pos="9026" w:leader="dot"/>
            </w:tabs>
            <w:rPr/>
          </w:pPr>
          <w:hyperlink w:anchor="__RefHeading___Toc18457854_1280447820">
            <w:r>
              <w:rPr>
                <w:webHidden/>
                <w:rStyle w:val="IndexLink"/>
                <w:rtl w:val="true"/>
              </w:rPr>
              <w:t>اهداف بلند مدت غدير</w:t>
            </w:r>
            <w:r>
              <w:rPr>
                <w:rStyle w:val="IndexLink"/>
                <w:rtl w:val="true"/>
              </w:rPr>
              <w:tab/>
            </w:r>
            <w:r>
              <w:rPr>
                <w:rStyle w:val="IndexLink"/>
              </w:rPr>
              <w:t>501</w:t>
            </w:r>
          </w:hyperlink>
        </w:p>
        <w:p>
          <w:pPr>
            <w:pStyle w:val="Contents5"/>
            <w:tabs>
              <w:tab w:val="clear" w:pos="7892"/>
              <w:tab w:val="right" w:pos="9026" w:leader="dot"/>
            </w:tabs>
            <w:rPr/>
          </w:pPr>
          <w:hyperlink w:anchor="__RefHeading___Toc18457856_1280447820">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18457858_1280447820">
            <w:r>
              <w:rPr>
                <w:webHidden/>
                <w:rStyle w:val="IndexLink"/>
              </w:rPr>
              <w:t>1</w:t>
            </w:r>
            <w:r>
              <w:rPr>
                <w:rStyle w:val="IndexLink"/>
                <w:rtl w:val="true"/>
              </w:rPr>
              <w:t xml:space="preserve"> - </w:t>
            </w:r>
            <w:r>
              <w:rPr>
                <w:rStyle w:val="IndexLink"/>
                <w:rtl w:val="true"/>
              </w:rPr>
              <w:t>امامت</w:t>
            </w:r>
            <w:r>
              <w:rPr>
                <w:rStyle w:val="IndexLink"/>
                <w:rtl w:val="true"/>
              </w:rPr>
              <w:tab/>
            </w:r>
            <w:r>
              <w:rPr>
                <w:rStyle w:val="IndexLink"/>
              </w:rPr>
              <w:t>501</w:t>
            </w:r>
          </w:hyperlink>
        </w:p>
        <w:p>
          <w:pPr>
            <w:pStyle w:val="Contents5"/>
            <w:tabs>
              <w:tab w:val="clear" w:pos="7892"/>
              <w:tab w:val="right" w:pos="9026" w:leader="dot"/>
            </w:tabs>
            <w:rPr/>
          </w:pPr>
          <w:hyperlink w:anchor="__RefHeading___Toc18457860_1280447820">
            <w:r>
              <w:rPr>
                <w:webHidden/>
                <w:rStyle w:val="IndexLink"/>
              </w:rPr>
              <w:t>2</w:t>
            </w:r>
            <w:r>
              <w:rPr>
                <w:rStyle w:val="IndexLink"/>
                <w:rtl w:val="true"/>
              </w:rPr>
              <w:t xml:space="preserve"> - </w:t>
            </w:r>
            <w:r>
              <w:rPr>
                <w:rStyle w:val="IndexLink"/>
                <w:rtl w:val="true"/>
              </w:rPr>
              <w:t>منابع و مراجع دينى</w:t>
            </w:r>
            <w:r>
              <w:rPr>
                <w:rStyle w:val="IndexLink"/>
                <w:rtl w:val="true"/>
              </w:rPr>
              <w:tab/>
            </w:r>
            <w:r>
              <w:rPr>
                <w:rStyle w:val="IndexLink"/>
              </w:rPr>
              <w:t>504</w:t>
            </w:r>
          </w:hyperlink>
        </w:p>
        <w:p>
          <w:pPr>
            <w:pStyle w:val="Contents5"/>
            <w:tabs>
              <w:tab w:val="clear" w:pos="7892"/>
              <w:tab w:val="right" w:pos="9026" w:leader="dot"/>
            </w:tabs>
            <w:rPr/>
          </w:pPr>
          <w:hyperlink w:anchor="__RefHeading___Toc18457862_1280447820">
            <w:r>
              <w:rPr>
                <w:webHidden/>
                <w:rStyle w:val="IndexLink"/>
              </w:rPr>
              <w:t>3</w:t>
            </w:r>
            <w:r>
              <w:rPr>
                <w:rStyle w:val="IndexLink"/>
                <w:rtl w:val="true"/>
              </w:rPr>
              <w:t xml:space="preserve"> - </w:t>
            </w:r>
            <w:r>
              <w:rPr>
                <w:rStyle w:val="IndexLink"/>
                <w:rtl w:val="true"/>
              </w:rPr>
              <w:t>آينده مسلمين</w:t>
            </w:r>
            <w:r>
              <w:rPr>
                <w:rStyle w:val="IndexLink"/>
                <w:rtl w:val="true"/>
              </w:rPr>
              <w:tab/>
            </w:r>
            <w:r>
              <w:rPr>
                <w:rStyle w:val="IndexLink"/>
              </w:rPr>
              <w:t>505</w:t>
            </w:r>
          </w:hyperlink>
        </w:p>
        <w:p>
          <w:pPr>
            <w:pStyle w:val="Contents4"/>
            <w:tabs>
              <w:tab w:val="clear" w:pos="8176"/>
              <w:tab w:val="right" w:pos="9026" w:leader="dot"/>
            </w:tabs>
            <w:rPr/>
          </w:pPr>
          <w:hyperlink w:anchor="__RefHeading___Toc18457864_1280447820">
            <w:r>
              <w:rPr>
                <w:webHidden/>
                <w:rStyle w:val="IndexLink"/>
                <w:rtl w:val="true"/>
              </w:rPr>
              <w:t>اهداف واقعه غدير</w:t>
            </w:r>
            <w:r>
              <w:rPr>
                <w:rStyle w:val="IndexLink"/>
                <w:rtl w:val="true"/>
              </w:rPr>
              <w:tab/>
            </w:r>
            <w:r>
              <w:rPr>
                <w:rStyle w:val="IndexLink"/>
              </w:rPr>
              <w:t>506</w:t>
            </w:r>
          </w:hyperlink>
        </w:p>
        <w:p>
          <w:pPr>
            <w:pStyle w:val="Contents4"/>
            <w:tabs>
              <w:tab w:val="clear" w:pos="8176"/>
              <w:tab w:val="right" w:pos="9026" w:leader="dot"/>
            </w:tabs>
            <w:rPr/>
          </w:pPr>
          <w:hyperlink w:anchor="__RefHeading___Toc18457866_1280447820">
            <w:r>
              <w:rPr>
                <w:webHidden/>
                <w:rStyle w:val="IndexLink"/>
                <w:rtl w:val="true"/>
              </w:rPr>
              <w:t>اهداف مهم غدير در خطبه غدير</w:t>
            </w:r>
            <w:r>
              <w:rPr>
                <w:rStyle w:val="IndexLink"/>
                <w:rtl w:val="true"/>
              </w:rPr>
              <w:tab/>
            </w:r>
            <w:r>
              <w:rPr>
                <w:rStyle w:val="IndexLink"/>
              </w:rPr>
              <w:t>508</w:t>
            </w:r>
          </w:hyperlink>
        </w:p>
        <w:p>
          <w:pPr>
            <w:pStyle w:val="Contents5"/>
            <w:tabs>
              <w:tab w:val="clear" w:pos="7892"/>
              <w:tab w:val="right" w:pos="9026" w:leader="dot"/>
            </w:tabs>
            <w:rPr/>
          </w:pPr>
          <w:hyperlink w:anchor="__RefHeading___Toc18457868_1280447820">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18457870_1280447820">
            <w:r>
              <w:rPr>
                <w:webHidden/>
                <w:rStyle w:val="IndexLink"/>
              </w:rPr>
              <w:t>1</w:t>
            </w:r>
            <w:r>
              <w:rPr>
                <w:rStyle w:val="IndexLink"/>
                <w:rtl w:val="true"/>
              </w:rPr>
              <w:t xml:space="preserve"> - </w:t>
            </w:r>
            <w:r>
              <w:rPr>
                <w:rStyle w:val="IndexLink"/>
                <w:rtl w:val="true"/>
              </w:rPr>
              <w:t>اعلان نزول پيك وحى براى معرفى امامت</w:t>
            </w:r>
            <w:r>
              <w:rPr>
                <w:rStyle w:val="IndexLink"/>
                <w:rtl w:val="true"/>
              </w:rPr>
              <w:tab/>
            </w:r>
            <w:r>
              <w:rPr>
                <w:rStyle w:val="IndexLink"/>
              </w:rPr>
              <w:t>508</w:t>
            </w:r>
          </w:hyperlink>
        </w:p>
        <w:p>
          <w:pPr>
            <w:pStyle w:val="Contents5"/>
            <w:tabs>
              <w:tab w:val="clear" w:pos="7892"/>
              <w:tab w:val="right" w:pos="9026" w:leader="dot"/>
            </w:tabs>
            <w:rPr/>
          </w:pPr>
          <w:hyperlink w:anchor="__RefHeading___Toc18457872_1280447820">
            <w:r>
              <w:rPr>
                <w:webHidden/>
                <w:rStyle w:val="IndexLink"/>
              </w:rPr>
              <w:t>2</w:t>
            </w:r>
            <w:r>
              <w:rPr>
                <w:rStyle w:val="IndexLink"/>
                <w:rtl w:val="true"/>
              </w:rPr>
              <w:t xml:space="preserve"> - </w:t>
            </w:r>
            <w:r>
              <w:rPr>
                <w:rStyle w:val="IndexLink"/>
                <w:rtl w:val="true"/>
              </w:rPr>
              <w:t>علل صبر و انتظار پيامبر صلى‌الله‌عليه‌و‌آله</w:t>
            </w:r>
            <w:r>
              <w:rPr>
                <w:rStyle w:val="IndexLink"/>
                <w:rtl w:val="true"/>
              </w:rPr>
              <w:tab/>
            </w:r>
            <w:r>
              <w:rPr>
                <w:rStyle w:val="IndexLink"/>
              </w:rPr>
              <w:t>509</w:t>
            </w:r>
          </w:hyperlink>
        </w:p>
        <w:p>
          <w:pPr>
            <w:pStyle w:val="Contents5"/>
            <w:tabs>
              <w:tab w:val="clear" w:pos="7892"/>
              <w:tab w:val="right" w:pos="9026" w:leader="dot"/>
            </w:tabs>
            <w:rPr/>
          </w:pPr>
          <w:hyperlink w:anchor="__RefHeading___Toc18457874_1280447820">
            <w:r>
              <w:rPr>
                <w:webHidden/>
                <w:rStyle w:val="IndexLink"/>
              </w:rPr>
              <w:t>3</w:t>
            </w:r>
            <w:r>
              <w:rPr>
                <w:rStyle w:val="IndexLink"/>
                <w:rtl w:val="true"/>
              </w:rPr>
              <w:t xml:space="preserve"> - </w:t>
            </w:r>
            <w:r>
              <w:rPr>
                <w:rStyle w:val="IndexLink"/>
                <w:rtl w:val="true"/>
              </w:rPr>
              <w:t>اعلام ولايت عمومى و جهانى اميرالمؤمنين عليه‌السلام</w:t>
            </w:r>
            <w:r>
              <w:rPr>
                <w:rStyle w:val="IndexLink"/>
                <w:rtl w:val="true"/>
              </w:rPr>
              <w:tab/>
            </w:r>
            <w:r>
              <w:rPr>
                <w:rStyle w:val="IndexLink"/>
              </w:rPr>
              <w:t>510</w:t>
            </w:r>
          </w:hyperlink>
        </w:p>
        <w:p>
          <w:pPr>
            <w:pStyle w:val="Contents5"/>
            <w:tabs>
              <w:tab w:val="clear" w:pos="7892"/>
              <w:tab w:val="right" w:pos="9026" w:leader="dot"/>
            </w:tabs>
            <w:rPr/>
          </w:pPr>
          <w:hyperlink w:anchor="__RefHeading___Toc18457876_1280447820">
            <w:r>
              <w:rPr>
                <w:webHidden/>
                <w:rStyle w:val="IndexLink"/>
              </w:rPr>
              <w:t>4</w:t>
            </w:r>
            <w:r>
              <w:rPr>
                <w:rStyle w:val="IndexLink"/>
                <w:rtl w:val="true"/>
              </w:rPr>
              <w:t xml:space="preserve"> - </w:t>
            </w:r>
            <w:r>
              <w:rPr>
                <w:rStyle w:val="IndexLink"/>
                <w:rtl w:val="true"/>
              </w:rPr>
              <w:t>يادآورى لياقت‌ها و ويژگى‌هاى امام على عليه‌السلام</w:t>
            </w:r>
            <w:r>
              <w:rPr>
                <w:rStyle w:val="IndexLink"/>
                <w:rtl w:val="true"/>
              </w:rPr>
              <w:tab/>
            </w:r>
            <w:r>
              <w:rPr>
                <w:rStyle w:val="IndexLink"/>
              </w:rPr>
              <w:t>511</w:t>
            </w:r>
          </w:hyperlink>
        </w:p>
        <w:p>
          <w:pPr>
            <w:pStyle w:val="Contents5"/>
            <w:tabs>
              <w:tab w:val="clear" w:pos="7892"/>
              <w:tab w:val="right" w:pos="9026" w:leader="dot"/>
            </w:tabs>
            <w:rPr/>
          </w:pPr>
          <w:hyperlink w:anchor="__RefHeading___Toc18457878_1280447820">
            <w:r>
              <w:rPr>
                <w:webHidden/>
                <w:rStyle w:val="IndexLink"/>
              </w:rPr>
              <w:t>5</w:t>
            </w:r>
            <w:r>
              <w:rPr>
                <w:rStyle w:val="IndexLink"/>
                <w:rtl w:val="true"/>
              </w:rPr>
              <w:t xml:space="preserve"> - </w:t>
            </w:r>
            <w:r>
              <w:rPr>
                <w:rStyle w:val="IndexLink"/>
                <w:rtl w:val="true"/>
              </w:rPr>
              <w:t>تكميل دين با ولايت على عليه‌السلام</w:t>
            </w:r>
            <w:r>
              <w:rPr>
                <w:rStyle w:val="IndexLink"/>
                <w:rtl w:val="true"/>
              </w:rPr>
              <w:tab/>
            </w:r>
            <w:r>
              <w:rPr>
                <w:rStyle w:val="IndexLink"/>
              </w:rPr>
              <w:t>513</w:t>
            </w:r>
          </w:hyperlink>
        </w:p>
        <w:p>
          <w:pPr>
            <w:pStyle w:val="Contents5"/>
            <w:tabs>
              <w:tab w:val="clear" w:pos="7892"/>
              <w:tab w:val="right" w:pos="9026" w:leader="dot"/>
            </w:tabs>
            <w:rPr/>
          </w:pPr>
          <w:hyperlink w:anchor="__RefHeading___Toc18457880_1280447820">
            <w:r>
              <w:rPr>
                <w:webHidden/>
                <w:rStyle w:val="IndexLink"/>
              </w:rPr>
              <w:t>6</w:t>
            </w:r>
            <w:r>
              <w:rPr>
                <w:rStyle w:val="IndexLink"/>
                <w:rtl w:val="true"/>
              </w:rPr>
              <w:t xml:space="preserve"> - </w:t>
            </w:r>
            <w:r>
              <w:rPr>
                <w:rStyle w:val="IndexLink"/>
                <w:rtl w:val="true"/>
              </w:rPr>
              <w:t>افشاى چهره واقعى دشمنان على عليه‌السلام</w:t>
            </w:r>
            <w:r>
              <w:rPr>
                <w:rStyle w:val="IndexLink"/>
                <w:rtl w:val="true"/>
              </w:rPr>
              <w:tab/>
            </w:r>
            <w:r>
              <w:rPr>
                <w:rStyle w:val="IndexLink"/>
              </w:rPr>
              <w:t>514</w:t>
            </w:r>
          </w:hyperlink>
        </w:p>
        <w:p>
          <w:pPr>
            <w:pStyle w:val="Contents5"/>
            <w:tabs>
              <w:tab w:val="clear" w:pos="7892"/>
              <w:tab w:val="right" w:pos="9026" w:leader="dot"/>
            </w:tabs>
            <w:rPr/>
          </w:pPr>
          <w:hyperlink w:anchor="__RefHeading___Toc18457882_1280447820">
            <w:r>
              <w:rPr>
                <w:webHidden/>
                <w:rStyle w:val="IndexLink"/>
              </w:rPr>
              <w:t>7</w:t>
            </w:r>
            <w:r>
              <w:rPr>
                <w:rStyle w:val="IndexLink"/>
                <w:rtl w:val="true"/>
              </w:rPr>
              <w:t xml:space="preserve"> - </w:t>
            </w:r>
            <w:r>
              <w:rPr>
                <w:rStyle w:val="IndexLink"/>
                <w:rtl w:val="true"/>
              </w:rPr>
              <w:t>هشدار به قدرت طلبان منتظرِ فرصت</w:t>
            </w:r>
            <w:r>
              <w:rPr>
                <w:rStyle w:val="IndexLink"/>
                <w:rtl w:val="true"/>
              </w:rPr>
              <w:tab/>
            </w:r>
            <w:r>
              <w:rPr>
                <w:rStyle w:val="IndexLink"/>
              </w:rPr>
              <w:t>515</w:t>
            </w:r>
          </w:hyperlink>
        </w:p>
        <w:p>
          <w:pPr>
            <w:pStyle w:val="Contents5"/>
            <w:tabs>
              <w:tab w:val="clear" w:pos="7892"/>
              <w:tab w:val="right" w:pos="9026" w:leader="dot"/>
            </w:tabs>
            <w:rPr/>
          </w:pPr>
          <w:hyperlink w:anchor="__RefHeading___Toc18457884_1280447820">
            <w:r>
              <w:rPr>
                <w:webHidden/>
                <w:rStyle w:val="IndexLink"/>
              </w:rPr>
              <w:t>8</w:t>
            </w:r>
            <w:r>
              <w:rPr>
                <w:rStyle w:val="IndexLink"/>
                <w:rtl w:val="true"/>
              </w:rPr>
              <w:t xml:space="preserve"> - </w:t>
            </w:r>
            <w:r>
              <w:rPr>
                <w:rStyle w:val="IndexLink"/>
                <w:rtl w:val="true"/>
              </w:rPr>
              <w:t>مسؤوليت همگانى تبليغ</w:t>
            </w:r>
            <w:r>
              <w:rPr>
                <w:rStyle w:val="IndexLink"/>
                <w:rtl w:val="true"/>
              </w:rPr>
              <w:tab/>
            </w:r>
            <w:r>
              <w:rPr>
                <w:rStyle w:val="IndexLink"/>
              </w:rPr>
              <w:t>515</w:t>
            </w:r>
          </w:hyperlink>
        </w:p>
        <w:p>
          <w:pPr>
            <w:pStyle w:val="Contents5"/>
            <w:tabs>
              <w:tab w:val="clear" w:pos="7892"/>
              <w:tab w:val="right" w:pos="9026" w:leader="dot"/>
            </w:tabs>
            <w:rPr/>
          </w:pPr>
          <w:hyperlink w:anchor="__RefHeading___Toc18457886_1280447820">
            <w:r>
              <w:rPr>
                <w:webHidden/>
                <w:rStyle w:val="IndexLink"/>
              </w:rPr>
              <w:t>9</w:t>
            </w:r>
            <w:r>
              <w:rPr>
                <w:rStyle w:val="IndexLink"/>
                <w:rtl w:val="true"/>
              </w:rPr>
              <w:t xml:space="preserve"> - </w:t>
            </w:r>
            <w:r>
              <w:rPr>
                <w:rStyle w:val="IndexLink"/>
                <w:rtl w:val="true"/>
              </w:rPr>
              <w:t>دعا و درخواست از خدا</w:t>
            </w:r>
            <w:r>
              <w:rPr>
                <w:rStyle w:val="IndexLink"/>
                <w:rtl w:val="true"/>
              </w:rPr>
              <w:tab/>
            </w:r>
            <w:r>
              <w:rPr>
                <w:rStyle w:val="IndexLink"/>
              </w:rPr>
              <w:t>516</w:t>
            </w:r>
          </w:hyperlink>
        </w:p>
        <w:p>
          <w:pPr>
            <w:pStyle w:val="Contents5"/>
            <w:tabs>
              <w:tab w:val="clear" w:pos="7892"/>
              <w:tab w:val="right" w:pos="9026" w:leader="dot"/>
            </w:tabs>
            <w:rPr/>
          </w:pPr>
          <w:hyperlink w:anchor="__RefHeading___Toc18457888_1280447820">
            <w:r>
              <w:rPr>
                <w:webHidden/>
                <w:rStyle w:val="IndexLink"/>
              </w:rPr>
              <w:t>10</w:t>
            </w:r>
            <w:r>
              <w:rPr>
                <w:rStyle w:val="IndexLink"/>
                <w:rtl w:val="true"/>
              </w:rPr>
              <w:t xml:space="preserve"> - </w:t>
            </w:r>
            <w:r>
              <w:rPr>
                <w:rStyle w:val="IndexLink"/>
                <w:rtl w:val="true"/>
              </w:rPr>
              <w:t>فرمان بيعت عمومى</w:t>
            </w:r>
            <w:r>
              <w:rPr>
                <w:rStyle w:val="IndexLink"/>
                <w:rtl w:val="true"/>
              </w:rPr>
              <w:tab/>
            </w:r>
            <w:r>
              <w:rPr>
                <w:rStyle w:val="IndexLink"/>
              </w:rPr>
              <w:t>517</w:t>
            </w:r>
          </w:hyperlink>
        </w:p>
        <w:p>
          <w:pPr>
            <w:pStyle w:val="Contents4"/>
            <w:tabs>
              <w:tab w:val="clear" w:pos="8176"/>
              <w:tab w:val="right" w:pos="9026" w:leader="dot"/>
            </w:tabs>
            <w:rPr/>
          </w:pPr>
          <w:hyperlink w:anchor="__RefHeading___Toc18457890_1280447820">
            <w:r>
              <w:rPr>
                <w:webHidden/>
                <w:rStyle w:val="IndexLink"/>
                <w:rtl w:val="true"/>
              </w:rPr>
              <w:t>اهداف خطبه غدير از منظرى ديگر</w:t>
            </w:r>
            <w:r>
              <w:rPr>
                <w:rStyle w:val="IndexLink"/>
                <w:rtl w:val="true"/>
              </w:rPr>
              <w:tab/>
            </w:r>
            <w:r>
              <w:rPr>
                <w:rStyle w:val="IndexLink"/>
              </w:rPr>
              <w:t>518</w:t>
            </w:r>
          </w:hyperlink>
        </w:p>
        <w:p>
          <w:pPr>
            <w:pStyle w:val="Contents5"/>
            <w:tabs>
              <w:tab w:val="clear" w:pos="7892"/>
              <w:tab w:val="right" w:pos="9026" w:leader="dot"/>
            </w:tabs>
            <w:rPr/>
          </w:pPr>
          <w:hyperlink w:anchor="__RefHeading___Toc18457892_1280447820">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18457894_1280447820">
            <w:r>
              <w:rPr>
                <w:webHidden/>
                <w:rStyle w:val="IndexLink"/>
              </w:rPr>
              <w:t>1</w:t>
            </w:r>
            <w:r>
              <w:rPr>
                <w:rStyle w:val="IndexLink"/>
                <w:rtl w:val="true"/>
              </w:rPr>
              <w:t xml:space="preserve"> - </w:t>
            </w:r>
            <w:r>
              <w:rPr>
                <w:rStyle w:val="IndexLink"/>
                <w:rtl w:val="true"/>
              </w:rPr>
              <w:t>تحليل‌هاى غدير</w:t>
            </w:r>
            <w:r>
              <w:rPr>
                <w:rStyle w:val="IndexLink"/>
                <w:rtl w:val="true"/>
              </w:rPr>
              <w:tab/>
            </w:r>
            <w:r>
              <w:rPr>
                <w:rStyle w:val="IndexLink"/>
              </w:rPr>
              <w:t>518</w:t>
            </w:r>
          </w:hyperlink>
        </w:p>
        <w:p>
          <w:pPr>
            <w:pStyle w:val="Contents5"/>
            <w:tabs>
              <w:tab w:val="clear" w:pos="7892"/>
              <w:tab w:val="right" w:pos="9026" w:leader="dot"/>
            </w:tabs>
            <w:rPr/>
          </w:pPr>
          <w:hyperlink w:anchor="__RefHeading___Toc18457896_1280447820">
            <w:r>
              <w:rPr>
                <w:webHidden/>
                <w:rStyle w:val="IndexLink"/>
              </w:rPr>
              <w:t>2</w:t>
            </w:r>
            <w:r>
              <w:rPr>
                <w:rStyle w:val="IndexLink"/>
                <w:rtl w:val="true"/>
              </w:rPr>
              <w:t xml:space="preserve"> - </w:t>
            </w:r>
            <w:r>
              <w:rPr>
                <w:rStyle w:val="IndexLink"/>
                <w:rtl w:val="true"/>
              </w:rPr>
              <w:t>آمارهاى خطبه غدير</w:t>
            </w:r>
            <w:r>
              <w:rPr>
                <w:rStyle w:val="IndexLink"/>
                <w:rtl w:val="true"/>
              </w:rPr>
              <w:tab/>
            </w:r>
            <w:r>
              <w:rPr>
                <w:rStyle w:val="IndexLink"/>
              </w:rPr>
              <w:t>520</w:t>
            </w:r>
          </w:hyperlink>
        </w:p>
        <w:p>
          <w:pPr>
            <w:pStyle w:val="Contents5"/>
            <w:tabs>
              <w:tab w:val="clear" w:pos="7892"/>
              <w:tab w:val="right" w:pos="9026" w:leader="dot"/>
            </w:tabs>
            <w:rPr/>
          </w:pPr>
          <w:hyperlink w:anchor="__RefHeading___Toc18457898_1280447820">
            <w:r>
              <w:rPr>
                <w:webHidden/>
                <w:rStyle w:val="IndexLink"/>
              </w:rPr>
              <w:t>3</w:t>
            </w:r>
            <w:r>
              <w:rPr>
                <w:rStyle w:val="IndexLink"/>
                <w:rtl w:val="true"/>
              </w:rPr>
              <w:t xml:space="preserve"> - </w:t>
            </w:r>
            <w:r>
              <w:rPr>
                <w:rStyle w:val="IndexLink"/>
                <w:rtl w:val="true"/>
              </w:rPr>
              <w:t>نتايج خطبه غدير</w:t>
            </w:r>
            <w:r>
              <w:rPr>
                <w:rStyle w:val="IndexLink"/>
                <w:rtl w:val="true"/>
              </w:rPr>
              <w:tab/>
            </w:r>
            <w:r>
              <w:rPr>
                <w:rStyle w:val="IndexLink"/>
              </w:rPr>
              <w:t>521</w:t>
            </w:r>
          </w:hyperlink>
        </w:p>
        <w:p>
          <w:pPr>
            <w:pStyle w:val="Contents4"/>
            <w:tabs>
              <w:tab w:val="clear" w:pos="8176"/>
              <w:tab w:val="right" w:pos="9026" w:leader="dot"/>
            </w:tabs>
            <w:rPr/>
          </w:pPr>
          <w:hyperlink w:anchor="__RefHeading___Toc18457900_1280447820">
            <w:r>
              <w:rPr>
                <w:webHidden/>
                <w:rStyle w:val="IndexLink"/>
                <w:rtl w:val="true"/>
              </w:rPr>
              <w:t>غدير تنها راه وحدت</w:t>
            </w:r>
            <w:r>
              <w:rPr>
                <w:rStyle w:val="IndexLink"/>
                <w:rtl w:val="true"/>
              </w:rPr>
              <w:tab/>
            </w:r>
            <w:r>
              <w:rPr>
                <w:rStyle w:val="IndexLink"/>
              </w:rPr>
              <w:t>523</w:t>
            </w:r>
          </w:hyperlink>
        </w:p>
        <w:p>
          <w:pPr>
            <w:pStyle w:val="Contents4"/>
            <w:tabs>
              <w:tab w:val="clear" w:pos="8176"/>
              <w:tab w:val="right" w:pos="9026" w:leader="dot"/>
            </w:tabs>
            <w:rPr/>
          </w:pPr>
          <w:hyperlink w:anchor="__RefHeading___Toc18457902_1280447820">
            <w:r>
              <w:rPr>
                <w:webHidden/>
                <w:rStyle w:val="IndexLink"/>
                <w:rtl w:val="true"/>
              </w:rPr>
              <w:t>غدير تنها راه وحدت، از منظرى ديگر</w:t>
            </w:r>
            <w:r>
              <w:rPr>
                <w:rStyle w:val="IndexLink"/>
                <w:rtl w:val="true"/>
              </w:rPr>
              <w:tab/>
            </w:r>
            <w:r>
              <w:rPr>
                <w:rStyle w:val="IndexLink"/>
              </w:rPr>
              <w:t>528</w:t>
            </w:r>
          </w:hyperlink>
        </w:p>
        <w:p>
          <w:pPr>
            <w:pStyle w:val="Contents5"/>
            <w:tabs>
              <w:tab w:val="clear" w:pos="7892"/>
              <w:tab w:val="right" w:pos="9026" w:leader="dot"/>
            </w:tabs>
            <w:rPr/>
          </w:pPr>
          <w:hyperlink w:anchor="__RefHeading___Toc18457904_1280447820">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8457906_1280447820">
            <w:r>
              <w:rPr>
                <w:webHidden/>
                <w:rStyle w:val="IndexLink"/>
              </w:rPr>
              <w:t>1</w:t>
            </w:r>
            <w:r>
              <w:rPr>
                <w:rStyle w:val="IndexLink"/>
                <w:rtl w:val="true"/>
              </w:rPr>
              <w:t xml:space="preserve"> - </w:t>
            </w:r>
            <w:r>
              <w:rPr>
                <w:rStyle w:val="IndexLink"/>
                <w:rtl w:val="true"/>
              </w:rPr>
              <w:t>راه رسيدن به وحدت</w:t>
            </w:r>
            <w:r>
              <w:rPr>
                <w:rStyle w:val="IndexLink"/>
                <w:rtl w:val="true"/>
              </w:rPr>
              <w:tab/>
            </w:r>
            <w:r>
              <w:rPr>
                <w:rStyle w:val="IndexLink"/>
              </w:rPr>
              <w:t>528</w:t>
            </w:r>
          </w:hyperlink>
        </w:p>
        <w:p>
          <w:pPr>
            <w:pStyle w:val="Contents5"/>
            <w:tabs>
              <w:tab w:val="clear" w:pos="7892"/>
              <w:tab w:val="right" w:pos="9026" w:leader="dot"/>
            </w:tabs>
            <w:rPr/>
          </w:pPr>
          <w:hyperlink w:anchor="__RefHeading___Toc18457908_1280447820">
            <w:r>
              <w:rPr>
                <w:webHidden/>
                <w:rStyle w:val="IndexLink"/>
              </w:rPr>
              <w:t>2</w:t>
            </w:r>
            <w:r>
              <w:rPr>
                <w:rStyle w:val="IndexLink"/>
                <w:rtl w:val="true"/>
              </w:rPr>
              <w:t xml:space="preserve"> - </w:t>
            </w:r>
            <w:r>
              <w:rPr>
                <w:rStyle w:val="IndexLink"/>
                <w:rtl w:val="true"/>
              </w:rPr>
              <w:t>ضرورت شناخت جايگاه غدير</w:t>
            </w:r>
            <w:r>
              <w:rPr>
                <w:rStyle w:val="IndexLink"/>
                <w:rtl w:val="true"/>
              </w:rPr>
              <w:tab/>
            </w:r>
            <w:r>
              <w:rPr>
                <w:rStyle w:val="IndexLink"/>
              </w:rPr>
              <w:t>531</w:t>
            </w:r>
          </w:hyperlink>
        </w:p>
        <w:p>
          <w:pPr>
            <w:pStyle w:val="Contents5"/>
            <w:tabs>
              <w:tab w:val="clear" w:pos="7892"/>
              <w:tab w:val="right" w:pos="9026" w:leader="dot"/>
            </w:tabs>
            <w:rPr/>
          </w:pPr>
          <w:hyperlink w:anchor="__RefHeading___Toc18457910_1280447820">
            <w:r>
              <w:rPr>
                <w:webHidden/>
                <w:rStyle w:val="IndexLink"/>
              </w:rPr>
              <w:t>3</w:t>
            </w:r>
            <w:r>
              <w:rPr>
                <w:rStyle w:val="IndexLink"/>
                <w:rtl w:val="true"/>
              </w:rPr>
              <w:t xml:space="preserve"> - </w:t>
            </w:r>
            <w:r>
              <w:rPr>
                <w:rStyle w:val="IndexLink"/>
                <w:rtl w:val="true"/>
              </w:rPr>
              <w:t>غدير و سطحى نگرى‌ها</w:t>
            </w:r>
            <w:r>
              <w:rPr>
                <w:rStyle w:val="IndexLink"/>
                <w:rtl w:val="true"/>
              </w:rPr>
              <w:tab/>
            </w:r>
            <w:r>
              <w:rPr>
                <w:rStyle w:val="IndexLink"/>
              </w:rPr>
              <w:t>532</w:t>
            </w:r>
          </w:hyperlink>
        </w:p>
        <w:p>
          <w:pPr>
            <w:pStyle w:val="Contents4"/>
            <w:tabs>
              <w:tab w:val="clear" w:pos="8176"/>
              <w:tab w:val="right" w:pos="9026" w:leader="dot"/>
            </w:tabs>
            <w:rPr/>
          </w:pPr>
          <w:hyperlink w:anchor="__RefHeading___Toc18457912_1280447820">
            <w:r>
              <w:rPr>
                <w:webHidden/>
                <w:rStyle w:val="IndexLink"/>
                <w:rtl w:val="true"/>
              </w:rPr>
              <w:t>غدير تنها راه وحدت، از منظرى ديگر</w:t>
            </w:r>
            <w:r>
              <w:rPr>
                <w:rStyle w:val="IndexLink"/>
                <w:rtl w:val="true"/>
              </w:rPr>
              <w:tab/>
            </w:r>
            <w:r>
              <w:rPr>
                <w:rStyle w:val="IndexLink"/>
              </w:rPr>
              <w:t>534</w:t>
            </w:r>
          </w:hyperlink>
        </w:p>
        <w:p>
          <w:pPr>
            <w:pStyle w:val="Contents4"/>
            <w:tabs>
              <w:tab w:val="clear" w:pos="8176"/>
              <w:tab w:val="right" w:pos="9026" w:leader="dot"/>
            </w:tabs>
            <w:rPr/>
          </w:pPr>
          <w:hyperlink w:anchor="__RefHeading___Toc18457914_1280447820">
            <w:r>
              <w:rPr>
                <w:webHidden/>
                <w:rStyle w:val="IndexLink"/>
                <w:rtl w:val="true"/>
              </w:rPr>
              <w:t>زندگى پر نعمت با قبول غدير</w:t>
            </w:r>
            <w:r>
              <w:rPr>
                <w:rStyle w:val="IndexLink"/>
                <w:rtl w:val="true"/>
              </w:rPr>
              <w:tab/>
            </w:r>
            <w:r>
              <w:rPr>
                <w:rStyle w:val="IndexLink"/>
              </w:rPr>
              <w:t>538</w:t>
            </w:r>
          </w:hyperlink>
        </w:p>
        <w:p>
          <w:pPr>
            <w:pStyle w:val="Contents4"/>
            <w:tabs>
              <w:tab w:val="clear" w:pos="8176"/>
              <w:tab w:val="right" w:pos="9026" w:leader="dot"/>
            </w:tabs>
            <w:rPr/>
          </w:pPr>
          <w:hyperlink w:anchor="__RefHeading___Toc18457916_1280447820">
            <w:r>
              <w:rPr>
                <w:webHidden/>
                <w:rStyle w:val="IndexLink"/>
                <w:rtl w:val="true"/>
              </w:rPr>
              <w:t>نعمتِ با منّت</w:t>
            </w:r>
            <w:r>
              <w:rPr>
                <w:rStyle w:val="IndexLink"/>
                <w:rtl w:val="true"/>
              </w:rPr>
              <w:tab/>
            </w:r>
            <w:r>
              <w:rPr>
                <w:rStyle w:val="IndexLink"/>
              </w:rPr>
              <w:t>539</w:t>
            </w:r>
          </w:hyperlink>
        </w:p>
        <w:p>
          <w:pPr>
            <w:pStyle w:val="Contents4"/>
            <w:tabs>
              <w:tab w:val="clear" w:pos="8176"/>
              <w:tab w:val="right" w:pos="9026" w:leader="dot"/>
            </w:tabs>
            <w:rPr/>
          </w:pPr>
          <w:hyperlink w:anchor="__RefHeading___Toc18457918_1280447820">
            <w:r>
              <w:rPr>
                <w:webHidden/>
                <w:rStyle w:val="IndexLink"/>
                <w:rtl w:val="true"/>
              </w:rPr>
              <w:t>وفور نعمت در غدير</w:t>
            </w:r>
            <w:r>
              <w:rPr>
                <w:rStyle w:val="IndexLink"/>
                <w:rtl w:val="true"/>
              </w:rPr>
              <w:tab/>
            </w:r>
            <w:r>
              <w:rPr>
                <w:rStyle w:val="IndexLink"/>
              </w:rPr>
              <w:t>540</w:t>
            </w:r>
          </w:hyperlink>
        </w:p>
        <w:p>
          <w:pPr>
            <w:pStyle w:val="Contents4"/>
            <w:tabs>
              <w:tab w:val="clear" w:pos="8176"/>
              <w:tab w:val="right" w:pos="9026" w:leader="dot"/>
            </w:tabs>
            <w:rPr/>
          </w:pPr>
          <w:hyperlink w:anchor="__RefHeading___Toc18457920_1280447820">
            <w:r>
              <w:rPr>
                <w:webHidden/>
                <w:rStyle w:val="IndexLink"/>
                <w:rtl w:val="true"/>
              </w:rPr>
              <w:t>موانع اهداف غدير و تجلى غدير در عصر ظهور</w:t>
            </w:r>
            <w:r>
              <w:rPr>
                <w:rStyle w:val="IndexLink"/>
                <w:rtl w:val="true"/>
              </w:rPr>
              <w:tab/>
            </w:r>
            <w:r>
              <w:rPr>
                <w:rStyle w:val="IndexLink"/>
              </w:rPr>
              <w:t>542</w:t>
            </w:r>
          </w:hyperlink>
        </w:p>
        <w:p>
          <w:pPr>
            <w:pStyle w:val="Contents5"/>
            <w:tabs>
              <w:tab w:val="clear" w:pos="7892"/>
              <w:tab w:val="right" w:pos="9026" w:leader="dot"/>
            </w:tabs>
            <w:rPr/>
          </w:pPr>
          <w:hyperlink w:anchor="__RefHeading___Toc18457922_1280447820">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18457924_1280447820">
            <w:r>
              <w:rPr>
                <w:webHidden/>
                <w:rStyle w:val="IndexLink"/>
              </w:rPr>
              <w:t>1</w:t>
            </w:r>
            <w:r>
              <w:rPr>
                <w:rStyle w:val="IndexLink"/>
                <w:rtl w:val="true"/>
              </w:rPr>
              <w:t xml:space="preserve"> - </w:t>
            </w:r>
            <w:r>
              <w:rPr>
                <w:rStyle w:val="IndexLink"/>
                <w:rtl w:val="true"/>
              </w:rPr>
              <w:t>اهداف تجلى غدير در عصر ظهور</w:t>
            </w:r>
            <w:r>
              <w:rPr>
                <w:rStyle w:val="IndexLink"/>
                <w:rtl w:val="true"/>
              </w:rPr>
              <w:tab/>
            </w:r>
            <w:r>
              <w:rPr>
                <w:rStyle w:val="IndexLink"/>
              </w:rPr>
              <w:t>544</w:t>
            </w:r>
          </w:hyperlink>
        </w:p>
        <w:p>
          <w:pPr>
            <w:pStyle w:val="Contents5"/>
            <w:tabs>
              <w:tab w:val="clear" w:pos="7892"/>
              <w:tab w:val="right" w:pos="9026" w:leader="dot"/>
            </w:tabs>
            <w:rPr/>
          </w:pPr>
          <w:hyperlink w:anchor="__RefHeading___Toc18457926_1280447820">
            <w:r>
              <w:rPr>
                <w:webHidden/>
                <w:rStyle w:val="IndexLink"/>
              </w:rPr>
              <w:t>2</w:t>
            </w:r>
            <w:r>
              <w:rPr>
                <w:rStyle w:val="IndexLink"/>
                <w:rtl w:val="true"/>
              </w:rPr>
              <w:t xml:space="preserve"> - </w:t>
            </w:r>
            <w:r>
              <w:rPr>
                <w:rStyle w:val="IndexLink"/>
                <w:rtl w:val="true"/>
              </w:rPr>
              <w:t>موانع تحقق اهداف غدير</w:t>
            </w:r>
            <w:r>
              <w:rPr>
                <w:rStyle w:val="IndexLink"/>
                <w:rtl w:val="true"/>
              </w:rPr>
              <w:tab/>
            </w:r>
            <w:r>
              <w:rPr>
                <w:rStyle w:val="IndexLink"/>
              </w:rPr>
              <w:t>546</w:t>
            </w:r>
          </w:hyperlink>
        </w:p>
        <w:p>
          <w:pPr>
            <w:pStyle w:val="Contents5"/>
            <w:tabs>
              <w:tab w:val="clear" w:pos="7892"/>
              <w:tab w:val="right" w:pos="9026" w:leader="dot"/>
            </w:tabs>
            <w:rPr/>
          </w:pPr>
          <w:hyperlink w:anchor="__RefHeading___Toc18457928_1280447820">
            <w:r>
              <w:rPr>
                <w:webHidden/>
                <w:rStyle w:val="IndexLink"/>
              </w:rPr>
              <w:t>3</w:t>
            </w:r>
            <w:r>
              <w:rPr>
                <w:rStyle w:val="IndexLink"/>
                <w:rtl w:val="true"/>
              </w:rPr>
              <w:t xml:space="preserve"> - </w:t>
            </w:r>
            <w:r>
              <w:rPr>
                <w:rStyle w:val="IndexLink"/>
                <w:rtl w:val="true"/>
              </w:rPr>
              <w:t>تحقّق غدير در عصر ظهور</w:t>
            </w:r>
            <w:r>
              <w:rPr>
                <w:rStyle w:val="IndexLink"/>
                <w:rtl w:val="true"/>
              </w:rPr>
              <w:tab/>
            </w:r>
            <w:r>
              <w:rPr>
                <w:rStyle w:val="IndexLink"/>
              </w:rPr>
              <w:t>549</w:t>
            </w:r>
          </w:hyperlink>
        </w:p>
        <w:p>
          <w:pPr>
            <w:pStyle w:val="Contents4"/>
            <w:tabs>
              <w:tab w:val="clear" w:pos="8176"/>
              <w:tab w:val="right" w:pos="9026" w:leader="dot"/>
            </w:tabs>
            <w:rPr/>
          </w:pPr>
          <w:hyperlink w:anchor="__RefHeading___Toc18457930_1280447820">
            <w:r>
              <w:rPr>
                <w:webHidden/>
                <w:rStyle w:val="IndexLink"/>
                <w:rtl w:val="true"/>
              </w:rPr>
              <w:t>تجلى عبوديت انسان بر اساس غدير در ظهور</w:t>
            </w:r>
            <w:r>
              <w:rPr>
                <w:rStyle w:val="IndexLink"/>
                <w:rtl w:val="true"/>
              </w:rPr>
              <w:tab/>
            </w:r>
            <w:r>
              <w:rPr>
                <w:rStyle w:val="IndexLink"/>
              </w:rPr>
              <w:t>551</w:t>
            </w:r>
          </w:hyperlink>
        </w:p>
        <w:p>
          <w:pPr>
            <w:pStyle w:val="Contents5"/>
            <w:tabs>
              <w:tab w:val="clear" w:pos="7892"/>
              <w:tab w:val="right" w:pos="9026" w:leader="dot"/>
            </w:tabs>
            <w:rPr/>
          </w:pPr>
          <w:hyperlink w:anchor="__RefHeading___Toc18457932_1280447820">
            <w:r>
              <w:rPr>
                <w:webHidden/>
                <w:rStyle w:val="IndexLink"/>
                <w:rtl w:val="true"/>
              </w:rPr>
              <w:t>اشاره</w:t>
            </w:r>
            <w:r>
              <w:rPr>
                <w:rStyle w:val="IndexLink"/>
                <w:rtl w:val="true"/>
              </w:rPr>
              <w:tab/>
            </w:r>
            <w:r>
              <w:rPr>
                <w:rStyle w:val="IndexLink"/>
              </w:rPr>
              <w:t>551</w:t>
            </w:r>
          </w:hyperlink>
        </w:p>
        <w:p>
          <w:pPr>
            <w:pStyle w:val="Contents5"/>
            <w:tabs>
              <w:tab w:val="clear" w:pos="7892"/>
              <w:tab w:val="right" w:pos="9026" w:leader="dot"/>
            </w:tabs>
            <w:rPr/>
          </w:pPr>
          <w:hyperlink w:anchor="__RefHeading___Toc18457934_1280447820">
            <w:r>
              <w:rPr>
                <w:webHidden/>
                <w:rStyle w:val="IndexLink"/>
              </w:rPr>
              <w:t>1</w:t>
            </w:r>
            <w:r>
              <w:rPr>
                <w:rStyle w:val="IndexLink"/>
                <w:rtl w:val="true"/>
              </w:rPr>
              <w:t xml:space="preserve"> - </w:t>
            </w:r>
            <w:r>
              <w:rPr>
                <w:rStyle w:val="IndexLink"/>
                <w:rtl w:val="true"/>
              </w:rPr>
              <w:t>وعده تفوُّق دين مورد رضاى خدا</w:t>
            </w:r>
            <w:r>
              <w:rPr>
                <w:rStyle w:val="IndexLink"/>
                <w:rtl w:val="true"/>
              </w:rPr>
              <w:tab/>
            </w:r>
            <w:r>
              <w:rPr>
                <w:rStyle w:val="IndexLink"/>
              </w:rPr>
              <w:t>552</w:t>
            </w:r>
          </w:hyperlink>
        </w:p>
        <w:p>
          <w:pPr>
            <w:pStyle w:val="Contents5"/>
            <w:tabs>
              <w:tab w:val="clear" w:pos="7892"/>
              <w:tab w:val="right" w:pos="9026" w:leader="dot"/>
            </w:tabs>
            <w:rPr/>
          </w:pPr>
          <w:hyperlink w:anchor="__RefHeading___Toc18457936_1280447820">
            <w:r>
              <w:rPr>
                <w:webHidden/>
                <w:rStyle w:val="IndexLink"/>
              </w:rPr>
              <w:t>2</w:t>
            </w:r>
            <w:r>
              <w:rPr>
                <w:rStyle w:val="IndexLink"/>
                <w:rtl w:val="true"/>
              </w:rPr>
              <w:t xml:space="preserve"> - </w:t>
            </w:r>
            <w:r>
              <w:rPr>
                <w:rStyle w:val="IndexLink"/>
                <w:rtl w:val="true"/>
              </w:rPr>
              <w:t>تأمين آينده دين در غدير</w:t>
            </w:r>
            <w:r>
              <w:rPr>
                <w:rStyle w:val="IndexLink"/>
                <w:rtl w:val="true"/>
              </w:rPr>
              <w:tab/>
            </w:r>
            <w:r>
              <w:rPr>
                <w:rStyle w:val="IndexLink"/>
              </w:rPr>
              <w:t>553</w:t>
            </w:r>
          </w:hyperlink>
        </w:p>
        <w:p>
          <w:pPr>
            <w:pStyle w:val="Contents5"/>
            <w:tabs>
              <w:tab w:val="clear" w:pos="7892"/>
              <w:tab w:val="right" w:pos="9026" w:leader="dot"/>
            </w:tabs>
            <w:rPr/>
          </w:pPr>
          <w:hyperlink w:anchor="__RefHeading___Toc18457938_1280447820">
            <w:r>
              <w:rPr>
                <w:webHidden/>
                <w:rStyle w:val="IndexLink"/>
              </w:rPr>
              <w:t>3</w:t>
            </w:r>
            <w:r>
              <w:rPr>
                <w:rStyle w:val="IndexLink"/>
                <w:rtl w:val="true"/>
              </w:rPr>
              <w:t xml:space="preserve"> - </w:t>
            </w:r>
            <w:r>
              <w:rPr>
                <w:rStyle w:val="IndexLink"/>
                <w:rtl w:val="true"/>
              </w:rPr>
              <w:t>تدبّر و دقت در موقعيت قرآنى آيه اكمال</w:t>
            </w:r>
            <w:r>
              <w:rPr>
                <w:rStyle w:val="IndexLink"/>
                <w:rtl w:val="true"/>
              </w:rPr>
              <w:tab/>
            </w:r>
            <w:r>
              <w:rPr>
                <w:rStyle w:val="IndexLink"/>
              </w:rPr>
              <w:t>553</w:t>
            </w:r>
          </w:hyperlink>
        </w:p>
        <w:p>
          <w:pPr>
            <w:pStyle w:val="Contents5"/>
            <w:tabs>
              <w:tab w:val="clear" w:pos="7892"/>
              <w:tab w:val="right" w:pos="9026" w:leader="dot"/>
            </w:tabs>
            <w:rPr/>
          </w:pPr>
          <w:hyperlink w:anchor="__RefHeading___Toc18457940_1280447820">
            <w:r>
              <w:rPr>
                <w:webHidden/>
                <w:rStyle w:val="IndexLink"/>
              </w:rPr>
              <w:t>4</w:t>
            </w:r>
            <w:r>
              <w:rPr>
                <w:rStyle w:val="IndexLink"/>
                <w:rtl w:val="true"/>
              </w:rPr>
              <w:t xml:space="preserve"> - </w:t>
            </w:r>
            <w:r>
              <w:rPr>
                <w:rStyle w:val="IndexLink"/>
                <w:rtl w:val="true"/>
              </w:rPr>
              <w:t>بررسى علل يأس دشمنان در غدير</w:t>
            </w:r>
            <w:r>
              <w:rPr>
                <w:rStyle w:val="IndexLink"/>
                <w:rtl w:val="true"/>
              </w:rPr>
              <w:tab/>
            </w:r>
            <w:r>
              <w:rPr>
                <w:rStyle w:val="IndexLink"/>
              </w:rPr>
              <w:t>556</w:t>
            </w:r>
          </w:hyperlink>
        </w:p>
        <w:p>
          <w:pPr>
            <w:pStyle w:val="Contents5"/>
            <w:tabs>
              <w:tab w:val="clear" w:pos="7892"/>
              <w:tab w:val="right" w:pos="9026" w:leader="dot"/>
            </w:tabs>
            <w:rPr/>
          </w:pPr>
          <w:hyperlink w:anchor="__RefHeading___Toc18457942_1280447820">
            <w:r>
              <w:rPr>
                <w:webHidden/>
                <w:rStyle w:val="IndexLink"/>
              </w:rPr>
              <w:t>5</w:t>
            </w:r>
            <w:r>
              <w:rPr>
                <w:rStyle w:val="IndexLink"/>
                <w:rtl w:val="true"/>
              </w:rPr>
              <w:t xml:space="preserve"> - </w:t>
            </w:r>
            <w:r>
              <w:rPr>
                <w:rStyle w:val="IndexLink"/>
                <w:rtl w:val="true"/>
              </w:rPr>
              <w:t>تولد رسمى امامت و ولايت</w:t>
            </w:r>
            <w:r>
              <w:rPr>
                <w:rStyle w:val="IndexLink"/>
                <w:rtl w:val="true"/>
              </w:rPr>
              <w:tab/>
            </w:r>
            <w:r>
              <w:rPr>
                <w:rStyle w:val="IndexLink"/>
              </w:rPr>
              <w:t>557</w:t>
            </w:r>
          </w:hyperlink>
        </w:p>
        <w:p>
          <w:pPr>
            <w:pStyle w:val="Contents5"/>
            <w:tabs>
              <w:tab w:val="clear" w:pos="7892"/>
              <w:tab w:val="right" w:pos="9026" w:leader="dot"/>
            </w:tabs>
            <w:rPr/>
          </w:pPr>
          <w:hyperlink w:anchor="__RefHeading___Toc18457944_1280447820">
            <w:r>
              <w:rPr>
                <w:webHidden/>
                <w:rStyle w:val="IndexLink"/>
              </w:rPr>
              <w:t>6</w:t>
            </w:r>
            <w:r>
              <w:rPr>
                <w:rStyle w:val="IndexLink"/>
                <w:rtl w:val="true"/>
              </w:rPr>
              <w:t xml:space="preserve"> - </w:t>
            </w:r>
            <w:r>
              <w:rPr>
                <w:rStyle w:val="IndexLink"/>
                <w:rtl w:val="true"/>
              </w:rPr>
              <w:t>ارتباط غدير با عصر ظهور</w:t>
            </w:r>
            <w:r>
              <w:rPr>
                <w:rStyle w:val="IndexLink"/>
                <w:rtl w:val="true"/>
              </w:rPr>
              <w:tab/>
            </w:r>
            <w:r>
              <w:rPr>
                <w:rStyle w:val="IndexLink"/>
              </w:rPr>
              <w:t>558</w:t>
            </w:r>
          </w:hyperlink>
        </w:p>
        <w:p>
          <w:pPr>
            <w:pStyle w:val="Contents5"/>
            <w:tabs>
              <w:tab w:val="clear" w:pos="7892"/>
              <w:tab w:val="right" w:pos="9026" w:leader="dot"/>
            </w:tabs>
            <w:rPr/>
          </w:pPr>
          <w:hyperlink w:anchor="__RefHeading___Toc18457946_1280447820">
            <w:r>
              <w:rPr>
                <w:webHidden/>
                <w:rStyle w:val="IndexLink"/>
              </w:rPr>
              <w:t>7</w:t>
            </w:r>
            <w:r>
              <w:rPr>
                <w:rStyle w:val="IndexLink"/>
                <w:rtl w:val="true"/>
              </w:rPr>
              <w:t xml:space="preserve"> - </w:t>
            </w:r>
            <w:r>
              <w:rPr>
                <w:rStyle w:val="IndexLink"/>
                <w:rtl w:val="true"/>
              </w:rPr>
              <w:t>غدير از آغاز تا جهانى شدن</w:t>
            </w:r>
            <w:r>
              <w:rPr>
                <w:rStyle w:val="IndexLink"/>
                <w:rtl w:val="true"/>
              </w:rPr>
              <w:tab/>
            </w:r>
            <w:r>
              <w:rPr>
                <w:rStyle w:val="IndexLink"/>
              </w:rPr>
              <w:t>558</w:t>
            </w:r>
          </w:hyperlink>
        </w:p>
        <w:p>
          <w:pPr>
            <w:pStyle w:val="Contents5"/>
            <w:tabs>
              <w:tab w:val="clear" w:pos="7892"/>
              <w:tab w:val="right" w:pos="9026" w:leader="dot"/>
            </w:tabs>
            <w:rPr/>
          </w:pPr>
          <w:hyperlink w:anchor="__RefHeading___Toc18457948_1280447820">
            <w:r>
              <w:rPr>
                <w:webHidden/>
                <w:rStyle w:val="IndexLink"/>
              </w:rPr>
              <w:t>8</w:t>
            </w:r>
            <w:r>
              <w:rPr>
                <w:rStyle w:val="IndexLink"/>
                <w:rtl w:val="true"/>
              </w:rPr>
              <w:t xml:space="preserve"> - </w:t>
            </w:r>
            <w:r>
              <w:rPr>
                <w:rStyle w:val="IndexLink"/>
                <w:rtl w:val="true"/>
              </w:rPr>
              <w:t>حركت به سوى تعالى غدير در عصر ظهور</w:t>
            </w:r>
            <w:r>
              <w:rPr>
                <w:rStyle w:val="IndexLink"/>
                <w:rtl w:val="true"/>
              </w:rPr>
              <w:tab/>
            </w:r>
            <w:r>
              <w:rPr>
                <w:rStyle w:val="IndexLink"/>
              </w:rPr>
              <w:t>559</w:t>
            </w:r>
          </w:hyperlink>
        </w:p>
        <w:p>
          <w:pPr>
            <w:pStyle w:val="Contents4"/>
            <w:tabs>
              <w:tab w:val="clear" w:pos="8176"/>
              <w:tab w:val="right" w:pos="9026" w:leader="dot"/>
            </w:tabs>
            <w:rPr/>
          </w:pPr>
          <w:hyperlink w:anchor="__RefHeading___Toc18457950_1280447820">
            <w:r>
              <w:rPr>
                <w:webHidden/>
                <w:rStyle w:val="IndexLink"/>
                <w:rtl w:val="true"/>
              </w:rPr>
              <w:t>آينده مسلمانان در گرو غدير</w:t>
            </w:r>
            <w:r>
              <w:rPr>
                <w:rStyle w:val="IndexLink"/>
                <w:rtl w:val="true"/>
              </w:rPr>
              <w:tab/>
            </w:r>
            <w:r>
              <w:rPr>
                <w:rStyle w:val="IndexLink"/>
              </w:rPr>
              <w:t>560</w:t>
            </w:r>
          </w:hyperlink>
        </w:p>
        <w:p>
          <w:pPr>
            <w:pStyle w:val="Contents4"/>
            <w:tabs>
              <w:tab w:val="clear" w:pos="8176"/>
              <w:tab w:val="right" w:pos="9026" w:leader="dot"/>
            </w:tabs>
            <w:rPr/>
          </w:pPr>
          <w:hyperlink w:anchor="__RefHeading___Toc18457952_1280447820">
            <w:r>
              <w:rPr>
                <w:webHidden/>
                <w:rStyle w:val="IndexLink"/>
                <w:rtl w:val="true"/>
              </w:rPr>
              <w:t>اخطار اول</w:t>
            </w:r>
            <w:r>
              <w:rPr>
                <w:rStyle w:val="IndexLink"/>
                <w:rtl w:val="true"/>
              </w:rPr>
              <w:t xml:space="preserve">: </w:t>
            </w:r>
            <w:r>
              <w:rPr>
                <w:rStyle w:val="IndexLink"/>
                <w:rtl w:val="true"/>
              </w:rPr>
              <w:t>پيشگويى از امامان ضلالت</w:t>
            </w:r>
            <w:r>
              <w:rPr>
                <w:rStyle w:val="IndexLink"/>
                <w:rtl w:val="true"/>
              </w:rPr>
              <w:tab/>
            </w:r>
            <w:r>
              <w:rPr>
                <w:rStyle w:val="IndexLink"/>
              </w:rPr>
              <w:t>560</w:t>
            </w:r>
          </w:hyperlink>
        </w:p>
        <w:p>
          <w:pPr>
            <w:pStyle w:val="Contents4"/>
            <w:tabs>
              <w:tab w:val="clear" w:pos="8176"/>
              <w:tab w:val="right" w:pos="9026" w:leader="dot"/>
            </w:tabs>
            <w:rPr/>
          </w:pPr>
          <w:hyperlink w:anchor="__RefHeading___Toc18457954_1280447820">
            <w:r>
              <w:rPr>
                <w:webHidden/>
                <w:rStyle w:val="IndexLink"/>
                <w:rtl w:val="true"/>
              </w:rPr>
              <w:t>اخطار دوم</w:t>
            </w:r>
            <w:r>
              <w:rPr>
                <w:rStyle w:val="IndexLink"/>
                <w:rtl w:val="true"/>
              </w:rPr>
              <w:t xml:space="preserve">: </w:t>
            </w:r>
            <w:r>
              <w:rPr>
                <w:rStyle w:val="IndexLink"/>
                <w:rtl w:val="true"/>
              </w:rPr>
              <w:t>پيشگويى از نفاق و ضعف ايمان مردم بعد از پيامبر صلى‌الله‌عليه‌و‌آله</w:t>
            </w:r>
            <w:r>
              <w:rPr>
                <w:rStyle w:val="IndexLink"/>
                <w:rtl w:val="true"/>
              </w:rPr>
              <w:tab/>
            </w:r>
            <w:r>
              <w:rPr>
                <w:rStyle w:val="IndexLink"/>
              </w:rPr>
              <w:t>560</w:t>
            </w:r>
          </w:hyperlink>
        </w:p>
        <w:p>
          <w:pPr>
            <w:pStyle w:val="Contents4"/>
            <w:tabs>
              <w:tab w:val="clear" w:pos="8176"/>
              <w:tab w:val="right" w:pos="9026" w:leader="dot"/>
            </w:tabs>
            <w:rPr/>
          </w:pPr>
          <w:hyperlink w:anchor="__RefHeading___Toc18457956_1280447820">
            <w:r>
              <w:rPr>
                <w:webHidden/>
                <w:rStyle w:val="IndexLink"/>
                <w:rtl w:val="true"/>
              </w:rPr>
              <w:t>ره‌آوردهاى غدير</w:t>
            </w:r>
            <w:r>
              <w:rPr>
                <w:rStyle w:val="IndexLink"/>
                <w:rtl w:val="true"/>
              </w:rPr>
              <w:tab/>
            </w:r>
            <w:r>
              <w:rPr>
                <w:rStyle w:val="IndexLink"/>
              </w:rPr>
              <w:t>561</w:t>
            </w:r>
          </w:hyperlink>
        </w:p>
        <w:p>
          <w:pPr>
            <w:pStyle w:val="Contents5"/>
            <w:tabs>
              <w:tab w:val="clear" w:pos="7892"/>
              <w:tab w:val="right" w:pos="9026" w:leader="dot"/>
            </w:tabs>
            <w:rPr/>
          </w:pPr>
          <w:hyperlink w:anchor="__RefHeading___Toc18457958_1280447820">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18457960_1280447820">
            <w:r>
              <w:rPr>
                <w:webHidden/>
                <w:rStyle w:val="IndexLink"/>
              </w:rPr>
              <w:t>1</w:t>
            </w:r>
            <w:r>
              <w:rPr>
                <w:rStyle w:val="IndexLink"/>
                <w:rtl w:val="true"/>
              </w:rPr>
              <w:t xml:space="preserve"> - </w:t>
            </w:r>
            <w:r>
              <w:rPr>
                <w:rStyle w:val="IndexLink"/>
                <w:rtl w:val="true"/>
              </w:rPr>
              <w:t>غدير و جامعه‌اى پاك و بى‌اختلاف</w:t>
            </w:r>
            <w:r>
              <w:rPr>
                <w:rStyle w:val="IndexLink"/>
                <w:rtl w:val="true"/>
              </w:rPr>
              <w:tab/>
            </w:r>
            <w:r>
              <w:rPr>
                <w:rStyle w:val="IndexLink"/>
              </w:rPr>
              <w:t>561</w:t>
            </w:r>
          </w:hyperlink>
        </w:p>
        <w:p>
          <w:pPr>
            <w:pStyle w:val="Contents5"/>
            <w:tabs>
              <w:tab w:val="clear" w:pos="7892"/>
              <w:tab w:val="right" w:pos="9026" w:leader="dot"/>
            </w:tabs>
            <w:rPr/>
          </w:pPr>
          <w:hyperlink w:anchor="__RefHeading___Toc18457962_1280447820">
            <w:r>
              <w:rPr>
                <w:webHidden/>
                <w:rStyle w:val="IndexLink"/>
              </w:rPr>
              <w:t>2</w:t>
            </w:r>
            <w:r>
              <w:rPr>
                <w:rStyle w:val="IndexLink"/>
                <w:rtl w:val="true"/>
              </w:rPr>
              <w:t xml:space="preserve"> - </w:t>
            </w:r>
            <w:r>
              <w:rPr>
                <w:rStyle w:val="IndexLink"/>
                <w:rtl w:val="true"/>
              </w:rPr>
              <w:t>غدير و حقيقت صلح و بخشش</w:t>
            </w:r>
            <w:r>
              <w:rPr>
                <w:rStyle w:val="IndexLink"/>
                <w:rtl w:val="true"/>
              </w:rPr>
              <w:tab/>
            </w:r>
            <w:r>
              <w:rPr>
                <w:rStyle w:val="IndexLink"/>
              </w:rPr>
              <w:t>562</w:t>
            </w:r>
          </w:hyperlink>
        </w:p>
        <w:p>
          <w:pPr>
            <w:pStyle w:val="Contents5"/>
            <w:tabs>
              <w:tab w:val="clear" w:pos="7892"/>
              <w:tab w:val="right" w:pos="9026" w:leader="dot"/>
            </w:tabs>
            <w:rPr/>
          </w:pPr>
          <w:hyperlink w:anchor="__RefHeading___Toc18457964_1280447820">
            <w:r>
              <w:rPr>
                <w:webHidden/>
                <w:rStyle w:val="IndexLink"/>
              </w:rPr>
              <w:t>3</w:t>
            </w:r>
            <w:r>
              <w:rPr>
                <w:rStyle w:val="IndexLink"/>
                <w:rtl w:val="true"/>
              </w:rPr>
              <w:t xml:space="preserve"> - </w:t>
            </w:r>
            <w:r>
              <w:rPr>
                <w:rStyle w:val="IndexLink"/>
                <w:rtl w:val="true"/>
              </w:rPr>
              <w:t>غدير، تأمين كننده معاد و معاش بى‌دغدغه</w:t>
            </w:r>
            <w:r>
              <w:rPr>
                <w:rStyle w:val="IndexLink"/>
                <w:rtl w:val="true"/>
              </w:rPr>
              <w:tab/>
            </w:r>
            <w:r>
              <w:rPr>
                <w:rStyle w:val="IndexLink"/>
              </w:rPr>
              <w:t>563</w:t>
            </w:r>
          </w:hyperlink>
        </w:p>
        <w:p>
          <w:pPr>
            <w:pStyle w:val="Contents5"/>
            <w:tabs>
              <w:tab w:val="clear" w:pos="7892"/>
              <w:tab w:val="right" w:pos="9026" w:leader="dot"/>
            </w:tabs>
            <w:rPr/>
          </w:pPr>
          <w:hyperlink w:anchor="__RefHeading___Toc18457966_1280447820">
            <w:r>
              <w:rPr>
                <w:webHidden/>
                <w:rStyle w:val="IndexLink"/>
              </w:rPr>
              <w:t>4</w:t>
            </w:r>
            <w:r>
              <w:rPr>
                <w:rStyle w:val="IndexLink"/>
                <w:rtl w:val="true"/>
              </w:rPr>
              <w:t xml:space="preserve"> - </w:t>
            </w:r>
            <w:r>
              <w:rPr>
                <w:rStyle w:val="IndexLink"/>
                <w:rtl w:val="true"/>
              </w:rPr>
              <w:t>حكومت اميرالمؤمنين عليه‌السلام نمادى از غدير</w:t>
            </w:r>
            <w:r>
              <w:rPr>
                <w:rStyle w:val="IndexLink"/>
                <w:rtl w:val="true"/>
              </w:rPr>
              <w:tab/>
            </w:r>
            <w:r>
              <w:rPr>
                <w:rStyle w:val="IndexLink"/>
              </w:rPr>
              <w:t>565</w:t>
            </w:r>
          </w:hyperlink>
        </w:p>
        <w:p>
          <w:pPr>
            <w:pStyle w:val="Contents4"/>
            <w:tabs>
              <w:tab w:val="clear" w:pos="8176"/>
              <w:tab w:val="right" w:pos="9026" w:leader="dot"/>
            </w:tabs>
            <w:rPr/>
          </w:pPr>
          <w:hyperlink w:anchor="__RefHeading___Toc18457968_1280447820">
            <w:r>
              <w:rPr>
                <w:webHidden/>
                <w:rStyle w:val="IndexLink"/>
                <w:rtl w:val="true"/>
              </w:rPr>
              <w:t>آثار كوتاه مدتِ غدير</w:t>
            </w:r>
            <w:r>
              <w:rPr>
                <w:rStyle w:val="IndexLink"/>
                <w:rtl w:val="true"/>
              </w:rPr>
              <w:tab/>
            </w:r>
            <w:r>
              <w:rPr>
                <w:rStyle w:val="IndexLink"/>
              </w:rPr>
              <w:t>567</w:t>
            </w:r>
          </w:hyperlink>
        </w:p>
        <w:p>
          <w:pPr>
            <w:pStyle w:val="Contents5"/>
            <w:tabs>
              <w:tab w:val="clear" w:pos="7892"/>
              <w:tab w:val="right" w:pos="9026" w:leader="dot"/>
            </w:tabs>
            <w:rPr/>
          </w:pPr>
          <w:hyperlink w:anchor="__RefHeading___Toc18457970_1280447820">
            <w:r>
              <w:rPr>
                <w:webHidden/>
                <w:rStyle w:val="IndexLink"/>
                <w:rtl w:val="true"/>
              </w:rPr>
              <w:t>اشاره</w:t>
            </w:r>
            <w:r>
              <w:rPr>
                <w:rStyle w:val="IndexLink"/>
                <w:rtl w:val="true"/>
              </w:rPr>
              <w:tab/>
            </w:r>
            <w:r>
              <w:rPr>
                <w:rStyle w:val="IndexLink"/>
              </w:rPr>
              <w:t>567</w:t>
            </w:r>
          </w:hyperlink>
        </w:p>
        <w:p>
          <w:pPr>
            <w:pStyle w:val="Contents5"/>
            <w:tabs>
              <w:tab w:val="clear" w:pos="7892"/>
              <w:tab w:val="right" w:pos="9026" w:leader="dot"/>
            </w:tabs>
            <w:rPr/>
          </w:pPr>
          <w:hyperlink w:anchor="__RefHeading___Toc18457972_1280447820">
            <w:r>
              <w:rPr>
                <w:webHidden/>
                <w:rStyle w:val="IndexLink"/>
              </w:rPr>
              <w:t>1</w:t>
            </w:r>
            <w:r>
              <w:rPr>
                <w:rStyle w:val="IndexLink"/>
                <w:rtl w:val="true"/>
              </w:rPr>
              <w:t xml:space="preserve"> - </w:t>
            </w:r>
            <w:r>
              <w:rPr>
                <w:rStyle w:val="IndexLink"/>
                <w:rtl w:val="true"/>
              </w:rPr>
              <w:t>ثمرات سريع غدير</w:t>
            </w:r>
            <w:r>
              <w:rPr>
                <w:rStyle w:val="IndexLink"/>
                <w:rtl w:val="true"/>
              </w:rPr>
              <w:tab/>
            </w:r>
            <w:r>
              <w:rPr>
                <w:rStyle w:val="IndexLink"/>
              </w:rPr>
              <w:t>567</w:t>
            </w:r>
          </w:hyperlink>
        </w:p>
        <w:p>
          <w:pPr>
            <w:pStyle w:val="Contents5"/>
            <w:tabs>
              <w:tab w:val="clear" w:pos="7892"/>
              <w:tab w:val="right" w:pos="9026" w:leader="dot"/>
            </w:tabs>
            <w:rPr/>
          </w:pPr>
          <w:hyperlink w:anchor="__RefHeading___Toc18457974_1280447820">
            <w:r>
              <w:rPr>
                <w:webHidden/>
                <w:rStyle w:val="IndexLink"/>
              </w:rPr>
              <w:t>2</w:t>
            </w:r>
            <w:r>
              <w:rPr>
                <w:rStyle w:val="IndexLink"/>
                <w:rtl w:val="true"/>
              </w:rPr>
              <w:t xml:space="preserve"> - </w:t>
            </w:r>
            <w:r>
              <w:rPr>
                <w:rStyle w:val="IndexLink"/>
                <w:rtl w:val="true"/>
              </w:rPr>
              <w:t>بهتر از غدير هيچ راهى نبود</w:t>
            </w:r>
            <w:r>
              <w:rPr>
                <w:rStyle w:val="IndexLink"/>
                <w:rtl w:val="true"/>
              </w:rPr>
              <w:tab/>
            </w:r>
            <w:r>
              <w:rPr>
                <w:rStyle w:val="IndexLink"/>
              </w:rPr>
              <w:t>569</w:t>
            </w:r>
          </w:hyperlink>
        </w:p>
        <w:p>
          <w:pPr>
            <w:pStyle w:val="Contents5"/>
            <w:tabs>
              <w:tab w:val="clear" w:pos="7892"/>
              <w:tab w:val="right" w:pos="9026" w:leader="dot"/>
            </w:tabs>
            <w:rPr/>
          </w:pPr>
          <w:hyperlink w:anchor="__RefHeading___Toc18457976_1280447820">
            <w:r>
              <w:rPr>
                <w:webHidden/>
                <w:rStyle w:val="IndexLink"/>
              </w:rPr>
              <w:t>3</w:t>
            </w:r>
            <w:r>
              <w:rPr>
                <w:rStyle w:val="IndexLink"/>
                <w:rtl w:val="true"/>
              </w:rPr>
              <w:t xml:space="preserve"> - </w:t>
            </w:r>
            <w:r>
              <w:rPr>
                <w:rStyle w:val="IndexLink"/>
                <w:rtl w:val="true"/>
              </w:rPr>
              <w:t>آنان كه لايق ولايت نبودند</w:t>
            </w:r>
            <w:r>
              <w:rPr>
                <w:rStyle w:val="IndexLink"/>
                <w:rtl w:val="true"/>
              </w:rPr>
              <w:tab/>
            </w:r>
            <w:r>
              <w:rPr>
                <w:rStyle w:val="IndexLink"/>
              </w:rPr>
              <w:t>570</w:t>
            </w:r>
          </w:hyperlink>
        </w:p>
        <w:p>
          <w:pPr>
            <w:pStyle w:val="Contents5"/>
            <w:tabs>
              <w:tab w:val="clear" w:pos="7892"/>
              <w:tab w:val="right" w:pos="9026" w:leader="dot"/>
            </w:tabs>
            <w:rPr/>
          </w:pPr>
          <w:hyperlink w:anchor="__RefHeading___Toc18457978_1280447820">
            <w:r>
              <w:rPr>
                <w:webHidden/>
                <w:rStyle w:val="IndexLink"/>
              </w:rPr>
              <w:t>4</w:t>
            </w:r>
            <w:r>
              <w:rPr>
                <w:rStyle w:val="IndexLink"/>
                <w:rtl w:val="true"/>
              </w:rPr>
              <w:t xml:space="preserve"> - </w:t>
            </w:r>
            <w:r>
              <w:rPr>
                <w:rStyle w:val="IndexLink"/>
                <w:rtl w:val="true"/>
              </w:rPr>
              <w:t>فتنه به نام سقيفه شد، نه به نام پيامبر صلى‌الله‌عليه‌و‌آله و على عليه‌السلام</w:t>
            </w:r>
            <w:r>
              <w:rPr>
                <w:rStyle w:val="IndexLink"/>
                <w:rtl w:val="true"/>
              </w:rPr>
              <w:tab/>
            </w:r>
            <w:r>
              <w:rPr>
                <w:rStyle w:val="IndexLink"/>
              </w:rPr>
              <w:t>571</w:t>
            </w:r>
          </w:hyperlink>
        </w:p>
        <w:p>
          <w:pPr>
            <w:pStyle w:val="Contents4"/>
            <w:tabs>
              <w:tab w:val="clear" w:pos="8176"/>
              <w:tab w:val="right" w:pos="9026" w:leader="dot"/>
            </w:tabs>
            <w:rPr/>
          </w:pPr>
          <w:hyperlink w:anchor="__RefHeading___Toc18457980_1280447820">
            <w:r>
              <w:rPr>
                <w:webHidden/>
                <w:rStyle w:val="IndexLink"/>
                <w:rtl w:val="true"/>
              </w:rPr>
              <w:t>آثار نفىِ غدير</w:t>
            </w:r>
            <w:r>
              <w:rPr>
                <w:rStyle w:val="IndexLink"/>
                <w:rtl w:val="true"/>
              </w:rPr>
              <w:tab/>
            </w:r>
            <w:r>
              <w:rPr>
                <w:rStyle w:val="IndexLink"/>
              </w:rPr>
              <w:t>571</w:t>
            </w:r>
          </w:hyperlink>
        </w:p>
        <w:p>
          <w:pPr>
            <w:pStyle w:val="Contents5"/>
            <w:tabs>
              <w:tab w:val="clear" w:pos="7892"/>
              <w:tab w:val="right" w:pos="9026" w:leader="dot"/>
            </w:tabs>
            <w:rPr/>
          </w:pPr>
          <w:hyperlink w:anchor="__RefHeading___Toc18457982_1280447820">
            <w:r>
              <w:rPr>
                <w:webHidden/>
                <w:rStyle w:val="IndexLink"/>
                <w:rtl w:val="true"/>
              </w:rPr>
              <w:t>اشاره</w:t>
            </w:r>
            <w:r>
              <w:rPr>
                <w:rStyle w:val="IndexLink"/>
                <w:rtl w:val="true"/>
              </w:rPr>
              <w:tab/>
            </w:r>
            <w:r>
              <w:rPr>
                <w:rStyle w:val="IndexLink"/>
              </w:rPr>
              <w:t>571</w:t>
            </w:r>
          </w:hyperlink>
        </w:p>
        <w:p>
          <w:pPr>
            <w:pStyle w:val="Contents5"/>
            <w:tabs>
              <w:tab w:val="clear" w:pos="7892"/>
              <w:tab w:val="right" w:pos="9026" w:leader="dot"/>
            </w:tabs>
            <w:rPr/>
          </w:pPr>
          <w:hyperlink w:anchor="__RefHeading___Toc18457984_1280447820">
            <w:r>
              <w:rPr>
                <w:webHidden/>
                <w:rStyle w:val="IndexLink"/>
              </w:rPr>
              <w:t>1</w:t>
            </w:r>
            <w:r>
              <w:rPr>
                <w:rStyle w:val="IndexLink"/>
                <w:rtl w:val="true"/>
              </w:rPr>
              <w:t xml:space="preserve"> - </w:t>
            </w:r>
            <w:r>
              <w:rPr>
                <w:rStyle w:val="IndexLink"/>
                <w:rtl w:val="true"/>
              </w:rPr>
              <w:t>سلب آزادى</w:t>
            </w:r>
            <w:r>
              <w:rPr>
                <w:rStyle w:val="IndexLink"/>
                <w:rtl w:val="true"/>
              </w:rPr>
              <w:tab/>
            </w:r>
            <w:r>
              <w:rPr>
                <w:rStyle w:val="IndexLink"/>
              </w:rPr>
              <w:t>572</w:t>
            </w:r>
          </w:hyperlink>
        </w:p>
        <w:p>
          <w:pPr>
            <w:pStyle w:val="Contents5"/>
            <w:tabs>
              <w:tab w:val="clear" w:pos="7892"/>
              <w:tab w:val="right" w:pos="9026" w:leader="dot"/>
            </w:tabs>
            <w:rPr/>
          </w:pPr>
          <w:hyperlink w:anchor="__RefHeading___Toc18457986_1280447820">
            <w:r>
              <w:rPr>
                <w:webHidden/>
                <w:rStyle w:val="IndexLink"/>
              </w:rPr>
              <w:t>2</w:t>
            </w:r>
            <w:r>
              <w:rPr>
                <w:rStyle w:val="IndexLink"/>
                <w:rtl w:val="true"/>
              </w:rPr>
              <w:t xml:space="preserve"> - </w:t>
            </w:r>
            <w:r>
              <w:rPr>
                <w:rStyle w:val="IndexLink"/>
                <w:rtl w:val="true"/>
              </w:rPr>
              <w:t>تحريف شريعت</w:t>
            </w:r>
            <w:r>
              <w:rPr>
                <w:rStyle w:val="IndexLink"/>
                <w:rtl w:val="true"/>
              </w:rPr>
              <w:tab/>
            </w:r>
            <w:r>
              <w:rPr>
                <w:rStyle w:val="IndexLink"/>
              </w:rPr>
              <w:t>572</w:t>
            </w:r>
          </w:hyperlink>
        </w:p>
        <w:p>
          <w:pPr>
            <w:pStyle w:val="Contents5"/>
            <w:tabs>
              <w:tab w:val="clear" w:pos="7892"/>
              <w:tab w:val="right" w:pos="9026" w:leader="dot"/>
            </w:tabs>
            <w:rPr/>
          </w:pPr>
          <w:hyperlink w:anchor="__RefHeading___Toc18457988_1280447820">
            <w:r>
              <w:rPr>
                <w:webHidden/>
                <w:rStyle w:val="IndexLink"/>
              </w:rPr>
              <w:t>3</w:t>
            </w:r>
            <w:r>
              <w:rPr>
                <w:rStyle w:val="IndexLink"/>
                <w:rtl w:val="true"/>
              </w:rPr>
              <w:t xml:space="preserve"> - </w:t>
            </w:r>
            <w:r>
              <w:rPr>
                <w:rStyle w:val="IndexLink"/>
                <w:rtl w:val="true"/>
              </w:rPr>
              <w:t>جنگ افروزى عليه اميرالمؤمنين عليه‌السلام</w:t>
            </w:r>
            <w:r>
              <w:rPr>
                <w:rStyle w:val="IndexLink"/>
                <w:rtl w:val="true"/>
              </w:rPr>
              <w:tab/>
            </w:r>
            <w:r>
              <w:rPr>
                <w:rStyle w:val="IndexLink"/>
              </w:rPr>
              <w:t>574</w:t>
            </w:r>
          </w:hyperlink>
        </w:p>
        <w:p>
          <w:pPr>
            <w:pStyle w:val="Contents5"/>
            <w:tabs>
              <w:tab w:val="clear" w:pos="7892"/>
              <w:tab w:val="right" w:pos="9026" w:leader="dot"/>
            </w:tabs>
            <w:rPr/>
          </w:pPr>
          <w:hyperlink w:anchor="__RefHeading___Toc18457990_1280447820">
            <w:r>
              <w:rPr>
                <w:webHidden/>
                <w:rStyle w:val="IndexLink"/>
              </w:rPr>
              <w:t>4</w:t>
            </w:r>
            <w:r>
              <w:rPr>
                <w:rStyle w:val="IndexLink"/>
                <w:rtl w:val="true"/>
              </w:rPr>
              <w:t xml:space="preserve"> - </w:t>
            </w:r>
            <w:r>
              <w:rPr>
                <w:rStyle w:val="IndexLink"/>
                <w:rtl w:val="true"/>
              </w:rPr>
              <w:t>منافق پرورى</w:t>
            </w:r>
            <w:r>
              <w:rPr>
                <w:rStyle w:val="IndexLink"/>
                <w:rtl w:val="true"/>
              </w:rPr>
              <w:tab/>
            </w:r>
            <w:r>
              <w:rPr>
                <w:rStyle w:val="IndexLink"/>
              </w:rPr>
              <w:t>574</w:t>
            </w:r>
          </w:hyperlink>
        </w:p>
        <w:p>
          <w:pPr>
            <w:pStyle w:val="Contents5"/>
            <w:tabs>
              <w:tab w:val="clear" w:pos="7892"/>
              <w:tab w:val="right" w:pos="9026" w:leader="dot"/>
            </w:tabs>
            <w:rPr/>
          </w:pPr>
          <w:hyperlink w:anchor="__RefHeading___Toc18457992_1280447820">
            <w:r>
              <w:rPr>
                <w:webHidden/>
                <w:rStyle w:val="IndexLink"/>
              </w:rPr>
              <w:t>5</w:t>
            </w:r>
            <w:r>
              <w:rPr>
                <w:rStyle w:val="IndexLink"/>
                <w:rtl w:val="true"/>
              </w:rPr>
              <w:t xml:space="preserve"> - </w:t>
            </w:r>
            <w:r>
              <w:rPr>
                <w:rStyle w:val="IndexLink"/>
                <w:rtl w:val="true"/>
              </w:rPr>
              <w:t>پيش‌بينى حضرت زهرا عليهاالسلام از پيامدهاى نفى غدير</w:t>
            </w:r>
            <w:r>
              <w:rPr>
                <w:rStyle w:val="IndexLink"/>
                <w:rtl w:val="true"/>
              </w:rPr>
              <w:tab/>
            </w:r>
            <w:r>
              <w:rPr>
                <w:rStyle w:val="IndexLink"/>
              </w:rPr>
              <w:t>575</w:t>
            </w:r>
          </w:hyperlink>
        </w:p>
        <w:p>
          <w:pPr>
            <w:pStyle w:val="Contents4"/>
            <w:tabs>
              <w:tab w:val="clear" w:pos="8176"/>
              <w:tab w:val="right" w:pos="9026" w:leader="dot"/>
            </w:tabs>
            <w:rPr/>
          </w:pPr>
          <w:hyperlink w:anchor="__RefHeading___Toc18457994_1280447820">
            <w:r>
              <w:rPr>
                <w:webHidden/>
                <w:rStyle w:val="IndexLink"/>
                <w:rtl w:val="true"/>
              </w:rPr>
              <w:t>رشد علم، تجلّى غدير در عصر ظهور</w:t>
            </w:r>
            <w:r>
              <w:rPr>
                <w:rStyle w:val="IndexLink"/>
                <w:rtl w:val="true"/>
              </w:rPr>
              <w:tab/>
            </w:r>
            <w:r>
              <w:rPr>
                <w:rStyle w:val="IndexLink"/>
              </w:rPr>
              <w:t>576</w:t>
            </w:r>
          </w:hyperlink>
        </w:p>
        <w:p>
          <w:pPr>
            <w:pStyle w:val="Contents4"/>
            <w:tabs>
              <w:tab w:val="clear" w:pos="8176"/>
              <w:tab w:val="right" w:pos="9026" w:leader="dot"/>
            </w:tabs>
            <w:rPr/>
          </w:pPr>
          <w:hyperlink w:anchor="__RefHeading___Toc18457996_1280447820">
            <w:r>
              <w:rPr>
                <w:webHidden/>
                <w:rStyle w:val="IndexLink"/>
                <w:rtl w:val="true"/>
              </w:rPr>
              <w:t>معرفى معدن علم در غدير</w:t>
            </w:r>
            <w:r>
              <w:rPr>
                <w:rStyle w:val="IndexLink"/>
                <w:rtl w:val="true"/>
              </w:rPr>
              <w:tab/>
            </w:r>
            <w:r>
              <w:rPr>
                <w:rStyle w:val="IndexLink"/>
              </w:rPr>
              <w:t>576</w:t>
            </w:r>
          </w:hyperlink>
        </w:p>
        <w:p>
          <w:pPr>
            <w:pStyle w:val="Contents4"/>
            <w:tabs>
              <w:tab w:val="clear" w:pos="8176"/>
              <w:tab w:val="right" w:pos="9026" w:leader="dot"/>
            </w:tabs>
            <w:rPr/>
          </w:pPr>
          <w:hyperlink w:anchor="__RefHeading___Toc18457998_1280447820">
            <w:r>
              <w:rPr>
                <w:webHidden/>
                <w:rStyle w:val="IndexLink"/>
                <w:rtl w:val="true"/>
              </w:rPr>
              <w:t>غدير روز رشد عقول و تجلى آن در عصر ظهور</w:t>
            </w:r>
            <w:r>
              <w:rPr>
                <w:rStyle w:val="IndexLink"/>
                <w:rtl w:val="true"/>
              </w:rPr>
              <w:tab/>
            </w:r>
            <w:r>
              <w:rPr>
                <w:rStyle w:val="IndexLink"/>
              </w:rPr>
              <w:t>577</w:t>
            </w:r>
          </w:hyperlink>
        </w:p>
        <w:p>
          <w:pPr>
            <w:pStyle w:val="Contents4"/>
            <w:tabs>
              <w:tab w:val="clear" w:pos="8176"/>
              <w:tab w:val="right" w:pos="9026" w:leader="dot"/>
            </w:tabs>
            <w:rPr/>
          </w:pPr>
          <w:hyperlink w:anchor="__RefHeading___Toc18458000_1280447820">
            <w:r>
              <w:rPr>
                <w:webHidden/>
                <w:rStyle w:val="IndexLink"/>
                <w:rtl w:val="true"/>
              </w:rPr>
              <w:t>غدير بهترين راه براى جامعه اسلامى</w:t>
            </w:r>
            <w:r>
              <w:rPr>
                <w:rStyle w:val="IndexLink"/>
                <w:rtl w:val="true"/>
              </w:rPr>
              <w:tab/>
            </w:r>
            <w:r>
              <w:rPr>
                <w:rStyle w:val="IndexLink"/>
              </w:rPr>
              <w:t>578</w:t>
            </w:r>
          </w:hyperlink>
        </w:p>
        <w:p>
          <w:pPr>
            <w:pStyle w:val="Contents4"/>
            <w:tabs>
              <w:tab w:val="clear" w:pos="8176"/>
              <w:tab w:val="right" w:pos="9026" w:leader="dot"/>
            </w:tabs>
            <w:rPr/>
          </w:pPr>
          <w:hyperlink w:anchor="__RefHeading___Toc18458002_1280447820">
            <w:r>
              <w:rPr>
                <w:webHidden/>
                <w:rStyle w:val="IndexLink"/>
                <w:rtl w:val="true"/>
              </w:rPr>
              <w:t>ثروت حلال و نزول بركات با قبول ولايت</w:t>
            </w:r>
            <w:r>
              <w:rPr>
                <w:rStyle w:val="IndexLink"/>
                <w:rtl w:val="true"/>
              </w:rPr>
              <w:tab/>
            </w:r>
            <w:r>
              <w:rPr>
                <w:rStyle w:val="IndexLink"/>
              </w:rPr>
              <w:t>578</w:t>
            </w:r>
          </w:hyperlink>
        </w:p>
        <w:p>
          <w:pPr>
            <w:pStyle w:val="Contents4"/>
            <w:tabs>
              <w:tab w:val="clear" w:pos="8176"/>
              <w:tab w:val="right" w:pos="9026" w:leader="dot"/>
            </w:tabs>
            <w:rPr/>
          </w:pPr>
          <w:hyperlink w:anchor="__RefHeading___Toc18458004_1280447820">
            <w:r>
              <w:rPr>
                <w:webHidden/>
                <w:rStyle w:val="IndexLink"/>
                <w:rtl w:val="true"/>
              </w:rPr>
              <w:t>اسلامِ كامل و واقعى فقط غدير</w:t>
            </w:r>
            <w:r>
              <w:rPr>
                <w:rStyle w:val="IndexLink"/>
                <w:rtl w:val="true"/>
              </w:rPr>
              <w:tab/>
            </w:r>
            <w:r>
              <w:rPr>
                <w:rStyle w:val="IndexLink"/>
              </w:rPr>
              <w:t>579</w:t>
            </w:r>
          </w:hyperlink>
        </w:p>
        <w:p>
          <w:pPr>
            <w:pStyle w:val="Contents4"/>
            <w:tabs>
              <w:tab w:val="clear" w:pos="8176"/>
              <w:tab w:val="right" w:pos="9026" w:leader="dot"/>
            </w:tabs>
            <w:rPr/>
          </w:pPr>
          <w:hyperlink w:anchor="__RefHeading___Toc18458006_1280447820">
            <w:r>
              <w:rPr>
                <w:webHidden/>
                <w:rStyle w:val="IndexLink"/>
                <w:rtl w:val="true"/>
              </w:rPr>
              <w:t>لزوم غدير براى بقاى اسلام</w:t>
            </w:r>
            <w:r>
              <w:rPr>
                <w:rStyle w:val="IndexLink"/>
                <w:rtl w:val="true"/>
              </w:rPr>
              <w:tab/>
            </w:r>
            <w:r>
              <w:rPr>
                <w:rStyle w:val="IndexLink"/>
              </w:rPr>
              <w:t>581</w:t>
            </w:r>
          </w:hyperlink>
        </w:p>
        <w:p>
          <w:pPr>
            <w:pStyle w:val="Contents4"/>
            <w:tabs>
              <w:tab w:val="clear" w:pos="8176"/>
              <w:tab w:val="right" w:pos="9026" w:leader="dot"/>
            </w:tabs>
            <w:rPr/>
          </w:pPr>
          <w:hyperlink w:anchor="__RefHeading___Toc18458008_1280447820">
            <w:r>
              <w:rPr>
                <w:webHidden/>
                <w:rStyle w:val="IndexLink"/>
                <w:rtl w:val="true"/>
              </w:rPr>
              <w:t>اقتدار اسلام با غدير</w:t>
            </w:r>
            <w:r>
              <w:rPr>
                <w:rStyle w:val="IndexLink"/>
                <w:rtl w:val="true"/>
              </w:rPr>
              <w:tab/>
            </w:r>
            <w:r>
              <w:rPr>
                <w:rStyle w:val="IndexLink"/>
              </w:rPr>
              <w:t>582</w:t>
            </w:r>
          </w:hyperlink>
        </w:p>
        <w:p>
          <w:pPr>
            <w:pStyle w:val="Contents4"/>
            <w:tabs>
              <w:tab w:val="clear" w:pos="8176"/>
              <w:tab w:val="right" w:pos="9026" w:leader="dot"/>
            </w:tabs>
            <w:rPr/>
          </w:pPr>
          <w:hyperlink w:anchor="__RefHeading___Toc18458010_1280447820">
            <w:r>
              <w:rPr>
                <w:webHidden/>
                <w:rStyle w:val="IndexLink"/>
                <w:rtl w:val="true"/>
              </w:rPr>
              <w:t>ابديت اسلام با غدير</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7_277193"/>
      <w:bookmarkStart w:id="1" w:name="pg19417_277193"/>
      <w:bookmarkEnd w:id="1"/>
    </w:p>
    <w:p>
      <w:pPr>
        <w:pStyle w:val="Heading2"/>
        <w:numPr>
          <w:ilvl w:val="1"/>
          <w:numId w:val="1"/>
        </w:numPr>
        <w:rPr/>
      </w:pPr>
      <w:bookmarkStart w:id="2" w:name="pg19417_277193"/>
      <w:bookmarkStart w:id="3" w:name="__RefHeading___Toc1845708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57084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417_277196"/>
    </w:p>
    <w:p>
      <w:pPr>
        <w:pStyle w:val="Heading2"/>
        <w:numPr>
          <w:ilvl w:val="1"/>
          <w:numId w:val="1"/>
        </w:numPr>
        <w:rPr/>
      </w:pPr>
      <w:bookmarkStart w:id="8" w:name="__RefHeading___Toc18457086_1280447820"/>
      <w:bookmarkStart w:id="9" w:name="_Toc3"/>
      <w:bookmarkEnd w:id="7"/>
      <w:bookmarkEnd w:id="8"/>
      <w:r>
        <w:rPr>
          <w:rtl w:val="true"/>
        </w:rPr>
        <w:t>فهرست جلد</w:t>
      </w:r>
      <w:r>
        <w:rPr>
          <w:rtl w:val="true"/>
        </w:rPr>
        <w:t>:</w:t>
      </w:r>
      <w:r>
        <w:rPr>
          <w:rtl w:val="true"/>
        </w:rPr>
        <w:t>چهاردهم</w:t>
      </w:r>
      <w:r>
        <w:rPr>
          <w:rtl w:val="true"/>
        </w:rPr>
        <w:t>:</w:t>
      </w:r>
      <w:bookmarkEnd w:id="9"/>
    </w:p>
    <w:p>
      <w:pPr>
        <w:pStyle w:val="BookText"/>
        <w:rPr/>
      </w:pPr>
      <w:r>
        <w:rPr>
          <w:rFonts w:ascii="Amiri" w:hAnsi="Amiri" w:eastAsia="Amiri" w:cs="Amiri"/>
          <w:color w:val="111111"/>
          <w:sz w:val="28"/>
          <w:sz w:val="28"/>
          <w:szCs w:val="28"/>
          <w:rtl w:val="true"/>
          <w:lang w:bidi="ar-SA"/>
        </w:rPr>
        <w:t>ادامه 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كلى در مورد اتمام حجت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خدا و معصومين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ملائكه، اصحاب، بانوان و علما با غدير</w:t>
      </w:r>
    </w:p>
    <w:p>
      <w:pPr>
        <w:pStyle w:val="BookText"/>
        <w:rPr/>
      </w:pPr>
      <w:r>
        <w:rPr>
          <w:rFonts w:ascii="IRNazanin" w:hAnsi="IRNazanin" w:eastAsia="IRNazanin"/>
          <w:color w:val="111111"/>
          <w:sz w:val="28"/>
          <w:sz w:val="28"/>
          <w:szCs w:val="28"/>
          <w:rtl w:val="true"/>
          <w:lang w:bidi="fa-IR"/>
        </w:rPr>
        <w:t>و اقرار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عملى مى‌شد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10" w:name="pg19417_277197"/>
    </w:p>
    <w:p>
      <w:pPr>
        <w:pStyle w:val="Heading2"/>
        <w:numPr>
          <w:ilvl w:val="1"/>
          <w:numId w:val="1"/>
        </w:numPr>
        <w:rPr/>
      </w:pPr>
      <w:bookmarkStart w:id="11" w:name="__RefHeading___Toc18457088_1280447820"/>
      <w:bookmarkStart w:id="12" w:name="_Toc4"/>
      <w:bookmarkEnd w:id="10"/>
      <w:bookmarkEnd w:id="11"/>
      <w:r>
        <w:rPr>
          <w:rtl w:val="true"/>
        </w:rPr>
        <w:t>بخش سوم</w:t>
      </w:r>
      <w:r>
        <w:rPr>
          <w:rtl w:val="true"/>
        </w:rPr>
        <w:t>:</w:t>
      </w:r>
      <w:r>
        <w:rPr>
          <w:rtl w:val="true"/>
        </w:rPr>
        <w:t>اتمام حجت با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457090_1280447820"/>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417_277199"/>
      <w:bookmarkStart w:id="16" w:name="pg19417_277199"/>
      <w:bookmarkEnd w:id="16"/>
    </w:p>
    <w:p>
      <w:pPr>
        <w:pStyle w:val="Heading3"/>
        <w:numPr>
          <w:ilvl w:val="2"/>
          <w:numId w:val="1"/>
        </w:numPr>
        <w:rPr/>
      </w:pPr>
      <w:bookmarkStart w:id="17" w:name="pg19417_277199"/>
      <w:bookmarkStart w:id="18" w:name="__RefHeading___Toc18457092_1280447820"/>
      <w:bookmarkStart w:id="19" w:name="_Toc6"/>
      <w:bookmarkEnd w:id="17"/>
      <w:bookmarkEnd w:id="18"/>
      <w:r>
        <w:rPr>
          <w:rtl w:val="true"/>
        </w:rPr>
        <w:t>قسمت اول</w:t>
      </w:r>
      <w:r>
        <w:rPr>
          <w:rtl w:val="true"/>
        </w:rPr>
        <w:t>:</w:t>
      </w:r>
      <w:r>
        <w:rPr>
          <w:rtl w:val="true"/>
        </w:rPr>
        <w:t>نكات كلى در مورد اتمام حجت با غدير</w:t>
      </w:r>
      <w:bookmarkEnd w:id="19"/>
    </w:p>
    <w:p>
      <w:pPr>
        <w:pStyle w:val="Heading4"/>
        <w:numPr>
          <w:ilvl w:val="3"/>
          <w:numId w:val="1"/>
        </w:numPr>
        <w:rPr/>
      </w:pPr>
      <w:bookmarkStart w:id="20" w:name="__RefHeading___Toc18457094_1280447820"/>
      <w:bookmarkStart w:id="21" w:name="_Toc7"/>
      <w:bookmarkEnd w:id="20"/>
      <w:r>
        <w:rPr>
          <w:rtl w:val="true"/>
        </w:rPr>
        <w:t>فهرستواره احتجاج با غدير</w:t>
      </w:r>
      <w:bookmarkEnd w:id="21"/>
    </w:p>
    <w:p>
      <w:pPr>
        <w:pStyle w:val="BookText"/>
        <w:rPr/>
      </w:pPr>
      <w:r>
        <w:rPr>
          <w:rFonts w:ascii="Amiri" w:hAnsi="Amiri" w:eastAsia="Amiri" w:cs="Amiri"/>
          <w:color w:val="111111"/>
          <w:sz w:val="28"/>
          <w:sz w:val="28"/>
          <w:szCs w:val="28"/>
          <w:rtl w:val="true"/>
          <w:lang w:bidi="ar-SA"/>
        </w:rPr>
        <w:t>فهرستواره احتجاج با غدير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احتجاج و استدلال از ديرباز روشى مستحكم براى اثبات حقانيت هر مطلبى بوده، تا جايى كه اين روش در سيره همه ابناء بشر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انبيا و اوصيا عليهم‌السلام از اين قاعده مستثنى نبوده و در قرآن و تاريخ احتجاج‌هاى آنان فراوان آمده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غدير نيز از اين قاعده مستثنى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علمى غدير تا كنون دوران بى‌وقفه هزار و چهارصد ساله‌اى را پشت سر گذاشته كه طى آن امر پيامبر صلى‌الله‌عليه‌و‌آله بر پشتيبانى دائمى از غدير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بسيارى بر فراز منبرها، و علماى وارسته‌اى در مجالس بحث و مناظره، و مؤلفان زبردستى در كتاب‌ها، و ابرمردانى همچون سلمان و ابوذر و مقداد به عنوان شاهدان صدق غدير، و نيز خدمتگزارانى در آحاد جامعه، وظيفه حراست و دفاع از اين آرمان بزرگ اسلام را بر دوش كشيده‌اند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غدير در عينيت جامعه تحقق مى‌يافت، اختلاف و تفرقه‌اى نبود تا نياز به احتجاج‌ها و مناظرات براى اثبات بنيادهاى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خدا بر آنان كه زلال غدير را گل آلود نمودند و نسل‌هايى را از نوش گواراى آن محروم ساختند، و صلوات و رحمت و بركات خدا بر امامان دلسوز امت، كه براى نجات غرق‌شدگان در فتنه سقيفه به حفظ و احياى غدير در شرايط مختلف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مخاطب اين اقدامات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آشنايانى كه مى‌بايست از اين حقيقت بزرگ اسلام آگاهى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وجدان‌هاى خفته‌اى كه نياز به تجديد عهد و يادآورى‌و بيدارى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دل‌هاى مرده‌اى كه بايد راه هدايت برايشان باز مى‌شد، تا آبى به زمين خشكيده آنان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نسل‌هاى آينده‌اى كه شايد صدها سال ديگر قدم به اين جهان مى‌گذاشتند و بايد حقيقت غدير براى اطلاع آنان در صفحات تاريخ ثبت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اين دفاع مقدس از حريم غدير، دلير مردان علم را در خود جاى داده كه در هر زمانى به اقتضاى آن و در هر مكانى طبق شرايط آن، از فكر و روح سرشار از معنويتشان گرفته تا جان و آبرويشان در طبق اخلاص مى‌گذاشتند، و با اسلحه استدلال‌هاى قاطع ولايت كه پشتيبانش پروردگار است، دشمنان زبون و رنگ به رنگ ولايت را در صحنه بحث‌هاى علمى شكست داده و نام تشيع و غدير را در گستره جهان بلندآواز و سرافراز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بارز اين اتمام حجت‌ها و احتجاجات و استدلال‌ها و يادآورى‌هاى غدير توسط خود خداوند و معصومين عليهم‌السلام و اصحابشان صورت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روزى كه اميرالمؤمنين عليه‌السلام در قيد حيات بودند به عنوان كسى كه در غدير بر فراز دستان پيامبر صلى‌الله‌عليه‌و‌آله قرار گرفته و اينك شخصا در برابر ديدگان مردم است، معرّف عينى غدير بودند و حضور آن حضرت بمعناى حضور غدير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شهادت آن حضرت، ائمه عليهم‌السلام از يك سو صاحبان غدير بودند كه در غدير براى ايشان نيز بيعت گرفته شده بود، و از سوى ديگر به عنوان مدافعان و حافظان غدير در برابر دشمنان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استدلال و احتجاجات ائمه عليهم‌السلام، سنگر غدير را براى آينده‌اى كه تا امروز چهارده قرن از آن گذشته در برابر سقيفه محكم مى‌ساخت و دوستان غدير را از اسرار عميق آن آگاه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توسط ائمه عليهم‌السلام درباره غدير مطرح شده سر نخ و سرآغاز بحث‌هاى علمى است كه در قرون بعد مورد گفتگو و مناظره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مخاطبان گوناگون از دوست و دشمن كه در برابر ائمه عليهم‌السلام قرار داشته‌اند، به فراخور حال همه آنان در كلام ائمه عليهم‌السلام مطالبى درباره غدير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توجه اينكه موضوعاتى كه ائمه عليهم‌السلام نسبت به آنها حساسيت نشان داده‌اند براى ما نيز بايد قابل توجه باشد و نسبت به آنها حساس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 عنوان مسئله‌اى در فرمايشات ائمه عليهم‌السلام مطرح است كه حساسيت امامان عليهم‌السلام نسبت به آن شاخص است و به ما مى‌فهماند كه بايد درباره آن حساسيت فوق‌العاده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در دوران غيبت امام‌زمان عجل اللّه فرجه پرچم دفاع از غدير را به دوش كشيده‌اند و در پاى آن مقاومت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مواردى حتى خود دشمن اقرار به غدير نموده و از انكار آن عاجز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دامنه اين احتجاجات از كتاب‌ها و جلسات بالاتر رفته و در كنفرانس‌ها و به صورت برنامه‌هاى راديويى و تلويزيونى و حتى در اينترنت مطرح شده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نمونه‌هايى از اين احتجاجات و اتمام حجت‌ها كه بخشى از صدها هزار مورد آن است به طور فهرستوار تقديم مى‌شود، و براى توضيح بيشترِ هر مورد به عناوين بعدى در همين جلد مراجعه شود</w:t>
      </w:r>
      <w:r>
        <w:rPr>
          <w:rFonts w:eastAsia="Amiri" w:cs="Amiri" w:ascii="Amiri" w:hAnsi="Amiri"/>
          <w:color w:val="111111"/>
          <w:sz w:val="28"/>
          <w:szCs w:val="28"/>
          <w:rtl w:val="true"/>
          <w:lang w:bidi="ar-SA"/>
        </w:rPr>
        <w:t xml:space="preserve">: </w:t>
      </w:r>
      <w:bookmarkStart w:id="22" w:name="pg19417_277202"/>
    </w:p>
    <w:p>
      <w:pPr>
        <w:pStyle w:val="Heading4"/>
        <w:numPr>
          <w:ilvl w:val="3"/>
          <w:numId w:val="1"/>
        </w:numPr>
        <w:rPr/>
      </w:pPr>
      <w:bookmarkStart w:id="23" w:name="__RefHeading___Toc18457096_1280447820"/>
      <w:bookmarkStart w:id="24" w:name="_Toc8"/>
      <w:bookmarkEnd w:id="22"/>
      <w:bookmarkEnd w:id="23"/>
      <w:r>
        <w:rPr/>
        <w:t>1</w:t>
      </w:r>
      <w:r>
        <w:rPr>
          <w:rtl w:val="true"/>
        </w:rPr>
        <w:t xml:space="preserve"> - </w:t>
      </w:r>
      <w:r>
        <w:rPr>
          <w:rtl w:val="true"/>
        </w:rPr>
        <w:t>اتمام حجت خداوند و معصومين عليهم‌السلام با غدير</w:t>
      </w:r>
      <w:bookmarkEnd w:id="24"/>
    </w:p>
    <w:p>
      <w:pPr>
        <w:pStyle w:val="BookText"/>
        <w:rPr/>
      </w:pPr>
      <w:r>
        <w:rPr>
          <w:rFonts w:ascii="Amiri" w:hAnsi="Amiri" w:eastAsia="Amiri" w:cs="Amiri"/>
          <w:color w:val="111111"/>
          <w:sz w:val="28"/>
          <w:sz w:val="28"/>
          <w:szCs w:val="28"/>
          <w:rtl w:val="true"/>
          <w:lang w:bidi="ar-SA"/>
        </w:rPr>
        <w:t>اتمام حجت خداوند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حجت اميرالمؤمنين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حضرت زهرا عليهاالسلام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حسن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حسين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زين‌العابدين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باقر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صادق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كاظم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رضا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على النقى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امام عسكرى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8457098_1280447820"/>
      <w:bookmarkStart w:id="26" w:name="_Toc9"/>
      <w:bookmarkEnd w:id="25"/>
      <w:r>
        <w:rPr/>
        <w:t>2</w:t>
      </w:r>
      <w:r>
        <w:rPr>
          <w:rtl w:val="true"/>
        </w:rPr>
        <w:t xml:space="preserve"> - </w:t>
      </w:r>
      <w:r>
        <w:rPr>
          <w:rtl w:val="true"/>
        </w:rPr>
        <w:t>اتمام حجت اصحاب پيامبر صلى‌الله‌عليه‌و‌آله و ياران اميرالمؤمنين عليه‌السلام با غدير</w:t>
      </w:r>
      <w:bookmarkEnd w:id="26"/>
    </w:p>
    <w:p>
      <w:pPr>
        <w:pStyle w:val="BookText"/>
        <w:rPr/>
      </w:pPr>
      <w:r>
        <w:rPr>
          <w:rFonts w:ascii="IRNazanin" w:hAnsi="IRNazanin" w:eastAsia="IRNazanin"/>
          <w:color w:val="111111"/>
          <w:sz w:val="28"/>
          <w:sz w:val="28"/>
          <w:szCs w:val="28"/>
          <w:rtl w:val="true"/>
          <w:lang w:bidi="fa-IR"/>
        </w:rPr>
        <w:t>يكى از جلوه‌هاى زيباى دفاع از غدير، اقدامات دوستان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ولايت اميرالمؤمنين عليه‌السلام كه چون پروانه گرد آن وجود مقدس طواف مى‌كردند، بالاترين افتخار خود را دفاع از پايه اصيل غدير مى‌دانستند و ساير اركان اعتقادى خود را بر آن استوار مى‌ديدند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لطافت خاصى از گفته‌هاى حساب شده و ريشه دار اصحاب اميرالمؤمنين عليه‌السلام درباره غدير ديده مى‌شود و موقعيت‌هاى حساسى در آنها به چشم مى‌خورد كه راهگشاى موارد بسيارى از بحث‌هاى علمى در آينده‌هاى غدير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اتمام حجت‌ها و استدلال‌ها و يادآورى‌هاى غدير كه توسط اصحاب صورت گرفته بسيار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صلى‌الله‌عليه‌و‌آله حاضران در غدير بوده‌اند و به عنوان شاهد ماجرا از يك سو و ياران پيامبر صلى‌الله‌عليه‌و‌آله از سوى ديگر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اجتماعى كه سقيفه حكومت يافت و كارگزاران سقيفه گروهى از صحابه حاضر در غدير بودند، كه به دين پشت پا زدند و در صدد محو آثار غدير و قتل صاحب غدير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اجتماعى دفاع ياران باقيمانده پيامبر اكرم صلى‌الله‌عليه‌و‌آله از غدير ارزش بالايى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اصحاب پيامبر صلى‌الله‌عليه‌و‌آله در نظر مخالفين غدير جايگاه ويژه‌اى دارند و در عدالت آنان ترديدى ندارند، اگر چه دوستان غدير اين مطلب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گروهى از صحابه درباره غدير شهادت دهند، بايد آن را دليلى عظيم بر حقانيت آن دانست و پاسخ دندان شكنى به مخالفان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مختلفى كه اصحاب پيامبر صلى‌الله‌عليه‌و‌آله غدير را مطرح كرده‌اند به اهميت آن مى‌افزايد چه آنكه اكثرا در موقعيت‌هايى كه صورت مناظره و اتمام حجت داشته و حتى از نظر اجتماعى برايشان مسئله ساز بوده، به گفتن حقيقت مبادرت ورزيده‌اند و از كتمان آن اجتناب كرده‌اند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نمونه‌هايى از اين احتجاجات و اتمام حجت‌هاى اصحاب پيامبر صلى‌الله‌عليه‌و‌آله و ياران اميرالمؤمنين عليه‌السلام با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صدها هزار مورد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فهرستوار تقديم مى‌شود، و براى توضيح بيشترِ هر مورد به عناوين بعدى در همين جلد مراجعه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اتمام حجت ابوايوب انصارى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ابوذر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ابوسعيد خدرى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ابوالهيثم بن تيهان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اُبَىّ بن كعب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اسامة بن زيد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اصبغ بن نباته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براء بن عازب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برد همدانى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بلال حبشى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جابر بن عبداللّه انصارى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حذيفه بن اسيد غفارى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حذيفة بن يمان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زيد بن ارقم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زيد بن صوحان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زيد بن على بن الحسين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شريك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عبدالرحمن بن ابى ليلى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عبداللّه بن جعفر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عبداللّه بن عباس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عمار ياسر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عمران بن حصين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عمرو بن ميمون اودى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قيس بن سعد بن عباده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اتمام حجت مالك بن نويره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محمد بن عبداللّه حميرى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 چهار نفر از اصحاب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چهل نفر از اصحاب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اتمام حجت عده‌اى از انصار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ام‌سلمه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خوله حنفيه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اتمام حجت دارميه حجونيه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نمونه‌هايى از احتجاجات و مناظرات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هزاران مورد ديگر بوده كه درباره غدير بين شيعه و مخالفانش بحث و مناظره درگرفته و مطالب بسيارى درباره سند و متن آن به عنوان اتمام حجت و محكوميت خصم بيان شده كه جا دارد در كتابى مستقل تدوين و تقديم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بارزترين احتجاجات صحابه با غدير، ماجراى اتمام‌حجت دوازده نفر از صحابه به صورت گروهى در ابتداى غصب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با اجازه اميرالمؤمنين عليه‌السلام قرار گذاشتند در روز جمعه كه ابوبكر منبر مى‌رود در مقابل منبر اجتماع كنند و آنچه درباره ولايت اميرالمؤمنين عليه‌السلام مى‌دانند بگويند تا هم اتمام حجت بر ابوبكر باشد و هم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يكى پس از ديگرى برخاستند و مطالبى گفتند تا نوبت به ابوالهيثم بن تيهان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پيامبرمان على عليه‌السلام را در روز غدير منصوب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انصار در اين باره به گفتگو پرداختند كه منظور پيامبر صلى‌الله‌عليه‌و‌آله از اين اقدام چه بود و در اين باره سخن بسيار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عده‌اى را خدمت آن حضرت فرستادند و در اين باره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از من صاحب اختيار مؤمنين </w:t>
      </w:r>
      <w:bookmarkStart w:id="27" w:name="pg19417_277206"/>
    </w:p>
    <w:p>
      <w:pPr>
        <w:pStyle w:val="BookText"/>
        <w:rPr/>
      </w:pPr>
      <w:bookmarkEnd w:id="27"/>
      <w:r>
        <w:rPr>
          <w:rFonts w:ascii="IRNazanin" w:hAnsi="IRNazanin" w:eastAsia="IRNazanin"/>
          <w:color w:val="111111"/>
          <w:sz w:val="28"/>
          <w:sz w:val="28"/>
          <w:szCs w:val="28"/>
          <w:rtl w:val="true"/>
          <w:lang w:bidi="fa-IR"/>
        </w:rPr>
        <w:t>است و دلسوزترين مردم براى امت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آنچه در خاطرم بود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ايمان بياورد و هر كس مى‌خواهد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روز قيامت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8" w:name="__RefHeading___Toc18457100_1280447820"/>
      <w:bookmarkStart w:id="29" w:name="_Toc10"/>
      <w:bookmarkEnd w:id="28"/>
      <w:r>
        <w:rPr>
          <w:rtl w:val="true"/>
        </w:rPr>
        <w:t>دفاع از غدير با استناد به قرآن</w:t>
      </w:r>
      <w:bookmarkEnd w:id="29"/>
    </w:p>
    <w:p>
      <w:pPr>
        <w:pStyle w:val="BookText"/>
        <w:rPr/>
      </w:pPr>
      <w:r>
        <w:rPr>
          <w:rFonts w:ascii="Amiri" w:hAnsi="Amiri" w:eastAsia="Amiri" w:cs="Amiri"/>
          <w:color w:val="111111"/>
          <w:sz w:val="28"/>
          <w:sz w:val="28"/>
          <w:szCs w:val="28"/>
          <w:rtl w:val="true"/>
          <w:lang w:bidi="ar-SA"/>
        </w:rPr>
        <w:t>دفاع از غدير با استناد به قرآن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چه براى آموزش غدير و چه در مقام دفاع از آن، استدلال به پشتوانه‌هاى علمى آن عقل‌ها را بيدار مى‌كند و طالبين راه راست را هدايت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دشمنان را از قدرت نمايى كاذب باز مى‌دارد و مخالفانِ سقيفه‌اىِ غدير را لال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ديگر اقرار دوستان يا دشمنان غدير در برابر استدلال‌هايى كه براى اثبات آن مطرح مى‌شود عظمت آن در بُعد علمى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قرآن در تبليغ غدير، و استدلال با اشتهار و تواتر غدير بين همه مسلمانان، و استشهاد به عظمت سند و متن خطابه غدير، از شيوه‌هايى است كه معصومين عليهم‌السلام به كار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استدلال‌ها در برابر مخاطبان متفاوتى از دوست يا دشمن، در مقام ابلاغ غدير يا دفاع از آن مورد استفاده قرار گرفته؛ و اقرارهاى مخاطبين حاكى از تأثير به سزاى آنها در اين هدف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دفاع از غدير با استناد به قرآن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شيوه‌اى كه در دفاع معصومين عليهم‌السلام از غدير موارد متعددى دارد، استناد به قرآن در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كه پشتوانه همه مسلمانان و سند دائمى و مقبول آنان است، بهترين سند براى پذيرفتن حق درباره غدير است، كه ائمه عليهم‌السلام از اين شيوه كمال استفاده را در هدايت مردم به سوى غدير 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اينكه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در طول واقعه غدير نازل شده يا در كلام پيامبر صلى‌الله‌عليه‌و‌آله درباره غدير مورد استناد قرار گرفته</w:t>
      </w:r>
      <w:r>
        <w:rPr>
          <w:rStyle w:val="FootnoteAnchor"/>
          <w:rtl w:val="true"/>
        </w:rPr>
        <w:footnoteReference w:id="5"/>
      </w:r>
      <w:r>
        <w:rPr>
          <w:rFonts w:ascii="IRNazanin" w:hAnsi="IRNazanin" w:eastAsia="IRNazanin"/>
          <w:color w:val="111111"/>
          <w:sz w:val="28"/>
          <w:sz w:val="28"/>
          <w:szCs w:val="28"/>
          <w:rtl w:val="true"/>
          <w:lang w:bidi="fa-IR"/>
        </w:rPr>
        <w:t>، و چند آيه در منابع شيعه و سنى بالاتفاق مربوط به غدير است، استدلال براى غدير با استناد به قرآن رونق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سَألَ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معروف‌ترين آيات غدير هستند، بيش از همه در دفاع از غديرِ مظلوم مورد استناد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فهرستى از سيزده مورد از تبليغ غدير با استناد به قرآن را مى‌آوريم، كه در ادامه و در قسمت‌هاى بعدى به صورت مفصل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اميرالمؤمنين عليه‌السلام به آيه اكمال در روزهاى اول غصب خلافت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اميرالمؤمنين عليه‌السلام به آيه اكمال در زمان عثمان در مسجد نبوى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اميرالمؤمنين عليه‌السلام به آيه ولايت و تبليغ در برابر معاويه در جنگ صفين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اميرالمؤمنين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در برابر معاويه در جنگ صفين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امام باقر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حسن 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امام باقر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الأمر</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درباره تفسير قرآنى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امام صادق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انكار غدير در سقيفه</w:t>
      </w:r>
      <w:r>
        <w:rPr>
          <w:rFonts w:eastAsia="Amiri" w:cs="Amiri" w:ascii="Amiri" w:hAnsi="Amiri"/>
          <w:color w:val="111111"/>
          <w:sz w:val="28"/>
          <w:szCs w:val="28"/>
          <w:rtl w:val="true"/>
          <w:lang w:bidi="ar-SA"/>
        </w:rPr>
        <w:t>.</w:t>
      </w:r>
      <w:bookmarkStart w:id="30" w:name="pg19417_277208"/>
    </w:p>
    <w:p>
      <w:pPr>
        <w:pStyle w:val="BookText"/>
        <w:rPr/>
      </w:pPr>
      <w:bookmarkEnd w:id="3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استناد امام صادق عليه‌السلام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پشتوانه قرآنى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امام صادق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آخرين دستور قرآنى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امام صادق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إزدادوا كُفرا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درباره غاصبين حق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امام رضا عليه‌السلام به سه آيه قرآن درباره الهى بودن امامت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امام هادى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درباره شهادت قرآن به صدق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امام عسكرى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منت عظيم خدا با غدير</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8457102_1280447820"/>
      <w:bookmarkStart w:id="32" w:name="_Toc11"/>
      <w:bookmarkEnd w:id="31"/>
      <w:r>
        <w:rPr>
          <w:rtl w:val="true"/>
        </w:rPr>
        <w:t>حديث غدير و مناظره</w:t>
      </w:r>
      <w:bookmarkEnd w:id="32"/>
    </w:p>
    <w:p>
      <w:pPr>
        <w:pStyle w:val="BookText"/>
        <w:rPr/>
      </w:pPr>
      <w:r>
        <w:rPr>
          <w:rFonts w:ascii="Amiri" w:hAnsi="Amiri" w:eastAsia="Amiri" w:cs="Amiri"/>
          <w:color w:val="111111"/>
          <w:sz w:val="28"/>
          <w:sz w:val="28"/>
          <w:szCs w:val="28"/>
          <w:rtl w:val="true"/>
          <w:lang w:bidi="ar-SA"/>
        </w:rPr>
        <w:t>حديث غدير و مناظره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مناظرات مطرح شده، و رجال اسناد و ناقلين حديث غدير نيز به دقت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همچنان پيش رفته، و آثار برجسته‌اى از اين قرون در دست است</w:t>
      </w:r>
      <w:r>
        <w:rPr>
          <w:rFonts w:eastAsia="IRNazanin" w:cs="IRNazanin"/>
          <w:color w:val="111111"/>
          <w:sz w:val="28"/>
          <w:szCs w:val="28"/>
          <w:rtl w:val="true"/>
          <w:lang w:bidi="fa-IR"/>
        </w:rPr>
        <w:t>.</w:t>
      </w:r>
    </w:p>
    <w:p>
      <w:pPr>
        <w:pStyle w:val="Heading4"/>
        <w:numPr>
          <w:ilvl w:val="3"/>
          <w:numId w:val="1"/>
        </w:numPr>
        <w:rPr/>
      </w:pPr>
      <w:bookmarkStart w:id="33" w:name="__RefHeading___Toc18457104_1280447820"/>
      <w:bookmarkStart w:id="34" w:name="_Toc12"/>
      <w:bookmarkEnd w:id="33"/>
      <w:r>
        <w:rPr>
          <w:rtl w:val="true"/>
        </w:rPr>
        <w:t>تاريخچه اتمام حجت در چهارده قرن</w:t>
      </w:r>
      <w:bookmarkEnd w:id="34"/>
    </w:p>
    <w:p>
      <w:pPr>
        <w:pStyle w:val="BookText"/>
        <w:rPr/>
      </w:pPr>
      <w:r>
        <w:rPr>
          <w:rFonts w:ascii="IRNazanin" w:hAnsi="IRNazanin" w:eastAsia="IRNazanin"/>
          <w:color w:val="111111"/>
          <w:sz w:val="28"/>
          <w:sz w:val="28"/>
          <w:szCs w:val="28"/>
          <w:rtl w:val="true"/>
          <w:lang w:bidi="fa-IR"/>
        </w:rPr>
        <w:t>تاريخچه اتمام حجت در چهارده قرن</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كنند و متن آن را در اختيار فرزندان و خويشان و دوستان خود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شهادت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گفتن و حديث نوشتن در آن ممنوع بود 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مردم، سخنان سرنوشت‌سازِ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بايد چنين مى‌شد؛ زيرا مطرح كردن غدير مساوى با برچيدن بساطِ غاصبينِ خلافت بود، و آنان هرگز اجازه چنين كارى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كه عده زيادى خطبه غدير يا قسمتى از آن را حفظ كرده و براى نسل‌هاى آينده به يادگار گذاشتند و هيچ كس قدرت كنترل و منع از انتشار چنين خبر مهمى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مرحله از مسير فرهنگى غدير در طول چهارده قرن كه زمان ننگين منع از نقل و تدوين حديث بود، صاحب غدير اميرالمؤمنين عليه‌السلام براى اتمام حجت و براى آنكه نسل‌هاى آينده راه خود را بيابند، در اجتماعات مختلف مردم و در مناسبت‌ها و فرصت‌هاى گوناگون حتى در بحبوحه جنگ صفين مسئله غدير را مطرح مى‌ساخت و درباره آن از شاهدان عينى اقرار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شهادت پيامبر صلى‌الله‌عليه‌و‌آله بارها جريان غدير را براى مردم متذكر شد و تعجب خود را از چنين جوّ ظلمانى فرهنگى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عليهم‌السلام نيز از هر فرصت مناسبى براى تبليغ پيام غدير و احتجاج به حديث غدير استفاده كرده، و بارها در مقابل دوست و دشمن با غدير اتمام حجت واستدلال مى‌فرمودند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امام باقر عليه‌السلام متن كامل خطبه غدير را براى مردم بازگو فرمود و امام رضا عليه‌السلام مناظراتى در اين باره برقرار نمود</w:t>
      </w:r>
      <w:r>
        <w:rPr>
          <w:rFonts w:eastAsia="IRNazanin" w:cs="IRNazanin"/>
          <w:color w:val="111111"/>
          <w:sz w:val="28"/>
          <w:szCs w:val="28"/>
          <w:rtl w:val="true"/>
          <w:lang w:bidi="fa-IR"/>
        </w:rPr>
        <w:t xml:space="preserve">. </w:t>
      </w:r>
      <w:bookmarkStart w:id="35" w:name="pg19417_277210"/>
    </w:p>
    <w:p>
      <w:pPr>
        <w:pStyle w:val="BookText"/>
        <w:rPr/>
      </w:pPr>
      <w:bookmarkEnd w:id="35"/>
      <w:r>
        <w:rPr>
          <w:rFonts w:ascii="IRNazanin" w:hAnsi="IRNazanin" w:eastAsia="IRNazanin"/>
          <w:color w:val="111111"/>
          <w:sz w:val="28"/>
          <w:sz w:val="28"/>
          <w:szCs w:val="28"/>
          <w:rtl w:val="true"/>
          <w:lang w:bidi="fa-IR"/>
        </w:rPr>
        <w:t>همچنين اصحاب ائمه عليهم‌السلام حاملان پيام غدير بودند، و در حضور امامان عليهم‌السلام اقدام به حفظ و نشر غدير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نفر از صحابه و عده زيادى از تابعين، با آن كه در شرايط سخت تقيه بوده‌اند و نقل حديث غدير براى آنان به قيمت حيثيت و جانشان تمام مى‌شده،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فهرستى از راويان حديث غدير به ترتيب زمانى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را آورده، و اثبات كرده چنين اتصال سند و نقل خَلَف از سَلَف دليل بر ريشه محكم و سلسله بدون انقطاع اسناد در نقل حديث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كه حديث غدير را ثبت كرده‌اند ذكر كرده، و در صفحات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تابعين و ساير ناقلين حديث غدير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در بين قاطبه مسلمين، هيچ حديثى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كننده ندارد، و گذشته از تواتر آن، از نظر علم رجال و درايت اسنادِ آن در حد فوق العاده‌اى است</w:t>
      </w:r>
      <w:r>
        <w:rPr>
          <w:rFonts w:eastAsia="IRNazanin" w:cs="IRNazanin"/>
          <w:color w:val="111111"/>
          <w:sz w:val="28"/>
          <w:szCs w:val="28"/>
          <w:rtl w:val="true"/>
          <w:lang w:bidi="fa-IR"/>
        </w:rPr>
        <w:t>.</w:t>
      </w:r>
    </w:p>
    <w:p>
      <w:pPr>
        <w:pStyle w:val="Heading4"/>
        <w:numPr>
          <w:ilvl w:val="3"/>
          <w:numId w:val="1"/>
        </w:numPr>
        <w:rPr/>
      </w:pPr>
      <w:bookmarkStart w:id="36" w:name="__RefHeading___Toc18457106_1280447820"/>
      <w:bookmarkStart w:id="37" w:name="_Toc13"/>
      <w:bookmarkEnd w:id="36"/>
      <w:r>
        <w:rPr>
          <w:rtl w:val="true"/>
        </w:rPr>
        <w:t>زمينه اتمام حجت با غدير</w:t>
      </w:r>
      <w:bookmarkEnd w:id="37"/>
    </w:p>
    <w:p>
      <w:pPr>
        <w:pStyle w:val="BookText"/>
        <w:rPr/>
      </w:pPr>
      <w:r>
        <w:rPr>
          <w:rFonts w:ascii="Amiri" w:hAnsi="Amiri" w:eastAsia="Amiri" w:cs="Amiri"/>
          <w:color w:val="111111"/>
          <w:sz w:val="28"/>
          <w:sz w:val="28"/>
          <w:szCs w:val="28"/>
          <w:rtl w:val="true"/>
          <w:lang w:bidi="ar-SA"/>
        </w:rPr>
        <w:t>زمينه اتمام حجت با غدير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پيامبر خدا صلى‌الله‌عليه‌و‌آله با در نظر گرفتن آينده دين الهى كه تا آخرين روز دنيا ادامه آن است، و با توجه به دامنه وسيع مسلمين در حد جهانى، جانشينان خود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خطابه رسمى و مفصل به جهانيان معرفى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اكثريت اجتماع آن روزِ مسلمين، كلام پيامبرِ دلسوز خود را كنار گذاردند وخلافتِ بلا فصل اميرالمؤمنين عليه‌السلام را قبول نكردند، ولى بسيارى از افراد نسل‌هاى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منافقين به تصميمات خود جامه عمل پوشاندند، ولى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پانزده قرن، رقم ميلياردىِ شيعيان و محبين اهل‌بيت عليهم‌السلام را در طول تاريخ و در پهنه جهان در هر زمانى باقى گذارده است، و نور ولايت را همچنان در مناطق مختلف دنيا درخشنده و تابناك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گروه‌هايى از مسلمين در طول زمان‌ها همچنان در مقابل جانشينان حقيقى پيامبرشان سر تعظيم فرود نياورده و نمى‌آورند، ولى جمع عظيم شيعيان در طول تاريخ فقط على بن ابى‌طالب عليه‌السلام و يازده فرزند او را جانشينان پيامبر صلى‌الله‌عليه‌و‌آله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پيداست كه خطبه غدير براى عده‌اى محدود و زمانى معين بيان نشده است، بلكه همانطور كه خود پيامبر صلى‌الله‌عليه‌و‌آله در غدير فرموده بايد حاضران به غائبان، شهرنشينان به روستائيان، پدران به فرزندان تا روز قيامت اين خبر را برسانند و همه در ابلاغ اين پيام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حجت را بر مردم تمام كرد، اين مردم‌اند كه راه بهشت يا دوزخ را انتخاب مى‌كنند، و پذيرفتن يا نپذيرفتن آنان امتحان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فى قَبُولِهِمْ وِلاءَ أَميرِالْمُؤْمِنينَ عَلَيْهِ‌السَّلامُ فى يَوْمِ غَديرِ خُمٍّ كَمَثَلِ الْمَلائِكَةِ فى سُجُودِهِمْ لاِدَمَ، وَ مَثَلُ مَنْ أَبى وِلايَةَ أَميرِالْمُؤْمِنينَ عَلَيْهِ‌السَّلامُ يَوْمَ الْغَديرِ مَثَلُ إِبْليسَ</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ولايت اميرالمؤمنين عليه‌السلام سرباز زدند مَثل شيطان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مختصر، تصويرى از جو حاكم بر جامعه اسلامى و شرايطى كه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 و اهدافى كه از آن در نظر بود، روشن گرديد</w:t>
      </w:r>
      <w:r>
        <w:rPr>
          <w:rFonts w:eastAsia="IRNazanin" w:cs="IRNazanin"/>
          <w:color w:val="111111"/>
          <w:sz w:val="28"/>
          <w:szCs w:val="28"/>
          <w:rtl w:val="true"/>
          <w:lang w:bidi="fa-IR"/>
        </w:rPr>
        <w:t xml:space="preserve">. </w:t>
      </w:r>
      <w:bookmarkStart w:id="38" w:name="pg19417_277212"/>
    </w:p>
    <w:p>
      <w:pPr>
        <w:pStyle w:val="Heading4"/>
        <w:numPr>
          <w:ilvl w:val="3"/>
          <w:numId w:val="1"/>
        </w:numPr>
        <w:rPr/>
      </w:pPr>
      <w:bookmarkStart w:id="39" w:name="__RefHeading___Toc18457108_1280447820"/>
      <w:bookmarkStart w:id="40" w:name="_Toc14"/>
      <w:bookmarkEnd w:id="38"/>
      <w:bookmarkEnd w:id="39"/>
      <w:r>
        <w:rPr>
          <w:rtl w:val="true"/>
        </w:rPr>
        <w:t>تبليغ غدير با احتجاج و تحقيق در آن</w:t>
      </w:r>
      <w:bookmarkEnd w:id="40"/>
    </w:p>
    <w:p>
      <w:pPr>
        <w:pStyle w:val="BookText"/>
        <w:rPr/>
      </w:pPr>
      <w:r>
        <w:rPr>
          <w:rFonts w:ascii="Amiri" w:hAnsi="Amiri" w:eastAsia="Amiri" w:cs="Amiri"/>
          <w:color w:val="111111"/>
          <w:sz w:val="28"/>
          <w:sz w:val="28"/>
          <w:szCs w:val="28"/>
          <w:rtl w:val="true"/>
          <w:lang w:bidi="ar-SA"/>
        </w:rPr>
        <w:t>تبليغ غدير با احتجاج و تحقيق در آن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يكى از موضوعاتى كه در تأليف يا ساير فعاليت‌هاى فرهنگى و تبليغ غدير بسيار اهميت دارد احتجاجات معصومين عليهم‌السلام به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احتجاجاتى از اميرالمؤمنين و حضرت زهرا و ساير ائمه عليهم‌السلام و احتجاج‌هاى بعضى امامزادگان و نيز اصحاب ائمه عليهم‌السلام و علماى شيعه و ديگر افراد در طول تاريخ كه با استناد به غدير انجام شده، موضوع اين تحقيقات است</w:t>
      </w:r>
      <w:r>
        <w:rPr>
          <w:rFonts w:eastAsia="IRNazanin" w:cs="IRNazanin"/>
          <w:color w:val="111111"/>
          <w:sz w:val="28"/>
          <w:szCs w:val="28"/>
          <w:rtl w:val="true"/>
          <w:lang w:bidi="fa-IR"/>
        </w:rPr>
        <w:t>.</w:t>
      </w:r>
    </w:p>
    <w:p>
      <w:pPr>
        <w:pStyle w:val="Heading4"/>
        <w:numPr>
          <w:ilvl w:val="3"/>
          <w:numId w:val="1"/>
        </w:numPr>
        <w:rPr/>
      </w:pPr>
      <w:bookmarkStart w:id="41" w:name="__RefHeading___Toc18457110_1280447820"/>
      <w:bookmarkStart w:id="42" w:name="_Toc15"/>
      <w:bookmarkEnd w:id="41"/>
      <w:r>
        <w:rPr>
          <w:rtl w:val="true"/>
        </w:rPr>
        <w:t>تلاش در زنده نگهداشتن غدير با احتجاج</w:t>
      </w:r>
      <w:bookmarkEnd w:id="42"/>
    </w:p>
    <w:p>
      <w:pPr>
        <w:pStyle w:val="BookText"/>
        <w:rPr/>
      </w:pPr>
      <w:r>
        <w:rPr>
          <w:rFonts w:ascii="IRNazanin" w:hAnsi="IRNazanin" w:eastAsia="IRNazanin"/>
          <w:color w:val="111111"/>
          <w:sz w:val="28"/>
          <w:sz w:val="28"/>
          <w:szCs w:val="28"/>
          <w:rtl w:val="true"/>
          <w:lang w:bidi="fa-IR"/>
        </w:rPr>
        <w:t>تلاش در زنده نگهداشتن غدير با احتجاج</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اولين فردى كه مى‌كوشيد تا از فراموش شدن غدير جلوگيرى نمايد خود رسول خدا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هنگام شهادت قلم و كاغذ طلبيد تا درباره واقعه غدير و جانشينى اميرالمؤمنين عليه‌السلام سفارش نمايد و از فراموش شدن آن پيشگيرى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خدا صلى‌الله‌عليه‌و‌آله كسى كه از همه بيشتر در زنده نگه داشتن غدير كوشيد و در اين راه رنج‌هاى جانكاهى متحمل شد، حضرت زهرا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حضرت على عليه‌السلام بارها صحابه را سوگند داد تا درباره واقعه غدير شهادت و گواهى دهند و در هر فرصت مناسبى‌از غدير يادكرد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حكّام مستبدّ اموى و مروانى به شدت فعاليت مى‌كردند تا نور غدير را خاموش كنند و به زعم باطل خود كارى كنند كه نسل آينده از اين واقعه بى‌اطلاع بماند، تا در نهايت از اين طريق به حكومت غصبى خود مشروعيت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كوشش پيگير اميرالمؤمنين و ائمه معصومين عليهم‌السلام نتوانستند به اين آرمان باطل خود جامه عمل بپوشانند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رسول خدا صلى‌الله‌عليه‌و‌آله به محض اينكه اندك مناسبتى پيش مى‌آمد، مسئله غدير را مطرح و گوشزد مى‌كردند و از فراموش شدن آن جلوگيرى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عنايت </w:t>
      </w:r>
      <w:bookmarkStart w:id="43" w:name="pg19417_277213"/>
    </w:p>
    <w:p>
      <w:pPr>
        <w:pStyle w:val="BookText"/>
        <w:rPr/>
      </w:pPr>
      <w:bookmarkEnd w:id="43"/>
      <w:r>
        <w:rPr>
          <w:rFonts w:ascii="IRNazanin" w:hAnsi="IRNazanin" w:eastAsia="IRNazanin"/>
          <w:color w:val="111111"/>
          <w:sz w:val="28"/>
          <w:sz w:val="28"/>
          <w:szCs w:val="28"/>
          <w:rtl w:val="true"/>
          <w:lang w:bidi="fa-IR"/>
        </w:rPr>
        <w:t>خاص امامان معصوم و جانشينان بر حق پيامبر عليهم‌السلام بود كه باعث شد غدير زنده بماند و تا به امروز در حال درخشش و پرتو افشانى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عباسى نيز در پنهان كردن چهره منوّر غدير هر چه توانستند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 چه به ظاهر خود را از ياران على عليه‌السلام مى‌شمردند، ولى شكى نيست كه آنها نيز هميشه در حال آزار و شكنجه و در نهايت كشتن فرزندان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با اراده و مشيت خداوند قهار نتوانستند مخالفت ورزند، و با كشتن فرزندان ابوطالب عليه‌السلام و مسموم و شهيد نمودن امامان شيعه عليهم‌السلام كارى از پيش نبردند، بلكه به عكس موجب درخشان‌تر شدن خورشيد هميشه تابناك غدير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نعمان بن ثابت در جلسه‌اى مهم به هيثم بن حبيب صيرفى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لأصحابِنا لا تُقِرّوا لَهُم بِحَديثِ غَديرِ خُمٍّ فَيَخصِموكُم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اصحاب خودمان گفته‌ام نزد شيعيان به حديث غدير اعتراف نكنيد كه شما را محكوم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در همين دوران بود كه اختناق شديد و كار بسيار سخت شد، تا آنجا كه رئيس مذهب شيعه امام جعفر صادق عليه‌السلام براى حفظ تشيع و بقاى شيعيان پناه به تقيه برد و از ياران خود خواست كه در مورد حديث غدير بحث و مجادله نكنند</w:t>
      </w:r>
      <w:r>
        <w:rPr>
          <w:rFonts w:eastAsia="IRNazanin" w:cs="IRNazanin"/>
          <w:color w:val="111111"/>
          <w:sz w:val="28"/>
          <w:szCs w:val="28"/>
          <w:rtl w:val="true"/>
          <w:lang w:bidi="fa-IR"/>
        </w:rPr>
        <w:t>.</w:t>
      </w:r>
    </w:p>
    <w:p>
      <w:pPr>
        <w:pStyle w:val="Heading4"/>
        <w:numPr>
          <w:ilvl w:val="3"/>
          <w:numId w:val="1"/>
        </w:numPr>
        <w:rPr/>
      </w:pPr>
      <w:bookmarkStart w:id="44" w:name="__RefHeading___Toc18457112_1280447820"/>
      <w:bookmarkStart w:id="45" w:name="_Toc16"/>
      <w:bookmarkEnd w:id="44"/>
      <w:r>
        <w:rPr>
          <w:rtl w:val="true"/>
        </w:rPr>
        <w:t>اتمام حجت كامل با غدير</w:t>
      </w:r>
      <w:bookmarkEnd w:id="45"/>
    </w:p>
    <w:p>
      <w:pPr>
        <w:pStyle w:val="BookText"/>
        <w:rPr/>
      </w:pPr>
      <w:r>
        <w:rPr>
          <w:rFonts w:ascii="Amiri" w:hAnsi="Amiri" w:eastAsia="Amiri" w:cs="Amiri"/>
          <w:color w:val="111111"/>
          <w:sz w:val="28"/>
          <w:sz w:val="28"/>
          <w:szCs w:val="28"/>
          <w:rtl w:val="true"/>
          <w:lang w:bidi="ar-SA"/>
        </w:rPr>
        <w:t>اتمام حجت كامل با غدير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اولين برخورد امامان عليهم‌السلام با دشمن غدير در قالب اتمام حجت كامل است، بدين معنى كه كيفيت اجراى برنامه غدير و اعلان ولايت به گونه‌اى بوده كه هيچ راه فرارى براى كسى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سيزده نمونه به چشم مى‌خورد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مسئله عذرهاى بى‌جا را مطرح كرده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غدير هيچ عذرى پذيرفته نيست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يا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براى احدى عذرى باقى نگذاشته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از غدير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بزرگ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ياد شده، كه همگان بايد در آن شركت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خاطر نشان كرده‌اند كه مرد و زن، سفيد و سياه، عرب و عجم، درباره غدير فرقى ندارند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آن را منت خدا بر مردم دانسته و آن را امر الهى و دستور مستقيم خداوند اعلام كرده‌اند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پذيرش آن را علامت ايمان و گاهى پيام مستقيم قرآن</w:t>
      </w:r>
      <w:r>
        <w:rPr>
          <w:rStyle w:val="FootnoteAnchor"/>
          <w:rtl w:val="true"/>
        </w:rPr>
        <w:footnoteReference w:id="26"/>
      </w:r>
      <w:r>
        <w:rPr>
          <w:rFonts w:ascii="IRNazanin" w:hAnsi="IRNazanin" w:eastAsia="IRNazanin"/>
          <w:color w:val="111111"/>
          <w:sz w:val="28"/>
          <w:sz w:val="28"/>
          <w:szCs w:val="28"/>
          <w:rtl w:val="true"/>
          <w:lang w:bidi="fa-IR"/>
        </w:rPr>
        <w:t>و گاهى مهم‌ترين پيام پيامبر صلى‌الله‌عليه‌و‌آله معرفى كرده‌اند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با يك نكته سنجى فرموده‌اند كه در غدير نه فقط ولايت على عليه‌السلام را اعلام كرد، بلكه خود على عليه‌السلام را بر فراز دستانش بلند كرد و به مردم نشان داد، و در واقع او را به همه امت در همه آينده‌ها نشان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هزاران شاهدِ غدير را به رخ كشيده‌اند</w:t>
      </w:r>
      <w:r>
        <w:rPr>
          <w:rStyle w:val="FootnoteAnchor"/>
          <w:rtl w:val="true"/>
        </w:rPr>
        <w:footnoteReference w:id="29"/>
      </w:r>
      <w:r>
        <w:rPr>
          <w:rFonts w:ascii="IRNazanin" w:hAnsi="IRNazanin" w:eastAsia="IRNazanin"/>
          <w:color w:val="111111"/>
          <w:sz w:val="28"/>
          <w:sz w:val="28"/>
          <w:szCs w:val="28"/>
          <w:rtl w:val="true"/>
          <w:lang w:bidi="fa-IR"/>
        </w:rPr>
        <w:t>و گاهى همه مردم را شاهدِ آن دانسته‌اند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غدير را حقيقت غير قابل انكار دانسته‌اند</w:t>
      </w:r>
      <w:r>
        <w:rPr>
          <w:rFonts w:eastAsia="IRNazanin" w:cs="IRNazanin"/>
          <w:color w:val="111111"/>
          <w:sz w:val="28"/>
          <w:szCs w:val="28"/>
          <w:rtl w:val="true"/>
          <w:lang w:bidi="fa-IR"/>
        </w:rPr>
        <w:t>.</w:t>
      </w:r>
      <w:r>
        <w:rPr>
          <w:rStyle w:val="FootnoteAnchor"/>
          <w:rtl w:val="true"/>
        </w:rPr>
        <w:footnoteReference w:id="31"/>
      </w:r>
      <w:bookmarkStart w:id="46" w:name="pg19417_277215"/>
    </w:p>
    <w:p>
      <w:pPr>
        <w:pStyle w:val="BookText"/>
        <w:rPr/>
      </w:pPr>
      <w:bookmarkEnd w:id="4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خطابه كامل غدير را در اختيار مردم گذاشته‌اند تا با مطالعه سخنان كامل پيامبر صلى‌الله‌عليه‌و‌آله هدف آن حضرت واضح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با قَسَم دادن مخاطبين درباره غدير، وضوح و مسلم بودن غدير را به نسل‌هاى آينده فهمانده‌اند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غدير را بزرگ‌ترين خبر براى قيامت دانسته‌اند كه همه بايد درباره آن پاسخگو باشند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به مردم هشدار داده‌اند كه وظيفه آنان است كه سراغ غدير و صاحب آن بروند، نه آنكه صاحب ولايت به آنان التماس كند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قرآن را به عنوان پشتوانه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قاطع‌ترين دليل در اتمام حجت است‌به مردم نشان داده‌اند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47" w:name="__RefHeading___Toc18457114_1280447820"/>
      <w:bookmarkStart w:id="48" w:name="_Toc17"/>
      <w:bookmarkEnd w:id="47"/>
      <w:r>
        <w:rPr>
          <w:rtl w:val="true"/>
        </w:rPr>
        <w:t>احاديث مرتبط با احتجاج به غدير</w:t>
      </w:r>
      <w:bookmarkEnd w:id="48"/>
    </w:p>
    <w:p>
      <w:pPr>
        <w:pStyle w:val="BookText"/>
        <w:rPr/>
      </w:pPr>
      <w:r>
        <w:rPr>
          <w:rFonts w:ascii="Amiri" w:hAnsi="Amiri" w:eastAsia="Amiri" w:cs="Amiri"/>
          <w:color w:val="111111"/>
          <w:sz w:val="28"/>
          <w:sz w:val="28"/>
          <w:szCs w:val="28"/>
          <w:rtl w:val="true"/>
          <w:lang w:bidi="ar-SA"/>
        </w:rPr>
        <w:t>احاديث مرتبط با احتجاج به غدير</w:t>
      </w:r>
      <w:r>
        <w:rPr>
          <w:rStyle w:val="FootnoteAnchor"/>
          <w:rtl w:val="true"/>
        </w:rPr>
        <w:footnoteReference w:id="3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ابحاث مختلف در مورد غدير، جا دارد اشاره‌اى اجمالى شود به احاديثى كه به نوعى مرتبط با غدير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هر كدام به نوعى اتمام حجت خداوند متعال و پيامبر مكرم اسلام صلى‌الله‌عليه‌و‌آله براى ولايت و امامت و غدير بر همگان تا روز قيامت است</w:t>
      </w:r>
      <w:r>
        <w:rPr>
          <w:rFonts w:eastAsia="IRNazanin" w:cs="IRNazanin"/>
          <w:color w:val="111111"/>
          <w:sz w:val="28"/>
          <w:szCs w:val="28"/>
          <w:rtl w:val="true"/>
          <w:lang w:bidi="fa-IR"/>
        </w:rPr>
        <w:t xml:space="preserve">. </w:t>
      </w:r>
      <w:bookmarkStart w:id="49" w:name="pg19417_277216"/>
    </w:p>
    <w:p>
      <w:pPr>
        <w:pStyle w:val="BookText"/>
        <w:rPr/>
      </w:pPr>
      <w:bookmarkEnd w:id="49"/>
      <w:r>
        <w:rPr>
          <w:rFonts w:ascii="IRNazanin" w:hAnsi="IRNazanin" w:eastAsia="IRNazanin"/>
          <w:color w:val="111111"/>
          <w:sz w:val="28"/>
          <w:sz w:val="28"/>
          <w:szCs w:val="28"/>
          <w:rtl w:val="true"/>
          <w:lang w:bidi="fa-IR"/>
        </w:rPr>
        <w:t>اين روايات، هر كدام با يك مضمون و مفهوم و گاهى با تعابير مختلف، به شكل متواتر و مكرر در شيعه و اهل‌سنت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Heading4"/>
        <w:numPr>
          <w:ilvl w:val="3"/>
          <w:numId w:val="1"/>
        </w:numPr>
        <w:rPr/>
      </w:pPr>
      <w:bookmarkStart w:id="50" w:name="__RefHeading___Toc18457116_1280447820"/>
      <w:bookmarkStart w:id="51" w:name="_Toc18"/>
      <w:bookmarkEnd w:id="50"/>
      <w:r>
        <w:rPr>
          <w:rtl w:val="true"/>
        </w:rPr>
        <w:t>حديث ثقلين</w:t>
      </w:r>
      <w:bookmarkEnd w:id="51"/>
    </w:p>
    <w:p>
      <w:pPr>
        <w:pStyle w:val="BookText"/>
        <w:rPr/>
      </w:pP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إنّى تارِكٌ فيكُمُ الثَقَلَينِ؛ كِتابَ اللّه‌ِ وَ عِترَتى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تُخلِفونى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دو چيز گرانبها در ميان شما مى‌گذارم؛ كتاب خدا و اهل‌بيتم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دو هيچ گاه از يكديگر جدا نمى‌شوند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با اين دو برخورد مى‌كنيد</w:t>
      </w:r>
      <w:r>
        <w:rPr>
          <w:rFonts w:eastAsia="IRNazanin" w:cs="IRNazanin"/>
          <w:color w:val="111111"/>
          <w:sz w:val="28"/>
          <w:szCs w:val="28"/>
          <w:rtl w:val="true"/>
          <w:lang w:bidi="fa-IR"/>
        </w:rPr>
        <w:t>.</w:t>
      </w:r>
    </w:p>
    <w:p>
      <w:pPr>
        <w:pStyle w:val="Heading4"/>
        <w:numPr>
          <w:ilvl w:val="3"/>
          <w:numId w:val="1"/>
        </w:numPr>
        <w:rPr/>
      </w:pPr>
      <w:bookmarkStart w:id="52" w:name="__RefHeading___Toc18457118_1280447820"/>
      <w:bookmarkStart w:id="53" w:name="_Toc19"/>
      <w:bookmarkEnd w:id="52"/>
      <w:r>
        <w:rPr>
          <w:rtl w:val="true"/>
        </w:rPr>
        <w:t>حديث سفينه</w:t>
      </w:r>
      <w:bookmarkEnd w:id="53"/>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أهلِ‌بَيتى عليهم‌السلام مَثَلُ سَفينَةِ نوح عليه‌السلام؛ مَن رَكِبَ فيها نَجا وَ مَن تَخَلَّفَ عَنها غَرَق</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اهل‌بيت من عليهم‌السلام مانند كشتى نوح هستند؛ هر كس بر آن سوار شود نجات يابد، و هر كس از آن اعراض و دورى كند غرق مى‌شود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8457120_1280447820"/>
      <w:bookmarkStart w:id="55" w:name="_Toc20"/>
      <w:bookmarkEnd w:id="54"/>
      <w:r>
        <w:rPr>
          <w:rtl w:val="true"/>
        </w:rPr>
        <w:t>حديث منزلت</w:t>
      </w:r>
      <w:bookmarkEnd w:id="55"/>
    </w:p>
    <w:p>
      <w:pPr>
        <w:pStyle w:val="BookText"/>
        <w:rPr/>
      </w:pPr>
      <w:r>
        <w:rPr>
          <w:rFonts w:ascii="Amiri" w:hAnsi="Amiri" w:eastAsia="Amiri" w:cs="Amiri"/>
          <w:color w:val="111111"/>
          <w:sz w:val="28"/>
          <w:sz w:val="28"/>
          <w:szCs w:val="28"/>
          <w:rtl w:val="true"/>
          <w:lang w:bidi="ar-SA"/>
        </w:rPr>
        <w:t>قالَ رَسولُ اللّه‌ِ صلى‌الله‌عليه‌و‌آله لِعَلىٍّ عليه‌السلام فى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عليهماالسلام، إلاّ أنَّهُ لا نَبىَّ بَعدى</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مانند مقام و منزلت هارون عليه‌السلام نسبت به موسى عليه‌السلام است، مگر اينكه پيامبرى پس از من نيست</w:t>
      </w:r>
      <w:r>
        <w:rPr>
          <w:rFonts w:eastAsia="IRNazanin" w:cs="IRNazanin"/>
          <w:color w:val="111111"/>
          <w:sz w:val="28"/>
          <w:szCs w:val="28"/>
          <w:rtl w:val="true"/>
          <w:lang w:bidi="fa-IR"/>
        </w:rPr>
        <w:t>.</w:t>
      </w:r>
    </w:p>
    <w:p>
      <w:pPr>
        <w:pStyle w:val="Heading4"/>
        <w:numPr>
          <w:ilvl w:val="3"/>
          <w:numId w:val="1"/>
        </w:numPr>
        <w:rPr/>
      </w:pPr>
      <w:bookmarkStart w:id="56" w:name="__RefHeading___Toc18457122_1280447820"/>
      <w:bookmarkStart w:id="57" w:name="_Toc21"/>
      <w:bookmarkEnd w:id="56"/>
      <w:r>
        <w:rPr>
          <w:rtl w:val="true"/>
        </w:rPr>
        <w:t>حديث مدينة العلم</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عليه‌السلام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على عليه‌السلام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طالب علم است بايد از اين درب وارد شود</w:t>
      </w:r>
      <w:r>
        <w:rPr>
          <w:rFonts w:eastAsia="IRNazanin" w:cs="IRNazanin"/>
          <w:color w:val="111111"/>
          <w:sz w:val="28"/>
          <w:szCs w:val="28"/>
          <w:rtl w:val="true"/>
          <w:lang w:bidi="fa-IR"/>
        </w:rPr>
        <w:t xml:space="preserve">. </w:t>
      </w:r>
      <w:bookmarkStart w:id="58" w:name="pg19417_277217"/>
    </w:p>
    <w:p>
      <w:pPr>
        <w:pStyle w:val="Heading4"/>
        <w:numPr>
          <w:ilvl w:val="3"/>
          <w:numId w:val="1"/>
        </w:numPr>
        <w:rPr/>
      </w:pPr>
      <w:bookmarkStart w:id="59" w:name="__RefHeading___Toc18457124_1280447820"/>
      <w:bookmarkStart w:id="60" w:name="_Toc22"/>
      <w:bookmarkEnd w:id="58"/>
      <w:bookmarkEnd w:id="59"/>
      <w:r>
        <w:rPr>
          <w:rtl w:val="true"/>
        </w:rPr>
        <w:t>حديث طير مَشوى</w:t>
      </w:r>
      <w:bookmarkEnd w:id="60"/>
    </w:p>
    <w:p>
      <w:pPr>
        <w:pStyle w:val="BookText"/>
        <w:rPr/>
      </w:pPr>
      <w:r>
        <w:rPr>
          <w:rFonts w:ascii="Amiri" w:hAnsi="Amiri" w:eastAsia="Amiri" w:cs="Amiri"/>
          <w:color w:val="111111"/>
          <w:sz w:val="28"/>
          <w:sz w:val="28"/>
          <w:szCs w:val="28"/>
          <w:rtl w:val="true"/>
          <w:lang w:bidi="ar-SA"/>
        </w:rPr>
        <w:t>اُتِىَ النَبىُّ صلى‌الله‌عليه‌و‌آله بِطَيرٍ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عليه‌السلام فَأكَلَ مَعَهُ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گوشت سرخ شده پرنده‌اى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كس را كه از بين آفريدگانت بيشتر دوست دارى بفرست تا با من از اين غذا 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على عليه‌السلام بر آن حضرت وارد شد و با آن حضرت مشغول ميل غذا شدند</w:t>
      </w:r>
      <w:r>
        <w:rPr>
          <w:rFonts w:eastAsia="IRNazanin" w:cs="IRNazanin"/>
          <w:color w:val="111111"/>
          <w:sz w:val="28"/>
          <w:szCs w:val="28"/>
          <w:rtl w:val="true"/>
          <w:lang w:bidi="fa-IR"/>
        </w:rPr>
        <w:t>.</w:t>
      </w:r>
    </w:p>
    <w:p>
      <w:pPr>
        <w:pStyle w:val="Heading4"/>
        <w:numPr>
          <w:ilvl w:val="3"/>
          <w:numId w:val="1"/>
        </w:numPr>
        <w:rPr/>
      </w:pPr>
      <w:bookmarkStart w:id="61" w:name="__RefHeading___Toc18457126_1280447820"/>
      <w:bookmarkStart w:id="62" w:name="_Toc23"/>
      <w:bookmarkEnd w:id="61"/>
      <w:r>
        <w:rPr>
          <w:rtl w:val="true"/>
        </w:rPr>
        <w:t xml:space="preserve">حديث على عليه‌السلام مع الحق </w:t>
      </w:r>
      <w:r>
        <w:rPr>
          <w:rtl w:val="true"/>
        </w:rPr>
        <w:t>...</w:t>
      </w:r>
      <w:bookmarkEnd w:id="62"/>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مَعَ الحَقِّ وَ الحَقُّ مَعَ عَلىٍّ عليه‌السلام، وَ الحَقُّ يَدورُ حَيثُ ما دارَ عَلىٌّ عليه‌السلام</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حق و حق با على عليه‌السلام است، و حق هر كجا على عليه‌السلام رود در پى او است</w:t>
      </w:r>
      <w:r>
        <w:rPr>
          <w:rFonts w:eastAsia="IRNazanin" w:cs="IRNazanin"/>
          <w:color w:val="111111"/>
          <w:sz w:val="28"/>
          <w:szCs w:val="28"/>
          <w:rtl w:val="true"/>
          <w:lang w:bidi="fa-IR"/>
        </w:rPr>
        <w:t>.</w:t>
      </w:r>
    </w:p>
    <w:p>
      <w:pPr>
        <w:pStyle w:val="Heading4"/>
        <w:numPr>
          <w:ilvl w:val="3"/>
          <w:numId w:val="1"/>
        </w:numPr>
        <w:rPr/>
      </w:pPr>
      <w:bookmarkStart w:id="63" w:name="__RefHeading___Toc18457128_1280447820"/>
      <w:bookmarkStart w:id="64" w:name="_Toc24"/>
      <w:bookmarkEnd w:id="63"/>
      <w:r>
        <w:rPr>
          <w:rtl w:val="true"/>
        </w:rPr>
        <w:t xml:space="preserve">حديث على عليه‌السلام مع القرآن </w:t>
      </w:r>
      <w:r>
        <w:rPr>
          <w:rtl w:val="true"/>
        </w:rPr>
        <w:t>...</w:t>
      </w:r>
      <w:bookmarkEnd w:id="64"/>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عَليٌّى عليه‌السلام مَعَ القُرآنِ وَ القُرآنُ مَعَ عَلٍّ عليه‌السلام، لا يَفتَرِقانِ حَتّى يَرِدا عَلىَّ الحَوضَ</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قرآن و قرآن با على عليه‌السلام است، و اين دو تا آن زمان كه در كنار حوض بر من وارد شوند از يكديگر جدا نمى‌گردند</w:t>
      </w:r>
      <w:r>
        <w:rPr>
          <w:rFonts w:eastAsia="IRNazanin" w:cs="IRNazanin"/>
          <w:color w:val="111111"/>
          <w:sz w:val="28"/>
          <w:szCs w:val="28"/>
          <w:rtl w:val="true"/>
          <w:lang w:bidi="fa-IR"/>
        </w:rPr>
        <w:t>.</w:t>
      </w:r>
    </w:p>
    <w:p>
      <w:pPr>
        <w:pStyle w:val="Heading4"/>
        <w:numPr>
          <w:ilvl w:val="3"/>
          <w:numId w:val="1"/>
        </w:numPr>
        <w:rPr/>
      </w:pPr>
      <w:bookmarkStart w:id="65" w:name="__RefHeading___Toc18457130_1280447820"/>
      <w:bookmarkStart w:id="66" w:name="_Toc25"/>
      <w:bookmarkEnd w:id="65"/>
      <w:r>
        <w:rPr>
          <w:rtl w:val="true"/>
        </w:rPr>
        <w:t>حديث رايت</w:t>
      </w:r>
      <w:bookmarkEnd w:id="66"/>
    </w:p>
    <w:p>
      <w:pPr>
        <w:pStyle w:val="BookText"/>
        <w:rPr/>
      </w:pPr>
      <w:r>
        <w:rPr>
          <w:rFonts w:ascii="Amiri" w:hAnsi="Amiri" w:eastAsia="Amiri" w:cs="Amiri"/>
          <w:color w:val="111111"/>
          <w:sz w:val="28"/>
          <w:sz w:val="28"/>
          <w:szCs w:val="28"/>
          <w:rtl w:val="true"/>
          <w:lang w:bidi="ar-SA"/>
        </w:rPr>
        <w:t>قالَ رَسولُ اللّه‌ِ صلى‌الله‌عليه‌و‌آله يَومَ الخَيبَرِ لِعَلىٍّ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مَن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النَبىِّ صلى‌الله‌عليه‌و‌آله، فَأعطاها عَليّا عليه‌السلام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پرچم را به كسى خواهم داد كه خدا و رسولش را دوست دارد و خدا و رسولش او را دوست دارند، يكّه‌تاز و قهرمان ميدان جنگ است، كه هيچ گاه پشت به دشمن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صلى‌الله‌عليه‌و‌آله گردن‌ها را كشيدند و آرزو كردند كه آن شخص باشند، ولى پيامبر صلى‌الله‌عليه‌و‌آله پرچم را به على عليه‌السلام داد</w:t>
      </w:r>
      <w:r>
        <w:rPr>
          <w:rFonts w:eastAsia="IRNazanin" w:cs="IRNazanin"/>
          <w:color w:val="111111"/>
          <w:sz w:val="28"/>
          <w:szCs w:val="28"/>
          <w:rtl w:val="true"/>
          <w:lang w:bidi="fa-IR"/>
        </w:rPr>
        <w:t xml:space="preserve">. </w:t>
      </w:r>
      <w:bookmarkStart w:id="67" w:name="pg19417_277218"/>
    </w:p>
    <w:p>
      <w:pPr>
        <w:pStyle w:val="Heading4"/>
        <w:numPr>
          <w:ilvl w:val="3"/>
          <w:numId w:val="1"/>
        </w:numPr>
        <w:rPr/>
      </w:pPr>
      <w:bookmarkStart w:id="68" w:name="__RefHeading___Toc18457132_1280447820"/>
      <w:bookmarkStart w:id="69" w:name="_Toc26"/>
      <w:bookmarkEnd w:id="67"/>
      <w:bookmarkEnd w:id="68"/>
      <w:r>
        <w:rPr>
          <w:rtl w:val="true"/>
        </w:rPr>
        <w:t>حديث تشبيه</w:t>
      </w:r>
      <w:bookmarkEnd w:id="69"/>
    </w:p>
    <w:p>
      <w:pPr>
        <w:pStyle w:val="BookText"/>
        <w:rPr/>
      </w:pPr>
      <w:r>
        <w:rPr>
          <w:rFonts w:ascii="Amiri" w:hAnsi="Amiri" w:eastAsia="Amiri" w:cs="Amiri"/>
          <w:color w:val="111111"/>
          <w:sz w:val="28"/>
          <w:sz w:val="28"/>
          <w:szCs w:val="28"/>
          <w:rtl w:val="true"/>
          <w:lang w:bidi="ar-SA"/>
        </w:rPr>
        <w:t>قالَ رَسولُ اللّه‌ِ صلى‌الله‌عليه‌و‌آله لِعَلىٍّ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أن تَقولَ فيكَ طَوائِفٌ مِن أُمَّتى ما قالَتِ النَصارى فى عيسَى بنِ مَريمَ عليه‌السلام، لَقُلتُ فيكَ قَولاً لا تَمُرَّ بِمَلأٍ مِنَ الناسِ إلاّ أخَذوا التُرابَ مِن تَحتِ قَدَمَيكَ، يَلتَمِسونَ بِذلِكَ البَرَكَةَ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در تو شباهتى به عيسى بن مريم عليه‌السلام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اين نبود كه گروهى از پيروان من آنچه را كه مسيحيان درباره عيسى بن مريم عليه‌السلام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عليه‌السلام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بگويند، چيزى درباره تو مى‌گفتم كه هر گاه به جمعيتى از مسلمانان بگذرى خاك قدمت را به عنوان تبرك بردارند</w:t>
      </w:r>
      <w:r>
        <w:rPr>
          <w:rFonts w:eastAsia="IRNazanin" w:cs="IRNazanin"/>
          <w:color w:val="111111"/>
          <w:sz w:val="28"/>
          <w:szCs w:val="28"/>
          <w:rtl w:val="true"/>
          <w:lang w:bidi="fa-IR"/>
        </w:rPr>
        <w:t>.</w:t>
      </w:r>
    </w:p>
    <w:p>
      <w:pPr>
        <w:pStyle w:val="Heading4"/>
        <w:numPr>
          <w:ilvl w:val="3"/>
          <w:numId w:val="1"/>
        </w:numPr>
        <w:rPr/>
      </w:pPr>
      <w:bookmarkStart w:id="70" w:name="__RefHeading___Toc18457134_1280447820"/>
      <w:bookmarkStart w:id="71" w:name="_Toc27"/>
      <w:bookmarkEnd w:id="70"/>
      <w:r>
        <w:rPr>
          <w:rtl w:val="true"/>
        </w:rPr>
        <w:t>حديث قِتال بر تأويل</w:t>
      </w:r>
      <w:bookmarkEnd w:id="71"/>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عَلى تَنزيلِ القُرآنِ، وَ عَلىٌّ عليه‌السلام يُقاتِلُ عَلى تَأويلِهِ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نزول قرآن جهاد مى‌كنم و على عليه‌السلام بر تأويل آن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8457136_1280447820"/>
      <w:bookmarkStart w:id="73" w:name="_Toc28"/>
      <w:bookmarkEnd w:id="72"/>
      <w:r>
        <w:rPr>
          <w:rtl w:val="true"/>
        </w:rPr>
        <w:t>حديث ولايت</w:t>
      </w:r>
      <w:bookmarkEnd w:id="73"/>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مِنّى وَ أنَا مِن عَلىٍّ عليه‌السلام، وَ هُوَ وَلىُّ كُلِّ مُؤمِنٍ مِن بَعدى</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از من است و من از على عليه‌السلام هستم، و او بعد از من ولىّ هر مؤمنى است</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8457138_1280447820"/>
      <w:bookmarkStart w:id="75" w:name="_Toc29"/>
      <w:bookmarkEnd w:id="74"/>
      <w:r>
        <w:rPr>
          <w:rtl w:val="true"/>
        </w:rPr>
        <w:t>حديث نور</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از پيامبر صلى‌الله‌عليه‌و‌آله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عَلىٌّ عليه‌السلام نورا بَينَ يَدَىِ اللّه‌ِ عَزَّ وَ جَلَّ مُطبِقا، يُسَبِّحُ اللّه‌َ ذلِكَ النورُ وَ يُقَدِّسُهُ قَبلَ أن يَخلُقَ اللّه‌ُ آدَمَ عليه‌السلام بِأربَعَهَ‌عَشَرَ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تَعالى آدَمُ عليه‌السلام، رَكِبَ ذلِكَ النورُ فى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فى شَى‌ءٍ واحِدٍ حَتَّى افتَرَقَهُما فى صُلبِ عَبدِالمُطَّلِبِ؛ فَجُزءٌ أنَا وَ جُزءٌ عَلىٌّ عليه‌السلام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76" w:name="pg19417_277219"/>
    </w:p>
    <w:p>
      <w:pPr>
        <w:pStyle w:val="BookText"/>
        <w:rPr/>
      </w:pPr>
      <w:bookmarkEnd w:id="76"/>
      <w:r>
        <w:rPr>
          <w:rFonts w:ascii="IRNazanin" w:hAnsi="IRNazanin" w:eastAsia="IRNazanin"/>
          <w:color w:val="111111"/>
          <w:sz w:val="28"/>
          <w:sz w:val="28"/>
          <w:szCs w:val="28"/>
          <w:rtl w:val="true"/>
          <w:lang w:bidi="fa-IR"/>
        </w:rPr>
        <w:t>من و على عليه‌السلام در پيشگاه خداى متعال نورى بوديم كه بر جهان آفرينش پرتو افكنده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چهارده‌هزار سال پيش از خلقت آدم عليه‌السلام خدا را تسبيح و تقديس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خدا آدم عليه‌السلام را آفريد، اين نور به صلب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يكى بود تا اينكه خداى متعال آن را در صلب عبدالمطلب به دو نيم تقسيم كرد؛ نيمى من و نيمى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 مِن صُلبِ عَبدِالمُطَّلِبِ فَقَسَّمَهُ قِسمَينِ؛ قِسما فى صُلبِ عَبدُاللّه‌ِ وَ قِسما فى صُلبِ 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عليه‌السلام مِنّى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لَحمى وَ دَمُهُ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أحَبَّهُ فَبِحُبّى أُحِبُّهُ، وَ مَن أبغَضَهُ فَبِبُغضى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از صلب عبدالمطلب بيرون آورده و به دو نيم تقسيم كرد؛ قسمتى در صلب عبداللّه و قسمتى در صلب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على عليه‌السلام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دوست بدارد به محبت من او را دوست داشته، و هر كس با او دشمنى داشته باشد بدين علت است كه با من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كَذِبَ مَن زَعَمَ أنَّهُ يُحِبُّنى وَ يُبغِضُكَ، لأنَّ اللّه‌َ تَعالى خَلَقَنى وَ إيّاكَ مِن نورٍ واحَدٍ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دروغ مى‌گويد كسى كه مى‌پندارد مرا دوست دارد و با تو دشمن است، چرا كه خداى تعالى من و تو را از يك نور خلق كرده است</w:t>
      </w:r>
      <w:r>
        <w:rPr>
          <w:rFonts w:eastAsia="IRNazanin" w:cs="IRNazanin"/>
          <w:color w:val="111111"/>
          <w:sz w:val="28"/>
          <w:szCs w:val="28"/>
          <w:rtl w:val="true"/>
          <w:lang w:bidi="fa-IR"/>
        </w:rPr>
        <w:t>.</w:t>
      </w:r>
    </w:p>
    <w:p>
      <w:pPr>
        <w:pStyle w:val="Heading4"/>
        <w:numPr>
          <w:ilvl w:val="3"/>
          <w:numId w:val="1"/>
        </w:numPr>
        <w:rPr/>
      </w:pPr>
      <w:bookmarkStart w:id="77" w:name="__RefHeading___Toc18457140_1280447820"/>
      <w:bookmarkStart w:id="78" w:name="_Toc30"/>
      <w:bookmarkEnd w:id="77"/>
      <w:r>
        <w:rPr>
          <w:rtl w:val="true"/>
        </w:rPr>
        <w:t>حديث اِمرة المؤمنين</w:t>
      </w:r>
      <w:bookmarkEnd w:id="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أمَرَهُم أن يُسَلِّموا عَلى عَلىٍّ عليه‌السلام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مِنَ اللّه‌َ أم مِن رَسولِهِ ؟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 رَسولِهِ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9" w:name="pg19417_277220"/>
    </w:p>
    <w:p>
      <w:pPr>
        <w:pStyle w:val="BookText"/>
        <w:rPr/>
      </w:pPr>
      <w:bookmarkEnd w:id="79"/>
      <w:r>
        <w:rPr>
          <w:rFonts w:ascii="IRNazanin" w:hAnsi="IRNazanin" w:eastAsia="IRNazanin"/>
          <w:color w:val="111111"/>
          <w:sz w:val="28"/>
          <w:sz w:val="28"/>
          <w:szCs w:val="28"/>
          <w:rtl w:val="true"/>
          <w:lang w:bidi="fa-IR"/>
        </w:rPr>
        <w:t xml:space="preserve">بريده نقل كرده كه پيامبر خدا صلى‌الله‌عليه‌و‌آله به آنها دستور داد به على عليه‌السلام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از جانب خداست يا رسول خدا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جانب خدا و رسولش است</w:t>
      </w:r>
      <w:r>
        <w:rPr>
          <w:rFonts w:eastAsia="IRNazanin" w:cs="IRNazanin"/>
          <w:color w:val="111111"/>
          <w:sz w:val="28"/>
          <w:szCs w:val="28"/>
          <w:rtl w:val="true"/>
          <w:lang w:bidi="fa-IR"/>
        </w:rPr>
        <w:t>.</w:t>
      </w:r>
    </w:p>
    <w:p>
      <w:pPr>
        <w:pStyle w:val="Heading4"/>
        <w:numPr>
          <w:ilvl w:val="3"/>
          <w:numId w:val="1"/>
        </w:numPr>
        <w:rPr/>
      </w:pPr>
      <w:bookmarkStart w:id="80" w:name="__RefHeading___Toc18457142_1280447820"/>
      <w:bookmarkStart w:id="81" w:name="_Toc31"/>
      <w:bookmarkEnd w:id="80"/>
      <w:r>
        <w:rPr>
          <w:rtl w:val="true"/>
        </w:rPr>
        <w:t>حديث ائمه اثنى‌عشر عليهم‌السلام</w:t>
      </w:r>
      <w:bookmarkEnd w:id="81"/>
    </w:p>
    <w:p>
      <w:pPr>
        <w:pStyle w:val="BookText"/>
        <w:rPr/>
      </w:pPr>
      <w:r>
        <w:rPr>
          <w:rFonts w:ascii="IRNazanin" w:hAnsi="IRNazanin" w:eastAsia="IRNazanin"/>
          <w:color w:val="111111"/>
          <w:sz w:val="28"/>
          <w:sz w:val="28"/>
          <w:szCs w:val="28"/>
          <w:rtl w:val="true"/>
          <w:lang w:bidi="fa-IR"/>
        </w:rPr>
        <w:t>امامت امامان دوازده گانه توسط پيامبر صلى‌الله‌عليه‌و‌آله با عبارت‌ها و بيان‌هاى مختلف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كه از رسول گرامى اسلام صلى‌الله‌عليه‌و‌آله در اين باره نقل شده است، مى‌توان در شش دسته جاى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دسته از اين روايات، عناوينى مانند اهل‌بيت، عترت، ذريه و ذى‌القربى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صفات كلى امامانِ شايسته و تداوم امامت در نسل حضرت زهرا عليهاالسلام به صورتى كلى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روايات فراوان است و در كتب صحاح و جوامع اهل‌سنت نقل شده است؛ در كتاب‌هايى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الغدير، المراجعات و احقاق الحق، اين روايات به طور مبسوط گردآورى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در آنها از انتقال امامت به امام حسن و امام حسين عليهماالسلام سخن رفته، كه بخشى از اين روايات در 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رواياتى است كه بدون ذكر نام، تعداد امامان را منحصر در دوازده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متجاوز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است، و نيز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اين مضمون نقل شده است كه خلفاء و امامان پس از رسول خدا صلى‌الله‌عليه‌و‌آله به تعداد نقباى موسى عليه‌السلام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بيش از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ضمن بيان تعداد امامان، نام اولين و آخرين آنها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بيش از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تنها نام آخرين آنها آمده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آمده كه تعداد ائمه دوازده تن است، و تصريح شده است كه نه تن از آنان از فرزندان حسين عليه‌السلام مى‌باشد، و در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نام آخرين آنها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نام يكايك امامان عليهم‌السلام به طور كامل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اين احاديث را از نظر مى 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نازل شد، به رسول خدا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رسولش صلى‌الله‌عليه‌و‌آله را شناخته‌ايم، اما اولى‌الامر كه اطاعت آنها بر ما واجب شده چه كسانى هستند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جانشينان من و امامان پس از من هستند؛ نخستين آنها على عليه‌السلام و سپس به ترتيب حسن بن على عليه‌السلام، حسين بن على عليه‌السلام، على بن الحسين عليه‌السلام، محمد بن على عليه‌السلام، كه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تو زمان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ديدى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عليه‌السلام، موسى بن جعفر عليه‌السلام، على بن موسى عليه‌السلام، محمد بن على عليه‌السلام، على بن محمد عليه‌السلام، حسن بن على عليه‌السلام، و پس از او فرزندش كه نام و كنيه او با نام و كنيه من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همه جهان حاكم مى‌سازد، و او است كه از نظرها پنهان مى‌شود و غيبتش طولانى خواهد شد؛ تا آنجا كه تنها كسانى كه ايمانشان استوار و آزموده و عميق است بر عقيده خود به امامت او باقى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چند نمونه از احاديث ائمه اثنى‌عشر را از كتب اهل‌سنت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جمله‌اى فرمود كه من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دوازده خليفه عزيز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كلمه‌اى فرمود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چه فرمود ؟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 xml:space="preserve">. </w:t>
      </w:r>
      <w:bookmarkStart w:id="82" w:name="pg19417_277222"/>
    </w:p>
    <w:p>
      <w:pPr>
        <w:pStyle w:val="BookText"/>
        <w:rPr/>
      </w:pPr>
      <w:bookmarkEnd w:id="82"/>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جابر بن سمره نقل مى‌كند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همراه رسول خدا صلى‌الله‌عليه‌و‌آله مى رفتيم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تا دوازده خليفه عزيز و گرانقدر خواهد بود، و همه آنها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 از جابر 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تا بر پا شدن قيامت پايدار خواهد بود، تا آنكه دوازده خليفه بر شما خلافت كند كه همه آنها از قريش هستند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83" w:name="__RefHeading___Toc18457144_1280447820"/>
      <w:bookmarkStart w:id="84" w:name="_Toc32"/>
      <w:bookmarkEnd w:id="83"/>
      <w:r>
        <w:rPr>
          <w:rtl w:val="true"/>
        </w:rPr>
        <w:t>احاديث ديگر</w:t>
      </w:r>
      <w:bookmarkEnd w:id="84"/>
    </w:p>
    <w:p>
      <w:pPr>
        <w:pStyle w:val="BookText"/>
        <w:rPr/>
      </w:pP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مِنّى كَرَأسى مِن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على عليه‌السلام به من مانند نسبت سر من به بدنم مى‌باشد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عَليّا عليه‌السلام قَد سَلَكَ واديا وَ سَلَكَ الناسِ واديا غَيرَهُ فَاسلُك مَعَ عَلىٍّ عليه‌السلام وَ دَعِ الناسَ، فَإنَّهُ لَن يَدُلَّكَ عَلى رِدى وَ لَن يُخرِجَكَ مِنَ الهُدى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على عليه‌السلام به راهى مى رفت و مردم به راهى ديگر، مردم را رها كن و با على عليه‌السلام باش، چرا كه او تو را به سوى نابودى و شكست نمى‌كشد و از هدايت بيرون نمى‌برد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إنَّ هذا عَليّا عليه‌السلام وَ شيعَتَهُ هُمُ الفائِزونَ يَومَ القيامَةِ</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 است همانا على عليه‌السلام و شيعيان او در روز قيامت پيروز و رستگارند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عليه‌السلام عِبادَةٌ، وَ ذِكرُهُ عِبادَةٌ</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على عليه‌السلام عبادت است، و ياد كردن او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عَلىِّ 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خود را با نام و ياد على بن ابى‌طالب عليه‌السلام زينت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أوَّلُ هذِهِ الأُمَّةِ إيمانا بِاللّه‌ِ وَ رَسولِهِ، وَ أوَّلُهُم هِجرَةً إلَى اللّه‌ِ، وَ آخِرُهُم عَهدا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نَفسى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قَدِ امتَحَنَ اللّه‌ُ قَلبَهُ بِالإيمانِ، وَ لا يُبغِضُكَ إلاّ مُنافِقٌ أو كافِرٌ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تو اولين كسى از اين امت هستى كه به خدا و رسولش ايمان آوردى، و اولين كسى هستى كه به سوى خدا و رسولش هجرت كردى، و آخرين كسى هستى كه از رسول خدا صلى‌الله‌عليه‌و‌آله جدا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 است تو را دوست نمى‌دارد مگر مؤمنى كه خدا قلب او را به ايمان امتحان كرده باشد، و كسى با تو دشمن نيست مگر آن كه منافق يا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لَيَبعَثَنَّ اللّه‌ِ عَلَيكُم رَجُلاً إمتَحَنَ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رِقابَكُنَّ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الَذى فِى الحُجرَةُ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نزد پيامبر صلى‌الله‌عليه‌و‌آله اجتماع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ما را كه در دين تو وارد شده‌اند و اهليت ندارند به ما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شدت خشمگين شدند؛ آنچنان كه آثار خشم در چهره مباركشان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خواستيد دست بر داريد و گرنه كسى را به سوى شما گسيل مى‌دارم كه خداوند قلب او را با ايمان آزمايش كرده است و گردن شما را در راه دين خواهد زد</w:t>
      </w:r>
      <w:r>
        <w:rPr>
          <w:rFonts w:eastAsia="IRNazanin" w:cs="IRNazanin"/>
          <w:color w:val="111111"/>
          <w:sz w:val="28"/>
          <w:szCs w:val="28"/>
          <w:rtl w:val="true"/>
          <w:lang w:bidi="fa-IR"/>
        </w:rPr>
        <w:t xml:space="preserve">. </w:t>
      </w:r>
      <w:bookmarkStart w:id="85" w:name="pg19417_277224"/>
    </w:p>
    <w:p>
      <w:pPr>
        <w:pStyle w:val="BookText"/>
        <w:rPr/>
      </w:pPr>
      <w:bookmarkEnd w:id="8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ابابكر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حجره نعلين مى‌دوزد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عَلَى الصِراطِ إلاّ مَن مَعَهُ جَوازٌ مِن عَلىٍّ عليه‌السلام</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روى پل صراط نمى‌گذرد مگر آنكه از على عليه‌السلام گواهى عبور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عَلىِّ بنِ أبى‌طالِبٍ عليه‌السلام لَما خَلَقَ اللّه‌ُ عَزَّ وَ جَلَّ النارَ</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مححب على بن ابى‌طالب عليه‌السلام اتفاق مى‌كردند خداى عزوجل هرگز آتش را خلق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بَعدى إلاّ كاذِبٌ</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اكبر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پس از من چنين ادعايى نمى‌كند مگر دروغگو</w:t>
      </w:r>
      <w:r>
        <w:rPr>
          <w:rFonts w:eastAsia="IRNazanin" w:cs="IRNazanin"/>
          <w:color w:val="111111"/>
          <w:sz w:val="28"/>
          <w:szCs w:val="28"/>
          <w:rtl w:val="true"/>
          <w:lang w:bidi="fa-IR"/>
        </w:rPr>
        <w:t>.</w:t>
      </w:r>
    </w:p>
    <w:p>
      <w:pPr>
        <w:pStyle w:val="Heading4"/>
        <w:numPr>
          <w:ilvl w:val="3"/>
          <w:numId w:val="1"/>
        </w:numPr>
        <w:rPr/>
      </w:pPr>
      <w:bookmarkStart w:id="86" w:name="__RefHeading___Toc18457146_1280447820"/>
      <w:bookmarkStart w:id="87" w:name="_Toc33"/>
      <w:bookmarkEnd w:id="86"/>
      <w:r>
        <w:rPr>
          <w:rtl w:val="true"/>
        </w:rPr>
        <w:t>همچنين روايات جعلى كه خلفاى جور براى مقابله با غدير جعل كردند وجود دارد، كه از جمله آنهاست</w:t>
      </w:r>
      <w:r>
        <w:rPr>
          <w:rtl w:val="true"/>
        </w:rPr>
        <w:t>:</w:t>
      </w:r>
      <w:bookmarkEnd w:id="87"/>
    </w:p>
    <w:p>
      <w:pPr>
        <w:pStyle w:val="BookText"/>
        <w:rPr/>
      </w:pP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أصحابى كالنُجوم، بِأيِّهم اقتَدَيتُم إهتَدَيتُم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يَجمَع لَنَا النُبُوَّةَ وَ الخِلافَة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اُمَّتى عَلَى الضَلال</w:t>
      </w:r>
      <w:r>
        <w:rPr>
          <w:rFonts w:eastAsia="Amiri" w:cs="Amiri" w:ascii="Amiri" w:hAnsi="Amiri"/>
          <w:color w:val="111111"/>
          <w:sz w:val="28"/>
          <w:szCs w:val="28"/>
          <w:rtl w:val="true"/>
          <w:lang w:bidi="ar-SA"/>
        </w:rPr>
        <w:t xml:space="preserve">. </w:t>
      </w:r>
      <w:bookmarkStart w:id="88" w:name="pg19417_277225"/>
    </w:p>
    <w:p>
      <w:pPr>
        <w:pStyle w:val="Heading3"/>
        <w:numPr>
          <w:ilvl w:val="2"/>
          <w:numId w:val="1"/>
        </w:numPr>
        <w:rPr/>
      </w:pPr>
      <w:bookmarkStart w:id="89" w:name="__RefHeading___Toc18457148_1280447820"/>
      <w:bookmarkStart w:id="90" w:name="_Toc34"/>
      <w:bookmarkEnd w:id="88"/>
      <w:bookmarkEnd w:id="89"/>
      <w:r>
        <w:rPr>
          <w:rtl w:val="true"/>
        </w:rPr>
        <w:t>قسمت دوم</w:t>
      </w:r>
      <w:r>
        <w:rPr>
          <w:rtl w:val="true"/>
        </w:rPr>
        <w:t xml:space="preserve">: </w:t>
      </w:r>
      <w:r>
        <w:rPr>
          <w:rtl w:val="true"/>
        </w:rPr>
        <w:t>اتمام حجت خدا و معصومين عليهم‌السلام با غدير</w:t>
      </w:r>
      <w:bookmarkEnd w:id="90"/>
    </w:p>
    <w:p>
      <w:pPr>
        <w:pStyle w:val="Heading4"/>
        <w:numPr>
          <w:ilvl w:val="3"/>
          <w:numId w:val="1"/>
        </w:numPr>
        <w:rPr/>
      </w:pPr>
      <w:bookmarkStart w:id="91" w:name="__RefHeading___Toc18457150_1280447820"/>
      <w:bookmarkStart w:id="92" w:name="_Toc35"/>
      <w:bookmarkEnd w:id="91"/>
      <w:r>
        <w:rPr>
          <w:rtl w:val="true"/>
        </w:rPr>
        <w:t>اتمام حجت‌هاى قرآنىِ غدير</w:t>
      </w:r>
      <w:bookmarkEnd w:id="92"/>
    </w:p>
    <w:p>
      <w:pPr>
        <w:pStyle w:val="Heading5"/>
        <w:numPr>
          <w:ilvl w:val="4"/>
          <w:numId w:val="1"/>
        </w:numPr>
        <w:rPr/>
      </w:pPr>
      <w:bookmarkStart w:id="93" w:name="__RefHeading___Toc18457152_1280447820"/>
      <w:bookmarkStart w:id="94" w:name="_Toc36"/>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اتمام حجت‌هاى قرآنىِ غدير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مورد اتمام حجت‌هاى‌هاى قرآنى غدير بايد گفت كه تمام آيات مرتبط با غدير؛ يعنى آياتى كه از ابتدا تا انتهاى سفر حجة الوداع نازل شد، و به خصوص آياتى كه در صحراى غدير و حين خطبه غدير نازل شد، و يا آياتى كه پيامبر اكرم صلى‌الله‌عليه‌و‌آله در خطبه غدير يا موارد ديگر به آنها استشهاد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 همه به نوعى اتمام حجت‌هاىِ غديرىِ خداوند بر همگان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در مورد آيات غديرى مراجعه شود به 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آيات نازل شده در مراحل مختلف سفر حجة الوداع به طور مفصل بيان شده است</w:t>
      </w:r>
      <w:r>
        <w:rPr>
          <w:rFonts w:eastAsia="Amiri" w:cs="Amiri" w:ascii="Amiri" w:hAnsi="Amiri"/>
          <w:color w:val="111111"/>
          <w:sz w:val="28"/>
          <w:szCs w:val="28"/>
          <w:rtl w:val="true"/>
          <w:lang w:bidi="ar-SA"/>
        </w:rPr>
        <w:t xml:space="preserve">. </w:t>
      </w:r>
      <w:bookmarkStart w:id="95" w:name="pg19417_277226"/>
    </w:p>
    <w:p>
      <w:pPr>
        <w:pStyle w:val="BookText"/>
        <w:rPr/>
      </w:pPr>
      <w:bookmarkEnd w:id="95"/>
      <w:r>
        <w:rPr>
          <w:rFonts w:ascii="IRNazanin" w:hAnsi="IRNazanin" w:eastAsia="IRNazanin"/>
          <w:color w:val="111111"/>
          <w:sz w:val="28"/>
          <w:sz w:val="28"/>
          <w:szCs w:val="28"/>
          <w:rtl w:val="true"/>
          <w:lang w:bidi="fa-IR"/>
        </w:rPr>
        <w:t xml:space="preserve">همچنين مراجعه شود به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در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همين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غدير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بين آيات، سه آيه بسيار شاخص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با آوردن سه آيه عجيب در قرآن درباره غدير، اولين اتمام حجت قرآنى غدير را عملاً نشان داده؛ و آن را به عنوان يك حكم استثنايى از متن قرآن مطرح فرموده كه چنين آياتى درباره هيچ يك از دستورات الهى نازل نشده است</w:t>
      </w:r>
      <w:r>
        <w:rPr>
          <w:rFonts w:eastAsia="IRNazanin" w:cs="IRNazanin"/>
          <w:color w:val="111111"/>
          <w:sz w:val="28"/>
          <w:szCs w:val="28"/>
          <w:rtl w:val="true"/>
          <w:lang w:bidi="fa-IR"/>
        </w:rPr>
        <w:t>:</w:t>
      </w:r>
    </w:p>
    <w:p>
      <w:pPr>
        <w:pStyle w:val="Heading5"/>
        <w:numPr>
          <w:ilvl w:val="4"/>
          <w:numId w:val="1"/>
        </w:numPr>
        <w:rPr/>
      </w:pPr>
      <w:bookmarkStart w:id="96" w:name="__RefHeading___Toc18457154_1280447820"/>
      <w:bookmarkStart w:id="97" w:name="_Toc37"/>
      <w:bookmarkEnd w:id="96"/>
      <w:r>
        <w:rPr/>
        <w:t>1</w:t>
      </w:r>
      <w:r>
        <w:rPr>
          <w:rtl w:val="true"/>
        </w:rPr>
        <w:t xml:space="preserve"> - </w:t>
      </w:r>
      <w:r>
        <w:rPr>
          <w:rtl w:val="true"/>
        </w:rPr>
        <w:t>آيه تبليغ</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ابلاغ نكردن حكم غدير به معناى ابلاغ نكردن همه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آيه‌اى درباره هيچ يك از احكام الهى نازل نشده، و پيداست كه براى بالاترين مسائل اسلام چنين پيامدى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اتمام حجت غديرى قرآنى بر همه كسانى است كه قرآن را قبول دارند و آن را قرائت و مطالعه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مسئله ابلاغ ولايت در غدير به عنوان آخرين اتمام حجت الهى غير از مسئله آخرين فريضه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آيه تبليغ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مكه تا غدير</w:t>
      </w:r>
      <w:r>
        <w:rPr>
          <w:rFonts w:eastAsia="IRNazanin" w:cs="IRNazanin"/>
          <w:color w:val="111111"/>
          <w:sz w:val="28"/>
          <w:szCs w:val="28"/>
          <w:rtl w:val="true"/>
          <w:lang w:bidi="fa-IR"/>
        </w:rPr>
        <w:t>» .</w:t>
      </w:r>
    </w:p>
    <w:p>
      <w:pPr>
        <w:pStyle w:val="Heading5"/>
        <w:numPr>
          <w:ilvl w:val="4"/>
          <w:numId w:val="1"/>
        </w:numPr>
        <w:rPr/>
      </w:pPr>
      <w:bookmarkStart w:id="98" w:name="__RefHeading___Toc18457156_1280447820"/>
      <w:bookmarkStart w:id="99" w:name="_Toc38"/>
      <w:bookmarkEnd w:id="98"/>
      <w:r>
        <w:rPr/>
        <w:t>2</w:t>
      </w:r>
      <w:r>
        <w:rPr>
          <w:rtl w:val="true"/>
        </w:rPr>
        <w:t xml:space="preserve"> - </w:t>
      </w:r>
      <w:r>
        <w:rPr>
          <w:rtl w:val="true"/>
        </w:rPr>
        <w:t>آيه اكمال</w:t>
      </w:r>
      <w:bookmarkEnd w:id="99"/>
    </w:p>
    <w:p>
      <w:pPr>
        <w:pStyle w:val="Heading6"/>
        <w:numPr>
          <w:ilvl w:val="5"/>
          <w:numId w:val="1"/>
        </w:numPr>
        <w:rPr/>
      </w:pPr>
      <w:bookmarkStart w:id="100" w:name="__RefHeading___Toc18457158_1280447820"/>
      <w:bookmarkStart w:id="101" w:name="_Toc39"/>
      <w:bookmarkEnd w:id="100"/>
      <w:r>
        <w:rPr>
          <w:rtl w:val="true"/>
        </w:rPr>
        <w:t>اشاره</w:t>
      </w:r>
      <w:bookmarkEnd w:id="1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هر كس در پى كمال است و كامل را مى‌طلبد تا به وسيله آن زودتر به قله كمال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كمال را با آدرس دقيق در متن قرآنش به همه نشان داده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غدير اشاره نموده، و دين كامل و نعمت تمام را به همه معرفى كرده، و امضاى رضايت خود را به همه خاطرنشان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فراز غدير تابلوى بلندى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يادآور روزى است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نام زيبا را براى اين دين خاتَم پسنديد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وحى به ثبت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درجه كمال دين و كامل شدن همه نعمت‌هاى پروردگار در غدير بوده است؛ و اين حاكى از اهميت محتواى غدير تا آنجاست كه كمال دين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اتمام حجت قرآنى درباره غدير است كه با تلاوت اين آيه به همه مسلمانان بيدار باش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 آيه اكمال آمده، كه از جمله مهم‌ترين و مشهورترين آيات غدير است، و در اثناء خطبه غدير بر پيامبر صلى‌الله‌عليه‌و‌آله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از تخريب دين شما نااميد شدند ديگر از آنان نترسيد و از من بترسيد 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عليه‌السلام به عنوان صاحب غدير به اين مرحله اسلام افتخار مى‌كند و حجتى كه اينگونه بر همه مردم تمام شده 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مردم خبر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همچنين اميرالمؤمنين عليه‌السلام هفت روز پس از شهادت پيامبر صلى‌الله‌عليه‌و‌آله، بعد از آنكه حضرت از جمع قرآن فراغت يافتند، در حالى كه غاصبين خلافت و بقيه مردم در مسجد بودند، از خانه بيرون آمده و خطاب به آنان به عنوان اولين اتمام حجت خود با غدير در سخنان مفصلى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حدى كه سفيدى زير بغلش ديده شد، و در آن مجلس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بر اساس ولايت من ولايت الهى است، و عداوت با من برابر با دشمنى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ولايت من كمال دين و رضايت پروردگار تبارك و تعالى است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به راستى على عليه‌السلام نعمت اعظم خداوند است كه وقتى ولايت او را به مردم عنايت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نبأ عظيم و مهم‌ترين خبرِ تاريخ بشريت بود كه قبلاً ذكر آن آمده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و در غدير تفسير شد كه ولايت على بن ابى‌طالب عليه‌السلام خبر بزرگ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نبأ عظيم، اينگونه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نعمت خداى تعالى هستم كه بر خلقش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خداوند تعالى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مرا </w:t>
      </w:r>
      <w:bookmarkStart w:id="102" w:name="pg19417_277229"/>
    </w:p>
    <w:p>
      <w:pPr>
        <w:pStyle w:val="BookText"/>
        <w:rPr/>
      </w:pPr>
      <w:bookmarkEnd w:id="102"/>
      <w:r>
        <w:rPr>
          <w:rFonts w:ascii="IRNazanin" w:hAnsi="IRNazanin" w:eastAsia="IRNazanin"/>
          <w:color w:val="111111"/>
          <w:sz w:val="28"/>
          <w:sz w:val="28"/>
          <w:szCs w:val="28"/>
          <w:rtl w:val="true"/>
          <w:lang w:bidi="fa-IR"/>
        </w:rPr>
        <w:t xml:space="preserve">دوست بدارد مسلمان مؤمن است و دينش كامل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آنچه در ذيل اين آيه در مورد مسئله اتمام حجت الهى با غدير و در روز غدير و با نزول آيه اكمال قابل ذكر است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نگاه پيگير اين مسئله هستيم كه خداوند تبارك و تعالى به گونه‌هاى مختلف گفتارى و عملى بر مردم اتمام حجت فرموده است، و ابلاغ ولايت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كمال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زمانى و هم از نظر اهميت، در آخرين درجه اتمام حجت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سه نكته در مورد آيه تبليغ و آيه اكمال بايد تبيين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اتمام حجت از نظر زمانى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درجه اتمام حجت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عظمت آخرين اتمام حجت</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8457160_1280447820"/>
      <w:bookmarkStart w:id="104" w:name="_Toc40"/>
      <w:bookmarkEnd w:id="103"/>
      <w:r>
        <w:rPr>
          <w:rtl w:val="true"/>
        </w:rPr>
        <w:t>نكته اول</w:t>
      </w:r>
      <w:r>
        <w:rPr>
          <w:rtl w:val="true"/>
        </w:rPr>
        <w:t xml:space="preserve">: </w:t>
      </w:r>
      <w:r>
        <w:rPr>
          <w:rtl w:val="true"/>
        </w:rPr>
        <w:t>آخرين اتمام حجت از نظر زمانى</w:t>
      </w:r>
      <w:bookmarkEnd w:id="104"/>
    </w:p>
    <w:p>
      <w:pPr>
        <w:pStyle w:val="BookText"/>
        <w:rPr/>
      </w:pPr>
      <w:r>
        <w:rPr>
          <w:rFonts w:ascii="IRNazanin" w:hAnsi="IRNazanin" w:eastAsia="IRNazanin"/>
          <w:color w:val="111111"/>
          <w:sz w:val="28"/>
          <w:sz w:val="28"/>
          <w:szCs w:val="28"/>
          <w:rtl w:val="true"/>
          <w:lang w:bidi="fa-IR"/>
        </w:rPr>
        <w:t>با در نظر گرفتن اينكه نزول فرامين و احكام الهى مثل نماز و روزه مستقيما يك اتمام حجت نيست بلكه ابلاغ حكم است، ولى مسئله ولايت از گونه اتمام حجت الهى است؛ زيرا با اعتقاد به ولايت هم آينده علمى و هم عملى امت تضمين شده است، و اين تضمين كلى شامل دانستن امور بسيارى از احكام الهى و نيز اجراى عملى آنهاست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بارى كه خداوند بر مردم اتمام حجت فرموده همين ابلاغ ولايت در غدير بوده كه با وجود آن نيازى به اتمام حجت ديگرى نيست</w:t>
      </w:r>
      <w:r>
        <w:rPr>
          <w:rFonts w:eastAsia="IRNazanin" w:cs="IRNazanin"/>
          <w:color w:val="111111"/>
          <w:sz w:val="28"/>
          <w:szCs w:val="28"/>
          <w:rtl w:val="true"/>
          <w:lang w:bidi="fa-IR"/>
        </w:rPr>
        <w:t xml:space="preserve">. </w:t>
      </w:r>
      <w:bookmarkStart w:id="105" w:name="pg19417_277230"/>
    </w:p>
    <w:p>
      <w:pPr>
        <w:pStyle w:val="Heading6"/>
        <w:numPr>
          <w:ilvl w:val="5"/>
          <w:numId w:val="1"/>
        </w:numPr>
        <w:rPr/>
      </w:pPr>
      <w:bookmarkStart w:id="106" w:name="__RefHeading___Toc18457162_1280447820"/>
      <w:bookmarkStart w:id="107" w:name="_Toc41"/>
      <w:bookmarkEnd w:id="105"/>
      <w:bookmarkEnd w:id="106"/>
      <w:r>
        <w:rPr>
          <w:rtl w:val="true"/>
        </w:rPr>
        <w:t>نكته دوم</w:t>
      </w:r>
      <w:r>
        <w:rPr>
          <w:rtl w:val="true"/>
        </w:rPr>
        <w:t xml:space="preserve">: </w:t>
      </w:r>
      <w:r>
        <w:rPr>
          <w:rtl w:val="true"/>
        </w:rPr>
        <w:t>آخرين درجه اتمام حجت</w:t>
      </w:r>
      <w:bookmarkEnd w:id="107"/>
    </w:p>
    <w:p>
      <w:pPr>
        <w:pStyle w:val="BookText"/>
        <w:rPr/>
      </w:pPr>
      <w:r>
        <w:rPr>
          <w:rFonts w:ascii="IRNazanin" w:hAnsi="IRNazanin" w:eastAsia="IRNazanin"/>
          <w:color w:val="111111"/>
          <w:sz w:val="28"/>
          <w:sz w:val="28"/>
          <w:szCs w:val="28"/>
          <w:rtl w:val="true"/>
          <w:lang w:bidi="fa-IR"/>
        </w:rPr>
        <w:t>براى رسيدن به اين نتيجه كه اعلان ولايت در آخرين درجه عظمت برگزار شده، با نگاهى به مراسم غدير مى‌توان دريافت كه آن برنامه ريزى پر ماجرا براى يك اتمام حجت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شش هزار ساله انبياء عليهم‌السلام تا آن روز هيچ پيامبرى در مجلسى با صد و بيست هزار مستمع كه همه او را ببينند و صدايش را بشنوند سخنرانى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برنامه ريزى اين خطابه در بيابان و ساختن آن منبر استثنايى و سپس ايستادن پيامبر و على عليهماالسلام بر فراز آن منبر و يك ساعت تمام به حالت ايستاده سخنرانى نمودن، شكل بى‌سابقه‌اى در طول عمر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بلند كردن اميرالمؤمنين عليه‌السلام با دو دست كه پاهاى حضرت تا محاذى زانوان پيامبر صلى‌الله‌عليه‌و‌آله قرار بگيرد و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از فراز منبر جملاتى را به عنوان بيعت لسانى مطرح كردن و تكرار مردم بعد از آن حضرت، همه اينها برخوردهاى تازه با منبر و سخنرانى بود كه مردم براى اولين بار تجربه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بسيار مفصل در همه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يك ساعت، به حدى كه هيچ نقطه ابهامى درباره آن باقى نماند، نيز گونه‌اى منحصر به فرد در خطابه‌هاى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سه روزه بيعت آن هم به صورت يك نفرى كه هر كدام ابتدا در برابر پيامبر صلى‌الله‌عليه‌و‌آله بايستند و با او بيعت كنند و سپس در برابر على عليه‌السلام بايستند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دست بيعت دهند، عظيم‌ترين و منظم‌ترين برنامه بيعت در طول تاريخ به حساب مى‌آيد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قدرى آن برنامه‌ريزى عجيب و غير منتظره و فوق‌العاده بود كه در روايات به صراحت آمده است كه خبر آن روز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سرعت در مناطق </w:t>
      </w:r>
    </w:p>
    <w:p>
      <w:pPr>
        <w:pStyle w:val="BookText"/>
        <w:rPr/>
      </w:pPr>
      <w:r>
        <w:rPr>
          <w:rFonts w:ascii="IRNazanin" w:hAnsi="IRNazanin" w:eastAsia="IRNazanin"/>
          <w:color w:val="111111"/>
          <w:sz w:val="28"/>
          <w:sz w:val="28"/>
          <w:szCs w:val="28"/>
          <w:rtl w:val="true"/>
          <w:lang w:bidi="fa-IR"/>
        </w:rPr>
        <w:t>مختلف منتشر شد و در شهرها شايع گرديد و به گوش همگان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عده‌اى از غير مسلمانان هم در غدير حضور يافتند، و خبر آن تا اقصى نقاط جهان در آن روز يعنى ايران و روم و چين رسيد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چنين برنامه مفصل با محتواى قوى در آخر عمر پيامبر صلى‌الله‌عليه‌و‌آله به معناى سنگ تمام در اتمام حجت و اقدام به آن در اعلا درجه بود، چنانكه اميرالمؤمنين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عَلِمْتُ انَّ رَسُولَ اللّه صلى‌الله‌عليه‌و‌آله تَرَكَ يَوْمَ الْغَديرِ لاحَدٍ حُجَّةً وَ لا لِقائِلٍ مَقالاً</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براى احدى عذرى و براى كسى سخنى باقى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حارث فهرى كه به نمايندگى از منكرين ولايت رو در روى خدا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عذابت را خريدارم ولى امر ولايت تو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فورى خداوند كه با عذاب آسمانى او را هلاك كرد و همه آن منظره را ديدند، به خوبى فرمايش امام رضا عليه‌السلام را به ما مى‌فهماند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الْمُؤْمِنينَ فى قَبُولِهِمْ وِلاءَ اميرِالْمُؤْمِنينَ عليه‌السلام فى يَوْمِ غَديرِ خُمٍّ كَمَثَلِ الْمَلائِكَةِ فى سُجُودِهِمْ لاِدَمَ عليه‌السلام، وَ مَثَلُ مَنْ ابى وِلايَةَ اميرِالْمُؤْمِنينَ عليه‌السلام فى يَوْمِ الْغَديرِ مَثَلُ ابْليسَ، وَ فى هذَا الْيَوْمَ انْزِلَتْ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قبول ولايت اميرالمؤمنين عليه‌السلام سر باز زدند مثل ابليس است؛ و در اين روز اين آيه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روز غدير چنان حجت تمام شد و چنان اين اتمام حجت همه جانبه بود كه هر كس سر تعظيم فرود آورد با علم و آگاهى بود، و هر كس از پذيرش آن سر بر </w:t>
      </w:r>
      <w:bookmarkStart w:id="108" w:name="pg19417_277232"/>
    </w:p>
    <w:p>
      <w:pPr>
        <w:pStyle w:val="BookText"/>
        <w:rPr/>
      </w:pPr>
      <w:bookmarkEnd w:id="108"/>
      <w:r>
        <w:rPr>
          <w:rFonts w:ascii="IRNazanin" w:hAnsi="IRNazanin" w:eastAsia="IRNazanin"/>
          <w:color w:val="111111"/>
          <w:sz w:val="28"/>
          <w:sz w:val="28"/>
          <w:szCs w:val="28"/>
          <w:rtl w:val="true"/>
          <w:lang w:bidi="fa-IR"/>
        </w:rPr>
        <w:t>تافت از روى علم و آگاهى بود، همچون شيطان كه با علم و آگاهى از فرمان خدا سر بر تافت و تا ابد رانده درگاه پروردگار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بيان كامل شدن دين به اين نكته اشاره مى‌فرمايد كه هيچ جاهلى بعد از آن باقى نماند و همه آگاهانه عمل مى‌كردند و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قُبِضَ رَسُولُ اللّه صلى‌الله‌عليه‌و‌آله وَ قَدْ اكْمَلَ الدّينَ وَ بَيَّنَ لَكُمْ سَبيلَ الْمَخْرَجِ، فَلَمْ يَتْرُكْ لِجاهِلٍ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اوْ تَجاهَلَ اوْ انْكَرَ اوْ نَسِىَ اوْ تَناسى فَعَلَى اللّه حِسابُهُ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از دنيا رفت در حالى كه دين را كامل كرده بود و راه نجات را براى شما روشن فرموده بود، و براى هيچ جاهلى حجتى باقى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ناآگاه باشد يا خود را به ناآگاهى بزند يا انكار نمايد يا فراموش كند يا خود را به فراموشى بزند، حسابش با خدا خواهد بود</w:t>
      </w:r>
      <w:r>
        <w:rPr>
          <w:rFonts w:eastAsia="IRNazanin" w:cs="IRNazanin"/>
          <w:color w:val="111111"/>
          <w:sz w:val="28"/>
          <w:szCs w:val="28"/>
          <w:rtl w:val="true"/>
          <w:lang w:bidi="fa-IR"/>
        </w:rPr>
        <w:t>.</w:t>
      </w:r>
    </w:p>
    <w:p>
      <w:pPr>
        <w:pStyle w:val="Heading6"/>
        <w:numPr>
          <w:ilvl w:val="5"/>
          <w:numId w:val="1"/>
        </w:numPr>
        <w:rPr/>
      </w:pPr>
      <w:bookmarkStart w:id="109" w:name="__RefHeading___Toc18457164_1280447820"/>
      <w:bookmarkStart w:id="110" w:name="_Toc42"/>
      <w:bookmarkEnd w:id="109"/>
      <w:r>
        <w:rPr>
          <w:rtl w:val="true"/>
        </w:rPr>
        <w:t>نكته سوم</w:t>
      </w:r>
      <w:r>
        <w:rPr>
          <w:rtl w:val="true"/>
        </w:rPr>
        <w:t xml:space="preserve">: </w:t>
      </w:r>
      <w:r>
        <w:rPr>
          <w:rtl w:val="true"/>
        </w:rPr>
        <w:t>سِرِّ عظمتِ آخرين اتمام حجت</w:t>
      </w:r>
      <w:bookmarkEnd w:id="110"/>
    </w:p>
    <w:p>
      <w:pPr>
        <w:pStyle w:val="BookText"/>
        <w:rPr/>
      </w:pPr>
      <w:r>
        <w:rPr>
          <w:rFonts w:ascii="IRNazanin" w:hAnsi="IRNazanin" w:eastAsia="IRNazanin"/>
          <w:color w:val="111111"/>
          <w:sz w:val="28"/>
          <w:sz w:val="28"/>
          <w:szCs w:val="28"/>
          <w:rtl w:val="true"/>
          <w:lang w:bidi="fa-IR"/>
        </w:rPr>
        <w:t>با اذعان به عظمت و شكوه بى‌نظير اتمام حجت در غدير، بايد ديد اسرار عظمت آن چيست و كدام مشكل كليدى در غدير از ميان برداشته شده و قفل آن مشكل با كدام كليد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اسرار اين اتمام حجت بزرگ در غدير را مى‌توان چنين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امامانى كه در مقام علم و عصمت و ساير شئون همانند پيامبرند و قادر به برآوردن همه نيازهاى بشرند و تا آخرين روز دنيا چنين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معناى حضور شخص پيامبر صلى‌الله‌عليه‌و‌آله در ميان تمام نسل‌هاى آينده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مى‌توانند بالاتر از اين از خدا درخواستى داشته باشند ؟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پيامبر صلى‌الله‌عليه‌و‌آله تا آخرين روز دنيا زنده مى‌ماند و هر روز جلوه‌اى از انوار معارف دينش را بيان مى‌كرد، آيا باز هم براى كسى عذرى باقى مى‌ماند ؟ اينك دوازده </w:t>
      </w:r>
    </w:p>
    <w:p>
      <w:pPr>
        <w:pStyle w:val="BookText"/>
        <w:rPr/>
      </w:pPr>
      <w:r>
        <w:rPr>
          <w:rFonts w:ascii="IRNazanin" w:hAnsi="IRNazanin" w:eastAsia="IRNazanin"/>
          <w:color w:val="111111"/>
          <w:sz w:val="28"/>
          <w:sz w:val="28"/>
          <w:szCs w:val="28"/>
          <w:rtl w:val="true"/>
          <w:lang w:bidi="fa-IR"/>
        </w:rPr>
        <w:t>امام عليهم‌السلام به ترتيب در جاى او قرار گرفته‌اند و داراى همه شئون او هستند، به گونه‌اى كه گويا خود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عظيم‌ترين فرض اتمام حجت است كه در غدير با معرفى امامان تحقق پذيرفته است، و از همين ديدگاه است كه اسلام در غدير حقيقتا كامل شده و در اين باره از هيچ كس عذرى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اين نكته را با صراحت تمام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لَمْ يَقْبِضْ نَبِيَّهُ حَتّى اكْمَلَ 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آخِرِ عُمْرِهِ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 الامامَةِ مِنْ تَمامِ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صلى‌الله‌عليه‌و‌آله حَتّى بَيَّنَ لِأُمَّتِهِ مَعالِمَ دينِهِمْ وَ اوْضَحَ لَهُمْ سَبيلَهُمْ وَ تَرَكَهُمْ عَلى قَصْدِ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 اللّه لَمْ يَكْمُلْ دينَهُ فَقَدْ رَدَّ كِتابَ اللّه، وَ مَنْ رَدَّ كِتابَ اللّه فَهُوَ كافِرٌ 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پيامبرش را قبض روح نكرد تا آنگاه كه دينش را كامل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حجه‌الوداع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عمر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 امامت از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از دنيا نرفت تا آنكه معارف دين را براى امتش بيان كرد و راه را برايشان واضح نمود و آنان را براى پيمودن راه حق آماده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گمان كند كه خداوند دينش را كامل نكرده كتاب خدا را ردّ كرده، و هر كس كتاب اللّه را ردّ كند به خداوند كافر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نيز تصريح مى‌فرمايد آنچه از خدا و رسول رسيده پاسخگوى تمام نيازهاى بشر است، و شاهد آن را اتمام حجت خدا با آيه اكمال بيان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شَىْ‌ءٍ يَحْتاجُ الَيْهِ وُلْدُ آدَمَ الاّ وَ قَدْ خَرَجَتْ فيهِ السُّنَّةُ مِنَ اللّه وَ مِنْ رَسُولِهِ وَ لَوْ لا ذلِكَ مَا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احْتَجَّ ؟ فَقالَ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يَكْمُلْ سُنَنَهُ وَ فَرائِضَهُ وَ ما يَحْتاجُ الَيْهِ النّاسُ، بِمَا احْتَجَّ بِهِ ؟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چيزى نيست كه فرزندان آدم بدان نياز داشته باشند مگر آنكه درباره آن دستورى از خدا و رسول صادر شده است، و اگر چنين نبود خداوند اتمام حجت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اتمام حجت فرموده ؟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سنت‌ها و فرائض و آنچه مردم بدان نياز دارند را كامل نكرده، پس با چه چيزى اتمام حجت فرموده ؟</w:t>
      </w:r>
    </w:p>
    <w:p>
      <w:pPr>
        <w:pStyle w:val="BookText"/>
        <w:rPr/>
      </w:pPr>
      <w:r>
        <w:rPr>
          <w:rFonts w:ascii="IRNazanin" w:hAnsi="IRNazanin" w:eastAsia="IRNazanin"/>
          <w:color w:val="111111"/>
          <w:sz w:val="28"/>
          <w:sz w:val="28"/>
          <w:szCs w:val="28"/>
          <w:rtl w:val="true"/>
          <w:lang w:bidi="fa-IR"/>
        </w:rPr>
        <w:t>شكى نيست كه امام صادق عليه‌السلام منظورى از بيان همه احكام الهى دارد، و گرنه در ظاهر همه مى‌دانيم كه بسيارى از مسائل دين در فرصت كوتاه عمر پيامبر صلى‌الله‌عليه‌و‌آله ناگفته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احكام و معارف الهى در قرآن نهفته است، ولى تا استخراج كننده مطمئن آن نباشد گويا به مردم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نصب امامانى كه اين معارف را با سينه‌اى متصل به اقيانوس بيكران علم الهى بيان مى‌كنند گويا در زمان پيامبر صلى‌الله‌عليه‌و‌آله همه معارف و احكام به مردم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رمز الهى بودن دين شيعه است كه آنچه را از پيامبر صلى‌الله‌عليه‌و‌آله حديث نداشته باشند به درگاه دوازده امام معصوم عليهم‌السلام پناه مى‌برند و پاسخى مطمئن دريافت مى‌كنند، ولى غير شيعه دست به دامان قياس و استحسان مى‌شوند، چرا كه با نپذيرفتن امامان راه ديگرى ندارند و درى به سوى فرامين الهى نمى‌يابند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در دمشق وقتى خليفه اموى را مفتضح كرد و نمونه‌اى از كامل عيار بودن مقام امامت را به او نشان داد، با استناد به آيه اكمال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نَتَوارَثُ </w:t>
      </w:r>
    </w:p>
    <w:p>
      <w:pPr>
        <w:pStyle w:val="BookText"/>
        <w:rPr/>
      </w:pPr>
      <w:r>
        <w:rPr>
          <w:rFonts w:ascii="Amiri" w:hAnsi="Amiri" w:eastAsia="Amiri" w:cs="Amiri"/>
          <w:color w:val="111111"/>
          <w:sz w:val="28"/>
          <w:sz w:val="28"/>
          <w:szCs w:val="28"/>
          <w:rtl w:val="true"/>
          <w:lang w:bidi="ar-SA"/>
        </w:rPr>
        <w:t xml:space="preserve">الْكَمالَ وَ التَّمامَ اللَّذَيْنِ انْزَلَهُمَا اللّه عَلى نَبِيِّهِ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الارْضُ لا تَخْلُو مِمَّنْ يَكْمُلُ هذِهِ الامُورَ الَّتى يَقْصُرُ غَيْرُنا عَنْها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مائيم كسانى كه كمال و تمام را به ارث مى‌بريم، همان كه خداوند آنها را بر پيامبرش نازل كرد؛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زمين خالى نمى‌ماند از كسى كه چنين امورى در او كامل باشد، كه ديگران از رسيدن به آن كمال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حكمى كه از سوى خدا نازل شود نياز به تفسير دارد و بايد جوانب آن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زكات و حج بايد تبيين شود،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آنها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بدون تبيين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ولايت در غدير صورت گرفت كه هم صاحب آن معرفى شد و هم معناى آن بيان گرديد و هم اهميت آن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دارد اين تفسير را از خود صاحب غدير بشنويم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p>
    <w:p>
      <w:pPr>
        <w:pStyle w:val="BookText"/>
        <w:rPr/>
      </w:pPr>
      <w:r>
        <w:rPr>
          <w:rFonts w:ascii="IRNazanin" w:hAnsi="IRNazanin" w:eastAsia="IRNazanin"/>
          <w:color w:val="111111"/>
          <w:sz w:val="28"/>
          <w:sz w:val="28"/>
          <w:szCs w:val="28"/>
          <w:rtl w:val="true"/>
          <w:lang w:bidi="fa-IR"/>
        </w:rPr>
        <w:t>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سال‌ها بعد، اميرالمؤمنين عليه‌السلام در جنگ صفين احتجاج مفصلى فرمود و در ضمن اشاره به غدير و نزول آيه اكمال پس از خطبه و بيان حديث غدير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أَتْمَمْتُ عَلَيكُمْ نِعْمَتى وَ رَضيتُ لَكُمُ الاْءسْلامَ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خود را بر شما به حد كمال رساندم و اسلام را به عنوان دين شما راضى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نازل شده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جانشينانم تا روز قيامت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و كسانى كه با تو در اين مطلب حاضر بودند شاهد باشيد و حاضران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وصيّم و وارثم و خليفه‌ام در امتم و صاحب اختيار هر مؤمنى بعد از من، و يازده امام از فرزندانش، اول آنان فرزندم حسن و سپس حسين و سپس نُه نفر از فرزندان حسين، يكى پس از ديگرى، كه قرآن با آنان است و آنان با قرآنند، و از آن جدا نمى‌شوند تا بر سر حوض كوثر بر من وارد شوند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همچنين در فاصله تبعيد امام رضا عليه‌السلام به خراسان زمينه‌هاى بسيار مناسبى براى تبيين معناى غدير پيش آمد كه از نمونه‌هاى بارز آن در روزهاى اول ورود حضرت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اول ورود حضرت به شهر مرو، در روز جمعه مردم در مسجد جامع شهر جمع شده بودند و درباره مسئله امامت و اختلافاتى كه </w:t>
      </w:r>
    </w:p>
    <w:p>
      <w:pPr>
        <w:pStyle w:val="BookText"/>
        <w:rPr/>
      </w:pPr>
      <w:r>
        <w:rPr>
          <w:rFonts w:ascii="IRNazanin" w:hAnsi="IRNazanin" w:eastAsia="IRNazanin"/>
          <w:color w:val="111111"/>
          <w:sz w:val="28"/>
          <w:sz w:val="28"/>
          <w:szCs w:val="28"/>
          <w:rtl w:val="true"/>
          <w:lang w:bidi="fa-IR"/>
        </w:rPr>
        <w:t>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اين بحث‌هاى مسجد را به حضرت 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نِعْمَتى وَرَضيتُ لَكُمُ الإِسْلامَ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امامت كمال دين است؛ 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دارند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گمان كند كه خداوند دينش را كامل نكرده او كتاب خدا را رد نموده و به آن كافر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امام به دست مردم و عقل‌هاى مردم كجا و مقام بلند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 مى‌توان صاحب چنين مقامى را پيدا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امامت را با عقل‌هاى حيران و بى‌ثمر و ناقص، و رأيهاى گمراه برپا كنند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بخداهد خلق مى‌كند و انتخاب مى‌نمايد براى مردم حق انتخاب و اختيارى نيست </w:t>
      </w:r>
      <w:r>
        <w:rPr>
          <w:rFonts w:eastAsia="IRNazanin" w:cs="IRNazanin"/>
          <w:color w:val="111111"/>
          <w:sz w:val="28"/>
          <w:szCs w:val="28"/>
          <w:rtl w:val="true"/>
          <w:lang w:bidi="fa-IR"/>
        </w:rPr>
        <w:t>... »</w:t>
      </w:r>
      <w:r>
        <w:rPr>
          <w:rStyle w:val="FootnoteAnchor"/>
          <w:rtl w:val="true"/>
        </w:rPr>
        <w:footnoteReference w:id="78"/>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0"/>
      </w:r>
      <w:bookmarkStart w:id="111" w:name="pg19417_277238"/>
    </w:p>
    <w:p>
      <w:pPr>
        <w:pStyle w:val="BookText"/>
        <w:rPr/>
      </w:pPr>
      <w:bookmarkEnd w:id="111"/>
      <w:r>
        <w:rPr>
          <w:rFonts w:ascii="IRNazanin" w:hAnsi="IRNazanin" w:eastAsia="IRNazanin"/>
          <w:color w:val="111111"/>
          <w:sz w:val="28"/>
          <w:sz w:val="28"/>
          <w:szCs w:val="28"/>
          <w:rtl w:val="true"/>
          <w:lang w:bidi="fa-IR"/>
        </w:rPr>
        <w:t>در ادامه نيز، اسحاق بن اسماعيل از نيشابور براى امام حسن عسكرى عليه‌السلام نامه‌اى نوشت و مسائلى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نامه را توسط نمايندگان خود براى او فرستادند كه يكى از فرازهاى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در مورد آيه اكمال مراجعه شود به 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قسمت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w:t>
      </w:r>
    </w:p>
    <w:p>
      <w:pPr>
        <w:pStyle w:val="Heading5"/>
        <w:numPr>
          <w:ilvl w:val="4"/>
          <w:numId w:val="1"/>
        </w:numPr>
        <w:rPr/>
      </w:pPr>
      <w:bookmarkStart w:id="112" w:name="__RefHeading___Toc18457166_1280447820"/>
      <w:bookmarkStart w:id="113" w:name="_Toc43"/>
      <w:bookmarkEnd w:id="112"/>
      <w:r>
        <w:rPr/>
        <w:t>3</w:t>
      </w:r>
      <w:r>
        <w:rPr>
          <w:rtl w:val="true"/>
        </w:rPr>
        <w:t xml:space="preserve"> - </w:t>
      </w:r>
      <w:r>
        <w:rPr>
          <w:rtl w:val="true"/>
        </w:rPr>
        <w:t xml:space="preserve">آيه </w:t>
      </w:r>
      <w:r>
        <w:rPr>
          <w:rtl w:val="true"/>
        </w:rPr>
        <w:t>«</w:t>
      </w:r>
      <w:r>
        <w:rPr>
          <w:rtl w:val="true"/>
        </w:rPr>
        <w:t>سَأَلَ سائِلٌ بِعَذابٍ واقِعٍ</w:t>
      </w:r>
      <w:r>
        <w:rPr>
          <w:rtl w:val="true"/>
        </w:rPr>
        <w:t>»</w:t>
      </w:r>
      <w:bookmarkEnd w:id="1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يعنى پاسخ دشمن غدير عذاب آسمانى است، كه بعد از آن همه اتمام حجت هنوز در برابر خداوند سركشى مى‌كند و آن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حاكى از اتمام حجت نهايى و عظمت غدير در پيشگاه خداى متعال است؛ كه هم </w:t>
      </w:r>
    </w:p>
    <w:p>
      <w:pPr>
        <w:pStyle w:val="BookText"/>
        <w:rPr/>
      </w:pPr>
      <w:r>
        <w:rPr>
          <w:rFonts w:ascii="Amiri" w:hAnsi="Amiri" w:eastAsia="Amiri" w:cs="Amiri"/>
          <w:color w:val="111111"/>
          <w:sz w:val="28"/>
          <w:sz w:val="28"/>
          <w:szCs w:val="28"/>
          <w:rtl w:val="true"/>
          <w:lang w:bidi="ar-SA"/>
        </w:rPr>
        <w:t>سخن دشمن را نقل كرده، و هم نزول عذاب بر او را ثبت فرموده تا احتجاجى بر همه مخالفان غدير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 وقتى با معارضه دشمن باشد اهميت خاصى پيدا مى‌كند، به خصوص آنكه با نزول آيات قرآن كه حاكى از كيفيت مقابله دشمن است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در آخرين ساعات از مراسم سه روزه غدير به عنوان نماينده همه منافقينى كه تا آن ساعت مشغول توطئه‌هاى درونى خود بودند و به عنوان آخرين حربه بر ضد غدير و اولين پرده‌درى در برابر آن با جرئت تمام گستاخانه لب به اعتراض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مبلّغ اعظم غدير يعنى پيامبر صلى‌الله‌عليه‌و‌آله در حالى كه هنوز از غدير خارج نشده بود پاسخ او را مى‌داد و از جانب خداوند آياتى در همان باره دريافت مى‌كرد و با تلاوت آن اتمام حجت خود را به قرآن مستند مى‌فرمود، تا همه مباهله غدير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دوازده نفر از يارانش نزد پيامبر صلى‌الله‌عليه‌و‌آله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 طالب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 گفتى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حق و از جانب توست سنگى از آسمان بر ما ببار يا عذاب دردناكى بر ما بفرست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حارث كه تمام شد، خداوند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انفال را در حكايت سخن او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w:t>
      </w:r>
    </w:p>
    <w:p>
      <w:pPr>
        <w:pStyle w:val="BookText"/>
        <w:rPr/>
      </w:pPr>
      <w:r>
        <w:rPr>
          <w:rFonts w:ascii="IRNazanin" w:hAnsi="IRNazanin" w:eastAsia="IRNazanin"/>
          <w:color w:val="111111"/>
          <w:sz w:val="28"/>
          <w:sz w:val="28"/>
          <w:szCs w:val="28"/>
          <w:rtl w:val="true"/>
          <w:lang w:bidi="fa-IR"/>
        </w:rPr>
        <w:t>السَّماءِ أَوِ ائْتِنا بِعَذابٍ أَلِيمٍ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كه حارث به راه افتاد، از يك سو پيامبر صلى‌الله‌عليه‌و‌آله اين آيه را براى مردم تلاوت فرمود، و از سوى ديگر براى اتمام حجت بر همه مردم سنگى از آسمان بر او فرستاد كه از مغزش وارد شد و از دُبُرش خارج گرديد و او را هلاك كرد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بعد از اين ماجرا، آيات اول سوره معارج به عنوان ثبت آن در متن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درخواست كننده‌اى عذاب واقع شدنى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نتواند آن را از كافران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آيات را براى اصحابش تلاوت نمود و براى اتمام حجت از آنان اقرار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اتمام حجت الهى و با ثبت آن در متن قرآن،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حجتى عظيم براى مردم است كه راهى براى انكار يا عصيان در برابر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به اين سه آيه، آيات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سراسر اين كتاب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اهميت آن چندين برابر جلوه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همه احاديث وارد شده در ارتباط غدير با قرآن را به نوعى اتمام حجت غديرى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حساب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 xml:space="preserve">. </w:t>
      </w:r>
      <w:bookmarkStart w:id="114" w:name="pg19417_277241"/>
    </w:p>
    <w:p>
      <w:pPr>
        <w:pStyle w:val="BookText"/>
        <w:rPr/>
      </w:pPr>
      <w:bookmarkEnd w:id="114"/>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قرن صورت گرفته است؛ احتجاجات قرآنى از خدا و پيامبر و ائمه عليهم‌السلام و اصحابشان، كه در تبيين و دفاع از غدير با استناد به آيات قرآن صورت گرفته، و نيز اقرارهاى دشمنان 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كدام از اين آيات به طور مفصل در محل خود آمده است</w:t>
      </w:r>
      <w:r>
        <w:rPr>
          <w:rFonts w:eastAsia="IRNazanin" w:cs="IRNazanin"/>
          <w:color w:val="111111"/>
          <w:sz w:val="28"/>
          <w:szCs w:val="28"/>
          <w:rtl w:val="true"/>
          <w:lang w:bidi="fa-IR"/>
        </w:rPr>
        <w:t>:</w:t>
      </w:r>
    </w:p>
    <w:p>
      <w:pPr>
        <w:pStyle w:val="Heading5"/>
        <w:numPr>
          <w:ilvl w:val="4"/>
          <w:numId w:val="1"/>
        </w:numPr>
        <w:rPr/>
      </w:pPr>
      <w:bookmarkStart w:id="115" w:name="__RefHeading___Toc18457168_1280447820"/>
      <w:bookmarkStart w:id="116" w:name="_Toc44"/>
      <w:bookmarkEnd w:id="115"/>
      <w:r>
        <w:rPr/>
        <w:t>4</w:t>
      </w:r>
      <w:r>
        <w:rPr>
          <w:rtl w:val="true"/>
        </w:rPr>
        <w:t xml:space="preserve"> - </w:t>
      </w:r>
      <w:r>
        <w:rPr>
          <w:rtl w:val="true"/>
        </w:rPr>
        <w:t>اميرالمؤمنين عليه‌السلام</w:t>
      </w:r>
      <w:r>
        <w:rPr>
          <w:rtl w:val="true"/>
        </w:rPr>
        <w:t xml:space="preserve">: </w:t>
      </w:r>
      <w:r>
        <w:rPr>
          <w:rtl w:val="true"/>
        </w:rPr>
        <w:t>منظور از آيه اكمال ولايت من است</w:t>
      </w:r>
      <w:bookmarkEnd w:id="116"/>
    </w:p>
    <w:p>
      <w:pPr>
        <w:pStyle w:val="BookText"/>
        <w:rPr/>
      </w:pPr>
      <w:r>
        <w:rPr>
          <w:rFonts w:ascii="IRNazanin" w:hAnsi="IRNazanin" w:eastAsia="IRNazanin"/>
          <w:color w:val="111111"/>
          <w:sz w:val="28"/>
          <w:sz w:val="28"/>
          <w:szCs w:val="28"/>
          <w:rtl w:val="true"/>
          <w:lang w:bidi="fa-IR"/>
        </w:rPr>
        <w:t xml:space="preserve">اميرالمؤمنين عليه‌السلام همان روزهاى اول خلافت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غاصبين خلافت در كار خود بودند، على بن ابى‌طالب عليه‌السلام به دستور پيامبر صلى‌الله‌عليه‌و‌آله قسم ياد كرده تا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روز آخر حيات پيامبر صلى‌الله‌عليه‌و‌آله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به صورت واحدى در نياورد از خانه بيرون نيايد، و اين مهم هفت روز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اولين بارى است كه على عليه‌السلام قدم از خانه بيرون مى‌گذارد و اتمام حجت بر عليه غاصبين خلافت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موقعيتى پس از جمع قرآن كه اتمام حجت قرآنى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حجتى بالاتر از غدير به خصوص آنگاه كه استناد آن به قرآن باشد، براى مردمى كه قرآنِ صامت و ناطق را رها كرده و به دنياپرستى خويش مشغولند و آزمونى سخت را با بى‌توجهى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پس از رحلت پيامبر صلى‌الله‌عليه‌و‌آله، بعد از آنكه اميرالمؤمنين عليه‌السلام از جمع قرآن فراغت يافت، در حالى كه غاصبين خلافت و بقيه مردم در مسجد بودند، از خانه بيرون آمده و خطاب به آنان در سخنان مفصلى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حجه‌الوداع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اندازه‌اى كه سفيدى زير بغلش ديده شد، و 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bookmarkStart w:id="117" w:name="pg19417_277242"/>
    </w:p>
    <w:p>
      <w:pPr>
        <w:pStyle w:val="BookText"/>
        <w:rPr/>
      </w:pPr>
      <w:bookmarkEnd w:id="117"/>
      <w:r>
        <w:rPr>
          <w:rFonts w:ascii="IRNazanin" w:hAnsi="IRNazanin" w:eastAsia="IRNazanin"/>
          <w:color w:val="111111"/>
          <w:sz w:val="28"/>
          <w:sz w:val="28"/>
          <w:szCs w:val="28"/>
          <w:rtl w:val="true"/>
          <w:lang w:bidi="fa-IR"/>
        </w:rPr>
        <w:t>پس بر اين اساس ولايت من ولايت الهى است، و عداوت با من برابر با دشمنى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84"/>
      </w:r>
      <w:r>
        <w:rPr>
          <w:rFonts w:ascii="IRNazanin" w:hAnsi="IRNazanin" w:eastAsia="IRNazanin"/>
          <w:color w:val="111111"/>
          <w:sz w:val="28"/>
          <w:sz w:val="28"/>
          <w:szCs w:val="28"/>
          <w:rtl w:val="true"/>
          <w:lang w:bidi="fa-IR"/>
        </w:rPr>
        <w:t>پس ولايت من كمال دين و رضايت پروردگار تبارك و تعالى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18" w:name="__RefHeading___Toc18457170_1280447820"/>
      <w:bookmarkStart w:id="119" w:name="_Toc45"/>
      <w:bookmarkEnd w:id="118"/>
      <w:r>
        <w:rPr/>
        <w:t>5</w:t>
      </w:r>
      <w:r>
        <w:rPr>
          <w:rtl w:val="true"/>
        </w:rPr>
        <w:t xml:space="preserve"> - </w:t>
      </w:r>
      <w:r>
        <w:rPr>
          <w:rtl w:val="true"/>
        </w:rPr>
        <w:t>اميرالمؤمنين عليه‌السلام</w:t>
      </w:r>
      <w:r>
        <w:rPr>
          <w:rtl w:val="true"/>
        </w:rPr>
        <w:t xml:space="preserve">: </w:t>
      </w:r>
      <w:r>
        <w:rPr>
          <w:rtl w:val="true"/>
        </w:rPr>
        <w:t>سوره‌اى از قرآن درباره من نازل شده است</w:t>
      </w:r>
      <w:bookmarkEnd w:id="1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سوره‌اى از قرآن درباره من نازل شده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سقيفه هم حق اميرالمؤمنين عليه‌السلام را غصب كرد، و هم مى‌خواست براى خود حقى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گستاخانه آن حضرت را براى بيعت با ابوبكر دعوت كرد، و تا آنجا پيش رفت كه حاضر شد با خليفه ساختگى به خانه اميرالمؤمنين عليه‌السلام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التماس‌ها براى رنگ قانونى دادن به عظيم‌ترين غصب حق در عالم بود؛ كه غاصبين در اين باره آماده دروغ پردازى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 وقتى از خانه اميرالمؤمنين عليه‌السلام بيرون آمدند به دروغ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با ابوبكر بيعت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بايد اتمام حجتى بدون از دست دادن وقت انجام مى‌شد تا هر اقدام غافلگيرانه‌اى را خنثى كند، و حجتى قرآنى به ميان مى‌آمد كه راه هر گونه حيله‌اى را ببندد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وقتى ابوبكر و عمر براى بيعت گرفتن از اميرالمؤمنين عليه‌السلام به خانه آن حضرت آمدند و پس از صحبت‌هايى در اين باره بيرون آمدند، بلافاصله اميرالمؤمنين عليه‌السلام به مسجد آمد و پس از حمد و ثنا مطالبى در پيشگيرى از توطئه‌هاى پيش‌ساخته سقيفه بيان داشت، و از جمله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20" w:name="pg19417_277243"/>
    </w:p>
    <w:p>
      <w:pPr>
        <w:pStyle w:val="BookText"/>
        <w:rPr/>
      </w:pPr>
      <w:bookmarkEnd w:id="120"/>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اهل‌بيتش، منم يادگار و باقيمانده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پيشه كنيد تا شما را ثابت قدم بدارد و نعمتش را بر شما تمام كند</w:t>
      </w:r>
      <w:r>
        <w:rPr>
          <w:rFonts w:eastAsia="IRNazanin" w:cs="IRNazanin"/>
          <w:color w:val="111111"/>
          <w:sz w:val="28"/>
          <w:szCs w:val="28"/>
          <w:rtl w:val="true"/>
          <w:lang w:bidi="fa-IR"/>
        </w:rPr>
        <w:t>.</w:t>
      </w:r>
    </w:p>
    <w:p>
      <w:pPr>
        <w:pStyle w:val="Heading5"/>
        <w:numPr>
          <w:ilvl w:val="4"/>
          <w:numId w:val="1"/>
        </w:numPr>
        <w:rPr/>
      </w:pPr>
      <w:bookmarkStart w:id="121" w:name="__RefHeading___Toc18457172_1280447820"/>
      <w:bookmarkStart w:id="122" w:name="_Toc46"/>
      <w:bookmarkEnd w:id="121"/>
      <w:r>
        <w:rPr/>
        <w:t>6</w:t>
      </w:r>
      <w:r>
        <w:rPr>
          <w:rtl w:val="true"/>
        </w:rPr>
        <w:t xml:space="preserve"> - </w:t>
      </w:r>
      <w:r>
        <w:rPr>
          <w:rtl w:val="true"/>
        </w:rPr>
        <w:t>اميرالمؤمنين عليه‌السلام</w:t>
      </w:r>
      <w:r>
        <w:rPr>
          <w:rtl w:val="true"/>
        </w:rPr>
        <w:t>: «</w:t>
      </w:r>
      <w:r>
        <w:rPr>
          <w:rtl w:val="true"/>
        </w:rPr>
        <w:t>فَلا صَدَّقَ وَ لا صَلَّى</w:t>
      </w:r>
      <w:r>
        <w:rPr>
          <w:rtl w:val="true"/>
        </w:rPr>
        <w:t>»</w:t>
      </w:r>
      <w:r>
        <w:rPr>
          <w:rtl w:val="true"/>
        </w:rPr>
        <w:t>درباره مسخره كنندگان غدير است</w:t>
      </w:r>
      <w:bookmarkEnd w:id="1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درباره مسخره كنندگان غدير است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زمانى كه دومين غاصب خلافت قدرتمند شده و بدعت گذارى‌ها را آغاز كرده، پرده از گذشته و حال او برداشتن اتمام حجت عظيمى بود كه توسط اميرالمؤمنين عليه‌السلام و در حضور بنى‌هاشم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مسخره‌آميز غاصبين در غدير نقطه‌اى بود كه هر بيننده‌اى را متوجه توطئه‌هاى آنان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روزى است كه به سابقه سوء آنان اشاره شود در حدى كه آيات قرآن در مذمت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اتمام حجتى بود كه اميرالمؤمنين عليه‌السلام با گذشت سال‌ها از غصب خلافت در زمان عمر در مسجد پيامبر صلى‌الله‌عليه‌و‌آله بيان فرمود، و در شمارش سابقه‌هاى سوء دست اندركاران غصب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كه در روز غدير خم وقتى پيامبر صلى‌الله‌عليه‌و‌آله مرا براى ولايت نصب كرد،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كار پسر عمويش را بالا ببرد هيچ كوتاهى نمى‌كند؛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بازوى پسر عمويش را بلند كند هيچ كوتاهى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حالى كه منصوب شده بودم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واقعا كرامت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با تندى به او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ابدا اين سخن او را گوش نمى‌دهم و از او اطاعت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تكيه داد و با تكبر به راه افتادند و رفتند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 درباره او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 تصديق </w:t>
      </w:r>
      <w:bookmarkStart w:id="123" w:name="pg19417_277244"/>
    </w:p>
    <w:p>
      <w:pPr>
        <w:pStyle w:val="BookText"/>
        <w:rPr/>
      </w:pPr>
      <w:bookmarkEnd w:id="123"/>
      <w:r>
        <w:rPr>
          <w:rFonts w:ascii="IRNazanin" w:hAnsi="IRNazanin" w:eastAsia="IRNazanin"/>
          <w:color w:val="111111"/>
          <w:sz w:val="28"/>
          <w:sz w:val="28"/>
          <w:szCs w:val="28"/>
          <w:rtl w:val="true"/>
          <w:lang w:bidi="fa-IR"/>
        </w:rPr>
        <w:t>كرد و نه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تبختر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دنيا براى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آخرت براى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وعده عذاب خدا و مقابله پروردگار با كار او بود</w:t>
      </w:r>
      <w:r>
        <w:rPr>
          <w:rFonts w:eastAsia="IRNazanin" w:cs="IRNazanin"/>
          <w:color w:val="111111"/>
          <w:sz w:val="28"/>
          <w:szCs w:val="28"/>
          <w:rtl w:val="true"/>
          <w:lang w:bidi="fa-IR"/>
        </w:rPr>
        <w:t>.</w:t>
      </w:r>
    </w:p>
    <w:p>
      <w:pPr>
        <w:pStyle w:val="Heading5"/>
        <w:numPr>
          <w:ilvl w:val="4"/>
          <w:numId w:val="1"/>
        </w:numPr>
        <w:rPr/>
      </w:pPr>
      <w:bookmarkStart w:id="124" w:name="__RefHeading___Toc18457174_1280447820"/>
      <w:bookmarkStart w:id="125" w:name="_Toc47"/>
      <w:bookmarkEnd w:id="124"/>
      <w:r>
        <w:rPr/>
        <w:t>7</w:t>
      </w:r>
      <w:r>
        <w:rPr>
          <w:rtl w:val="true"/>
        </w:rPr>
        <w:t xml:space="preserve"> - </w:t>
      </w:r>
      <w:r>
        <w:rPr>
          <w:rtl w:val="true"/>
        </w:rPr>
        <w:t>اميرالمؤمنين عليه‌السلام</w:t>
      </w:r>
      <w:r>
        <w:rPr>
          <w:rtl w:val="true"/>
        </w:rPr>
        <w:t xml:space="preserve">: </w:t>
      </w:r>
      <w:r>
        <w:rPr>
          <w:rtl w:val="true"/>
        </w:rPr>
        <w:t xml:space="preserve">با نزول آيه </w:t>
      </w:r>
      <w:r>
        <w:rPr>
          <w:rtl w:val="true"/>
        </w:rPr>
        <w:t>«</w:t>
      </w:r>
      <w:r>
        <w:rPr>
          <w:rtl w:val="true"/>
        </w:rPr>
        <w:t>اكمال</w:t>
      </w:r>
      <w:r>
        <w:rPr>
          <w:rtl w:val="true"/>
        </w:rPr>
        <w:t xml:space="preserve">» </w:t>
      </w:r>
      <w:r>
        <w:rPr>
          <w:rtl w:val="true"/>
        </w:rPr>
        <w:t>نداى تكبير برخاست</w:t>
      </w:r>
      <w:bookmarkEnd w:id="1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تكبير برخاست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زمانى كه سومين نماينده سقيفه خلافت را غصب كرد، بار ديگر اميرالمؤمنين عليه‌السلام در مسجد پيامبر صلى‌الله‌عليه‌و‌آله در مجلس بزرگى با حضور مهاجر و انصار، با يادآورى غدير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احتجاج دو نكته قرآنى را درباره غدير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تكبير پيامبر صلى‌الله‌عليه‌و‌آله پس از نزول آيه اكمال، و ديگرى جدا نشدن قرآن از امامان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آن مجلس داستان غدير را بسيار مفصل بيان فرمود، كه شايد اولين بار از لسان مبارك حضرت به اين تفصيل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 و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92"/>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جمعيت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پيامبر صلى‌الله‌عليه‌و‌آله شنيديم و همانطور كه گفتى حاضر بوديم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كسانى كه از دو لب پيامبر صلى‌الله‌عليه‌و‌آله اين مطلب را به ياد دارند برخيزند و شهادت دهند</w:t>
      </w:r>
      <w:r>
        <w:rPr>
          <w:rFonts w:eastAsia="IRNazanin" w:cs="IRNazanin"/>
          <w:color w:val="111111"/>
          <w:sz w:val="28"/>
          <w:szCs w:val="28"/>
          <w:rtl w:val="true"/>
          <w:lang w:bidi="fa-IR"/>
        </w:rPr>
        <w:t xml:space="preserve">. </w:t>
      </w:r>
      <w:bookmarkStart w:id="126" w:name="pg19417_277245"/>
    </w:p>
    <w:p>
      <w:pPr>
        <w:pStyle w:val="BookText"/>
        <w:rPr/>
      </w:pPr>
      <w:bookmarkEnd w:id="126"/>
      <w:r>
        <w:rPr>
          <w:rFonts w:ascii="IRNazanin" w:hAnsi="IRNazanin" w:eastAsia="IRNazanin"/>
          <w:color w:val="111111"/>
          <w:sz w:val="28"/>
          <w:sz w:val="28"/>
          <w:szCs w:val="28"/>
          <w:rtl w:val="true"/>
          <w:lang w:bidi="fa-IR"/>
        </w:rPr>
        <w:t>مقداد و ابوذر و عمار و براء بن عازب و زيد بن ارقم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آن هنگام كه تو در كنار آن حضرت بر فراز منبر در غدير ايستاده بودى و آن حضرت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شما را به ولايت امر كرده و من شما را شاهد مى‌گيرم كه اين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دست بر بازوى على بن ابى‌طالب عليه‌السلام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Heading5"/>
        <w:numPr>
          <w:ilvl w:val="4"/>
          <w:numId w:val="1"/>
        </w:numPr>
        <w:rPr/>
      </w:pPr>
      <w:bookmarkStart w:id="127" w:name="__RefHeading___Toc18457176_1280447820"/>
      <w:bookmarkStart w:id="128" w:name="_Toc48"/>
      <w:bookmarkEnd w:id="127"/>
      <w:r>
        <w:rPr/>
        <w:t>8</w:t>
      </w:r>
      <w:r>
        <w:rPr>
          <w:rtl w:val="true"/>
        </w:rPr>
        <w:t xml:space="preserve"> - </w:t>
      </w:r>
      <w:r>
        <w:rPr>
          <w:rtl w:val="true"/>
        </w:rPr>
        <w:t>اميرالمؤمنين عليه‌السلام</w:t>
      </w:r>
      <w:r>
        <w:rPr>
          <w:rtl w:val="true"/>
        </w:rPr>
        <w:t xml:space="preserve">: </w:t>
      </w:r>
      <w:r>
        <w:rPr>
          <w:rtl w:val="true"/>
        </w:rPr>
        <w:t xml:space="preserve">به حكم </w:t>
      </w:r>
      <w:r>
        <w:rPr>
          <w:rtl w:val="true"/>
        </w:rPr>
        <w:t>«</w:t>
      </w:r>
      <w:r>
        <w:rPr>
          <w:rtl w:val="true"/>
        </w:rPr>
        <w:t>يا أَيُّهَا الرَّسُولُ بَلِّغْ</w:t>
      </w:r>
      <w:r>
        <w:rPr>
          <w:rtl w:val="true"/>
        </w:rPr>
        <w:t xml:space="preserve">» </w:t>
      </w:r>
      <w:r>
        <w:rPr>
          <w:rtl w:val="true"/>
        </w:rPr>
        <w:t>پيامبر صلى‌الله‌عليه‌و‌آله مأمور به ابلاغ شد</w:t>
      </w:r>
      <w:bookmarkEnd w:id="1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پيامبر صلى‌الله‌عليه‌و‌آله مأمور به ابلاغ شد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دامنه سقيفه تا جنگ صفين كشيده شد و معاويه به نمايندگى از آن در برابر على بن ابى‌طالب عليه‌السلام لشكركشى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شرايطى است كه هنوز نمى‌تواند علنا درباره سقيفه سخن بگويد و در خلوت اصحاب خويش به بيان حقايق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فرصت را غنيمت شمرده و پرده از اين واقعيت برمى‌دارد و طى نامه‌اى اين اتمام حجت حضرت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آيه تبليغ و مأموريتى كه خداوند به اول شخص عالم محول كرد غدير را خاطرنشان مى‌كند كه اقوى دليل بر خلافت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هنگامى بود كه معاويه در جنگ صفين طى نامه‌اى براى اميرالمؤمنين عليه‌السلام چنين نوشت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 به من خبر رسيده كه وقتى با اهل سِرّ و شيعيان و خواص خود در خلوت جمع مى‌شويد، نزد آنان از ابوبكر و عمر و عثمان برائت مى‌جويى و آنان را لعنت مى‌كنى، و ادعا مى‌كنى كه تو خليفه پيامبر در امتش و وصى او در ميان ايشان هستى و خداوند اطاعت تو را بر مؤمنين واجب كرده و در كتاب و سنتش به ولايت تو امر كرده است </w:t>
      </w:r>
      <w:r>
        <w:rPr>
          <w:rFonts w:eastAsia="IRNazanin" w:cs="IRNazanin"/>
          <w:color w:val="111111"/>
          <w:sz w:val="28"/>
          <w:szCs w:val="28"/>
          <w:rtl w:val="true"/>
          <w:lang w:bidi="fa-IR"/>
        </w:rPr>
        <w:t xml:space="preserve">... . </w:t>
      </w:r>
      <w:bookmarkStart w:id="129" w:name="pg19417_277246"/>
    </w:p>
    <w:p>
      <w:pPr>
        <w:pStyle w:val="BookText"/>
        <w:rPr/>
      </w:pPr>
      <w:bookmarkEnd w:id="129"/>
      <w:r>
        <w:rPr>
          <w:rFonts w:ascii="IRNazanin" w:hAnsi="IRNazanin" w:eastAsia="IRNazanin"/>
          <w:color w:val="111111"/>
          <w:sz w:val="28"/>
          <w:sz w:val="28"/>
          <w:szCs w:val="28"/>
          <w:rtl w:val="true"/>
          <w:lang w:bidi="fa-IR"/>
        </w:rPr>
        <w:t>او هم امتش را در غدير خم جمع كرده و آنچه درباره تو از جانب خداوند مأمور شده بود ابلاغ نموده</w:t>
      </w:r>
      <w:r>
        <w:rPr>
          <w:rStyle w:val="FootnoteAnchor"/>
          <w:rtl w:val="true"/>
        </w:rPr>
        <w:footnoteReference w:id="95"/>
      </w:r>
      <w:r>
        <w:rPr>
          <w:rFonts w:ascii="Amiri" w:hAnsi="Amiri" w:eastAsia="Amiri" w:cs="Amiri"/>
          <w:color w:val="111111"/>
          <w:sz w:val="28"/>
          <w:sz w:val="28"/>
          <w:szCs w:val="28"/>
          <w:rtl w:val="true"/>
          <w:lang w:bidi="ar-SA"/>
        </w:rPr>
        <w:t xml:space="preserve">و دستور داده حاضر به غايب برساند، و به مردم خبر داده كه تو بر مردم صاحب اختيارتر از خودشان هستى </w:t>
      </w:r>
      <w:r>
        <w:rPr>
          <w:rFonts w:eastAsia="Amiri" w:cs="Amiri" w:ascii="Amiri" w:hAnsi="Amiri"/>
          <w:color w:val="111111"/>
          <w:sz w:val="28"/>
          <w:szCs w:val="28"/>
          <w:rtl w:val="true"/>
          <w:lang w:bidi="ar-SA"/>
        </w:rPr>
        <w:t>... .</w:t>
      </w:r>
    </w:p>
    <w:p>
      <w:pPr>
        <w:pStyle w:val="Heading5"/>
        <w:numPr>
          <w:ilvl w:val="4"/>
          <w:numId w:val="1"/>
        </w:numPr>
        <w:rPr/>
      </w:pPr>
      <w:bookmarkStart w:id="130" w:name="__RefHeading___Toc18457178_1280447820"/>
      <w:bookmarkStart w:id="131" w:name="_Toc49"/>
      <w:bookmarkEnd w:id="130"/>
      <w:r>
        <w:rPr/>
        <w:t>9</w:t>
      </w:r>
      <w:r>
        <w:rPr>
          <w:rtl w:val="true"/>
        </w:rPr>
        <w:t xml:space="preserve"> - </w:t>
      </w:r>
      <w:r>
        <w:rPr>
          <w:rtl w:val="true"/>
        </w:rPr>
        <w:t>اميرالمؤمنين عليه‌السلام</w:t>
      </w:r>
      <w:r>
        <w:rPr>
          <w:rtl w:val="true"/>
        </w:rPr>
        <w:t xml:space="preserve">: </w:t>
      </w:r>
      <w:r>
        <w:rPr>
          <w:rtl w:val="true"/>
        </w:rPr>
        <w:t xml:space="preserve">آيات </w:t>
      </w:r>
      <w:r>
        <w:rPr>
          <w:rtl w:val="true"/>
        </w:rPr>
        <w:t>«</w:t>
      </w:r>
      <w:r>
        <w:rPr>
          <w:rtl w:val="true"/>
        </w:rPr>
        <w:t>اولوا الامر</w:t>
      </w:r>
      <w:r>
        <w:rPr>
          <w:rtl w:val="true"/>
        </w:rPr>
        <w:t xml:space="preserve">» </w:t>
      </w:r>
      <w:r>
        <w:rPr>
          <w:rtl w:val="true"/>
        </w:rPr>
        <w:t xml:space="preserve">و </w:t>
      </w:r>
      <w:r>
        <w:rPr>
          <w:rtl w:val="true"/>
        </w:rPr>
        <w:t>«</w:t>
      </w:r>
      <w:r>
        <w:rPr>
          <w:rtl w:val="true"/>
        </w:rPr>
        <w:t>إِنَّما وَلِيُّكُمُ اللّه‌ُ</w:t>
      </w:r>
      <w:r>
        <w:rPr>
          <w:rtl w:val="true"/>
        </w:rPr>
        <w:t xml:space="preserve">» </w:t>
      </w:r>
      <w:r>
        <w:rPr>
          <w:rtl w:val="true"/>
        </w:rPr>
        <w:t>در غدير تفسير شد</w:t>
      </w:r>
      <w:bookmarkEnd w:id="1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الامر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در غدير تفسير شد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سخنرانى در ميان لشكر در جنگ صفين موقعيتى فوق‌العاده بود كه در آن غدير از بُعد قرآنى مطرح شد و سخن از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كه به دفاع از اميرالمؤمنين عليه‌السلام در برابر معاويه مى‌جنگيد اكنون به خوبى مى‌دانست از مولايى دفاع مى‌كند كه به حكم خداوند در قرآن به اين مقام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 هنگامى پيش آمد كه در جنگ صفين پس از چند نامه و پيام كه بين اميرالمؤمنين عليه‌السلام و معاويه رد و بدل شد، آن حضرت در ميان لشكر خود در جمع مهاجرين و انصار و با حضور فرستادگان معاويه بر فراز منبر قرار گرفت و مناقب خود را بر شمرد و در هر كدام مردم را قسم داد و آنان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پيامبر صلى‌الله‌عليه‌و‌آله دستور داد به مردم بفهاند كه اين آيات درباره چه كسانى نازل شده و ولايت را براى آنان تفسير كند </w:t>
      </w:r>
      <w:r>
        <w:rPr>
          <w:rFonts w:eastAsia="IRNazanin" w:cs="IRNazanin"/>
          <w:color w:val="111111"/>
          <w:sz w:val="28"/>
          <w:szCs w:val="28"/>
          <w:rtl w:val="true"/>
          <w:lang w:bidi="fa-IR"/>
        </w:rPr>
        <w:t xml:space="preserve">... . </w:t>
      </w:r>
      <w:bookmarkStart w:id="132" w:name="pg19417_277247"/>
    </w:p>
    <w:p>
      <w:pPr>
        <w:pStyle w:val="BookText"/>
        <w:rPr/>
      </w:pPr>
      <w:bookmarkEnd w:id="132"/>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اين سخنانِ اميرالمؤمنين عليه‌السلام، دوازده نفر از كسانى كه از شركت كنندگان در جنگ بدر بودند و در صفين همراه حضرت حضور داشتند برخاستند و به گفتار 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از بقيه صحابه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را بازگو كردند</w:t>
      </w:r>
      <w:r>
        <w:rPr>
          <w:rFonts w:eastAsia="IRNazanin" w:cs="IRNazanin"/>
          <w:color w:val="111111"/>
          <w:sz w:val="28"/>
          <w:szCs w:val="28"/>
          <w:rtl w:val="true"/>
          <w:lang w:bidi="fa-IR"/>
        </w:rPr>
        <w:t>.</w:t>
      </w:r>
    </w:p>
    <w:p>
      <w:pPr>
        <w:pStyle w:val="Heading5"/>
        <w:numPr>
          <w:ilvl w:val="4"/>
          <w:numId w:val="1"/>
        </w:numPr>
        <w:rPr/>
      </w:pPr>
      <w:bookmarkStart w:id="133" w:name="__RefHeading___Toc18457180_1280447820"/>
      <w:bookmarkStart w:id="134" w:name="_Toc50"/>
      <w:bookmarkEnd w:id="133"/>
      <w:r>
        <w:rPr/>
        <w:t>10</w:t>
      </w:r>
      <w:r>
        <w:rPr>
          <w:rtl w:val="true"/>
        </w:rPr>
        <w:t xml:space="preserve"> - </w:t>
      </w:r>
      <w:r>
        <w:rPr>
          <w:rtl w:val="true"/>
        </w:rPr>
        <w:t>اميرالمؤمنين عليه‌السلام</w:t>
      </w:r>
      <w:r>
        <w:rPr>
          <w:rtl w:val="true"/>
        </w:rPr>
        <w:t xml:space="preserve">: </w:t>
      </w:r>
      <w:r>
        <w:rPr>
          <w:rtl w:val="true"/>
        </w:rPr>
        <w:t>نَبَأِ عَظيم من هستم</w:t>
      </w:r>
      <w:bookmarkEnd w:id="1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عَظيم</w:t>
      </w:r>
      <w:r>
        <w:rPr>
          <w:rStyle w:val="FootnoteAnchor"/>
          <w:rtl w:val="true"/>
        </w:rPr>
        <w:footnoteReference w:id="101"/>
      </w:r>
      <w:r>
        <w:rPr>
          <w:rFonts w:ascii="IRNazanin" w:hAnsi="IRNazanin" w:eastAsia="IRNazanin"/>
          <w:color w:val="111111"/>
          <w:sz w:val="28"/>
          <w:sz w:val="28"/>
          <w:szCs w:val="28"/>
          <w:rtl w:val="true"/>
          <w:lang w:bidi="fa-IR"/>
        </w:rPr>
        <w:t>من هستم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على عليه‌السلام نعمت اعظم خداوند است كه وقتى ولايت او را به مردم عنايت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نبأ عظيم و مهم‌ترين خبرِ تاريخ بشريت بود كه قبلاً ذكر آن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غدير تفسير شد كه ولايت على بن ابى‌طالب عليه‌السلام خبر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صفين يك موقعيت استثنايى براى رويارويى غدير و سقيفه بود كه حقايق بسيارى طى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لشكر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متن قرآن بدانند و اين تفسير هنگامى صورت مى‌گيرد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ميدان جنگ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نبأ عظيم را خبر ولايت خود بيان مى‌كند كه در غدير اعلام گرديد و براى هميشه بر سر آن اختلاف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چنين بود كه در روز جنگ صفين مردى از لشكر معاويه به ميدان آمد در حالى كه از يك سو غرق در اسلحه بود و از سوى ديگر قرآنى را جلوى اسلحه‌اش </w:t>
      </w:r>
      <w:bookmarkStart w:id="135" w:name="pg19417_277248"/>
    </w:p>
    <w:p>
      <w:pPr>
        <w:pStyle w:val="BookText"/>
        <w:rPr/>
      </w:pPr>
      <w:bookmarkEnd w:id="135"/>
      <w:r>
        <w:rPr>
          <w:rFonts w:ascii="IRNazanin" w:hAnsi="IRNazanin" w:eastAsia="IRNazanin"/>
          <w:color w:val="111111"/>
          <w:sz w:val="28"/>
          <w:sz w:val="28"/>
          <w:szCs w:val="28"/>
          <w:rtl w:val="true"/>
          <w:lang w:bidi="fa-IR"/>
        </w:rPr>
        <w:t>گرفته بود و اين آيات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هُمْ فِيهِ مُخْتَلِفُونَ</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مبارزه او بروم ولى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جايت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مى‌شناسى نبأ عظيم را كه مردم بر سر آن اختلاف دارند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ولايت من 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w:t>
      </w:r>
    </w:p>
    <w:p>
      <w:pPr>
        <w:pStyle w:val="Heading5"/>
        <w:numPr>
          <w:ilvl w:val="4"/>
          <w:numId w:val="1"/>
        </w:numPr>
        <w:rPr/>
      </w:pPr>
      <w:bookmarkStart w:id="136" w:name="__RefHeading___Toc18457182_1280447820"/>
      <w:bookmarkStart w:id="137" w:name="_Toc51"/>
      <w:bookmarkEnd w:id="136"/>
      <w:r>
        <w:rPr/>
        <w:t>11</w:t>
      </w:r>
      <w:r>
        <w:rPr>
          <w:rtl w:val="true"/>
        </w:rPr>
        <w:t xml:space="preserve"> - </w:t>
      </w:r>
      <w:r>
        <w:rPr>
          <w:rtl w:val="true"/>
        </w:rPr>
        <w:t>اميرالمؤمنين عليه‌السلام</w:t>
      </w:r>
      <w:r>
        <w:rPr>
          <w:rtl w:val="true"/>
        </w:rPr>
        <w:t xml:space="preserve">: </w:t>
      </w:r>
      <w:r>
        <w:rPr>
          <w:rtl w:val="true"/>
        </w:rPr>
        <w:t xml:space="preserve">از </w:t>
      </w:r>
      <w:r>
        <w:rPr>
          <w:rtl w:val="true"/>
        </w:rPr>
        <w:t>«</w:t>
      </w:r>
      <w:r>
        <w:rPr>
          <w:rtl w:val="true"/>
        </w:rPr>
        <w:t>بَلِّغْ</w:t>
      </w:r>
      <w:r>
        <w:rPr>
          <w:rtl w:val="true"/>
        </w:rPr>
        <w:t xml:space="preserve">» </w:t>
      </w:r>
      <w:r>
        <w:rPr>
          <w:rtl w:val="true"/>
        </w:rPr>
        <w:t xml:space="preserve">تا </w:t>
      </w:r>
      <w:r>
        <w:rPr>
          <w:rtl w:val="true"/>
        </w:rPr>
        <w:t>«</w:t>
      </w:r>
      <w:r>
        <w:rPr>
          <w:rtl w:val="true"/>
        </w:rPr>
        <w:t>يَعْصِمُكَ</w:t>
      </w:r>
      <w:r>
        <w:rPr>
          <w:rtl w:val="true"/>
        </w:rPr>
        <w:t xml:space="preserve">» </w:t>
      </w:r>
      <w:r>
        <w:rPr>
          <w:rtl w:val="true"/>
        </w:rPr>
        <w:t xml:space="preserve">تا </w:t>
      </w:r>
      <w:r>
        <w:rPr>
          <w:rtl w:val="true"/>
        </w:rPr>
        <w:t>«</w:t>
      </w:r>
      <w:r>
        <w:rPr>
          <w:rtl w:val="true"/>
        </w:rPr>
        <w:t>أَكْمَلْتُ</w:t>
      </w:r>
      <w:r>
        <w:rPr>
          <w:rtl w:val="true"/>
        </w:rPr>
        <w:t>»</w:t>
      </w:r>
      <w:bookmarkEnd w:id="13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فراز منبر نماز جمعه در جشن غدير با حضور صاحب غدير، اتمام حجت غديرى با اشاره به آيات قرآن مطرح شد؛ و آن روزى بود كه غدير براى اولين بار نفس تازه مى‌كرد و در سايه‌سار صاحب آن شب‌هاى تيره سقيفه را پشت سر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كه در چنان موقعيتى اميرالمؤمنين عليه‌السلام سخن مى‌گويد 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غدير را در خاطره‌ها زنده مى‌كند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موقعيت در دوران خلافت ظاهرى پنج ساله اميرالمؤمنين عليه‌السلام بود كه يك سال روز غدير مقارن 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خطبه نماز جمعه را به مسئله غدير اختصاص داد و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خلفاى غاصب سعى در فراموشى غدير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آن روز را عيد رسمى قرار داد و درباره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bookmarkStart w:id="138" w:name="pg19417_277249"/>
    </w:p>
    <w:p>
      <w:pPr>
        <w:pStyle w:val="BookText"/>
        <w:rPr/>
      </w:pPr>
      <w:bookmarkEnd w:id="138"/>
      <w:r>
        <w:rPr>
          <w:rFonts w:ascii="IRNazanin" w:hAnsi="IRNazanin" w:eastAsia="IRNazanin"/>
          <w:color w:val="111111"/>
          <w:sz w:val="28"/>
          <w:sz w:val="28"/>
          <w:szCs w:val="28"/>
          <w:rtl w:val="true"/>
          <w:lang w:bidi="fa-IR"/>
        </w:rPr>
        <w:t xml:space="preserve">خداوند در اين روز دو عيد عظيم و بزرگ را براى شما جمع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عظيم الشأنى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 كمال دين است</w:t>
      </w:r>
      <w:r>
        <w:rPr>
          <w:rFonts w:eastAsia="IRNazanin" w:cs="IRNazanin"/>
          <w:color w:val="111111"/>
          <w:sz w:val="28"/>
          <w:szCs w:val="28"/>
          <w:rtl w:val="true"/>
          <w:lang w:bidi="fa-IR"/>
        </w:rPr>
        <w:t>.</w:t>
      </w:r>
    </w:p>
    <w:p>
      <w:pPr>
        <w:pStyle w:val="Heading5"/>
        <w:numPr>
          <w:ilvl w:val="4"/>
          <w:numId w:val="1"/>
        </w:numPr>
        <w:rPr/>
      </w:pPr>
      <w:bookmarkStart w:id="139" w:name="__RefHeading___Toc18457184_1280447820"/>
      <w:bookmarkStart w:id="140" w:name="_Toc52"/>
      <w:bookmarkEnd w:id="139"/>
      <w:r>
        <w:rPr/>
        <w:t>12</w:t>
      </w:r>
      <w:r>
        <w:rPr>
          <w:rtl w:val="true"/>
        </w:rPr>
        <w:t xml:space="preserve"> - </w:t>
      </w:r>
      <w:r>
        <w:rPr>
          <w:rtl w:val="true"/>
        </w:rPr>
        <w:t>اميرالمؤمنين عليه‌السلام</w:t>
      </w:r>
      <w:r>
        <w:rPr>
          <w:rtl w:val="true"/>
        </w:rPr>
        <w:t>: «</w:t>
      </w:r>
      <w:r>
        <w:rPr>
          <w:rtl w:val="true"/>
        </w:rPr>
        <w:t>أَتْمَمْتُ عَلَيْكُمْ نِعْمَتِى</w:t>
      </w:r>
      <w:r>
        <w:rPr>
          <w:rtl w:val="true"/>
        </w:rPr>
        <w:t xml:space="preserve">» </w:t>
      </w:r>
      <w:r>
        <w:rPr>
          <w:rtl w:val="true"/>
        </w:rPr>
        <w:t>با ولايت من بود</w:t>
      </w:r>
      <w:bookmarkEnd w:id="14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من بود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لااقل همه مسلمانان بايد بدانند كه خداوند به اميرالمؤمنين عليه‌السلام فضائلى عنايت فرموده، كه به احدى جز پيامبر صلى‌الله‌عليه‌و‌آله 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بيانى آيه اكمال را به عنوان فضيلتى بر شمردند كه محور آن ولايت و منّتى از سوى خدا بر مردم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اتمام حجت در مجلسى كه حضرت امتيازات خاص خود را بيان مى‌نمود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تبارك و تعالى نُه چيز به من عطا فرموده كه به احدى قبل از من جز پيامبر صلى‌الله‌عليه‌و‌آله نداده است؛ و سپس آن موارد را بر شمرد و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مردم خبر ده كه 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w:t>
      </w:r>
    </w:p>
    <w:p>
      <w:pPr>
        <w:pStyle w:val="Heading5"/>
        <w:numPr>
          <w:ilvl w:val="4"/>
          <w:numId w:val="1"/>
        </w:numPr>
        <w:rPr/>
      </w:pPr>
      <w:bookmarkStart w:id="141" w:name="__RefHeading___Toc18457186_1280447820"/>
      <w:bookmarkStart w:id="142" w:name="_Toc53"/>
      <w:bookmarkEnd w:id="141"/>
      <w:r>
        <w:rPr/>
        <w:t>13</w:t>
      </w:r>
      <w:r>
        <w:rPr>
          <w:rtl w:val="true"/>
        </w:rPr>
        <w:t xml:space="preserve"> - </w:t>
      </w:r>
      <w:r>
        <w:rPr>
          <w:rtl w:val="true"/>
        </w:rPr>
        <w:t>اميرالمؤمنين عليه‌السلام</w:t>
      </w:r>
      <w:r>
        <w:rPr>
          <w:rtl w:val="true"/>
        </w:rPr>
        <w:t xml:space="preserve">: </w:t>
      </w:r>
      <w:r>
        <w:rPr>
          <w:rtl w:val="true"/>
        </w:rPr>
        <w:t>منم نبأ عظيمى كه دين را كامل كرد</w:t>
      </w:r>
      <w:bookmarkEnd w:id="14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نبأ عظيمى كه دين را كامل كرد</w:t>
      </w:r>
      <w:r>
        <w:rPr>
          <w:rStyle w:val="FootnoteAnchor"/>
          <w:rtl w:val="true"/>
        </w:rPr>
        <w:footnoteReference w:id="10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مفاخره بين معصومين عليهم‌السلام براى بيان فضائل ايشان به صورت زيبايى در تاريخ ثبت </w:t>
      </w:r>
    </w:p>
    <w:p>
      <w:pPr>
        <w:pStyle w:val="BookText"/>
        <w:rPr/>
      </w:pPr>
      <w:r>
        <w:rPr>
          <w:rFonts w:ascii="IRNazanin" w:hAnsi="IRNazanin" w:eastAsia="IRNazanin"/>
          <w:color w:val="111111"/>
          <w:sz w:val="28"/>
          <w:sz w:val="28"/>
          <w:szCs w:val="28"/>
          <w:rtl w:val="true"/>
          <w:lang w:bidi="fa-IR"/>
        </w:rPr>
        <w:t>شده، و اتمام حجتى است بر آنان كه از حقايق بسيارى درباره ولايت اهل‌بيت عليهم‌السلام بى 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صلى‌الله‌عليه‌و‌آله و اميرالمؤمنين عليه‌السلام نشسته بودند كه امام حسين عليه‌السلام وارد شد، در حالى كه شش سال از عمر آن حضرت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كداميك از ما دو نفر نزد شما محبوبتر هستيم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صلى‌الله‌عليه‌و‌آله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حاضرى افتخارات خود را در برابر يكديگر بگوييم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اگر شما مايل باشيد، من حاضرم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با ذكر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بيان ارتباط اين دو آيه در غدير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من اميرالمؤمنينم، من لسان صادقينم، من وزير مصطفايم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آن نعمت خداى تعالى هستم كه بر خلقش عنايت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كسى كه خداوند تعالى در حق من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پس هر كس مرا دوست بدارد مسلمان مؤمن است و دينش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خداوند از من افضل هستى، ولى من از نظر پدران و مادران و اجداد بر شما فخر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عليه‌السلام با پدر هم آغوش شدند و يكديگر را بوسيدند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على بن ابى‌طالب عليه‌السلام نبأ عظيم است چگونه درباره آن اختلاف كرده‌اند ؟ نكته اينجاست كه معناى ولايت او مورد اختلاف نبود، بلكه براى به چنگ آوردن منصب </w:t>
      </w:r>
      <w:bookmarkStart w:id="143" w:name="pg19417_277251"/>
    </w:p>
    <w:p>
      <w:pPr>
        <w:pStyle w:val="BookText"/>
        <w:rPr/>
      </w:pPr>
      <w:bookmarkEnd w:id="143"/>
      <w:r>
        <w:rPr>
          <w:rFonts w:ascii="IRNazanin" w:hAnsi="IRNazanin" w:eastAsia="IRNazanin"/>
          <w:color w:val="111111"/>
          <w:sz w:val="28"/>
          <w:sz w:val="28"/>
          <w:szCs w:val="28"/>
          <w:rtl w:val="true"/>
          <w:lang w:bidi="fa-IR"/>
        </w:rPr>
        <w:t>او دندان به هم نشان دادند، و در حالى كه جنازه مقدس پيامبر صلى‌الله‌عليه‌و‌آله روى زمين بود از هيچ جدال و نزاعى در غصب مقام او كوتاه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پذيرفته شده على عليه‌السلام را كنار گذاشتند و صاحب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اسلام مديون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نبأ عظيمى بود كه خبرهاى عظيمى را به دنبال داشت و دامنه اختلاف آن طولانى شد و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جزء سى‌ام كتابش آورده، آنگونه سؤال برانگيز كه خود خدا هم پرسشى در كنارش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اكنون لشكر معاويه مى‌خواهد از اين آيه براى رجزخوانى در جنگ استفاده كند</w:t>
      </w:r>
      <w:r>
        <w:rPr>
          <w:rFonts w:eastAsia="IRNazanin" w:cs="IRNazanin"/>
          <w:color w:val="111111"/>
          <w:sz w:val="28"/>
          <w:szCs w:val="28"/>
          <w:rtl w:val="true"/>
          <w:lang w:bidi="fa-IR"/>
        </w:rPr>
        <w:t>.</w:t>
      </w:r>
    </w:p>
    <w:p>
      <w:pPr>
        <w:pStyle w:val="Heading5"/>
        <w:numPr>
          <w:ilvl w:val="4"/>
          <w:numId w:val="1"/>
        </w:numPr>
        <w:rPr/>
      </w:pPr>
      <w:bookmarkStart w:id="144" w:name="__RefHeading___Toc18457188_1280447820"/>
      <w:bookmarkStart w:id="145" w:name="_Toc54"/>
      <w:bookmarkEnd w:id="144"/>
      <w:r>
        <w:rPr/>
        <w:t>14</w:t>
      </w:r>
      <w:r>
        <w:rPr>
          <w:rtl w:val="true"/>
        </w:rPr>
        <w:t xml:space="preserve"> - </w:t>
      </w:r>
      <w:r>
        <w:rPr>
          <w:rtl w:val="true"/>
        </w:rPr>
        <w:t>اميرالمؤمنين عليه‌السلام</w:t>
      </w:r>
      <w:r>
        <w:rPr>
          <w:rtl w:val="true"/>
        </w:rPr>
        <w:t>: «</w:t>
      </w:r>
      <w:r>
        <w:rPr>
          <w:rtl w:val="true"/>
        </w:rPr>
        <w:t>النَّبِىُّ أَوْلى بِالْمُؤْمِنِينَ مِنْ أَنْفُسِهِمْ</w:t>
      </w:r>
      <w:r>
        <w:rPr>
          <w:rtl w:val="true"/>
        </w:rPr>
        <w:t>»</w:t>
      </w:r>
      <w:bookmarkEnd w:id="14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دليل من است</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ماه‌هاى آخر عمر اميرالمؤمنين عليه‌السلام بعد از جنگ نهروان، مردم از آن حضرت درباره ابوبكر و عمر و عثمان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برايتان نوشته‌اى مى‌نويسم كه درباره آنچه پرسيده‌ايد به صراحت سخن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 خاصى بود كه تا آن روز پيش نيامده بود، و اتمام حجتى صريح در انتظار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احتجاج ارتباط ولايت اميرالمؤمنين عليه‌السلام با ولايت پيامبر صلى‌الله‌عليه‌و‌آله با مستند قرآنى بيان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عنوان پشتوانه اين ارتباط مطرح گرديد و قرآن به عنوان قاضى در اين باره معرفى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نوشته بلندى كه حدود سى صفحه و در حد يك جزوه بود املا كرد و نويسنده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نفر از خواص اصحاب خود را فراخواند و دستور داد هر روز جمعه نويسنده حضرت آن را بر مردم بخواند و اين ده نفر شاهد باشند تا كسى آن را انكار نكند؛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انكار كرد قرآن را حَكَم بين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آن نوشته چنين بود</w:t>
      </w:r>
      <w:r>
        <w:rPr>
          <w:rFonts w:eastAsia="IRNazanin" w:cs="IRNazanin"/>
          <w:color w:val="111111"/>
          <w:sz w:val="28"/>
          <w:szCs w:val="28"/>
          <w:rtl w:val="true"/>
          <w:lang w:bidi="fa-IR"/>
        </w:rPr>
        <w:t xml:space="preserve">: </w:t>
      </w:r>
      <w:bookmarkStart w:id="146" w:name="pg19417_277252"/>
    </w:p>
    <w:p>
      <w:pPr>
        <w:pStyle w:val="BookText"/>
        <w:rPr/>
      </w:pPr>
      <w:bookmarkEnd w:id="146"/>
      <w:r>
        <w:rPr>
          <w:rFonts w:ascii="IRNazanin" w:hAnsi="IRNazanin" w:eastAsia="IRNazanin"/>
          <w:color w:val="111111"/>
          <w:sz w:val="28"/>
          <w:sz w:val="28"/>
          <w:szCs w:val="28"/>
          <w:rtl w:val="true"/>
          <w:lang w:bidi="fa-IR"/>
        </w:rPr>
        <w:t xml:space="preserve">اين امر خلافت عجيب است، كه حكومت و ولايت احدى را مثل ولايت من مبغوض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من بر ولايت اين است كه صاحب اختيار مردم فقط من هستم نه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پيامبر صلى‌الله‌عليه‌و‌آله ولايت اين امت را داشت و من بعد از او اختيارات او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دليل گفته پيامبر صلى‌الله‌عليه‌و‌آله كه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Heading5"/>
        <w:numPr>
          <w:ilvl w:val="4"/>
          <w:numId w:val="1"/>
        </w:numPr>
        <w:rPr/>
      </w:pPr>
      <w:bookmarkStart w:id="147" w:name="__RefHeading___Toc18457190_1280447820"/>
      <w:bookmarkStart w:id="148" w:name="_Toc55"/>
      <w:bookmarkEnd w:id="147"/>
      <w:r>
        <w:rPr/>
        <w:t>15</w:t>
      </w:r>
      <w:r>
        <w:rPr>
          <w:rtl w:val="true"/>
        </w:rPr>
        <w:t xml:space="preserve"> - </w:t>
      </w:r>
      <w:r>
        <w:rPr>
          <w:rtl w:val="true"/>
        </w:rPr>
        <w:t>امام باقر عليه‌السلام</w:t>
      </w:r>
      <w:r>
        <w:rPr>
          <w:rtl w:val="true"/>
        </w:rPr>
        <w:t>: «</w:t>
      </w:r>
      <w:r>
        <w:rPr>
          <w:rtl w:val="true"/>
        </w:rPr>
        <w:t>بَلِّغْ ما أُنْزِلَ إِلَيْكَ مِنْ رَبِّكَ</w:t>
      </w:r>
      <w:r>
        <w:rPr>
          <w:rtl w:val="true"/>
        </w:rPr>
        <w:t>»</w:t>
      </w:r>
      <w:r>
        <w:rPr>
          <w:rtl w:val="true"/>
        </w:rPr>
        <w:t>براى چه نازل شد ؟</w:t>
      </w:r>
      <w:bookmarkEnd w:id="14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براى چه نازل شد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يك قرن از غدير گذشته بود، اما هنوز ايادى سقيفه سعى در كتمان آن داشتند، و درباره آيه‌اى كه در غدير نازل شده خود را به نادانى مى‌زدند؛ و اين تغافل آن قدر مضحك بود كه عموم مردم را به تعجب 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در چنين موقعيتى دستورالعمل كامل آيه تبليغ را شرح داد و نزول آن را براى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هنگامى مطرح شد كه امام باقر عليه‌السلام براى مردم صحبت مى‌كرد و مردى از اهل بصره به نام عثمان اعشى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رسول‌اللّه، 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مردى نازل شده است و نام او را نمى‌گويد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خدا نمازش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مى‌كند امتت را راهنمايى كنى كه وليّشان كيست و اين آيه را نازل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هم بپاخاست و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bookmarkStart w:id="149" w:name="pg19417_277253"/>
    </w:p>
    <w:p>
      <w:pPr>
        <w:pStyle w:val="Heading5"/>
        <w:numPr>
          <w:ilvl w:val="4"/>
          <w:numId w:val="1"/>
        </w:numPr>
        <w:rPr/>
      </w:pPr>
      <w:bookmarkStart w:id="150" w:name="__RefHeading___Toc18457192_1280447820"/>
      <w:bookmarkStart w:id="151" w:name="_Toc56"/>
      <w:bookmarkEnd w:id="149"/>
      <w:bookmarkEnd w:id="150"/>
      <w:r>
        <w:rPr/>
        <w:t>16</w:t>
      </w:r>
      <w:r>
        <w:rPr>
          <w:rtl w:val="true"/>
        </w:rPr>
        <w:t xml:space="preserve"> - </w:t>
      </w:r>
      <w:r>
        <w:rPr>
          <w:rtl w:val="true"/>
        </w:rPr>
        <w:t>امام باقر عليه‌السلام</w:t>
      </w:r>
      <w:r>
        <w:rPr>
          <w:rtl w:val="true"/>
        </w:rPr>
        <w:t>: «</w:t>
      </w:r>
      <w:r>
        <w:rPr>
          <w:rtl w:val="true"/>
        </w:rPr>
        <w:t>أولُوا الأمر</w:t>
      </w:r>
      <w:r>
        <w:rPr>
          <w:rtl w:val="true"/>
        </w:rPr>
        <w:t>»</w:t>
      </w:r>
      <w:r>
        <w:rPr>
          <w:rtl w:val="true"/>
        </w:rPr>
        <w:t>را بايد پيامبر صلى‌الله‌عليه‌و‌آله معرفى كند</w:t>
      </w:r>
      <w:bookmarkEnd w:id="15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الأمر</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را بايد پيامبر صلى‌الله‌عليه‌و‌آله معرفى كند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خداوند بيان اوامر خود در قرآن را به پيامبر صلى‌الله‌عليه‌و‌آله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نماز و روزه و حج در جزئياتش نياز به تبيين رسول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هم بايد با بيان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فتنه گرانى كه 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اينكه چرا در كتاب خدا نام اهل‌بيت عليهم‌السلام نيامده، امام باقر عليه‌السلام طى اتمام حجت زيبايى برنامه مفصل غدير را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يا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اهل‌بيتم سفارش مى‌كنم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 xml:space="preserve">. </w:t>
      </w:r>
      <w:bookmarkStart w:id="152" w:name="pg19417_277254"/>
    </w:p>
    <w:p>
      <w:pPr>
        <w:pStyle w:val="Heading5"/>
        <w:numPr>
          <w:ilvl w:val="4"/>
          <w:numId w:val="1"/>
        </w:numPr>
        <w:rPr/>
      </w:pPr>
      <w:bookmarkStart w:id="153" w:name="__RefHeading___Toc18457194_1280447820"/>
      <w:bookmarkStart w:id="154" w:name="_Toc57"/>
      <w:bookmarkEnd w:id="152"/>
      <w:bookmarkEnd w:id="153"/>
      <w:r>
        <w:rPr/>
        <w:t>17</w:t>
      </w:r>
      <w:r>
        <w:rPr>
          <w:rtl w:val="true"/>
        </w:rPr>
        <w:t xml:space="preserve"> - </w:t>
      </w:r>
      <w:r>
        <w:rPr>
          <w:rtl w:val="true"/>
        </w:rPr>
        <w:t>امام صادق عليه‌السلام</w:t>
      </w:r>
      <w:r>
        <w:rPr>
          <w:rtl w:val="true"/>
        </w:rPr>
        <w:t>: «</w:t>
      </w:r>
      <w:r>
        <w:rPr>
          <w:rtl w:val="true"/>
        </w:rPr>
        <w:t>يَعْرِفُونَ نِعْمَتَ اللّه‌ِ ثُمَّ يُنْكِرُونَها</w:t>
      </w:r>
      <w:r>
        <w:rPr>
          <w:rtl w:val="true"/>
        </w:rPr>
        <w:t xml:space="preserve">» </w:t>
      </w:r>
      <w:r>
        <w:rPr>
          <w:rtl w:val="true"/>
        </w:rPr>
        <w:t>ولايت است</w:t>
      </w:r>
      <w:bookmarkEnd w:id="15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ولايت است</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زمان امام صادق عليه‌السلام موقعيتى استثنايى بود كه شيعه توانست غدير را با استناد به قرآن معرفى كند و از آن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بيانگرِ ارتباط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آيه اكمال است كه آن حضرت به بيانش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داستان غدير خم را بيان كرد كه پيامبر صلى‌الله‌عليه‌و‌آله 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اصحاب آن حضرت ولايت را به او تبريك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p>
    <w:p>
      <w:pPr>
        <w:pStyle w:val="Heading5"/>
        <w:numPr>
          <w:ilvl w:val="4"/>
          <w:numId w:val="1"/>
        </w:numPr>
        <w:rPr/>
      </w:pPr>
      <w:bookmarkStart w:id="155" w:name="__RefHeading___Toc18457196_1280447820"/>
      <w:bookmarkStart w:id="156" w:name="_Toc58"/>
      <w:bookmarkEnd w:id="155"/>
      <w:r>
        <w:rPr/>
        <w:t>18</w:t>
      </w:r>
      <w:r>
        <w:rPr>
          <w:rtl w:val="true"/>
        </w:rPr>
        <w:t xml:space="preserve"> - </w:t>
      </w:r>
      <w:r>
        <w:rPr>
          <w:rtl w:val="true"/>
        </w:rPr>
        <w:t>امام صادق عليه‌السلام</w:t>
      </w:r>
      <w:r>
        <w:rPr>
          <w:rtl w:val="true"/>
        </w:rPr>
        <w:t xml:space="preserve">: </w:t>
      </w:r>
      <w:r>
        <w:rPr>
          <w:rtl w:val="true"/>
        </w:rPr>
        <w:t>آيه تبليغ  يعنى</w:t>
      </w:r>
      <w:r>
        <w:rPr>
          <w:rtl w:val="true"/>
        </w:rPr>
        <w:t xml:space="preserve">: </w:t>
      </w:r>
      <w:r>
        <w:rPr>
          <w:rtl w:val="true"/>
        </w:rPr>
        <w:t xml:space="preserve">مَنْ كُنْتُ مَوْلاهُ </w:t>
      </w:r>
      <w:r>
        <w:rPr>
          <w:rtl w:val="true"/>
        </w:rPr>
        <w:t>...</w:t>
      </w:r>
      <w:bookmarkEnd w:id="15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w:t>
      </w:r>
      <w:r>
        <w:rPr>
          <w:rStyle w:val="FootnoteAnchor"/>
          <w:rtl w:val="true"/>
        </w:rPr>
        <w:footnoteReference w:id="122"/>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شيعه مفتخر است كه آنچه مى‌گويد پشتوانه قرآنى دارد، و اين را از امامانش آموخته و در برابر همه فرقه‌هاى مسلمان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ولايت غديرى را مطرح مى‌كنيم، حتى دستور ابلاغ آن را از قرآن مى‌دانيم و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مسلمانان از متن قرآن نشان مى‌دهيم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دينش را از كتاب خداوند بياموزد كوه‌ها از جا كنده مى‌شوند قبل از اينكه او تكانى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نمونه‌هايى را ذكر كرد تا آنكه درباره مسئله غدير چنين فرمود</w:t>
      </w:r>
      <w:r>
        <w:rPr>
          <w:rFonts w:eastAsia="IRNazanin" w:cs="IRNazanin"/>
          <w:color w:val="111111"/>
          <w:sz w:val="28"/>
          <w:szCs w:val="28"/>
          <w:rtl w:val="true"/>
          <w:lang w:bidi="fa-IR"/>
        </w:rPr>
        <w:t xml:space="preserve">: </w:t>
      </w:r>
      <w:bookmarkStart w:id="157" w:name="pg19417_277255"/>
    </w:p>
    <w:p>
      <w:pPr>
        <w:pStyle w:val="BookText"/>
        <w:rPr/>
      </w:pPr>
      <w:bookmarkEnd w:id="157"/>
      <w:r>
        <w:rPr>
          <w:rFonts w:ascii="IRNazanin" w:hAnsi="IRNazanin" w:eastAsia="IRNazanin"/>
          <w:color w:val="111111"/>
          <w:sz w:val="28"/>
          <w:sz w:val="28"/>
          <w:szCs w:val="28"/>
          <w:rtl w:val="true"/>
          <w:lang w:bidi="fa-IR"/>
        </w:rPr>
        <w:t>از جمله قول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همين جاست قول پيامبر صلى‌الله‌عليه‌و‌آله كه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w:t>
      </w:r>
    </w:p>
    <w:p>
      <w:pPr>
        <w:pStyle w:val="Heading5"/>
        <w:numPr>
          <w:ilvl w:val="4"/>
          <w:numId w:val="1"/>
        </w:numPr>
        <w:rPr/>
      </w:pPr>
      <w:bookmarkStart w:id="158" w:name="__RefHeading___Toc18457198_1280447820"/>
      <w:bookmarkStart w:id="159" w:name="_Toc59"/>
      <w:bookmarkEnd w:id="158"/>
      <w:r>
        <w:rPr/>
        <w:t>19</w:t>
      </w:r>
      <w:r>
        <w:rPr>
          <w:rtl w:val="true"/>
        </w:rPr>
        <w:t xml:space="preserve"> - </w:t>
      </w:r>
      <w:r>
        <w:rPr>
          <w:rtl w:val="true"/>
        </w:rPr>
        <w:t>امام صادق عليه‌السلام</w:t>
      </w:r>
      <w:r>
        <w:rPr>
          <w:rtl w:val="true"/>
        </w:rPr>
        <w:t>: «</w:t>
      </w:r>
      <w:r>
        <w:rPr>
          <w:rtl w:val="true"/>
        </w:rPr>
        <w:t>فَإِذا فَرَغْتَ فَانْصَبْ</w:t>
      </w:r>
      <w:r>
        <w:rPr>
          <w:rtl w:val="true"/>
        </w:rPr>
        <w:t xml:space="preserve">» </w:t>
      </w:r>
      <w:r>
        <w:rPr>
          <w:rtl w:val="true"/>
        </w:rPr>
        <w:t>اشاره به آيه تبليغ است</w:t>
      </w:r>
      <w:bookmarkEnd w:id="15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اشاره به آيه تبليغ است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رسالت پيامبر صلى‌الله‌عليه‌و‌آله مراحل متعددى را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طى كرد و سختى‌هاى بى‌شمارى را پشت سر گذاشت تا به نتيجه نهايى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كه آخرين دستور با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بزرگ‌ترين اتمام حجت شيعه بر ديگران نيست كه دستور منصوب كردن على بن ابى‌طالب عليه‌السلام در دو آيه از قرآن انعكاس يافته و جزئياتى از آن در متن آيه توجه همه را جلب مى‌كند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بيان مراحل رسالتِ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فراغت يافتى عَلَم و علامت خود را نصب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جانشينت را معرفى نما و فضيلت او علنا بيان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آنگاه كه از حجه‌الوداع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ندا داد تا جمع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Heading5"/>
        <w:numPr>
          <w:ilvl w:val="4"/>
          <w:numId w:val="1"/>
        </w:numPr>
        <w:rPr/>
      </w:pPr>
      <w:bookmarkStart w:id="160" w:name="__RefHeading___Toc18457200_1280447820"/>
      <w:bookmarkStart w:id="161" w:name="_Toc60"/>
      <w:bookmarkEnd w:id="160"/>
      <w:r>
        <w:rPr/>
        <w:t>20</w:t>
      </w:r>
      <w:r>
        <w:rPr>
          <w:rtl w:val="true"/>
        </w:rPr>
        <w:t xml:space="preserve"> - </w:t>
      </w:r>
      <w:r>
        <w:rPr>
          <w:rtl w:val="true"/>
        </w:rPr>
        <w:t>امام صادق عليه‌السلام</w:t>
      </w:r>
      <w:r>
        <w:rPr>
          <w:rtl w:val="true"/>
        </w:rPr>
        <w:t>: «</w:t>
      </w:r>
      <w:r>
        <w:rPr>
          <w:rtl w:val="true"/>
        </w:rPr>
        <w:t>إِنَّ الَّذِينَ آمَنُوا ثُمَّ كَفَرُوا</w:t>
      </w:r>
      <w:r>
        <w:rPr>
          <w:rtl w:val="true"/>
        </w:rPr>
        <w:t>»</w:t>
      </w:r>
      <w:r>
        <w:rPr>
          <w:rtl w:val="true"/>
        </w:rPr>
        <w:t>كافرين به ولايت‌اند</w:t>
      </w:r>
      <w:bookmarkEnd w:id="16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كافرين به ولايت‌اند</w:t>
      </w:r>
      <w:r>
        <w:rPr>
          <w:rStyle w:val="FootnoteAnchor"/>
          <w:rtl w:val="true"/>
        </w:rPr>
        <w:footnoteReference w:id="1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شناسايى آنان كه سه بار كافر شدند و 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فى قلوبهم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با </w:t>
      </w:r>
      <w:bookmarkStart w:id="162" w:name="pg19417_277256"/>
    </w:p>
    <w:p>
      <w:pPr>
        <w:pStyle w:val="BookText"/>
        <w:rPr/>
      </w:pPr>
      <w:bookmarkEnd w:id="162"/>
      <w:r>
        <w:rPr>
          <w:rFonts w:ascii="IRNazanin" w:hAnsi="IRNazanin" w:eastAsia="IRNazanin"/>
          <w:color w:val="111111"/>
          <w:sz w:val="28"/>
          <w:sz w:val="28"/>
          <w:szCs w:val="28"/>
          <w:rtl w:val="true"/>
          <w:lang w:bidi="fa-IR"/>
        </w:rPr>
        <w:t>استناد به آيه قرآن و نشان دادن مراحل كفر آنان احتجاجى از امام صادق عليه‌السلام درباره غدير است كه نشان مى‌دهد در چنين كسانى اثرى از ايمان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 ثُمَّ آمَنُوا ثُمَّ كَفَرُوا ثُمَّ ازْدادُوا كُفْرا لَن تُقبَلَ تَوبَتُهُم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اولى و دومى و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ابتدا به دين 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كفر خود را بالاتر بردند و از آنان كه با على عليه‌السلام بيعت كرده بودند براى خود بيعت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كسانى‌اند كه از ايمان برايشان هيچ نمانده است</w:t>
      </w:r>
      <w:r>
        <w:rPr>
          <w:rFonts w:eastAsia="IRNazanin" w:cs="IRNazanin"/>
          <w:color w:val="111111"/>
          <w:sz w:val="28"/>
          <w:szCs w:val="28"/>
          <w:rtl w:val="true"/>
          <w:lang w:bidi="fa-IR"/>
        </w:rPr>
        <w:t>.</w:t>
      </w:r>
    </w:p>
    <w:p>
      <w:pPr>
        <w:pStyle w:val="Heading5"/>
        <w:numPr>
          <w:ilvl w:val="4"/>
          <w:numId w:val="1"/>
        </w:numPr>
        <w:rPr/>
      </w:pPr>
      <w:bookmarkStart w:id="163" w:name="__RefHeading___Toc18457202_1280447820"/>
      <w:bookmarkStart w:id="164" w:name="_Toc61"/>
      <w:bookmarkEnd w:id="163"/>
      <w:r>
        <w:rPr/>
        <w:t>21</w:t>
      </w:r>
      <w:r>
        <w:rPr>
          <w:rtl w:val="true"/>
        </w:rPr>
        <w:t xml:space="preserve"> - </w:t>
      </w:r>
      <w:r>
        <w:rPr>
          <w:rtl w:val="true"/>
        </w:rPr>
        <w:t>امام كاظم عليه‌السلام</w:t>
      </w:r>
      <w:r>
        <w:rPr>
          <w:rtl w:val="true"/>
        </w:rPr>
        <w:t>: «</w:t>
      </w:r>
      <w:r>
        <w:rPr>
          <w:rtl w:val="true"/>
        </w:rPr>
        <w:t>مِنَ الْكُفَّارِ يَضْحَكُونَ</w:t>
      </w:r>
      <w:r>
        <w:rPr>
          <w:rtl w:val="true"/>
        </w:rPr>
        <w:t xml:space="preserve">»  </w:t>
      </w:r>
      <w:r>
        <w:rPr>
          <w:rtl w:val="true"/>
        </w:rPr>
        <w:t>سزاى دشمنان غدير است</w:t>
      </w:r>
      <w:bookmarkEnd w:id="16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الْكُفَّارِ يَضْحَكُونَ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سزاى دشمنان غدير 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مؤمن معتقد است كه ظلم ظالمين حتى اگر به صورت استهزاء باشد بى‌نتيجه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هر مؤمنى مى‌بيند توطئه‌گران سقيفه نه تنها بزرگ‌ترين ظلم را در حق صاحب غدير روا داشته‌اند، بلكه به استهزاء و مسخره نيز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قرآن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انعكاس آن درباره دشمنان ولايت بر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با بيان اين فراز قرآنىِ غدير باب ديگرى از اتمام حجت را به روى شيعه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گفتارى توطئه‌هاى منافقين در غدير را بيان كرد و اشاره به جزاى اين رفتار آنان در روز قيامت نمود، و در قسمتى از كلام خود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w:t>
      </w:r>
      <w:bookmarkStart w:id="165" w:name="pg19417_277257"/>
    </w:p>
    <w:p>
      <w:pPr>
        <w:pStyle w:val="BookText"/>
        <w:rPr/>
      </w:pPr>
      <w:bookmarkEnd w:id="165"/>
      <w:r>
        <w:rPr>
          <w:rFonts w:ascii="IRNazanin" w:hAnsi="IRNazanin" w:eastAsia="IRNazanin"/>
          <w:color w:val="111111"/>
          <w:sz w:val="28"/>
          <w:sz w:val="28"/>
          <w:szCs w:val="28"/>
          <w:rtl w:val="true"/>
          <w:lang w:bidi="fa-IR"/>
        </w:rPr>
        <w:t>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در دنيا به آنان مهلت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مى‌شود اين دشمنان غدير از جهنم مقامات شيعيان اميرالمؤمنين عليه‌السلام را در بهشت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عذاب و خوارى معطل مانده‌ايد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 تا درهاى بهشت را به روى شما باز كنيم و از آتش جهنم نجات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جهنم خود را به سوى بهشت مى‌كشانند و در همان حال مأمورين عذاب خود را به آنان مى‌رسانند و با عمودها و تازيانه‌هاى خود بر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درهاى بهشت مى‌رسند مى‌بينند درها به روى 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w:t>
      </w:r>
      <w:r>
        <w:rPr>
          <w:rFonts w:eastAsia="IRNazanin" w:cs="IRNazanin"/>
          <w:color w:val="111111"/>
          <w:sz w:val="28"/>
          <w:szCs w:val="28"/>
          <w:rtl w:val="true"/>
          <w:lang w:bidi="fa-IR"/>
        </w:rPr>
        <w:t>» .</w:t>
      </w:r>
    </w:p>
    <w:p>
      <w:pPr>
        <w:pStyle w:val="Heading5"/>
        <w:numPr>
          <w:ilvl w:val="4"/>
          <w:numId w:val="1"/>
        </w:numPr>
        <w:rPr/>
      </w:pPr>
      <w:bookmarkStart w:id="166" w:name="__RefHeading___Toc18457204_1280447820"/>
      <w:bookmarkStart w:id="167" w:name="_Toc62"/>
      <w:bookmarkEnd w:id="166"/>
      <w:r>
        <w:rPr/>
        <w:t>22</w:t>
      </w:r>
      <w:r>
        <w:rPr>
          <w:rtl w:val="true"/>
        </w:rPr>
        <w:t xml:space="preserve"> - </w:t>
      </w:r>
      <w:r>
        <w:rPr>
          <w:rtl w:val="true"/>
        </w:rPr>
        <w:t>امام رضا عليه‌السلام</w:t>
      </w:r>
      <w:r>
        <w:rPr>
          <w:rtl w:val="true"/>
        </w:rPr>
        <w:t>: «</w:t>
      </w:r>
      <w:r>
        <w:rPr>
          <w:rtl w:val="true"/>
        </w:rPr>
        <w:t>أَكْمَلْتُ لَكُمْ</w:t>
      </w:r>
      <w:r>
        <w:rPr>
          <w:rtl w:val="true"/>
        </w:rPr>
        <w:t xml:space="preserve">» </w:t>
      </w:r>
      <w:r>
        <w:rPr>
          <w:rtl w:val="true"/>
        </w:rPr>
        <w:t xml:space="preserve">يعنى بدون دخالت مردم دين كامل است </w:t>
      </w:r>
      <w:r>
        <w:rPr>
          <w:rtl w:val="true"/>
        </w:rPr>
        <w:t>!</w:t>
      </w:r>
      <w:bookmarkEnd w:id="16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لَكُمْ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يعنى بدون دخالت مردم دين كامل است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كه صاحبان اديان و عقايد و افكار مختلف به راحتى اباطيل خود را در جامعه مطرح مى‌كردند و به عنوان آزادى بيان خراسان را مركز علمى معرفى مى‌نمودند، مقام عصمت حضرت على بن موسى الرضا عليه‌السلام با مطرح كردن سه آيه از قرآن كمال دين را با معرفى امامى كه پاسخگوى همه نيازهاى مردم است بيان داشت، و اين اتمام حجتى بود بر همه كسانى كه با آراء ناقص خود درباره دين خدا سخن مى‌گفتند و در واقع سخن از كامل نبودن دين خدا بر زبان مى‌راندند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با اشاره به دو آيه قرآن كه انتخاب مردم را نفى مى‌كند و انتخاب كننده را خدا مى‌داند و ارتباط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مسئله كمال را به خود نسبت مى‌دهد، بيان فرمود كه بدون كوچك‌ترين نيازى به دخالت مردم در امر امامت، با آنچه در غدير اعلام شد دين خدا كامل گشت، در حدى كه هر گونه ادعاى نقصى درباره دين كفر و ضديت با كلام خداوند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از دوران تبعيد آن حضرت به خراسان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ورود حضرت به شهر مرو، در روز جمعه مردم در مسجد جامع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گفتگوهاى مردم در مسجد را به حضرت 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حجه‌الوداع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كرد،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هر كس كتاب خدا را رد كند كافر است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عقل‌هاى مردم كجا و مقام بلند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 مى‌توان صاحب چنين مقامى را پيدا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امامت را با عقل‌هاى حيران و بى‌ثمر و ناقص و رأى‌هاى گمراه برپا كنند </w:t>
      </w:r>
      <w:r>
        <w:rPr>
          <w:rFonts w:eastAsia="IRNazanin" w:cs="IRNazanin"/>
          <w:color w:val="111111"/>
          <w:sz w:val="28"/>
          <w:szCs w:val="28"/>
          <w:rtl w:val="true"/>
          <w:lang w:bidi="fa-IR"/>
        </w:rPr>
        <w:t xml:space="preserve">... . </w:t>
      </w:r>
      <w:bookmarkStart w:id="168" w:name="pg19417_277259"/>
    </w:p>
    <w:p>
      <w:pPr>
        <w:pStyle w:val="BookText"/>
        <w:rPr/>
      </w:pPr>
      <w:bookmarkEnd w:id="168"/>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آنچه بخداهد خلق مى‌كند و انتخاب مى‌نمايد براى مردم حق انتخاب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مؤمنى حق اختيار نمى‌ماند</w:t>
      </w:r>
      <w:r>
        <w:rPr>
          <w:rFonts w:eastAsia="IRNazanin" w:cs="IRNazanin"/>
          <w:color w:val="111111"/>
          <w:sz w:val="28"/>
          <w:szCs w:val="28"/>
          <w:rtl w:val="true"/>
          <w:lang w:bidi="fa-IR"/>
        </w:rPr>
        <w:t>» ... .</w:t>
      </w:r>
    </w:p>
    <w:p>
      <w:pPr>
        <w:pStyle w:val="Heading5"/>
        <w:numPr>
          <w:ilvl w:val="4"/>
          <w:numId w:val="1"/>
        </w:numPr>
        <w:rPr/>
      </w:pPr>
      <w:bookmarkStart w:id="169" w:name="__RefHeading___Toc18457206_1280447820"/>
      <w:bookmarkStart w:id="170" w:name="_Toc63"/>
      <w:bookmarkEnd w:id="169"/>
      <w:r>
        <w:rPr/>
        <w:t>23</w:t>
      </w:r>
      <w:r>
        <w:rPr>
          <w:rtl w:val="true"/>
        </w:rPr>
        <w:t xml:space="preserve"> - </w:t>
      </w:r>
      <w:r>
        <w:rPr>
          <w:rtl w:val="true"/>
        </w:rPr>
        <w:t>امام هادى عليه‌السلام</w:t>
      </w:r>
      <w:r>
        <w:rPr>
          <w:rtl w:val="true"/>
        </w:rPr>
        <w:t xml:space="preserve">: </w:t>
      </w:r>
      <w:r>
        <w:rPr>
          <w:rtl w:val="true"/>
        </w:rPr>
        <w:t xml:space="preserve">از </w:t>
      </w:r>
      <w:r>
        <w:rPr>
          <w:rtl w:val="true"/>
        </w:rPr>
        <w:t>«</w:t>
      </w:r>
      <w:r>
        <w:rPr>
          <w:rtl w:val="true"/>
        </w:rPr>
        <w:t>أَوْلى بِالْمُؤْمِنِينَ</w:t>
      </w:r>
      <w:r>
        <w:rPr>
          <w:rtl w:val="true"/>
        </w:rPr>
        <w:t>»</w:t>
      </w:r>
      <w:r>
        <w:rPr>
          <w:rtl w:val="true"/>
        </w:rPr>
        <w:t xml:space="preserve">تا </w:t>
      </w:r>
      <w:r>
        <w:rPr>
          <w:rtl w:val="true"/>
        </w:rPr>
        <w:t>«</w:t>
      </w:r>
      <w:r>
        <w:rPr>
          <w:rtl w:val="true"/>
        </w:rPr>
        <w:t>بَلِّغْ</w:t>
      </w:r>
      <w:r>
        <w:rPr>
          <w:rtl w:val="true"/>
        </w:rPr>
        <w:t xml:space="preserve">» </w:t>
      </w:r>
      <w:r>
        <w:rPr>
          <w:rtl w:val="true"/>
        </w:rPr>
        <w:t xml:space="preserve">تا </w:t>
      </w:r>
      <w:r>
        <w:rPr>
          <w:rtl w:val="true"/>
        </w:rPr>
        <w:t>«</w:t>
      </w:r>
      <w:r>
        <w:rPr>
          <w:rtl w:val="true"/>
        </w:rPr>
        <w:t>أَكْمَلْتُ</w:t>
      </w:r>
      <w:r>
        <w:rPr>
          <w:rtl w:val="true"/>
        </w:rPr>
        <w:t>»</w:t>
      </w:r>
      <w:bookmarkEnd w:id="17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شرايطى كه امام هادى عليه‌السلام در تبعيد به سر مى‌بَرَد و به اجبار از وطن خود مدينه به دار الخلافه عباسيان سامرا آورده شده، ناگهان اقدامى استثنايى از آن حضرت همگان را متحير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و حضور در بارگاه اميرالمؤمنين عليه‌السلام در نجف و اتمام حجتى عظيم در قالب زيارتنامه و در حالى كه جدش را مورد خطاب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 لسان مبارك حضرت جارى مى‌شود كه هر فراز آن جهتى از غدير را روشن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قسمتى از اين زيارت اشاره به ابعاد قرآنى غدير است كه حضرت با اشاره به دستورِ اعلان عمومى ولايت، آيات تبليغ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اِكمال را مطرح نموده با خطاب به جدّش اميرالمؤمنين عليه‌السلام عرضه مى‌دارد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 را بر اين مطلب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الهى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و تو براى شاهد بودن و قضاوت بين بندگان كافى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اميرالمؤمنين، من شهادت مى‌دهم كه هر كس غير تو را با تو يكسان بداند و او را به جاى تو قرار دهد از دينِ پايدارى كه خداوند رب العالمين پسنديده و آن را با ولايت تو در روز غدير كامل فرموده، روى گردان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بر سخنان باطل خط بطلان كشد و عذرها 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صلى‌الله‌عليه‌و‌آله از فتنه فاسقين نگران شد و تقيه از منافقين را مطرح نمود، پروردگار جهان بر او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اُنْزِلَ إلَيْكَ مِنْ رَبِّكَ وَ إنْ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بود كه آن حضرت سنگينى سفر را بر خود هموار نمود و در شدت گرماى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به دست نياوردند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لعنت كن كسانى را كه حق وليت را غصب نمودند و عهد و پيمان او را انكار نمودند بعد از يقين و اقرار به ولايتِ او در روزى كه دين را برايش كامل نمودى</w:t>
      </w:r>
      <w:r>
        <w:rPr>
          <w:rFonts w:eastAsia="IRNazanin" w:cs="IRNazanin"/>
          <w:color w:val="111111"/>
          <w:sz w:val="28"/>
          <w:szCs w:val="28"/>
          <w:rtl w:val="true"/>
          <w:lang w:bidi="fa-IR"/>
        </w:rPr>
        <w:t xml:space="preserve">. </w:t>
      </w:r>
      <w:bookmarkStart w:id="171" w:name="pg19417_277261"/>
    </w:p>
    <w:p>
      <w:pPr>
        <w:pStyle w:val="Heading5"/>
        <w:numPr>
          <w:ilvl w:val="4"/>
          <w:numId w:val="1"/>
        </w:numPr>
        <w:rPr/>
      </w:pPr>
      <w:bookmarkStart w:id="172" w:name="__RefHeading___Toc18457208_1280447820"/>
      <w:bookmarkStart w:id="173" w:name="_Toc64"/>
      <w:bookmarkEnd w:id="171"/>
      <w:bookmarkEnd w:id="172"/>
      <w:r>
        <w:rPr/>
        <w:t>24</w:t>
      </w:r>
      <w:r>
        <w:rPr>
          <w:rtl w:val="true"/>
        </w:rPr>
        <w:t xml:space="preserve"> - </w:t>
      </w:r>
      <w:r>
        <w:rPr>
          <w:rtl w:val="true"/>
        </w:rPr>
        <w:t>امام هادى عليه‌السلام</w:t>
      </w:r>
      <w:r>
        <w:rPr>
          <w:rtl w:val="true"/>
        </w:rPr>
        <w:t xml:space="preserve">: </w:t>
      </w:r>
      <w:r>
        <w:rPr>
          <w:rtl w:val="true"/>
        </w:rPr>
        <w:t xml:space="preserve">از حديث ثقلين تا </w:t>
      </w:r>
      <w:r>
        <w:rPr>
          <w:rtl w:val="true"/>
        </w:rPr>
        <w:t>«</w:t>
      </w:r>
      <w:r>
        <w:rPr>
          <w:rtl w:val="true"/>
        </w:rPr>
        <w:t>إِنَّما وَلِيُّكُمُ اللّه‌ُ</w:t>
      </w:r>
      <w:r>
        <w:rPr>
          <w:rtl w:val="true"/>
        </w:rPr>
        <w:t xml:space="preserve">» </w:t>
      </w:r>
      <w:r>
        <w:rPr>
          <w:rtl w:val="true"/>
        </w:rPr>
        <w:t>تا مَنْ كُنْتُ مَوْلاهُ</w:t>
      </w:r>
      <w:bookmarkEnd w:id="17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حديث ثقلين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تا مَنْ كُنْتُ مَوْلاهُ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نامه‌اى از ايران براى امام هادى عليه‌السلام ارسال شد و آن حضرت در پاسخ با بيانى زيبا، پيوند غدير را با حديث ثقلين در يك ارتباط قرآنى ترسيم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اين وجه تمايز على بن ابى‌طالب عليه‌السلام را تا غدير پيش برد؛ كه از فراز آن منبر به عنوان اولين مصداق عترت به جهانيان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عليه‌السلام اين اتمام حجت را با كنار هم قرار داشتن ثقلين و توافق كامل آنها در كامل‌ترين وجه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هنگامى بود كه اهل اهواز خدمت امام هادى عليه‌السلام نامه‌اى نوشتند و طى آن سؤالاتى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نامه‌اى نوشت و پاسخ سؤالاتشان را داد و 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صحيح‌ترين خبرى كه اثبات آن از قرآن شناخته شده حديث ثقلين است كه نقل آن از پيامبر صلى‌الله‌عليه‌و‌آله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به صراحت در قرآن مى‌يابيم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وَ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روايات متفق است كه اين آيه درباره اميرالمؤمنين عليه‌السلام است كه انگشتر خود را در حال ركوع صدقه داد و خدا از اين عمل او قدردانى نمود و اين آيه را درباره آن حضرت نازل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مى‌بينيم كه پيامبر صلى‌الله‌عليه‌و‌آله او را از اصحابش متمايز كرد 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امت بايد بدان اقرار كنند چرا كه اينها با قرآن موافق است و قرآن با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پيروى از چنين احاديثى واجب مى‌شود و جز اهل عناد و فساد نمى‌توانند از آن سرپيچى كنند</w:t>
      </w:r>
      <w:r>
        <w:rPr>
          <w:rFonts w:eastAsia="IRNazanin" w:cs="IRNazanin"/>
          <w:color w:val="111111"/>
          <w:sz w:val="28"/>
          <w:szCs w:val="28"/>
          <w:rtl w:val="true"/>
          <w:lang w:bidi="fa-IR"/>
        </w:rPr>
        <w:t xml:space="preserve">. </w:t>
      </w:r>
      <w:bookmarkStart w:id="174" w:name="pg19417_277262"/>
    </w:p>
    <w:p>
      <w:pPr>
        <w:pStyle w:val="Heading5"/>
        <w:numPr>
          <w:ilvl w:val="4"/>
          <w:numId w:val="1"/>
        </w:numPr>
        <w:rPr/>
      </w:pPr>
      <w:bookmarkStart w:id="175" w:name="__RefHeading___Toc18457210_1280447820"/>
      <w:bookmarkStart w:id="176" w:name="_Toc65"/>
      <w:bookmarkEnd w:id="174"/>
      <w:bookmarkEnd w:id="175"/>
      <w:r>
        <w:rPr/>
        <w:t>25</w:t>
      </w:r>
      <w:r>
        <w:rPr>
          <w:rtl w:val="true"/>
        </w:rPr>
        <w:t xml:space="preserve"> - </w:t>
      </w:r>
      <w:r>
        <w:rPr>
          <w:rtl w:val="true"/>
        </w:rPr>
        <w:t>امام عسكرى عليه‌السلام</w:t>
      </w:r>
      <w:r>
        <w:rPr>
          <w:rtl w:val="true"/>
        </w:rPr>
        <w:t xml:space="preserve">: </w:t>
      </w:r>
      <w:r>
        <w:rPr>
          <w:rtl w:val="true"/>
        </w:rPr>
        <w:t xml:space="preserve">آيه </w:t>
      </w:r>
      <w:r>
        <w:rPr>
          <w:rtl w:val="true"/>
        </w:rPr>
        <w:t>«</w:t>
      </w:r>
      <w:r>
        <w:rPr>
          <w:rtl w:val="true"/>
        </w:rPr>
        <w:t>اكمال</w:t>
      </w:r>
      <w:r>
        <w:rPr>
          <w:rtl w:val="true"/>
        </w:rPr>
        <w:t xml:space="preserve">» </w:t>
      </w:r>
      <w:r>
        <w:rPr>
          <w:rtl w:val="true"/>
        </w:rPr>
        <w:t>منت خدا بر مردم است</w:t>
      </w:r>
      <w:bookmarkEnd w:id="17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عسكرى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منت خدا بر مردم است</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اقصى نقاط ايران نامه‌اى به سامرا رسيد كه مردم سؤالات اعتقادى خود را از امام عسكرى عليه‌السلام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اين نكته را خاطر نشان ساخت كه مردم بايد از خدا تشكر كنند كه به آنان اجازه نداد امامى براى خود انتخاب كنند، و براى آنان امامى را تعيين كرد كه بهتر از آن امكان ندارد، و آنگاه بود كه رضايت خود را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اسماعيل از نيشابور براى امام عسكرى عليه‌السلام نامه‌اى نوشت و مسائلى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نامه‌اى توسط نماينده خود براى او فرستاد كه يكى از فرازهاى آن چنين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خداوند با بپا داشتن اولياء بعد از پيامبرش بر شما منت گذاشت خطاب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p>
    <w:p>
      <w:pPr>
        <w:pStyle w:val="Heading5"/>
        <w:numPr>
          <w:ilvl w:val="4"/>
          <w:numId w:val="1"/>
        </w:numPr>
        <w:rPr/>
      </w:pPr>
      <w:bookmarkStart w:id="177" w:name="__RefHeading___Toc18457212_1280447820"/>
      <w:bookmarkStart w:id="178" w:name="_Toc66"/>
      <w:bookmarkEnd w:id="177"/>
      <w:r>
        <w:rPr/>
        <w:t>26</w:t>
      </w:r>
      <w:r>
        <w:rPr>
          <w:rtl w:val="true"/>
        </w:rPr>
        <w:t xml:space="preserve"> - </w:t>
      </w:r>
      <w:r>
        <w:rPr>
          <w:rtl w:val="true"/>
        </w:rPr>
        <w:t>حذيفه يمانى</w:t>
      </w:r>
      <w:r>
        <w:rPr>
          <w:rtl w:val="true"/>
        </w:rPr>
        <w:t>: «</w:t>
      </w:r>
      <w:r>
        <w:rPr>
          <w:rtl w:val="true"/>
        </w:rPr>
        <w:t>أَ حَسِبَ النَّاسُ أَنْ يُتْرَكُوا</w:t>
      </w:r>
      <w:r>
        <w:rPr>
          <w:rtl w:val="true"/>
        </w:rPr>
        <w:t xml:space="preserve">» </w:t>
      </w:r>
      <w:r>
        <w:rPr>
          <w:rtl w:val="true"/>
        </w:rPr>
        <w:t>اشاره به فتنه سقيفه است</w:t>
      </w:r>
      <w:bookmarkEnd w:id="17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اشاره به فتنه سقيفه است</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حذيفه يمانى در زمان حكومتش در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مصادف با قتل عثمان و خلافت ظاهرى اميرالمؤمنين عليه‌السلام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موظف به اتمام حجتى براى نسل‌هاى بى‌خبر از سقيفه دانست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مفصل‌ترين صورت از داستان غدير را با بيان توطئه‌هاى منافقين در پشت پرده آن بازگو كرد و آيات نازل شده در تمام مقاطع غدير را با دقت كامل بيان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مقاطع قرآنى را از آغاز اعلام سفر حج در مدينه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سال دهم هجرت به پيامبر صلى‌الله‌عليه‌و‌آله دستور داد تا به حج برود و مردم هم با وى به حج بيايند و در اين باره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بين مردم اعلان عمومى كن تا با پاى پياده و سوار بر هر شتر لاغرى نزد تو آيند كه از هر راه دورى مى‌آيند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دهم هجرى جمعيت عظيم مسلمانان با پيامبر صلى‌الله‌عليه‌و‌آله به حج رفتند،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 تمام شد پس از يك روز اقامت در مكه جبرئيل نازل شد و آيات اول سوره عنكبوت را نازل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در حالى كه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و خداوند آنان كه راست مى‌گويند و آنان كه دروغ مى‌گويند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بدى‌ها را انجام مى‌دهند گمان كرده‌اند ما به آنها دست نمى‌يابيم چه بد فكرى مى‌كنند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چيست ؟ جبرئيل با اشاره به اوضاع بعد از رحلت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تو به سوى خدايت و بهشت او نزديك شده، و دستور مى‌دهد على بن ابى‌طالب را براى امت بعد از خود به خلافت نصب كنى و امامت را به او بسپارى كه اوست خليفه قائم در رعيت و امت تو، چه از او اطاعت كنند و چه با او مخالفت نمايند، و به زودى با او مخالفت خواهند كرد، و اين است آن فتنه‌اى كه اين آيه‌ها را درباره آنها بر تو تلاوت كردم</w:t>
      </w:r>
      <w:r>
        <w:rPr>
          <w:rFonts w:eastAsia="IRNazanin" w:cs="IRNazanin"/>
          <w:color w:val="111111"/>
          <w:sz w:val="28"/>
          <w:szCs w:val="28"/>
          <w:rtl w:val="true"/>
          <w:lang w:bidi="fa-IR"/>
        </w:rPr>
        <w:t xml:space="preserve">. </w:t>
      </w:r>
      <w:bookmarkStart w:id="179" w:name="pg19417_277264"/>
    </w:p>
    <w:p>
      <w:pPr>
        <w:pStyle w:val="BookText"/>
        <w:rPr/>
      </w:pPr>
      <w:bookmarkEnd w:id="179"/>
      <w:r>
        <w:rPr>
          <w:rFonts w:ascii="IRNazanin" w:hAnsi="IRNazanin" w:eastAsia="IRNazanin"/>
          <w:color w:val="111111"/>
          <w:sz w:val="28"/>
          <w:sz w:val="28"/>
          <w:szCs w:val="28"/>
          <w:rtl w:val="true"/>
          <w:lang w:bidi="fa-IR"/>
        </w:rPr>
        <w:t>با نزول اين آيات، بلال به دستور پيامبر صلى‌الله‌عليه‌و‌آله اعلان عمومى داد كه مردم براى سفر به سوى غدير آماده شوند</w:t>
      </w:r>
      <w:r>
        <w:rPr>
          <w:rFonts w:eastAsia="IRNazanin" w:cs="IRNazanin"/>
          <w:color w:val="111111"/>
          <w:sz w:val="28"/>
          <w:szCs w:val="28"/>
          <w:rtl w:val="true"/>
          <w:lang w:bidi="fa-IR"/>
        </w:rPr>
        <w:t>.</w:t>
      </w:r>
    </w:p>
    <w:p>
      <w:pPr>
        <w:pStyle w:val="Heading5"/>
        <w:numPr>
          <w:ilvl w:val="4"/>
          <w:numId w:val="1"/>
        </w:numPr>
        <w:rPr/>
      </w:pPr>
      <w:bookmarkStart w:id="180" w:name="__RefHeading___Toc18457214_1280447820"/>
      <w:bookmarkStart w:id="181" w:name="_Toc67"/>
      <w:bookmarkEnd w:id="180"/>
      <w:r>
        <w:rPr/>
        <w:t>27</w:t>
      </w:r>
      <w:r>
        <w:rPr>
          <w:rtl w:val="true"/>
        </w:rPr>
        <w:t xml:space="preserve"> - </w:t>
      </w:r>
      <w:r>
        <w:rPr>
          <w:rtl w:val="true"/>
        </w:rPr>
        <w:t>حذيفه يمانى</w:t>
      </w:r>
      <w:r>
        <w:rPr>
          <w:rtl w:val="true"/>
        </w:rPr>
        <w:t>: «</w:t>
      </w:r>
      <w:r>
        <w:rPr>
          <w:rtl w:val="true"/>
        </w:rPr>
        <w:t>وَ إِذْ أَسَرَّ النَّبِىُّ إِلى بَعْضِ أَزْواجِهِ</w:t>
      </w:r>
      <w:r>
        <w:rPr>
          <w:rtl w:val="true"/>
        </w:rPr>
        <w:t xml:space="preserve">» </w:t>
      </w:r>
      <w:r>
        <w:rPr>
          <w:rtl w:val="true"/>
        </w:rPr>
        <w:t>عايشه است</w:t>
      </w:r>
      <w:bookmarkEnd w:id="18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النَّبِىُّ إِلى بَعْضِ أَزْواجِهِ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عايشه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حذيفه يمانى در مدائن براى اولين بار پرده از اسرار ناگفته سقيفه بر مى‌داشت و نقش عايشه و حفصه را در آن توطئه‌ها خاطر نشان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باور مى‌كرد كه آيات سوره تحريم درباره اين دو زن نازل شده و آنان از بنيانگذاران سقيفه و آغازگران توطئه غصب خلافت هستند تا روزى كه حذيفه جزئيات ماجرا را بازگو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مراسم حج و پس از يك روز اقامت در مكه، جبرئيل بر پيامبر صلى‌الله‌عليه‌و‌آله نازل شد و اين فرمان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تو دستور مى‌دهد آنچه به تو آموخته به على بياموزى و آنچه در اختيار تو قرار داده و به تو سپرده به او بسپارى كه او امين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فرمان، پيامبر صلى‌الله‌عليه‌و‌آله على عليه‌السلام را فراخواند و آن روز و شب را با او خلوت كرد؛ و علم و حكمتى را كه خدا به او عطا كرده بود به او سپرد و سخن جبرئيل را براى او بازگو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نوبت عايشه از همسران پيامبر صلى‌الله‌عليه‌و‌آله بود و از اينكه به خاطر خلوت پيامبر صلى‌الله‌عليه‌و‌آله با على عليه‌السلام نتواسته نزد آن حضرت باشد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معترضانه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تو با على امروز چه طولانى شد ؟ پيامبر صلى‌الله‌عليه‌و‌آله به او اعتنايى نكرد ولى او با اصرار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 خبر نمى‌دهى كه خلوت شما بر سر چه بود كه شايد صلاح من در آن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صلاح است براى كسى كه خداوند او را با قبول و ايمان به آن سعادتمند نمايد، و من مأمور شده‌ام همه مردم را بدان دعوت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طور عمومى در بين مردم آن را اعلام كردم تو هم آگاه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اكنون به من خبر نمى‌دهى تا در عمل به آن و صلاحى كه در آن است از ديگران پيشى بگيرم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 خبر مى‌دهم؛ به شرط آنكه تا هنگامى كه به اعلان عمومى آن بين مردم دستور داده شوم اين مطلب را در سينه‌ات حفظ كنى و به كسى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پذيرفت و قول داد راز پيامبر صلى‌الله‌عليه‌و‌آله را براى كسى بازگو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كه عمرم تمام شده و دستور داده على را به عنوان نشانه او براى مردم منصوب كنم و او را امام مردم و خليفه بعد از خود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را پشت پرده قلبت نگهدار تا خداوند اجازه اعلام عمومى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آنكه قول حفظ اين راز را به پيامبر صلى‌الله‌عليه‌و‌آله داده بود، اما فورا آن را به حفصه خبر داد، و هر كدام از آنها پدرانشان را از اين موضوع مطلع كردند و آنان به ساير منافقين اطلاع دادند، و مرحله جدى توطئه‌هاى سقيفه از آن لحظه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اقدامات عايشه و حفصه و پدرانشان را در آياتى از قرآن به پيامبرش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النَّبِىُّ إِلى بَعْضِ أَزْواجِهِ حَدِيثا فَلَمَّا نَبَّأَتْ بِهِ وَ أَظْهَرَهُ اللّه‌ُ عَلَيْهِ عَرَّفَ بَعْضَهُ وَ أَعْرَضَ عَنْ بَعْضٍ فَلَمَّا نَبَّأَها بِهِ قالَتْ مَنْ أَنْبَأَكَ هذا قالَ نَبَّأَنِىَ الْعَلِيمُ الْخَبِيرُ</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به يكى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به پنهانى گفت و چون وى آن را افشا نمود و خدا هم پيامبر را از افشاى او آگاه ساخت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افشاهاى او را به وى اظهار كرد و از برخى اعراض نمود 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سر را خبر داد او گفت چه كسى تو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ساخت فرمود خداى دانا و آگاه مرا خبر داد</w:t>
      </w:r>
      <w:r>
        <w:rPr>
          <w:rFonts w:eastAsia="IRNazanin" w:cs="IRNazanin"/>
          <w:color w:val="111111"/>
          <w:sz w:val="28"/>
          <w:szCs w:val="28"/>
          <w:rtl w:val="true"/>
          <w:lang w:bidi="fa-IR"/>
        </w:rPr>
        <w:t xml:space="preserve">» . </w:t>
      </w:r>
      <w:bookmarkStart w:id="182" w:name="pg19417_277266"/>
    </w:p>
    <w:p>
      <w:pPr>
        <w:pStyle w:val="BookText"/>
        <w:rPr/>
      </w:pPr>
      <w:bookmarkEnd w:id="182"/>
      <w:r>
        <w:rPr>
          <w:rFonts w:ascii="IRNazanin" w:hAnsi="IRNazanin" w:eastAsia="IRNazanin"/>
          <w:color w:val="111111"/>
          <w:sz w:val="28"/>
          <w:sz w:val="28"/>
          <w:szCs w:val="28"/>
          <w:rtl w:val="true"/>
          <w:lang w:bidi="fa-IR"/>
        </w:rPr>
        <w:t>پيامبر صلى‌الله‌عليه‌و‌آله به خاطر اين افشاى سرّ با عايشه و حفصه سخن نمى‌گفت و رابطه خود را با آنان قطع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فكر چاره‌اى افتادند كه با چرب زبانى و استفاده از حجب و حياى پيامبر صلى‌الله‌عليه‌و‌آله درِ گفتگو با حضرت را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نزد پيامبر صلى‌الله‌عليه‌و‌آله آمد و با مقدماتى علت قطع رابطه آن حضرت را با خود پرسيد و اظهار نگرانى از نارضايتى پيامبر صلى‌الله‌عليه‌و‌آله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نارضايتى من نگران بودى سِرّى را كه تو را به كتمان آن سفارش كردم افشا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و هم عده‌اى از مردم را به هلاكت انداخته‌اى</w:t>
      </w:r>
      <w:r>
        <w:rPr>
          <w:rFonts w:eastAsia="IRNazanin" w:cs="IRNazanin"/>
          <w:color w:val="111111"/>
          <w:sz w:val="28"/>
          <w:szCs w:val="28"/>
          <w:rtl w:val="true"/>
          <w:lang w:bidi="fa-IR"/>
        </w:rPr>
        <w:t>.</w:t>
      </w:r>
    </w:p>
    <w:p>
      <w:pPr>
        <w:pStyle w:val="Heading5"/>
        <w:numPr>
          <w:ilvl w:val="4"/>
          <w:numId w:val="1"/>
        </w:numPr>
        <w:rPr/>
      </w:pPr>
      <w:bookmarkStart w:id="183" w:name="__RefHeading___Toc18457216_1280447820"/>
      <w:bookmarkStart w:id="184" w:name="_Toc68"/>
      <w:bookmarkEnd w:id="183"/>
      <w:r>
        <w:rPr/>
        <w:t>28</w:t>
      </w:r>
      <w:r>
        <w:rPr>
          <w:rtl w:val="true"/>
        </w:rPr>
        <w:t xml:space="preserve"> - </w:t>
      </w:r>
      <w:r>
        <w:rPr>
          <w:rtl w:val="true"/>
        </w:rPr>
        <w:t>حذيفه يمانى</w:t>
      </w:r>
      <w:r>
        <w:rPr>
          <w:rtl w:val="true"/>
        </w:rPr>
        <w:t xml:space="preserve">: </w:t>
      </w:r>
      <w:r>
        <w:rPr>
          <w:rtl w:val="true"/>
        </w:rPr>
        <w:t xml:space="preserve">از </w:t>
      </w:r>
      <w:r>
        <w:rPr>
          <w:rtl w:val="true"/>
        </w:rPr>
        <w:t>«</w:t>
      </w:r>
      <w:r>
        <w:rPr>
          <w:rtl w:val="true"/>
        </w:rPr>
        <w:t>فَاصْدَعْ بِما تُؤْمَرُ</w:t>
      </w:r>
      <w:r>
        <w:rPr>
          <w:rtl w:val="true"/>
        </w:rPr>
        <w:t xml:space="preserve">» </w:t>
      </w:r>
      <w:r>
        <w:rPr>
          <w:rtl w:val="true"/>
        </w:rPr>
        <w:t xml:space="preserve">تا </w:t>
      </w:r>
      <w:r>
        <w:rPr>
          <w:rtl w:val="true"/>
        </w:rPr>
        <w:t>«</w:t>
      </w:r>
      <w:r>
        <w:rPr>
          <w:rtl w:val="true"/>
        </w:rPr>
        <w:t>بَلِّغْ ما أُنْزِلَ إِلَيْكَ</w:t>
      </w:r>
      <w:r>
        <w:rPr>
          <w:rtl w:val="true"/>
        </w:rPr>
        <w:t>»</w:t>
      </w:r>
      <w:bookmarkEnd w:id="18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گفتار مفصل حذيفه از واقعه غدير در مدائن همه را متحير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جزئياتى از ماجرا اشاره مى‌كند كه كمتر كسى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روز شمار سفر به غدير و آياتى كه در اين پنج روز نازل شده را به خاطر دارد و بازگو مى‌كند؛ كه چگونه در بين راه آيات پى در پى نازل مى‌شد و دستور آمادگى و اجراى دقيق برنامه سه روزه غدير را براى پيامبر صلى‌الله‌عليه‌و‌آله مى‌آورد و به حضرت وعده حفظ از شرّ دشمنان را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ذى‌حجه سال دهم هجرى پيامبر صلى‌الله‌عليه‌و‌آله از مكه به مقصد غدير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سومى كه در راه بودند جبرئيل آيات آخر سوره حجر را نازل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دستور داده شدى اقدام كن و از مشركين روى گردان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كنندگان حفظ مى‌كنيم</w:t>
      </w:r>
      <w:r>
        <w:rPr>
          <w:rFonts w:eastAsia="IRNazanin" w:cs="IRNazanin"/>
          <w:color w:val="111111"/>
          <w:sz w:val="28"/>
          <w:szCs w:val="28"/>
          <w:rtl w:val="true"/>
          <w:lang w:bidi="fa-IR"/>
        </w:rPr>
        <w:t xml:space="preserve">» . </w:t>
      </w:r>
      <w:bookmarkStart w:id="185" w:name="pg19417_277267"/>
    </w:p>
    <w:p>
      <w:pPr>
        <w:pStyle w:val="BookText"/>
        <w:rPr/>
      </w:pPr>
      <w:bookmarkEnd w:id="185"/>
      <w:r>
        <w:rPr>
          <w:rFonts w:ascii="IRNazanin" w:hAnsi="IRNazanin" w:eastAsia="IRNazanin"/>
          <w:color w:val="111111"/>
          <w:sz w:val="28"/>
          <w:sz w:val="28"/>
          <w:szCs w:val="28"/>
          <w:rtl w:val="true"/>
          <w:lang w:bidi="fa-IR"/>
        </w:rPr>
        <w:t>در آخر شب چهارم جبرئيل بر پيامبر صلى‌الله‌عليه‌و‌آله نازل شد و اين آيه را براى حضرت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تبليغ نكرده‌اى و خداوند تو را از مردم حفظ مى‌كند خداوند قوم كافرين را هدايت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آنان كسانى بودند كه نسبت به پيامبر صلى‌الله‌عليه‌و‌آله سوء قصد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داده فردا كه در منزل غدير پياده مى‌شويد ولايت او را بر مردم واجب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جبرئيل، ان شاء اللّه فردا اين كار را انجام خواهم داد</w:t>
      </w:r>
      <w:r>
        <w:rPr>
          <w:rFonts w:eastAsia="IRNazanin" w:cs="IRNazanin"/>
          <w:color w:val="111111"/>
          <w:sz w:val="28"/>
          <w:szCs w:val="28"/>
          <w:rtl w:val="true"/>
          <w:lang w:bidi="fa-IR"/>
        </w:rPr>
        <w:t>.</w:t>
      </w:r>
    </w:p>
    <w:p>
      <w:pPr>
        <w:pStyle w:val="Heading5"/>
        <w:numPr>
          <w:ilvl w:val="4"/>
          <w:numId w:val="1"/>
        </w:numPr>
        <w:rPr/>
      </w:pPr>
      <w:bookmarkStart w:id="186" w:name="__RefHeading___Toc18457218_1280447820"/>
      <w:bookmarkStart w:id="187" w:name="_Toc69"/>
      <w:bookmarkEnd w:id="186"/>
      <w:r>
        <w:rPr/>
        <w:t>29</w:t>
      </w:r>
      <w:r>
        <w:rPr>
          <w:rtl w:val="true"/>
        </w:rPr>
        <w:t xml:space="preserve"> - </w:t>
      </w:r>
      <w:r>
        <w:rPr>
          <w:rtl w:val="true"/>
        </w:rPr>
        <w:t>حذيفه يمانى</w:t>
      </w:r>
      <w:r>
        <w:rPr>
          <w:rtl w:val="true"/>
        </w:rPr>
        <w:t xml:space="preserve">: </w:t>
      </w:r>
      <w:r>
        <w:rPr>
          <w:rtl w:val="true"/>
        </w:rPr>
        <w:t xml:space="preserve">پيامبر صلى‌الله‌عليه‌و‌آله </w:t>
      </w:r>
      <w:r>
        <w:rPr>
          <w:rtl w:val="true"/>
        </w:rPr>
        <w:t>«</w:t>
      </w:r>
      <w:r>
        <w:rPr>
          <w:rtl w:val="true"/>
        </w:rPr>
        <w:t>يا أَيُّهَا الرَّسُولُ بَلِّغْ</w:t>
      </w:r>
      <w:r>
        <w:rPr>
          <w:rtl w:val="true"/>
        </w:rPr>
        <w:t xml:space="preserve">» </w:t>
      </w:r>
      <w:r>
        <w:rPr>
          <w:rtl w:val="true"/>
        </w:rPr>
        <w:t>را در خطبه غدير يادآور شد</w:t>
      </w:r>
      <w:bookmarkEnd w:id="187"/>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را در خطبه غدير يادآور شد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حذيفه يكى از حاضران در غدير است كه جزئيات بسيارى از آن را فقط او نقل كرده و حق عظيمى بر همه دارد و حجت را بر 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خطابه بلند غدير را نيز حفظ كرده و جزئيات قرآنى آن را به خاطر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فرازهاى خطبه كه حذيفه نقل كرده و آيات قرآنى را يادآور شده اين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نرسانده‌اى و خداوند تو را از مردم حفظ مى‌كند خداوند قوم كافر را هدايت نمى‌كند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در تبليغ آنچه خداوند نازل كرده كوتاهى نكرده‌ام؛ و اينك سبب نازل </w:t>
      </w:r>
    </w:p>
    <w:p>
      <w:pPr>
        <w:pStyle w:val="BookText"/>
        <w:rPr/>
      </w:pPr>
      <w:r>
        <w:rPr>
          <w:rFonts w:ascii="IRNazanin" w:hAnsi="IRNazanin" w:eastAsia="IRNazanin"/>
          <w:color w:val="111111"/>
          <w:sz w:val="28"/>
          <w:sz w:val="28"/>
          <w:szCs w:val="28"/>
          <w:rtl w:val="true"/>
          <w:lang w:bidi="fa-IR"/>
        </w:rPr>
        <w:t>شدن اين آيه را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جبرئيل بر من نازل شد و از طرف خداوندِ سلام دستور آورد كه در جمع مردم بگويم و به سياه و سفيد اعلام كنم كه على بن ابى‌طالب برادرم و خليفه‌ام 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سبب اين تأكيد شناخت من از منافقينى است كه آنچه در قلبشان نيست بر زبان مى‌آورند، و اين كار را كوچك مى‌شمارند در حالى كه نزد خدا امرى عظيم است؛ و نيز اذيت‌هاى بسيارى كه نسبت به من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به دليل كثرت ملازمت على با من و توجه زياد من به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گذاردند 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أُذُنٌ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كسانى هستند كه پيامبر را اذيت مى‌كنند و مى‌گويند 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بخواهم مى‌توانم آنان را نام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در قرآن تفكر كنيد و آيات آن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محكم آن را فرا گيريد و سراغ آيه‌هاى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كس تفسير قرآن را بيان نخواهد كرد مگر كسى كه اينك دستش را گرفته و با دستم بالا مى‌برم و به شما اعلام مى‌كنم كه هر كس من صاحب اختيار اويم او صاحب اختيار وى است و آن شخص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على و فرزندان صالح من از نسل او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نمى‌شوند تا بر سر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نيست كه خداوند در آن مؤمنين را خطاب كرده مگر اينكه او اولين مخاطب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w:t>
      </w:r>
      <w:r>
        <w:rPr>
          <w:rStyle w:val="FootnoteAnchor"/>
          <w:rtl w:val="true"/>
        </w:rPr>
        <w:footnoteReference w:id="154"/>
      </w:r>
      <w:r>
        <w:rPr>
          <w:rFonts w:ascii="Amiri" w:hAnsi="Amiri" w:eastAsia="Amiri" w:cs="Amiri"/>
          <w:color w:val="111111"/>
          <w:sz w:val="28"/>
          <w:sz w:val="28"/>
          <w:szCs w:val="28"/>
          <w:rtl w:val="true"/>
          <w:lang w:bidi="ar-SA"/>
        </w:rPr>
        <w:t>، و آن را درباره غير على عليه‌السلام نازل نكرده است</w:t>
      </w:r>
      <w:r>
        <w:rPr>
          <w:rFonts w:eastAsia="Amiri" w:cs="Amiri" w:ascii="Amiri" w:hAnsi="Amiri"/>
          <w:color w:val="111111"/>
          <w:sz w:val="28"/>
          <w:szCs w:val="28"/>
          <w:rtl w:val="true"/>
          <w:lang w:bidi="ar-SA"/>
        </w:rPr>
        <w:t xml:space="preserve">. </w:t>
      </w:r>
      <w:bookmarkStart w:id="188" w:name="pg19417_277269"/>
    </w:p>
    <w:p>
      <w:pPr>
        <w:pStyle w:val="BookText"/>
        <w:rPr/>
      </w:pPr>
      <w:bookmarkEnd w:id="188"/>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درباره على عليه‌السلام نازل شده و تفسير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دشمنان آل محمد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همدلى با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به صبر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امام غايبشان</w:t>
      </w:r>
      <w:r>
        <w:rPr>
          <w:rFonts w:eastAsia="IRNazanin" w:cs="IRNazanin"/>
          <w:color w:val="111111"/>
          <w:sz w:val="28"/>
          <w:szCs w:val="28"/>
          <w:rtl w:val="true"/>
          <w:lang w:bidi="fa-IR"/>
        </w:rPr>
        <w:t>.</w:t>
      </w:r>
    </w:p>
    <w:p>
      <w:pPr>
        <w:pStyle w:val="Heading5"/>
        <w:numPr>
          <w:ilvl w:val="4"/>
          <w:numId w:val="1"/>
        </w:numPr>
        <w:rPr/>
      </w:pPr>
      <w:bookmarkStart w:id="189" w:name="__RefHeading___Toc18457220_1280447820"/>
      <w:bookmarkStart w:id="190" w:name="_Toc70"/>
      <w:bookmarkEnd w:id="189"/>
      <w:r>
        <w:rPr/>
        <w:t>30</w:t>
      </w:r>
      <w:r>
        <w:rPr>
          <w:rtl w:val="true"/>
        </w:rPr>
        <w:t xml:space="preserve"> - </w:t>
      </w:r>
      <w:r>
        <w:rPr>
          <w:rtl w:val="true"/>
        </w:rPr>
        <w:t>حذيفه يمانى</w:t>
      </w:r>
      <w:r>
        <w:rPr>
          <w:rtl w:val="true"/>
        </w:rPr>
        <w:t xml:space="preserve">: </w:t>
      </w:r>
      <w:r>
        <w:rPr>
          <w:rtl w:val="true"/>
        </w:rPr>
        <w:t>سه آيه درباره صحيفه ملعونه نازل شده است</w:t>
      </w:r>
      <w:bookmarkEnd w:id="19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آيه درباره صحيفه ملعونه نازل شده است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حذيفه در مدائن براى يك جوان ايرانى پرده از صحيفه ملعونه و مجريان آن بر مى‌دارد و آيات متعددى را برمى‌شمارد كه در ايام غدير مستقيما درباره اصحاب صحيفه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فراز تاريخ را از استثنايى‌ترين اتمام حجت‌ها به حساب آورد كه پرده از اسرار سقيفه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غدير اصحاب صحيفه ملعونه بر ضد خلافت اميرالمؤمنين عليه‌السلام پيمان خود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قصد حركت داشت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مسئله‌اى امروز خصوصى صحبت مى‌كرديد در حالى كه شما را از نجوى و گفتگوى خصوصى منع كرده بودم ؟</w:t>
      </w:r>
    </w:p>
    <w:p>
      <w:pPr>
        <w:pStyle w:val="BookText"/>
        <w:rPr/>
      </w:pP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ما فقط هم اكنون يكديگر را ملاقات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ناراحتى به آنها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داناتريد يا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كَتَمَ شَهادَةً عِنْدَهُ مِنَ اللّه‌ِ وَ مَا اللّه‌ُ بِغافِلٍ عَمَّا تَعْمَلُونَ</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ظالم‌تر از كسى كه شهادتى را نزد خدا كتمان مى‌كند و خداوند از آنچه انجام مى‌دهيد غافل نيست</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به راه افتاد تا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سال يازدهم همان منافقين با عده‌اى از همدستانشان جمع شدند و صحيفه‌اى طبق آنچه </w:t>
      </w:r>
    </w:p>
    <w:p>
      <w:pPr>
        <w:pStyle w:val="BookText"/>
        <w:rPr/>
      </w:pPr>
      <w:r>
        <w:rPr>
          <w:rFonts w:ascii="IRNazanin" w:hAnsi="IRNazanin" w:eastAsia="IRNazanin"/>
          <w:color w:val="111111"/>
          <w:sz w:val="28"/>
          <w:sz w:val="28"/>
          <w:szCs w:val="28"/>
          <w:rtl w:val="true"/>
          <w:lang w:bidi="fa-IR"/>
        </w:rPr>
        <w:t>درباره خلافت عهد بسته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صحيفه از ميان برداشتن ولايت و صاحب اختيارى على عليه‌السلام بود و اينكه خلافت مخصوص ابوبكر و عمر و ابوعبيده است و سالم نيز همراه آنان است و خلافت از اين چهار نفر خارج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فجر، پيامبر صلى‌الله‌عليه‌و‌آله نماز صبح را به جماعت خواند و در محراب نشسته ذكر گفت تا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رو به ابوعبيده جراح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امين اين امت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دستانشان مى‌نويسد و واى بر آنان از آنچه كسب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وَ كانَ اللّه‌ُ بِما يَعْمَلُونَ مُحِيطا</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مخفى مى‌كنند اما از خدا 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امتم تشكيل شده كه در صحيفه نوشتنشان مانند سردمداران زمان جاهليت شده‌اند، كه صحيفه‌اى بر عليه ما نوشته و در كعبه آويختند</w:t>
      </w:r>
      <w:r>
        <w:rPr>
          <w:rFonts w:eastAsia="IRNazanin" w:cs="IRNazanin"/>
          <w:color w:val="111111"/>
          <w:sz w:val="28"/>
          <w:szCs w:val="28"/>
          <w:rtl w:val="true"/>
          <w:lang w:bidi="fa-IR"/>
        </w:rPr>
        <w:t xml:space="preserve">. </w:t>
      </w:r>
      <w:bookmarkStart w:id="191" w:name="pg19417_277271"/>
    </w:p>
    <w:p>
      <w:pPr>
        <w:pStyle w:val="BookText"/>
        <w:rPr/>
      </w:pPr>
      <w:bookmarkEnd w:id="191"/>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به من دستور داده از آنها روى بر گردانم براى مقدّرى كه مى‌خواهد به انجام رساند، هم اكنون آنان را پيش آورده و گردنشان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ديديم هنگامى كه پيامبر صلى‌الله‌عليه‌و‌آله اين سخنان را مى‌فرمود لرزه بر اندام امضا كنندگان صحيفه افتاده و اختيار از كف داده بودند، به طورى كه بر هيچ يك از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pStyle w:val="Heading5"/>
        <w:numPr>
          <w:ilvl w:val="4"/>
          <w:numId w:val="1"/>
        </w:numPr>
        <w:rPr/>
      </w:pPr>
      <w:bookmarkStart w:id="192" w:name="__RefHeading___Toc18457222_1280447820"/>
      <w:bookmarkStart w:id="193" w:name="_Toc71"/>
      <w:bookmarkEnd w:id="192"/>
      <w:r>
        <w:rPr/>
        <w:t>31</w:t>
      </w:r>
      <w:r>
        <w:rPr>
          <w:rtl w:val="true"/>
        </w:rPr>
        <w:t xml:space="preserve"> - </w:t>
      </w:r>
      <w:r>
        <w:rPr>
          <w:rtl w:val="true"/>
        </w:rPr>
        <w:t>بلال</w:t>
      </w:r>
      <w:r>
        <w:rPr>
          <w:rtl w:val="true"/>
        </w:rPr>
        <w:t>: «</w:t>
      </w:r>
      <w:r>
        <w:rPr>
          <w:rtl w:val="true"/>
        </w:rPr>
        <w:t>لا تُقَدِّمُوا بَيْنَ يَدَىِ اللّه‌ِ وَ رَسُولِهِ</w:t>
      </w:r>
      <w:r>
        <w:rPr>
          <w:rtl w:val="true"/>
        </w:rPr>
        <w:t xml:space="preserve">» </w:t>
      </w:r>
      <w:r>
        <w:rPr>
          <w:rtl w:val="true"/>
        </w:rPr>
        <w:t>اجازه بيعت با سقيفه را نمى‌دهد</w:t>
      </w:r>
      <w:bookmarkEnd w:id="19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يَدَىِ اللّه‌ِ وَ رَسُولِهِ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اجازه بيعت با سقيفه را نمى‌دهد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بلال مؤذن پيامبر صلى‌الله‌عليه‌و‌آله از كسانى بود كه با ابوبكر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ابوبكر در زمان پيامبر صلى‌الله‌عليه‌و‌آله بلال را كه غلام بود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بهانه استفاده كرد و روزى گريبان بلال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بلال، اين جزاى ابوبكر است كه تو را آزاد كرده، و تو نمى‌آيى با او بيعت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اتمام حجتى عظيم بود تا هم غاصب خلافت و هم نسل‌هايى كه اين ماجرا را مى‌شنوند، حجت و برهان مؤذن پيامبرشان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يك آيه قرآن كه اجازه تقدم بر خدا و رسول را به مؤمنان نمى‌دهد، اعتقاد خود را بيان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ابوبكر مرا به خاطر خدا آزاد كرده، مرا به خاطر همان خدا به حال خودم رها كند، و اگر مرا براى غير خدا آزاد كرده و به خاطر خودش آزاد نموده حرف تو را بايد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بيعت با ابوبكر، من بيعت نخواهم كرد با كسى كه پيامبر صلى‌الله‌عليه‌و‌آله او را خليفه قرار نداده و او را مقدم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تُقَدِّمُوا بَيْنَ يَدَىِ اللّه‌ِ وَ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ايمان آورده‌ايد از خدا و پيامبرش جلوتر نرويد</w:t>
      </w:r>
      <w:r>
        <w:rPr>
          <w:rFonts w:eastAsia="IRNazanin" w:cs="IRNazanin"/>
          <w:color w:val="111111"/>
          <w:sz w:val="28"/>
          <w:szCs w:val="28"/>
          <w:rtl w:val="true"/>
          <w:lang w:bidi="fa-IR"/>
        </w:rPr>
        <w:t xml:space="preserve">» . </w:t>
      </w:r>
      <w:bookmarkStart w:id="194" w:name="pg19417_277272"/>
    </w:p>
    <w:p>
      <w:pPr>
        <w:pStyle w:val="BookText"/>
        <w:rPr/>
      </w:pPr>
      <w:bookmarkEnd w:id="194"/>
      <w:r>
        <w:rPr>
          <w:rFonts w:ascii="IRNazanin" w:hAnsi="IRNazanin" w:eastAsia="IRNazanin"/>
          <w:color w:val="111111"/>
          <w:sz w:val="28"/>
          <w:sz w:val="28"/>
          <w:szCs w:val="28"/>
          <w:rtl w:val="true"/>
          <w:lang w:bidi="fa-IR"/>
        </w:rPr>
        <w:t>اى عمر، تو خوب مى‌دانى كه پيامبر صلى‌الله‌عليه‌و‌آله براى پسر عمويش پيمانى بست كه تا قيامت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در روز غدير خم مولى و صاحب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جرئت دارد در برابر صاحب اختيار خود با ديگرى بيعت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نمى‌كنى با ما زندگى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طرفدار ما باش و نه مخالف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هم مجبور شد به خاطر ولايت اميرالمؤمنين عليه‌السلام از مدينه بيرون رود و در جاى ديگرى زندگى كند </w:t>
      </w:r>
      <w:r>
        <w:rPr>
          <w:rFonts w:eastAsia="IRNazanin" w:cs="IRNazanin"/>
          <w:color w:val="111111"/>
          <w:sz w:val="28"/>
          <w:szCs w:val="28"/>
          <w:rtl w:val="true"/>
          <w:lang w:bidi="fa-IR"/>
        </w:rPr>
        <w:t>!</w:t>
      </w:r>
    </w:p>
    <w:p>
      <w:pPr>
        <w:pStyle w:val="Heading5"/>
        <w:numPr>
          <w:ilvl w:val="4"/>
          <w:numId w:val="1"/>
        </w:numPr>
        <w:rPr/>
      </w:pPr>
      <w:bookmarkStart w:id="195" w:name="__RefHeading___Toc18457224_1280447820"/>
      <w:bookmarkStart w:id="196" w:name="_Toc72"/>
      <w:bookmarkEnd w:id="195"/>
      <w:r>
        <w:rPr/>
        <w:t>32</w:t>
      </w:r>
      <w:r>
        <w:rPr>
          <w:rtl w:val="true"/>
        </w:rPr>
        <w:t xml:space="preserve"> - </w:t>
      </w:r>
      <w:r>
        <w:rPr>
          <w:rtl w:val="true"/>
        </w:rPr>
        <w:t>ابوسعيد خدرى</w:t>
      </w:r>
      <w:r>
        <w:rPr>
          <w:rtl w:val="true"/>
        </w:rPr>
        <w:t>: «</w:t>
      </w:r>
      <w:r>
        <w:rPr>
          <w:rtl w:val="true"/>
        </w:rPr>
        <w:t>الْيَوْمَ أَكْمَلْتُ لَكُمْ دِينَكُمْ</w:t>
      </w:r>
      <w:r>
        <w:rPr>
          <w:rtl w:val="true"/>
        </w:rPr>
        <w:t>»</w:t>
      </w:r>
      <w:r>
        <w:rPr>
          <w:rtl w:val="true"/>
        </w:rPr>
        <w:t>بر فراز منبر نازل شد</w:t>
      </w:r>
      <w:bookmarkEnd w:id="19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بر فراز منبر نازل شد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ابوسعيد خدرى از حاضران غدير است و آنچه به چشم خود در غدير ديده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او به اين جهت قابل توجه است كه آيه اكمال در حالى بر پيامبر نازل شد كه حضرت بر فراز منبر غدير بود و لحظاتى از اعلام ولايت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روز غدير خم مردم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بازوى على بن ابى‌طالب عليه‌السلام را گرفت و بلند كرد به طورى كه سفيدى زير بغل پيامبر صلى‌الله‌عليه‌و‌آله را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منبر پايين نيامده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كامل شدن دين و كمال نعمت و رضايت پروردگار به رسالت من و ولايت على بعد از من</w:t>
      </w:r>
      <w:r>
        <w:rPr>
          <w:rFonts w:eastAsia="IRNazanin" w:cs="IRNazanin"/>
          <w:color w:val="111111"/>
          <w:sz w:val="28"/>
          <w:szCs w:val="28"/>
          <w:rtl w:val="true"/>
          <w:lang w:bidi="fa-IR"/>
        </w:rPr>
        <w:t xml:space="preserve">. </w:t>
      </w:r>
      <w:bookmarkStart w:id="197" w:name="pg19417_277273"/>
    </w:p>
    <w:p>
      <w:pPr>
        <w:pStyle w:val="Heading5"/>
        <w:numPr>
          <w:ilvl w:val="4"/>
          <w:numId w:val="1"/>
        </w:numPr>
        <w:rPr/>
      </w:pPr>
      <w:bookmarkStart w:id="198" w:name="__RefHeading___Toc18457226_1280447820"/>
      <w:bookmarkStart w:id="199" w:name="_Toc73"/>
      <w:bookmarkEnd w:id="197"/>
      <w:bookmarkEnd w:id="198"/>
      <w:r>
        <w:rPr/>
        <w:t>33</w:t>
      </w:r>
      <w:r>
        <w:rPr>
          <w:rtl w:val="true"/>
        </w:rPr>
        <w:t xml:space="preserve"> - </w:t>
      </w:r>
      <w:r>
        <w:rPr>
          <w:rtl w:val="true"/>
        </w:rPr>
        <w:t>بُرَيده اسلمى</w:t>
      </w:r>
      <w:r>
        <w:rPr>
          <w:rtl w:val="true"/>
        </w:rPr>
        <w:t>: «</w:t>
      </w:r>
      <w:r>
        <w:rPr>
          <w:rtl w:val="true"/>
        </w:rPr>
        <w:t>أَمْ يَحْسُدُونَ النَّاسَ</w:t>
      </w:r>
      <w:r>
        <w:rPr>
          <w:rtl w:val="true"/>
        </w:rPr>
        <w:t xml:space="preserve">» </w:t>
      </w:r>
      <w:r>
        <w:rPr>
          <w:rtl w:val="true"/>
        </w:rPr>
        <w:t>ناظر به ملك عظيم آل محمد عليهم‌السلام است</w:t>
      </w:r>
      <w:bookmarkEnd w:id="19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ناظر به ملك عظيم آل محمد عليهم‌السلام است بريده اسلمى در ايام سقيفه نوجوانى تيزگوى بود كه اتفاقا در روزهاى اول شهادت پيامبر صلى‌الله‌عليه‌و‌آله به سفر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سفر بازگشت و ابوبكر را بر فراز منبر پيامبر صلى‌الله‌عليه‌و‌آله ديد از تعجب دهانش باز ماند و آنچه را مى‌ديد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صراحت و بدون ترس با ابوبكر روبرو شد و در برابر همه مردم با يادآورى غدير حجت را بر او و مردم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خاطرت هست يا فراموش كرده‌اى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احدى از مسلمين سزاوار است بر اميرالمؤمنين امارت داشته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در يك خاندان جمع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بر آن مردم حسد مى‌برند نسبت به آنچه خداوند از فضل خويش به آنان عطا كرده است ما به آل ابراهيم كتاب و حكمت داديم و به آنان مُلك عظيم عنايت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نبوت و ملك را براى آنان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غضب كرد و دستور داد او را از مسجد بيرون كردند؛ و هميشه نسبت به بريده نگاه غضب آلود داشت </w:t>
      </w:r>
      <w:r>
        <w:rPr>
          <w:rFonts w:eastAsia="IRNazanin" w:cs="IRNazanin"/>
          <w:color w:val="111111"/>
          <w:sz w:val="28"/>
          <w:szCs w:val="28"/>
          <w:rtl w:val="true"/>
          <w:lang w:bidi="fa-IR"/>
        </w:rPr>
        <w:t>! !</w:t>
      </w:r>
      <w:r>
        <w:rPr>
          <w:rStyle w:val="FootnoteAnchor"/>
          <w:rtl w:val="true"/>
        </w:rPr>
        <w:footnoteReference w:id="166"/>
      </w:r>
    </w:p>
    <w:p>
      <w:pPr>
        <w:pStyle w:val="Heading5"/>
        <w:numPr>
          <w:ilvl w:val="4"/>
          <w:numId w:val="1"/>
        </w:numPr>
        <w:rPr/>
      </w:pPr>
      <w:bookmarkStart w:id="200" w:name="__RefHeading___Toc18457228_1280447820"/>
      <w:bookmarkStart w:id="201" w:name="_Toc74"/>
      <w:bookmarkEnd w:id="200"/>
      <w:r>
        <w:rPr/>
        <w:t>34</w:t>
      </w:r>
      <w:r>
        <w:rPr>
          <w:rtl w:val="true"/>
        </w:rPr>
        <w:t xml:space="preserve"> - </w:t>
      </w:r>
      <w:r>
        <w:rPr>
          <w:rtl w:val="true"/>
        </w:rPr>
        <w:t>ابوهريره</w:t>
      </w:r>
      <w:r>
        <w:rPr>
          <w:rtl w:val="true"/>
        </w:rPr>
        <w:t>: «</w:t>
      </w:r>
      <w:r>
        <w:rPr>
          <w:rtl w:val="true"/>
        </w:rPr>
        <w:t>الْيَوْمَ أَكْمَلْتُ لَكُمْ دِينَكُمْ</w:t>
      </w:r>
      <w:r>
        <w:rPr>
          <w:rtl w:val="true"/>
        </w:rPr>
        <w:t xml:space="preserve">» </w:t>
      </w:r>
      <w:r>
        <w:rPr>
          <w:rtl w:val="true"/>
        </w:rPr>
        <w:t>در غدير نازل شد</w:t>
      </w:r>
      <w:bookmarkEnd w:id="2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در غدير نازل شد ابوهريره دستيار قديمى سقيفه و در عين حال از حاضران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كه سابقه </w:t>
      </w:r>
      <w:bookmarkStart w:id="202" w:name="pg19417_277274"/>
    </w:p>
    <w:p>
      <w:pPr>
        <w:pStyle w:val="BookText"/>
        <w:rPr/>
      </w:pPr>
      <w:bookmarkEnd w:id="202"/>
      <w:r>
        <w:rPr>
          <w:rFonts w:ascii="IRNazanin" w:hAnsi="IRNazanin" w:eastAsia="IRNazanin"/>
          <w:color w:val="111111"/>
          <w:sz w:val="28"/>
          <w:sz w:val="28"/>
          <w:szCs w:val="28"/>
          <w:rtl w:val="true"/>
          <w:lang w:bidi="fa-IR"/>
        </w:rPr>
        <w:t>طولانى با غاصبين خلافت دارد و از كسانى است كه بر فراز كوه هرشى قصد قتل پيامبر صلى‌الله‌عليه‌و‌آله را داشتند، در مواردى روز غدير را يادآور شده و حتى به نزول آيه اكمال در آن روز اقرار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موردى روز غدير را چنين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پيامبر صلى‌الله‌عليه‌و‌آله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مؤمنين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آيه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r>
        <w:rPr>
          <w:rStyle w:val="FootnoteAnchor"/>
          <w:rtl w:val="true"/>
        </w:rPr>
        <w:footnoteReference w:id="168"/>
      </w:r>
    </w:p>
    <w:p>
      <w:pPr>
        <w:pStyle w:val="Heading4"/>
        <w:numPr>
          <w:ilvl w:val="3"/>
          <w:numId w:val="1"/>
        </w:numPr>
        <w:rPr/>
      </w:pPr>
      <w:bookmarkStart w:id="203" w:name="__RefHeading___Toc18457230_1280447820"/>
      <w:bookmarkStart w:id="204" w:name="_Toc75"/>
      <w:bookmarkEnd w:id="203"/>
      <w:r>
        <w:rPr>
          <w:rtl w:val="true"/>
        </w:rPr>
        <w:t xml:space="preserve">احتجاج به رابطه آيه </w:t>
      </w:r>
      <w:r>
        <w:rPr>
          <w:rtl w:val="true"/>
        </w:rPr>
        <w:t>«</w:t>
      </w:r>
      <w:r>
        <w:rPr>
          <w:rtl w:val="true"/>
        </w:rPr>
        <w:t xml:space="preserve">النَّبِىُّ أَوْلى بِالْمُؤْمِنِينَ </w:t>
      </w:r>
      <w:r>
        <w:rPr>
          <w:rtl w:val="true"/>
        </w:rPr>
        <w:t xml:space="preserve">... » </w:t>
      </w:r>
      <w:r>
        <w:rPr>
          <w:rtl w:val="true"/>
        </w:rPr>
        <w:t>با حديث غدير</w:t>
      </w:r>
      <w:bookmarkEnd w:id="204"/>
    </w:p>
    <w:p>
      <w:pPr>
        <w:pStyle w:val="Heading5"/>
        <w:numPr>
          <w:ilvl w:val="4"/>
          <w:numId w:val="1"/>
        </w:numPr>
        <w:rPr/>
      </w:pPr>
      <w:bookmarkStart w:id="205" w:name="__RefHeading___Toc18457232_1280447820"/>
      <w:bookmarkStart w:id="206" w:name="_Toc76"/>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احتجاج به رابطه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w:t>
      </w:r>
      <w:r>
        <w:rPr>
          <w:rFonts w:eastAsia="Amiri" w:cs="Amiri" w:ascii="Amiri" w:hAnsi="Amiri"/>
          <w:color w:val="111111"/>
          <w:sz w:val="28"/>
          <w:szCs w:val="28"/>
          <w:rtl w:val="true"/>
          <w:lang w:bidi="ar-SA"/>
        </w:rPr>
        <w:t>... »</w:t>
      </w:r>
      <w:r>
        <w:rPr>
          <w:rStyle w:val="FootnoteAnchor"/>
          <w:rtl w:val="true"/>
        </w:rPr>
        <w:footnoteReference w:id="169"/>
      </w:r>
      <w:r>
        <w:rPr>
          <w:rFonts w:ascii="Amiri" w:hAnsi="Amiri" w:eastAsia="Amiri" w:cs="Amiri"/>
          <w:color w:val="111111"/>
          <w:sz w:val="28"/>
          <w:sz w:val="28"/>
          <w:szCs w:val="28"/>
          <w:rtl w:val="true"/>
          <w:lang w:bidi="ar-SA"/>
        </w:rPr>
        <w:t>با حديث غدير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يكى از اين آيات،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أَزْواجُهُ أُمَّهاتُهُمْ وَ أُولُوا الْأَرْحامِ بَعْضُهُمْ أَوْلى بِبَعْضٍ فِى كِتابِ اللّه مِنَ الْمُؤْمِنِينَ وَ الْمُهاجِرِينَ إِلاّ أَنْ تَفْعَلُوا إِلى أَوْلِيائِكُمْ مَعْرُوفا كانَ ذلِكَ فِى الْكِتابِ مَسْطُورا</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مؤمنين از خودشان صاحب اختيارتر است و همسران او مادران مؤمنين هستند و بعضى از خويشان از مؤمنين و مهاجرين نسبت به برخى ديگر در كتاب خدا تقدم دارند مگر آنكه نسبت به دوستان خود كار نيكى انجام داده باشند كه اين مطلب در كتاب نوشته شده است</w:t>
      </w:r>
      <w:r>
        <w:rPr>
          <w:rFonts w:eastAsia="IRNazanin" w:cs="IRNazanin"/>
          <w:color w:val="111111"/>
          <w:sz w:val="28"/>
          <w:szCs w:val="28"/>
          <w:rtl w:val="true"/>
          <w:lang w:bidi="fa-IR"/>
        </w:rPr>
        <w:t xml:space="preserve">» . </w:t>
      </w:r>
      <w:bookmarkStart w:id="207" w:name="pg19417_277275"/>
    </w:p>
    <w:p>
      <w:pPr>
        <w:pStyle w:val="BookText"/>
        <w:rPr/>
      </w:pPr>
      <w:bookmarkEnd w:id="207"/>
      <w:r>
        <w:rPr>
          <w:rFonts w:ascii="IRNazanin" w:hAnsi="IRNazanin" w:eastAsia="IRNazanin"/>
          <w:color w:val="111111"/>
          <w:sz w:val="28"/>
          <w:sz w:val="28"/>
          <w:szCs w:val="28"/>
          <w:rtl w:val="true"/>
          <w:lang w:bidi="fa-IR"/>
        </w:rPr>
        <w:t>اين آيه و ارتباط آن با اتمام حجت با حديث غدير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208" w:name="__RefHeading___Toc18457234_1280447820"/>
      <w:bookmarkStart w:id="209" w:name="_Toc77"/>
      <w:bookmarkEnd w:id="208"/>
      <w:r>
        <w:rPr/>
        <w:t>1</w:t>
      </w:r>
      <w:r>
        <w:rPr>
          <w:rtl w:val="true"/>
        </w:rPr>
        <w:t xml:space="preserve"> - </w:t>
      </w:r>
      <w:r>
        <w:rPr>
          <w:rtl w:val="true"/>
        </w:rPr>
        <w:t>متن روايت</w:t>
      </w:r>
      <w:bookmarkEnd w:id="209"/>
    </w:p>
    <w:p>
      <w:pPr>
        <w:pStyle w:val="BookText"/>
        <w:rPr/>
      </w:pPr>
      <w:r>
        <w:rPr>
          <w:rFonts w:ascii="Amiri" w:hAnsi="Amiri" w:eastAsia="Amiri" w:cs="Amiri"/>
          <w:color w:val="111111"/>
          <w:sz w:val="28"/>
          <w:sz w:val="28"/>
          <w:szCs w:val="28"/>
          <w:rtl w:val="true"/>
          <w:lang w:bidi="ar-SA"/>
        </w:rPr>
        <w:t>فيما انْشَدَ اميرُالْمُؤْمِنينَ عليه‌السلام النّاسَ فى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مَنْ سَمِعَ رسول 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 اللّه صلى‌الله‌عليه‌و‌آله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اوْلى بِالْمُؤْمِنينَ مِنْ انْفُسِهِمْ وَ ازْواجى امَّهاتهمْ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مواردى كه اميرالمؤمنين عليه‌السلام مردم را در ميدان كوفه قسم داد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را كه از پيامبر صلى‌الله‌عليه‌و‌آله در روز غدير خم شنيده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كه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دوازده نفر از شركت كنندگان در جنگ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در روز غدير خم از پيامبر صلى‌الله‌عليه‌و‌آله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با هر كس كه با او دشمنى كند دشمنى كن</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10" w:name="__RefHeading___Toc18457236_1280447820"/>
      <w:bookmarkStart w:id="211" w:name="_Toc78"/>
      <w:bookmarkEnd w:id="210"/>
      <w:r>
        <w:rPr/>
        <w:t>2</w:t>
      </w:r>
      <w:r>
        <w:rPr>
          <w:rtl w:val="true"/>
        </w:rPr>
        <w:t xml:space="preserve"> - </w:t>
      </w:r>
      <w:r>
        <w:rPr>
          <w:rtl w:val="true"/>
        </w:rPr>
        <w:t>موقعيت تاريخى</w:t>
      </w:r>
      <w:bookmarkEnd w:id="2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احاديثى كه خلاصه واقعه غدير را نقل كرده‌اند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پيامبر صلى‌الله‌عليه‌و‌آله به اين آيه قرآن به عنوان مقدمه اعتقادى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از روايات استفاده مى‌شود استشهاد به اين آيه در ايام سه روزه غدير به طور مكرر صورت گرفته است و حضرت گذشته از اصل خطبه، به مناسبت‌هاى مختلفى اين ركن غدير را مطرح فرموده‌اند</w:t>
      </w:r>
      <w:r>
        <w:rPr>
          <w:rFonts w:eastAsia="IRNazanin" w:cs="IRNazanin"/>
          <w:color w:val="111111"/>
          <w:sz w:val="28"/>
          <w:szCs w:val="28"/>
          <w:rtl w:val="true"/>
          <w:lang w:bidi="fa-IR"/>
        </w:rPr>
        <w:t xml:space="preserve">. </w:t>
      </w:r>
      <w:bookmarkStart w:id="212" w:name="pg19417_277276"/>
    </w:p>
    <w:p>
      <w:pPr>
        <w:pStyle w:val="Heading5"/>
        <w:numPr>
          <w:ilvl w:val="4"/>
          <w:numId w:val="1"/>
        </w:numPr>
        <w:rPr/>
      </w:pPr>
      <w:bookmarkStart w:id="213" w:name="__RefHeading___Toc18457238_1280447820"/>
      <w:bookmarkStart w:id="214" w:name="_Toc79"/>
      <w:bookmarkEnd w:id="212"/>
      <w:bookmarkEnd w:id="213"/>
      <w:r>
        <w:rPr/>
        <w:t>3</w:t>
      </w:r>
      <w:r>
        <w:rPr>
          <w:rtl w:val="true"/>
        </w:rPr>
        <w:t xml:space="preserve"> - </w:t>
      </w:r>
      <w:r>
        <w:rPr>
          <w:rtl w:val="true"/>
        </w:rPr>
        <w:t>موقعيت قرآنى</w:t>
      </w:r>
      <w:bookmarkEnd w:id="214"/>
    </w:p>
    <w:p>
      <w:pPr>
        <w:pStyle w:val="BookText"/>
        <w:rPr/>
      </w:pPr>
      <w:r>
        <w:rPr>
          <w:rFonts w:ascii="IRNazanin" w:hAnsi="IRNazanin" w:eastAsia="IRNazanin"/>
          <w:color w:val="111111"/>
          <w:sz w:val="28"/>
          <w:sz w:val="28"/>
          <w:szCs w:val="28"/>
          <w:rtl w:val="true"/>
          <w:lang w:bidi="fa-IR"/>
        </w:rPr>
        <w:t>موقعيت اين آيه در قرآن به عنوان تنها آيه صريح در ولايت شخص پيامبر صلى‌الله‌عليه‌و‌آله ممتاز است، اگر چه آيات بسيارى دلالت بر مقام با عظمت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صورت يك سؤال در قالب ضمير متكلم در خطابه حضرت آمده است كه آيا من اولى به نفس مؤمنين نيستم ؟</w:t>
      </w:r>
    </w:p>
    <w:p>
      <w:pPr>
        <w:pStyle w:val="Heading5"/>
        <w:numPr>
          <w:ilvl w:val="4"/>
          <w:numId w:val="1"/>
        </w:numPr>
        <w:rPr/>
      </w:pPr>
      <w:bookmarkStart w:id="215" w:name="__RefHeading___Toc18457240_1280447820"/>
      <w:bookmarkStart w:id="216" w:name="_Toc80"/>
      <w:bookmarkEnd w:id="215"/>
      <w:r>
        <w:rPr/>
        <w:t>4</w:t>
      </w:r>
      <w:r>
        <w:rPr>
          <w:rtl w:val="true"/>
        </w:rPr>
        <w:t xml:space="preserve"> - </w:t>
      </w:r>
      <w:r>
        <w:rPr>
          <w:rtl w:val="true"/>
        </w:rPr>
        <w:t>تحليل اعتقادى</w:t>
      </w:r>
      <w:bookmarkEnd w:id="216"/>
    </w:p>
    <w:p>
      <w:pPr>
        <w:pStyle w:val="Heading6"/>
        <w:numPr>
          <w:ilvl w:val="5"/>
          <w:numId w:val="1"/>
        </w:numPr>
        <w:rPr/>
      </w:pPr>
      <w:bookmarkStart w:id="217" w:name="__RefHeading___Toc18457242_1280447820"/>
      <w:bookmarkStart w:id="218" w:name="_Toc81"/>
      <w:bookmarkEnd w:id="217"/>
      <w:r>
        <w:rPr>
          <w:rtl w:val="true"/>
        </w:rPr>
        <w:t>تحليل اعتقادى اول</w:t>
      </w:r>
      <w:bookmarkEnd w:id="218"/>
    </w:p>
    <w:p>
      <w:pPr>
        <w:pStyle w:val="BookText"/>
        <w:rPr/>
      </w:pPr>
      <w:r>
        <w:rPr>
          <w:rFonts w:ascii="IRNazanin" w:hAnsi="IRNazanin" w:eastAsia="IRNazanin"/>
          <w:color w:val="111111"/>
          <w:sz w:val="28"/>
          <w:sz w:val="28"/>
          <w:szCs w:val="28"/>
          <w:rtl w:val="true"/>
          <w:lang w:bidi="fa-IR"/>
        </w:rPr>
        <w:t xml:space="preserve">عصاره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ميان ده‌ها كلمه كه مى‌توانست بيانگر چنين مقامى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پرمحتواترين و گوياترين آنها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آنكه درك معانى مولى روشن باشد و راه دور دست مسلمين دچار مسائل سؤال برانگيز نشود، يك جمله كوتاه قرآنى براى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كه مربوط به مقام والاى پيامبر صلى‌الله‌عليه‌و‌آله است و كسى در معناى آن شك ندراد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آيه عين كلمه‌اى كه درباره اميرالمؤمنين عليه‌السلام به كار رفته درباره شخص خاتم انبياء صلى‌الله‌عليه‌و‌آله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پيامبر صلى‌الله‌عليه‌و‌آله اولويت دارد بر مؤمنين از خودشان، و به عبارت ديگر اختيار پيامبر صلى‌الله‌عليه‌و‌آله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همان اولويت و اختيارى كه درباره من معتقديد عينا بايد درباره على عليه‌السلام معتقد باشيد و او را صاحب اختيارتر از خود بر خودتان بدانيد، و اين واضح‌ترين شكل از تبيين معناى مولى است</w:t>
      </w:r>
      <w:r>
        <w:rPr>
          <w:rFonts w:eastAsia="IRNazanin" w:cs="IRNazanin"/>
          <w:color w:val="111111"/>
          <w:sz w:val="28"/>
          <w:szCs w:val="28"/>
          <w:rtl w:val="true"/>
          <w:lang w:bidi="fa-IR"/>
        </w:rPr>
        <w:t>.</w:t>
      </w:r>
    </w:p>
    <w:p>
      <w:pPr>
        <w:pStyle w:val="Heading6"/>
        <w:numPr>
          <w:ilvl w:val="5"/>
          <w:numId w:val="1"/>
        </w:numPr>
        <w:rPr/>
      </w:pPr>
      <w:bookmarkStart w:id="219" w:name="__RefHeading___Toc18457244_1280447820"/>
      <w:bookmarkStart w:id="220" w:name="_Toc82"/>
      <w:bookmarkEnd w:id="219"/>
      <w:r>
        <w:rPr>
          <w:rtl w:val="true"/>
        </w:rPr>
        <w:t>تحليل اعتقادى دوم</w:t>
      </w:r>
      <w:bookmarkEnd w:id="2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اميرالمؤمنين عليه‌السلام چند فراز بسيار مهم در كلام معصومين عليهم‌السلام وجود دارد، كه مطالعه آنها به درك عميق ما از معناى مولى كمك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اول</w:t>
      </w:r>
    </w:p>
    <w:p>
      <w:p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مقدم هستيد،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حديث دوم</w:t>
      </w:r>
    </w:p>
    <w:p>
      <w:pPr>
        <w:pStyle w:val="BookText"/>
        <w:rPr/>
      </w:pPr>
      <w:r>
        <w:rPr>
          <w:rFonts w:ascii="Amiri" w:hAnsi="Amiri" w:eastAsia="Amiri" w:cs="Amiri"/>
          <w:color w:val="111111"/>
          <w:sz w:val="28"/>
          <w:sz w:val="28"/>
          <w:szCs w:val="28"/>
          <w:rtl w:val="true"/>
          <w:lang w:bidi="ar-SA"/>
        </w:rPr>
        <w:t>قالَ اميرُالْمُؤْمِنينَ عليه‌السلام فى مُناشِداتِهِ فى عَصْرِ عُثْمانَ بِمَسْجِدِ رسول اللّه صلى‌الله‌عليه‌و‌آله يَذْكُرُ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اتَعْلَمُونَ انَّ اللّه عَزَّوَجَلَّ مَوْلاىَ وَ انَا مَوْلَى الْمُؤْمِنينَ وَ انَا اوْلى بِهِمْ مِنْ انْفُسِهِمْ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 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كَوِلايَتى، مَنْ كُنْتُ اوْلى بِهِ مِنْ نَفْسِهِ فَعَلِىٌّ اوْلى بِهِ مِنْ نَفْسِهِ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در مجلسى كه در زمان عثمان در مسجد پيامبر صلى‌الله‌عليه‌و‌آله منعقد شده بود، مردم را درباره فضايل خود قسم مى‌داد و از جمله غدير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شود تا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عز و جل صاحب اختيار من است، و من صاحب اختيار مؤمنينم، و نسبت به آنان از خودشان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Amiri" w:hAnsi="Amiri" w:eastAsia="Amiri" w:cs="Amiri"/>
          <w:color w:val="111111"/>
          <w:sz w:val="28"/>
          <w:sz w:val="28"/>
          <w:szCs w:val="28"/>
          <w:rtl w:val="true"/>
          <w:lang w:bidi="ar-SA"/>
        </w:rPr>
        <w:t>كس كه اختيار من بر او از خودش بيشتر است على نيز اختيارش بر او از خودش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عبارات دقيق‌تر است و در فهماندن ولايت على عليه‌السلام ظرافت بيشترى از آن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ولايت خدا آغاز مى‌فرمايد و سپس ولايت خود و آنگاه ولايت على عليه‌السلام را مطرح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ترتيب شكى در معناى ولايت باقى نمى‌گذارد، چرا كه معناى صاحب اختيارى خداوند بر كسى پوشيده نيست و در واقع همان ولايت مطلقه است كه بايد بدون هيچ قيد و شرطى تسليم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درجه بعدى ولايت را از طرف خداوند براى خود و على عليه‌السلام اعلام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عين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و خود و على عليه‌السلام مطرح مى‌فرمايد تا كسى در حد اختلاف كلمات نيز شبهه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اقتباس در كلام استشهاد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IRNazanin" w:hAnsi="IRNazanin" w:eastAsia="IRNazanin"/>
          <w:color w:val="111111"/>
          <w:sz w:val="28"/>
          <w:sz w:val="28"/>
          <w:szCs w:val="28"/>
          <w:rtl w:val="true"/>
          <w:lang w:bidi="fa-IR"/>
        </w:rPr>
        <w:t>تفسير كامل اين آيه را در حديثى مى‌بينيم كه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مولاى من است و بر من از خودم بيشتر اختيار دارد و با امر او مرا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مولاى مؤمنين هستم و نسبت به آنان از خودشان بيشتر اختيار دارم و با امر من ايشان 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كه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حديث چهارم</w:t>
      </w:r>
    </w:p>
    <w:p>
      <w:pPr>
        <w:pStyle w:val="BookText"/>
        <w:rPr/>
      </w:pPr>
      <w:r>
        <w:rPr>
          <w:rFonts w:ascii="Amiri" w:hAnsi="Amiri" w:eastAsia="Amiri" w:cs="Amiri"/>
          <w:color w:val="111111"/>
          <w:sz w:val="28"/>
          <w:sz w:val="28"/>
          <w:szCs w:val="28"/>
          <w:rtl w:val="true"/>
          <w:lang w:bidi="ar-SA"/>
        </w:rPr>
        <w:t>جاءَ ابُو ايُّوبِ الانْصارى مَعَ رَهْطٍ مِنَ الانْصارِ الى عَلِىٍّ عليه‌السلام بِالرُّحْبَةِ،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يا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رسول اللّه صلى‌الله‌عليه‌و‌آله يَوْمَ غَديرِ خُمٍّ وَ هُوَ آخِذٌ بِيَدِكَ،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أ لَسْتُ اوْلى بِالْمُؤْمِنينَ مِنْ انْفُسِهِمْ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مَوْلاىَ وَ انَا مَوْلَى الْمُؤْمِنينَ، وَ عَلِىٌّ مَوْلى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ابوايوب انصارى با عده‌اى از انصار در ميدان كوفه نزد اميرالمؤمنين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ولايت تو يا اميرالمؤمنين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پيامبر صلى‌الله‌عليه‌و‌آله شنيديم كه در روز غدير خم در حالى كه دست تو را گرفته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بر مؤمنين از خودشان صاحب اختيارتر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مولى و صاحب اختيار من است، و من مولى و صاحب اختيار مردم هستم، و على مولى و صاحب اختيار هر كسى است كه من صاحب اختيار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تضمين آيه در كلام حضرت در اين حديث شبيه حديث قبلى است، فقط در تفسير آن يك فرق شاخص ديده مى‌شود كه حامل صراحت بيشترى است، و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مَوْلى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چينش كلام جالب‌تر و الهام بخش‌تر است، و اين صورت را تداعى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مَوْلى انَا مَوْلى عَلِىٌّ مَوْلى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معناى اثبات ولايت مطلقه الهيه براى پيامبر و اميرالمؤمنين عليهماالسلام در سايه ولايت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پنجم</w:t>
      </w:r>
    </w:p>
    <w:p>
      <w:pPr>
        <w:pStyle w:val="BookText"/>
        <w:rPr/>
      </w:pPr>
      <w:r>
        <w:rPr>
          <w:rFonts w:ascii="Amiri" w:hAnsi="Amiri" w:eastAsia="Amiri" w:cs="Amiri"/>
          <w:color w:val="111111"/>
          <w:sz w:val="28"/>
          <w:sz w:val="28"/>
          <w:szCs w:val="28"/>
          <w:rtl w:val="true"/>
          <w:lang w:bidi="ar-SA"/>
        </w:rPr>
        <w:t>انْشَدَ اميرُالْمُؤْمِنينَ عليه‌السلام النّاسَ يَوْما فيمَنْ شَهِدَ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ابُوقُدّامَةِ الانْصارى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انّا اقْبَلْنا مَعَ رسول اللّه صلى‌الله‌عليه‌و‌آله مِنْ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فَحَمِدَ اللّه تَعالى وَ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اتَعْلَمُونَ انَّ اللّه عَزَّ وَ جَلَّ مَوْلاىَ وَ انَا مَوْلَى الْمُؤْمِنينَ وَ انّى اوْلى بِكُمْ مِنْ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مِرارا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عليه‌السلام روزى مردم را درباره غدير خم قسم داد كه هر كس حاضر بوده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برخاستند كه ابوقدّامه انصارى جزء آنان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مى‌دهيم كه همراه پيامبر صلى‌الله‌عليه‌و‌آله از حجة الوداع باز مى‌گشتيم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حضرت برخاست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آيا مى‌دانيد كه خداى عز و جل مولى و صاحب اختيار من است، و من مولى و صاحب اختيار مؤمنين هستم، و من نسبت به شما از خودتان صاحب اختيارترم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مطلب را چند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پيامبر صلى‌الله‌عليه‌و‌آله دست تو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را سه مرتبه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و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هم شبيه قبلى است و به صورت ضمير مخاطب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حديث جلب توجه مى‌كند تكرار اين جمله است كه چند بار صورت گرفته است كما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 اين نقل سه بار تكرار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تكرار مى‌توان تأكيد پيامبر صلى‌الله‌عليه‌و‌آله را بر حساس‌ترين فراز غدير دريافت، چرا كه تنها اين مطلب در خطابه غدير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تأكيد نيز واضح است كه نقطه پرگار غدير همانا اعلام اولى به نفس بودن على عليه‌السلام نسبت به مردم همچون ولايت پيامبر صلى‌الله‌عليه‌و‌آله است، كه اين دو مقام والا به اراده خداوند و اعطايى ذات اقدس اوست؛ و به همين جهت است كه در چينش كلام پس از ذكر ولايت اللّه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p>
    <w:p>
      <w:pPr>
        <w:pStyle w:val="BookText"/>
        <w:rPr/>
      </w:pPr>
      <w:r>
        <w:rPr>
          <w:rFonts w:ascii="Amiri" w:hAnsi="Amiri" w:eastAsia="Amiri" w:cs="Amiri"/>
          <w:color w:val="111111"/>
          <w:sz w:val="28"/>
          <w:sz w:val="28"/>
          <w:szCs w:val="28"/>
          <w:rtl w:val="true"/>
          <w:lang w:bidi="ar-SA"/>
        </w:rPr>
        <w:t>قالَ عَمْرُو بْنُ مَيْمُونِ الاوْدى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اذْ نَوَّهَ رسول اللّه صلى‌الله‌عليه‌و‌آله بِاسْمِهِ وَ الْزَمَ امَّتَهُ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ميمون اودى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روز غدير خم است، آنگاه كه پيامبر صلى‌الله‌عليه‌و‌آله او را با نام صدا زد و ولايت او را بر امتش واجب نمود و عظمت او را به آنان شناساند و مقام او را برايشان بيان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شما از خودتان صاحب اختيارتر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صاحب اختيار اويم اين على صاحب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اقتباس آيه به صورت سؤالى است كه پاسخ آن آيه را مجسم مى‌كند؛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 شما كيست ؟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اين پرسش و پاسخ تداعى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مى‌نمايد كه بدين صورت در كلام حضرت تضمين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بسيار جالبى كه در اين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براى استحكام بخشيدن به ارتباط ولايت اميرالمؤمنين عليه‌السلام با ولايت خدا و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قبول داريد خدا و رسول صاحب اختيار شمايند پس دنباله اين اعتقاد را قطع نكنيد كه على پس از من صاحب اختيار شماست</w:t>
      </w:r>
      <w:r>
        <w:rPr>
          <w:rFonts w:eastAsia="IRNazanin" w:cs="IRNazanin"/>
          <w:color w:val="111111"/>
          <w:sz w:val="28"/>
          <w:szCs w:val="28"/>
          <w:rtl w:val="true"/>
          <w:lang w:bidi="fa-IR"/>
        </w:rPr>
        <w:t xml:space="preserve">. </w:t>
      </w:r>
      <w:bookmarkStart w:id="221" w:name="pg19417_277282"/>
    </w:p>
    <w:p>
      <w:pPr>
        <w:pStyle w:val="BookText"/>
        <w:rPr/>
      </w:pPr>
      <w:bookmarkEnd w:id="221"/>
      <w:r>
        <w:rPr>
          <w:rFonts w:ascii="Amiri" w:hAnsi="Amiri" w:eastAsia="Amiri" w:cs="Amiri"/>
          <w:color w:val="111111"/>
          <w:sz w:val="28"/>
          <w:sz w:val="28"/>
          <w:szCs w:val="28"/>
          <w:rtl w:val="true"/>
          <w:lang w:bidi="ar-SA"/>
        </w:rPr>
        <w:t>حديث هفتم</w:t>
      </w:r>
    </w:p>
    <w:p>
      <w:pPr>
        <w:pStyle w:val="BookText"/>
        <w:rPr/>
      </w:pPr>
      <w:r>
        <w:rPr>
          <w:rFonts w:ascii="Amiri" w:hAnsi="Amiri" w:eastAsia="Amiri" w:cs="Amiri"/>
          <w:color w:val="111111"/>
          <w:sz w:val="28"/>
          <w:sz w:val="28"/>
          <w:szCs w:val="28"/>
          <w:rtl w:val="true"/>
          <w:lang w:bidi="ar-SA"/>
        </w:rPr>
        <w:t>فِى احْتِجاجِ قَيْسِ بْنِ سَعْدٍ عَلى مُعاوِيَةَ، انَّهُ قالَ بِشَأْنِ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نَصَبَهُ رسول اللّه صلى‌الله‌عليه‌و‌آله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سعد در اتمام حجت بر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همان كسى است كه پيامبر صلى‌الله‌عليه‌و‌آله او را در غدير خم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از خودش صاحب اختيارتر بوده‌ام على نسبت به او از خودش صاحب اختيارتر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درباره اميرالمؤمنين عليه‌السلام هم عينا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آنچه در احاديث قبلى در دو قسمت بود؛ كه يكى طرح آيه و ديگرى نتيجه گيرى براى ولايت على عليه‌السلام، در اين حديث در يك جمله تنظيم شده، و آيه و نتيجه آن كنار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حديث جلوه ديگرى از وضوح معناى ولايت در غدير را مى‌رساند و پرده بردارى بى‌دغدغه‌اى در ارائه دقيق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2" w:name="__RefHeading___Toc18457246_1280447820"/>
      <w:bookmarkStart w:id="223" w:name="_Toc83"/>
      <w:bookmarkEnd w:id="222"/>
      <w:r>
        <w:rPr>
          <w:rtl w:val="true"/>
        </w:rPr>
        <w:t xml:space="preserve">اتمام حجت با آيه </w:t>
      </w:r>
      <w:r>
        <w:rPr>
          <w:rtl w:val="true"/>
        </w:rPr>
        <w:t>«</w:t>
      </w:r>
      <w:r>
        <w:rPr>
          <w:rtl w:val="true"/>
        </w:rPr>
        <w:t xml:space="preserve">وَ أَوْرَثْنَا الْقَوْمَ الَّذِينَ كانُوا يُسْتَضْعَفُونَ مَشارِقَ </w:t>
      </w:r>
      <w:r>
        <w:rPr>
          <w:rtl w:val="true"/>
        </w:rPr>
        <w:t>... »</w:t>
      </w:r>
      <w:bookmarkEnd w:id="223"/>
    </w:p>
    <w:p>
      <w:pPr>
        <w:pStyle w:val="Heading5"/>
        <w:numPr>
          <w:ilvl w:val="4"/>
          <w:numId w:val="1"/>
        </w:numPr>
        <w:rPr/>
      </w:pPr>
      <w:bookmarkStart w:id="224" w:name="__RefHeading___Toc18457248_1280447820"/>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اتمام حجت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خطبه‌اى كه اميرالمؤمنين عليه‌السلام در روز غدير در كوفه ايراد فرمود، آيه‌اى از قرآن به صورت اقتباس و تضمين در شأن پذيرندگان ولايت اميرالمؤمنين عليه‌السلام ديده مى‌شود، كه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الَّذِينَ كانُوا يُسْتَضْعَفُونَ مَشارِقَ الْأَرْضِ وَ مَغارِبَهَا الَّتِى بارَكْنا فِيها وَ تَمَّتْ كَلِمَتُ رَبِّكَ الْحُسْنى عَلى بَنِى‌إِسْرائِيلَ بِما صَبَرُوا وَ دَمَّرْنا ما كانَ يَصْنَعُ فِرْعَوْنُ وَ قَوْمُهُ وَ ما كانُوا يَعْرِشُونَ</w:t>
      </w:r>
      <w:r>
        <w:rPr>
          <w:rFonts w:eastAsia="Amiri" w:cs="Amiri" w:ascii="Amiri" w:hAnsi="Amiri"/>
          <w:color w:val="111111"/>
          <w:sz w:val="28"/>
          <w:szCs w:val="28"/>
          <w:rtl w:val="true"/>
          <w:lang w:bidi="ar-SA"/>
        </w:rPr>
        <w:t xml:space="preserve">» : </w:t>
      </w:r>
      <w:bookmarkStart w:id="226" w:name="pg19417_277283"/>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 كه ضعيف شمرده مى‌شدند وارث مشرق و مغرب زمين نموديم كه آن را مبارك گردانيديم و وعده نيك خدا براى بنى‌اسرائيل به انجام رسيد به خاطر صبرى كه كردند و آنچه فرعون و قومش ساخته بودند و بناهايى را كه بالا برده بودند در هم كوبيديم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از چهار بُعد قابل بررسى است</w:t>
      </w:r>
      <w:r>
        <w:rPr>
          <w:rFonts w:eastAsia="IRNazanin" w:cs="IRNazanin"/>
          <w:color w:val="111111"/>
          <w:sz w:val="28"/>
          <w:szCs w:val="28"/>
          <w:rtl w:val="true"/>
          <w:lang w:bidi="fa-IR"/>
        </w:rPr>
        <w:t>:</w:t>
      </w:r>
    </w:p>
    <w:p>
      <w:pPr>
        <w:pStyle w:val="Heading5"/>
        <w:numPr>
          <w:ilvl w:val="4"/>
          <w:numId w:val="1"/>
        </w:numPr>
        <w:rPr/>
      </w:pPr>
      <w:bookmarkStart w:id="227" w:name="__RefHeading___Toc18457250_1280447820"/>
      <w:bookmarkStart w:id="228" w:name="_Toc85"/>
      <w:bookmarkEnd w:id="227"/>
      <w:r>
        <w:rPr/>
        <w:t>1</w:t>
      </w:r>
      <w:r>
        <w:rPr>
          <w:rtl w:val="true"/>
        </w:rPr>
        <w:t xml:space="preserve"> - </w:t>
      </w:r>
      <w:r>
        <w:rPr>
          <w:rtl w:val="true"/>
        </w:rPr>
        <w:t>متن خطبه غديرِ اميرالمؤمنين عليه‌السلام در روز غدير</w:t>
      </w:r>
      <w:bookmarkEnd w:id="228"/>
    </w:p>
    <w:p>
      <w:pPr>
        <w:pStyle w:val="BookText"/>
        <w:rPr/>
      </w:pPr>
      <w:r>
        <w:rPr>
          <w:rFonts w:ascii="Amiri" w:hAnsi="Amiri" w:eastAsia="Amiri" w:cs="Amiri"/>
          <w:color w:val="111111"/>
          <w:sz w:val="28"/>
          <w:sz w:val="28"/>
          <w:szCs w:val="28"/>
          <w:rtl w:val="true"/>
          <w:lang w:bidi="ar-SA"/>
        </w:rPr>
        <w:t xml:space="preserve">فَأَنْزَلَ اللّه عَلى نَبِيِّهِ يَوْمَ الدَّوْحِ ما بَيَّنَ عَنْ ارادَتِهِ فى خُلَصائِهِ وَ ذَوِى اجْتِبائِهِ وَ امَرَهُ بِالْبَلاغِ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فَكَمَّلَ اللّه دينَهُ وَ اقَرَّ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روز غدير بر پيامبرش نازل كرد آنچه از اراده‌اش درباره بندگان خالص و انتخاب شدگانش پرده برداشت و به او دستور ابلاغ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دين خود را كامل كرد و چشم پيامبرش و مؤمنين و تابعين را روشن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بعضى از شما در آن حاضر بوديد و براى بعضى از شما خبر آن رسيد، و وعده نيك خدا براى صابران به انجام رسيد؛ و آنچه فرعون و هامان و قارون و لشكريانش ساخته بودند و بناهايى را كه بالا برده بودند درهم كوبيد</w:t>
      </w:r>
      <w:r>
        <w:rPr>
          <w:rFonts w:eastAsia="IRNazanin" w:cs="IRNazanin"/>
          <w:color w:val="111111"/>
          <w:sz w:val="28"/>
          <w:szCs w:val="28"/>
          <w:rtl w:val="true"/>
          <w:lang w:bidi="fa-IR"/>
        </w:rPr>
        <w:t>.</w:t>
      </w:r>
    </w:p>
    <w:p>
      <w:pPr>
        <w:pStyle w:val="Heading5"/>
        <w:numPr>
          <w:ilvl w:val="4"/>
          <w:numId w:val="1"/>
        </w:numPr>
        <w:rPr/>
      </w:pPr>
      <w:bookmarkStart w:id="229" w:name="__RefHeading___Toc18457252_1280447820"/>
      <w:bookmarkStart w:id="230" w:name="_Toc86"/>
      <w:bookmarkEnd w:id="229"/>
      <w:r>
        <w:rPr/>
        <w:t>2</w:t>
      </w:r>
      <w:r>
        <w:rPr>
          <w:rtl w:val="true"/>
        </w:rPr>
        <w:t xml:space="preserve"> - </w:t>
      </w:r>
      <w:r>
        <w:rPr>
          <w:rtl w:val="true"/>
        </w:rPr>
        <w:t>موقعيت تاريخى</w:t>
      </w:r>
      <w:bookmarkEnd w:id="2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سى سال پس از واقعه غدير، در روز جمعه‌اى كه عيد غدير بود، اميرالمؤمنين عليه‌السلام در كوفه جشن غدير را بر پا كرد و به همين مناسبت شخصا سخنرانى مفصلى ايراد نمود و در آن مطالب بسيار مهمى درباره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اين خطابه، حضرت با اشاره‌اى به گذشته خلافت مغصوب و سردمداران آن اجمالى </w:t>
      </w:r>
      <w:bookmarkStart w:id="231" w:name="pg19417_277284"/>
    </w:p>
    <w:p>
      <w:pPr>
        <w:pStyle w:val="BookText"/>
        <w:rPr/>
      </w:pPr>
      <w:bookmarkEnd w:id="231"/>
      <w:r>
        <w:rPr>
          <w:rFonts w:ascii="IRNazanin" w:hAnsi="IRNazanin" w:eastAsia="IRNazanin"/>
          <w:color w:val="111111"/>
          <w:sz w:val="28"/>
          <w:sz w:val="28"/>
          <w:szCs w:val="28"/>
          <w:rtl w:val="true"/>
          <w:lang w:bidi="fa-IR"/>
        </w:rPr>
        <w:t xml:space="preserve">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 و براى بيان چگونگى اتمام حجت الهى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به صورت اقتباس در كلام خويش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 نيز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سپس بقيه آيه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دَمَّرْنا ما كانَ يَصْنَعُ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از صيغه متكلم به صورت غايب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و قارون و لشكريان آنان را ذكر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دَمَّرَ اللّه ما صَنَعَ فِرْعَوْنُ وَ هامانُ وَ قارُونُ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آخر آيه را عينا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2" w:name="__RefHeading___Toc18457254_1280447820"/>
      <w:bookmarkStart w:id="233" w:name="_Toc87"/>
      <w:bookmarkEnd w:id="232"/>
      <w:r>
        <w:rPr/>
        <w:t>3</w:t>
      </w:r>
      <w:r>
        <w:rPr>
          <w:rtl w:val="true"/>
        </w:rPr>
        <w:t xml:space="preserve"> - </w:t>
      </w:r>
      <w:r>
        <w:rPr>
          <w:rtl w:val="true"/>
        </w:rPr>
        <w:t>موقعيت قرآنى</w:t>
      </w:r>
      <w:bookmarkEnd w:id="233"/>
    </w:p>
    <w:p>
      <w:pPr>
        <w:pStyle w:val="BookText"/>
        <w:rPr/>
      </w:pPr>
      <w:r>
        <w:rPr>
          <w:rFonts w:ascii="IRNazanin" w:hAnsi="IRNazanin" w:eastAsia="IRNazanin"/>
          <w:color w:val="111111"/>
          <w:sz w:val="28"/>
          <w:sz w:val="28"/>
          <w:szCs w:val="28"/>
          <w:rtl w:val="true"/>
          <w:lang w:bidi="fa-IR"/>
        </w:rPr>
        <w:t xml:space="preserve">اين آيه در قرآن در زمينه داستان حضرت موسى عليه‌السلام و فرعون است كه از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آغاز شده و از ابتداى ظهور و بعثت آن حضرت و سخنانش با فرعون تا داستان ساحران و منتهى شدن ماجرا به پيگيرى شديد فرعون درباره حضرت موسى عليه‌السلام و اصحابش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گرفتارى ياران فرعون به قحطى و طوفان و ملخ و شپش و قورباغه و خون و درخواست آنان كه در صورت از ميان رفتن اين بلاها ايمان بياورند و ايمان نياوردن آنان پس از رفع بلا اشاره شده تا مى‌رسد به آنجا كه فرعون و يارانش در دريا غرق شدند، و خداوند مشرق و مغرب زمين را در اختيار مستضعفين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كه اواسط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محل استشهاد است، خداوند كامل شدن كلمة اللّه و وعده نيك خود را بر بنى‌اسرائيل اعلام مى‌فرمايد و اينكه آنچه فرعون و قومش بنا كرده بودند نابود شده است</w:t>
      </w:r>
      <w:r>
        <w:rPr>
          <w:rFonts w:eastAsia="IRNazanin" w:cs="IRNazanin"/>
          <w:color w:val="111111"/>
          <w:sz w:val="28"/>
          <w:szCs w:val="28"/>
          <w:rtl w:val="true"/>
          <w:lang w:bidi="fa-IR"/>
        </w:rPr>
        <w:t>.</w:t>
      </w:r>
    </w:p>
    <w:p>
      <w:pPr>
        <w:pStyle w:val="Heading5"/>
        <w:numPr>
          <w:ilvl w:val="4"/>
          <w:numId w:val="1"/>
        </w:numPr>
        <w:rPr/>
      </w:pPr>
      <w:bookmarkStart w:id="234" w:name="__RefHeading___Toc18457256_1280447820"/>
      <w:bookmarkStart w:id="235" w:name="_Toc88"/>
      <w:bookmarkEnd w:id="234"/>
      <w:r>
        <w:rPr/>
        <w:t>4</w:t>
      </w:r>
      <w:r>
        <w:rPr>
          <w:rtl w:val="true"/>
        </w:rPr>
        <w:t xml:space="preserve"> - </w:t>
      </w:r>
      <w:r>
        <w:rPr>
          <w:rtl w:val="true"/>
        </w:rPr>
        <w:t>تحليل اعتقادى</w:t>
      </w:r>
      <w:bookmarkEnd w:id="235"/>
    </w:p>
    <w:p>
      <w:pPr>
        <w:pStyle w:val="Heading6"/>
        <w:numPr>
          <w:ilvl w:val="5"/>
          <w:numId w:val="1"/>
        </w:numPr>
        <w:rPr/>
      </w:pPr>
      <w:bookmarkStart w:id="236" w:name="__RefHeading___Toc18457258_1280447820"/>
      <w:bookmarkStart w:id="237" w:name="_Toc89"/>
      <w:bookmarkEnd w:id="236"/>
      <w:r>
        <w:rPr>
          <w:rtl w:val="true"/>
        </w:rPr>
        <w:t>اشاره</w:t>
      </w:r>
      <w:bookmarkEnd w:id="2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تفسير آيه ازاين اقتباس قابل استفاده است به اين جهت باز مى‌گردد</w:t>
      </w:r>
      <w:r>
        <w:rPr>
          <w:rFonts w:eastAsia="IRNazanin" w:cs="IRNazanin"/>
          <w:color w:val="111111"/>
          <w:sz w:val="28"/>
          <w:szCs w:val="28"/>
          <w:rtl w:val="true"/>
          <w:lang w:bidi="fa-IR"/>
        </w:rPr>
        <w:t xml:space="preserve">: </w:t>
      </w:r>
      <w:bookmarkStart w:id="238" w:name="pg19417_277285"/>
    </w:p>
    <w:p>
      <w:pPr>
        <w:pStyle w:val="BookText"/>
        <w:rPr/>
      </w:pPr>
      <w:bookmarkEnd w:id="238"/>
      <w:r>
        <w:rPr>
          <w:rFonts w:ascii="Amiri" w:hAnsi="Amiri" w:eastAsia="Amiri" w:cs="Amiri"/>
          <w:color w:val="111111"/>
          <w:sz w:val="28"/>
          <w:sz w:val="28"/>
          <w:szCs w:val="28"/>
          <w:rtl w:val="true"/>
          <w:lang w:bidi="ar-SA"/>
        </w:rPr>
        <w:t xml:space="preserve">آيا منظور حضرت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 كَلِمَةُ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است ؟</w:t>
      </w:r>
    </w:p>
    <w:p>
      <w:pPr>
        <w:pStyle w:val="BookText"/>
        <w:rPr/>
      </w:pPr>
      <w:r>
        <w:rPr>
          <w:rFonts w:ascii="IRNazanin" w:hAnsi="IRNazanin" w:eastAsia="IRNazanin"/>
          <w:color w:val="111111"/>
          <w:sz w:val="28"/>
          <w:sz w:val="28"/>
          <w:szCs w:val="28"/>
          <w:rtl w:val="true"/>
          <w:lang w:bidi="fa-IR"/>
        </w:rPr>
        <w:t xml:space="preserve">يا تحقق عينى غدير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كه با در دست گرفتن خلافت توسط اميرالمؤمنين عليه‌السلام صورت گرفت ؟</w:t>
      </w:r>
    </w:p>
    <w:p>
      <w:pPr>
        <w:pStyle w:val="BookText"/>
        <w:rPr/>
      </w:pPr>
      <w:r>
        <w:rPr>
          <w:rFonts w:ascii="IRNazanin" w:hAnsi="IRNazanin" w:eastAsia="IRNazanin"/>
          <w:color w:val="111111"/>
          <w:sz w:val="28"/>
          <w:sz w:val="28"/>
          <w:szCs w:val="28"/>
          <w:rtl w:val="true"/>
          <w:lang w:bidi="fa-IR"/>
        </w:rPr>
        <w:t>البته هر دو احتمال به معناى تحقق فرمان الهى در جامعه است، ولى جهت گيرى آن متفاوت است كه هر يك را جداگانه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239" w:name="__RefHeading___Toc18457260_1280447820"/>
      <w:bookmarkStart w:id="240" w:name="_Toc90"/>
      <w:bookmarkEnd w:id="239"/>
      <w:r>
        <w:rPr>
          <w:rtl w:val="true"/>
        </w:rPr>
        <w:t>احتمال اول</w:t>
      </w:r>
      <w:r>
        <w:rPr>
          <w:rtl w:val="true"/>
        </w:rPr>
        <w:t>: «</w:t>
      </w:r>
      <w:r>
        <w:rPr>
          <w:rtl w:val="true"/>
        </w:rPr>
        <w:t>تَمَّتْ كَلِمَةُ اللّه</w:t>
      </w:r>
      <w:r>
        <w:rPr>
          <w:rtl w:val="true"/>
        </w:rPr>
        <w:t xml:space="preserve">» </w:t>
      </w:r>
      <w:r>
        <w:rPr>
          <w:rtl w:val="true"/>
        </w:rPr>
        <w:t>يعنى واقعه غدير</w:t>
      </w:r>
      <w:bookmarkEnd w:id="240"/>
    </w:p>
    <w:p>
      <w:pPr>
        <w:pStyle w:val="BookText"/>
        <w:rPr/>
      </w:pPr>
      <w:r>
        <w:rPr>
          <w:rFonts w:ascii="Amiri" w:hAnsi="Amiri" w:eastAsia="Amiri" w:cs="Amiri"/>
          <w:color w:val="111111"/>
          <w:sz w:val="28"/>
          <w:sz w:val="28"/>
          <w:szCs w:val="28"/>
          <w:rtl w:val="true"/>
          <w:lang w:bidi="ar-SA"/>
        </w:rPr>
        <w:t xml:space="preserve">اين تفسير از نظر معنى ارتباط مستقيمى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دارد و ادا كننده همان معنى است، و در واقع باز مى‌گردد به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پيامبر صلى‌الله‌عليه‌و‌آله كه بسيارى از كفار و مشركين و منافقين بر سر راه حضرت مانع ايجاد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پيامبرش را سفارش به صبر نمود، و در اثر صبر برنامه رسالت حضرت تا مرحله نهايى آن كه اعلام ولايت بود پيش رفت، و از طرف خدا امامان صابرى همچون خود پيامبر صلى‌الله‌عليه‌و‌آله براى امت انتخاب شدند، و وعده خدا به انجام رسيد و توطئه‌هاى دشمنان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در روايت مفصلى از امام صادق عليه‌السلام چنين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صبر در برابر مشركين را پيشه كرده بود تا آنكه نام خداوند تعالى را به زبان آورده و ذات اقدس او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جانم و خاندانم و آبرويم صبر كردم ولى در برابر سخن زشت نسبت به خدايم صبر و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فَاصْبِرْ عَلى ما يَقُولُونَ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بود كه پيامبر صلى‌الله‌عليه‌و‌آله بر همه ناراحتى‌ها صبر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او را به امامان از خاندانش بشارت داد و آنان را موصوف به صبر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امامانى قرار داديم كه به امر ما هدايت مى‌كنند آنگاه كه صبر كردند و به آيات ما يقين داشتند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صبر پيامبر صلى‌الله‌عليه‌و‌آله را مورد تشكر قرار داد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كَلِمَتُ رَبِّكَ الْحُسْنى عَلى بَنِى‌إِسْرائِيلَ بِما صَبَرُوا وَ دَمَّرْنا ما كانَ يَصْنَعُ فِرْعَوْنُ وَ قَوْمُهُ وَ ما كانُوا يَعْرِشُونَ</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نيك پروردگارِ تو بر بنى‌اسرائيل كامل شد به خاطر صبرى كه نمودند و آنچه فرعون و قومش ساختند و بناهايى كه بالا بردند در هم كوبيديم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بشارت و انتقام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اكنون اين كلام امام صادق عليه‌السلام را ضميمه كلام اميرالمؤمنين عليه‌السلام در جشن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آغاز اين بحث ذكر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مى‌نماييم آنجا كه حضرت با ذكر واقعه غدير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كَلِمَتُ رَبِّكَ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دو كلام آن است كه با آن همه تلاش كفار در آغاز راه اسلام و همه توطئه‌هاى منافقين در سال‌هاى اخير اسلام، به خصوص توطئه‌گران صحيفه و سقيفه كه در سال آخر عمر پيامبر صلى‌الله‌عليه‌و‌آله و به خصوص همزمان با غدير نقشه‌هاى بسيارى را طراحى كردند و حتى نقشه قتل حضرت را ريختند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همه اينها خداوند صبر عظيم رسولش را به ثمر نشاند و وعده خود را با معرفى على بن ابى‌طالب و يازده امام عليهم‌السلام بعد از او در غدير به مقام عمل رساند، و تلاش‌هاى مذبوحانه فرعون و هامان و قارون امت و دار و دسته آنان را در ايجاد مانع از چنين مراسمى بى‌ثمر قرار داد</w:t>
      </w:r>
      <w:r>
        <w:rPr>
          <w:rFonts w:eastAsia="IRNazanin" w:cs="IRNazanin"/>
          <w:color w:val="111111"/>
          <w:sz w:val="28"/>
          <w:szCs w:val="28"/>
          <w:rtl w:val="true"/>
          <w:lang w:bidi="fa-IR"/>
        </w:rPr>
        <w:t xml:space="preserve">. </w:t>
      </w:r>
      <w:bookmarkStart w:id="241" w:name="pg19417_277287"/>
    </w:p>
    <w:p>
      <w:pPr>
        <w:pStyle w:val="Heading6"/>
        <w:numPr>
          <w:ilvl w:val="5"/>
          <w:numId w:val="1"/>
        </w:numPr>
        <w:rPr/>
      </w:pPr>
      <w:bookmarkStart w:id="242" w:name="__RefHeading___Toc18457262_1280447820"/>
      <w:bookmarkStart w:id="243" w:name="_Toc91"/>
      <w:bookmarkEnd w:id="241"/>
      <w:bookmarkEnd w:id="242"/>
      <w:r>
        <w:rPr>
          <w:rtl w:val="true"/>
        </w:rPr>
        <w:t>احتمال دوم</w:t>
      </w:r>
      <w:r>
        <w:rPr>
          <w:rtl w:val="true"/>
        </w:rPr>
        <w:t>: «</w:t>
      </w:r>
      <w:r>
        <w:rPr>
          <w:rtl w:val="true"/>
        </w:rPr>
        <w:t>تَمَّتْ كَلِمَةُ اللّه</w:t>
      </w:r>
      <w:r>
        <w:rPr>
          <w:rtl w:val="true"/>
        </w:rPr>
        <w:t xml:space="preserve">» </w:t>
      </w:r>
      <w:r>
        <w:rPr>
          <w:rtl w:val="true"/>
        </w:rPr>
        <w:t>يعنى دوران خلافت ظاهرى اميرالمؤمنين عليه‌السلام</w:t>
      </w:r>
      <w:bookmarkEnd w:id="243"/>
    </w:p>
    <w:p>
      <w:pPr>
        <w:pStyle w:val="BookText"/>
        <w:rPr/>
      </w:pPr>
      <w:r>
        <w:rPr>
          <w:rFonts w:ascii="IRNazanin" w:hAnsi="IRNazanin" w:eastAsia="IRNazanin"/>
          <w:color w:val="111111"/>
          <w:sz w:val="28"/>
          <w:sz w:val="28"/>
          <w:szCs w:val="28"/>
          <w:rtl w:val="true"/>
          <w:lang w:bidi="fa-IR"/>
        </w:rPr>
        <w:t xml:space="preserve">اين تفسير باز مى‌گردد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از كلام اميرالمؤمنين عليه‌السلام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 اولِ كلامى كه نقل شد داستان غدير را بيان مى‌فرمايد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ماجرا بعضى از شما حاضر بوديد و به بعضى از شما خبر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صدد بيان زمان خود بر مى‌آيد و اينكه از غدير تا آن روز چه فراز و نشيبى طى شده و اكنون كه خلافت در اختيار حضرت قرار گرفته اكثريت همراه حضرت هستند و عده كمى هنوز در راه راست قرار نگرفته‌اند و به زودى خداوند آنان را از ميان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تفاصيل را حضرت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اللّه الْحُسْنى عَلَى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حُثالَةٌ مِنَ الضَّلالِ لايَأْلُونَ النّاسَ خَبالاً، يَقْصُدُهُمُ اللّه فى دِيارِهِمْ وَ يَمْحُو آثارَهُمْ وَ يُبيدُ مَعالِمَهُمْ وَ يُعَقِّبُهُمْ عَنْ قُرْبٍ الْحَسَراتُ، وَ يُلْحِقُهُمْ بِمَنْ بَسَطَ اكُفَّهُمْ وَ مَدَّ اعْناقَهُمْ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مَكَّنَهُمْ مِنْ دينِ اللّه حَتّى بَدَّلُوهُ وَ مِنْ حُكْمِهِ حَتّى 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سَيَأْتى نَصْرُ اللّه عَلى عَدُوِّهِ لِحينِهِ وَ اللّه لَطيفٌ خَبيرٌ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وعده نيك خدا بر صابران عملى شده و خدا آنچه فرعون و هامان و قارون و لشكر او ايجاد كردند و آنچه را بنا كردند در هم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عده بى‌ارزشى از اهل ضلالت مانده‌اند، كه در افساد كار مردم هيچ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ديار آنان به سراغشان مى‌رود و آثارشان را محو مى‌كند و پايه‌هاى آنان را نابود مى‌نمايد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زودى حسرت برايشان باقى مى‌گذارد، و آنان را به كسانى ملحق مى‌كند كه دست خود را باز كردند و گردن كشيدند و دين خدا در دستشان قرار گرفت و آن را تغيير دادند و حكم خدا در اختيارشان قرار گرفت و آن را تحريف نمودند، و به زودى در هنگام خود يارى خدا بر ضد دشمنش مى‌آيد و خداوند لطف كننده و آگاه است </w:t>
      </w:r>
      <w:r>
        <w:rPr>
          <w:rFonts w:eastAsia="IRNazanin" w:cs="IRNazanin"/>
          <w:color w:val="111111"/>
          <w:sz w:val="28"/>
          <w:szCs w:val="28"/>
          <w:rtl w:val="true"/>
          <w:lang w:bidi="fa-IR"/>
        </w:rPr>
        <w:t xml:space="preserve">... . </w:t>
      </w:r>
      <w:bookmarkStart w:id="244" w:name="pg19417_277288"/>
    </w:p>
    <w:p>
      <w:pPr>
        <w:pStyle w:val="BookText"/>
        <w:rPr/>
      </w:pPr>
      <w:bookmarkEnd w:id="244"/>
      <w:r>
        <w:rPr>
          <w:rFonts w:ascii="IRNazanin" w:hAnsi="IRNazanin" w:eastAsia="IRNazanin"/>
          <w:color w:val="111111"/>
          <w:sz w:val="28"/>
          <w:sz w:val="28"/>
          <w:szCs w:val="28"/>
          <w:rtl w:val="true"/>
          <w:lang w:bidi="fa-IR"/>
        </w:rPr>
        <w:t xml:space="preserve">در اين كلام حضرت در جشن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كسانى‌اند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صبر كردند و خداوند پاداش اين صبر را به دست گرفتن خلافت توسط صاحب حقيقى آن اميرالمؤمنين عليه‌السلام قرار داد، همان گونه كه با حضور آن حضرت همه دست بافته‌هاى سقيفه كه به دست اولى و دومى و سومى ساخته و بنا شده بود در هم كوبيده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دومى،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سومى است؛ چنانكه در روايات بسيارى اين كنايات وارد 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براى آنكه در اين كنايه ابلَغ از تصريح شكى باقى نماند حضرت به صراحت بدعت گذارى و تحريف آنان در دين خدا را يادآور مى‌شود، و باقيماندگان سقيفه را ملحق به آنان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كَلِمَةُ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عملى و عينى غدير است كه زير آسمانِ جهان مردم طعم آن را در پنج سال حكومت اميرالمؤمنين عليه‌السلام چشيدند؛ كه آن هم با زهر دشمنان و جنگ‌هاى پى در پى همراه بود؛ و ماند تا روزى كه حضرت بقيه‌اللّه الاعظم ارواحنا فداه ظهور كند و طعم حقيقى آن را به مردم بچشاند، كه آن روزگار تحقق كامل عيار غدير خواهد بود</w:t>
      </w:r>
      <w:r>
        <w:rPr>
          <w:rFonts w:eastAsia="IRNazanin" w:cs="IRNazanin"/>
          <w:color w:val="111111"/>
          <w:sz w:val="28"/>
          <w:szCs w:val="28"/>
          <w:rtl w:val="true"/>
          <w:lang w:bidi="fa-IR"/>
        </w:rPr>
        <w:t>.</w:t>
      </w:r>
    </w:p>
    <w:p>
      <w:pPr>
        <w:pStyle w:val="Heading4"/>
        <w:numPr>
          <w:ilvl w:val="3"/>
          <w:numId w:val="1"/>
        </w:numPr>
        <w:rPr/>
      </w:pPr>
      <w:bookmarkStart w:id="245" w:name="__RefHeading___Toc18457264_1280447820"/>
      <w:bookmarkStart w:id="246" w:name="_Toc92"/>
      <w:bookmarkEnd w:id="245"/>
      <w:r>
        <w:rPr>
          <w:rtl w:val="true"/>
        </w:rPr>
        <w:t>اتمام حجت‌هاى عملىِ خداوند براى غدير</w:t>
      </w:r>
      <w:bookmarkEnd w:id="246"/>
    </w:p>
    <w:p>
      <w:pPr>
        <w:pStyle w:val="Heading5"/>
        <w:numPr>
          <w:ilvl w:val="4"/>
          <w:numId w:val="1"/>
        </w:numPr>
        <w:rPr/>
      </w:pPr>
      <w:bookmarkStart w:id="247" w:name="__RefHeading___Toc18457266_1280447820"/>
      <w:bookmarkStart w:id="248" w:name="_Toc9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اتمام حجت‌هاى عملىِ خداوند براى غدير</w:t>
      </w:r>
      <w:r>
        <w:rPr>
          <w:rStyle w:val="FootnoteAnchor"/>
          <w:rtl w:val="true"/>
        </w:rPr>
        <w:footnoteReference w:id="1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 xml:space="preserve">. </w:t>
      </w:r>
      <w:bookmarkStart w:id="249" w:name="pg19417_277289"/>
    </w:p>
    <w:p>
      <w:pPr>
        <w:pStyle w:val="BookText"/>
        <w:rPr/>
      </w:pPr>
      <w:bookmarkEnd w:id="249"/>
      <w:r>
        <w:rPr>
          <w:rFonts w:ascii="IRNazanin" w:hAnsi="IRNazanin" w:eastAsia="IRNazanin"/>
          <w:color w:val="111111"/>
          <w:sz w:val="28"/>
          <w:sz w:val="28"/>
          <w:szCs w:val="28"/>
          <w:rtl w:val="true"/>
          <w:lang w:bidi="fa-IR"/>
        </w:rPr>
        <w:t>اصل واقعه غدير يك اتمام حجت الهى بر بشريت و ادامه اتمام حجت‌هاى خداوند با ارسال پيامبران عليهم‌السلام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غدير نيز پروردگار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مهر تأييد و امضاى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مقطع حساس، با يَدِ قدرت خود نشان داد كه از هيچ كس هيچ عذرى درباره اعتقاد به غدير و ابلاغ آن به نسل‌هاى آينده پذيرفته نيست و مخالفت با غدير شمشير كشيدن در برابر خالق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بن طاووس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أنَّ اللّه‌َ تَعالى عَرَضَ عَليّا عليه‌السلام علَى الأعداءِ يَومَ الإبتِهالِ فَرَجَعوا عَنِ العَداوَةِ، وَ عَرَضَهُ عَلَى الأولياءِ يَومَ الغَديرِ فَصاروا أعداءا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ما بَينَهُما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خداى متعال على عليه‌السلام را در روز مباهله بر دشمنان عرضه كرد از دشمنى برگشتند، و او را در روز غدير بر دوستان عرضه كرد دشمن شدند، و ميان اين دو چه اندازه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غير از آيات نازل شده در مورد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صفحات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از موارد اتمام حجت‌هاى عملىِ خداوند با غدير از اين قرار است</w:t>
      </w:r>
      <w:r>
        <w:rPr>
          <w:rFonts w:eastAsia="IRNazanin" w:cs="IRNazanin"/>
          <w:color w:val="111111"/>
          <w:sz w:val="28"/>
          <w:szCs w:val="28"/>
          <w:rtl w:val="true"/>
          <w:lang w:bidi="fa-IR"/>
        </w:rPr>
        <w:t>:</w:t>
      </w:r>
    </w:p>
    <w:p>
      <w:pPr>
        <w:pStyle w:val="Heading5"/>
        <w:numPr>
          <w:ilvl w:val="4"/>
          <w:numId w:val="1"/>
        </w:numPr>
        <w:rPr/>
      </w:pPr>
      <w:bookmarkStart w:id="250" w:name="__RefHeading___Toc18457268_1280447820"/>
      <w:bookmarkStart w:id="251" w:name="_Toc94"/>
      <w:bookmarkEnd w:id="250"/>
      <w:r>
        <w:rPr/>
        <w:t>1</w:t>
      </w:r>
      <w:r>
        <w:rPr>
          <w:rtl w:val="true"/>
        </w:rPr>
        <w:t xml:space="preserve"> - </w:t>
      </w:r>
      <w:r>
        <w:rPr>
          <w:rtl w:val="true"/>
        </w:rPr>
        <w:t>عذاب آسمانى بر دشمن غدير</w:t>
      </w:r>
      <w:bookmarkEnd w:id="251"/>
    </w:p>
    <w:p>
      <w:pPr>
        <w:pStyle w:val="BookText"/>
        <w:rPr/>
      </w:pPr>
      <w:r>
        <w:rPr>
          <w:rFonts w:ascii="IRNazanin" w:hAnsi="IRNazanin" w:eastAsia="IRNazanin"/>
          <w:color w:val="111111"/>
          <w:sz w:val="28"/>
          <w:sz w:val="28"/>
          <w:szCs w:val="28"/>
          <w:rtl w:val="true"/>
          <w:lang w:bidi="fa-IR"/>
        </w:rPr>
        <w:t xml:space="preserve">واقعه عجيبى كه به عنوان يك معجزه، امضاى الهى را بر خط پايان غدير ثبت كرد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آخرين ساعات روز سوم، به همراه دوازده نفر از اصحابش نزد پيامبر صلى‌الله‌عليه‌و‌آله آمدند و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علت اهميت آن در صفحات بعد و در عنوان بعدى آمده است</w:t>
      </w:r>
      <w:r>
        <w:rPr>
          <w:rFonts w:eastAsia="IRNazanin" w:cs="IRNazanin"/>
          <w:color w:val="111111"/>
          <w:sz w:val="28"/>
          <w:szCs w:val="28"/>
          <w:rtl w:val="true"/>
          <w:lang w:bidi="fa-IR"/>
        </w:rPr>
        <w:t>.</w:t>
      </w:r>
    </w:p>
    <w:p>
      <w:pPr>
        <w:pStyle w:val="Heading5"/>
        <w:numPr>
          <w:ilvl w:val="4"/>
          <w:numId w:val="1"/>
        </w:numPr>
        <w:rPr/>
      </w:pPr>
      <w:bookmarkStart w:id="252" w:name="__RefHeading___Toc18457270_1280447820"/>
      <w:bookmarkStart w:id="253" w:name="_Toc95"/>
      <w:bookmarkEnd w:id="252"/>
      <w:r>
        <w:rPr/>
        <w:t>2</w:t>
      </w:r>
      <w:r>
        <w:rPr>
          <w:rtl w:val="true"/>
        </w:rPr>
        <w:t xml:space="preserve"> - </w:t>
      </w:r>
      <w:r>
        <w:rPr>
          <w:rtl w:val="true"/>
        </w:rPr>
        <w:t>ظهور جبرئيل در غدير</w:t>
      </w:r>
      <w:bookmarkEnd w:id="2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ديگرى كه پس از خطبه غدير پيش آمد و بار ديگر حجت را بر همگان تمام كرد، اينكه مردى زيبا صورت و خوشبو را ديدند كه كنار مردم ايستاده و مى‌گويد</w:t>
      </w:r>
      <w:r>
        <w:rPr>
          <w:rFonts w:eastAsia="IRNazanin" w:cs="IRNazanin"/>
          <w:color w:val="111111"/>
          <w:sz w:val="28"/>
          <w:szCs w:val="28"/>
          <w:rtl w:val="true"/>
          <w:lang w:bidi="fa-IR"/>
        </w:rPr>
        <w:t xml:space="preserve">: </w:t>
      </w:r>
      <w:bookmarkStart w:id="254" w:name="pg19417_277290"/>
    </w:p>
    <w:p>
      <w:pPr>
        <w:pStyle w:val="BookText"/>
        <w:rPr/>
      </w:pPr>
      <w:bookmarkEnd w:id="254"/>
      <w:r>
        <w:rPr>
          <w:rFonts w:ascii="IRNazanin" w:hAnsi="IRNazanin" w:eastAsia="IRNazanin"/>
          <w:color w:val="111111"/>
          <w:sz w:val="28"/>
          <w:sz w:val="28"/>
          <w:szCs w:val="28"/>
          <w:rtl w:val="true"/>
          <w:lang w:bidi="fa-IR"/>
        </w:rPr>
        <w:t>بخدا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اين مرد چه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مواظب باش اين پيمان را نشكنى، كه اگر چنين كنى خدا و رسول و ملائكه و مؤمنان از تو بيزار خواهند بود </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بدين گونه بار ديگر اتمام حجت الهى برابر ديدگان همه انجام شد</w:t>
      </w:r>
      <w:r>
        <w:rPr>
          <w:rFonts w:eastAsia="IRNazanin" w:cs="IRNazanin"/>
          <w:color w:val="111111"/>
          <w:sz w:val="28"/>
          <w:szCs w:val="28"/>
          <w:rtl w:val="true"/>
          <w:lang w:bidi="fa-IR"/>
        </w:rPr>
        <w:t>.</w:t>
      </w:r>
    </w:p>
    <w:p>
      <w:pPr>
        <w:pStyle w:val="Heading5"/>
        <w:numPr>
          <w:ilvl w:val="4"/>
          <w:numId w:val="1"/>
        </w:numPr>
        <w:rPr/>
      </w:pPr>
      <w:bookmarkStart w:id="255" w:name="__RefHeading___Toc18457272_1280447820"/>
      <w:bookmarkStart w:id="256" w:name="_Toc96"/>
      <w:bookmarkEnd w:id="255"/>
      <w:r>
        <w:rPr/>
        <w:t>3</w:t>
      </w:r>
      <w:r>
        <w:rPr>
          <w:rtl w:val="true"/>
        </w:rPr>
        <w:t xml:space="preserve"> - </w:t>
      </w:r>
      <w:r>
        <w:rPr>
          <w:rtl w:val="true"/>
        </w:rPr>
        <w:t>نداى آسمانى در غدير</w:t>
      </w:r>
      <w:bookmarkEnd w:id="256"/>
    </w:p>
    <w:p>
      <w:pPr>
        <w:pStyle w:val="BookText"/>
        <w:rPr/>
      </w:pPr>
      <w:r>
        <w:rPr>
          <w:rFonts w:ascii="IRNazanin" w:hAnsi="IRNazanin" w:eastAsia="IRNazanin"/>
          <w:color w:val="111111"/>
          <w:sz w:val="28"/>
          <w:sz w:val="28"/>
          <w:szCs w:val="28"/>
          <w:rtl w:val="true"/>
          <w:lang w:bidi="fa-IR"/>
        </w:rPr>
        <w:t>عده‌اى از منافقين نزد پيامبر صلى‌الله‌عليه‌و‌آله آمدند و از آن 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روز غدير خم براى شما كافى نبود كه وقتى من على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57" w:name="__RefHeading___Toc18457274_1280447820"/>
      <w:bookmarkStart w:id="258" w:name="_Toc97"/>
      <w:bookmarkEnd w:id="257"/>
      <w:r>
        <w:rPr/>
        <w:t>4</w:t>
      </w:r>
      <w:r>
        <w:rPr>
          <w:rtl w:val="true"/>
        </w:rPr>
        <w:t xml:space="preserve"> - </w:t>
      </w:r>
      <w:r>
        <w:rPr>
          <w:rtl w:val="true"/>
        </w:rPr>
        <w:t>عقوبت كتمان غدير</w:t>
      </w:r>
      <w:bookmarkEnd w:id="258"/>
    </w:p>
    <w:p>
      <w:pPr>
        <w:pStyle w:val="BookText"/>
        <w:rPr/>
      </w:pPr>
      <w:r>
        <w:rPr>
          <w:rFonts w:ascii="IRNazanin" w:hAnsi="IRNazanin" w:eastAsia="IRNazanin"/>
          <w:color w:val="111111"/>
          <w:sz w:val="28"/>
          <w:sz w:val="28"/>
          <w:szCs w:val="28"/>
          <w:rtl w:val="true"/>
          <w:lang w:bidi="fa-IR"/>
        </w:rPr>
        <w:t>اميرالمؤمنين عليه‌السلام در زمان خلافت ظاهرى خود عده‌اى از شاهدان عينى غدير را به خدا قسم داد كه برخيزند و در مقابل مردم به آنچه ديده‌اند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برخاسته و شهادت دادند ولى هشت نفر ابا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دروغ مى‌گوييد و بهانه مى‌آوريد در حالى كه در غدير حاضر بوده و شنيده‌ايد، خدا هر يك از شما را به بلايى آشكار گرفتار كند</w:t>
      </w:r>
      <w:r>
        <w:rPr>
          <w:rFonts w:eastAsia="IRNazanin" w:cs="IRNazanin"/>
          <w:color w:val="111111"/>
          <w:sz w:val="28"/>
          <w:szCs w:val="28"/>
          <w:rtl w:val="true"/>
          <w:lang w:bidi="fa-IR"/>
        </w:rPr>
        <w:t xml:space="preserve">» . </w:t>
      </w:r>
      <w:bookmarkStart w:id="259" w:name="pg19417_277291"/>
    </w:p>
    <w:p>
      <w:pPr>
        <w:pStyle w:val="BookText"/>
        <w:rPr/>
      </w:pPr>
      <w:bookmarkEnd w:id="259"/>
      <w:r>
        <w:rPr>
          <w:rFonts w:ascii="IRNazanin" w:hAnsi="IRNazanin" w:eastAsia="IRNazanin"/>
          <w:color w:val="111111"/>
          <w:sz w:val="28"/>
          <w:sz w:val="28"/>
          <w:szCs w:val="28"/>
          <w:rtl w:val="true"/>
          <w:lang w:bidi="fa-IR"/>
        </w:rPr>
        <w:t>بدين گونه سى سال پس از واقعه غدير بار ديگر اتمام حجت پروردگار ظاهر شد و هر يك از اينان به مرضى گرفتار شدند به طورى كه همه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شدگان نزد مردم اقرار مى‌كردند كه ما با دعاى حضرت به عذاب الهى دچار شده‌ايم</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60" w:name="__RefHeading___Toc18457276_1280447820"/>
      <w:bookmarkStart w:id="261" w:name="_Toc98"/>
      <w:bookmarkEnd w:id="260"/>
      <w:r>
        <w:rPr/>
        <w:t>5</w:t>
      </w:r>
      <w:r>
        <w:rPr>
          <w:rtl w:val="true"/>
        </w:rPr>
        <w:t xml:space="preserve"> - </w:t>
      </w:r>
      <w:r>
        <w:rPr>
          <w:rtl w:val="true"/>
        </w:rPr>
        <w:t>عذاب انكار غدير</w:t>
      </w:r>
      <w:bookmarkEnd w:id="261"/>
    </w:p>
    <w:p>
      <w:pPr>
        <w:pStyle w:val="BookText"/>
        <w:rPr/>
      </w:pPr>
      <w:r>
        <w:rPr>
          <w:rFonts w:ascii="IRNazanin" w:hAnsi="IRNazanin" w:eastAsia="IRNazanin"/>
          <w:color w:val="111111"/>
          <w:sz w:val="28"/>
          <w:sz w:val="28"/>
          <w:szCs w:val="28"/>
          <w:rtl w:val="true"/>
          <w:lang w:bidi="fa-IR"/>
        </w:rPr>
        <w:t xml:space="preserve">از جمله آيات تضمين شده در كلام پيامبر صلى‌الله‌عليه‌و‌آله در خطبه غدير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أَيْمانَكُمْ دَخَلاً بَيْنَكُمْ فَتَزِلَّ قَدَمٌ بَعْدَ ثُبُوتِها وَ تَذُوقُوا السُّوءَ بِما صَدَدْتُمْ عَنْ سَبِيلِ اللّه وَ لَكُمْ عَذابٌ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قسم‌هايتان را بين خود دستاويز فساد قرار ندهيد تا مبادا قدمى پس از ثابت بودن آن بلغزد و بدى را به سزاى مانع شدن از راه خدا بچشيد و براى شما عذاب عظيمى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هم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جَبْرَئيلَ خَبَّرَنى عَنِ اللّه تَعالى بِذلِكَ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عادى عَلِيّا وَ لَمْ يَتَوَلَّهُ فَعَلَيْهِ لَعْنَتى وَ غَضَبى،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 وَ اتَّقُوا اللّه</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أنْ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كه جبرئيل از جانب خداوند اين خبر را براى من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على مخالفت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قدمى بعد از ثابت بودن آن بلغزد خداوند از آنچه انجام مى‌دهيد آگاه است</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دقت در مسئله مخالفت با على عليه‌السلام، معناى اين فراز خطابه غدير كه با اقتباس از آيه قرآن ادا شده به خوبى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خطبه مخالفت با على عليه‌السلام را مستلزم لغزش قدم‌هاى ثابت اعلام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بسيارى از آنان كه در ايمان خود </w:t>
      </w:r>
    </w:p>
    <w:p>
      <w:pPr>
        <w:pStyle w:val="BookText"/>
        <w:rPr/>
      </w:pPr>
      <w:r>
        <w:rPr>
          <w:rFonts w:ascii="IRNazanin" w:hAnsi="IRNazanin" w:eastAsia="IRNazanin"/>
          <w:color w:val="111111"/>
          <w:sz w:val="28"/>
          <w:sz w:val="28"/>
          <w:szCs w:val="28"/>
          <w:rtl w:val="true"/>
          <w:lang w:bidi="fa-IR"/>
        </w:rPr>
        <w:t xml:space="preserve">ثابت قدم بودند با مخالفت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حد سكوت و يارى نكردنشان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حق لغزيدند، و آن ايمان پايدار و ريشه‌دار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براى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اگر چه بعدا به فكر بازسازى آن افتادند و توبه كردند و بازگشتند و عده‌اى از آنان جانانه على عليه‌السلام را يارى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شدت و ادامه ارتداد و تحير مردم بعد از پيامبر صلى‌الله‌عليه‌و‌آله را تا يك سال پس از رحلت آن حضرت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يك سال بعد از پيامبر صلى‌الله‌عليه‌و‌آله در ارتداد بودند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كيانند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ابوذر و سلمان،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نگذشت كه مردم معرفت پيدا كردند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همچنين امام صادق عليه‌السلام اولين توبه كنندگان از تزلزل سقيفه را چنين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مدت زمانى چهار نفر ديگر ملحق شدند و روى هم هفت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ابوساسان، عمار، شتيره، ابوعمره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حديث ديگرى امام صادق عليه‌السلام در بيان نمونه‌اى از لغزش ثابت قدمان در اثر فتنه سقيفه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رَسُولِ اللّه صلى‌الله‌عليه‌و‌آله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راه راست تمايلى به راست و چپ پيدا كرد، ولى سپس بازگشت </w:t>
      </w:r>
      <w:r>
        <w:rPr>
          <w:rFonts w:eastAsia="IRNazanin" w:cs="IRNazanin"/>
          <w:color w:val="111111"/>
          <w:sz w:val="28"/>
          <w:szCs w:val="28"/>
          <w:rtl w:val="true"/>
          <w:lang w:bidi="fa-IR"/>
        </w:rPr>
        <w:t>!</w:t>
      </w:r>
      <w:r>
        <w:rPr>
          <w:rStyle w:val="FootnoteAnchor"/>
          <w:rtl w:val="true"/>
        </w:rPr>
        <w:footnoteReference w:id="1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عمار و حذيفه وقتى ابوبكر و عمر را ديدند، در كار خود بعد از پيامبر صلى‌الله‌عليه‌و‌آله به ترديد افتادند ؟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و پشيمانى خود را بعدا اعلام كردند، ولى اولى براى خود مقامى ادعا كرد و دومى با سه نفر ديگر برايش شهادت دادند كه همان مطلب را از پيامبر صلى‌الله‌عليه‌و‌آله شنيده‌اند</w:t>
      </w:r>
      <w:r>
        <w:rPr>
          <w:rFonts w:eastAsia="IRNazanin" w:cs="IRNazanin"/>
          <w:color w:val="111111"/>
          <w:sz w:val="28"/>
          <w:szCs w:val="28"/>
          <w:rtl w:val="true"/>
          <w:lang w:bidi="fa-IR"/>
        </w:rPr>
        <w:t xml:space="preserve">. </w:t>
      </w:r>
      <w:bookmarkStart w:id="262" w:name="pg19417_277293"/>
    </w:p>
    <w:p>
      <w:pPr>
        <w:pStyle w:val="BookText"/>
        <w:rPr/>
      </w:pPr>
      <w:bookmarkEnd w:id="262"/>
      <w:r>
        <w:rPr>
          <w:rFonts w:ascii="IRNazanin" w:hAnsi="IRNazanin" w:eastAsia="IRNazanin"/>
          <w:color w:val="111111"/>
          <w:sz w:val="28"/>
          <w:sz w:val="28"/>
          <w:szCs w:val="28"/>
          <w:rtl w:val="true"/>
          <w:lang w:bidi="fa-IR"/>
        </w:rPr>
        <w:t>عمار و حذيفه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اين مطلبى است كه بعد از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لذا اين دو نفر هم با ساير شك كنندگان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توبه كردند و معرفت پيدا كردند و تسليم شدند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وقتى همين سؤال را از خود حذيفه پرسيدند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گوش و چشم ما گرفته شد و مرگ و شهادت را خوش نداشتيم و دنيا در قلبمان زينت يافت؛ و ما از خدا مى‌خواهيم كه از گناهانمان چشم‌پوشى كند، و در آنچه از عمرمان مانده ما را از لغزش حفظ نمايد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جهتى ديگر مى‌توان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لغزش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را كرد كه راه راست يكى بيشتر نيست و آن گام برداشتن در راه على عليه‌السلام و موافقت تمام عيار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گونه لغزش و كوتاهى در آن راه به معناى انحراف از حق و مخالفت با آن است، ولى درجه آن از كوچك‌ترين لغزش آغاز مى‌شود تا به لغزش‌هايى مى‌رسد كه به قعر جهنم پرتاب مى‌كند؛ و از همين ديدگاه مخالفين اهل‌بيت عليهم‌السلام قابل درجه‌بندى هستند</w:t>
      </w:r>
      <w:r>
        <w:rPr>
          <w:rFonts w:eastAsia="IRNazanin" w:cs="IRNazanin"/>
          <w:color w:val="111111"/>
          <w:sz w:val="28"/>
          <w:szCs w:val="28"/>
          <w:rtl w:val="true"/>
          <w:lang w:bidi="fa-IR"/>
        </w:rPr>
        <w:t>.</w:t>
      </w:r>
    </w:p>
    <w:p>
      <w:pPr>
        <w:pStyle w:val="Heading4"/>
        <w:numPr>
          <w:ilvl w:val="3"/>
          <w:numId w:val="1"/>
        </w:numPr>
        <w:rPr/>
      </w:pPr>
      <w:bookmarkStart w:id="263" w:name="__RefHeading___Toc18457278_1280447820"/>
      <w:bookmarkStart w:id="264" w:name="_Toc99"/>
      <w:bookmarkEnd w:id="263"/>
      <w:r>
        <w:rPr>
          <w:rtl w:val="true"/>
        </w:rPr>
        <w:t>احتجاج خدا و پيامبر صلى‌الله‌عليه‌و‌آله در ماجراى حارث فهرى و سنگ آسمانى</w:t>
      </w:r>
      <w:bookmarkEnd w:id="264"/>
    </w:p>
    <w:p>
      <w:pPr>
        <w:pStyle w:val="BookText"/>
        <w:rPr/>
      </w:pPr>
      <w:r>
        <w:rPr>
          <w:rFonts w:ascii="IRNazanin" w:hAnsi="IRNazanin" w:eastAsia="IRNazanin"/>
          <w:color w:val="111111"/>
          <w:sz w:val="28"/>
          <w:sz w:val="28"/>
          <w:szCs w:val="28"/>
          <w:rtl w:val="true"/>
          <w:lang w:bidi="fa-IR"/>
        </w:rPr>
        <w:t>احتجاج خدا و پيامبر صلى‌الله‌عليه‌و‌آله در ماجراى حارث فهرى و سنگ آسمانى</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آنجا كه ماجراى حارث فهرى و عذاب الهى شاخص‌ترين اتمام حجت خدا و پيامبر صلى‌الله‌عليه‌و‌آله در غدير است، به طور جداگانه توضيح داده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عجيبى كه به عنوان يك معجزه، امضاى الهى را بر خط پايان غدير ثبت كرد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آخرين ساعات روز سوم، به همراه دوازده نفر از اصحابش نزد پيامبر صلى‌الله‌عليه‌و‌آله آمدند و او از طرف بقيه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ابى‌طالب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 گفتى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 است شعله‌اى از آتش بر ما بفرست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ماجرا،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كننده‌اى عذاب واقع شدنى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نتواند آن 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2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ديگر، تعيين تكليف براى همه منافقان آن روز و طول تاريخ شد كه همچون حارث فهرى فكر مى‌كنند و به گمان خود خدا و رسول را قبول دارند و بعد از آنكه مى‌دانند ولايت على بن ابى‌طالب عليه‌السلام از طرف خداست صريحا مى‌گويند ما تحمل آن را نداريم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پاسخ دندان شكن و فورى خداوند ثابت كرد كه هر كس ولايت على عليه‌السلام را نپذيرد، خدا و رسول را قبول ندارد و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اتمام حجت ذيلاً و نيز در عنوان بعدى با توضيحات بيشتر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 و توضيح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اهانت‌هايى كه منافقين پس از خطبه غدير نسبت به پيامبر صلى‌الله‌عليه‌و‌آله و اميرالمؤمنين عليه‌السلام داشتند،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دعوتمان كردى كه پيامبرى تو را بپذيريم و ما پذيرفتيم در حالى كه قلبمان رضايت نمى‌داد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اكنون كه پسر عمويت را منصوب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واقعا همه اين‌ها از طرف خدا بود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را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ابى‌طالب دستور مى‌دهى و گمان دارى كه او نسبت به تو همچون هارون نسبت به موسى است، و شيعيان او سوار بر شتران نورانى به محشر مى‌آيند و در عرصه قيامت بر ديگران فخر مى‌كنند تا آنكه كنار حوض كوثر آيند و از آن بنوشند، و اين در حالى است كه بقيه امت در يك گروه جداگانه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آسمان نازل شده يا از پيش خود مى‌گويى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كرده‌ام كه خداوند ما را نورى در زير عرش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فهميدم كه تو ساحر كذاب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مگر شما هم از فرزندان آدم نيستيد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ما را نورى در زير عرش خلق فرمود دوازده هزار سال قبل از آنكه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 ديگر منتقل شد تا آنكه در صلب عبداللّه و ابوطالب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ما را از آن نور خلق كرده و فرق من و على در اين است 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از خدا بترس و از آنچه درباره دشمنى على بن ابى‌طالب بر زبان آوردى توبه كن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هنگامى كه گفتند 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اينجا بود كه غدير وارد مباهله شد، و اين سخن حارث به معناى درخواست پاسخ الهى براى نشان دادن حق و باطل بود، و بايد معجزه‌اى رخ مى‌داد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يَجْعَلُ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يا توبه كن و يا از پيش ما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اختيار من نيست، بلكه مربوط به خداوند تبارك و تعالى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اينك با تمام شدن سخن حارث و فاصله گرفتن او از مجلس پيامبر صلى‌الله‌عليه‌و‌آله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عذاب الهى با هم بر حارث نازل شد در حالى كه پيامبر صلى‌الله‌عليه‌و‌آله و اصحابش از فاصله‌اى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پرنده‌اى از آسمان فرستاد كه در منقار او ريگى به اندازه عدس بود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از سر او وارد شد و طول قامت او را در نورديد و او را نقش زمين ساخت،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لحظات جبرئيل نازل شد و سند قرآنى اين معجزه غدير را با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درخواست كرد درخواست كننده‌اى عذاب واقع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بود</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در توبيخ گستاخى حارث و امثال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صد و بيست هزار نفر جنازه بى‌جان حارث را نظاره‌گر بودند كه بر اثر انكار غدير به عذاب الهى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خطاب به 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در روز قيامت سوار بر شترانى به طرف باغ‌هاى بهشت برده مى‌شوند، در حالى كه چهره‌هايشان جوان و تاج بر سر و سرمه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ادامه سخنانش به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ترسى بر آنان نيست و محزون نمى‌شوند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اَكْبَرُ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رضايت بزرگ خدا تأييد شده‌اند و اين رستگارى بزرگ است تا هنگامى كه در مقام قدس در محضر رب العالمين ساكن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الاَنْفُسُ وَ تَلَذُّ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بهشتى كه آنچه دل طلب كند و چشم لذت ببرد در آن آماده است و در آنجا هميشگى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آن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به آنان مى‌گويند سلام بر شما به خاطر صبرى كه كرديد و اين عاقبت نيكويى است</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تذكر است كه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به اسم‌هاى مختلف آمده است كه احتمالاً بعضى از نام‌ها مربوط به دوازده نفر همراهان او باشد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در ماجراى حارث فهرى، 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حجت‌هاى قرآنىِ پيامبر صلى‌الله‌عليه‌و‌آله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اتمام حجت وقتى با معارضه دشمن باشد اهميت خاصى پيدا مى‌كند، به خصوص آنكه با نزول آيات قرآن كه حاكى از كيفيت مقابله دشمن است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فهرى در آخرين ساعات از مراسم سه روزه غدير به عنوان نماينده همه منافقينى كه تا آن ساعت مشغول توطئه‌هاى درونى خود بودند و به عنوان آخرين حربه بر ضد غدير و اولين پرده‌درى در برابر آن با جرئت تمام گستاخانه لب به اعتراض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مبلّغ اعظم غدير يعنى پيامبر صلى‌الله‌عليه‌و‌آله در حالى كه هنوز از غدير خارج نشده بود پاسخ او را مى‌داد و از جانب خداوند آياتى در همان باره دريافت مى‌كرد و با تلاوت آن اتمام حجت خود را به قرآن مستند مى‌فرمود، تا همه مباهله غدير را درك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دوازده نفر از يارانش نزد پيامبر صلى‌الله‌عليه‌و‌آله آمدند؛ و او از طرف بقيه گفت</w:t>
      </w:r>
      <w:r>
        <w:rPr>
          <w:rFonts w:eastAsia="IRNazanin" w:cs="IRNazanin"/>
          <w:color w:val="111111"/>
          <w:sz w:val="28"/>
          <w:szCs w:val="28"/>
          <w:rtl w:val="true"/>
          <w:lang w:bidi="fa-IR"/>
        </w:rPr>
        <w:t xml:space="preserve">: </w:t>
      </w:r>
      <w:bookmarkStart w:id="265" w:name="pg19417_277301"/>
    </w:p>
    <w:p>
      <w:pPr>
        <w:pStyle w:val="BookText"/>
        <w:rPr/>
      </w:pPr>
      <w:bookmarkEnd w:id="265"/>
      <w:r>
        <w:rPr>
          <w:rFonts w:ascii="IRNazanin" w:hAnsi="IRNazanin" w:eastAsia="IRNazanin"/>
          <w:color w:val="111111"/>
          <w:sz w:val="28"/>
          <w:sz w:val="28"/>
          <w:szCs w:val="28"/>
          <w:rtl w:val="true"/>
          <w:lang w:bidi="fa-IR"/>
        </w:rPr>
        <w:t xml:space="preserve">براى توضيح بيشتر در مورد ماجراى حارث فهرى و سنگ آسمانى مراجعه شود به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w:t>
      </w:r>
    </w:p>
    <w:p>
      <w:pPr>
        <w:pStyle w:val="Heading4"/>
        <w:numPr>
          <w:ilvl w:val="3"/>
          <w:numId w:val="1"/>
        </w:numPr>
        <w:rPr/>
      </w:pPr>
      <w:bookmarkStart w:id="266" w:name="__RefHeading___Toc18457280_1280447820"/>
      <w:bookmarkStart w:id="267" w:name="_Toc100"/>
      <w:bookmarkEnd w:id="266"/>
      <w:r>
        <w:rPr>
          <w:rtl w:val="true"/>
        </w:rPr>
        <w:t>اتمام حجت پيامبر صلى‌الله‌عليه‌و‌آله براى ابلاغ غدير</w:t>
      </w:r>
      <w:bookmarkEnd w:id="267"/>
    </w:p>
    <w:p>
      <w:pPr>
        <w:pStyle w:val="BookText"/>
        <w:rPr/>
      </w:pPr>
      <w:r>
        <w:rPr>
          <w:rFonts w:ascii="IRNazanin" w:hAnsi="IRNazanin" w:eastAsia="IRNazanin"/>
          <w:color w:val="111111"/>
          <w:sz w:val="28"/>
          <w:sz w:val="28"/>
          <w:szCs w:val="28"/>
          <w:rtl w:val="true"/>
          <w:lang w:bidi="fa-IR"/>
        </w:rPr>
        <w:t>اتمام حجت پيامبر صلى‌الله‌عليه‌و‌آله براى ابلاغ غدير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اگر چه منافقين به تصميمات خود جامه عمل پوشاندند، ولى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پانزده قرن، رقم ميلياردىِ شيعيان و محبين اهل‌بيت عليهم‌السلام را در طول تاريخ و در پهنه جهان و در هر زمانى باقى گذارده، و نور ولايت را همچنان در مناطق مختلف دنيا درخشنده و تابناك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اين عظمت را در جهان امروز شاهد هستيم؛ كه غدير در اوج اقتدار از بلنداى آسمان بر قلوب مردم نور مى‌افشاند، و دروازه‌هاى هدايت را به آنان نشان مى‌دهد، و لحظه به لحظه شاهد گرايش ملت‌ها به سوى تشيع و مكتب اهل‌بيت عليهم‌السلام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دريافتى كه از عظمت سخنرانى استثنائى غدير در تاريخ بشريت به دست مى‌آوريم، و با موشكافى و تحليل ظرافت‌هاى آن كه از نظر مراحل به هم پيوسته سخن دريابيم، و جلوه بديع فصاحت و بلاغت در خطابه غدير را از عمق جان احساس مى‌كنيم؛ جا دارد تا ابد به اين كلام نبوى برخاسته از وحى الهى افتخار نماييم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مسائل مطرح شده در فرازهاى اول تا ششم خطبه غدير بسيار حساس بود، پيامبر صلى‌الله‌عليه‌و‌آله اتمام‌حجتى كامل درباره آن نمود و حتى به نسل‌هاى آينده هشدار در برابر امامان ضلالت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فرازى از بخش ششم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به تبليغش بودم ابلاغ كردم، تا حجت باشد بر حاضر و غائب، و بر همه كسانى كه در اين مجلس حاضرند يا حضور ندارند، و به دنيا آمده‌اند يا نيامده‌اند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همه نسل‌ها را مكلف به ابلاغ پيام‌هاى غدير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 قيامت حاضر به غايب و پدر به فرزند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بَلَّغْتُ ما اُمِرْتُ بِتَبْليغِهِ حُجَّةً عَلى كُلِّ حاضِرٍ وَ غائِبٍ، وَ عَلى كُلِّ اَحَدٍ مِمَّنْ شَهِدَ اَوْ لَمْ يَشْهَدْ، وُلِدَ اَوْ لَمْ يُولَدْ، فَلْيُبَلِّغِ الْحاضِرُ الْغائِبَ وَ الْوالِدُ الْوَلَدَ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رسانيدم آنچه مأمور به ابلاغش بودم تا حجت باشد بر حاضر و غايب و بر همه كسانى كه حضور دارند يا ندارند،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صلى‌الله‌عليه‌و‌آله با در نظر گرفتن آينده دين الهى كه تا آخرين روز دنيا ادامه آن است، و با توجه به دامنه وسيع مسلمين در حدّ جهانى، جانشينان خود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خطابه رسمى غدير به جهانيان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اين معرفى اكتفا نكرد كه خطبه غدير براى عده‌اى محدود و زمانى معين بيان شده باشد، بلكه تصريح فرمود كه بايد حاضران به غايبان، شهرنشينان به روستائيان، پدران به فرزندان تا روز قيامت اين خبر را برسانند و همه در ابلاغ اين پيام انجام وظيفه كنند؛ و چنين بود كه بديع‌ترين گونه اتمام حجت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اكثريت اجتماع آن روزِ مسلمين، كلام پيامبرِ دلسوز خود را كنار گذاشتند و خلافتِ بلا فصل اميرالمؤمنين عليه‌السلام را نپذيرفتند، ولى بسيارى از افراد نسل‌هاى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گروه‌هايى از مسلمين در طول زمان‌ها همچنان در مقابل جانشينان حقيقى پيامبرشان سر تعظيم فرود نياورده و نمى‌آورند، ولى جمع عظيمى از آنان در طول تاريخ فقط على بن ابى‌طالب عليه‌السلام و يازده فرزند او را جانشينان پيامبر صلى‌الله‌عليه‌و‌آله مى‌دانند، و اين به بركت سند بزرگ غدير است كه در دست آنهاست</w:t>
      </w:r>
      <w:r>
        <w:rPr>
          <w:rFonts w:eastAsia="IRNazanin" w:cs="IRNazanin"/>
          <w:color w:val="111111"/>
          <w:sz w:val="28"/>
          <w:szCs w:val="28"/>
          <w:rtl w:val="true"/>
          <w:lang w:bidi="fa-IR"/>
        </w:rPr>
        <w:t xml:space="preserve">. </w:t>
      </w:r>
      <w:bookmarkStart w:id="268" w:name="pg19417_277303"/>
    </w:p>
    <w:p>
      <w:pPr>
        <w:pStyle w:val="Heading4"/>
        <w:numPr>
          <w:ilvl w:val="3"/>
          <w:numId w:val="1"/>
        </w:numPr>
        <w:rPr/>
      </w:pPr>
      <w:bookmarkStart w:id="269" w:name="__RefHeading___Toc18457282_1280447820"/>
      <w:bookmarkStart w:id="270" w:name="_Toc101"/>
      <w:bookmarkEnd w:id="268"/>
      <w:bookmarkEnd w:id="269"/>
      <w:r>
        <w:rPr>
          <w:rtl w:val="true"/>
        </w:rPr>
        <w:t>خطبه غدير و احتجاج</w:t>
      </w:r>
      <w:bookmarkEnd w:id="270"/>
    </w:p>
    <w:p>
      <w:pPr>
        <w:pStyle w:val="BookText"/>
        <w:rPr/>
      </w:pPr>
      <w:r>
        <w:rPr>
          <w:rFonts w:ascii="Amiri" w:hAnsi="Amiri" w:eastAsia="Amiri" w:cs="Amiri"/>
          <w:color w:val="111111"/>
          <w:sz w:val="28"/>
          <w:sz w:val="28"/>
          <w:szCs w:val="28"/>
          <w:rtl w:val="true"/>
          <w:lang w:bidi="ar-SA"/>
        </w:rPr>
        <w:t>خطبه غدير و احتجاج</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آنجا كه محوريت خطبه غدير امر امامت و ولايت بود، يكى از اهداف و مقاصد مهم خطبه غدير، اتمام حجت بر مردم بود كه از مقاصد اصلى در ارسال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طى جملاتى با همه اتمام حجت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ما را بر مقصرين و معاندين و مخالفين و خائنين و گنهكاران و ظالمين و غاصبين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مأمور به ابلاغش بودم رسانيدم تا بر هر حاضر و غائب، و هر كس كه حضور دارد يا ندارد، و هر كس كه به دنيا آمده يا هنوز نيامده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به غائبان و پدران به فرزندان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خبيثان را از پاكان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امر به معروف آن است كه كلام مرا خوب فرا گيريد و به آنان كه حاضر نيستند برسانيد، و آنان را امر به قبولِ آن و نهى از مخالفت آن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به خاطر يك گناه به زمين فرستاده شد در حالى كه انتخاب شده خداوند بود، پس شما چگونه خواهيد بود در حالى كه شمائيد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حضرت آدم بسيار فرق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ميان شما دشمنان خدا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بگوئيد كه خدا از شما راضى شود، چرا كه اگر شما و همه اهل زمين كافر شوند به خداوند ضررى نمى‌رسانند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شما، هر اندازه نسبت به على حب و بغض در قلبش مى‌يابد همانطور عمل كند</w:t>
      </w:r>
      <w:r>
        <w:rPr>
          <w:rFonts w:eastAsia="Amiri" w:cs="Amiri" w:ascii="Amiri" w:hAnsi="Amiri"/>
          <w:color w:val="111111"/>
          <w:sz w:val="28"/>
          <w:szCs w:val="28"/>
          <w:rtl w:val="true"/>
          <w:lang w:bidi="ar-SA"/>
        </w:rPr>
        <w:t xml:space="preserve">. </w:t>
      </w:r>
      <w:bookmarkStart w:id="271" w:name="pg19417_277304"/>
    </w:p>
    <w:p>
      <w:pPr>
        <w:pStyle w:val="BookText"/>
        <w:rPr/>
      </w:pPr>
      <w:bookmarkEnd w:id="271"/>
      <w:r>
        <w:rPr>
          <w:rFonts w:ascii="IRNazanin" w:hAnsi="IRNazanin" w:eastAsia="IRNazanin"/>
          <w:color w:val="111111"/>
          <w:sz w:val="28"/>
          <w:sz w:val="28"/>
          <w:szCs w:val="28"/>
          <w:rtl w:val="true"/>
          <w:lang w:bidi="fa-IR"/>
        </w:rPr>
        <w:t>همچنين با پايان فراز سوم خطبه غدير، خطابه پيامبر صلى‌الله‌عليه‌و‌آله سه مرحله مهم را پشت سر گذاشته و فرازهاى بسيار مهمى از آن به مخاطبين انتقال يافته بود، و جا داشت احساس مقام نبوت از مراحل گذشته بر لسان مباركش جارى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ادا نمودم، بدانيد كه من ابلاغ كردم، بدانيد كه من شنوانيدم، بدانيد كه من روشن نمودم، بدانيد كه خداوند فرموده است و من از جانب خداوند عز و جل مى‌گويم</w:t>
      </w:r>
      <w:r>
        <w:rPr>
          <w:rFonts w:eastAsia="IRNazanin" w:cs="IRNazanin"/>
          <w:color w:val="111111"/>
          <w:sz w:val="28"/>
          <w:szCs w:val="28"/>
          <w:rtl w:val="true"/>
          <w:lang w:bidi="fa-IR"/>
        </w:rPr>
        <w:t>.</w:t>
      </w:r>
    </w:p>
    <w:p>
      <w:pPr>
        <w:pStyle w:val="Heading4"/>
        <w:numPr>
          <w:ilvl w:val="3"/>
          <w:numId w:val="1"/>
        </w:numPr>
        <w:rPr/>
      </w:pPr>
      <w:bookmarkStart w:id="272" w:name="__RefHeading___Toc18457284_1280447820"/>
      <w:bookmarkStart w:id="273" w:name="_Toc102"/>
      <w:bookmarkEnd w:id="272"/>
      <w:r>
        <w:rPr>
          <w:rtl w:val="true"/>
        </w:rPr>
        <w:t>سند مكتوب غدير و احتجاج به آن</w:t>
      </w:r>
      <w:bookmarkEnd w:id="273"/>
    </w:p>
    <w:p>
      <w:pPr>
        <w:pStyle w:val="BookText"/>
        <w:rPr/>
      </w:pPr>
      <w:r>
        <w:rPr>
          <w:rFonts w:ascii="Amiri" w:hAnsi="Amiri" w:eastAsia="Amiri" w:cs="Amiri"/>
          <w:color w:val="111111"/>
          <w:sz w:val="28"/>
          <w:sz w:val="28"/>
          <w:szCs w:val="28"/>
          <w:rtl w:val="true"/>
          <w:lang w:bidi="ar-SA"/>
        </w:rPr>
        <w:t>سند مكتوب غدير و احتجاج به آن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تفاوت ميان سخن و نوشته 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قَرَّ وَ ما حُفِظَ فَرَّ؛ و منظور آن است كه آنچه نوشته شود ماندگار مى‌گردد و آنچه فقط در حافظه قرار بگيرد از ذهن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اسناد مكتوب پشتوانه‌هايى پابرجا هستند كه جزئيات موضوع مورد نظر در آن تبيين مى‌شود و قابل تغيير و تحريف نيست، اما سخنرانى مجموعه‌اى از گفتار است كه معمولاً اجمالى از آن در خاطره‌ها مى‌ماند و بسيارى از جزئيات آن فراموش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استناد نيز همين تفاوت بين سند مكتوب و اسناد منقول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خطيب خصوصيتِ يك سخنرانى را به عنوان يك سند رسمى و دائمى اعلام كرد همه موظف مى‌شوند كه متن آن را با تمام جزئياتش به خاطر بسپارند و حفظ كنند، و در واقع آن را تبديل به يك سند مكتوب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كلمه به كلمه و جمله جمله گفتار را از دست ندهند و عينا آن را در صفحه كاغذ منعكس كنند تا سندى باشد براى همه كسانى كه مى‌خواهند به فرازهاى آن در مسائل مختلف استناد نمايند</w:t>
      </w:r>
      <w:r>
        <w:rPr>
          <w:rFonts w:eastAsia="IRNazanin" w:cs="IRNazanin"/>
          <w:color w:val="111111"/>
          <w:sz w:val="28"/>
          <w:szCs w:val="28"/>
          <w:rtl w:val="true"/>
          <w:lang w:bidi="fa-IR"/>
        </w:rPr>
        <w:t xml:space="preserve">. </w:t>
      </w:r>
      <w:bookmarkStart w:id="274" w:name="pg19417_277305"/>
    </w:p>
    <w:p>
      <w:pPr>
        <w:pStyle w:val="BookText"/>
        <w:rPr/>
      </w:pPr>
      <w:bookmarkEnd w:id="274"/>
      <w:r>
        <w:rPr>
          <w:rFonts w:ascii="IRNazanin" w:hAnsi="IRNazanin" w:eastAsia="IRNazanin"/>
          <w:color w:val="111111"/>
          <w:sz w:val="28"/>
          <w:sz w:val="28"/>
          <w:szCs w:val="28"/>
          <w:rtl w:val="true"/>
          <w:lang w:bidi="fa-IR"/>
        </w:rPr>
        <w:t>اين همان نكته بى‌سابقه‌اى بود كه مردم براى اولين بار در يك سخنرانى پيامبر صلى‌الله‌عليه‌و‌آله از آن حضرت مى‌شنيدند كه خطبه غدير را اتمام حجتى قرار داد بر آنان كه مقابل منبر غدير حاضرند و بر كسانى كه در آنجا حضور ندارند، و حتى بر آنان كه به دنيا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رسانيدم آنچه مأمور به ابلاغش 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w:t>
      </w:r>
    </w:p>
    <w:p>
      <w:pPr>
        <w:pStyle w:val="Heading4"/>
        <w:numPr>
          <w:ilvl w:val="3"/>
          <w:numId w:val="1"/>
        </w:numPr>
        <w:rPr/>
      </w:pPr>
      <w:bookmarkStart w:id="275" w:name="__RefHeading___Toc18457286_1280447820"/>
      <w:bookmarkStart w:id="276" w:name="_Toc103"/>
      <w:bookmarkEnd w:id="275"/>
      <w:r>
        <w:rPr>
          <w:rtl w:val="true"/>
        </w:rPr>
        <w:t>اتمام حجت و يادآورى پيامبر صلى‌الله‌عليه‌و‌آله با غدير</w:t>
      </w:r>
      <w:bookmarkEnd w:id="276"/>
    </w:p>
    <w:p>
      <w:pPr>
        <w:pStyle w:val="Heading5"/>
        <w:numPr>
          <w:ilvl w:val="4"/>
          <w:numId w:val="1"/>
        </w:numPr>
        <w:rPr/>
      </w:pPr>
      <w:bookmarkStart w:id="277" w:name="__RefHeading___Toc18457288_1280447820"/>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اتمام حجت و يادآورى پيامبر صلى‌الله‌عليه‌و‌آله با غدير</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 اول غدير اتمام حجتى از سوى پيامبر صلى‌الله‌عليه‌و‌آله بر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فاصله هفتاد روزه تا شهادت نيز چند بار آن حضرت با غدير اتمام حجت نمودند، و با اين اقدامات سنديت دائمى غدير را براى آينده‌هاى مسلمين تثبيت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موارد اتمام حجت پيامبر صلى‌الله‌عليه‌و‌آله با غدير از اين قرار است</w:t>
      </w:r>
      <w:r>
        <w:rPr>
          <w:rFonts w:eastAsia="IRNazanin" w:cs="IRNazanin"/>
          <w:color w:val="111111"/>
          <w:sz w:val="28"/>
          <w:szCs w:val="28"/>
          <w:rtl w:val="true"/>
          <w:lang w:bidi="fa-IR"/>
        </w:rPr>
        <w:t>:</w:t>
      </w:r>
    </w:p>
    <w:p>
      <w:pPr>
        <w:pStyle w:val="Heading5"/>
        <w:numPr>
          <w:ilvl w:val="4"/>
          <w:numId w:val="1"/>
        </w:numPr>
        <w:rPr/>
      </w:pPr>
      <w:bookmarkStart w:id="279" w:name="__RefHeading___Toc18457290_1280447820"/>
      <w:bookmarkStart w:id="280" w:name="_Toc105"/>
      <w:bookmarkEnd w:id="279"/>
      <w:r>
        <w:rPr/>
        <w:t>1</w:t>
      </w:r>
      <w:r>
        <w:rPr>
          <w:rtl w:val="true"/>
        </w:rPr>
        <w:t xml:space="preserve"> - </w:t>
      </w:r>
      <w:r>
        <w:rPr>
          <w:rtl w:val="true"/>
        </w:rPr>
        <w:t>مرد چادرنشين</w:t>
      </w:r>
      <w:bookmarkEnd w:id="28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چادرنشين در مسجد مدينه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حاجيان قوم ما كه در حجة الوداع همراه شما بوده‌اند براى ما خبر آورده‌اند كه در بازگشت از حج در غدير خم ولايت و اطاعت او را واجب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يك دستور از جانب تو است يا از جانب خداست و واجب است ؟ </w:t>
      </w:r>
      <w:bookmarkStart w:id="281" w:name="pg19417_277306"/>
    </w:p>
    <w:p>
      <w:pPr>
        <w:pStyle w:val="BookText"/>
        <w:rPr/>
      </w:pPr>
      <w:bookmarkEnd w:id="281"/>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 و واجب است، و ولايت او را هم بر اهل آسمان و هم اهل زمين واجب كرده است</w:t>
      </w:r>
      <w:r>
        <w:rPr>
          <w:rFonts w:eastAsia="Amiri" w:cs="Amiri" w:ascii="Amiri" w:hAnsi="Amiri"/>
          <w:color w:val="111111"/>
          <w:sz w:val="28"/>
          <w:szCs w:val="28"/>
          <w:rtl w:val="true"/>
          <w:lang w:bidi="ar-SA"/>
        </w:rPr>
        <w:t>.</w:t>
      </w:r>
      <w:r>
        <w:rPr>
          <w:rStyle w:val="FootnoteAnchor"/>
          <w:rtl w:val="true"/>
        </w:rPr>
        <w:footnoteReference w:id="210"/>
      </w:r>
    </w:p>
    <w:p>
      <w:pPr>
        <w:pStyle w:val="Heading5"/>
        <w:numPr>
          <w:ilvl w:val="4"/>
          <w:numId w:val="1"/>
        </w:numPr>
        <w:rPr/>
      </w:pPr>
      <w:bookmarkStart w:id="282" w:name="__RefHeading___Toc18457292_1280447820"/>
      <w:bookmarkStart w:id="283" w:name="_Toc106"/>
      <w:bookmarkEnd w:id="282"/>
      <w:r>
        <w:rPr/>
        <w:t>2</w:t>
      </w:r>
      <w:r>
        <w:rPr>
          <w:rtl w:val="true"/>
        </w:rPr>
        <w:t xml:space="preserve"> - </w:t>
      </w:r>
      <w:r>
        <w:rPr>
          <w:rtl w:val="true"/>
        </w:rPr>
        <w:t>عيد غدير</w:t>
      </w:r>
      <w:bookmarkEnd w:id="283"/>
    </w:p>
    <w:p>
      <w:pPr>
        <w:pStyle w:val="BookText"/>
        <w:rPr/>
      </w:pPr>
      <w:r>
        <w:rPr>
          <w:rFonts w:ascii="IRNazanin" w:hAnsi="IRNazanin" w:eastAsia="IRNazanin"/>
          <w:color w:val="111111"/>
          <w:sz w:val="28"/>
          <w:sz w:val="28"/>
          <w:szCs w:val="28"/>
          <w:rtl w:val="true"/>
          <w:lang w:bidi="fa-IR"/>
        </w:rPr>
        <w:t>پيامبر صلى‌الله‌عليه‌و‌آله درباره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بهترين اعياد امت من است، و آن همان روزى است كه خداوند به من دستور داد برادرم على بن ابى‌طالب را براى امتم منصوب نمايم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خدايى كه مرا به پيامبرى مبعوث كرد و بر همه خلايق برگزيد، من على را در زمين منصوب ننمودم تا خداوند او را در آسمان‌ها معرفى كرد و ولايت او را بر ملائكه واجب نمود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84" w:name="__RefHeading___Toc18457294_1280447820"/>
      <w:bookmarkStart w:id="285" w:name="_Toc107"/>
      <w:bookmarkEnd w:id="284"/>
      <w:r>
        <w:rPr/>
        <w:t>3</w:t>
      </w:r>
      <w:r>
        <w:rPr>
          <w:rtl w:val="true"/>
        </w:rPr>
        <w:t xml:space="preserve"> - </w:t>
      </w:r>
      <w:r>
        <w:rPr>
          <w:rtl w:val="true"/>
        </w:rPr>
        <w:t>سفارش پيامبر صلى‌الله‌عليه‌و‌آله</w:t>
      </w:r>
      <w:bookmarkEnd w:id="285"/>
    </w:p>
    <w:p>
      <w:pPr>
        <w:pStyle w:val="BookText"/>
        <w:rPr/>
      </w:pPr>
      <w:r>
        <w:rPr>
          <w:rFonts w:ascii="IRNazanin" w:hAnsi="IRNazanin" w:eastAsia="IRNazanin"/>
          <w:color w:val="111111"/>
          <w:sz w:val="28"/>
          <w:sz w:val="28"/>
          <w:szCs w:val="28"/>
          <w:rtl w:val="true"/>
          <w:lang w:bidi="fa-IR"/>
        </w:rPr>
        <w:t>اميرالمؤمنين عليه‌السلام درباره اينكه پس از بيعت غدير هر كوتاهى از سوى مردم به عهده خودشان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گروهى يافتى كه با آنان بجنگى حق خود را طلب كن، وگرنه در خانه‌ات بنشين چرا كه من پيمان تو را در روز غدير 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86" w:name="__RefHeading___Toc18457296_1280447820"/>
      <w:bookmarkStart w:id="287" w:name="_Toc108"/>
      <w:bookmarkEnd w:id="286"/>
      <w:r>
        <w:rPr/>
        <w:t>4</w:t>
      </w:r>
      <w:r>
        <w:rPr>
          <w:rtl w:val="true"/>
        </w:rPr>
        <w:t xml:space="preserve"> - </w:t>
      </w:r>
      <w:r>
        <w:rPr>
          <w:rtl w:val="true"/>
        </w:rPr>
        <w:t>توضيح پيامبر صلى‌الله‌عليه‌و‌آله</w:t>
      </w:r>
      <w:bookmarkEnd w:id="287"/>
    </w:p>
    <w:p>
      <w:pPr>
        <w:pStyle w:val="BookText"/>
        <w:rPr/>
      </w:pPr>
      <w:r>
        <w:rPr>
          <w:rFonts w:ascii="IRNazanin" w:hAnsi="IRNazanin" w:eastAsia="IRNazanin"/>
          <w:color w:val="111111"/>
          <w:sz w:val="28"/>
          <w:sz w:val="28"/>
          <w:szCs w:val="28"/>
          <w:rtl w:val="true"/>
          <w:lang w:bidi="fa-IR"/>
        </w:rPr>
        <w:t>گروهى نزد پيامبر صلى‌الله‌عليه‌و‌آله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كلامتان در روز غدير چه بود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حضرت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صاحب اختيار من است و به من از خودم صاحب اختيارتر است، و در برابر دستورات او مرا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صاحب اختيار مؤمنينم و نسبت به آنان از خودشان صاحب اختيارترم، و در برابر من آنان 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صاحب </w:t>
      </w:r>
      <w:bookmarkStart w:id="288" w:name="pg19417_277307"/>
    </w:p>
    <w:p>
      <w:pPr>
        <w:pStyle w:val="BookText"/>
        <w:rPr/>
      </w:pPr>
      <w:bookmarkEnd w:id="288"/>
      <w:r>
        <w:rPr>
          <w:rFonts w:ascii="Amiri" w:hAnsi="Amiri" w:eastAsia="Amiri" w:cs="Amiri"/>
          <w:color w:val="111111"/>
          <w:sz w:val="28"/>
          <w:sz w:val="28"/>
          <w:szCs w:val="28"/>
          <w:rtl w:val="true"/>
          <w:lang w:bidi="ar-SA"/>
        </w:rPr>
        <w:t>اختيار اويم و نسبت به او از خودش صاحب اختيارترم على بن ابى‌طالب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w:t>
      </w:r>
      <w:r>
        <w:rPr>
          <w:rStyle w:val="FootnoteAnchor"/>
          <w:rtl w:val="true"/>
        </w:rPr>
        <w:footnoteReference w:id="213"/>
      </w:r>
    </w:p>
    <w:p>
      <w:pPr>
        <w:pStyle w:val="Heading5"/>
        <w:numPr>
          <w:ilvl w:val="4"/>
          <w:numId w:val="1"/>
        </w:numPr>
        <w:rPr/>
      </w:pPr>
      <w:bookmarkStart w:id="289" w:name="__RefHeading___Toc18457298_1280447820"/>
      <w:bookmarkStart w:id="290" w:name="_Toc109"/>
      <w:bookmarkEnd w:id="289"/>
      <w:r>
        <w:rPr/>
        <w:t>5</w:t>
      </w:r>
      <w:r>
        <w:rPr>
          <w:rtl w:val="true"/>
        </w:rPr>
        <w:t xml:space="preserve"> - </w:t>
      </w:r>
      <w:r>
        <w:rPr>
          <w:rtl w:val="true"/>
        </w:rPr>
        <w:t>پاسخ منافقين</w:t>
      </w:r>
      <w:bookmarkEnd w:id="290"/>
    </w:p>
    <w:p>
      <w:pPr>
        <w:pStyle w:val="BookText"/>
        <w:rPr/>
      </w:pPr>
      <w:r>
        <w:rPr>
          <w:rFonts w:ascii="IRNazanin" w:hAnsi="IRNazanin" w:eastAsia="IRNazanin"/>
          <w:color w:val="111111"/>
          <w:sz w:val="28"/>
          <w:sz w:val="28"/>
          <w:szCs w:val="28"/>
          <w:rtl w:val="true"/>
          <w:lang w:bidi="fa-IR"/>
        </w:rPr>
        <w:t>عده‌اى از منافقين نزد پيامبر صلى‌الله‌عليه‌و‌آله آمدند و درباره ولايت على عليه‌السلام از آن حضرت آيه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روز غدير خم براى شما كافى نبود ؟ وقتى من على عليه‌السلام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291" w:name="__RefHeading___Toc18457300_1280447820"/>
      <w:bookmarkStart w:id="292" w:name="_Toc110"/>
      <w:bookmarkEnd w:id="291"/>
      <w:r>
        <w:rPr/>
        <w:t>6</w:t>
      </w:r>
      <w:r>
        <w:rPr>
          <w:rtl w:val="true"/>
        </w:rPr>
        <w:t xml:space="preserve"> - </w:t>
      </w:r>
      <w:r>
        <w:rPr>
          <w:rtl w:val="true"/>
        </w:rPr>
        <w:t>اتمام حجت كامل و همگانى</w:t>
      </w:r>
      <w:bookmarkEnd w:id="292"/>
    </w:p>
    <w:p>
      <w:pPr>
        <w:pStyle w:val="BookText"/>
        <w:rPr/>
      </w:pPr>
      <w:r>
        <w:rPr>
          <w:rFonts w:ascii="IRNazanin" w:hAnsi="IRNazanin" w:eastAsia="IRNazanin"/>
          <w:color w:val="111111"/>
          <w:sz w:val="28"/>
          <w:sz w:val="28"/>
          <w:szCs w:val="28"/>
          <w:rtl w:val="true"/>
          <w:lang w:bidi="fa-IR"/>
        </w:rPr>
        <w:t>يكى از حساس‌ترين اهداف خداوند و پيامبر صلى‌الله‌عليه‌و‌آله در غدير اتمام حجت بر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حجت به گونه‌اى تمام شد كه اگر توطئه‌ها و نقشه‌هاى از پيش آماده شده اصحاب صحيفه و اهل سقيفه نبود احتمال نمى‌رفت كسى بتواند و جرأت داشته باشد در برابر اتمام حجت عظيم غدير قد عَلَم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پس از افشاى نقشه‌هاى منافقين و شياطين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جامعه اسلامى بار ديگر قدرت خود را به نمايش گذاشت، و از حملات احتمالى بيگانه مصون ماند، و بدين‌گونه بود كه خداوند حجتش را بر مردم تمام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احتمال مى‌داد كه كار تا آنجا پيش رود كه نه تنها ولايت على عليه‌السلام را انكار كنند، كه نالايقان را مستحق خلافت بدانند و از صاحب غدير براى آنان بيعت بگيرند، به قيمت آنكه درب خانه وحى آتش زده شود و پهلوى عصمت كبرى بشكند و محسن او شهيد شود و بر گردن صاحب اصلى ولايت طناب انداخته شود و براى </w:t>
      </w:r>
      <w:bookmarkStart w:id="293" w:name="pg19417_277308"/>
    </w:p>
    <w:p>
      <w:pPr>
        <w:pStyle w:val="BookText"/>
        <w:rPr/>
      </w:pPr>
      <w:bookmarkEnd w:id="293"/>
      <w:r>
        <w:rPr>
          <w:rFonts w:ascii="IRNazanin" w:hAnsi="IRNazanin" w:eastAsia="IRNazanin"/>
          <w:color w:val="111111"/>
          <w:sz w:val="28"/>
          <w:sz w:val="28"/>
          <w:szCs w:val="28"/>
          <w:rtl w:val="true"/>
          <w:lang w:bidi="fa-IR"/>
        </w:rPr>
        <w:t xml:space="preserve">بيعت با غاصب خلافت كشان كشان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درباره اين مناظر بُهت انگيز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هرگز ترس آن نداشتم كه كسى براى خلافت خود را بالا بگيرد و با ما اهل‌بيت در آن نزاع كند، و آنچه شما انجام داديد را حلال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پيامبر صلى‌الله‌عليه‌و‌آله در روز غدير خم براى احدى حجتى و براى گوينده‌اى سخنى باقى گذاشته باشد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294" w:name="__RefHeading___Toc18457302_1280447820"/>
      <w:bookmarkStart w:id="295" w:name="_Toc111"/>
      <w:bookmarkEnd w:id="294"/>
      <w:r>
        <w:rPr/>
        <w:t>7</w:t>
      </w:r>
      <w:r>
        <w:rPr>
          <w:rtl w:val="true"/>
        </w:rPr>
        <w:t xml:space="preserve"> - </w:t>
      </w:r>
      <w:r>
        <w:rPr>
          <w:rtl w:val="true"/>
        </w:rPr>
        <w:t>اتمام حجت حتى پس از شهادت</w:t>
      </w:r>
      <w:bookmarkEnd w:id="295"/>
    </w:p>
    <w:p>
      <w:pPr>
        <w:pStyle w:val="BookText"/>
        <w:rPr/>
      </w:pPr>
      <w:r>
        <w:rPr>
          <w:rFonts w:ascii="IRNazanin" w:hAnsi="IRNazanin" w:eastAsia="IRNazanin"/>
          <w:color w:val="111111"/>
          <w:sz w:val="28"/>
          <w:sz w:val="28"/>
          <w:szCs w:val="28"/>
          <w:rtl w:val="true"/>
          <w:lang w:bidi="fa-IR"/>
        </w:rPr>
        <w:t>روزى ابوبكر نزد اميرالمؤمنين عليه‌السلام آمد و به خيال اينكه توجيهى براى غصب خلافت يافته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تغيير نداده و من شهادت مى‌دهم كه تو مولاى من هستى و بدين مطلب اقرار مى‌نمايم و در زمان پيامبر هم به عنوان اميرالمؤمنين بر تو سلام كردم، ولى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خليفه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چيزى به ما نگفته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قبيح‌ترين شكل عناد و لجاجت بود كه با نام بردن غدير و آوردن اسم ولايت و اقرار به آن فقط با 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 القاى شبهه‌اى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اميرالمؤمنين عليه‌السلام به جاى اينكه مسئله را بر سر خلافت يا ولايت و يا هر كلمه‌اى كه احتياج به معنى كردن دارد ببرند، معجزه‌اى نشان دادند تا اتمام حجت مستقيم الهى بر او باشد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است پيامبر صلى‌الله‌عليه‌و‌آله را به تو نشان دهم تا به تو بگويد من به اين مسئله‌اى كه به خود اختصاص داده‌اى از تو سزاوارترم و اگر خود را از اين مقام عزل نكنى مخالفت خدا و رسول نموده‌اى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را نشانم دهى و كمتر از اين را هم به من بگويد برايم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نزد من بيا تا آن حضرت را به تو نشان دهم</w:t>
      </w:r>
      <w:r>
        <w:rPr>
          <w:rFonts w:eastAsia="IRNazanin" w:cs="IRNazanin"/>
          <w:color w:val="111111"/>
          <w:sz w:val="28"/>
          <w:szCs w:val="28"/>
          <w:rtl w:val="true"/>
          <w:lang w:bidi="fa-IR"/>
        </w:rPr>
        <w:t xml:space="preserve">. </w:t>
      </w:r>
      <w:bookmarkStart w:id="296" w:name="pg19417_277309"/>
    </w:p>
    <w:p>
      <w:pPr>
        <w:pStyle w:val="BookText"/>
        <w:rPr/>
      </w:pPr>
      <w:bookmarkEnd w:id="296"/>
      <w:r>
        <w:rPr>
          <w:rFonts w:ascii="IRNazanin" w:hAnsi="IRNazanin" w:eastAsia="IRNazanin"/>
          <w:color w:val="111111"/>
          <w:sz w:val="28"/>
          <w:sz w:val="28"/>
          <w:szCs w:val="28"/>
          <w:rtl w:val="true"/>
          <w:lang w:bidi="fa-IR"/>
        </w:rPr>
        <w:t>اين چيزى جز معجزه نبود كه پيامبر صلى‌الله‌عليه‌و‌آله بعد از رحلت دوباره زنده شود و غدير را در چشم غاصب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ابوبكر همراه اميرالمؤمنين عليه‌السلام به مسجد قبا آمدند و ديدند پيامبر صلى‌الله‌عليه‌و‌آله در سمت قبله مسجد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خطاب ابوبكر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بر ضد ولايت على اقدام كرده‌اى و در جاى او نشسته‌اى كه جاى نبوت است و جز او كسى مستحق آن نيست، زيرا او وصى و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مرا كنار گذاردى و آنچه به تو گفته بودم مخالفت نمودى و خود را به غضب خدا و من دچار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لباسى را كه به غير حق بر تن كرده‌اى و اهلش نيستى بيرون بياور و الاّ وعده تو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اميرالمؤمنين عليه‌السلام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خبر را به عمر خواهد گفت و اگر قصد بازگشت هم داشته باشد او مانع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سراغ عمر آمد و همه چيز را براى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سست عقيده و ضعيف العقل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كه اين هم گوشه‌اى از سحر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آنچه بوده‌اى پايدار باش </w:t>
      </w:r>
      <w:r>
        <w:rPr>
          <w:rFonts w:eastAsia="IRNazanin" w:cs="IRNazanin"/>
          <w:color w:val="111111"/>
          <w:sz w:val="28"/>
          <w:szCs w:val="28"/>
          <w:rtl w:val="true"/>
          <w:lang w:bidi="fa-IR"/>
        </w:rPr>
        <w:t>! ! !</w:t>
      </w:r>
      <w:r>
        <w:rPr>
          <w:rStyle w:val="FootnoteAnchor"/>
          <w:rtl w:val="true"/>
        </w:rPr>
        <w:footnoteReference w:id="216"/>
      </w:r>
    </w:p>
    <w:p>
      <w:pPr>
        <w:pStyle w:val="Heading4"/>
        <w:numPr>
          <w:ilvl w:val="3"/>
          <w:numId w:val="1"/>
        </w:numPr>
        <w:rPr/>
      </w:pPr>
      <w:bookmarkStart w:id="297" w:name="__RefHeading___Toc18457304_1280447820"/>
      <w:bookmarkStart w:id="298" w:name="_Toc112"/>
      <w:bookmarkEnd w:id="297"/>
      <w:r>
        <w:rPr>
          <w:rtl w:val="true"/>
        </w:rPr>
        <w:t>اتمام حجت خدا و پيامبر صلى‌الله‌عليه‌و‌آله و اميرالمؤمنين عليه‌السلام پس از غدير در مدينه</w:t>
      </w:r>
      <w:bookmarkEnd w:id="298"/>
    </w:p>
    <w:p>
      <w:pPr>
        <w:pStyle w:val="BookText"/>
        <w:rPr/>
      </w:pPr>
      <w:r>
        <w:rPr>
          <w:rFonts w:ascii="IRNazanin" w:hAnsi="IRNazanin" w:eastAsia="IRNazanin"/>
          <w:color w:val="111111"/>
          <w:sz w:val="28"/>
          <w:sz w:val="28"/>
          <w:szCs w:val="28"/>
          <w:rtl w:val="true"/>
          <w:lang w:bidi="fa-IR"/>
        </w:rPr>
        <w:t>اتمام حجت خدا و پيامبر صلى‌الله‌عليه‌و‌آله و اميرالمؤمنين عليه‌السلام پس از غدير در مدينه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جمله اتمام حجت‌هاى بزرگ خدا و پيامبر صلى‌الله‌عليه‌و‌آله و اميرالمؤمنين عليه‌السلام با غدير، معجزه‌اى بزرگ است كه پس از غدير در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صلى‌الله‌عليه‌و‌آله در روز غدير اميرالمؤمنين على بن ابى‌طالب عليه‌السلام را در آن مقام مشهور و معروف بر پاداشت و معرفى كرد قبل از همه از نُه نفر بيعت گرفت و به آنان دستور داد برخيزند و با على عليه‌السلام بيعت كنند كه اول آنان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سران مهاجرين و انصار دستور بيعت داد و همه آنان بيعت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بيعت، منافقين سخنانى گفتند و خداوند هم اين آيات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قُلُوبِهِمْ مَرَضٌ فَزادَهُمُ اللّه مَرَضا وَ 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فِى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كسانى هستند كه مى‌گويند ما ايمان آورديم به خداوند 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مكر و حيله مى‌كنند و با آنان كه ايمان آوردند حيله مى‌كنند ولى جز خودشان كسى را گول نمى‌زنند اما خودشان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مرض است خداوند هم اين مرض را بيشتر كرده و براى آنان عذاب دردناكى است به خاطر آنچه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آنان گفته مى‌شود در زمين فساد نكنيد مى‌گويند 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 كننده هستند ولى خودشان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مى‌شود شما هم مانند بقيه مردم ايمان آوريد مى‌گويند 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ايمان آورندگان را ملاقات كنند مى‌گويند ايمان آورديم ولى وقتى با شياطينشان خلوت كنند مى‌گويند 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تفصيل ماجرا چنين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از غدير، در حالى كه مسافرين مدينه بعد از سفر يك ماهه خود در فكر استراحت و آرامش بودند، منافقين ورود به مدينه را آغازى براى زمينه سازى </w:t>
      </w:r>
    </w:p>
    <w:p>
      <w:pPr>
        <w:pStyle w:val="BookText"/>
        <w:rPr/>
      </w:pPr>
      <w:r>
        <w:rPr>
          <w:rFonts w:ascii="IRNazanin" w:hAnsi="IRNazanin" w:eastAsia="IRNazanin"/>
          <w:color w:val="111111"/>
          <w:sz w:val="28"/>
          <w:sz w:val="28"/>
          <w:szCs w:val="28"/>
          <w:rtl w:val="true"/>
          <w:lang w:bidi="fa-IR"/>
        </w:rPr>
        <w:t>اهداف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صحيفه ملعونه را امضا كرده بودند و نقشه‌هاى پى در پى كشيده بودند و بسيارى از نقشه‌هاى خود را به اجرا در آورده بودند، با برخوردهاى دوگانه و ظاهرسازى‌هاى فريبكارانه نقشه‌هاى جدى بر ضد غدير را به مرحله عمل نزديك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صدد اين بود كه به آنان بفهماند هم از نفاق آنان آگاه است و هم از نقشه‌هاى آنان خبر دارد و هم قادر بر خنثى كردن تمام توطئه‌هاى آنان در چشم بر هم زدنى است و در برابر آنان عاجز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مى‌خواست به آنان بفهماند آنچه از مدارا و آزاد گذاشتن آنان به چشم مى‌خورد فقط براى امتحان مردم و مقدرى است كه پروردگار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خداوند عز و جل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نازل كرد و پيامبر صلى‌الله‌عليه‌و‌آله در مورد آنان افشاگرى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 براى توجيح رفتار و گفتار ناشايست خود عذرهايى آودرند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منافقين با چنين عذرها و كلماتى با پيامبر صلى‌الله‌عليه‌و‌آله رو به رو شدند، آن حضرت با بزرگوارى خود ظاهر سخن آنان را پذيرفت و باطن آنان را به خدا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خداوند علىّ اعلى به تو سلام مى‌رساند و مى‌فرمايد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 آنان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جايى كه عجايب آنچه خداوند بر على كرامت كرده را به آنان نشان دهى كه اكنون او را در جاى تو قرار داده و جانشين تو كرده در زمين و كوه‌ها و آسمان و ساير آنچه خدا خلق كرده چه اطاعت كنندگانى براى او قرار داده است، تا بدانند كه ولى خدا از آنان بى‌نياز است، و انتقام خود را از آنان باز نمى‌دارد مگر به امر خدايى كه درباره او و آنان برنامه‌اى دارد كه آن را به انجام مى‌رساند، و حكمتى دارد كه به آن عمل مى‌كند و به موجب آن اراده خود را پيش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اطراف مدينه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خداوند عزوجل اينان را به نصرت و يارى تو و آمادگى در خدمتت و جديت در اطاعت تو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كنند براى آنان خير است و در بهشت خدا پادشاهان دائمى و غرق در نعمت خواهند بود، ولى اگر با تو مخالفت كنند براى آنان شرّ است و به جهنم خواهند رفت و در آنجا دائمى و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آن گروه منافق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شما از على اطاعت كنيد سعادتمند مى‌شويد، و اگر با او مخالفت كنيد شقاوتمند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از شما بى‌نياز ساخته با كسانى كه به شما نشان خواهد داد و با چيزهايى كه به شما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پروردگارت بخواه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سيد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كوه‌ها را براى تو به آنچه مى‌خواهى تبديل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پروردگار اين درخواست را نمود، و آن كوه‌ها تبديل به نُقره شدند و آن حضرت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وصى رسول رب العالمين، خداوند ما را براى تو آماده كرده كه اگر خواستى در امر خلافت خود خرج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را بخوانى ما با پاسخ مثبت در اختيار تو هستيم تا حكم خود را درباره ما اجرا فرمايى و امر خود را درباره ما به انجام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آن كوه‌ها به طلاى سرخ تبديل شدند و همان سخنان را تكرار كردند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مُشك و عنبر و عبير و جواهر و ياقوت تبديل شدند، و به هر كدام كه تبديل مى‌شدند اميرالمؤمنين عليه‌السلام را چنين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اى برادر پيامبر، </w:t>
      </w:r>
    </w:p>
    <w:p>
      <w:pPr>
        <w:pStyle w:val="BookText"/>
        <w:rPr/>
      </w:pPr>
      <w:r>
        <w:rPr>
          <w:rFonts w:ascii="IRNazanin" w:hAnsi="IRNazanin" w:eastAsia="IRNazanin"/>
          <w:color w:val="111111"/>
          <w:sz w:val="28"/>
          <w:sz w:val="28"/>
          <w:szCs w:val="28"/>
          <w:rtl w:val="true"/>
          <w:lang w:bidi="fa-IR"/>
        </w:rPr>
        <w:t>ما مُسخَّر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ما را در هر موردى خرج كنى صدايمان بزن تا پاسخ مثبت به تو دهيم و به هر چيزى كه تو مى‌خواهى تبديل شويم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پيامبر صلى‌الله‌عليه‌و‌آله به همه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شديد كه خداوند عز و جل چگونه على عليه‌السلام را با آنچه كه مى‌بينيد، از اموال شما مستغنى كرده است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خداوند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آقاى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درختان اين زمين را به مردانى غرق در اسلحه، و صخره‌هاى آن را به شيرها و پلنگ‌ها و افعى‌ها تبديل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خدا اين درخواست را نمود، و آن كوه‌ها و تپه‌ها و روى زمين از مردان غرق در اسلحه پر شد كه در برابر يكى از آنان ده هزار نفر از آن منافقين تاب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شيران و پلنگان و افعى‌ها پر شد به گونه‌اى كه در آن كوه‌ها و زمين‌ها و تپه‌ها جاى خالى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اى وصى رسول اللّه، ما آماده‌ايم و خدا ما را در اختيار تو قرار داده و به ما دستور داده تو را اجابت كنيم هر گاه كه ما را فرا خوانى براى تسليم هر كس كه ما را بر او مسلط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خواستى ما را صدا بزن تا تو را اجابت كنيم، و به هر چه مى‌خواهى ما را امر كن تا تو را اطاعت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 خداوند آن مقام عظيمى است كه اگر از او درخواست كنى همه زمين و جوانب آن را مانند كيسه‌اى در بسته در اختيار تو قرار دهد مى‌پذيرد، و يا اگر درخواست كنى آسمان را براى تو به زمين بياورد مى‌آورد، و يا بخواهى زمين را به آسمان ببرد انجام مى‌دهد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بخواهى درياهاى شور آن را به آب گوارا يا روغن ياسمن و يا روغن خوشبوى بان</w:t>
      </w:r>
      <w:r>
        <w:rPr>
          <w:rStyle w:val="FootnoteAnchor"/>
          <w:rtl w:val="true"/>
        </w:rPr>
        <w:footnoteReference w:id="219"/>
      </w:r>
      <w:r>
        <w:rPr>
          <w:rFonts w:ascii="Amiri" w:hAnsi="Amiri" w:eastAsia="Amiri" w:cs="Amiri"/>
          <w:color w:val="111111"/>
          <w:sz w:val="28"/>
          <w:sz w:val="28"/>
          <w:szCs w:val="28"/>
          <w:rtl w:val="true"/>
          <w:lang w:bidi="ar-SA"/>
        </w:rPr>
        <w:t xml:space="preserve">و يا هر كدام از نوشيدنى‌ها يا روغن‌ها كه بخواهى تبديل كند، اين كار انجام </w:t>
      </w:r>
      <w:bookmarkStart w:id="299" w:name="pg19417_277314"/>
    </w:p>
    <w:p>
      <w:pPr>
        <w:pStyle w:val="BookText"/>
        <w:rPr/>
      </w:pPr>
      <w:bookmarkEnd w:id="299"/>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درياها را منجمد كند و بقيه جاهاى زمين را دريا قرار دهد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تمرد اين سركشان و مخالفت اين مخالفين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دنياى اينان به پايان رسد به گونه‌اى خواهد شد كه گويى در اين دنيا نبوده‌اند، و هنگامى كه آخرت به سراغ آنان مى‌آيد به گونه‌اى خواهد بود كه گويى از اول آنجا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آنچه اينان را با كفر و فسق و تمردشان از اطاعت تو، مهلت داده همان است كه فرعون صاحب ميخ‌ها و نمرود بن كنعان و ادعا كنندگان الوهيت از طاغيان و نيز طاغى‌ترين طاغيان يعنى ابليس رئيس همه گمراهى‌ها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آنان براى دار فنا خلق نشده‌ايد، بلكه همگى براى دار بقا خلق شده‌ايد و از خانه‌اى به خانه‌اى منتقل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 نيازى نمى‌بيند كه كسى سياست اين منافقين و تنظيم امورشان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مى‌خواست شرافت تو را بر اينان ثابت كند و اينكه تو با فضل خود از آنان جدا هستى، و اگر بخواهد آنان را هدايت مى‌كند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00" w:name="__RefHeading___Toc18457306_1280447820"/>
      <w:bookmarkStart w:id="301" w:name="_Toc113"/>
      <w:bookmarkEnd w:id="300"/>
      <w:r>
        <w:rPr>
          <w:rtl w:val="true"/>
        </w:rPr>
        <w:t>اتمام حجت پيامبر صلى‌الله‌عليه‌و‌آله و اميرالمؤمنين عليه‌السلام بر منافقين</w:t>
      </w:r>
      <w:bookmarkEnd w:id="301"/>
    </w:p>
    <w:p>
      <w:pPr>
        <w:pStyle w:val="BookText"/>
        <w:rPr/>
      </w:pPr>
      <w:r>
        <w:rPr>
          <w:rFonts w:ascii="IRNazanin" w:hAnsi="IRNazanin" w:eastAsia="IRNazanin"/>
          <w:color w:val="111111"/>
          <w:sz w:val="28"/>
          <w:sz w:val="28"/>
          <w:szCs w:val="28"/>
          <w:rtl w:val="true"/>
          <w:lang w:bidi="fa-IR"/>
        </w:rPr>
        <w:t>اتمام حجت پيامبر صلى‌الله‌عليه‌و‌آله و اميرالمؤمنين عليه‌السلام بر منافقين</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منافقين نزد پيامبر صلى‌الله‌عليه‌و‌آله آمدند و از آن 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 كه وقتى من على عليه‌السلام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w:t>
      </w:r>
      <w:r>
        <w:rPr>
          <w:rStyle w:val="FootnoteAnchor"/>
          <w:rtl w:val="true"/>
        </w:rPr>
        <w:footnoteReference w:id="222"/>
      </w:r>
      <w:bookmarkStart w:id="302" w:name="pg19417_277315"/>
    </w:p>
    <w:p>
      <w:pPr>
        <w:pStyle w:val="BookText"/>
        <w:rPr/>
      </w:pPr>
      <w:bookmarkEnd w:id="302"/>
      <w:r>
        <w:rPr>
          <w:rFonts w:ascii="IRNazanin" w:hAnsi="IRNazanin" w:eastAsia="IRNazanin"/>
          <w:color w:val="111111"/>
          <w:sz w:val="28"/>
          <w:sz w:val="28"/>
          <w:szCs w:val="28"/>
          <w:rtl w:val="true"/>
          <w:lang w:bidi="fa-IR"/>
        </w:rPr>
        <w:t>در ماجرايى كه ابان از سليم نقل مى‌كند، در گفتگويى كه اميرالمؤمنين عليه‌السلام با منافقين و دشمنان و به خصوص طلحه در زمان عثمان داشت و اتمام حجت فرمود، نام عمر و اينكه حجت بر او تمام شده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طلحه، دليل بر بطلان آنچه بدان شهادت دادند، سخن پيامبر صلى‌الله‌عليه‌و‌آله است كه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چگونه مى‌توانم بر آنان صاحب اختيارتر از خودشان باشم در حالى كه آنان اميران و حاكمان بر من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دروغ و باطل و ناحقشان اين است كه آنان به دستور پيامبر صلى‌الله‌عليه‌و‌آله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مطلب بر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و بر اين كه همراه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همه امت و بر اين دو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به سعد بن ابى‌وقاص و عبدالرحمان بن عوف اشاره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اين خليفه ظالم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است</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303" w:name="__RefHeading___Toc18457308_1280447820"/>
      <w:bookmarkStart w:id="304" w:name="_Toc114"/>
      <w:bookmarkEnd w:id="303"/>
      <w:r>
        <w:rPr>
          <w:rtl w:val="true"/>
        </w:rPr>
        <w:t>اتمام حجت اميرالمؤمنين عليه‌السلام با غدير</w:t>
      </w:r>
      <w:bookmarkEnd w:id="304"/>
    </w:p>
    <w:p>
      <w:pPr>
        <w:pStyle w:val="Heading5"/>
        <w:numPr>
          <w:ilvl w:val="4"/>
          <w:numId w:val="1"/>
        </w:numPr>
        <w:rPr/>
      </w:pPr>
      <w:bookmarkStart w:id="305" w:name="__RefHeading___Toc18457310_1280447820"/>
      <w:bookmarkStart w:id="306" w:name="_Toc115"/>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اتمام حجت اميرالمؤمنين عليه‌السلام با غدير</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راويانى </w:t>
      </w:r>
    </w:p>
    <w:p>
      <w:pPr>
        <w:pStyle w:val="BookText"/>
        <w:rPr/>
      </w:pPr>
      <w:r>
        <w:rPr>
          <w:rFonts w:ascii="IRNazanin" w:hAnsi="IRNazanin" w:eastAsia="IRNazanin"/>
          <w:color w:val="111111"/>
          <w:sz w:val="28"/>
          <w:sz w:val="28"/>
          <w:szCs w:val="28"/>
          <w:rtl w:val="true"/>
          <w:lang w:bidi="fa-IR"/>
        </w:rPr>
        <w:t>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غدير و سخنان پيامبر صلى‌الله‌عليه‌و‌آله در شهرها، متأسفانه منع از نقل حديث در حكومت سقيفه باعث شد مردم غدير را به فراموشى بسپارند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همين جوّ خفقان، شخص اميرالمؤمنين و فاطمه زهرا عليهماالسلام كه ركن غدير بودند، و نيز ائمه عليهم‌السلام يكى پس از ديگرى تأكيد خاصى بر حفظ اين حديث داشتند و بارها در مقابل دوست و دشمن بدان احتجاج و استدلال كردند</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حتى در آن شرايط خفقان، امام باقر عليه‌السلام متن كامل خطبه غدير را براى اصحابشان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سزاوارترين كسى كه احتجاج با غدير حق او بوده صاحب آن اميرالمؤمنين عليه‌السلام است، و مناسب‌ترين اوقات براى اتمام حجت با غدير روزهاى آغازين غصب خلافت و دوران حيات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همان روزهاى اول رحلت پيامبر صلى‌الله‌عليه‌و‌آله غدير به صورت تبليغ، احتجاج، مناشده و مناظره با حضور شخص اميرالمؤمنين عليه‌السلام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غصب خلافت حضرت به مسجد آمدند و در برابر غاصبين با حضور مردم غدير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طلب بيعت از آن حضرت و آنگاه كه درِ خانه‌اش را آتش زدند و حضرت را به اجبار براى بيعت بردند و در زير شمشيرها از او بيعت خواستند باز هم با غدير استدلال بر حق خويش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زمان ابوبكر و عمر چندين مورد با حضور مردم و به طور خصوصى، مسئله غدير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شورايى كه پس از قتل عمر براى تعيين خليفه تشكيل شد و هنگام بيعت مردم با عثمان و در زمان عثمان نيز بارها غدير را مطرح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آغاز خلافت ظاهرى اميرالمؤمنين عليه‌السلام، آن حضرت در ميدان جنگ جمل با غدير احتجاج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بحبوحه كارآيى غدير بود كه در نامه‌هاى حضرت به معاويه، و در خود ميدان جنگ بارها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پنج ساله حكومت ظاهرى حضرت، مجلس بزرگى در ميدان اصلى كوفه تشكيل شد و حقيقت بزرگ غدير براى عموم مردم تبيين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غدير رسما عيد گرفته شد و سخنرانى مفصلى درباره عظمت اين روز از سوى حضرت ايراد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روزهاى آخر عمر، نوشته‌اى آماده كردند كه هر جمعه بر مردم خوانده شود و در آن با غدير استدلال كردند، و بالأخره اميرالمؤمنين عليه‌السلام به عنوان بالاترين فضيلت خود غدير را مطرح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نبأ عظيمِ خداوند حجت اعظم اوست كه دستور داد ولايتش در غدير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دليل ما در برابر سقيفه است چرا كه همه در بيعتِ غدير شنيدند و پذيرفتند كه اختيار او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پيمان او در غدير گرفته شده مردم بايد سراغ او بيايند نه اينكه على عليه‌السلام سراغ مردم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احتجاجات اميرالمؤمنين عليه‌السلام با غدير كتاب مستقلى نيز تأليف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از زبان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محمديان، فارسى، چاپى، معارف،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تبليغ و احتجاج اميرالمؤمنين عليه‌السلام با غدير جمع‌آورى شده؛ و در مورد پانزدهم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مدوّن اسلام، گر چه از فراز و نشيب‌هاى فراوانى عبور كرده و از كانال‌هاى مختلفى گذشته و به دفعات و مكرر مورد بازبينى حزب بنى‌اميه و بنى‌عباس قرار گرفته است، اما با همه اين مشكلات هنوز نقاط روشن و غير قابل انكارى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هر فرد منصف و اهل تحقيق كتب تاريخ اسلام را ورق بزند و به دور از تعصبات و پيش‌داورى‌ها فقط در صدد يافتن حقيقت باشد، به وضوح خواهد فهميد كه پيامبر اسلام صلى‌الله‌عليه‌و‌آله اهتمام خاصى نسبت به امر جانشينى خود ولايت امر و رهبرى مسلمين داشته و در فرصت‌هاى مختلف با صراحت تمام دستور الهى را در اين باره به مردم ابلاغ و به شدت بر آن پافشارى و تأكيد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پيامبر صلى‌الله‌عليه‌و‌آله علنى شد و اولين جلسه رسمى براى ابلاغ دعوت تشكيل گشت، پيامبر صلى‌الله‌عليه‌و‌آله در صدد معرفى جانشين خود برآمد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اين سيره مستمر رسول خدا صلى‌الله‌عليه‌و‌آله بود، تا اينكه بعد از حجة الوداع در غدير خم در شرايطى خاص كه همه منتظر بودند پيامبر صلى‌الله‌عليه‌و‌آله كلام نهايى را در اين زمينه بر زبان آورد، با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و صراحتا جانشين خود را معرفى و راه آينده امت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ميان اصحاب پيامبر اكرم صلى‌الله‌عليه‌و‌آله مى‌توان شخصيتى را يافت كه با صراحت تمام خود را جانشين و وصى و خليفه رسول خدا صلى‌الله‌عليه‌و‌آله معرفى كند، و به وضوح اعلام نمايد كه پيامبر صلى‌الله‌عليه‌و‌آله مرا براى امامت و رهبرى مسلمانان تعيين نموده است ؟</w:t>
      </w:r>
    </w:p>
    <w:p>
      <w:pPr>
        <w:pStyle w:val="BookText"/>
        <w:rPr/>
      </w:pPr>
      <w:r>
        <w:rPr>
          <w:rFonts w:ascii="IRNazanin" w:hAnsi="IRNazanin" w:eastAsia="IRNazanin"/>
          <w:color w:val="111111"/>
          <w:sz w:val="28"/>
          <w:sz w:val="28"/>
          <w:szCs w:val="28"/>
          <w:rtl w:val="true"/>
          <w:lang w:bidi="fa-IR"/>
        </w:rPr>
        <w:t>اگر همه كتب تاريخى و روايى اهل‌سنت و شيعيان بررسى شود، قطعا غير از حضرت على عليه‌السلام كسى پيدا نخواهد شد كه چنين ادعايى نموده باشد، و تنها با اميرالمؤمنين عليه‌السلام مواجه خواهيم شد كه به دفعات مكرر و در فرصت‌هاى گوناگون خود را جانشين پيامبر صلى‌الله‌عليه‌و‌آله خوانده، و تأكيد نموده است كه بعد از پيامبر صلى‌الله‌عليه‌و‌آله امر ولايت و رهبرى حكومت طبق نصّ روشن ايشان از آن وى مى‌باشد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در كتب و منابع اوليه جستجو كرديم، حتى يك مورد نيافتيم كه كسى در مقابل اين ادعاى حضرت لب به سخن گشوده باشد، و كلام حضرت را نفى و يا اينكه </w:t>
      </w:r>
    </w:p>
    <w:p>
      <w:pPr>
        <w:pStyle w:val="BookText"/>
        <w:rPr/>
      </w:pPr>
      <w:r>
        <w:rPr>
          <w:rFonts w:ascii="IRNazanin" w:hAnsi="IRNazanin" w:eastAsia="IRNazanin"/>
          <w:color w:val="111111"/>
          <w:sz w:val="28"/>
          <w:sz w:val="28"/>
          <w:szCs w:val="28"/>
          <w:rtl w:val="true"/>
          <w:lang w:bidi="fa-IR"/>
        </w:rPr>
        <w:t>ايشان را متهم به دروغ و افتراء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صدها مورد وجود دارد كه اصحاب بزرگ رسول خدا صلى‌الله‌عليه‌و‌آله بر صدق ادعاى حضرت شهادت داده‌اند، و جهت تأييد حضرتش نصوص و احاديث صريح رسول خدا صلى‌الله‌عليه‌و‌آله را در اين باره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تصريحات اميرالمؤمنين عليه‌السلام بر امامت خود و نقل‌هايى كه از كلمات پيامبر صلى‌الله‌عليه‌و‌آله داشتند و احتجاجاتى كه به آيات قرآن و حوادث تاريخى و بالاخص جريان غدير خم داشتند، به قدرى گويا و روشن است كه ترديدى باقى نمى‌ماند كه پيامبر اسلام صلى‌الله‌عليه‌و‌آله كاملاً متوجه آينده حكومت اسلامى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اهتمام ويژه‌اى براى سلامت و استمرار آن داشتند، و در كمال صراحت رهبرى آن را براى بعد از خود مشخص و اميرالمؤمنين عليه‌السلام را به عنوان شايسته‌ترين و صالح‌ترين فرد براى اين امر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ادله امامت حضرت على عليه‌السلام، حديث غدير از جايگاه ويژه و منزلت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 چه رسول خدا صلى‌الله‌عليه‌و‌آله در زمان‌ها و شرايط مختلف و با بيانات متعدد جانشينى حضرت على عليه‌السلام و امامت و رهبرى ايشان را به مردم گوشزد كرده بود، اما اعلان رسمى اين امر مهم در روز غدير اتفاق افتاد، كه به دليل شرايط خاص حساسيت زيادى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بعد از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كه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 و كلمات و اشارات پيامبر صلى‌الله‌عليه‌و‌آله همگان را متوجه نزديكى ارتحال ايشان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كنجكاوى فوق‌العاده‌اى در مردم نسبت به امر جانشينى پيامبر صلى‌الله‌عليه‌و‌آله به وجود آمده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بعد از بازگشت مردم از يك سفر معنوى بود كه جان‌ها پالايش و تطهير شده بود، و آمادگى بيشترى براى پذيرش امر الهى و اطاعت از دستور رسول خدا صلى‌الله‌عليه‌و‌آله احساس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كثرت جمعيت در حج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نقاط عربستان گرد هم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پخش خبر مهم و سرنوشت‌ساز به صورت گسترده آماده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زمينه‌هاى ديگرى نيز تعمدا ايجاد شد تا توجه‌ها بيشتر جلب شود، و در نهايت يك خاطره فراموش ناشدنى از غدير در اذهان مسلمانان ثبت و ضبط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با گذشت هزار و چهار صد سال از آن تاريخ، و با وجود فراز و نشيب‌هاى فراوان، هيچ اهل تحقيق و تتبعى جرأت انكار و يا نفى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رسول خدا صلى‌الله‌عليه‌و‌آله، هيچ كس به اندازه شخص اميرالمؤمنين عليه‌السلام در تبليغ و ترويج حديث غدير و انتقال آن به نسل‌هاى بعدى اهتمام نورزيده، و براى حفظ و تبيين آن قدم 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ادله و براهينى كه حضرت على عليه‌السلام براى اثبات ادعاى خويش مبنى بر جانشينى پيامبر صلى‌الله‌عليه‌و‌آله و امامت مسلمين اقامه كرد، بيشترين تأكيد بر حديث غدير بوده، و به كرّات و دفعات متعدد و در فرصت‌هاى گوناگون مورد استناد حضرت واقع شده و آن بزرگوار در احتجاجات خود به آن تمسك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جاى تعجب است از كسانى كه ندانسته و تحقيق نكرده ادعا مى‌كنند كه حضرت على عليه‌السلام به حديث غدير احتجاج و استناد نكرده، و گاهى به عنوان حل مشكل در صدد توجيه اين امر بر آمده و دلايلى نيز بر اين مطلب موهوم دست و پا مى‌كنند، و به زعم خود اشكال بزرگى را از سر راه حديث غدير بر مى‌دارند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شيعه و اهل‌سنت موارد فراوانى به چشم مى‌خورد كه اميرالمؤمنين عليه‌السلام به حديث غدير احتجاج كرده و در سخنان خويش به آن استناد كرده، و يا به مناسبت‌هايى آن را نقل و به آن استشهاد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فضاى حاكم بر آن زمان و شرايطى كه حضرتش در آن سخن مى‌گفته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حديث غدير از احاديث متواتر و قطعى الصدور است و اغلب محدثان و مورخان آن را نقل كرده‌اند، استنادها و احتجاج‌هاى اميرالمؤمنين عليه‌السلام به حديث غدير نيز در حد تواتر و قطعى مى‌باشد، و در كتب و منابع اوليه اهل‌سنت و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مدارك و اسناد فراوان آن اهل تحقيق و علاقمندان مى‌توانند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اميرالمؤمنين عليه‌السلام عن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بخش احتجاجات حضرت به حديث غدير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 عظيمِ خداوند حجت اعظم او است كه دستور داد ولايتش در غدير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دليل ما در برابر سقيفه است چرا كه همه در بيعتِ غدير شنيدند و پذيرفتند كه اختيار او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پيمان او در غدير گرفته شده مردم بايد سراغ او بيايند نه اينكه على عليه‌السلام سراغ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مردم را رها نكرده و بارها به غدير استدلال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صاحب غدير از آنان كه حق او را ناديده گرفتند در واقع اتمام حجت درباره حقيقتى است كه خدا از آن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سؤالات همراه با تعجب است و حاكى از نبايدهايى است كه رخ داده و بى‌انصافى‌هايى است كه چهره انسان را به خاطر تحمل نكردن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صاحب غدير از آنان كه حق او را ناديده گرفتند در واقع اتمام حجت درباره حقيقتى است كه خدا از آن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سؤالات همراه با تعجب است و حاكى از نبايدهايى است كه رخ داده و بى‌انصافى‌هايى است كه چهره انسان را به خاطر تحمل نكردن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سؤالاتِ صاحب غدير سوزى احساس مى‌شود كه همراه توبيخ است، و بايد هم اينگونه باشد</w:t>
      </w:r>
      <w:r>
        <w:rPr>
          <w:rFonts w:eastAsia="IRNazanin" w:cs="IRNazanin"/>
          <w:color w:val="111111"/>
          <w:sz w:val="28"/>
          <w:szCs w:val="28"/>
          <w:rtl w:val="true"/>
          <w:lang w:bidi="fa-IR"/>
        </w:rPr>
        <w:t xml:space="preserve">: </w:t>
      </w:r>
      <w:bookmarkStart w:id="307" w:name="pg19417_277322"/>
    </w:p>
    <w:p>
      <w:pPr>
        <w:pStyle w:val="BookText"/>
        <w:rPr/>
      </w:pPr>
      <w:bookmarkEnd w:id="307"/>
      <w:r>
        <w:rPr>
          <w:rFonts w:ascii="IRNazanin" w:hAnsi="IRNazanin" w:eastAsia="IRNazanin"/>
          <w:color w:val="111111"/>
          <w:sz w:val="28"/>
          <w:sz w:val="28"/>
          <w:szCs w:val="28"/>
          <w:rtl w:val="true"/>
          <w:lang w:bidi="fa-IR"/>
        </w:rPr>
        <w:t>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بيعت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ديگر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در غدير چه فرمود ؟</w:t>
      </w:r>
    </w:p>
    <w:p>
      <w:pPr>
        <w:pStyle w:val="BookText"/>
        <w:rPr/>
      </w:pPr>
      <w:r>
        <w:rPr>
          <w:rFonts w:ascii="IRNazanin" w:hAnsi="IRNazanin" w:eastAsia="IRNazanin"/>
          <w:color w:val="111111"/>
          <w:sz w:val="28"/>
          <w:sz w:val="28"/>
          <w:szCs w:val="28"/>
          <w:rtl w:val="true"/>
          <w:lang w:bidi="fa-IR"/>
        </w:rPr>
        <w:t>گاهى محاكمه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اختيارم يا تو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ديگر تعجب مى‌كند از كسى كه روز غدير برايش قانع كننده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مواردى جويا مى‌شود كه آيا غدير درباره غير من بوده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به گوش همه عالم مى‌رساند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صاحب اختيار آنان باشم در حالى كه آنان حاكم بر من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هم كارِ غدير را به قيامت وا مى‌گذارد تا اين سؤالات را در پيشگاه خدا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او مردم را رها نكرده و بارها به غدير استدلال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پاى سخن على عليه‌السلام مى‌نشينيم</w:t>
      </w:r>
      <w:r>
        <w:rPr>
          <w:rFonts w:eastAsia="IRNazanin" w:cs="IRNazanin"/>
          <w:color w:val="111111"/>
          <w:sz w:val="28"/>
          <w:szCs w:val="28"/>
          <w:rtl w:val="true"/>
          <w:lang w:bidi="fa-IR"/>
        </w:rPr>
        <w:t>:</w:t>
      </w:r>
    </w:p>
    <w:p>
      <w:pPr>
        <w:pStyle w:val="Heading5"/>
        <w:numPr>
          <w:ilvl w:val="4"/>
          <w:numId w:val="1"/>
        </w:numPr>
        <w:rPr/>
      </w:pPr>
      <w:bookmarkStart w:id="308" w:name="__RefHeading___Toc18457312_1280447820"/>
      <w:bookmarkStart w:id="309" w:name="_Toc116"/>
      <w:bookmarkEnd w:id="308"/>
      <w:r>
        <w:rPr/>
        <w:t>1</w:t>
      </w:r>
      <w:r>
        <w:rPr>
          <w:rtl w:val="true"/>
        </w:rPr>
        <w:t xml:space="preserve"> - </w:t>
      </w:r>
      <w:r>
        <w:rPr>
          <w:rtl w:val="true"/>
        </w:rPr>
        <w:t>اتمام حجت با خطبه غدير</w:t>
      </w:r>
      <w:bookmarkEnd w:id="309"/>
    </w:p>
    <w:p>
      <w:pPr>
        <w:pStyle w:val="BookText"/>
        <w:rPr/>
      </w:pPr>
      <w:r>
        <w:rPr>
          <w:rFonts w:ascii="IRNazanin" w:hAnsi="IRNazanin" w:eastAsia="IRNazanin"/>
          <w:color w:val="111111"/>
          <w:sz w:val="28"/>
          <w:sz w:val="28"/>
          <w:szCs w:val="28"/>
          <w:rtl w:val="true"/>
          <w:lang w:bidi="fa-IR"/>
        </w:rPr>
        <w:t>تبليغ غدير با استناد به ركن اصلى آن كه خطابه يك ساعته پيامبر صلى‌الله‌عليه‌و‌آله است، از روش‌هايى است كه در تبليغ غدير توسط معصومين عليهم‌السلام موارد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خطبه هم اكثرا استناد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قُلّه و اوج كلام و پيام اصلى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استدلال به لُبِّ غدير و هدف اصلى آن و تابلوى بلندش يكى از روش‌هايى است كه در اتمام حجت‌هاى مربوط به غدير جلب توجه مى‌كند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جمله غدير بين همه مسلّم است و هر كس هر اندازه از غدير را انكار كرده حداقل اين جمله را پذيرفته، لذا استناد به جمله مزبور در احتجاج‌ها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استناد به خطبه غدير هفت روز پس از پيامبر صلى‌الله‌عليه‌و‌آله و در روزهاى اوليه غصب خلافت است</w:t>
      </w:r>
      <w:r>
        <w:rPr>
          <w:rFonts w:eastAsia="IRNazanin" w:cs="IRNazanin"/>
          <w:color w:val="111111"/>
          <w:sz w:val="28"/>
          <w:szCs w:val="28"/>
          <w:rtl w:val="true"/>
          <w:lang w:bidi="fa-IR"/>
        </w:rPr>
        <w:t xml:space="preserve">: </w:t>
      </w:r>
      <w:bookmarkStart w:id="310" w:name="pg19417_277323"/>
    </w:p>
    <w:p>
      <w:pPr>
        <w:pStyle w:val="BookText"/>
        <w:rPr/>
      </w:pPr>
      <w:bookmarkEnd w:id="310"/>
      <w:r>
        <w:rPr>
          <w:rFonts w:ascii="IRNazanin" w:hAnsi="IRNazanin" w:eastAsia="IRNazanin"/>
          <w:color w:val="111111"/>
          <w:sz w:val="28"/>
          <w:sz w:val="28"/>
          <w:szCs w:val="28"/>
          <w:rtl w:val="true"/>
          <w:lang w:bidi="fa-IR"/>
        </w:rPr>
        <w:t>تشريح كيفيت خطابه غدير در مقام تبليغ آن، حاكى از مراسم و برنامه مفصل و حساب شده‌اى است كه براى اين امر مهم تدارك ديده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در دفاع از غدير به مخاطب مى‌فهماند كه هيچ كس با چنين امر عظيمى نمى‌تواند به مبارزه برخيزد و در صدد محو آن از صفحات تاريخ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پس از شهادت پيامبر صلى‌الله‌عليه‌و‌آله و بعد از آنكه اميرالمؤمنين عليه‌السلام از جمع قرآن فراغت يافت، در حالى كه غاصبين خلافت و بقيه مردم در مسجد بودند، از خانه بيرون آمد و به عنوان اولين اتمام‌حجتِ خود با غدير در سخنان مفصلى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مرا به وصايت پيامبر صلى‌الله‌عليه‌و‌آله اختصاص داد و به خلافت او در امتش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حجة الوداع رفت و سپس به غدير خم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شبيه منبرى براى او ساخته شد و بر فراز آن رفت و بازوى مرا گرفت و بلند كرد به حدى كه سفيدى زير بغلش ديده شد و 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ولايت من ولايت الهى است، و عداوت با من برابر با دشمنى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227"/>
      </w:r>
      <w:r>
        <w:rPr>
          <w:rFonts w:ascii="IRNazanin" w:hAnsi="IRNazanin" w:eastAsia="IRNazanin"/>
          <w:color w:val="111111"/>
          <w:sz w:val="28"/>
          <w:sz w:val="28"/>
          <w:szCs w:val="28"/>
          <w:rtl w:val="true"/>
          <w:lang w:bidi="fa-IR"/>
        </w:rPr>
        <w:t xml:space="preserve">پس ولايت من كمال دين و رضايت پروردگار تبارك و تعالى است </w:t>
      </w:r>
      <w:r>
        <w:rPr>
          <w:rFonts w:eastAsia="IRNazanin" w:cs="IRNazanin"/>
          <w:color w:val="111111"/>
          <w:sz w:val="28"/>
          <w:szCs w:val="28"/>
          <w:rtl w:val="true"/>
          <w:lang w:bidi="fa-IR"/>
        </w:rPr>
        <w:t>... .</w:t>
      </w:r>
      <w:r>
        <w:rPr>
          <w:rStyle w:val="FootnoteAnchor"/>
          <w:rtl w:val="true"/>
        </w:rPr>
        <w:footnoteReference w:id="228"/>
      </w:r>
    </w:p>
    <w:p>
      <w:pPr>
        <w:pStyle w:val="Heading5"/>
        <w:numPr>
          <w:ilvl w:val="4"/>
          <w:numId w:val="1"/>
        </w:numPr>
        <w:rPr/>
      </w:pPr>
      <w:bookmarkStart w:id="311" w:name="__RefHeading___Toc18457314_1280447820"/>
      <w:bookmarkStart w:id="312" w:name="_Toc117"/>
      <w:bookmarkEnd w:id="311"/>
      <w:r>
        <w:rPr/>
        <w:t>2</w:t>
      </w:r>
      <w:r>
        <w:rPr>
          <w:rtl w:val="true"/>
        </w:rPr>
        <w:t xml:space="preserve"> - </w:t>
      </w:r>
      <w:r>
        <w:rPr>
          <w:rtl w:val="true"/>
        </w:rPr>
        <w:t xml:space="preserve">از من </w:t>
      </w:r>
      <w:r>
        <w:rPr>
          <w:rtl w:val="true"/>
        </w:rPr>
        <w:t xml:space="preserve">- </w:t>
      </w:r>
      <w:r>
        <w:rPr>
          <w:rtl w:val="true"/>
        </w:rPr>
        <w:t xml:space="preserve">كه صاحب روز غديرم </w:t>
      </w:r>
      <w:r>
        <w:rPr>
          <w:rtl w:val="true"/>
        </w:rPr>
        <w:t xml:space="preserve">- </w:t>
      </w:r>
      <w:r>
        <w:rPr>
          <w:rtl w:val="true"/>
        </w:rPr>
        <w:t xml:space="preserve">بيعت خواستند </w:t>
      </w:r>
      <w:r>
        <w:rPr>
          <w:rtl w:val="true"/>
        </w:rPr>
        <w:t xml:space="preserve">! </w:t>
      </w:r>
      <w:r>
        <w:rPr>
          <w:rtl w:val="true"/>
        </w:rPr>
        <w:t>؟</w:t>
      </w:r>
      <w:bookmarkEnd w:id="3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اتمام حجت‌هاى اميرالمؤمنين عليه‌السلام بعد از پيامبر صلى‌الله‌عليه‌و‌آله با غدير، احتجاج حضرت در برابر عمر، و جايى است كه غدير در عكس‌العمل به رفتار مُزوِّرانه ابوبكر و عمر مطرح شد؛ و آن هنگامى بود كه در روزهاى آغاز غصب خلافت به خانه اميرالمؤمنين عليه‌السلام آمدند و خواستند اين ملاقات را مصالحه جلوه دهند</w:t>
      </w:r>
      <w:r>
        <w:rPr>
          <w:rFonts w:eastAsia="IRNazanin" w:cs="IRNazanin"/>
          <w:color w:val="111111"/>
          <w:sz w:val="28"/>
          <w:szCs w:val="28"/>
          <w:rtl w:val="true"/>
          <w:lang w:bidi="fa-IR"/>
        </w:rPr>
        <w:t xml:space="preserve">. </w:t>
      </w:r>
      <w:bookmarkStart w:id="313" w:name="pg19417_277324"/>
    </w:p>
    <w:p>
      <w:pPr>
        <w:pStyle w:val="BookText"/>
        <w:rPr/>
      </w:pPr>
      <w:bookmarkEnd w:id="313"/>
      <w:r>
        <w:rPr>
          <w:rFonts w:ascii="IRNazanin" w:hAnsi="IRNazanin" w:eastAsia="IRNazanin"/>
          <w:color w:val="111111"/>
          <w:sz w:val="28"/>
          <w:sz w:val="28"/>
          <w:szCs w:val="28"/>
          <w:rtl w:val="true"/>
          <w:lang w:bidi="fa-IR"/>
        </w:rPr>
        <w:t>فراموش كردن روز غدير و سپس غصب كردن خلافت و آنگاه تراشيدن بهانه‌هاى واهى براى اين اقدام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همه عجيب‌تر آن است كه على بن ابى‌طالب عليه‌السلام را كه اميرمؤمنان است و همه بايد با او بيعت كنند، براى بيعت با كسى ببرند كه قبلاً با او بيعت كرده، و اكنون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من بيعت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انگشت حيرت به دندان گزيد ؟</w:t>
      </w:r>
    </w:p>
    <w:p>
      <w:pPr>
        <w:pStyle w:val="BookText"/>
        <w:rPr/>
      </w:pPr>
      <w:r>
        <w:rPr>
          <w:rFonts w:ascii="IRNazanin" w:hAnsi="IRNazanin" w:eastAsia="IRNazanin"/>
          <w:color w:val="111111"/>
          <w:sz w:val="28"/>
          <w:sz w:val="28"/>
          <w:szCs w:val="28"/>
          <w:rtl w:val="true"/>
          <w:lang w:bidi="fa-IR"/>
        </w:rPr>
        <w:t>ابوبكر و عمر براى بيعت گرفتن از اميرالمؤمنين عليه‌السلام به خانه آن حضرت آمدند و پس از صحبت‌هايى در اين باره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اميرالمؤمنين عليه‌السلام به مسجد آمد و پس از حمد و ثنا و مطالبى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اهل‌بيتش، منم يادگار و باقيمانده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تا شما را ثابت قدم بدارد و نعمتش را بر شما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خانه بازگشتند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14" w:name="__RefHeading___Toc18457316_1280447820"/>
      <w:bookmarkStart w:id="315" w:name="_Toc118"/>
      <w:bookmarkEnd w:id="314"/>
      <w:r>
        <w:rPr/>
        <w:t>3</w:t>
      </w:r>
      <w:r>
        <w:rPr>
          <w:rtl w:val="true"/>
        </w:rPr>
        <w:t xml:space="preserve"> - </w:t>
      </w:r>
      <w:r>
        <w:rPr>
          <w:rtl w:val="true"/>
        </w:rPr>
        <w:t>اتمام حجت اميرالمؤمنين عليه‌السلام در غصب خلافت</w:t>
      </w:r>
      <w:bookmarkEnd w:id="315"/>
    </w:p>
    <w:p>
      <w:pPr>
        <w:pStyle w:val="BookText"/>
        <w:rPr/>
      </w:pPr>
      <w:r>
        <w:rPr>
          <w:rFonts w:ascii="IRNazanin" w:hAnsi="IRNazanin" w:eastAsia="IRNazanin"/>
          <w:color w:val="111111"/>
          <w:sz w:val="28"/>
          <w:sz w:val="28"/>
          <w:szCs w:val="28"/>
          <w:rtl w:val="true"/>
          <w:lang w:bidi="fa-IR"/>
        </w:rPr>
        <w:t>در غدير، حجت به گونه‌اى تمام شد كه اگر توطئه‌ها و نقشه‌هاى از پيش آماده شده اصحاب صحيفه و اهل سقيفه نبود احتمال نمى‌رفت كسى بتواند و جرأت داشته باشد در برابر اتمام حجت عظيم غدير قد عَلَم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احتمال مى‌داد كه كار تا آنجا پيش رود كه نه تنها ولايت على عليه‌السلام را انكار كنند، كه نالايقان را مستحق خلافت بدانند و از صاحب غدير براى آنان بيعت بگيرند، به قيمت آنكه درب خانه وحى آتش زده شود و پهلوى عصمت كبرى بشكند و محسن او شهيد شود و بر گردن صاحب اصلى ولايت طناب انداخته شود و براى بيعت با غاصب خلافت كشان كشان آورده شود </w:t>
      </w:r>
      <w:r>
        <w:rPr>
          <w:rFonts w:eastAsia="IRNazanin" w:cs="IRNazanin"/>
          <w:color w:val="111111"/>
          <w:sz w:val="28"/>
          <w:szCs w:val="28"/>
          <w:rtl w:val="true"/>
          <w:lang w:bidi="fa-IR"/>
        </w:rPr>
        <w:t xml:space="preserve">! </w:t>
      </w:r>
      <w:bookmarkStart w:id="316" w:name="pg19417_277325"/>
    </w:p>
    <w:p>
      <w:pPr>
        <w:pStyle w:val="BookText"/>
        <w:rPr/>
      </w:pPr>
      <w:bookmarkEnd w:id="316"/>
      <w:r>
        <w:rPr>
          <w:rFonts w:ascii="IRNazanin" w:hAnsi="IRNazanin" w:eastAsia="IRNazanin"/>
          <w:color w:val="111111"/>
          <w:sz w:val="28"/>
          <w:sz w:val="28"/>
          <w:szCs w:val="28"/>
          <w:rtl w:val="true"/>
          <w:lang w:bidi="fa-IR"/>
        </w:rPr>
        <w:t>وقتى اميرالمؤمنين عليه‌السلام را به اجبار براى بيعت با ابوبكر آوردند و آن حضرت امتناع فرمود و احتجاجاتى نمود، بشير بن سعيد و عده‌اى از انصار كه طرفدار ابوبكر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اگر انصار اين سخنان را قبل از بيعت با ابوبكر از تو مى‌شنيدند، حتى دو نفر در امامت تو اختلاف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درباره اين مناظر بُهت‌انگيز و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ترس آن نداشتم كه كسى براى خلافت خود را بالا بگيرد و با ما اهل‌بيت در آن نزاع كند و آنچه شما انجام داديد حلال به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پيامبر صلى‌الله‌عليه‌و‌آله در روز غدير خم براى احدى حجتى و براى گوينده‌اى سخنى باقى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كسانى را كه از پيامبر صلى‌الله‌عليه‌و‌آله در روز غدير خم شنيدند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برخيزند و به آنچه شنيده‌اند شهادت دهند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دوازده نفر از اهل بدر برخاستند و به ماجراى غدير شهادت دادند، و ساير مردم هم در اين باره مطالبى گفتند و 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ترسيد مردم سخنان اميرالمؤمنين عليه‌السلام را بپذيرند، و لذا مجلس را تعطيل كرد </w:t>
      </w:r>
      <w:r>
        <w:rPr>
          <w:rFonts w:eastAsia="IRNazanin" w:cs="IRNazanin"/>
          <w:color w:val="111111"/>
          <w:sz w:val="28"/>
          <w:szCs w:val="28"/>
          <w:rtl w:val="true"/>
          <w:lang w:bidi="fa-IR"/>
        </w:rPr>
        <w:t>! !</w:t>
      </w:r>
      <w:r>
        <w:rPr>
          <w:rStyle w:val="FootnoteAnchor"/>
          <w:rtl w:val="true"/>
        </w:rPr>
        <w:footnoteReference w:id="231"/>
      </w:r>
    </w:p>
    <w:p>
      <w:pPr>
        <w:pStyle w:val="Heading5"/>
        <w:numPr>
          <w:ilvl w:val="4"/>
          <w:numId w:val="1"/>
        </w:numPr>
        <w:rPr/>
      </w:pPr>
      <w:bookmarkStart w:id="317" w:name="__RefHeading___Toc18457318_1280447820"/>
      <w:bookmarkStart w:id="318" w:name="_Toc119"/>
      <w:bookmarkEnd w:id="317"/>
      <w:r>
        <w:rPr/>
        <w:t>4</w:t>
      </w:r>
      <w:r>
        <w:rPr>
          <w:rtl w:val="true"/>
        </w:rPr>
        <w:t xml:space="preserve"> - </w:t>
      </w:r>
      <w:r>
        <w:rPr>
          <w:rtl w:val="true"/>
        </w:rPr>
        <w:t>اتمام حجت اميرالمؤمنين عليه‌السلام با غدير در غصب خلافت</w:t>
      </w:r>
      <w:bookmarkEnd w:id="318"/>
    </w:p>
    <w:p>
      <w:pPr>
        <w:pStyle w:val="BookText"/>
        <w:rPr/>
      </w:pPr>
      <w:r>
        <w:rPr>
          <w:rFonts w:ascii="IRNazanin" w:hAnsi="IRNazanin" w:eastAsia="IRNazanin"/>
          <w:color w:val="111111"/>
          <w:sz w:val="28"/>
          <w:sz w:val="28"/>
          <w:szCs w:val="28"/>
          <w:rtl w:val="true"/>
          <w:lang w:bidi="fa-IR"/>
        </w:rPr>
        <w:t>اگر از مردمى كه مطالبى را مى‌شنوند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و آنان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سندى محكم و اتمام حجتى قوى بر آنان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دنبال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شاهد باشيد و به ديگران هم برسانيد، اين اتمام حجت دو چندان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كه شاهد يكديگر باشيم و به ديگران هم برسانيم، باز هم تأكيد مضاعفى بر مطلب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اينها اقرار است، و آنگاه كه جماعتى از تحقق خواسته‌اى به وجد آيند و در آن باره تبريك بگويند اين نشانى، آثار هر گونه انكارى را محو مى‌كند و خبر از جاى گرفتن اين خبر خوش در اعماق قلب‌ها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همه اين مراحل طى شد در حدى كه هر كس اين فراز تاريخ را مطالعه كنند قضاوت خواهد كرد كه هر چيزى در تاريخ فراموش شود غدير فراموش نخواهد شد، نه از ذهن شنوندگان منبر غدير و نه از حافظه تاريخ و نسل‌هاى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روز سقيفه نه اينكه فراموش كردند بلكه خود را به فراموشى زدند، و نه اينكه يك نفر بلكه جز عده انگشت شمارى هيچكس به ياد نياورد، و نه به فاصله زيادى كه در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فراموشى به آنان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از هر فرصتى براى تثبيت موقعيت غصبى خود استفاده مى‌كردند و حتى در فكر اين بودند كه گاهى غافلگيرانه از اميرالمؤمنين عليه‌السلام اظهار رضايتى بگيرند تا از آن به عنوان تبليغ به نفع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ابوبكر با اميرالمؤمنين عليه‌السلام در كوچه بنى‌النجار برخورد كرد و فرصت را غنيمت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به خدا قسم اگر كسى كه به او اطمينان داشته باشم شهادت دهد كه تو به خلافت از من سزاوارترى، آن را به تو مى‌سپارم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غدير با دلى پر خون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ابوبكر، آيا احدى را مطمئن‌تر از پيامبر صلى‌الله‌عليه‌و‌آله سراغ دارى ؟ آن حضرت در چهار مورد براى من بيعت گرفت كه يكى از آنها روز غدير در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شما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 همگى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يكديگر شاهد باشيد و حاضرين شما به غايبين برسانند و آنان كه شنيدند به كسانى كه نشنيده‌اند برسانند؛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يا رسول اللّه </w:t>
      </w:r>
      <w:r>
        <w:rPr>
          <w:rFonts w:eastAsia="IRNazanin" w:cs="IRNazanin"/>
          <w:color w:val="111111"/>
          <w:sz w:val="28"/>
          <w:szCs w:val="28"/>
          <w:rtl w:val="true"/>
          <w:lang w:bidi="fa-IR"/>
        </w:rPr>
        <w:t xml:space="preserve">! </w:t>
      </w:r>
      <w:bookmarkStart w:id="319" w:name="pg19417_277327"/>
    </w:p>
    <w:p>
      <w:pPr>
        <w:pStyle w:val="BookText"/>
        <w:rPr/>
      </w:pPr>
      <w:bookmarkEnd w:id="319"/>
      <w:r>
        <w:rPr>
          <w:rFonts w:ascii="IRNazanin" w:hAnsi="IRNazanin" w:eastAsia="IRNazanin"/>
          <w:color w:val="111111"/>
          <w:sz w:val="28"/>
          <w:sz w:val="28"/>
          <w:szCs w:val="28"/>
          <w:rtl w:val="true"/>
          <w:lang w:bidi="fa-IR"/>
        </w:rPr>
        <w:t>سپس همگى برخاستيد و به پيامبر صلى‌الله‌عليه‌و‌آله و به من به خاطر اين كرامت خداوند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بر كتف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اى پسر ابوطالب كه صاحب اختيار من و مؤمنين شدى </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320" w:name="__RefHeading___Toc18457320_1280447820"/>
      <w:bookmarkStart w:id="321" w:name="_Toc120"/>
      <w:bookmarkEnd w:id="320"/>
      <w:r>
        <w:rPr/>
        <w:t>5</w:t>
      </w:r>
      <w:r>
        <w:rPr>
          <w:rtl w:val="true"/>
        </w:rPr>
        <w:t xml:space="preserve"> - </w:t>
      </w:r>
      <w:r>
        <w:rPr>
          <w:rtl w:val="true"/>
        </w:rPr>
        <w:t>اتمام حجت با غدير زير شمشير و بيعت اجبارى</w:t>
      </w:r>
      <w:bookmarkEnd w:id="321"/>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شيرين‌ترين و هم تلخ‌ترين تبليغ غدير هنگامى بود كه صاحب غدير زير شمشيرهاى آخته و از حلقومى در فشار طناب غاصبين، نام غدير را بر زبان جارى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براى هيچ يك از انبيا و اوصيا شرايط حساسى مانند ساعات طناب بر گردن على عليه‌السلام انداختن و براى بيعت اجبارى آوردن پيش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شجاعتِ تصنّعىِ سقيفه شمشيرى به تيزى غدير مى‌خواهد تا عربده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 وگرنه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خفه كند و صداى مظلوميت را به گوش ناشنوايان ضد غدير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چند روزى از ماجراى سقيفه و غصب خلافت نگذشته بود و غاصبين خلافت به خانه اميرالمؤمنين عليه‌السلام حمله كردند، درِ خانه را آتش زدند و شكستند و بدون اجازه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حضرت زهرا و حضرت محسن عليهماالسلام را بين در و ديوار به شهادت رساندند، تا توانستند طناب بر گردن اميرالمؤمنين عليه‌السلام بيندازند و آن حضرت را براى بيعت اجبارى كشان كشان به مسجد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سقيفه‌ايان با در دست داشتن مدركى به نام 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كه شمشيرها را بالاى سر او گرفته بودند دستور مى‌دادند كه هر چه زودتر با غاصب حق او بيعت كند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ابوبكر بر فراز منبر بود و گروهى شمشيرها را بالاى سر حضرت گرفته بودند و عمر به صورت اهانت آميز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اين اباطيل را رها كن، و گرنه تو را مى‌كشيم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لحظات بسيار حساس غصب خلافت كه آينه غدير در حال شكستن بود، اميرالمؤمنين عليه‌السلام از زير شمشيرهاى منافقين، ايام غدير را يادآور شد، كه آيا در آن روز با آن جمعيت بى‌شمار خلافت براى من تعيين نشد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خواهيد كرد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ذلت و خوارى مى‌كشيم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اى مهاجرين و انصار، شما را به خدا قسم مى‌دهم آيا از پيامبر صلى‌الله‌عليه‌و‌آله نشنيديد كه در روز غدير خم چه مى‌فرمود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جنگ تبوك آن مطالب را مى‌فرمود</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آنچه پيامبر صلى‌الله‌عليه‌و‌آله به طور علنى نزد عموم مردم فرموده بود برايشان يادآور شد، و چيزى باقى نگذاشت مگر آنكه براى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تصديق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 شنيديم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شايد بتوان گفت كه شيرين‌ترين و تلخ‌ترين احتجاج به غدير همين مورد است كه صاحب غدير از زير شمشيرهاى آخته‌اى كه بر سر او گرفته‌اند و از حلقومى كه در فشار طناب غاصبين بود، نام غدير را بر زبان جارى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غاصبين خلافت پاسخ اين لحظه حساس را پيش‌بينى كرده بودند، چرا كه هم رو در روى پيامبر صلى‌الله‌عليه‌و‌آله 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يَجْمَعُ لَنَا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غدير قابل انكار نبود، كه عنوان منسوخ شدن غدير را با يك روايت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صلى‌الله‌عليه‌و‌آله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يعنى نداى غدير از حنجره صاحب مظلوم آن در بحرانى‌ترين شرايطى كه سقيفه آن را لگد مال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غدير از ابوبكر پرسيد كه آيا درباره اين حديث شاهدى هم دارد كه از پيامبر صلى‌الله‌عليه‌و‌آله شنيده باشد ؟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ابوعبيده، معاذ بن جبل و سالم مولى ابى‌حذيفه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بى‌خبر از نقشه‌هاى پنهان با مسئله‌اى جديد رو به رو شده بودند كه قدرت فكر كردن و نفى و اثبات را از آنان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آن فتنه سياه، توسط حجت عظماى خود على بن ابى‌طالب عليه‌السلام اتمام حجت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شمشيرها بالاى سر على عليه‌السلام براى بيعت اجبارى آماده فرود بود، و همه مى‌ديدند و مى‌شنيدند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كرديد به صحيفه ملعونه خود كه در كعبه بر سر آن هم پيمان شديد، كه اگر خدا محمد را بكشد و يا بميرد اين خلافت را از ما اهل‌بيت عليهم‌السلام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بى‌اختيار در پيشگاه مردم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تو را از آن مطلع نكرده بوديم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ظاهرا اين مقدار اتمام حجت براى آن مردم كوردل كم بود كه نياز به شاهد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فورا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سلمان، اى ابوذر، اى مقداد، اى زبير، شما را به خدا و حق اسلام قسم مى‌دهم،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به 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بين خود صحيفه‌اى نوشته‌اند و پيمان بسته‌اند كه اگر من كشته شدم يا مُردم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مانع شوند ؟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نفر شهادت دادند كه اين مطلب را از پيامبر صلى‌الله‌عليه‌و‌آله شنيده‌اند، و اين يادگارِ روزى بود كه پس از امضاى صحيفه، پيامبر صلى‌الله‌عليه‌و‌آله خبر آن را به اين چند نفر از اصحاب </w:t>
      </w:r>
    </w:p>
    <w:p>
      <w:pPr>
        <w:pStyle w:val="BookText"/>
        <w:rPr/>
      </w:pPr>
      <w:r>
        <w:rPr>
          <w:rFonts w:ascii="IRNazanin" w:hAnsi="IRNazanin" w:eastAsia="IRNazanin"/>
          <w:color w:val="111111"/>
          <w:sz w:val="28"/>
          <w:sz w:val="28"/>
          <w:szCs w:val="28"/>
          <w:rtl w:val="true"/>
          <w:lang w:bidi="fa-IR"/>
        </w:rPr>
        <w:t>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اضافه كردند كه تو از پيامبر صلى‌الله‌عليه‌و‌آله پرسيدى كه اگر نقشه اينان اجرا شد به من امر مى‌فرمايى چه كنم ؟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يارانى يافتى با آنان جهاد كن و در مقابل آنان مقاومت كن، و اگر يارانى نيافتى دست نگهدار و خون خود را هدر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مُشت اصحاب صحيفه و سقيفه به گونه‌اى باز شده بود و چنان پرده از توطئه‌هاى آنان كنار رفته بود كه جاى هيچ گونه انكارى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عظيم‌ترين اتمام حجت بر خلق جهان بود، پرده برداشتن از نقشه‌هاى دشمنان غدير كمتر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آنكه هر چه بايد گفته مى‌شد در واضح‌ترين شكل خود بيان گرديد، ولى باز هم به اجبار از صاحب غدير براى دشمن غدير بيعت گرفتند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ادامه و در همين ماجراى بيعت اجبارى اميرالمؤمنين عليه‌السلام با ابوبكر، سلمان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در بعضى از كتاب‌هاى نازل شده خداوند خوانده‌ام كه تو با اسم و صفتت يكى از درهاى جهنم هستى</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نيز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صلى‌الله‌عليه‌و‌آله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عَلَيْكَ وَ عَلى صاحِبِكَ الَّذى بايَعْتَهُ مِثْلَ ذُنُوبِ جَميعِ امَّتِهِ الى يَوْمِ الْقِيامَةِ وَ مِثْلَ عَذابِهِمْ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گناه همه امت تا روز قيامت و نيز مثل عذاب همه آنان بر تو و رفيقت خواهد بود كه با او بيعت كردى</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البته احاديث بسيارى وارد شده درباره اينكه تمام گناهان امت و هر ظلمى انجام شود و خون به ناحقى ريخته شود بر عهده ابوبكر و عمر است كه ذكر خواهد شد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مستند اين ماجرا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درباره ماجراهاى سقيفه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را براى بيعت بردند در حالى كه به شدت او را مى‌كشيدند، تا آنكه نزد ابوبكر رسانيدند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بود كه عمر بالاى سر ابوبكر با شمشير ايستاده بود، و خالد بن وليد و ابوعبيدة بن جراح و سالم مولى ابى‌حذيفه و معاذ بن جبل و مغيرة بن شعبة و اسيد بن حضير و بشير بن سعيد و ساير مردم اطراف ابوبكر نشسته بودند و اسلحه همراهشان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نزد ابوبكر رساندند در حالى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شمشيرم در دستم قرار مى‌گرفت مى‌دانستيد كه هرگز به اين كار دست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در جهاد با شما سرزنش نمى‌كنم، و اگر چهل نفر برايم ممكن مى‌شد جمعيت شما را متفرق مى‌ساختم، ولى خدا لعنت كند اقوامى را كه با من بيعت كردند و سپس مرا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تا چشمش به على عليه‌السلام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چه زود جاى پيامبر را ظالمانه غصب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حقى و با داشتن چه مقامى مردم را به بيعت خويش دعوت مى‌نمايى ؟ آيا ديروز به امر خدا و پيامبر با من بيعت نكردى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على عليه‌السلام را نزد ابوبكر رسانيدند عمر به صورت اهانت 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و اين اباطيل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ندهم چه خواهيد كرد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ذلت و خوارى مى‌كشيم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و اى مهاجرين و انصار، شما را به خدا قسم مى‌دهم كه آيا در روز غدير خم از پيامبر صلى‌الله‌عليه‌و‌آله شنيديد كه آن مطالب را مى‌فرمود، و در جنگ تبوك آن مطالب را مى‌فرمود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سپس على عليه‌السلام از آنچه پيامبر صلى‌الله‌عليه‌و‌آله علنى براى عموم مردم درباره او فرموده بود چيزى باقى نگذاشت مگر آنكه براى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درباره همه آنها اقرار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ترسيد مردم على عليه‌السلام را يارى كنند و مانع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پيش‌دستى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كه با گوش خود شنيده‌ايم و فهميده‌ايم و قلب‌هايمان آن را در خود جاى داده است، ولى بعد از آن من از پيامبر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خداوند ما را انتخاب كرده، و ما را بزرگوار داشته و آخرت را براى ما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اهل‌بيت نبوت و خلافت را جمع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اصحاب پيامبر هست كه با تو در اين مطلب حضور داشته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پيامبر شنيدم همانطور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سالم مولى ابى‌حذيفه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ما اين مطلب را از پيامبر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كرديد به صحيفه ملعونه‌اى كه در كعبه بر آن هم پيمان شديد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محمد را بكشد يا بميرد امر خلافت را از ما اهل‌بيت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اين مطلب را دانستى ؟ ما تو را از آن مطلع نكرده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تو اى سلمان و تو اى اباذر و تو اى مقداد، شما را به خدا و به اسلام قسم مى‌دهم، آيا از پيامبر صلى‌الله‌عليه‌و‌آله نشنيديد كه در حضور شما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حضرت همين پنج نفر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نوشته‌اى نوشته‌اند و در آن هم پيمان شده‌اند و بر كارى كه كرده‌اند قسم‌ها خورده‌اند كه اگر من كشته شوم يا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پيامبر صلى‌الله‌عليه‌و‌آله شنيديم كه اين مطلب را به تو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آنچه انجام دادند معاهده كرده و هم پيمان شده‌اند، و در بين خود قراردادى نوشته‌اند </w:t>
      </w:r>
    </w:p>
    <w:p>
      <w:pPr>
        <w:pStyle w:val="BookText"/>
        <w:rPr/>
      </w:pPr>
      <w:r>
        <w:rPr>
          <w:rFonts w:ascii="IRNazanin" w:hAnsi="IRNazanin" w:eastAsia="IRNazanin"/>
          <w:color w:val="111111"/>
          <w:sz w:val="28"/>
          <w:sz w:val="28"/>
          <w:szCs w:val="28"/>
          <w:rtl w:val="true"/>
          <w:lang w:bidi="fa-IR"/>
        </w:rPr>
        <w:t>كه اگر من كشته شدم يا مُردَم، بر عليه تو اى على متحد شوند و اين خلافت را از تو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يا رسول اللّه، هر گاه چنين شد دستور مى‌دهى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بر عليه آنان يافتى با آنها جهاد كن و اعلام جنگ نما، و اگر يارانى نيافتى بيعت كن و خون خود را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چهل نفر كه با من بيعت كردند وفا مى‌نمودند در راه خدا با شما جهاد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 بدانيد كه احدى از نسل شما تا روز قيامت به خلافت دست پيدا نخواهد كرد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در اينجا بد نيست به دو مورد اشاره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 xml:space="preserve">در نامه عمر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پشت پرده با هم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كينه را مى‌بينيم، كه اگر خود او تصريح نكرده بود از ظاهر عمل نمى‌شد به عمق آن جنايت پى برد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درباره قساوتى كه در بردن اميرالمؤمنين عليه‌السلام به مسجد براى بيعت به كار گرفته مى‌گويد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زيادى را جمع كردم، نه براى آنكه در مقابل على زياد باشيم، بلكه براى آنكه قلب خود را محكم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حالى كه على در محاصره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اجبار از خانه‌اش بيرون آوردم و كشان كشان براى بيعت بردم، در حالى كه يقين داشتم بدون شك كه اگر من و همه مردم زمين بخواهيم او را به زور حركت دهيم و او نخواهد ما نيز قادر نخواهيم بود، ولى مطالبى در دل او بود كه من مى‌دانستم ولى به زبان نمى‌آوردم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مايل نبودم او را وادار به بيعت كنم، چرا كه مى‌ترسيدم در بلايى كه از من به تأخير انداخته تعجيل كند، و ابوبكر هم آرزو كرد كه اى كاش على را در آن مكان نمى‌ديد به خاطر وحشت و ترسى كه از او بر دلش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چه كسى توانسته كارى مثل من انجام دهد؟ و چه كسى توانسته انتقام كينه‌هاى گذشته‌اش را مثل من بگيرد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ascii="IRNazanin" w:hAnsi="IRNazanin" w:eastAsia="IRNazanin"/>
          <w:color w:val="111111"/>
          <w:sz w:val="28"/>
          <w:sz w:val="28"/>
          <w:szCs w:val="28"/>
          <w:rtl w:val="true"/>
          <w:lang w:bidi="fa-IR"/>
        </w:rPr>
        <w:t xml:space="preserve">يكى از آياتى كه پيامبر صلى‌الله‌عليه‌و‌آله در مورد امتحان امت در خطبه غدير به آن استشهاد فرمود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نيست جز رسولى كه قبل از او پيامبران بوده‌اند آيا اگر بميرد يا كشته شود به عقب باز مى‌گرديد و هر كس به عقب باز گردد به خدا هيچ ضررى نمى‌رساند و به زودى خدا شاكرين را جزا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انْذِرُكُمْ انّى رسول اللّه قَدْ خَلَتْ مِنْ قَبْلِىَ الرُّسُلُ، افَإِنْ مِتُّ اوْ قُتِلْتُ انْقَلَبْتُمْ عَلى أَعْقابِكُمْ وَ مَنْ يَنْقَلِبْ عَلى عَقِبَيْهِ فَلَنْ يَضُرَّ اللّه شَيْئا وَ سَيَجْزِى اللّه الشَّاكِرِينَ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عَلِيّا هُوَ الْمَوْصُوفُ بِالصَّبْرِ وَ الشُّكْرِ، ثُمَّ مِنْ بَعْدِهِ وُلْدى مِنْ صُلْبِهِ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شما را مى‌ترسانم و انذار مى‌نمايم كه من رسول خدا هستم و قبل از من پيامبران بوده‌اند، آيا اگر من بميرم يا كشته شوم شما عقبگرد مى‌نماييد ؟ هر كس به 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 xml:space="preserve">. </w:t>
      </w:r>
      <w:bookmarkStart w:id="322" w:name="pg19417_277335"/>
    </w:p>
    <w:p>
      <w:pPr>
        <w:pStyle w:val="BookText"/>
        <w:rPr/>
      </w:pPr>
      <w:bookmarkEnd w:id="322"/>
      <w:r>
        <w:rPr>
          <w:rFonts w:ascii="IRNazanin" w:hAnsi="IRNazanin" w:eastAsia="IRNazanin"/>
          <w:color w:val="111111"/>
          <w:sz w:val="28"/>
          <w:sz w:val="28"/>
          <w:szCs w:val="28"/>
          <w:rtl w:val="true"/>
          <w:lang w:bidi="fa-IR"/>
        </w:rPr>
        <w:t>آنچه در اينجا مورد اشاره است فراز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جمله در جايى كه پيامبر صلى‌الله‌عليه‌و‌آله مردم را درباره دشمنى و مخالفت با على عليه‌السلام هشدار شديد مى‌دهد، اشاره به شباهت تبليغ رسالت پيامبر صلى‌الله‌عليه‌و‌آله به تبليغ پيامبران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امت‌هاى گذشته پس از رحلت انبياى خود در معرض انحراف و گمراهى قرار داشتند و اين ضلالت‌ها سردمدارانى داشت، به همان صورت در اين امت هم خواهد بود، و نبايد امت اسلام را منزَّه از ابتلائات امت‌هاى گذشته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مى‌كنند بيعت ابوبكر كه مردم بر او اتفاق كردند مورد رضاى خدا بود، چرا كه خداوند امت محمد صلى‌الله‌عليه‌و‌آله را بعد از رحلت او به فتنه نمى‌اندازد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كتاب خدا را نمى‌خوانند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خدا درباره امت‌هاى قبل از آنان خبر نداده كه بعد از آمدن براهين و بينات اختلاف كردند ؟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آتَيْنا عِيسَى ابْنَ مَرْيَمَ الْبَيِّناتِ وَ أَيَّدْناهُ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وَ مِنْهُمْ مَنْ كَفَرَ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 عيسى دليل‌هاى روشن داديم و او را با روح القدس مؤيد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آنان ايمان آوردند و عده‌اى كافر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مى‌توان استفاده كرد كه اصحاب محمد صلى‌الله‌عليه‌و‌آله بعد از او اختلاف كردند و عده‌اى ايمان آوردند و عده‌اى كافر شدند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323" w:name="__RefHeading___Toc18457322_1280447820"/>
      <w:bookmarkStart w:id="324" w:name="_Toc121"/>
      <w:bookmarkEnd w:id="323"/>
      <w:r>
        <w:rPr/>
        <w:t>6</w:t>
      </w:r>
      <w:r>
        <w:rPr>
          <w:rtl w:val="true"/>
        </w:rPr>
        <w:t xml:space="preserve"> - </w:t>
      </w:r>
      <w:r>
        <w:rPr>
          <w:rtl w:val="true"/>
        </w:rPr>
        <w:t xml:space="preserve">طبق حديث غدير من صاحب اختيارم يا تو ؟ </w:t>
      </w:r>
      <w:r>
        <w:rPr>
          <w:rtl w:val="true"/>
        </w:rPr>
        <w:t>!</w:t>
      </w:r>
      <w:bookmarkEnd w:id="3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بحث بر سر آن است كه على بن ابى‌طالب عليه‌السلام صاحب اختيار مردم است يا نه، و آيا در غدير چنين چيزى ثابت شد يا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خنده‌آور آن است كه ابوبكر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اختيار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بپرسد در غدير و بعد از آن كسى سراغ دارد كه ابوبكر به چنين مقامى منصوب شده باشد ؟ و يا بالاتر از آن مانند</w:t>
      </w:r>
      <w:r>
        <w:rPr>
          <w:rFonts w:eastAsia="IRNazanin" w:cs="IRNazanin"/>
          <w:color w:val="111111"/>
          <w:sz w:val="28"/>
          <w:szCs w:val="28"/>
          <w:rtl w:val="true"/>
          <w:lang w:bidi="fa-IR"/>
        </w:rPr>
        <w:t xml:space="preserve">: </w:t>
      </w:r>
      <w:bookmarkStart w:id="325" w:name="pg19417_277336"/>
    </w:p>
    <w:p>
      <w:pPr>
        <w:pStyle w:val="BookText"/>
        <w:rPr/>
      </w:pPr>
      <w:bookmarkEnd w:id="325"/>
      <w:r>
        <w:rPr>
          <w:rFonts w:ascii="IRNazanin" w:hAnsi="IRNazanin" w:eastAsia="IRNazanin"/>
          <w:color w:val="111111"/>
          <w:sz w:val="28"/>
          <w:sz w:val="28"/>
          <w:szCs w:val="28"/>
          <w:rtl w:val="true"/>
          <w:lang w:bidi="fa-IR"/>
        </w:rPr>
        <w:t xml:space="preserve">پس از غصب خلافت، اميرالمؤمنين عليه‌السلام دائما با ابوبكر و عمر با ترشرويى روبرو مى‌شد، و هر 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نيرنگ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نشان مى‌دادند حضرت تغييرى در رفتار خود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براى اينكه به اين مشكل خاتمه دهد روزى غفلتا و بدون اطلاع نزد اميرالمؤمنين عليه‌السلام آمد و از آن حضرت خواست تا در خلوت با هم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مطالبى بين اميرالمؤمنين عليه‌السلام و ابوبكر رد و بدل شد، و حضرت اتمام حجت‌هاى بسيارى بر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من صاحب اختيار تو و هر مسلمانى طبق حديث پيامبر صلى‌الله‌عليه‌و‌آله در روز غدير هستم يا تو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تو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مطالب بسيار ديگرى نيز در مورد امامت فرمود و در همه آنها او را قسم داد و او همه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مقامات و درجات چه كسى مستحق قيام به امور امت محمد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از آنچه اهل دين خدا به آن نياز دارند دست خالى هستى، چه شده كه به دين خدا دست دراز كرده و مغرور شده‌اى ؟ </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326" w:name="__RefHeading___Toc18457324_1280447820"/>
      <w:bookmarkStart w:id="327" w:name="_Toc122"/>
      <w:bookmarkEnd w:id="326"/>
      <w:r>
        <w:rPr/>
        <w:t>7</w:t>
      </w:r>
      <w:r>
        <w:rPr>
          <w:rtl w:val="true"/>
        </w:rPr>
        <w:t xml:space="preserve"> - </w:t>
      </w:r>
      <w:r>
        <w:rPr>
          <w:rtl w:val="true"/>
        </w:rPr>
        <w:t>اتمام حجت اميرالمؤمنين عليه‌السلام خصوصى بر ابوبكر با غدير</w:t>
      </w:r>
      <w:bookmarkEnd w:id="327"/>
    </w:p>
    <w:p>
      <w:pPr>
        <w:pStyle w:val="BookText"/>
        <w:rPr/>
      </w:pPr>
      <w:r>
        <w:rPr>
          <w:rFonts w:ascii="IRNazanin" w:hAnsi="IRNazanin" w:eastAsia="IRNazanin"/>
          <w:color w:val="111111"/>
          <w:sz w:val="28"/>
          <w:sz w:val="28"/>
          <w:szCs w:val="28"/>
          <w:rtl w:val="true"/>
          <w:lang w:bidi="fa-IR"/>
        </w:rPr>
        <w:t>روزى ابوبكر نزد اميرالمؤمنين عليه‌السلام آمد و به خيال اينكه توجيهى براى غصب خلافت يافته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درباره مسئله ولايت تو بعد از ايام ولايت در غدير چيزى را تغيير نداده و من شهادت مى‌دهم كه تو مولاى من هستى و بدين مطلب اقرار مى‌نمايم و در زمان پيامبر هم به عنوان اميرالمؤمنين بر تو سلام كردم، ولى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خليفه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چيزى به ما نگفته است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قبيح‌ترين شكل عناد و لجاجت بود كه با نام بردن غدير و آوردن اسم ولايت و اقرار به آن فقط با 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 القاى شبهه‌اى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p>
    <w:p>
      <w:pPr>
        <w:pStyle w:val="BookText"/>
        <w:rPr/>
      </w:pPr>
      <w:r>
        <w:rPr>
          <w:rFonts w:ascii="Amiri" w:hAnsi="Amiri" w:eastAsia="Amiri" w:cs="Amiri"/>
          <w:color w:val="111111"/>
          <w:sz w:val="28"/>
          <w:sz w:val="28"/>
          <w:szCs w:val="28"/>
          <w:rtl w:val="true"/>
          <w:lang w:bidi="ar-SA"/>
        </w:rPr>
        <w:t>اميرالمؤمنين عليه‌السلام به جاى اينكه مسئله را بر سر خلافت يا ولايت و يا هر كلمه‌اى كه احتياج به معنى كردن دارد ببرند، معجزه‌اى نشان دادند تا اتمام‌حجت مستقيم الهى بر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پيامبر صلى‌الله‌عليه‌و‌آله را به تو نشان دهم تا به تو بگويد من به اين مسئله‌اى كه به خود اختصاص داده‌اى از تو سزاوارترم و اگر خود را از اين مقام عزل نكنى مخالفت خدا و رسول نموده‌اى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را نشانم دهى و كمتر از اين را هم به من بگويد برايم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نزد من بيا تا آن حضرت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جز معجزه نبود كه پيامبر صلى‌الله‌عليه‌و‌آله بعد از رحلت دوباره زنده شود و غدير را در چشم غاصب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ابوبكر همراه اميرالمؤمنين عليه‌السلام به مسجد قُبا آمدند و ديدند پيامبر صلى‌الله‌عليه‌و‌آله در سمت قبله مسجد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به خطاب ابوبكر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ابوبكر، بر ضد ولايت على اقدام كرده‌اى و در جاى او نشسته‌اى كه جاى نبوت است و جز او كسى مستحق آن نيست، زيرا او وصى و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مرا كنار گذاردى و آنچه به تو گفته بودم مخالفت نمودى و خود را به غضب خدا و من دچار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لباسى را كه به غير حق بر تن كرده‌اى و اهلش نيستى بيرون بياور و الا وعده تو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اميرالمؤمنين عليه‌السلام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خبر را به عمر خواهد گفت و اگر قصد بازگشت هم داشته باشد او مانع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سراغ عمر آمد و همه چيز را براى او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سست عقيده و ضعيف العقل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كه اين هم گوشه‌اى از سحر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آنچه بوده‌اى پايدار باش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اين معجزه پشتوانه‌اى الهى و اتمام حجت پيامبر صلى‌الله‌عليه‌و‌آله براى غدير و تأييذ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بار ديگر خداوند حجتش را بر غاصب حق صاحب غدير و بر تمامى منافقين و دشمنان تمام كرد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اگر طرفدارانِ اين يك نفر چشم خود را بازتر كنند و از مرز سقيفه عبور نمايند، پيامبر صلى‌الله‌عليه‌و‌آله را بر فراز منبر غدير و در حال خطابه‌اى خواهند ديد كه در آن خلافت و امامت و وصايت را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مى‌فرمايد؛ و ديگر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متحيرانه به جستجوى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نمى‌پردازند و از كتاب‌هاى لغت هفتاد معنى براى آن پيدا نمى‌كنند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با غدير توسط اميرالمؤمنين عليه‌السلام در ماجراى فدك</w:t>
      </w:r>
    </w:p>
    <w:p>
      <w:pPr>
        <w:pStyle w:val="BookText"/>
        <w:rPr/>
      </w:pPr>
      <w:r>
        <w:rPr>
          <w:rFonts w:ascii="IRNazanin" w:hAnsi="IRNazanin" w:eastAsia="IRNazanin"/>
          <w:color w:val="111111"/>
          <w:sz w:val="28"/>
          <w:sz w:val="28"/>
          <w:szCs w:val="28"/>
          <w:rtl w:val="true"/>
          <w:lang w:bidi="fa-IR"/>
        </w:rPr>
        <w:t>پيروى و اطاعت و تسليم مردم در برابر سقيفه و دستورات صادره از آن سو به اندازه‌اى بود كه هر كسى مى‌توانست تشخيص دهد براى ضديت با على بن ابى‌طالب عليه‌السلام چنين اتحاد و يكپارچگى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هيچ يك از شرايط خلافت را دارا نبودند و صريحا با پيامبر صلى‌الله‌عليه‌و‌آله مخالفت مى‌كردند و پيمان خود با پيامبر صلى‌الله‌عليه‌و‌آله در روز غدير را زير پا گذاشته بودند، اينگونه قدرت را در دست گرفته بودند و مردم از آنان به گونه‌اى اطاعت مى‌كردند كه اگر طى مسير عادى صاحب غدير بر مسند نشسته بود چنين اطاعتى از او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بى‌شرمى بايد تعجب كرد كه فدك را غصب كنند و حاكم ظالمى به آنجا بفرستند و در اثر ظلم او مردم به شكايت نزد صاحب غدير بيايند، و هنگام دادخواهى براى مردمِ مظلوم لشكرى از سوى غاصب به قصد بازگرداندن ظلم فرستاده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ميان به امام غدير گفته شود كه چرا بر عليه خليفه سقيفه اقدام كرده‌اى ؟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رويارويى سقيفه با غدير فقط در شهادت فاطمه عليهاالسلام و بيعتِ اجبارى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قدمى پيشتر مى‌گذاشتند و ضربه‌اى ديگر بر غدير مى‌زدند كه فدك نمونه‌اى از آنها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سقيفه روزگار على عليه‌السلام سياه بود و خار در چشم زندگى مى‌كرد، و هر از چند گاه در خطابه‌اى و يا گفتگويى پرده از اسرار دلش بر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ابوبكر و عمر فدك را غصب كردند و نماينده حضرت زهرا عليهاالسلام را از آنجا اخراج نمودند،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نماينده خود به آنجا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گذشته از مقام غاصبانه‌اى كه به دست آورده بود، به مردم منطقه ظلم و اجحاف فراوانى نمود به حدى كه اهل آنجا به عنوان شكايت نزد اميرالمؤمنين عليه‌السلام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همراه عده‌اى به آنجا آمدند تا او را از رفتارش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در مقابل اميرالمؤمنين عليه‌السلام قرار گرفت و بر تصميم خود پافشارى كرد و در نتيجه به دست اصحاب حضرت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اين خبر به ابوبكر، عده‌اى را به سركردگى خالد بن وليد به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با يك اشاره ذوالفقار خالد را از اسب به زير انداخت به طورى كه همه لشكر او وحشت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خالد را توبيخ كرد كه با سِمَت سرلشكرى براى سقيفه به جنگ غدير آمده، در حالى كه شخصا در غدير حاضر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عليه‌السلام تعجب خود را از اين حركت خالد بن وليد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كرده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واى بر تو اى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مطيع خائنين و عهدشكنان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 غدير براى تو قانع كننده نبود كه اكنون چنين تصميمى گرفته‌اى ؟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مدينه بازگشتند دامنه سخن درباره اين اقدام ضد غدير تا خود ابوبكر رسيد و اميرالمؤمنين عليه‌السلام بر او اتمام حجت‌هايى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از آنان، حضرت صبورانه شكايت خود را از غاصبين غدير و فدك ابراز داشت؛ و با تعجب از اينكه غدير براى آنان قانع كننده نيست؛ به عباس عموى خود فرمود</w:t>
      </w:r>
      <w:r>
        <w:rPr>
          <w:rFonts w:eastAsia="IRNazanin" w:cs="IRNazanin"/>
          <w:color w:val="111111"/>
          <w:sz w:val="28"/>
          <w:szCs w:val="28"/>
          <w:rtl w:val="true"/>
          <w:lang w:bidi="fa-IR"/>
        </w:rPr>
        <w:t xml:space="preserve">: </w:t>
      </w:r>
      <w:bookmarkStart w:id="328" w:name="pg19417_277340"/>
    </w:p>
    <w:p>
      <w:pPr>
        <w:pStyle w:val="BookText"/>
        <w:rPr/>
      </w:pPr>
      <w:bookmarkEnd w:id="328"/>
      <w:r>
        <w:rPr>
          <w:rFonts w:ascii="IRNazanin" w:hAnsi="IRNazanin" w:eastAsia="IRNazanin"/>
          <w:color w:val="111111"/>
          <w:sz w:val="28"/>
          <w:sz w:val="28"/>
          <w:szCs w:val="28"/>
          <w:rtl w:val="true"/>
          <w:lang w:bidi="fa-IR"/>
        </w:rPr>
        <w:t>من با اينان راهى جز صبر انتخاب نكرده‌ام، همان طور كه پيامبر صلى‌الله‌عليه‌و‌آله به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روز غدير براى اينان قانع كننده نيست به حال خود واگذارشان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آنچه قدرت دارند ما را ضعيف نمايند، كه خداوند مولاى ماست و او بهترين حكم كننده است</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329" w:name="__RefHeading___Toc18457326_1280447820"/>
      <w:bookmarkStart w:id="330" w:name="_Toc123"/>
      <w:bookmarkEnd w:id="329"/>
      <w:r>
        <w:rPr/>
        <w:t>9</w:t>
      </w:r>
      <w:r>
        <w:rPr>
          <w:rtl w:val="true"/>
        </w:rPr>
        <w:t xml:space="preserve"> - </w:t>
      </w:r>
      <w:r>
        <w:rPr>
          <w:rtl w:val="true"/>
        </w:rPr>
        <w:t>احتجاج اميرالمؤمنين عليه‌السلام با غدير در مسجد النبى صلى‌الله‌عليه‌و‌آله زمان عمر</w:t>
      </w:r>
      <w:bookmarkEnd w:id="330"/>
    </w:p>
    <w:p>
      <w:pPr>
        <w:pStyle w:val="BookText"/>
        <w:rPr/>
      </w:pPr>
      <w:r>
        <w:rPr>
          <w:rFonts w:ascii="IRNazanin" w:hAnsi="IRNazanin" w:eastAsia="IRNazanin"/>
          <w:color w:val="111111"/>
          <w:sz w:val="28"/>
          <w:sz w:val="28"/>
          <w:szCs w:val="28"/>
          <w:rtl w:val="true"/>
          <w:lang w:bidi="fa-IR"/>
        </w:rPr>
        <w:t>در زمان عمر، در مسجد پيامبر صلى‌الله‌عليه‌و‌آله مجلسى از بنى‌هاشم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فرصت را براى افشاگرى عليه غاصبين خلافت مغتنم شمرد و بدعت‌هاى ابوبكر و عمر را شمردند و سابقه خاص آنان را در روز غدير در حضور مردم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صلى‌الله‌عليه‌و‌آله به عده‌اى كه گِرد هم نشسته بودند برخوردم كه در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سلمان و ابوذر و مقداد و محمد بن ابى‌بكر و عمر بن ابى‌سلمه و قيس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بنى‌هاشم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محبت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رفيقش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قلوب اين امت جاى گرفته و تسليم آنان در برابر او در هر چيزى كه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رو به عباس و اطرافيانش كرد و مواردى از كارهاى آن دو نفر را ذكر كرد،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بود كه در روز غدير خم وقتى پيامبر صلى‌الله‌عليه‌و‌آله مرا براى ولايت منصوب كرد، او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كار پسر عمويش را بالا ببرد هيچ كوتاهى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بازوى پسر عمويش را بلند كند هيچ كوتاهى نمى‌كند</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حالى كه منصوب شده بودم به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واقعا كرامت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با تندى به او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ابدا اين </w:t>
      </w:r>
      <w:bookmarkStart w:id="331" w:name="pg19417_277341"/>
    </w:p>
    <w:p>
      <w:pPr>
        <w:pStyle w:val="BookText"/>
        <w:rPr/>
      </w:pPr>
      <w:bookmarkEnd w:id="331"/>
      <w:r>
        <w:rPr>
          <w:rFonts w:ascii="IRNazanin" w:hAnsi="IRNazanin" w:eastAsia="IRNazanin"/>
          <w:color w:val="111111"/>
          <w:sz w:val="28"/>
          <w:sz w:val="28"/>
          <w:szCs w:val="28"/>
          <w:rtl w:val="true"/>
          <w:lang w:bidi="fa-IR"/>
        </w:rPr>
        <w:t>سخن او را گوش نمى‌دهم و از او اطاعت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تكيه داد و با تكبر به راه افتادند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به عنوان وعيد و منع او درباره‌اش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اِلى اَهْلِهِ يَتَمَطّى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لَكَ فَاَوْلى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اَوْلى لَكَ فَاَوْلى</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تبختر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دنيا براى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آخرت براى تو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عليه‌السلام پس از بيان اهانت ابوبكر و عمر در غدير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اينها مهم‌تر كه پيامبر صلى‌الله‌عليه‌و‌آله هشتاد نفر كه چهل نفر از عرب و چهل نفر از عجم بودند جمع كرد و اين دو نفر هم در بين آنان بودند، و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مى‌گيرم كه على برادر من و وزيرم و وارث من و خليفه‌ام در امتم و وصىِّ من در خاندانم و صاحب اختيار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فرا دهيد و او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 عده، ابوبكر و عمر و عثمان و طلحه و زبير و سعد بن ابى‌وقاص و عبدالرحمان بن عوف و ابوعبيده و سالم و معاذ بن جبل و عده‌اى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بر شما شاهد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عليه‌السلام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از ابتلا به اين دو نفر و فتنه ايشان يعنى گوساله و سامريشان، كه در قلوب اين امت جا گرفته است </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32" w:name="__RefHeading___Toc18457328_1280447820"/>
      <w:bookmarkStart w:id="333" w:name="_Toc124"/>
      <w:bookmarkEnd w:id="332"/>
      <w:r>
        <w:rPr/>
        <w:t>10</w:t>
      </w:r>
      <w:r>
        <w:rPr>
          <w:rtl w:val="true"/>
        </w:rPr>
        <w:t xml:space="preserve"> - </w:t>
      </w:r>
      <w:r>
        <w:rPr>
          <w:rtl w:val="true"/>
        </w:rPr>
        <w:t>احتجاج اميرالمؤمنين عليه‌السلام با غدير در ماجراى شوراى عمر</w:t>
      </w:r>
      <w:bookmarkEnd w:id="3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در واقع تفسير قرآن بود و منبر غدير بيانى براى آيات الهى درباره ولايت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خداوند در كتابش به اطاعت اولوا الامر دستور داده و ما بايد بدانيم منظور از اولوالامر كيانند،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w:t>
      </w:r>
      <w:r>
        <w:rPr>
          <w:rStyle w:val="FootnoteAnchor"/>
          <w:rtl w:val="true"/>
        </w:rPr>
        <w:footnoteReference w:id="249"/>
      </w:r>
      <w:r>
        <w:rPr>
          <w:rFonts w:ascii="Amiri" w:hAnsi="Amiri" w:eastAsia="Amiri" w:cs="Amiri"/>
          <w:color w:val="111111"/>
          <w:sz w:val="28"/>
          <w:sz w:val="28"/>
          <w:szCs w:val="28"/>
          <w:rtl w:val="true"/>
          <w:lang w:bidi="ar-SA"/>
        </w:rPr>
        <w:t>صاحب اختيار ما را معرفى كرده و ما بايد شئون اين ولايت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خنكاى ولايت در آن وزيد و جان‌ها طراوت ولايت را احساس كرد غدير بود كه پرونده‌اش كاملاً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عمر، طبق وصيت او شش نفر كه تعيين كرده بود جمع شدند تا يكى را از بين خود به عنوان خلافت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نقشه عمر بود و در واقع عثمان از قبل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اين طرح شوم عمر براى ادامه غصب خلافت در ظاهرى فريبنده به نام شوراى شش نفره، قبلاً تعيين شده بود، كه قطعا على بن ابى‌طالب عليه‌السلام به خلافت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باطن اين شورا به همه نشان داده شود، كه منظور انتخاب برتر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اميرالمؤمنين عليه‌السلام در فضاى آن شوراى شوم، فضايل خود را براى اهل شورى بر شمرد، و حتى خاطر نشان كرد كه اگر بنا بر تعيين خليفه باشد، من به دست پيامبر صلى‌الله‌عليه‌و‌آله و به امر خدا منصوب شده‌ام و جز من هيچكس نمى‌تواند چنين ادعايى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پس از سه روز مى‌رفت تا با انتخاب عثمان جلسه پايان پذيرد، صاحب غدير اميرالمؤمنين عليه‌السلام به عنوان اتمام حجت برخاست و خطاب به پنج نفر ديگر فضائل خود را بر اولويت در احراز مقام خلافت برشمرد و از جمله در حالى كه مردم را قسم مى‌داد در اين باره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w:t>
      </w:r>
      <w:r>
        <w:rPr>
          <w:rFonts w:eastAsia="Amiri" w:cs="Amiri" w:ascii="Amiri" w:hAnsi="Amiri"/>
          <w:color w:val="111111"/>
          <w:sz w:val="28"/>
          <w:szCs w:val="28"/>
          <w:rtl w:val="true"/>
          <w:lang w:bidi="ar-SA"/>
        </w:rPr>
        <w:t>... »</w:t>
      </w:r>
      <w:r>
        <w:rPr>
          <w:rStyle w:val="FootnoteAnchor"/>
          <w:rtl w:val="true"/>
        </w:rPr>
        <w:footnoteReference w:id="25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w:t>
      </w:r>
      <w:r>
        <w:rPr>
          <w:rStyle w:val="FootnoteAnchor"/>
          <w:rtl w:val="true"/>
        </w:rPr>
        <w:footnoteReference w:id="251"/>
      </w:r>
      <w:r>
        <w:rPr>
          <w:rFonts w:ascii="IRNazanin" w:hAnsi="IRNazanin" w:eastAsia="IRNazanin"/>
          <w:color w:val="111111"/>
          <w:sz w:val="28"/>
          <w:sz w:val="28"/>
          <w:szCs w:val="28"/>
          <w:rtl w:val="true"/>
          <w:lang w:bidi="fa-IR"/>
        </w:rPr>
        <w:t>كه به پيامبر صلى‌الله‌عليه‌و‌آله دستور داد تا به مردم بفهاند اين آيات درباره چه كسانى نازل شده و ولايت را براى آنان تفسير كند</w:t>
      </w:r>
      <w:r>
        <w:rPr>
          <w:rFonts w:eastAsia="IRNazanin" w:cs="IRNazanin"/>
          <w:color w:val="111111"/>
          <w:sz w:val="28"/>
          <w:szCs w:val="28"/>
          <w:rtl w:val="true"/>
          <w:lang w:bidi="fa-IR"/>
        </w:rPr>
        <w:t xml:space="preserve">. </w:t>
      </w:r>
      <w:bookmarkStart w:id="334" w:name="pg19417_277343"/>
    </w:p>
    <w:p>
      <w:pPr>
        <w:pStyle w:val="BookText"/>
        <w:rPr/>
      </w:pPr>
      <w:bookmarkEnd w:id="334"/>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335" w:name="__RefHeading___Toc18457330_1280447820"/>
      <w:bookmarkStart w:id="336" w:name="_Toc125"/>
      <w:bookmarkEnd w:id="335"/>
      <w:r>
        <w:rPr/>
        <w:t>11</w:t>
      </w:r>
      <w:r>
        <w:rPr>
          <w:rtl w:val="true"/>
        </w:rPr>
        <w:t xml:space="preserve"> - </w:t>
      </w:r>
      <w:r>
        <w:rPr>
          <w:rtl w:val="true"/>
        </w:rPr>
        <w:t>احتجاج اميرالمؤمنين عليه‌السلام با غدير پس از انتخاب عثمان</w:t>
      </w:r>
      <w:bookmarkEnd w:id="336"/>
    </w:p>
    <w:p>
      <w:pPr>
        <w:pStyle w:val="BookText"/>
        <w:rPr/>
      </w:pPr>
      <w:r>
        <w:rPr>
          <w:rFonts w:ascii="IRNazanin" w:hAnsi="IRNazanin" w:eastAsia="IRNazanin"/>
          <w:color w:val="111111"/>
          <w:sz w:val="28"/>
          <w:sz w:val="28"/>
          <w:szCs w:val="28"/>
          <w:rtl w:val="true"/>
          <w:lang w:bidi="fa-IR"/>
        </w:rPr>
        <w:t>اين مهم نيست كه مردم چه راهى را انتخاب كرده‌اند و چه تصميمى گرفته‌اند، ولى مهم آن است كه به آنان گوشزد شود كه چه اشتباه عمدى بزرگى را مرتكب مى‌شوند، و در مقايسه و انتخاب خود چه چيزى را با چه چيزى عوض مى‌كنند، تا لااقل آيندگان متوجه باشند كه اين يك انتخاب نبوده بلكه حركتى مغرضانه براى كوبيدن اهل‌بيت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مؤمنى با شنيدن اين فرمايش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مردم عثمان را بر گرده خود سوار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مى‌شود كه چگونه به سخنان دلسوزانه حضرت اعتنا نكردند و به گردابى گرفتار آمدند كه حاضر شدند براى رهايى از آن با دست خود عثمان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ماجراى شورا و انتخاب عثمان، آنگاه كه قرار شد مردم با عثمان بيعت كنند بار ديگر اميرالمؤمنين عليه‌السلام به پاخاست و خطبه‌اى ايراد كرد و ضمن آن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به آنچه مى‌گويم گوش فرا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شما با ابوبكر و عمر بيعت كرديد در حالى كه بخدا قسم من سزاوارتر و صاحب حق‌تر از آنان به جانشينى پيامبر صلى‌الله‌عليه‌و‌آله بودم، ولى من خوددارى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مى‌خواهيد با عثمان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بيعت را انجام دهيد و من سكوت اختيار كنم بخدا قسم شما و آنان كه قبل از شما بودند به فضل من جاهل نيستيد، و اگر بنا بر سكوت نبود مطالبى مى‌گفتم كه قادر به رد آن نيستيد </w:t>
      </w:r>
      <w:r>
        <w:rPr>
          <w:rFonts w:eastAsia="IRNazanin" w:cs="IRNazanin"/>
          <w:color w:val="111111"/>
          <w:sz w:val="28"/>
          <w:szCs w:val="28"/>
          <w:rtl w:val="true"/>
          <w:lang w:bidi="fa-IR"/>
        </w:rPr>
        <w:t xml:space="preserve">... . </w:t>
      </w:r>
      <w:bookmarkStart w:id="337" w:name="pg19417_277344"/>
    </w:p>
    <w:p>
      <w:pPr>
        <w:pStyle w:val="BookText"/>
        <w:rPr/>
      </w:pPr>
      <w:bookmarkEnd w:id="337"/>
      <w:r>
        <w:rPr>
          <w:rFonts w:ascii="IRNazanin" w:hAnsi="IRNazanin" w:eastAsia="IRNazanin"/>
          <w:color w:val="111111"/>
          <w:sz w:val="28"/>
          <w:sz w:val="28"/>
          <w:szCs w:val="28"/>
          <w:rtl w:val="true"/>
          <w:lang w:bidi="fa-IR"/>
        </w:rPr>
        <w:t>آيا در ميان شما كسى هست كه پيامبر صلى‌الله‌عليه‌و‌آله در روز غدير خم دست او را گرفته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الشاهِدُ الغائِبَ ؟ آيا اين مطلب درباره كسى غير من بوده است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صاحب اين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غير از من در بين شما هست كه پيامبر صلى‌الله‌عليه‌و‌آله در جحفه، كنار درختان غدير خم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سرپيچى كند مرا عصيان نموده و هر كس از من سرپيچى كند از خداى تعالى سرپيچى كرده است ؟</w:t>
      </w:r>
      <w:r>
        <w:rPr>
          <w:rStyle w:val="FootnoteAnchor"/>
          <w:rtl w:val="true"/>
        </w:rPr>
        <w:footnoteReference w:id="253"/>
      </w:r>
    </w:p>
    <w:p>
      <w:pPr>
        <w:pStyle w:val="Heading5"/>
        <w:numPr>
          <w:ilvl w:val="4"/>
          <w:numId w:val="1"/>
        </w:numPr>
        <w:rPr/>
      </w:pPr>
      <w:bookmarkStart w:id="338" w:name="__RefHeading___Toc18457332_1280447820"/>
      <w:bookmarkStart w:id="339" w:name="_Toc126"/>
      <w:bookmarkEnd w:id="338"/>
      <w:r>
        <w:rPr/>
        <w:t>12</w:t>
      </w:r>
      <w:r>
        <w:rPr>
          <w:rtl w:val="true"/>
        </w:rPr>
        <w:t xml:space="preserve"> - </w:t>
      </w:r>
      <w:r>
        <w:rPr>
          <w:rtl w:val="true"/>
        </w:rPr>
        <w:t>احتجاج اميرالمؤمنين عليه‌السلام در مسجد النبى صلى‌الله‌عليه‌و‌آله در زمان عثمان</w:t>
      </w:r>
      <w:bookmarkEnd w:id="339"/>
    </w:p>
    <w:p>
      <w:pPr>
        <w:pStyle w:val="BookText"/>
        <w:rPr/>
      </w:pPr>
      <w:r>
        <w:rPr>
          <w:rFonts w:ascii="IRNazanin" w:hAnsi="IRNazanin" w:eastAsia="IRNazanin"/>
          <w:color w:val="111111"/>
          <w:sz w:val="28"/>
          <w:sz w:val="28"/>
          <w:szCs w:val="28"/>
          <w:rtl w:val="true"/>
          <w:lang w:bidi="fa-IR"/>
        </w:rPr>
        <w:t xml:space="preserve">رمز غدير صاحب اختيار بودن على بن ابى‌طالب عليه‌السلام است كه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براى شكستن اين رمز و پايين آوردن اين تابلو تلاش‌هاى فراوانى كرد، ولى از همه شكننده‌تر اين بود كه از صاحب اختيار همه مردم يعنى اميرالمؤمنين عليه‌السلام سلب اختيار كنند و از او التزام بگيرند كه حق ندارى از اوامر سقيفه سرپيچى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حال امتى اشك بايد ريخت كه طناب بر گردن ولايتمدار غدير بيندازند و با شمشيرهاى آخته او را وادار به بيعت با سقيفه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خون بايد ريخت بر روزى كه اسلام به اين مصيبت دچار شد و ننگ ابدىِ آن بر چهره تاريخ ماند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سقيفه پيش ساخته‌هايى براى غصب خلافت آماده كرده بود كه به عنوان مدرك و دليلِ خود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جعلياتش حديث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يَجمَع لأهلِ‌بَيتى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بارها تكرار كرده و دستاويز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ولايت، جعلى بودن اين حديث را با استناد به غدير بر ملا ساخت كه اگر خدا نبوت و خلافت را جمع نمى‌كند پس چگونه پيامبر صلى‌الله‌عليه‌و‌آله در غدير طى آن مراسم عظيم صريحا اين دو را جمع كرد و به صراحت على عليه‌السلام را خليفه مردم قرار داد ؟</w:t>
      </w:r>
    </w:p>
    <w:p>
      <w:pPr>
        <w:pStyle w:val="BookText"/>
        <w:rPr/>
      </w:pPr>
      <w:r>
        <w:rPr>
          <w:rFonts w:ascii="Amiri" w:hAnsi="Amiri" w:eastAsia="Amiri" w:cs="Amiri"/>
          <w:color w:val="111111"/>
          <w:sz w:val="28"/>
          <w:sz w:val="28"/>
          <w:szCs w:val="28"/>
          <w:rtl w:val="true"/>
          <w:lang w:bidi="ar-SA"/>
        </w:rPr>
        <w:t>و لذا اميرالمؤمنين عليه‌السلام در زمان عثمان اتمام حجتى در مسجد داشت؛ مجلسى كه دويست تن از سرشناسان مهاجر و انصار در آن حضور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اميرالمؤمنين عليه‌السلام در مورد كارشكنى ابوبكر و عمر در غدير و اعتراضشان به آيات تفسير شده مطالبى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مجلس يكى از احتجاج‌هاى بزرگ و مهم اميرالمؤمنين عليه‌السلام به حديث غدير است، كه در زمان عثمان و در مسجد پيامبر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خطبه و احتجاج خود،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فرمان الهى بود كه رسول خدا صلى‌الله‌عليه‌و‌آله در غدير خم مرا به ولايت و زمامدارى مردم منصوب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توضيح ماجرا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خلافت عثمان مجلسى در مسجد النبى صلى‌الله‌عليه‌و‌آله در مدينه بر پا شد كه جمع كثيرى از بزرگان و مهاجر و انصار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تن از شخصيت‌هاى برجسته آن روز در آن جسله بودند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عليه‌السلام، عبدالرحمن بن عوف، سعد بن ابى‌وقاص، طلحه،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پنج تن اعضاى شوراى عمر براى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و امام حسين عليهماالسلام، مقداد، ابوذر، هاشم بن عتبه، عبداللّه ين عمر، محمد بن ابوبكر، عبداللّه بن جعفر طيار، عبداللّه بن عباس پسرعموى پيامبر صلى‌الله‌عليه‌و‌آله، جابر بن عبداللّه انصارى، ابوايوب انصارى، و بسيارى از بزرگان ديگر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چنين مجلسى و با حضور آن همه شخصيت‌هاى سرشناس، به صورت اتفاقى تشكيل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امر مهم و ضرورى پيش نيايد و يا مناسبت خاصى نباشد، اين همه افراد برجسته دور هم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در </w:t>
      </w:r>
    </w:p>
    <w:p>
      <w:pPr>
        <w:pStyle w:val="BookText"/>
        <w:rPr/>
      </w:pPr>
      <w:r>
        <w:rPr>
          <w:rFonts w:ascii="Amiri" w:hAnsi="Amiri" w:eastAsia="Amiri" w:cs="Amiri"/>
          <w:color w:val="111111"/>
          <w:sz w:val="28"/>
          <w:sz w:val="28"/>
          <w:szCs w:val="28"/>
          <w:rtl w:val="true"/>
          <w:lang w:bidi="ar-SA"/>
        </w:rPr>
        <w:t xml:space="preserve">كتاب‌هاى تاريخى علت تشكيل اين مجلس ذكر نشده، و فقط اشاره كرده‌اند كه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اطلاع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مى‌توان حدس زد كه اين جمع بزرگ در پى اعتراض‌هاى فراوانى كه به عملكرد عثمان داشتند و جهت چاره‌انديشى دور هم گرد آمده بودند، و براى اظهار نظر و تعيين صلاحيت‌ها و شايستگى‌هاى افراد و يا قبايل براى زمامدارى امت مسلمان بعد از عثمان رايزنى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دليل سلايق مختلف و گرايش‌هاى متنوع از جمله تعصب قبيله‌اى و رقابت‌هاى موجود بين قبايل، بحث به ذكر فضائل قريش و انصار و قبايل كشيده شده، و افراد هر گروهى در صدد بيان سوابق و امتيازات گروه خود برآمده و به نوعى براى جماعت خود سهمى در حكومت قائل شده‌اند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اين مجلس از اول صبح تا هنگام ظهر ادامه داشت، و محور سخنان نقل شده در آن محفل بيان افتخارات و امتيازات قبائل و تيره‌ها بود كه توسط افراد شاخص هر گروهى بيان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رقابت بين گروه‌ها ايجاد شده بود، هر گروهى سعى داشت با ذكر سوابق و افتخارات بيشتر برترى خود را نسبت به گروه‌هاى ديگر اثبات كند و گوى سبقت را در اين مسابقه نصيب خود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توجه در اين مجلس اين است كه ملاك و ميزان در ذكر فضيلت‌ها و افتخارات، سخنانى بود كه رسول خدا صلى‌الله‌عليه‌و‌آله به يادگار مانده بود كه مورد استناد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پيامبر اكرم صلى‌الله‌عليه‌و‌آله در مناسبت‌هاى مختلف پيرامون امتيازات و نقاط قوت گروه‌هاى مختلف بيان كرده بودند، تا ضمن تشويق آنان به كرامت‌هاى اخلاقى، از جانفشانى‌ها و تحمل سختى‌ها و سعى و كوشش آنان تشكر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مجلس كسى به افتخارات قبل از اسلام و ايام جاهليت نپرداخت، و اين نكته تأثير عميق اسلام و شخصيت عظيم رسول اكرم صلى‌الله‌عليه‌و‌آله در تغيير بينش و تحول نگرش مردم آن زمان را نشان مى‌دهد، گو اينكه آنان قبل از اسلام عارى از هر گونه هنر و امتيازى بودند، و اگر هم نكات قابل ذكرى داشتند همانند ستارگانى بود كه با طلوع آفتاب اسلام از ديدگان محو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سخنان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قاطعى براى اثبات ادعاها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فداكارى‌ها و درخشش‌هايى كه افراد هر قبيله‌اى در صحنه‌هاى مهم و به ياد ماندنى و به خصوص در جنگ‌هاى بدر و احد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رسانده بودند، در اين مجلس مورد استناد قرار مى‌گرفت و برگ افتخارى بود كه مطرح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توضيحاتى كه پيرامون فضاى مجلس داده شد، روشن مى‌شود كه افراد قريش بيشترين ادعاها را نمودند، و بيش از ديگر قبائل و تيره‌ها براى خود امتياز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پيامبر صلى‌الله‌عليه‌و‌آله از قريش بود و شخصيت‌هاى بزرگى از قريش مانند حمزه سيدالشهداء و جعفر بن ابى‌طالب در جمع ياران پيامبر صلى‌الله‌عليه‌و‌آله بودند، و خليفه اول و دوم نيز قريشى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افتخارات براى قريش موقعيت ويژه‌اى در آن مجلس ايجاد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آنها انصار قرار داشتند، كه به دفعات و مكرر مورد تمجيد و تحسين آيات قرآن و سخنان رسول خدا صلى‌الله‌عليه‌و‌آله واقع شده بودند، و در صحنه عمل تمام دار و ندار خود را فداى آرمان‌هاى رسول خدا صلى‌الله‌عليه‌و‌آله ساخته بودند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و انصار و ساير گروه‌ها به حد كافى سخن گفتند و آنچه در پرونده سوابق و افتخارات خود داشتند مطرح كردند، تا آنجا كه فضيلتى نماند كه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عجيب در اين مجلس سكوت معنى‌دار اميرالمؤمنين عليه‌السلام بود، كه به تبع ايشان دوستان صميمى آن حضرت و همچنين اهل‌بيت عليهم‌السلام ايشان نيز ساكت بودند و به سخنان جمع گوش فرا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سكوت شخصيتى كه به تنهايى داراى امتيازات و سوابقى بود كه برتر از همه امتيازات اهل آن مجلس بود، سكوت پيام‌دارى بود كه توجه اهل مجلس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اصرار از ايشان خواستند كه به سكوت خود خاتمه داده و سخنى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كسانى كه در آن مجلس حضور داشتند، اميرالمؤمنين عليه‌السلام را به خوبى مى‌شناختند، و به يقين مى‌دانستند كه تنها وصى و جانشين رسول خدا صلى‌الله‌عليه‌و‌آله در ميان امت مسلمان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در غدير خم با ايشان بيعت هم كرده بودند، كه بعد از شهادت پيامبر صلى‌الله‌عليه‌و‌آله تحت تأثير عوامل مختلفى به اين عهد و پيمان خود وفادار نماندند</w:t>
      </w:r>
      <w:r>
        <w:rPr>
          <w:rStyle w:val="FootnoteAnchor"/>
          <w:rtl w:val="true"/>
        </w:rPr>
        <w:footnoteReference w:id="255"/>
      </w:r>
      <w:r>
        <w:rPr>
          <w:rFonts w:ascii="Amiri" w:hAnsi="Amiri" w:eastAsia="Amiri" w:cs="Amiri"/>
          <w:color w:val="111111"/>
          <w:sz w:val="28"/>
          <w:sz w:val="28"/>
          <w:szCs w:val="28"/>
          <w:rtl w:val="true"/>
          <w:lang w:bidi="ar-SA"/>
        </w:rPr>
        <w:t>، و در نتيجه ايشان را وادار به خانه‌نشينى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در اين مجلس فرصت را مناسب ديدند تا اتمام حجت ديگرى براى مردم نموده و موقعيت خاص خود و اهل‌بيت رسول خدا عليهم‌السلام را به آنان يادآورى كرده، و دليل اصلى بروز مشكلات فراوان بعد از شهادت رسول خدا صلى‌الله‌عليه‌و‌آله را گوشزد كنند، كه همان كنار راندن اهل‌بيت رسول خدا عليهم‌السلام از صحنه اجتماع و سپردن كارها به دست كسان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سخنان حضرت در اين مجلس مشابه سخنان ايشان در جلسه شوراى خلافت پس از عمر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مخاطبين حضرت در شورا افراد محدود و معدودى بودند كه در مقام رقابت با آن حضرت قرار داشتند و تلاش مى‌كردند براى چندمين بار حضرت را از دايره حكومت بيرون برانند، اما در اين مجلس جمعيت فراوانى كلام ايشان را مى‌شنيدند كه به اشتباه و انتخاب نادرست شوراى خلافت پى برده و بلكه ناراضى از عملكرد 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كلمات حضرت را مرهمى بر ناراحتى‌هاى خويش مى‌ديدند و از آن استقبال مى‌كردند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در اين مجلس نيز همانند شورا، سخنان رسول خدا صلى‌الله‌عليه‌و‌آله را نقل نمودند؛ كه به صراحت ايشان را به جانشينى خود و زمامدارى مسلمين معرفى و منصوب كرده 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همين مناسبت، جريان غدير خم را يادآورى كردند و كلمات دلنشين رسول خدا صلى‌الله‌عليه‌و‌آله را در آن روز تاريخى نقل كرده، و از جمعيت حاضر خواستند كسانى كه در آن روز حضور داشتند و كلمات پيامبر اكرم صلى‌الله‌عليه‌و‌آله را شنيده‌اند، صحت گفتارش را تأييد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قاطع اهل مجلس نيز سخنان حضرت را تصديق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براى روشن‌تر شدن جريان غدير خم، ابتدا آياتى از قرآن را ذكر كردند كه به جريان رهبرى و زمامدارى امت اسلام اشاراتى داشته و امر ولايت و امامت را تعيين مى‌نمايند، و اين آيات را زمينه‌ساز به وجود آمدن غدير خم معرفى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مستند ماجرا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عثمان، على عليه‌السلام را در مسجد پيامبر صلى‌الله‌عليه‌و‌آله با جماعتى ديدم كه گفتگو مى‌كردند و فقه و علم را مذاكره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 به على عليه‌السلام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نمى‌گويى ؟ حضرت فضايل خود را بيان كرد،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مى‌كنيد كه پيامبر صلى‌الله‌عليه‌و‌آله در روز غدير خم مرا فراخواند و ولايت مرا اعلام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اميرالمؤمنين عليه‌السلام احتجاج خود را اينگونه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فضايل ديگرى را ذكر كرد و بار ديگر درباره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قسم مى‌دهم، آيا مى‌دانيد كه وقتى اين آيات نازل شد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آورديد از خدا و رسول و اولى الامرتان اطاعت كنيد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پيامبرش و كسانى‌اند كه ايمان آورده و نماز را بپا مى‌دارند و در حال ركوع زكات مى‌پردازند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مى‌كنيد رها مى‌شويد در حالى كه هنوز خداوند نمى‌داند آنان كه از شما جهاد كردند و غير از خدا و رسولش و مؤمنين محل اعتمادى براى خود بر نگزيدند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اين آيات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درباره بعضى از مؤمنين است يا نسبت به همه آنان عموميت دارد ؟</w:t>
      </w:r>
    </w:p>
    <w:p>
      <w:pPr>
        <w:pStyle w:val="BookText"/>
        <w:rPr/>
      </w:pPr>
      <w:r>
        <w:rPr>
          <w:rFonts w:ascii="IRNazanin" w:hAnsi="IRNazanin" w:eastAsia="IRNazanin"/>
          <w:color w:val="111111"/>
          <w:sz w:val="28"/>
          <w:sz w:val="28"/>
          <w:szCs w:val="28"/>
          <w:rtl w:val="true"/>
          <w:lang w:bidi="fa-IR"/>
        </w:rPr>
        <w:t>خداوند عزوجل به پيامبرش دستور داد تا واليان امرشان را به آنان بشناساند و ولايت را مانند نماز و زكات و روزه و حجشان براى آنان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در غدير خم براى مردم منصوب نمود، و سپس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مرا به رسالتى فرستاده كه سينه‌ام از آن به تنگ آمده كه مبادا مردم مرا تكذيب كنند، ولى خداوند مرا ترسانيد كه بايد اين پيام را برسانم و گرنه مرا عذاب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ندا كنند تا مردم جمع شوند، و بعد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عزوجل صاحب اختيار من است و من صاحب اختيار مؤمنين هستم و من از خود آنان به ايشان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او را دوست مى‌دارد دوست بدار و هر كس او را دشمن مى‌دارد دشمن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غدير خم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ولايت و صاحب اختيارى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كردم و اسلام را به عنوان دين شما راضى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سه مرتبه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تكميل دين خدا ولايت على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آيات به خصوص درباره على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وارثم و وصيّم و جانشينم در امتم و صاحب اختيار هر مؤمنى بعد از من على، سپس پسرم حسن، سپس پسرم حسين، سپس نُه نفر از فرزندان پسرم حسين عليهم‌السلام، يكى پس از ديگرى، كه قرآن با آنان و آنان با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مى‌شوند و نه قرآن از ايشان جدا مى‌شود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مجلس مناشده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آنچه گفتى دقيقا شنيديم و حاضر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ماجرا آمده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زيد بن ارقم و براء بن عازب و ابوذر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سخن پيامبر صلى‌الله‌عليه‌و‌آله را به ياد داريم، كه بر منبر ايستاده بود و تو در كنار او بودى و مى‌فرمود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خداوند به من دستور داده كه معرفى كنم امام شما را و آن كه بعد از من در ميان شما قائم خواهد بود، و وصى خود و جانشينم را، و آن كسى كه خداوند در كتابش اطاعت او را بر مؤمنين واجب كرده و اطاعت او را قرين اطاعت خود و من نموده، و شما را در قرآن به ولايت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معاف شدن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اهل نفاق و تكذيبشان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مراجعه كردم، ولى مرا ترسانيد كه بايد اين رسالت را برسانم و گرنه مرا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خداوند در كتابش شما را به نماز امر كرده و من آن را برايتان بيان نمودم، و به زكات و روزه و حج دستور داده كه آن را هم براى شما بيان و تفسير نمودم، و به ولايت دستور داده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مبارك را بر على بن ابى‌طالب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دو پسرش بعد از او، و سپس براى اوصياء از فرزندانشان بعد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از آنان جدا نمى‌شود تا بر سر حوضم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پناه و امامتان بعد از خودم و ولىّ و هدايت كننده شما را برايتان بيان كردم و او برادرم على بن ابى‌طالب است و او در ميان شما به منزله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از او پيروى كنيد و در همه امورتان از او اطاعت نماييد، زيرا آنچه خداوند از علم و حكمتش به من آموخته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و از او و جانشينانش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چيزى ياد ندهيد و بر آنان پيشى نگيريد و از ايشان عقب نمانيد كه 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ايشان از حق جدا مى‌شوند و نه حق از ايشان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و بقيه پس از اين شهادت نشستند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طلحة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زيرك قريش خوانده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ادعاى ابوبكر و اصحابش كه او را تصديق كردند چه كنيم كه از قول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اهل‌بيت نبوت و خلافت را جمع نمى كند ؟ عمر و ابوعبيده جراح و سالم و معاذ بن جبل هم او را تصديق كردند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عليه‌السلام از سخن طلحه به غضب در آمدند و به پاخاسته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بر بطلان آنچه بدان شهادت دادند سخن پيامبر صلى‌الله‌عليه‌و‌آله است كه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صاحب اختيارم على نسبت به او صاحب اختيار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چگونه نسبت به آنان صاحب اختيارتر از خودشان هستم در حالى كه آنان امير و حاكم بر من باشند ؟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دليل بر دروغ و باطل و ناحقشان اين است كه آنان به دستور پيامبر صلى‌الله‌عليه‌و‌آله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مطلب بر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و بر اين كه همراه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همه امت و بر اين دو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به سعد بن ابى‌وقاص و عبدالرحمان بن عوف اشاره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اين خليفه ظالم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ماجرا و افشاگرى اميرالمؤمنين عليه‌السلام در مورد صحيفه ملعونه، هنگامى كه طلحه شبهه‌افكنى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گفتى و ادعا كردى حق است، و آنچه از سابقه و فضيلت كه با آنها استدلال كردى ما هم اقرار مى‌كنيم و قبول داريم ولى درباره خلافت، اين پنج نفر به آنچه شنيدى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بپاخاست و از سخن طلحه به غضب آمد و چيزى را كه كتمان مى‌كرد فاش نمود و مطلبى را روشن كرد كه در روز مرگ عمر فرموده بود ولى مردم مقصود آن حضرت را نفهميده 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 به طلحه كرد و در حالى كه مردم مى‌شنيدند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طلحه، به خدا قسم نوشته‌اى كه روز قيامت با آن خدا را ملاقات كنم محبوب‌تر از نوشته اين پنج نفر </w:t>
      </w:r>
    </w:p>
    <w:p>
      <w:pPr>
        <w:pStyle w:val="BookText"/>
        <w:rPr/>
      </w:pPr>
      <w:r>
        <w:rPr>
          <w:rFonts w:ascii="IRNazanin" w:hAnsi="IRNazanin" w:eastAsia="IRNazanin"/>
          <w:color w:val="111111"/>
          <w:sz w:val="28"/>
          <w:sz w:val="28"/>
          <w:szCs w:val="28"/>
          <w:rtl w:val="true"/>
          <w:lang w:bidi="fa-IR"/>
        </w:rPr>
        <w:t>نيست كه در حجة الوداع در خانه كعبه بر سر وفاى به آن هم پيمان شدند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بكشد يا بميرد يكديگر را بر ضد من كمك كنند و پشتيبانى نمايند تا به خلافت نرسم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عمر هنگامى كه ما شش نفر اصحاب شورا را يكى يكى فراخواند به پسرش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اشاره به پسر عمر كه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او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كه بگويى وقتى ما خارج شديم پدرت به تو چه گفت ؟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قسم دادى،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اصلع</w:t>
      </w:r>
      <w:r>
        <w:rPr>
          <w:rStyle w:val="FootnoteAnchor"/>
          <w:rtl w:val="true"/>
        </w:rPr>
        <w:footnoteReference w:id="261"/>
      </w:r>
      <w:r>
        <w:rPr>
          <w:rFonts w:ascii="IRNazanin" w:hAnsi="IRNazanin" w:eastAsia="IRNazanin"/>
          <w:color w:val="111111"/>
          <w:sz w:val="28"/>
          <w:sz w:val="28"/>
          <w:szCs w:val="28"/>
          <w:rtl w:val="true"/>
          <w:lang w:bidi="fa-IR"/>
        </w:rPr>
        <w:t xml:space="preserve">بنى‌هاشم بيعت كنند آنان را به وسط جاده روشن خواهد كشانيد و طبق كتاب پروردگار و سنّت پيامبرشان بپا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در آنجا تو چه گفتى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مانعى دارى كه او را خليفه قرار دهى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جوابى به تو داد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 كه آن را كتمان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آنچه او به تو گفته و تو به او گفته‌اى به من خبر داده است ؟ پسر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خبر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به من خبر داد، و سپس در آن شبى كه پدرت از دنيا رفت در خواب به من خبر داد، و هر كس پيامبر صلى‌الله‌عليه‌و‌آله را در خواب ببيند گويا در بيدارى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تو خبر داده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تو را به خدا قسم مى‌دهم كه اگر برايت نقل كردم گفتارم را تصديق كنى ؟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خواستم ساكت مى‌مانم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دارى كه او را خليفه قرار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صحيفه و نوشته‌اى است كه در بين خود نوشته‌ايم و معاهده‌اى كه در كعبه در حجة الوداع بر سر آن هم پيمان شده‌ايم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 در اينجا ساكت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پيامبر قسم مى‌دهم كه دست از سر من بردارى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در آن مجلس مى‌ديدم كه گريه راه گلويش را بسته بود و از چشمانش اشك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پيامبر صلى‌الله‌عليه‌و‌آله شنيديم؛ ولى براى ما بيان كن كه چگونه احدى صلاحيت ندارد مطلبى را از پيامبر صلى‌الله‌عليه‌و‌آله ابلاغ نمايد، در حالى كه آن حضرت به ما و به ساير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مِنْكُمْ الْغائِبَ؛ يعنى حاضران شما به غايبان اطلاع دهند ؟</w:t>
      </w:r>
    </w:p>
    <w:p>
      <w:pPr>
        <w:pStyle w:val="BookText"/>
        <w:rPr/>
      </w:pPr>
      <w:r>
        <w:rPr>
          <w:rFonts w:ascii="IRNazanin" w:hAnsi="IRNazanin" w:eastAsia="IRNazanin"/>
          <w:color w:val="111111"/>
          <w:sz w:val="28"/>
          <w:sz w:val="28"/>
          <w:szCs w:val="28"/>
          <w:rtl w:val="true"/>
          <w:lang w:bidi="fa-IR"/>
        </w:rPr>
        <w:t>و در بيابان عَرَفه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كه سخن مرا بشنود و آن را در قلب خود جاى دهد و سپس از قول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علمى را حمل مى‌كند ولى خود نمى‌فهمد، و چه بسا كسى كه علمى را براى فهميده‌تر از خود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قلب فرد مسلمان در آنها خيانت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كردن عمل براى خداوند، شنوا بودن و اطاعت و خير خواهى براى واليان امر، و همراهى با اجتماع مسلمانان، چرا كه دعوت واليان امر همه مسلمانان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صلى‌الله‌عليه‌و‌آله بيش از يك مورد بپا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صلى‌الله‌عليه‌و‌آله در اين باره فرموده در روز غدير خم و در روز عرفه در حجة الوداع و در روز رحلتش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عموم مردم دستور داده كه هر كس از مردم را ديدند واجب بودن اطاعت از امامان آل محمد عليهم‌السلام و واجب بودن حقشان را برسانند، و اين وظيفه ابلاغ را در هيچ مطلب غير از اين موضوع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مرا آسان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پيامبر صلى‌الله‌عليه‌و‌آله از اين مطلب چه قصد كرده است تا اينكه آن را برايم بيان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خدا به تو از همه امت جزاى خير دهد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در اينجا بد نيست به اين ماجرا هم اشاره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صحيفه در حجة الوداع پيمان نامه خود را امضا كردند و كار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وِزر و بال عظيم كه در نامه اعمال خود گذاشتند براى ابوبكر كمتر از سه سال و براى عمر كمتر از پانزده سال روز شمار لذت دنيا داشت، و با پايان آن حسرت و ندامت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و ندامت دامنگير تمام پيروان آنان نيز هست هنگامى كه مرگ به سراغ آنان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را در زمان عثمان ملاقات كردم و گفته‌هاى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 من هم نظير گفته‌هاى پدرت را بدون كم و 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در ذكر جزئيات بيشترى از ماجراهاى هنگام مرگ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او عبدالرحمن و عايشه و عمر حاضر بودند كه صداى واويلايش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واى و ويل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رسول اللّه همراه على بن ابى‌طالب است كه مرا به آتش بشارت مى‌دهند و نزد اوست صحيفه‌اى كه در كعبه بر سر آن پيمان بستيم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وفا كردى و بر ضد ولى خدا قيام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و رفيقت را به آتش در اسفل السافلين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 اين سخن را شنيد برخاست تا خارج شود و در آن حال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هذيان نمى‌گويم، كجا مى‌روى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هذيان نمى‌گويى در حالى كه تو دومى آن دو نفر هستى هنگامى كه در غار بوديد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اين را مى‌گويى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آن روزها برايت نقل نكردم كه محمد در غار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كشتى جعفر و اصحابش را مى‌بينم كه در دريا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او خواستم به من هم نشان دهد و او دستى بر صورت من كشيد و من او </w:t>
      </w:r>
      <w:bookmarkStart w:id="340" w:name="pg19417_277357"/>
    </w:p>
    <w:p>
      <w:pPr>
        <w:pStyle w:val="BookText"/>
        <w:rPr/>
      </w:pPr>
      <w:bookmarkEnd w:id="340"/>
      <w:r>
        <w:rPr>
          <w:rFonts w:ascii="IRNazanin" w:hAnsi="IRNazanin" w:eastAsia="IRNazanin"/>
          <w:color w:val="111111"/>
          <w:sz w:val="28"/>
          <w:sz w:val="28"/>
          <w:szCs w:val="28"/>
          <w:rtl w:val="true"/>
          <w:lang w:bidi="fa-IR"/>
        </w:rPr>
        <w:t xml:space="preserve">را ديدم، و همان موقع معتقد شدم كه او ساحر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ماجرا را در مدينه براى تو بازگو كردم و نظر هر دومان بر اين قرار گرفت كه او ساحر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ابى‌بكر در ادامه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و نمى‌توانم بگويم تا وارد آتش شوم و داخل تابوت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گمان كردم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تابوت را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از آتش كه با قفلى از آتش قفل زده شده و در آن دوازده نفرند، از جمله من و اين رفيقم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ده نفر ديگر در چاهى از جهنم كه صخره‌اى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بخواهد جهنم را شعله‌ور كند آن صخره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هذيان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صهاك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مرا از ياد خدا گمراه كرد بعد از آنكه برايم آمد، و او چه بد رفيقى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صداى واى و ويل او بلند شد تا از دنيا رفت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341" w:name="__RefHeading___Toc18457334_1280447820"/>
      <w:bookmarkStart w:id="342" w:name="_Toc127"/>
      <w:bookmarkEnd w:id="341"/>
      <w:r>
        <w:rPr/>
        <w:t>13</w:t>
      </w:r>
      <w:r>
        <w:rPr>
          <w:rtl w:val="true"/>
        </w:rPr>
        <w:t xml:space="preserve"> </w:t>
      </w:r>
      <w:r>
        <w:rPr>
          <w:rtl w:val="true"/>
        </w:rPr>
        <w:t xml:space="preserve">و </w:t>
      </w:r>
      <w:r>
        <w:rPr/>
        <w:t>14</w:t>
      </w:r>
      <w:r>
        <w:rPr>
          <w:rtl w:val="true"/>
        </w:rPr>
        <w:t xml:space="preserve"> - </w:t>
      </w:r>
      <w:r>
        <w:rPr>
          <w:rtl w:val="true"/>
        </w:rPr>
        <w:t>اتمام حجت اميرالمؤمنين عليه‌السلام با غدير بر طلحه اميرالمؤمنين عليه‌السلام در دو مورد با غدير بر طلحه بن عبيداللّه تميمى احتجاج فرمود</w:t>
      </w:r>
      <w:r>
        <w:rPr>
          <w:rtl w:val="true"/>
        </w:rPr>
        <w:t>:</w:t>
      </w:r>
      <w:bookmarkEnd w:id="342"/>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اين جريان در مورد قبل و صفحات قبلى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در ميدان جنگ جمل كه طلحه و زبير همسران خود را در خانه گذاشته و همسر پيامبر صلى‌الله‌عليه‌و‌آله را در ميان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وسط نيزه‌ها و شمشيرهاى ميدان جنگ آورده بودند، موقعيت حساسى براى معرفى صاحب ولايت با حجت غدير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لشكر از دو سو صف آرايى كرده بودند و هنوز جنگ آغاز نشده بود، اميرالمؤمنين عليه‌السلام قاصدى را سراغ طلحه فرستاد كه ملاقاتى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43" w:name="pg19417_277358"/>
    </w:p>
    <w:p>
      <w:pPr>
        <w:pStyle w:val="BookText"/>
        <w:rPr/>
      </w:pPr>
      <w:bookmarkEnd w:id="343"/>
      <w:r>
        <w:rPr>
          <w:rFonts w:ascii="IRNazanin" w:hAnsi="IRNazanin" w:eastAsia="IRNazanin"/>
          <w:color w:val="111111"/>
          <w:sz w:val="28"/>
          <w:sz w:val="28"/>
          <w:szCs w:val="28"/>
          <w:rtl w:val="true"/>
          <w:lang w:bidi="fa-IR"/>
        </w:rPr>
        <w:t>شرايط را حساس‌تر كرد و طلحه را به وسط ميدان جنگ فراخواند و او را پيش چشم همه محاكمه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آمد و در مقابل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پيامبر صلى‌الله‌عليه‌و‌آله 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جنگ من آمده‌اى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خاطرم نبود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طلحه به لشكر خود بازگشت؛ و در جنگ كشته 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بدين صورت در جنگ جمل در وسط ميدان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يادآورى غدير دفاع بزرگى از حرمت صاحب آن به انجام رسيد و اهميت تبليغ غدير را در برابر دشمنان تا دندان مسلح به ما نشان داد</w:t>
      </w:r>
      <w:r>
        <w:rPr>
          <w:rFonts w:eastAsia="IRNazanin" w:cs="IRNazanin"/>
          <w:color w:val="111111"/>
          <w:sz w:val="28"/>
          <w:szCs w:val="28"/>
          <w:rtl w:val="true"/>
          <w:lang w:bidi="fa-IR"/>
        </w:rPr>
        <w:t>.</w:t>
      </w:r>
    </w:p>
    <w:p>
      <w:pPr>
        <w:pStyle w:val="Heading5"/>
        <w:numPr>
          <w:ilvl w:val="4"/>
          <w:numId w:val="1"/>
        </w:numPr>
        <w:rPr/>
      </w:pPr>
      <w:bookmarkStart w:id="344" w:name="__RefHeading___Toc18457336_1280447820"/>
      <w:bookmarkStart w:id="345" w:name="_Toc128"/>
      <w:bookmarkEnd w:id="344"/>
      <w:r>
        <w:rPr/>
        <w:t>15</w:t>
      </w:r>
      <w:r>
        <w:rPr>
          <w:rtl w:val="true"/>
        </w:rPr>
        <w:t xml:space="preserve"> - </w:t>
      </w:r>
      <w:r>
        <w:rPr>
          <w:rtl w:val="true"/>
        </w:rPr>
        <w:t>اتمام حجتِ جنگ جمل در خطبه غدير</w:t>
      </w:r>
      <w:bookmarkEnd w:id="345"/>
    </w:p>
    <w:p>
      <w:pPr>
        <w:pStyle w:val="BookText"/>
        <w:rPr/>
      </w:pPr>
      <w:r>
        <w:rPr>
          <w:rFonts w:ascii="IRNazanin" w:hAnsi="IRNazanin" w:eastAsia="IRNazanin"/>
          <w:color w:val="111111"/>
          <w:sz w:val="28"/>
          <w:sz w:val="28"/>
          <w:szCs w:val="28"/>
          <w:rtl w:val="true"/>
          <w:lang w:bidi="fa-IR"/>
        </w:rPr>
        <w:t xml:space="preserve">در مرحله چهارم از خطبه غدير و پس از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اكرم صلى‌الله‌عليه‌و‌آله اشاره‌اى به آينده كفرستيز على بن ابى‌طالب عليه‌السلام با ناكثين و قاسطين و مارقين نمود، و تصريح كرد جنگ او با آن گروه‌ها به امر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با آيه‌اى تضمين شده در كلام پيامبر صلى‌الله‌عليه‌و‌آله در خطبه غدير و نيز اميرالمؤمنين عليه‌السلام در خطابه‌اى كه پس از جنگ جمل ايراد كرد، معلوم شد، و آن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حق تقوى را پيشه كنيد و نميريد مگر آنكه مسلمان باشيد</w:t>
      </w:r>
      <w:r>
        <w:rPr>
          <w:rFonts w:eastAsia="IRNazanin" w:cs="IRNazanin"/>
          <w:color w:val="111111"/>
          <w:sz w:val="28"/>
          <w:szCs w:val="28"/>
          <w:rtl w:val="true"/>
          <w:lang w:bidi="fa-IR"/>
        </w:rPr>
        <w:t xml:space="preserve">» . </w:t>
      </w:r>
      <w:bookmarkStart w:id="346" w:name="pg19417_277359"/>
    </w:p>
    <w:p>
      <w:pPr>
        <w:pStyle w:val="BookText"/>
        <w:rPr/>
      </w:pPr>
      <w:bookmarkEnd w:id="346"/>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آنگونه كه حق تقوى است و از دنيا نرويد مگر آنكه مسلمان باشيد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خَليفَةُ رسول اللّه وَ اَميرُالْمُؤْمِنينَ وَ الاِمامُ الْهادى مِنَ اللّه‌ِ، وَ قاتِلُ النّاكِثينَ وَ الْقاسِطينَ وَ الْمارِقينَ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خليفه رسول خدا، و او است اميرالمؤمنين و امام هدايت كننده از طرف خداوند، و اوست قاتل ناكثين و قاسطين و مارقين به امر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هم در خطابه‌اى كه پس از جنگ جمل ايراد كرد ارتباط مستقيم بى‌تقوايى را با دشمنىِ ولايت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تُقاتِهِ وَ اسْتَشْعِرُوا خَوْفَ اللّه عَزَّ ذِكْرُهُ وَ اخْلِصُوا النَّفْسَ وَ تُوبُوا الَيْهِ مِنْ قَبيحِ مَا اسْتَنْفَرَكُمُ الشَّيْطانُ مِنْ قِتالِ وَلِىِّ الامْرِ وَ اهْلِ الْعِلْمِ بَعْدَ رسول اللّه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از خدا بترسيد آنگونه كه حق تقوى است، و ترس از خداوند عزَّ ذكره را درك كنيد و نفس خود را خالص كنيد، و از كار قبيحى كه شيطان شما را به آن تشويق كرد كه به جنگ ولى امر و اهل علم بعد از پيامبر صلى‌الله‌عليه‌و‌آله برويد، توبه نماييد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347" w:name="__RefHeading___Toc18457338_1280447820"/>
      <w:bookmarkStart w:id="348" w:name="_Toc129"/>
      <w:bookmarkEnd w:id="347"/>
      <w:r>
        <w:rPr/>
        <w:t>16</w:t>
      </w:r>
      <w:r>
        <w:rPr>
          <w:rtl w:val="true"/>
        </w:rPr>
        <w:t xml:space="preserve"> - </w:t>
      </w:r>
      <w:r>
        <w:rPr>
          <w:rtl w:val="true"/>
        </w:rPr>
        <w:t>تعجب از حاضرين غدير در مقايسه على عليه‌السلام و معاويه</w:t>
      </w:r>
      <w:bookmarkEnd w:id="348"/>
    </w:p>
    <w:p>
      <w:pPr>
        <w:pStyle w:val="BookText"/>
        <w:rPr/>
      </w:pPr>
      <w:r>
        <w:rPr>
          <w:rFonts w:ascii="Amiri" w:hAnsi="Amiri" w:eastAsia="Amiri" w:cs="Amiri"/>
          <w:color w:val="111111"/>
          <w:sz w:val="28"/>
          <w:sz w:val="28"/>
          <w:szCs w:val="28"/>
          <w:rtl w:val="true"/>
          <w:lang w:bidi="ar-SA"/>
        </w:rPr>
        <w:t>سقيفه كارى كرد كه مردم وجوب اطاعت از على عليه‌السلام را فراموش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روزى بود كه بايد اين اصل اعتقادى به مردم تفهيم مى‌شد تا در مقابل معاويه از اميرالمؤمنين عليه‌السلام اطاعت كنند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متعجبانه به معاويه در واقع تعجب از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سلف او چه كسى بودند و از كجا آمدند، كه طمع در خلافت نمودند ؟ مگر چه سوابقى بالاتر از غديرِ </w:t>
      </w:r>
      <w:bookmarkStart w:id="349" w:name="pg19417_277360"/>
    </w:p>
    <w:p>
      <w:pPr>
        <w:pStyle w:val="BookText"/>
        <w:rPr/>
      </w:pPr>
      <w:bookmarkEnd w:id="349"/>
      <w:r>
        <w:rPr>
          <w:rFonts w:ascii="IRNazanin" w:hAnsi="IRNazanin" w:eastAsia="IRNazanin"/>
          <w:color w:val="111111"/>
          <w:sz w:val="28"/>
          <w:sz w:val="28"/>
          <w:szCs w:val="28"/>
          <w:rtl w:val="true"/>
          <w:lang w:bidi="fa-IR"/>
        </w:rPr>
        <w:t>على عليه‌السلام داشتند كه مردم به خاطر آنها سقيفه را پسنديدند ؟ اين اظهار تعجب از دشمنِ غدير هنگامى بود كه اميرالمؤمنين عليه‌السلام در كوفه براى حركت به سوى صفين خطابه‌اى ايراد كرد و در آن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زبان حال صاحب غدير را در جمله‌اى مشهور مى‌توان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پايين آورد و پايين آورد و پايين آورد، تا به بدان جا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معاويه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روزى كه قدرت در دست على بن ابى‌طالب عليه‌السلام بود مردم از آن حضرت اطاعت نمى‌كردند و به اوامر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آنگونه كه از سقيفه فرمان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از معاويه است، چند برابر آن تعجب از مردمى است كه در كنار على عليه‌السلام و در لشكر او حضرتش را خوار مى‌كردند و قرآنِ سر نيزه را بر قرآنِ ناطق مقدم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ديگرى از روزگار سخت غدير را از حلقوم استخوان در گلوى على عليه‌السلام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اميرالمؤمنين عليه‌السلام در كوفه براى جنگ صفين آماده مى‌شد ضمن خطابه‌اى كه براى مردم ايراد كرد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معاوية بن ابى‌سفيان است كه در خلافت با من به نزاع برخاسته و امامت مرا انكار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مهاجرين و انصار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 شما واجب نيست كه مرا يارى كنيد و آيا امر من بر شما واجب نيست ؟ آيا نمى‌دانيد كه بيعت من بر حاضر و غايب شما لازم شده ؟ پس چرا معاويه و اصحابش در بيعت من خلل وارد مى‌كنند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پيامبر صلى‌الله‌عليه‌و‌آله را نشنيديد كه در روز غدير درباره ولايت و صاحب اختيارى من مى‌فرمود ؟ </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350" w:name="__RefHeading___Toc18457340_1280447820"/>
      <w:bookmarkStart w:id="351" w:name="_Toc130"/>
      <w:bookmarkEnd w:id="350"/>
      <w:r>
        <w:rPr/>
        <w:t>17</w:t>
      </w:r>
      <w:r>
        <w:rPr>
          <w:rtl w:val="true"/>
        </w:rPr>
        <w:t xml:space="preserve"> - </w:t>
      </w:r>
      <w:r>
        <w:rPr>
          <w:rtl w:val="true"/>
        </w:rPr>
        <w:t>اتمام حجت اميرالمؤمنين عليه‌السلام با غدير در برابر معاويه</w:t>
      </w:r>
      <w:bookmarkEnd w:id="3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سليم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همراه اميرالمؤمنين عليه‌السلام در صفين بوديم، معاويه ابودرداء و ابوهريره را فراخواند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از قول من به او سلام برسانيد و به او بگوييد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من مى‌دانم كه تو سزاوارترين مردم به خلافت هستى و از من به آن سزاوارترى، زيرا تو از مهاجرينى هستى كه پيش از همه مسلمان شدند و من از آزادشدگان</w:t>
      </w:r>
      <w:r>
        <w:rPr>
          <w:rStyle w:val="FootnoteAnchor"/>
          <w:rtl w:val="true"/>
        </w:rPr>
        <w:footnoteReference w:id="268"/>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مثل سوابق تو در اسلام و خويشاوندى پيامبر و علم تو به كتاب خدا و سنت پيامبرش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كرده‌اى كه تو خليفه پيامبر در امتش و وصى او در ميان ايشان هستى و خداوند اطاعت تو را بر مؤمنين واجب كرده و در كتابش و سنت پيامبرش به ولايت تو امر كرده است، و به محمد دستور داده كه اين مطلب را در امتش بپا دارد و بر او آيه نازل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طرف پروردگارت بر تو نازل شده برسان و اگر چنين نكنى رسالت او را ابلاغ نكرده‌اى و خداوند تو را از شرّ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 امتش را در غدير خم جمع كرد و آنچه درباره تو از جانب خداوند مأمور شده بود ابلاغ نمود و دستور داد حاضر به غايب برساند، و به مردم خبر داد كه تو بر مردم صاحب اختيارتر از خودشان هستى، و تو نسبت به پيامبر همچون هارون نسبت به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 به من خبر رسيده است كه براى مردم خطبه‌اى نمى‌خوانى مگر آنكه قبل از پايين آمدن از منبر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 من سزاوارترين مردم براى آنان هستم، و از روزى كه پيامبر از دنيا رفته همچنان مظلوم بوده‌ام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خبرى كه درباره تو به من رسيده درست باشد ظلم ابوبكر و عمر نسبت به تو بالاتر از ظلم عثمان است</w:t>
      </w:r>
      <w:r>
        <w:rPr>
          <w:rFonts w:eastAsia="IRNazanin" w:cs="IRNazanin"/>
          <w:color w:val="111111"/>
          <w:sz w:val="28"/>
          <w:szCs w:val="28"/>
          <w:rtl w:val="true"/>
          <w:lang w:bidi="fa-IR"/>
        </w:rPr>
        <w:t>.</w:t>
      </w:r>
      <w:r>
        <w:rPr>
          <w:rStyle w:val="FootnoteAnchor"/>
          <w:rtl w:val="true"/>
        </w:rPr>
        <w:footnoteReference w:id="270"/>
      </w:r>
      <w:bookmarkStart w:id="352" w:name="pg19417_277362"/>
    </w:p>
    <w:p>
      <w:pPr>
        <w:pStyle w:val="BookText"/>
        <w:rPr/>
      </w:pPr>
      <w:bookmarkEnd w:id="352"/>
      <w:r>
        <w:rPr>
          <w:rFonts w:ascii="IRNazanin" w:hAnsi="IRNazanin" w:eastAsia="IRNazanin"/>
          <w:color w:val="111111"/>
          <w:sz w:val="28"/>
          <w:sz w:val="28"/>
          <w:szCs w:val="28"/>
          <w:rtl w:val="true"/>
          <w:lang w:bidi="fa-IR"/>
        </w:rPr>
        <w:t>وقتى اميرالمؤمنين عليه‌السلام نامه معاويه را خواند، و ابودرداء و ابوهريره پيام و سخن او را به حضرت ابلاغ كردند، به ابودرداء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معاويه شما را براى آن فرستاده بود به من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من بشنويد و از قول من به او برسانيد همانطور كه از قول او به من رسانديد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پيام به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است كه بايد اختيار كند و حق انتخاب با اوست، خداوند مرا براى امت انتخاب كرده است و به عنوان خليفه براى آنان قرار داده است و آنان را در كتاب مُنزَل خود و در سنت پيامبرش مأمور به اطاعت و يارى من نموده است، و اين حجت مرا قوى‌تر و حق مرا واجب‌تر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ابوهريره به راه افتادند تا نزد معاويه رسيدند و پيام حضرت را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اميرالمؤمنين عليه‌السلام در ميان لشكرش بر فراز منبر قرار گرفت و مردم را و هر كس از اهل آن منطقه و مهاجرين و انصار را كه حاضر بودند جمع كرد و پس از حمد و ثناى الهى مطالبى در مورد ولايت و امامت فرمود، و سپس نداى نماز جماعت داد و نماز ظهر را با مردم خواند و بعد از نماز نيز سخنانى در مورد غدير ايراد كرد و عده‌اى از صحابه هم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ابودرداء و ابوهريره همه اين مطالب را و نيز عكس‌العمل مردم را براى معاويه گفتند، از شدت ناراحتى رخ در هم كشيد و سر به زير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ابودرداء و اى ابوهريره، اگر آنچه درباره او نقل مى‌كنيد حق باشد همه مهاجرين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و اهل‌بيت و شيعيانش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شده‌اند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53" w:name="__RefHeading___Toc18457342_1280447820"/>
      <w:bookmarkStart w:id="354" w:name="_Toc131"/>
      <w:bookmarkEnd w:id="353"/>
      <w:r>
        <w:rPr/>
        <w:t>18</w:t>
      </w:r>
      <w:r>
        <w:rPr>
          <w:rtl w:val="true"/>
        </w:rPr>
        <w:t xml:space="preserve"> - </w:t>
      </w:r>
      <w:r>
        <w:rPr>
          <w:rtl w:val="true"/>
        </w:rPr>
        <w:t>احتجاج اميرالمؤمنين عليه‌السلام با غدير در صفين</w:t>
      </w:r>
      <w:bookmarkEnd w:id="3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صفين يك موقعيت استثنايى براى رويارويى غدير و سقيفه بود كه حقايق بسيارى طى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اتمام حجت‌هاى اميرالمؤمنين عليه‌السلام، استشهاد حضرت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غدير تفسير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جنگ صفين يكى از حساس ترين مقاطعى بود كه اميرالمؤمنين عليه‌السلام فرصت را براى تبليغ غدير در آن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سوى ميدان جنگ معاويه با پرچم ضد غدير و اين سو على عليه‌السلام با عَلَم ولايتِ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حساسى براى يك خطابه غديرى پيش آمده كه بايد غير منتظره آن را ايراد كرد، در حالى كه مهاجرين و انصار و نيز فرستادگان معاويه حضور داشته باشند، تا خبرها را براى آن سوى ميدان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پس از چند نامه و پيام كه بين اميرالمؤمنين عليه‌السلام و معاويه رد و بدل شد، آن حضرت در ميان لشكر خود در جمع مهاجرين و انصار و با حضور فرستادگان معاويه بر فراز منبر قرار گرفت و مناقب خود را برشمرد، و در هر كدام مردم را قسم داد و آنان اقرار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منظره فوق العاده تبليغى در حال جنگ آن هم در برابر لشكر معاويه، اثرى به ياد ماندنى از غدير در ذهن‌ها باقى گذاشت كه تا امروز در كتب غير شيعه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موقعيت، اميرالمؤمنين عليه‌السلام بر فراز منبر قرار گرفت و مردم را و هر كس از اهل آن منطقه و مهاجرين و انصار را كه حاضر بودند جمع كرد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فضائلم صرف نظر مى‌كنم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كسانى كه ايمان آورده‌ايد از خدا و رسول </w:t>
      </w:r>
    </w:p>
    <w:p>
      <w:pPr>
        <w:pStyle w:val="BookText"/>
        <w:rPr/>
      </w:pPr>
      <w:r>
        <w:rPr>
          <w:rFonts w:ascii="Amiri" w:hAnsi="Amiri" w:eastAsia="Amiri" w:cs="Amiri"/>
          <w:color w:val="111111"/>
          <w:sz w:val="28"/>
          <w:sz w:val="28"/>
          <w:szCs w:val="28"/>
          <w:rtl w:val="true"/>
          <w:lang w:bidi="ar-SA"/>
        </w:rPr>
        <w:t>و اولى الامر خود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و كسانى هستند كه ايمان آورده نماز را به 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بپا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نداى نماز جماعت داد و نماز ظهر را با مردم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گردان هر كس او را خوار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سخنان اميرالمؤمنين عليه‌السلام، دوازده نفر از كسانى كه از شركت كنندگان در جنگ بدر بودند و در صفين همراه حضرت حضور داشتند برخاستند و به گفتار </w:t>
      </w:r>
    </w:p>
    <w:p>
      <w:pPr>
        <w:pStyle w:val="BookText"/>
        <w:rPr/>
      </w:pPr>
      <w:r>
        <w:rPr>
          <w:rFonts w:ascii="IRNazanin" w:hAnsi="IRNazanin" w:eastAsia="IRNazanin"/>
          <w:color w:val="111111"/>
          <w:sz w:val="28"/>
          <w:sz w:val="28"/>
          <w:szCs w:val="28"/>
          <w:rtl w:val="true"/>
          <w:lang w:bidi="fa-IR"/>
        </w:rPr>
        <w:t>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بقيه صحابه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را بازگو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نفر از بقيه صحابه برخاستند و شهادت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شنيديم ولى همه آن را حفظ نكرديم، ولى اين دوازده نفر برگزيدگان و بهترين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آن دوازده نفر چهار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تيهان، ابوايوب انصارى، عمار بن ياسر و خزيمة بن ثابت ذوالشهادتين، كه خداوند آنان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سخن پيامبر صلى‌الله‌عليه‌و‌آله را شنيديم و آن را حفظ كرديم كه در آن روز فرمود، در حالى كه ايستاده بود و على هم در كنار او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به من دستور داده كه براى شما امام و وصىّ و جانشينى منصوب كنم كه وصى پيامبرتان در ميان شما و جانشين من در امتم و بين اهل‌بيتم بعد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در كتابش اطاعت او را بر مؤمنين واجب كرده و به شما دستور ولايت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اهل نفاق و تكذيب آنان از پروردگارم خواستم كه اين دستور را از عهده من بردارد، ولى خداوند مرا ترسانيد كه بايد ابلاغ كنم و گرنه مرا عذاب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اميرالمؤمنين عليه‌السلام در ضمن اشاره به نزول آيه اكمال در غدير و بيان حديث غدير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أَتْمَمْتُ عَلَيكُمْ نِعْمَتى وَ رَضيتُ لَكُمُ الاْءسْلامَ دينا</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كامل كردم و نعمت خود را بر شما به حد كمال رساندم و اسلام را به عنوان دين شما راضى شدم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آيات به خصوص درباره على نازل شده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جانشينانم تا روز قيامت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تو و كسانى كه با تو در اين مطلب حاضر بودند شاهد باشيد و حاضران به غايبان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وصيّم و وارثم و خليفه‌ام در امتم و صاحب اختيار هر مؤمنى بعد از من، و يازده امام از فرزندانش، اول آنان فرزندم حسن و سپس حسين و سپس نُه نفر از فرزندان حسين، يكى پس از ديگرى، كه قرآن با آنان است و آنان با قرآنند، و از آن جدا نمى‌شوند تا بر سر حوض كوثر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ادامه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در كتابش شما را به نماز دستور داده و من آن را براى شما بيان كردم و سنت‌هاى آن را گفتم، و به زكات و روزه و حج امر كرده و من براى شما بيان كردم و تفسير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كتابش به ولايت دستور داده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مى‌گيرم كه آن مخصوص على بن ابى‌طالب و جانشينان از فرزندان من و فرزندان برادرم و وصيم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 ايشان و سپس حسن و بعد حسين و سپس نُه نفر از فرزندان پسرم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پناهگاه شما و امامتان بعد از خودم و راهنما و هدايت كننده شما را به شما معرفى كرده‌ام و او برادرم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شما مثل من در ميانتان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به او بسپاريد و در همه امورتان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خداوند به من آموخته نزد اوست، و خداوند به من دستور داده آنها را به او بياموزم و به شما بفهمانم كه آن علوم نزد اوست</w:t>
      </w:r>
      <w:r>
        <w:rPr>
          <w:rFonts w:eastAsia="IRNazanin" w:cs="IRNazanin"/>
          <w:color w:val="111111"/>
          <w:sz w:val="28"/>
          <w:szCs w:val="28"/>
          <w:rtl w:val="true"/>
          <w:lang w:bidi="fa-IR"/>
        </w:rPr>
        <w:t xml:space="preserve">. </w:t>
      </w:r>
      <w:bookmarkStart w:id="355" w:name="pg19417_277367"/>
    </w:p>
    <w:p>
      <w:pPr>
        <w:pStyle w:val="BookText"/>
        <w:rPr/>
      </w:pPr>
      <w:bookmarkEnd w:id="355"/>
      <w:r>
        <w:rPr>
          <w:rFonts w:ascii="IRNazanin" w:hAnsi="IRNazanin" w:eastAsia="IRNazanin"/>
          <w:color w:val="111111"/>
          <w:sz w:val="28"/>
          <w:sz w:val="28"/>
          <w:szCs w:val="28"/>
          <w:rtl w:val="true"/>
          <w:lang w:bidi="fa-IR"/>
        </w:rPr>
        <w:t>از او سؤال كنيد و از او و جانشينان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ياد ندهيد و از آنان پيشى نگيريد و از آنان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حق‌اند و حق با آنان است، نه از آن جدا مى‌شوند و نه حق از آنان جدا مى‌شود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356" w:name="__RefHeading___Toc18457344_1280447820"/>
      <w:bookmarkStart w:id="357" w:name="_Toc132"/>
      <w:bookmarkEnd w:id="356"/>
      <w:r>
        <w:rPr/>
        <w:t>19</w:t>
      </w:r>
      <w:r>
        <w:rPr>
          <w:rtl w:val="true"/>
        </w:rPr>
        <w:t xml:space="preserve"> - </w:t>
      </w:r>
      <w:r>
        <w:rPr>
          <w:rtl w:val="true"/>
        </w:rPr>
        <w:t>احتجاج اميرالمؤمنين عليه‌السلام با غدير در نامه براى معاويه</w:t>
      </w:r>
      <w:bookmarkEnd w:id="357"/>
    </w:p>
    <w:p>
      <w:pPr>
        <w:pStyle w:val="BookText"/>
        <w:rPr/>
      </w:pPr>
      <w:r>
        <w:rPr>
          <w:rFonts w:ascii="IRNazanin" w:hAnsi="IRNazanin" w:eastAsia="IRNazanin"/>
          <w:color w:val="111111"/>
          <w:sz w:val="28"/>
          <w:sz w:val="28"/>
          <w:szCs w:val="28"/>
          <w:rtl w:val="true"/>
          <w:lang w:bidi="fa-IR"/>
        </w:rPr>
        <w:t>اميرالمؤمنين عليه‌السلام در ايام صفين نامه‌اى براى معاويه نوشت و آن را توسط اصبغ بن نباته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خواندن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قاتلين عثمان را به ما تحويل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با خون عثمان بهانه مياور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معاويه از سخن اصبغ غضبناك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را بيشتر ناراحت كنم خطاب به ابوهريره كه نزد او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صحابى پيامبر، تو را قسم مى‌دهم به خدايى كه جز او خدايى نيست و عالم به غيب و شهود است و به حق حبيب خدا حضرت مصطفى صلى‌الله‌عليه‌و‌آله، كه به من خبر دهى آيا در روز غدير خم حاضر بودى ؟</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كه آن حضرت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ابوهريره اگر چنين است تو ولايت دشمن او را پذيرفته‌اى و با او دشمنى كرده‌اى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ابوهريره نفس عميقى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w:t>
      </w:r>
      <w:r>
        <w:rPr>
          <w:rStyle w:val="FootnoteAnchor"/>
          <w:rtl w:val="true"/>
        </w:rPr>
        <w:footnoteReference w:id="277"/>
      </w:r>
    </w:p>
    <w:p>
      <w:pPr>
        <w:pStyle w:val="Heading5"/>
        <w:numPr>
          <w:ilvl w:val="4"/>
          <w:numId w:val="1"/>
        </w:numPr>
        <w:rPr/>
      </w:pPr>
      <w:bookmarkStart w:id="358" w:name="__RefHeading___Toc18457346_1280447820"/>
      <w:bookmarkStart w:id="359" w:name="_Toc133"/>
      <w:bookmarkEnd w:id="358"/>
      <w:r>
        <w:rPr/>
        <w:t>20</w:t>
      </w:r>
      <w:r>
        <w:rPr>
          <w:rtl w:val="true"/>
        </w:rPr>
        <w:t xml:space="preserve"> - </w:t>
      </w:r>
      <w:r>
        <w:rPr>
          <w:rtl w:val="true"/>
        </w:rPr>
        <w:t>در روز غدير دانستيد و در قيامت خواهيد دانست</w:t>
      </w:r>
      <w:bookmarkEnd w:id="3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بن ابى‌طالب عليه‌السلام نبأ عظيم است چگونه درباره آن اختلاف كرده‌اند ؟ نكته اينجاست كه معناى ولايت او مورد اختلاف نبود، بلكه براى به چنگ آوردن منصب او دندان به هم نشان دادند، و در حالى كه جنازه مقدس پيامبر صلى‌الله‌عليه‌و‌آله روى زمين بود از هيچ جدال و نزاعى در غصب مقام او كوتاه نيامدند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ولايت پذيرفته شده على عليه‌السلام را كنار گذاشتند و صاحب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اسلام مديون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نبأ عظيمى بود كه خبرهاى عظيمى را به دنبال داشت و دامنه اختلاف آن طولانى شد 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مظلوم‌ترين مرد جهان با نگاهى به آنچه بر سر غدير آمد بيانى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جزء سى‌ام كتابش آورده، آنگونه سؤال برانگيز كه خود خدا هم پرسشى در كنارش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اكنون لشكر معاويه مى‌خواهد از اين آيه براى رجزخوانى در جنگ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صفين حضرت استشهاد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چرا كه بايد دو لشكر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متن قرآن بدانند و اين تفسير هنگامى صورت مى‌گيرد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ميدان جنگ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نبأ عظيم را خبر ولايت خود بيان مى‌كند كه در غدير اعلام گرديد و براى هميشه بر سر آن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صفين مردى از لشكر معاويه به ميدان آمد در حالى كه از يك سو غرق اسلحه بود و از سوى ديگر قرآنى را جلوى اسلحه‌اش گرفته بود و اين آيه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هُم فِيهِ مُختَلِفُونَ</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علقمه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مبارزه او بروم ولى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جايت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حضرت به جنگ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مى‌شناسى نبأ عظيم را كه مردم بر سر آن اختلاف دارند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ولايت من 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شمشير كشيده سر از تنش جدا كردند</w:t>
      </w:r>
      <w:r>
        <w:rPr>
          <w:rFonts w:eastAsia="IRNazanin" w:cs="IRNazanin"/>
          <w:color w:val="111111"/>
          <w:sz w:val="28"/>
          <w:szCs w:val="28"/>
          <w:rtl w:val="true"/>
          <w:lang w:bidi="fa-IR"/>
        </w:rPr>
        <w:t>.</w:t>
      </w:r>
      <w:r>
        <w:rPr>
          <w:rStyle w:val="FootnoteAnchor"/>
          <w:rtl w:val="true"/>
        </w:rPr>
        <w:footnoteReference w:id="279"/>
      </w:r>
      <w:bookmarkStart w:id="360" w:name="pg19417_277369"/>
    </w:p>
    <w:p>
      <w:pPr>
        <w:pStyle w:val="Heading5"/>
        <w:numPr>
          <w:ilvl w:val="4"/>
          <w:numId w:val="1"/>
        </w:numPr>
        <w:rPr/>
      </w:pPr>
      <w:bookmarkStart w:id="361" w:name="__RefHeading___Toc18457348_1280447820"/>
      <w:bookmarkStart w:id="362" w:name="_Toc134"/>
      <w:bookmarkEnd w:id="360"/>
      <w:bookmarkEnd w:id="361"/>
      <w:r>
        <w:rPr/>
        <w:t>21</w:t>
      </w:r>
      <w:r>
        <w:rPr>
          <w:rtl w:val="true"/>
        </w:rPr>
        <w:t xml:space="preserve"> - </w:t>
      </w:r>
      <w:r>
        <w:rPr>
          <w:rtl w:val="true"/>
        </w:rPr>
        <w:t>نامه ادبى درباره غدير به امر اميرالمؤمنين عليه‌السلام</w:t>
      </w:r>
      <w:bookmarkEnd w:id="362"/>
    </w:p>
    <w:p>
      <w:pPr>
        <w:pStyle w:val="BookText"/>
        <w:rPr/>
      </w:pPr>
      <w:r>
        <w:rPr>
          <w:rFonts w:ascii="IRNazanin" w:hAnsi="IRNazanin" w:eastAsia="IRNazanin"/>
          <w:color w:val="111111"/>
          <w:sz w:val="28"/>
          <w:sz w:val="28"/>
          <w:szCs w:val="28"/>
          <w:rtl w:val="true"/>
          <w:lang w:bidi="fa-IR"/>
        </w:rPr>
        <w:t xml:space="preserve">چه كسى باور مى‌كند كه صاحب غدير شخصا درباره غدير شعر 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كسى احتمال مى‌دهد كه اين شعر در برابر دشمن غدير سروده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مى‌تواند صفين را بنگرد كه اين شعر غديرى توسط نامه براى نماينده سقيفه فرستاده مى‌شود ؟</w:t>
      </w:r>
    </w:p>
    <w:p>
      <w:pPr>
        <w:pStyle w:val="BookText"/>
        <w:rPr/>
      </w:pPr>
      <w:r>
        <w:rPr>
          <w:rFonts w:ascii="IRNazanin" w:hAnsi="IRNazanin" w:eastAsia="IRNazanin"/>
          <w:color w:val="111111"/>
          <w:sz w:val="28"/>
          <w:sz w:val="28"/>
          <w:szCs w:val="28"/>
          <w:rtl w:val="true"/>
          <w:lang w:bidi="fa-IR"/>
        </w:rPr>
        <w:t>اگر صاحب غدير درباره بزرگ‌ترين فضيلت خود شعر گفته همه شاعران غديرى به او اقتدا كرده زيباترين‌ها را تقديم او خواهند كرد و گوش اجتماع را از نواى غدير پر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معاويه كه نَه نسبى و نَه سابقه‌اى و نَه آبرويى دارد، به خود جرئت دهد كه بر درياى فضائل يعنى على بن ابى‌طالب عليه‌السلام فخرفروشى كند، بايد اذعان كرد كه شرايط حساسى در تاريخ اسلام پيش آمده كه بايد با آن مقابله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حساسيت، اميرالمؤمنين عليه‌السلام هم كارى كه تا آن روز براى غدير نكرده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سرود و براى معاويه فرستاد كه يك بيت آن درباره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معارضه در قالب ادبى بين چهارمين غاصب حق غدير و صاحب غدير به وقوع پيوست، كه دفاع نوشتارى از غدير پاسخنامه قطعى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صاحب غدير درباره غديرش بسرايد و ما گوش به نواى جانفزاى او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جالب‌تر آن است كه بدانيم اين اشعار در پاسخ به نماينده سقيفه است كه خواست فخرى بفروشد و سَرى بلند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اين قرار بود كه معاويه در نامه‌اى به اميرالمؤمنين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من فضايل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جاهليت آقا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اسلام پادشاه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دايى مؤمنين و كاتب وحى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حضرت نامه او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هند جگرخوار فضايل خود را به رخ من مى‌كشد ؟ در پاسخ او اين اشعار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اشعارى سرودند كه وجوب ولايت در غدير را در آن بيان كردند، و رضايت امت در امر ولايت را گوشزد كردند، و با خطابى قاطع در آخر آن اشاره كردند كه هر كس نمى‌پذيرد جا دارد از غصه بميرد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النَبىّ اَخى وَ صِنوى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سَيّد الشُهَداء عَمّى</w:t>
      </w:r>
    </w:p>
    <w:p>
      <w:pPr>
        <w:pStyle w:val="BookText"/>
        <w:rPr/>
      </w:pPr>
      <w:r>
        <w:rPr>
          <w:rFonts w:ascii="Amiri" w:hAnsi="Amiri" w:eastAsia="Amiri" w:cs="Amiri"/>
          <w:color w:val="111111"/>
          <w:sz w:val="28"/>
          <w:sz w:val="28"/>
          <w:szCs w:val="28"/>
          <w:rtl w:val="true"/>
          <w:lang w:bidi="ar-SA"/>
        </w:rPr>
        <w:t xml:space="preserve">وَ اَوْجَبَ لى وِلايَتَهُ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 اَوْصانِى النَّبِىُّ عَلَى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لاُمَّتِهِ رِضىً مِنْكُمْ بِحِلْمى</w:t>
      </w:r>
    </w:p>
    <w:p>
      <w:pPr>
        <w:pStyle w:val="BookText"/>
        <w:rPr/>
      </w:pPr>
      <w:r>
        <w:rPr>
          <w:rFonts w:ascii="Amiri" w:hAnsi="Amiri" w:eastAsia="Amiri" w:cs="Amiri"/>
          <w:color w:val="111111"/>
          <w:sz w:val="28"/>
          <w:sz w:val="28"/>
          <w:szCs w:val="28"/>
          <w:rtl w:val="true"/>
          <w:lang w:bidi="ar-SA"/>
        </w:rPr>
        <w:t xml:space="preserve">اَلا مَنْ شاءَ فَلْيُؤْمِنْ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فَلْيَمُتْ كَمَدا بَغَمٍّ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يَلقَى الإله غَدا بِظُلمى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نبى صلى‌الله‌عليه‌و‌آله برادر و پسرعموى من، و حمزه سيدالشهداء عموى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ولايت خود نسبت به شما را براى من نيز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مرا در صاحب اختيارى امت وصى خود قرار داد، و اين با رضايت شما به حكم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به اين مطلب ايمان آورد و گرنه از غصه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و واى و واى بر كسى كه فردا در حالى كه به من ستم كرده خدا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كوتاه و پر محتوا با سندى به نام غدير، آن قدر شكننده بود كه 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تا اهل شام آن را نخوانند و به على بن ابى‌طالب تمايل پيدا نكنند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تا اهل شام آن را نخوانند و به على بن ابى‌طالب تمايل پيدا نكنند </w:t>
      </w:r>
      <w:r>
        <w:rPr>
          <w:rFonts w:eastAsia="IRNazanin" w:cs="IRNazanin"/>
          <w:color w:val="111111"/>
          <w:sz w:val="28"/>
          <w:szCs w:val="28"/>
          <w:rtl w:val="true"/>
          <w:lang w:bidi="fa-IR"/>
        </w:rPr>
        <w:t>!</w:t>
      </w:r>
      <w:r>
        <w:rPr>
          <w:rStyle w:val="FootnoteAnchor"/>
          <w:rtl w:val="true"/>
        </w:rPr>
        <w:footnoteReference w:id="280"/>
      </w:r>
      <w:bookmarkStart w:id="363" w:name="pg19417_277371"/>
    </w:p>
    <w:p>
      <w:pPr>
        <w:pStyle w:val="Heading5"/>
        <w:numPr>
          <w:ilvl w:val="4"/>
          <w:numId w:val="1"/>
        </w:numPr>
        <w:rPr/>
      </w:pPr>
      <w:bookmarkStart w:id="364" w:name="__RefHeading___Toc18457350_1280447820"/>
      <w:bookmarkStart w:id="365" w:name="_Toc135"/>
      <w:bookmarkEnd w:id="363"/>
      <w:bookmarkEnd w:id="364"/>
      <w:r>
        <w:rPr/>
        <w:t>22</w:t>
      </w:r>
      <w:r>
        <w:rPr>
          <w:rtl w:val="true"/>
        </w:rPr>
        <w:t xml:space="preserve"> - </w:t>
      </w:r>
      <w:r>
        <w:rPr>
          <w:rtl w:val="true"/>
        </w:rPr>
        <w:t>اتمام حجت اميرالمؤمنين عليه‌السلام با عيد غدير</w:t>
      </w:r>
      <w:bookmarkEnd w:id="365"/>
    </w:p>
    <w:p>
      <w:pPr>
        <w:pStyle w:val="BookText"/>
        <w:rPr/>
      </w:pPr>
      <w:r>
        <w:rPr>
          <w:rFonts w:ascii="IRNazanin" w:hAnsi="IRNazanin" w:eastAsia="IRNazanin"/>
          <w:color w:val="111111"/>
          <w:sz w:val="28"/>
          <w:sz w:val="28"/>
          <w:szCs w:val="28"/>
          <w:rtl w:val="true"/>
          <w:lang w:bidi="fa-IR"/>
        </w:rPr>
        <w:t>از جمله اتمام حجت‌هاى اميرالمؤمنين عليه‌السلام در عيد غديرى بود كه در زمان حكومت خود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منبر نماز جمعه در جشن غدير با حضور صاحب غدير، اتمام حجت غديرى با اشاره به آيات قرآن مطرح شد؛ و آن روزى بود كه غدير براى اولين بار نفس تازه مى‌كرد و در سايه‌سار صاحب آن شب‌هاى تيره سقيفه را پشت سر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كه در چنان موقعيتى اميرالمؤمنين عليه‌السلام سخن مى‌گويد 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غدير را در خاطره‌ها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خلافت ظاهرى پنج ساله اميرالمؤمنين عليه‌السلام، يك سال روز غدير مقارن 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خطبه نماز جمعه را به مسئله غدير اختصاص دادند و 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خلفاى غاصب سعى در فراموشى غدير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آن روز را عيد رسمى قرار دادند و درباره آن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روز دو عيد عظيم و بزرگ را براى شما جمع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عظيم الشأنى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 كمال دين است</w:t>
      </w:r>
      <w:r>
        <w:rPr>
          <w:rFonts w:eastAsia="IRNazanin" w:cs="IRNazanin"/>
          <w:color w:val="111111"/>
          <w:sz w:val="28"/>
          <w:szCs w:val="28"/>
          <w:rtl w:val="true"/>
          <w:lang w:bidi="fa-IR"/>
        </w:rPr>
        <w:t>.</w:t>
      </w:r>
      <w:r>
        <w:rPr>
          <w:rStyle w:val="FootnoteAnchor"/>
          <w:rtl w:val="true"/>
        </w:rPr>
        <w:footnoteReference w:id="283"/>
      </w:r>
      <w:bookmarkStart w:id="366" w:name="pg19417_277372"/>
    </w:p>
    <w:p>
      <w:pPr>
        <w:pStyle w:val="Heading5"/>
        <w:numPr>
          <w:ilvl w:val="4"/>
          <w:numId w:val="1"/>
        </w:numPr>
        <w:rPr/>
      </w:pPr>
      <w:bookmarkStart w:id="367" w:name="__RefHeading___Toc18457352_1280447820"/>
      <w:bookmarkStart w:id="368" w:name="_Toc136"/>
      <w:bookmarkEnd w:id="366"/>
      <w:bookmarkEnd w:id="367"/>
      <w:r>
        <w:rPr/>
        <w:t>23</w:t>
      </w:r>
      <w:r>
        <w:rPr>
          <w:rtl w:val="true"/>
        </w:rPr>
        <w:t xml:space="preserve"> - </w:t>
      </w:r>
      <w:r>
        <w:rPr>
          <w:rtl w:val="true"/>
        </w:rPr>
        <w:t>احتجاج اميرالمؤمنين عليه‌السلام با غدير در رحبه كوفه</w:t>
      </w:r>
      <w:bookmarkEnd w:id="368"/>
    </w:p>
    <w:p>
      <w:pPr>
        <w:pStyle w:val="BookText"/>
        <w:rPr/>
      </w:pPr>
      <w:r>
        <w:rPr>
          <w:rFonts w:ascii="IRNazanin" w:hAnsi="IRNazanin" w:eastAsia="IRNazanin"/>
          <w:color w:val="111111"/>
          <w:sz w:val="28"/>
          <w:sz w:val="28"/>
          <w:szCs w:val="28"/>
          <w:rtl w:val="true"/>
          <w:lang w:bidi="fa-IR"/>
        </w:rPr>
        <w:t>در زمان خلافت ظاهرى اميرالمؤمنين عليه‌السلام، حضرت احتجاج مهمى با غدير در رحبه كوفه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حسب اهميت آن در عنوان بعدى در صفحات بعد جداگانه و به طور مفصل آمده است</w:t>
      </w:r>
      <w:r>
        <w:rPr>
          <w:rFonts w:eastAsia="IRNazanin" w:cs="IRNazanin"/>
          <w:color w:val="111111"/>
          <w:sz w:val="28"/>
          <w:szCs w:val="28"/>
          <w:rtl w:val="true"/>
          <w:lang w:bidi="fa-IR"/>
        </w:rPr>
        <w:t>.</w:t>
      </w:r>
    </w:p>
    <w:p>
      <w:pPr>
        <w:pStyle w:val="Heading5"/>
        <w:numPr>
          <w:ilvl w:val="4"/>
          <w:numId w:val="1"/>
        </w:numPr>
        <w:rPr/>
      </w:pPr>
      <w:bookmarkStart w:id="369" w:name="__RefHeading___Toc18457354_1280447820"/>
      <w:bookmarkStart w:id="370" w:name="_Toc137"/>
      <w:bookmarkEnd w:id="369"/>
      <w:r>
        <w:rPr/>
        <w:t>24</w:t>
      </w:r>
      <w:r>
        <w:rPr>
          <w:rtl w:val="true"/>
        </w:rPr>
        <w:t xml:space="preserve"> - </w:t>
      </w:r>
      <w:r>
        <w:rPr>
          <w:rtl w:val="true"/>
        </w:rPr>
        <w:t>احتجاج اميرالمؤمنين عليه‌السلام با غدير بعد از نهروان</w:t>
      </w:r>
      <w:bookmarkEnd w:id="370"/>
    </w:p>
    <w:p>
      <w:pPr>
        <w:pStyle w:val="BookText"/>
        <w:rPr/>
      </w:pPr>
      <w:r>
        <w:rPr>
          <w:rFonts w:ascii="IRNazanin" w:hAnsi="IRNazanin" w:eastAsia="IRNazanin"/>
          <w:color w:val="111111"/>
          <w:sz w:val="28"/>
          <w:sz w:val="28"/>
          <w:szCs w:val="28"/>
          <w:rtl w:val="true"/>
          <w:lang w:bidi="fa-IR"/>
        </w:rPr>
        <w:t>در ماه‌هاى آخر عمر اميرالمؤمنين عليه‌السلام بعد از جنگ نهروان، مردم از حضرت درباره ابوبكر و عمر و عثمان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برايتان نوشته‌اى مى‌نويسم كه درباره آنچه پرسيده‌ايد به صراحت سخن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نوشته بلندى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حد يك جزوه بود املا كردند و نويسنده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ده نفر از خواص اصحاب خود دستور داد كه هر روز جمعه نويسنده حضرت آن را بر مردم بخواند و اين ده نفر شاهد باشند، تا كسى انكار نكند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انكار كرد قرآن را حَكَم بين خود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 آن نوشته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خلافت عجيب است، كه حكومت و ولايت احدى را مثل ولايت من مبغوض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من بر ولايت اين است كه صاحب اختيار مردم فقط من هستم نه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پيامبر صلى‌الله‌عليه‌و‌آله ولايت اين امت را داشت و من بعد از او اختيارات او را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دليل گفته پيامبر صلى‌الله‌عليه‌و‌آله كه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371" w:name="__RefHeading___Toc18457356_1280447820"/>
      <w:bookmarkStart w:id="372" w:name="_Toc138"/>
      <w:bookmarkEnd w:id="371"/>
      <w:r>
        <w:rPr/>
        <w:t>25</w:t>
      </w:r>
      <w:r>
        <w:rPr>
          <w:rtl w:val="true"/>
        </w:rPr>
        <w:t xml:space="preserve"> - </w:t>
      </w:r>
      <w:r>
        <w:rPr>
          <w:rtl w:val="true"/>
        </w:rPr>
        <w:t>يوم الولاية</w:t>
      </w:r>
      <w:bookmarkEnd w:id="3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غدير تابلوى بلندى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يادآور روزى است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نام زيبا را براى اين دين خاتَم پسنديد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را در كتاب وحى به ثبت رسانيد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اميرالمؤمنين عليه‌السلام به عنوان صاحب غدير به اين مرحله اسلام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مجلسى امتيازات خاص خود را بيان نموده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تبارك و تعالى نُه چيز به من عطا فرموده كه به احدى قبل از من جز پيامبر صلى‌الله‌عليه‌و‌آله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به مردم خبر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همچنين 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بيان واقعه غدير مى‌فرمايد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وِلايَتى وِلايَةُ اللّه‌ِ، وَ عَلى عَداوَتى عَداوَةُ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وِلايَتى كَمالُ الدّينِ وَ رِضَى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خداوند از طريق ولايت من شناخته مى‌شود و عداوت با خداوند نيز از راه عداوت با من شناخته 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ولايت من كمال دين و رضايت خداوند تبارك و تعالى خوانده شد</w:t>
      </w:r>
      <w:r>
        <w:rPr>
          <w:rFonts w:eastAsia="Amiri" w:cs="Amiri" w:ascii="Amiri" w:hAnsi="Amiri"/>
          <w:color w:val="111111"/>
          <w:sz w:val="28"/>
          <w:szCs w:val="28"/>
          <w:rtl w:val="true"/>
          <w:lang w:bidi="ar-SA"/>
        </w:rPr>
        <w:t>.</w:t>
      </w:r>
      <w:r>
        <w:rPr>
          <w:rStyle w:val="FootnoteAnchor"/>
          <w:rtl w:val="true"/>
        </w:rPr>
        <w:footnoteReference w:id="287"/>
      </w:r>
      <w:bookmarkStart w:id="373" w:name="pg19417_277374"/>
    </w:p>
    <w:p>
      <w:pPr>
        <w:pStyle w:val="Heading5"/>
        <w:numPr>
          <w:ilvl w:val="4"/>
          <w:numId w:val="1"/>
        </w:numPr>
        <w:rPr/>
      </w:pPr>
      <w:bookmarkStart w:id="374" w:name="__RefHeading___Toc18457358_1280447820"/>
      <w:bookmarkStart w:id="375" w:name="_Toc139"/>
      <w:bookmarkEnd w:id="373"/>
      <w:bookmarkEnd w:id="374"/>
      <w:r>
        <w:rPr/>
        <w:t>26</w:t>
      </w:r>
      <w:r>
        <w:rPr>
          <w:rtl w:val="true"/>
        </w:rPr>
        <w:t xml:space="preserve"> - </w:t>
      </w:r>
      <w:r>
        <w:rPr>
          <w:rtl w:val="true"/>
        </w:rPr>
        <w:t>تبليغ غدير براى اصبغ توسط اميرالمؤمنين عليه‌السلام</w:t>
      </w:r>
      <w:bookmarkEnd w:id="375"/>
    </w:p>
    <w:p>
      <w:pPr>
        <w:pStyle w:val="BookText"/>
        <w:rPr/>
      </w:pPr>
      <w:r>
        <w:rPr>
          <w:rFonts w:ascii="IRNazanin" w:hAnsi="IRNazanin" w:eastAsia="IRNazanin"/>
          <w:color w:val="111111"/>
          <w:sz w:val="28"/>
          <w:sz w:val="28"/>
          <w:szCs w:val="28"/>
          <w:rtl w:val="true"/>
          <w:lang w:bidi="fa-IR"/>
        </w:rPr>
        <w:t xml:space="preserve">يكى از موارد تبليغ غدير توسط اميرالمؤمنين عليه‌السلام بعد از پيامبر صلى‌الله‌عليه‌و‌آله، جايى است كه حضرت در حضور دو صحابى بزرگِ خود اصبغ و ميثم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 و شاهد آن را غدير ذكر كرد كه پس از آن اتمام حجت بزرگ، باز هم پذيرندگان غدير اندك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از اميرالمؤمنين عليه‌السلام اين حديث را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امر ولايت اهل‌بيت عليهم‌السلام بر مردم سنگين است و آن را نمى‌پذيرد جز انبياى مرسل و ملائكه مقرب و مؤمنى كه خداوند قلب او را از جهت ايمان امتحان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اين مطلب را براى ميثم تمار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نزد آن حضرت آمد و با تعجب درباره اين حديث 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پيامبر ما صلى‌الله‌عليه‌و‌آله در روز غدير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آنانكه خداوند آنان را از لغزش و گمراهى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پذيرفتند ؟</w:t>
      </w:r>
    </w:p>
    <w:p>
      <w:pPr>
        <w:pStyle w:val="BookText"/>
        <w:rPr/>
      </w:pPr>
      <w:r>
        <w:rPr>
          <w:rFonts w:ascii="IRNazanin" w:hAnsi="IRNazanin" w:eastAsia="IRNazanin"/>
          <w:color w:val="111111"/>
          <w:sz w:val="28"/>
          <w:sz w:val="28"/>
          <w:szCs w:val="28"/>
          <w:rtl w:val="true"/>
          <w:lang w:bidi="fa-IR"/>
        </w:rPr>
        <w:t xml:space="preserve">پس 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بشارتتان باد كه خداوند شما را اختصاص داده به آنچه ملائكه و پيامبران و مؤمنين را اختصاص نداده، و آن پذيرفتن امر ولايت ماست</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376" w:name="__RefHeading___Toc18457360_1280447820"/>
      <w:bookmarkStart w:id="377" w:name="_Toc140"/>
      <w:bookmarkEnd w:id="376"/>
      <w:r>
        <w:rPr/>
        <w:t>27</w:t>
      </w:r>
      <w:r>
        <w:rPr>
          <w:rtl w:val="true"/>
        </w:rPr>
        <w:t xml:space="preserve"> - </w:t>
      </w:r>
      <w:r>
        <w:rPr>
          <w:rtl w:val="true"/>
        </w:rPr>
        <w:t>غدير بالاترين منقبت</w:t>
      </w:r>
      <w:bookmarkEnd w:id="3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خدمت اميرالمؤمنين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بالاترين منقبت خود را از پيامبر صلى‌الله‌عليه‌و‌آله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كردن آن حضرت مرا در غدير خم، كه به امر خداى تبارك و تعالى ولايت را از جانب او برايم اقامه نمود </w:t>
      </w:r>
      <w:r>
        <w:rPr>
          <w:rFonts w:eastAsia="IRNazanin" w:cs="IRNazanin"/>
          <w:color w:val="111111"/>
          <w:sz w:val="28"/>
          <w:szCs w:val="28"/>
          <w:rtl w:val="true"/>
          <w:lang w:bidi="fa-IR"/>
        </w:rPr>
        <w:t>... .</w:t>
      </w:r>
      <w:r>
        <w:rPr>
          <w:rStyle w:val="FootnoteAnchor"/>
          <w:rtl w:val="true"/>
        </w:rPr>
        <w:footnoteReference w:id="289"/>
      </w:r>
      <w:bookmarkStart w:id="378" w:name="pg19417_277375"/>
    </w:p>
    <w:p>
      <w:pPr>
        <w:pStyle w:val="Heading5"/>
        <w:numPr>
          <w:ilvl w:val="4"/>
          <w:numId w:val="1"/>
        </w:numPr>
        <w:rPr/>
      </w:pPr>
      <w:bookmarkStart w:id="379" w:name="__RefHeading___Toc18457362_1280447820"/>
      <w:bookmarkStart w:id="380" w:name="_Toc141"/>
      <w:bookmarkEnd w:id="378"/>
      <w:bookmarkEnd w:id="379"/>
      <w:r>
        <w:rPr/>
        <w:t>28</w:t>
      </w:r>
      <w:r>
        <w:rPr>
          <w:rtl w:val="true"/>
        </w:rPr>
        <w:t xml:space="preserve"> - </w:t>
      </w:r>
      <w:r>
        <w:rPr>
          <w:rtl w:val="true"/>
        </w:rPr>
        <w:t>غدير در مفاخره اميرالمؤمنين عليه‌السلام</w:t>
      </w:r>
      <w:bookmarkEnd w:id="380"/>
    </w:p>
    <w:p>
      <w:pPr>
        <w:pStyle w:val="BookText"/>
        <w:rPr/>
      </w:pPr>
      <w:r>
        <w:rPr>
          <w:rFonts w:ascii="Amiri" w:hAnsi="Amiri" w:eastAsia="Amiri" w:cs="Amiri"/>
          <w:color w:val="111111"/>
          <w:sz w:val="28"/>
          <w:sz w:val="28"/>
          <w:szCs w:val="28"/>
          <w:rtl w:val="true"/>
          <w:lang w:bidi="ar-SA"/>
        </w:rPr>
        <w:t xml:space="preserve">على عليه‌السلام نعمت اعظم خداوند است كه وقتى ولايت او را به مردم عنايت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نبأ عظيم و مهم‌ترين خبرِ تاريخ بشريت بود كه قبلاً ذكر آن آمده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و در غدير تفسير شد كه ولايت على بن ابى‌طالب عليه‌السلام خبر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صلى‌الله‌عليه‌و‌آله و اميرالمؤمنين عليه‌السلام نشسته بودند كه امام حسين عليه‌السلام وارد شد، در حالى كه شش سال از عمر او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مفاخره‌اى بين پدر و پسر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مفاخره‌اى كه بين معصومين عليهم‌السلام براى بيان فضايل ايشان به صورت زيبايى است كه در تاريخ به خوبى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كدام يك از ما دو نفر نزد شما محبوب‌تر هستيم ؟ 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هر كدام از ما شرافت و فضيلتش بالاتر باشد نزد پيامبر صلى‌الله‌عليه‌و‌آله محبوب‌تر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حاضرى افتخارات خود را در برابر هم بگوييم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اگر شما مايل باشيد، من حاضرم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من اميرالمؤمنينم، من لسان صادقينم، من وزير مصطفايم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آن نعمت خداى تعالى هستم كه بر خلقش ارزانى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كسى كه خداوند تعالى در حق من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كس مرا دوست بدارد مسلمان مؤمن است ودينش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آنكه پيامبر صلى‌الله‌عليه‌و‌آله درباره‌ام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 </w:t>
      </w:r>
      <w:bookmarkStart w:id="381" w:name="pg19417_277376"/>
    </w:p>
    <w:p>
      <w:pPr>
        <w:pStyle w:val="BookText"/>
        <w:rPr/>
      </w:pPr>
      <w:bookmarkEnd w:id="381"/>
      <w:r>
        <w:rPr>
          <w:rFonts w:ascii="IRNazanin" w:hAnsi="IRNazanin" w:eastAsia="IRNazanin"/>
          <w:color w:val="111111"/>
          <w:sz w:val="28"/>
          <w:sz w:val="28"/>
          <w:szCs w:val="28"/>
          <w:rtl w:val="true"/>
          <w:lang w:bidi="fa-IR"/>
        </w:rPr>
        <w:t>امام حسين عليه‌السلام هم مطالبى فرمود و در پايان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خداوند از من افضل هستى، ولى من از نظر پدران و مادران و اجداد بر شما فخر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حسين عليه‌السلام با پدر هم‌آغوش شدند و يكديگر را بوسيدند </w:t>
      </w:r>
      <w:r>
        <w:rPr>
          <w:rFonts w:eastAsia="IRNazanin" w:cs="IRNazanin"/>
          <w:color w:val="111111"/>
          <w:sz w:val="28"/>
          <w:szCs w:val="28"/>
          <w:rtl w:val="true"/>
          <w:lang w:bidi="fa-IR"/>
        </w:rPr>
        <w:t>... .</w:t>
      </w:r>
      <w:r>
        <w:rPr>
          <w:rStyle w:val="FootnoteAnchor"/>
          <w:rtl w:val="true"/>
        </w:rPr>
        <w:footnoteReference w:id="292"/>
      </w:r>
    </w:p>
    <w:p>
      <w:pPr>
        <w:pStyle w:val="Heading5"/>
        <w:numPr>
          <w:ilvl w:val="4"/>
          <w:numId w:val="1"/>
        </w:numPr>
        <w:rPr/>
      </w:pPr>
      <w:bookmarkStart w:id="382" w:name="__RefHeading___Toc18457364_1280447820"/>
      <w:bookmarkStart w:id="383" w:name="_Toc142"/>
      <w:bookmarkEnd w:id="382"/>
      <w:r>
        <w:rPr/>
        <w:t>29</w:t>
      </w:r>
      <w:r>
        <w:rPr>
          <w:rtl w:val="true"/>
        </w:rPr>
        <w:t xml:space="preserve"> - </w:t>
      </w:r>
      <w:r>
        <w:rPr>
          <w:rtl w:val="true"/>
        </w:rPr>
        <w:t>غدير از مختصات اميرالمؤمنين عليه‌السلام</w:t>
      </w:r>
      <w:bookmarkEnd w:id="383"/>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فضيلت و منقبت دارم كه احدى از اصحاب پيامبر صلى‌الله‌عليه‌و‌آله در آنها با من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طور مفصل آن فضايل را برشمرد تا آنكه در پنجاه و يكم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يكم، پيامبر صلى‌الله‌عليه‌و‌آله در روز غدير خم مرا براى همه مردم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ظالمين دور از رحمت خدا باشند و عذاب خدا بر آنان باد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384" w:name="__RefHeading___Toc18457366_1280447820"/>
      <w:bookmarkStart w:id="385" w:name="_Toc143"/>
      <w:bookmarkEnd w:id="384"/>
      <w:r>
        <w:rPr/>
        <w:t>30</w:t>
      </w:r>
      <w:r>
        <w:rPr>
          <w:rtl w:val="true"/>
        </w:rPr>
        <w:t xml:space="preserve"> - </w:t>
      </w:r>
      <w:r>
        <w:rPr>
          <w:rtl w:val="true"/>
        </w:rPr>
        <w:t>براى غدير عذرى نيست</w:t>
      </w:r>
      <w:bookmarkEnd w:id="385"/>
    </w:p>
    <w:p>
      <w:pPr>
        <w:pStyle w:val="BookText"/>
        <w:rPr/>
      </w:pPr>
      <w:r>
        <w:rPr>
          <w:rFonts w:ascii="IRNazanin" w:hAnsi="IRNazanin" w:eastAsia="IRNazanin"/>
          <w:color w:val="111111"/>
          <w:sz w:val="28"/>
          <w:sz w:val="28"/>
          <w:szCs w:val="28"/>
          <w:rtl w:val="true"/>
          <w:lang w:bidi="fa-IR"/>
        </w:rPr>
        <w:t>در غدير حجت بر مردم تمام شد و همه جوانب ولايت روشن شد؛ و نه تنها حجت تمام شد كه بر سر ولايت از مردم عهد و پيمان هم گرفته شد؛ و نه تنها ميثاق بسته شد كه اين پيمان با اقرار زبان و بيعت دست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ولايت على عليه‌السلام اينگونه به دست مبارك پيامبر صلى‌الله‌عليه‌و‌آله پى‌ريزى شده، مردم نبايد هنوز خود را از خداوند طلبكار بدانند و منتظر بمانند تا كِى مقام عظماى ولايت، فاطمه عليهاالسلام را با خود همراه نمايد و دست حسن و حسين عليهماالسلام را گرفته و نيمه شب بر در خانه‌هاى آنان كمك بخواهد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صاحب غدير اين كار را كرد تا حجتى بر اتمام حجت‌هاى قبلى باشد، ولى كعبه مقصودِ مردم معرفى شده و وظيفه آنان است كه با پاى خود به سراغ او روند و از وى ارشاد و هدايت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خدا و حجت او كوتاهى كرده‌اند</w:t>
      </w:r>
      <w:r>
        <w:rPr>
          <w:rFonts w:eastAsia="IRNazanin" w:cs="IRNazanin"/>
          <w:color w:val="111111"/>
          <w:sz w:val="28"/>
          <w:szCs w:val="28"/>
          <w:rtl w:val="true"/>
          <w:lang w:bidi="fa-IR"/>
        </w:rPr>
        <w:t xml:space="preserve">. </w:t>
      </w:r>
      <w:bookmarkStart w:id="386" w:name="pg19417_277377"/>
    </w:p>
    <w:p>
      <w:pPr>
        <w:pStyle w:val="BookText"/>
        <w:rPr/>
      </w:pPr>
      <w:bookmarkEnd w:id="386"/>
      <w:r>
        <w:rPr>
          <w:rFonts w:ascii="IRNazanin" w:hAnsi="IRNazanin" w:eastAsia="IRNazanin"/>
          <w:color w:val="111111"/>
          <w:sz w:val="28"/>
          <w:sz w:val="28"/>
          <w:szCs w:val="28"/>
          <w:rtl w:val="true"/>
          <w:lang w:bidi="fa-IR"/>
        </w:rPr>
        <w:t>اميرالمؤمنين عليه‌السلام درباره اينكه پس از بيعت غدير هر كوتاهى از سوى مردم به عهده خودشان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گروهى يافتى كه با آنان بجنگى حق خود را طلب كن، و گرنه در خانه‌ات بنشين چرا كه من پيمان تو را در روز غديرخم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 كه 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87" w:name="__RefHeading___Toc18457368_1280447820"/>
      <w:bookmarkStart w:id="388" w:name="_Toc144"/>
      <w:bookmarkEnd w:id="387"/>
      <w:r>
        <w:rPr/>
        <w:t>31</w:t>
      </w:r>
      <w:r>
        <w:rPr>
          <w:rtl w:val="true"/>
        </w:rPr>
        <w:t xml:space="preserve"> - </w:t>
      </w:r>
      <w:r>
        <w:rPr>
          <w:rtl w:val="true"/>
        </w:rPr>
        <w:t>يادآورى غدير</w:t>
      </w:r>
      <w:bookmarkEnd w:id="388"/>
    </w:p>
    <w:p>
      <w:pPr>
        <w:pStyle w:val="BookText"/>
        <w:rPr/>
      </w:pPr>
      <w:r>
        <w:rPr>
          <w:rFonts w:ascii="IRNazanin" w:hAnsi="IRNazanin" w:eastAsia="IRNazanin"/>
          <w:color w:val="111111"/>
          <w:sz w:val="28"/>
          <w:sz w:val="28"/>
          <w:szCs w:val="28"/>
          <w:rtl w:val="true"/>
          <w:lang w:bidi="fa-IR"/>
        </w:rPr>
        <w:t>در ماجرايى اميرالمؤمنين عليه‌السلام نگاهى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پيامبر صلى‌الله‌عليه‌و‌آله و وزير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مى‌دانيد كه من مقدم بر همه شما در ايمان به خداوند عزوجل و رسولش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شما خود ديديد كه در روز غدير خم چگونه بپا ايستاد و مرا كنار خود به پا داشت و دست مرا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معرفى فرمود</w:t>
      </w:r>
      <w:r>
        <w:rPr>
          <w:rFonts w:eastAsia="IRNazanin" w:cs="IRNazanin"/>
          <w:color w:val="111111"/>
          <w:sz w:val="28"/>
          <w:szCs w:val="28"/>
          <w:rtl w:val="true"/>
          <w:lang w:bidi="fa-IR"/>
        </w:rPr>
        <w:t>) .</w:t>
      </w:r>
      <w:r>
        <w:rPr>
          <w:rStyle w:val="FootnoteAnchor"/>
          <w:rtl w:val="true"/>
        </w:rPr>
        <w:footnoteReference w:id="295"/>
      </w:r>
    </w:p>
    <w:p>
      <w:pPr>
        <w:pStyle w:val="Heading5"/>
        <w:numPr>
          <w:ilvl w:val="4"/>
          <w:numId w:val="1"/>
        </w:numPr>
        <w:rPr/>
      </w:pPr>
      <w:bookmarkStart w:id="389" w:name="__RefHeading___Toc18457370_1280447820"/>
      <w:bookmarkStart w:id="390" w:name="_Toc145"/>
      <w:bookmarkEnd w:id="389"/>
      <w:r>
        <w:rPr/>
        <w:t>32</w:t>
      </w:r>
      <w:r>
        <w:rPr>
          <w:rtl w:val="true"/>
        </w:rPr>
        <w:t xml:space="preserve"> - </w:t>
      </w:r>
      <w:r>
        <w:rPr>
          <w:rtl w:val="true"/>
        </w:rPr>
        <w:t>احتجاج اميرالمؤمنين عليه‌السلام به حديث ثقلين و غدير براى امامت</w:t>
      </w:r>
      <w:bookmarkEnd w:id="390"/>
    </w:p>
    <w:p>
      <w:p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شنيدم در حالى كه مردى از آن حضرت درباره ايمان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عليه‌السلام، مرا از ايمان خبر ده، به طورى كه از غير تو و بعد از تو از كسى در اين باره سؤال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پايه‌هاى ايمان و اشاره به امامت و ولايت در غدير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پيامبر صلى‌الله‌عليه‌و‌آله در آخرين خطبه‌اى كه خواند و همان روز از دنيا رفت،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باقى گذاردم كه تا به آن دو تمسك كرده‌ايد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و اهل‌بيتم</w:t>
      </w:r>
      <w:r>
        <w:rPr>
          <w:rFonts w:eastAsia="IRNazanin" w:cs="IRNazanin"/>
          <w:color w:val="111111"/>
          <w:sz w:val="28"/>
          <w:szCs w:val="28"/>
          <w:rtl w:val="true"/>
          <w:lang w:bidi="fa-IR"/>
        </w:rPr>
        <w:t xml:space="preserve">. </w:t>
      </w:r>
      <w:bookmarkStart w:id="391" w:name="pg19417_277378"/>
    </w:p>
    <w:p>
      <w:pPr>
        <w:pStyle w:val="BookText"/>
        <w:rPr/>
      </w:pPr>
      <w:bookmarkEnd w:id="391"/>
      <w:r>
        <w:rPr>
          <w:rFonts w:ascii="IRNazanin" w:hAnsi="IRNazanin" w:eastAsia="IRNazanin"/>
          <w:color w:val="111111"/>
          <w:sz w:val="28"/>
          <w:sz w:val="28"/>
          <w:szCs w:val="28"/>
          <w:rtl w:val="true"/>
          <w:lang w:bidi="fa-IR"/>
        </w:rPr>
        <w:t xml:space="preserve">خداوند لطيف خبير با من عهد كرده است كه آن دو از يكديگر جدا نمى‌شوند تا بر سر حوض كوثر بر من وارد شوند،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دو انگشت سبابه خود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مثل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دو انگشت سبابه و وسط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اين دو جلوتر از ديگرى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پس به اين دو تمسك كنيد تا گمراه نشويد، و از آنان پيشى نگيريد كه هلاك مى‌شويد، و از آنان عقب نمانيد كه متفرق مى‌شويد، و به آنان چيزى ياد ندهيد كه از شما عالم‌ترند </w:t>
      </w:r>
      <w:r>
        <w:rPr>
          <w:rFonts w:eastAsia="IRNazanin" w:cs="IRNazanin"/>
          <w:color w:val="111111"/>
          <w:sz w:val="28"/>
          <w:szCs w:val="28"/>
          <w:rtl w:val="true"/>
          <w:lang w:bidi="fa-IR"/>
        </w:rPr>
        <w:t>... .</w:t>
      </w:r>
      <w:r>
        <w:rPr>
          <w:rStyle w:val="FootnoteAnchor"/>
          <w:rtl w:val="true"/>
        </w:rPr>
        <w:footnoteReference w:id="297"/>
      </w:r>
    </w:p>
    <w:p>
      <w:pPr>
        <w:pStyle w:val="Heading5"/>
        <w:numPr>
          <w:ilvl w:val="4"/>
          <w:numId w:val="1"/>
        </w:numPr>
        <w:rPr/>
      </w:pPr>
      <w:bookmarkStart w:id="392" w:name="__RefHeading___Toc18457372_1280447820"/>
      <w:bookmarkStart w:id="393" w:name="_Toc146"/>
      <w:bookmarkEnd w:id="392"/>
      <w:r>
        <w:rPr/>
        <w:t>33</w:t>
      </w:r>
      <w:r>
        <w:rPr>
          <w:rtl w:val="true"/>
        </w:rPr>
        <w:t xml:space="preserve"> - </w:t>
      </w:r>
      <w:r>
        <w:rPr>
          <w:rtl w:val="true"/>
        </w:rPr>
        <w:t>خطبه غديرِ اميرالمؤمنين عليه‌السلام در روز غدير در كوفه</w:t>
      </w:r>
      <w:bookmarkEnd w:id="393"/>
    </w:p>
    <w:p>
      <w:pPr>
        <w:pStyle w:val="BookText"/>
        <w:rPr/>
      </w:pPr>
      <w:r>
        <w:rPr>
          <w:rFonts w:ascii="IRNazanin" w:hAnsi="IRNazanin" w:eastAsia="IRNazanin"/>
          <w:color w:val="111111"/>
          <w:sz w:val="28"/>
          <w:sz w:val="28"/>
          <w:szCs w:val="28"/>
          <w:rtl w:val="true"/>
          <w:lang w:bidi="fa-IR"/>
        </w:rPr>
        <w:t>اميرالمؤمنين عليه‌السلام در روز غدير در ايام خلافت ظاهرى خود خطبه غرّايى در كوفه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و خطبه به حسب اهميت آن در ادامه و در صفحات بعد و با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 اميرالمؤمنين عليه‌السلام در روز غدير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مفصل آمده است</w:t>
      </w:r>
      <w:r>
        <w:rPr>
          <w:rFonts w:eastAsia="IRNazanin" w:cs="IRNazanin"/>
          <w:color w:val="111111"/>
          <w:sz w:val="28"/>
          <w:szCs w:val="28"/>
          <w:rtl w:val="true"/>
          <w:lang w:bidi="fa-IR"/>
        </w:rPr>
        <w:t>.</w:t>
      </w:r>
    </w:p>
    <w:p>
      <w:pPr>
        <w:pStyle w:val="Heading5"/>
        <w:numPr>
          <w:ilvl w:val="4"/>
          <w:numId w:val="1"/>
        </w:numPr>
        <w:rPr/>
      </w:pPr>
      <w:bookmarkStart w:id="394" w:name="__RefHeading___Toc18457374_1280447820"/>
      <w:bookmarkStart w:id="395" w:name="_Toc147"/>
      <w:bookmarkEnd w:id="394"/>
      <w:r>
        <w:rPr/>
        <w:t>34</w:t>
      </w:r>
      <w:r>
        <w:rPr>
          <w:rtl w:val="true"/>
        </w:rPr>
        <w:t xml:space="preserve"> - </w:t>
      </w:r>
      <w:r>
        <w:rPr>
          <w:rtl w:val="true"/>
        </w:rPr>
        <w:t>اتمام حجت اميرالمؤمنين عليه‌السلام با حديث غدير در نامه‌اى به شيعيان</w:t>
      </w:r>
      <w:bookmarkEnd w:id="395"/>
    </w:p>
    <w:p>
      <w:pPr>
        <w:pStyle w:val="BookText"/>
        <w:rPr/>
      </w:pPr>
      <w:r>
        <w:rPr>
          <w:rFonts w:ascii="IRNazanin" w:hAnsi="IRNazanin" w:eastAsia="IRNazanin"/>
          <w:color w:val="111111"/>
          <w:sz w:val="28"/>
          <w:sz w:val="28"/>
          <w:szCs w:val="28"/>
          <w:rtl w:val="true"/>
          <w:lang w:bidi="fa-IR"/>
        </w:rPr>
        <w:t>يكى از احتجاج‌هاى اميرالمؤمنين عليه‌السلام به حديث غدير در نامه‌اى به شيعيان در واپسين لحظات عمر شريفشان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اميرالمؤمنين عليه‌السلام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ادعاى قريش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دليل نزديكى به رسول خدا صلى‌الله‌عليه‌و‌آله از حق حاكميت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بنى‌هاشم نيز بر قريش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 بنى‌هاشم برترى دارم، به دليل گفتار رسول خدا صلى‌الله‌عليه‌و‌آله در روز غدير خم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نيز مولاى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توضيح ماجرا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اختلافاتى كه در جريان حكميت پديد آمد و لشكريان اميرالمؤمنين عليه‌السلام را به دو گروه موافق و مخالف تقسيم نمود روز به روز دامنه‌دارتر شد، و در نهايت يك جنگ كاملاً داخلى را براى بار سوم به اميرالمؤمنين عليه‌السلام تحميل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جنگ نهروان با پيروزى مطلق جبهه علوى پايان يافت، اما تبعات آن در اعماق جامعه اسلامى تأثير گذاشت و توان ايستادگى و مقاومت را از بسيارى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 را براى تبليغات گسترده و سم‌پاشى‌هاى ايادى معاويه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فصل‌هاى گذشته اشاره شد، دستگاه تبليغاتى معاويه در برابر شخصيت برجسته اميرالمؤمنين عليه‌السلام و امتيازات ويژه ايشان حرفى براى گفتن نداشت، و هنرى در شخصيت معاويه نبود كه بتوانند آن را علم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مظلوميت عثمان و خون ريخته شده او تنها مستمسك آنها شد و در كنار آن بهره‌گيرى از قداست و احترام خليفه اول و دوم و بزرگ‌نمايى اختلافات اميرالمؤمنين عليه‌السلام با آنها در دستور كار قرار گرفت، و روز به روز بر حجم شبهات و سؤالات جهت دار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اميرالمؤمنين عليه‌السلام براى راه اندازى مجدد مردم به سوى صفين و جنگ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مى‌توانست ريشه همه فتنه‌ها را بخشكاند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نرسيد، و لشكريان حضرت با پايان يافتن فتنه خوارج به كوفه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دلدادگان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كوفه به سر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مناسبى فراهم شد تا زخم‌هاى كهنه تاريخ اسلام باز كنند و با استفاده از جهل و تعصب كور مردم، شخصيت اميرالمؤمنين عليه‌السلام را زير سؤال ببرند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سؤالات و شبهات، بحث پيرامون ابوبكر و عمر و عثمان بود، و اينكه آيا حق با آنهاست يا با اميرالمؤمنين عليه‌السلام كه مدعى جانشينى رسول خدا صلى‌الله‌عليه‌و‌آله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على عليه‌السلام بسيار سخت و تلخ بود كه فضاى فكرى جامعه با اين سخنان مشغول گردد، و در همان زمان لشكريان معاويه با هجوم وحشيانه خود به مرزهاى كشور علوى، دست به قتل و غارت بزنند و امنيت را از مردم مسلمان سلب كنند، و در عمل ضعف حكومت مركزى را در برقرارى ثبات و امنيت به اثبات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مى‌شد كرد ؟ شبهات به طور گسترده در سطح جامعه مطرح شده بود و عامه مردم بدون توجه به پشت پرده اين مسائل و بهره‌هاى فراوانى كه دستگاه بنى‌اميه از آن فضا نصيب خود مى‌ساخت، درگير اين مباحث شده بودند، و در انتظار پاسخ‌هاى حضرت به سر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به صراحت ناراحتى خود را از اين مباحث اعلام داشت، و با عتاب شديد به مردم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تَفَرَّغتُم لِلسُؤالِ عَمّا لا يَعنيكُم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مِصرُ قَدِ انفُتِحَت، وَ قُتِلَ مُعاويَةُ بنُ خُدَيجٍ وَ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مُصيبَةٍ ما أعظَمَها مُصيبَتى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كَبَعضِ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نَرجو أن نَغلِبَ القَومَ عَلى ما فى أيديهِم، إذ غَلَبونا عَلى ما فى 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پرسش‌هاى بى‌حاصل را چه سود ؟ بنگريد كه مصر را تصرف كرده‌اند، و معاوية بن خديج و محمد بن ابى‌بكر به دست لشكريان معاويه به قتل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محمد بن ابى‌بكر براى من مصيبتى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مانند يكى از فرزندان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 بوديم كه بر اين قوم و متصرّفاتشان چيره شويم، اما ناگهان آنان بر ما تاختند و متصرفات ما را تصاحب كردند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اميرالمؤمنين عليه‌السلام وعده دادند كه در پاسخ به پرسش‌هاى آنان نامه‌اى بنويسند و حقايق را با آنان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دبير خود عبيداللّه بن ابى‌رافع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اصحاب وفادار و مورد اعتمادم را دعوت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عبيداللّه از حضرت خواست آن افراد را نام ببرند تا به خدمت حضرت دعوت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بن نباته، ابوالطفيل كنانى، رزين اسدى، حارثة بن مضرب همدانى، جويريه، خندف، حارث همدانى، مصباح نخعى، علقمه، كميل و عمير بن زراره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حاضر شدند و حضرت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بگيريد و عبيداللّه بن ابى‌رافع آن را هر جمعه بر مردم بخواند و شما حاضر باشيد، كه اگر كسى بر آن ايرادى وارد كرد، شما با كتاب خدا پاسخ دهيد و انصاف را مراعات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اينگونه آغاز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عَلىٍّ أميرِالمُؤمِنينَ إلى شيعَتِهِ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w:t>
      </w:r>
      <w:r>
        <w:rPr>
          <w:rStyle w:val="FootnoteAnchor"/>
          <w:rtl w:val="true"/>
        </w:rPr>
        <w:footnoteReference w:id="298"/>
      </w:r>
      <w:r>
        <w:rPr>
          <w:rFonts w:ascii="Amiri" w:hAnsi="Amiri" w:eastAsia="Amiri" w:cs="Amiri"/>
          <w:color w:val="111111"/>
          <w:sz w:val="28"/>
          <w:sz w:val="28"/>
          <w:szCs w:val="28"/>
          <w:rtl w:val="true"/>
          <w:lang w:bidi="ar-SA"/>
        </w:rPr>
        <w:t>وَ هُوَ إسمٌ شَرَّفَهُ اللّه‌ُ تَعالى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شيعَةُ النَبىِّ مُحَمَّدٍ صلى‌الله‌عليه‌و‌آله، كَما إنَّ مِن شيعَتِهِ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غَيرُ مُختَصٌ، وَ أمرٌ غَيرُ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عَلَيكُم، وَ اللّه‌ُ هُوَ السَلامُ، المُؤمِنُ أولياؤهُ مِنَ العَذابِ المَهينِ، الحاكِمُ عَلَيهِم بِعَدلِهِ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اميرالمؤمنين به مؤمنان و مسلمانان از شيعيانش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از شيعيان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شيعه نامى است كه خداوند متعال در كتاب خود آن را عزيز داشته و شرافت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پيامبر محمد صلى‌الله‌عليه‌و‌آله هستيد، همانگونه كه ابراهيم عليه‌السلام نيز از شيعيان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كلمه جديدى نيست كه سابقه قبلى نداشته، و يا مختص افراد مشخصى باشد و به گروه ويژه‌اى 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شما باد، و خداوند سلام مؤمن است، كه دوستان خود را سلامتى مى‌بخشد و از عذاب خواركننده به سلامت مى‌رهاند وبا عدل خود بر آنان فرمان مى‌راند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اميرالمؤمنين عليه‌السلام كيفيت زندگى اعراب را قبل از بعثت رسول اكرم صلى‌الله‌عليه‌و‌آله ترسيم نموده و نعمت بزرگ وجود پيامبر صلى‌الله‌عليه‌و‌آله را بر آنان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مصيبت عظيم شهادت رسول خدا صلى‌الله‌عليه‌و‌آله مى‌رسد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نَبىُ‌اللّه‌ِ صلى‌الله‌عليه‌و‌آله، وَ قَد بَلَغَ ما أُرسِلَ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مُصيبَةٌ خَصَّتِ الأقربينَ وَ عَمَّتِ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تُصابوا بِمِثلِها وَ لَن تَعايَنوا بَعدَها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لِسَبيلِهِ صلى‌الله‌عليه‌و‌آله وَ تَرَكَ كِتابَ اللّه‌ِ وَ أهلَ‌بَيتِهِ إمامَين لا يَختَلِفان، وَ أخَوَين لا يَتَخاذَلان، وَ مُجَتَمِعَينَ لا 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اللّه‌ُ نَبيَّهُ صلى‌الله‌عليه‌و‌آله وَ لأنَا أولى بِالناسِ مِنّى بِقَميصى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ألقى فى رَوعى وَ لا عرض فى رأيى أن وَجَّه الناسُ إلى غَيرى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صلى‌الله‌عليه‌و‌آله پس از ابلاغ رسالت خود به مردم از دنيا رفت و همگان را عزادار شهادت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براى نزديكانش مصيبت بزرگى بود، و براى عموم مؤمنين نيز تحمل آن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تا آن روز به مصيبتى مانند آن دچار نشده بودند، و چنان بدبختى‌اى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صلى‌الله‌عليه‌و‌آله از دنيا رفت، در حالى كه كتاب خدا و اهل‌بيت خويش را در ميان مردم به يادگار گذاشته بود، و امانتى كه پيشواى مردم هستند و اختلافى ميانشان نيست، همانند دو برادرى كه با هم متحدند و جدايى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حالى حضرت محمد صلى‌الله‌عليه‌و‌آله را قبض روح نمود كه من به او نزديك‌ترين فرد بودم؛ نزديك‌تر از پيراهن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خاطرم نمى‌گذشت و در انديشه‌ام خطور نمى‌كرد كه مردم از من روى برگردانده و سراغ كس ديگرى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نامه به اختلافات بين قريش و انصار در انتخاب خليفه اشاره نموده و استدلال‌هاى آنان را بر ادعايشان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دليل سكوت خود را در برابر جريان جديد اينگونه توجيه مى‌نمايند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 راجِعَةً مِنَ الناسِ قَد رَجَعَت عَنِ الإسلامِ؛ تَدعو إلى مَحوِ دينِ مُحَمَّدٍ وَ مِلَّةِ إبراهيمَ عَلَيهِما السَلامُ، خَشيتُ إن أنا لَم أنصُر الإسلامَ وَ أهلَهُ، أرى فيهِ ثُلَّما </w:t>
      </w:r>
    </w:p>
    <w:p>
      <w:pPr>
        <w:pStyle w:val="BookText"/>
        <w:rPr/>
      </w:pPr>
      <w:r>
        <w:rPr>
          <w:rFonts w:ascii="Amiri" w:hAnsi="Amiri" w:eastAsia="Amiri" w:cs="Amiri"/>
          <w:color w:val="111111"/>
          <w:sz w:val="28"/>
          <w:sz w:val="28"/>
          <w:szCs w:val="28"/>
          <w:rtl w:val="true"/>
          <w:lang w:bidi="ar-SA"/>
        </w:rPr>
        <w:t>وَ هَدما تَكونُ المُصيبَةُ عَلىَّ فيهِ أعظَمَ مِن فَوتِ وِلايَةِ أمورِكُم، الَتى إنَّما هِىَ مَتاعُ أيّامٍ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تَزولُ وَ تَنقَشِعُ كَما يَزولُ وَ يَنقَشِعُ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مَعَ القَومِ فى تِلكَ الأحداثِ حَتّى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كَلِمَةُ اللّه‌ِ هِىَ العُليا، وَ إن رَغِمَ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مشاهده كردم گروهى از مردم از دين اسلام روى بر مى‌تابند و مردم را به نابودى دين محمد صلى‌الله‌عليه‌و‌آله و ملت ابراهيم عليه‌السلام فرا مى‌خوانند، ترسيدم كه اگر به اسلام و مسلمانان يارى نرسانم، آسيب جدى به دين وارد شود و اين بناى عظيم در هم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بسيار بزرگ‌تر از آن بود كه حكومت شما و خلافت بر شما را از دست بدهم، چرا كه حكومت چند روز كوتاه است و سپس مانند ابر از ميان مى‌رود و ناپديد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يارى دين خدا شتافتم و با مردم هماهنگ شدم و با مسلمانان همگامى كردم، تا باطل از ميان رفت و مقام رفيع كلام الهى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كافران نمى‌خواستند و بر خلاف ميل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توضيح مى‌دهند كه مخالفت از حكومت جديد مختص ايشان نبود و كسان ديگرى از اصحاب رسول خدا صلى‌الله‌عليه‌و‌آله بودند كه به مخالفت برخاستند، و سخنان تندى نيز بين آنان رد و بدل شد، و حتى بعضى تا آخر عمر حاضر به پذيرش بيعت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توضيحاتى نيز پيرامون حكومت سه خليفه ارائه مى‌دهند و از فقدان شيوه واحدى براى انتخاب خليفه گله مى‌كنند، و به اين نكته اشاره مى‌كنند كه وجه مشترك هر سه حكومت، حذف امام از دايره حكومت و كنار راندن از مسائل سياسى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اين بحث، به حق ويژه خود براى حكومت و زمامدارى مسلمانان اشاره نموده و جريان غدير خم را شاهدى گويا بر اين حق ذكر مى نمايند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جازَ لِقُرَيشٍ مِن فَضلِها عَلَيها بِالنَبىِّ صلى‌الله‌عليه‌و‌آله جازَ لى عَلى بَنى‌هاشِمٍ، بِقَولِ النَبىِّ صلى‌الله‌عليه‌و‌آله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تَدَّعى قُرَيشُ فَضلَها عَلَى العَرَبِ بِغَيرِ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شاؤوا فَليَقولوا ذلِكَ</w:t>
      </w:r>
      <w:r>
        <w:rPr>
          <w:rFonts w:eastAsia="Amiri" w:cs="Amiri" w:ascii="Amiri" w:hAnsi="Amiri"/>
          <w:color w:val="111111"/>
          <w:sz w:val="28"/>
          <w:szCs w:val="28"/>
          <w:rtl w:val="true"/>
          <w:lang w:bidi="ar-SA"/>
        </w:rPr>
        <w:t xml:space="preserve">: </w:t>
      </w:r>
      <w:bookmarkStart w:id="396" w:name="pg19417_277384"/>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قريش مبنى بر اولويت خود به جانشينى پيامبر اكرم صلى‌الله‌عليه‌و‌آله مستند به اين بود كه رسول خدا صلى‌الله‌عليه‌و‌آله از طايفه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ادعاى قريش صحيح باشد و آنها به سبب وجود رسول اكرم صلى‌الله‌عليه‌و‌آله بر ديگر افراد امت برترى داشته باشند، بايد پذيرفت كه با همين دليل بنى‌هاشم نيز بر قريش برترى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رسول خدا صلى‌الله‌عليه‌و‌آله از تيره هاشم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با همين دليل من نيز بر بنى‌هاشم برترى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همه طايفه بنى‌هاشم به رسول خدا صلى‌الله‌عليه‌و‌آله نزديك‌تر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دليل گفتار رسول خدا صلى‌الله‌عليه‌و‌آله در روز غدير خم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او هستم، على نيز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قريش براى اثبات برترى خود بر ديگر عرب‌ها دليل ديگرى جز انتساب به رسول اكرم صلى‌الله‌عليه‌و‌آله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را مى‌توانند بر زيان آورند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بسيار طولانى است، و اميرالمؤمنين عليه‌السلام از كيفيت بيعت مردم با ايشان و شور و اشتياق آنان به پذيرش خلافت از جانب وى گزارش مبسوطى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جريان پيمان شكنى طلحه و زبير و شعله‌ور شدن جنگ جمل و پس از آن جنگ صفين و حادثه حكميت و جريان خوارج و جنگ با آنان را شرح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مجددا به نصيحت مردم پرداخته و از افتادن در دام فتنه‌ها و شبهات بر حذرشان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نهايى خود را كه تصميم جدى براى از ميان بر داشتن معاويه است با مردم در ميان گذاشته، آنان را براى اين كار بزرگ تشويق مى‌كنند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97" w:name="__RefHeading___Toc18457376_1280447820"/>
      <w:bookmarkStart w:id="398" w:name="_Toc148"/>
      <w:bookmarkEnd w:id="397"/>
      <w:r>
        <w:rPr>
          <w:rtl w:val="true"/>
        </w:rPr>
        <w:t>احتجاج اميرالمؤمنين عليه‌السلام در رحبه كوفه</w:t>
      </w:r>
      <w:bookmarkEnd w:id="398"/>
    </w:p>
    <w:p>
      <w:pPr>
        <w:pStyle w:val="Heading5"/>
        <w:numPr>
          <w:ilvl w:val="4"/>
          <w:numId w:val="1"/>
        </w:numPr>
        <w:rPr/>
      </w:pPr>
      <w:bookmarkStart w:id="399" w:name="__RefHeading___Toc18457378_1280447820"/>
      <w:bookmarkStart w:id="400" w:name="_Toc149"/>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احتجاج اميرالمؤمنين عليه‌السلام در رحبه كوفه</w:t>
      </w:r>
      <w:r>
        <w:rPr>
          <w:rStyle w:val="FootnoteAnchor"/>
          <w:rtl w:val="true"/>
        </w:rPr>
        <w:footnoteReference w:id="30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احتجاج‌هاى اميرالمؤمنين عليه‌السلام به حديث غدير در كوفه و بين جمعى از صحابه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خدايا، هر كس اين شهادت را </w:t>
      </w:r>
      <w:bookmarkStart w:id="401" w:name="pg19417_277385"/>
    </w:p>
    <w:p>
      <w:pPr>
        <w:pStyle w:val="BookText"/>
        <w:rPr/>
      </w:pPr>
      <w:bookmarkEnd w:id="401"/>
      <w:r>
        <w:rPr>
          <w:rFonts w:ascii="IRNazanin" w:hAnsi="IRNazanin" w:eastAsia="IRNazanin"/>
          <w:color w:val="111111"/>
          <w:sz w:val="28"/>
          <w:sz w:val="28"/>
          <w:szCs w:val="28"/>
          <w:rtl w:val="true"/>
          <w:lang w:bidi="fa-IR"/>
        </w:rPr>
        <w:t>كتمان كند در حالى كه بر صحت آن آگاهى دارد، قبل از اينكه او را از دنيا خارج كنى نشانه‌اى در او قرار ده تا با آن شناخته شود</w:t>
      </w:r>
      <w:r>
        <w:rPr>
          <w:rFonts w:eastAsia="IRNazanin" w:cs="IRNazanin"/>
          <w:color w:val="111111"/>
          <w:sz w:val="28"/>
          <w:szCs w:val="28"/>
          <w:rtl w:val="true"/>
          <w:lang w:bidi="fa-IR"/>
        </w:rPr>
        <w:t>.</w:t>
      </w:r>
    </w:p>
    <w:p>
      <w:pPr>
        <w:pStyle w:val="Heading5"/>
        <w:numPr>
          <w:ilvl w:val="4"/>
          <w:numId w:val="1"/>
        </w:numPr>
        <w:rPr/>
      </w:pPr>
      <w:bookmarkStart w:id="402" w:name="__RefHeading___Toc18457380_1280447820"/>
      <w:bookmarkStart w:id="403" w:name="_Toc150"/>
      <w:bookmarkEnd w:id="402"/>
      <w:r>
        <w:rPr/>
        <w:t>1</w:t>
      </w:r>
      <w:r>
        <w:rPr>
          <w:rtl w:val="true"/>
        </w:rPr>
        <w:t xml:space="preserve"> - </w:t>
      </w:r>
      <w:r>
        <w:rPr>
          <w:rtl w:val="true"/>
        </w:rPr>
        <w:t>ماجراى احتجاج اميرالمؤمنين عليه‌السلام در رحبه كوفه</w:t>
      </w:r>
      <w:bookmarkEnd w:id="403"/>
    </w:p>
    <w:p>
      <w:pPr>
        <w:pStyle w:val="BookText"/>
        <w:rPr/>
      </w:pPr>
      <w:r>
        <w:rPr>
          <w:rFonts w:ascii="IRNazanin" w:hAnsi="IRNazanin" w:eastAsia="IRNazanin"/>
          <w:color w:val="111111"/>
          <w:sz w:val="28"/>
          <w:sz w:val="28"/>
          <w:szCs w:val="28"/>
          <w:rtl w:val="true"/>
          <w:lang w:bidi="fa-IR"/>
        </w:rPr>
        <w:t>شيوه‌اى كه اميرالمؤمنين عليه‌السلام براى تبليغ حديث غدير در پيش گرفته بودند بسيار كارساز بود، و به خوبى شبهات را بر طرف و فضاى ذهنى افراد را روشن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مجالس متعددى كه جريان غدير خم را مطرح كردند، از اصحاب رسول خدا صلى‌الله‌عليه‌و‌آله كه در روز غدير خم همراه پيامبر صلى‌الله‌عليه‌و‌آله حضور داشتند و از نزديك و بدون واسطه شاهد ماجرا بودند مى‌خواستند كه جريان آن روز تاريخى را براى مردم تعريف كرده، و آنچه را كه از رسول خدا صلى‌الله‌عليه‌و‌آله شنيده‌اند براى مردم بازگو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اصحاب رسول خدا صلى‌الله‌عليه‌و‌آله از جايگاه ويژه و موقعيت برترى بين مردم برخوردار بودند، و به دليل همراهى كردن با پيامبر صلى‌الله‌عليه‌و‌آله و درك محضر آن بزرگوار، در بين عامه مردم احترام فوق‌العاده‌اى داشتند و مورد وثوق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تأييد و تصديق آنان نسبت به يك امرى كه در زمان رسول خدا صلى‌الله‌عليه‌و‌آله اتفاق افتاده بود، كاملاً اطمينان‌آور و آرام‌بخش بود و مورد پذيرش واقع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اميرالمؤمنين عليه‌السلام نيز از موقعيت ويژه اصحاب در بين مردم استفاده مى‌كرد، و براى جا انداختن و ماندگار نمودن حديث غدير از آنان استشهاد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آنها را سوگند مى‌داد كه مشاهدات خود را براى مردم بازگو كنند و شنيده‌هاى خود را از رسول خدا صلى‌الله‌عليه‌و‌آله براى آنان نقل نمايند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اصحاب رسول خدا صلى‌الله‌عليه‌و‌آله كه بعد از ارتحال ايشان در بيعت خود با اميرالمؤمنين عليه‌السلام ثابت قدم و وفادار مانده بودند و از آن حضرت پشتيبانى و حمايت كرده بودند و يا حداقل نقشى در كنار گذاشتن وصاياى پيامبر صلى‌الله‌عليه‌و‌آله و معطل ماندن تأكيدات رسول خدا صلى‌الله‌عليه‌و‌آله در روز غدير نداشتند، در برابر تقاضاهاى اميرالمؤمنين عليه‌السلام </w:t>
      </w:r>
    </w:p>
    <w:p>
      <w:pPr>
        <w:pStyle w:val="BookText"/>
        <w:rPr/>
      </w:pPr>
      <w:r>
        <w:rPr>
          <w:rFonts w:ascii="IRNazanin" w:hAnsi="IRNazanin" w:eastAsia="IRNazanin"/>
          <w:color w:val="111111"/>
          <w:sz w:val="28"/>
          <w:sz w:val="28"/>
          <w:szCs w:val="28"/>
          <w:rtl w:val="true"/>
          <w:lang w:bidi="fa-IR"/>
        </w:rPr>
        <w:t>مبنى بر گواهى دادن به صحت حديث غدير به پا مى‌خاستند، و با كمال افتخار و سرافرازى جريان غدير را براى مردم تعريف و سخنان حضرت را تأييد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بيشتر از انصار بودند، بدون نگرانى از تبعات اين شهادت‌ها و بدون مصلحت انديشى و آينده‌نگرى، فقط براى انجام وظيفه و وفادارى بر عهد و پيمان خود، صادقانه با مردم سخن مى‌گفتند و پرده‌هاى ضخيم شبهات را از چهره تاريخ كنار زده و حقايقى را كه در غدير خم اتفاق افتاده بود براى مردم تشريح مى‌كردند، و غبار شك و ترديد را از دهان مردم مى‌زدودند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جمع ديگرى از اصحاب رسول خدا صلى‌الله‌عليه‌و‌آله براى تأييد حديث غدير محذوراتى داشتند و با مشكلات و سؤالاتى مواجه مى‌شدند، كه پاسخ به آنها كار آسانى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هر دليلى پس از شهادت رسول مكرم اسلام صلى‌الله‌عليه‌و‌آله نتوانستند به طور شايسته به وصاياى ايشان جامعه عمل بپوشند، و در برابر خواست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امر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نمايند، و در مقابل نصّ صريح آن حضرت به اجتهاد پرداخته و روشى مغاير با روش پيامبر صلى‌الله‌عليه‌و‌آله براى حكومت و زمامدارى مسلمانان ابداع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همين روش جديد و ابداعى خود نيز، هيچ حقى براى عترت رسول خدا و اهل‌بيت عليهم‌السلام ايشان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ترفندهاى متعدد، خاندان رسول خدا عليهم‌السلام را وادار به خانه‌نشينى و عزلت كردند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خوبى اميرالمؤمنين عليه‌السلام را مى‌شناختند، و از توانايى‌ها و شايستگى‌هايش خبر داشتند، و موقعيت خاص ايشان را نزد رسول خدا صلى‌الله‌عليه‌و‌آله مى‌دانستند، و نقش ممتاز و سرنوشت‌ساز حضرت را در ميادين مختلف دفاع از دين مشاهده كرده بودند، و در غدير خم سخنان مهم رسول خدا صلى‌الله‌عليه‌و‌آله را در معرفى حضرت على عليه‌السلام به جانشينى خود شنيده و در همانجا با ايشان بيعت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پس از ارتحال پيامبر اكرم صلى‌الله‌عليه‌و‌آله به گونه ديگرى عمل نموده و زمام امر حكومت نوپاى اسلام را به دست كسان ديگرى سپردند، و براى تثبيت اين حكومت از هيچ تلاش و كوششى دريغ نكردند؛ تا آنجا كه حضرت على عليه‌السلام را نيز وادار به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تأييد حديث غدير از جانب چنين كسانى به معناى پذيرش خطاى بزرگ تاريخى آنان بود، و علامت سؤال بزرگى در مقابل عملكرد آنان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شهامت و شجاعت لازم براى پذيرش خطاى خود برخوردار بودند، و در انديشه جبران گذشته نيز به دنبال چاره‌اى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تقاضاى اميرالمؤمنين عليه‌السلام براى اداى شهادت و تأييد جريان غدير خم استقبال كردند و حقايق را بدون هيچ گونه پرده‌پوشى با مردم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هم از اصحاب رسول خدا صلى‌الله‌عليه‌و‌آله بودند كه جرأت و جسارت لازم را نداشتند و به انحاء مختلف عذر و بهانه مى‌آوردند و از پاسخگويى به دعوت حضرت طفره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حقيقت درخشان غدير خم و يا برخوردارى از اعتراف به آن به بهانه‌هاى واهى، آن هم از طرف كسانى كه همه آبرو و حيثيت و موقعيت اجتماعى خود را مديون رسول خدا صلى‌الله‌عليه‌و‌آله بودند، صحنه تلخ و دردناكى بود كه در مواجهه با تقاضاى حضرت على عليه‌السلام براى تأييد حديث غدير به وقوع پيوست، و جمعى از اصحاب رسول خدا صلى‌الله‌عليه‌و‌آله در اين آزمون نيز موفقيتى به دست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اين گروه از اصحاب كه شهادت بر حديث غدير را نپذيرفتند، علاوه بر مشكلى كه نسبت به گذشته خود داشتند، در ارتباط با آينده نيز نگرانى‌ها و بلكه مصلحت انديشى‌هايى داشتند، و در حقيقت كتمان حديث غدير تدبيرى بود كه براى آينده خود مى‌انديشيدند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احتمال پيروزى معاويه را در آينده مى‌دادند، و با شمّ سياسى خود آن را احتمال قوى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شناختى كه از شخصيت معاويه داشتند، شهادت بر حديث غدير را براى خود مشكل‌ساز مى‌دانستند، و چون براى بهره‌مندى از دربار معاويه طمع داشتند، مصلحت را در كتمان حديث غدير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اعتراف در پرونده سياسى آنها ثبت نگردد، و مانع از ترقى و پيشرفت آنان در آينده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تاريخ شش تن از اصحاب نام برده شده‌اند كه حاضر به اداء شهادت نشدند، و با اينكه در غدير خم حضور داشتند آن را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تقاضاى صريح حضرت را رد كردند و به حق روشن پشت كردند، مورد نفرين اميرالمؤمنين عليه‌السلام قرار گرفتند و دعاى حضرت درباره آنها در همين دنيا به اجابت رسيد و مردم آثار آن را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اين افراد شهره تاريخ شدند و اكثر مورخين جريان آنها را نقل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تن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 انس بن مالك، براء بن عازب، اشعث بن قيس، جرير بن عبداللّه، خالد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احتجاج اميرالمؤمنين عليه‌السلام در رحبه كوفه را به بيان ديگر نيز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بيست و پنج سال، چه كسى احتمال مى‌داد خاكسترِ سياه سقيفه اثرى از غدير در دل‌ها باقى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بنيانگذارش چنان برنامه‌اى تدارك ديده كه هيچ اقدامى قادر به محو آن نمى‌توانست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فرصت ديگرى پيش نيايد كه يك اتمام حجت كامل عيار عمومى براى غدير در جمع حاضران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صاحب غدير زنده است و قدرت را در دست دارد حساس‌ترين زمان براى اجراى اين هدف است، كه يك روز هم نبايد آن را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مجلسى لايق اين هدف و اين موقعيت پر حساسيت تنظيم كرد، كه از نظر مكان و افراد پاسخگو باشد همان گونه كه گفته‌هاى چنين مجلسى بايد با اهداف آن تطابق كامل داشته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همين حساسيت، مكان چنين مجلسى ميدان بزرگ كوفه در فضاى باز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از نظر موقعيت جغرافيايى مركزى‌ترين نقطه پايتخت كشور پهناور اسلام بود، كه شامل حجاز و عراق و شام و ايران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كه دقيقا كنار مسجد كوفه و دار الاماره قرار داشت و جايى وسيع‌تر و همگانى‌تر و حساس‌تر از آن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افراد صحابه پيامبر صلى‌الله‌عليه‌و‌آله كه در غدير حاضر بودند، چه از دوستان غدير و چه از مخالفين آن به مجلس دعوت شدند، تا گذشته از حضور در مجلس درباره آن شهادت دهند، و بايد پيش بينى مى‌شد كه اگر به نيت تخريب غدير درباره آن شهادت ندادند چه عكس العملى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خلافت ظاهرى اميرالمؤمنين عليه‌السلام حساس‌ترين روزهايى بود كه غدير مى‌رفت تا جان تازه‌اى به خود بگيرد و محتواى بلند آن از زبان صاحب غدير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غدير فاصله داشتند و خفقان علمى و اقدامات وحشيانه عليه غدير مى‌رفت تا نسل جديد را كاملاً از آن بى‌خبر نمايد و از صفحه اعتقادش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عده‌اى فتنه‌گر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باقيماندگان سقيفه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اقدامات مخرب مى‌زدند و شايع مى‌كردند كه على بن ابى‌طالب درباره مقدم بودن خود در خلافت و فضيلتش بر ديگران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كه صاحب غدير براى احياى آن آستين بالا زده بود، نياز به عده‌اى از اصحاب پيامبر صلى‌الله‌عليه‌و‌آله از حاضرين در غدير بود كه مؤيد او باشند و به حضور خود در آن ماجرا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اميرالمؤمنين عليه‌السلام مجلسى در ميدان بزرگ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مسجد كوفه و دارالاماره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و منبرى در آنجا نصب كردند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مجلس فقط براى شهادت دادن كسانى بود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غدير حضور داشتند و اكنون مى‌بايست در پيشگاه ملت به پا خيزند و آنچه به چشم خود ديده‌اند بازگو كنند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صاحب غدير حكومت را در دست داشت و كار زدودنِ آثار سقيفه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غدير نشانه‌گيرى قلب سقيفه با تير فولادين ولايت بود، كه اميرالمؤمنين عليه‌السلام در اولين اقدامات خود دست به كار آن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شيوه تبليغ غدير در آن شرايط، استفاده از شهرت و شيوع خبر آن بود كه طرفداران سقيفه هم به عنوان جذاب‌ترين خاطره زندگى آن را به ياد داشتند، حتى اگر جنگ بدر و اُحُد و خيبر را فراموش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عظيم و غير عادى تشكيل شد، كه تا آن زمان مردم تجربه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بزرگ كوفه سيل عظيم جمعيت آمدند و در برابر منبرى آماده نشستند، و در رديف‌هاى اول جلوى منبر حاضرين در غدير را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مجلس، حضرت اميرالمؤمنين عليه‌السلام به عنوان حاكم مطلق كشور بزرگ اسلام بر فراز منبر قرار گرفت و صحابه را درباره غدير دو گونه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به اصل واقعه غدير شهادت دهند، و ديگر اينكه جزئيات ماجراى غدير را براى مردم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موقعيت استثنائى، حاضرين غدير را از اين جهت كه به صورت سمعى و بصرى در غدير حاضر بوده‌اند و با تمام وجود در همه مراحل آن ماجرا حضور داشته و آن را به طور ملموس شاهد بوده‌اند، ملزم كرد كه مشاهدات خود را براى نسلى كه در آن روز نبوده‌اند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كه سقيفه رنگ مى‌باخت و صاحب غدير براى احياى آن آستين بالا زده بود، و عِده‌اى از صحابه حاضر در غدير نيز در اجتماع حضور داشتند، اميرالمؤمنين عليه‌السلام مجلسى استثنائى براى اين منظور تدارك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طى يك دعوت عمومى مردم را به ميدان بزرگ كوفه فرا خواند، كه مقابل مسجد كوفه و ساختمان حكومتىِ دار الاماره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منبرى نصب كردند و مردم جمع شدند و مجلسى بسيار عظيم و پر ابهت تشكيل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شهرت غدير براى نسلى كه ربع قرن از آن فاصله داشتند، فقط به اين طريق عملى مى‌شد كه حاضران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غدير در پيشگاه ملت بپا خيزند و آنچه به چشم خود ديده‌اند بازگو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بود كه اميرالمؤمنين عليه‌السلام بر فراز منبر قرار گرفت و اصحاب پيامبر صلى‌الله‌عليه‌و‌آله در رديف‌هاى اول جلوى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كه مردم نمى‌دانستند حضرت از كجا آغاز خواهد كرد و هدف از اين اجتماع چيست، اميرالمؤمنين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مى‌دهم باقيماندگان از كسانى كه پيامبر صلى‌الله‌عليه‌و‌آله را ديده‌اند، و در روز غدير خم در بازگشت از حجة الوداع از آن حضرت شنيده‌اند كه درباره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دستان مرا بلند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اين واقعه را حاضر بوده و به چشم خود ديده و به گوش خود شنيده، برخيزد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كلام حضرت، حساسيت مجلس هنگامى بيشتر شد كه عده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حداقل سى نفر ذكر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واقعه و خطبه غدير را بازگو نمودند و شهادت خود را نسبت به آن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حساسيت ديگرى كه مجلس غدير خم با آن همه اهميت پيدا كرد كوتاهى چند نفر از صحابه در شهادت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ديد چند نفر از اصحاب پيامبر صلى‌الله‌عليه‌و‌آله براى شهادت دادن برنخاستند، و گويى سكوت آنان توجه مردم را جلب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ديد چند نفر از اصحاب پيامبر صلى‌الله‌عليه‌و‌آله براى شهادت برنخاستند، و گويى سكوت آنان توجه مردم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براى اثبات شهرت غدير و جلوگيرى از هر گونه شك و شبهه درباره آن اقدامى صورت گيرد كه لال مانده‌هاى سقيفه را بر سر جايشان بنشاند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حضرت نگذاشت اين حركت منافقانه غدير را بشكند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اين منبر چهار نفر از اصحاب پيامبر صلى‌الله‌عليه‌و‌آله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انتظار شهادت دادن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عبارتند از انس بن مالك و براء بن عازب و اشعث بن قيس و خالد بن يزيد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اين منبر چهار نفر از اصحاب پيامبر صلى‌الله‌عليه‌و‌آله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انتظار شهادت دادن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انس بن مالك و براء بن عازب و اشعث بن قيس و 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غدير حاضر بوده‌ايد، چرا برنمى خيزيد و شهادت نمى‌دهيد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ما بالا رفته و فراموش كرده‌ايم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رو به آنان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اگر از پيامبر صلى‌الله‌عليه‌و‌آله شنيده‌اى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و امروز بر نمى‌خيزى براى من به ولايت شهادت دهى، از دنيا نروى مگر آنكه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گردى كه نتوانى آن را پنهان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اشعث، اگر از پيامبر صلى‌الله‌عليه‌و‌آله 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امروز براى من به ولايت شهادت نمى‌دهى، از دنيا نروى مگر آنكه خداوند چشمانت را كور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خالد بن يزيد، اگر از پيامبر صلى‌الله‌عليه‌و‌آله شنيده‌اى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امروز به ولايت براى من شهادت نمى‌دهى، خدا تو را به مرگ جاهليت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براء بن عازب، اگر از پيامبر صلى‌الله‌عليه‌و‌آله شنيده‌اى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امروز به ولايت من شهادت نمى‌دهى، خدا تو را در همانجايى كه از آن هجرت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هر يك از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دانسته كتمان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كرد، اما اين چهار نفر بر عناد خود ادامه دادند و براى شهادت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هر يك را به نفرين اميرالمؤمنين عليه‌السلام مبتلا كرد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در پيشانيش لكّه پيسى پيدا شد، كه هر قدر عمامه را پايين مى‌آورد نمى‌توانست آن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هم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هم طبق مراسم جاهليت به خاك سپرده شد، و براء بن عازب از طرف معاويه حاكم يمن شد و در 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اصلى او بود و از آنجا به مدينه هجرت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خدمتكار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غدير همه ماجرا را از نزديك ديده 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كسانى است كه در حساس‌ترين موقعيت كه اميرالمؤمنين عليه‌السلام از او خواست در پيشگاه مردم به آنچه در غدير ديده شهادت دهد، از شهادت دادن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نفرين كرد و او در پيشانيش مبتلا به برص شد، به طورى كه قابل كتمان نبود و همه او را به عنوان نفرين شده اميرالمؤمنين عليه‌السلام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پس از مبتلا شدن به نفرين حضرت تصميم گرفت هرگز ماجراى غدير را كتمان نكند و در هر جايى كه از او در اين باره سؤال شود به صراحت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آن چنين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غدير خم از پيامبر صلى‌الله‌عليه‌و‌آله شنيدم در حالى كه دست على عليه‌السلام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چهار نفر ديگر هم بودند كه براى شهادت برنخاستند و حضرت هر يك از آنان را نيز نفرينى كرد كه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w:t>
      </w:r>
      <w:r>
        <w:rPr>
          <w:rStyle w:val="FootnoteAnchor"/>
          <w:rtl w:val="true"/>
        </w:rPr>
        <w:footnoteReference w:id="302"/>
      </w:r>
      <w:r>
        <w:rPr>
          <w:rFonts w:ascii="IRNazanin" w:hAnsi="IRNazanin" w:eastAsia="IRNazanin"/>
          <w:color w:val="111111"/>
          <w:sz w:val="28"/>
          <w:sz w:val="28"/>
          <w:szCs w:val="28"/>
          <w:rtl w:val="true"/>
          <w:lang w:bidi="fa-IR"/>
        </w:rPr>
        <w:t>، جرير بن عبداللّه بجلى، يزيد بن وديعه، عبدالرحمن بن مدلج؛ و بدين صورت بر همه ثابت شد كه شهرت و معروفيت غدير مسئله‌اى انكار ناپذير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مانند زيد بن ارقم كه در غدير بالاى سر پيامبر صلى‌الله‌عليه‌و‌آله شاخه‌هاى درختان را بالا گرفته بود تا هنگام سخنرانى به آن حضرت برخورد نكند و اين مقدرا به پيامبر صلى‌الله‌عليه‌و‌آله </w:t>
      </w:r>
    </w:p>
    <w:p>
      <w:pPr>
        <w:pStyle w:val="BookText"/>
        <w:rPr/>
      </w:pPr>
      <w:r>
        <w:rPr>
          <w:rFonts w:ascii="IRNazanin" w:hAnsi="IRNazanin" w:eastAsia="IRNazanin"/>
          <w:color w:val="111111"/>
          <w:sz w:val="28"/>
          <w:sz w:val="28"/>
          <w:szCs w:val="28"/>
          <w:rtl w:val="true"/>
          <w:lang w:bidi="fa-IR"/>
        </w:rPr>
        <w:t>نزديك بود در موقعيت حساسى نياز به شهادت او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اميرالمؤمنين عليه‌السلام از او خواست تا برخيزد و درباره غدير در پيشگاه مردم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برنخاست و شهادت نداد و ادعا كرد غدير را فراموش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دروغ مى‌گوييد و بهانه مى‌آوريد در حالى كه در غدير حاضر بوده و شنيده‌ايد، خدا هر يك از شما را به بلايى آشكار گرفتار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نفرين براى احياى غدير و اثبات دروغ منافقان و دشمنان درونى در عذر بى‌جايشان، از لسان كسى انجام شد كه مستجاب الدعوه بود و حتى همگان به اين مطلب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هشت نفر آنان هم به نفرين اميرالمؤمنين عليه‌السلام مبتلا شدند و حجت بر همه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هشت نفر دنباله ماجراى حارث فهرى بودند كه در روز غدير در حضور پيامبر صلى‌الله‌عليه‌و‌آله رسما عذاب الهى را درخواست كرد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نازل شد و خداوند با فرستادن سنگ و صاعقه آسمانى و هلاك او بر همگان ثابت كرد كه غدير ريشه الهى دارد و خدا پشتيبان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بيست و پنج سال همان ماجرا به گونه‌اى ديگر تكرار شد، و اينان با اينكه خود را در حضور صاحب غدير اميرالمؤمنين عليه‌السلام مى‌ديدند و خود مى‌دانستند كه دروغ مى‌گويند، و نيز مى‌دانستند كه نفرين على بن ابى‌طالب عليه‌السلام چوب الهى است و يقينا بر سرشان خواهد خورد، ولى با اين همه كتمان كردند و لب به شهادت نگشودند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بسيار كمى كه به دعاهاى اميرالمؤمنين عليه‌السلام مبتلا شدند و خداوند عذابش را مانند عذاب حارث فهرى بر سرشان فرستاد، بار ديگر بر همگان ثابت شد كه غدير پشتوانه الهى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وقوع اين ماجرا در موقعيت حساسى بود كه نياز مبرم به شهادت چنين افرادى بود، و اكنون كه شهادت ندادند، خداوند گواهى داد كه اينان دروغ مى‌گويند و غدير و صاحب غدير راست مى‌گويد و اينگونه خداوند حجتش را بر مردم تمام كرد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همچنين شخصى مانند زيد بن ارقم بايد بارها ماجراى غدير را نقل كرده و شهادت خود را ارائه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حساس‌ترين موقعيتى كه نياز به گواهى او بود از اين اقدام سرباز زد، و آن روزى بود كه در كوفه اميرالمؤمنين عليه‌السلام از او و چند نفر ديگر خواست تا برخيزند و درباره غدير به آنچه با چشم خود ديده و با گوش خود شنيده‌اند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هيچ شرايط تقيه و نگران كننده‌اى نبود و عده‌اى هم برخاستند و شهادت دادند، ولى او برنخاست و شهادت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اميرالمؤمنين عليه‌السلام او را نفرين كرد و از مجلس بيرون نرفته چشمانش كور شد، و اين معجزه چنان درباره او معروف شد كه هر جا مى‌رفت به عنوان نفرين شده اميرالمؤمنين عليه‌السلام او را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قسم ياد كرد از آن پس هر كس درباره غدير بپرسد آنچه ديده و شنيده را بيان كند و شهادت دهد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بدين گونه سى سال پس از واقعه غدير بار ديگر اتمام حجت پروردگار ظاهر شد و هر يك از اينان به مرضى گرفتار شدند به طورى كه همه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شدگان نزد مردم اقرار مى‌كردند كه ما با دعاى حضرت به عذاب الهى دچار شده‌ايم</w:t>
      </w:r>
      <w:r>
        <w:rPr>
          <w:rFonts w:eastAsia="IRNazanin" w:cs="IRNazanin"/>
          <w:color w:val="111111"/>
          <w:sz w:val="28"/>
          <w:szCs w:val="28"/>
          <w:rtl w:val="true"/>
          <w:lang w:bidi="fa-IR"/>
        </w:rPr>
        <w:t>.</w:t>
      </w:r>
      <w:r>
        <w:rPr>
          <w:rStyle w:val="FootnoteAnchor"/>
          <w:rtl w:val="true"/>
        </w:rPr>
        <w:footnoteReference w:id="30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بزرگ‌ترين و مهم‌ترين مجلس تاريخ بعد از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كه در شهر صاحب غدير يعنى شهر كوفه، با شكوه و حساسيت تمام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كه </w:t>
      </w:r>
      <w:bookmarkStart w:id="404" w:name="pg19417_277396"/>
    </w:p>
    <w:p>
      <w:pPr>
        <w:pStyle w:val="BookText"/>
        <w:rPr/>
      </w:pPr>
      <w:bookmarkEnd w:id="404"/>
      <w:r>
        <w:rPr>
          <w:rFonts w:ascii="Amiri" w:hAnsi="Amiri" w:eastAsia="Amiri" w:cs="Amiri"/>
          <w:color w:val="111111"/>
          <w:sz w:val="28"/>
          <w:sz w:val="28"/>
          <w:szCs w:val="28"/>
          <w:rtl w:val="true"/>
          <w:lang w:bidi="ar-SA"/>
        </w:rPr>
        <w:t>حضرت آميخته‌اى از معجزه و اتمام حجت و ابلاغ در زمينه غدير با حضور اميرِ غدير به انجام رسيد</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8457382_1280447820"/>
      <w:bookmarkStart w:id="406" w:name="_Toc151"/>
      <w:bookmarkEnd w:id="405"/>
      <w:r>
        <w:rPr/>
        <w:t>2</w:t>
      </w:r>
      <w:r>
        <w:rPr>
          <w:rtl w:val="true"/>
        </w:rPr>
        <w:t xml:space="preserve"> - </w:t>
      </w:r>
      <w:r>
        <w:rPr>
          <w:rtl w:val="true"/>
        </w:rPr>
        <w:t>اسناد و منابع احتجاج در رحبه كوفه</w:t>
      </w:r>
      <w:bookmarkEnd w:id="406"/>
    </w:p>
    <w:p>
      <w:pPr>
        <w:pStyle w:val="BookText"/>
        <w:rPr/>
      </w:pPr>
      <w:r>
        <w:rPr>
          <w:rFonts w:ascii="Amiri" w:hAnsi="Amiri" w:eastAsia="Amiri" w:cs="Amiri"/>
          <w:color w:val="111111"/>
          <w:sz w:val="28"/>
          <w:sz w:val="28"/>
          <w:szCs w:val="28"/>
          <w:rtl w:val="true"/>
          <w:lang w:bidi="ar-SA"/>
        </w:rPr>
        <w:t xml:space="preserve">از ادله دلالت حديث غدير بر امامت و خلافت اين است كه اميرالمؤمنين عليه‌السلام در رحبه كوفه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كرده و از شاهدان حاضر در مجلس از صحابه كه در غدير حاضر بودند طلب شهادت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نقل‌ها مفصل‌تر و با ابتدا و انتهاى حديث غدير و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برخاستند و شهادت 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سهل بن سعد، عدىّ بن حاتِم، عُقبة بن عامر، ابوايوب انصارى، ابوسعيد خُدرى، ابوشريح خُزاعى، ابوقدامه انصارى، ابوليلى، ابوالهيثم بن تَيِّهان، ابوهريره،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شراحيل انصارى، ابوزينب، عبدالرحمن بن مدلج و مردانى ديگر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نقل‌ها عدد شهادت دهندگان چند ده نفر، و در بعضى نقل‌ها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نقل‌ها هم شاهدان، ماجراى غدير را به همراه حديث غدير با ابتدا و انتهاى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نفر از شهادت دادن خوددارى كردند كه مبتلا به كورى و برص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نقل‌ها تبريك گفتن عمر به اميرالمؤمنين عليه‌السلام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شمارى از راويان اين خبر گروه بسيارى از بزرگان و سرشناسان اهل‌سنت اين مُناشده اميرالمؤمنين عليه‌السلام را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اسرائيل بن يونس سَبيعى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هُذلى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نُمَير خارفى كوفى، ابوهشام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زُبَيرى كوفى حَبّال، ابواحمد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آدم بن سليمان قرشى اموى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 بن عامر شاذان شامى، ابوعبدالرحمن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 صنعانى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محمد بن بهرام تميمى، ابواحمد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عمر قواريرى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شيبانى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مثنّى عَنَزى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بن عفّان عامرى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عمرو بن شيبانى، ابوعاصم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حنبل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مصيصى، ابوالمضا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عمرو بن عبدالخالق بَزّار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ابوعبدالرحمن نَسايى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موصلى، ابويَعلى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سعيد، ابوالعباس، ابن‌عقده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بزّاز شافعى، ابوبكر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احمد طَبَرانى، ابوالقاسم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احمد بن عثمان، ابن‌شاهين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ابوبكر، خطيب بغدادى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جُلاّبى، ابوالحسن، ابن‌مَغازلى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حسين خِلَعى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بن احمد، اخطب خوارزم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جَزَرى، ابن‌اثير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قرشى شافعى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قِزُغْلى، سبط بن جوزى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طبرى، محب‌الدين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وصابى يمنى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دمشقى، ابن‌كثير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حسن مراغى، ابوحفص</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جَزَرى، شمس‌الدين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عبداللّه سَمهودى،نورالدين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سُيوطى، جلال‌الدين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شيخانى قادرى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حلبى، نورالدين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احمدبن‌فضل‌بن محمد باكثيرمكّى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معتمدخان بدخشانى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امير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مولوى ولى‌اللّه لكهنوى</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بن ابراهيم بن عبدويه بن موسى بن بنان جبلّى شافعى،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اين مُناشده را با سند خود از زيد بن ارقم</w:t>
      </w:r>
    </w:p>
    <w:p>
      <w:pPr>
        <w:pStyle w:val="BookText"/>
        <w:rPr/>
      </w:pP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سمعانى و ذهبى و ذهبى</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عمر بن احمد دارقطنى و حافظ ابوعبداللّه محمد بن عبداللّه از او حديث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سهمى از دارَقُطنى، ابن‌مخلد و خطيب او را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ابن‌مَغازلى، ابوالحسن جُلاّبى</w:t>
      </w:r>
    </w:p>
    <w:p>
      <w:pPr>
        <w:pStyle w:val="BookText"/>
        <w:rPr/>
      </w:pPr>
      <w:r>
        <w:rPr>
          <w:rFonts w:ascii="IRNazanin" w:hAnsi="IRNazanin" w:eastAsia="IRNazanin"/>
          <w:color w:val="111111"/>
          <w:sz w:val="28"/>
          <w:sz w:val="28"/>
          <w:szCs w:val="28"/>
          <w:rtl w:val="true"/>
          <w:lang w:bidi="fa-IR"/>
        </w:rPr>
        <w:t>ابن‌مغازلى در مناقب خود با اسنادش حديث مناشده را از عُمَيرة بن سعد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فضل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صحيحى است كه از رسول خدا صلى‌الله‌عليه‌و‌آله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خم را نزديك به 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عشره مُبَشَّره هم از شمار آنان‌اند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حديث ثابتى است كه هيچ عيب و اشكالى در آن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اين فضيلت يكتاست و هيچ كس در آن همتا و شريك او نيست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خوارزمى</w:t>
      </w:r>
    </w:p>
    <w:p>
      <w:pPr>
        <w:pStyle w:val="BookText"/>
        <w:rPr/>
      </w:pPr>
      <w:r>
        <w:rPr>
          <w:rFonts w:ascii="IRNazanin" w:hAnsi="IRNazanin" w:eastAsia="IRNazanin"/>
          <w:color w:val="111111"/>
          <w:sz w:val="28"/>
          <w:sz w:val="28"/>
          <w:szCs w:val="28"/>
          <w:rtl w:val="true"/>
          <w:lang w:bidi="fa-IR"/>
        </w:rPr>
        <w:t>خوارزمى نيز در مناقب خود با اسنادش حديث مناشده را از سعيد بن وهب و عبدخير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معناى مناشده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 ناشَدتُكَ اللّه‌َ وَ أنشَدتُكَ بِاللّه‌ِ، يعنى تو را به خدا سوگند مى‌دهم و از تو مى‌خواهم و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 و برگرفته از نَشَدَ الضّالَّةَ يَنشُدُهاست كه به معناى طلب كردن گمشده است، و أنشَدَها يعنى آن را 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اثير جَزَرى، ابوالحسن، ابن‌اثير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خود از يَعلَى بن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دو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عبدالرحمن بن </w:t>
      </w:r>
    </w:p>
    <w:p>
      <w:pPr>
        <w:pStyle w:val="BookText"/>
        <w:rPr/>
      </w:pPr>
      <w:r>
        <w:rPr>
          <w:rFonts w:ascii="IRNazanin" w:hAnsi="IRNazanin" w:eastAsia="IRNazanin"/>
          <w:color w:val="111111"/>
          <w:sz w:val="28"/>
          <w:sz w:val="28"/>
          <w:szCs w:val="28"/>
          <w:rtl w:val="true"/>
          <w:lang w:bidi="fa-IR"/>
        </w:rPr>
        <w:t>ابى‌ليلى و براء بن عازب و اصبغ بن نباته و ابوالطُفَيل حديث مناشده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كه اين خبر را از ابونُعَيم و ابوموسى و ابن‌عقده نقل كرده‌اند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عسقلانى</w:t>
      </w:r>
    </w:p>
    <w:p>
      <w:pPr>
        <w:pStyle w:val="BookText"/>
        <w:rPr/>
      </w:pP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مناشده را از ابن‌عقده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ابواسحاق و ابوالطُفَيل روايت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من آنان را به شمار نمى‌آورم برايم روايت كرده‌اند كه على عليه‌السلام در رَحبه، مردم را سوگند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ابن‌شاهين از ابن‌عقده نقل و آن را استدراك كرده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عبداللّه يمنى وصابى شافعى</w:t>
      </w:r>
    </w:p>
    <w:p>
      <w:pPr>
        <w:pStyle w:val="BookText"/>
        <w:rPr/>
      </w:pPr>
      <w:r>
        <w:rPr>
          <w:rFonts w:ascii="IRNazanin" w:hAnsi="IRNazanin" w:eastAsia="IRNazanin"/>
          <w:color w:val="111111"/>
          <w:sz w:val="28"/>
          <w:sz w:val="28"/>
          <w:szCs w:val="28"/>
          <w:rtl w:val="true"/>
          <w:lang w:bidi="fa-IR"/>
        </w:rPr>
        <w:t xml:space="preserve">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فى فضل الأربعة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حديث مناشده را از عبدالرحمن بن ابى‌ليلى و زيد بن ارقم و عمير بن سعيد روايت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امام احمد در 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ابويَعلى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ابن‌جرير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در تاريخش و ضياء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سَمهودى، نورالدين</w:t>
      </w:r>
    </w:p>
    <w:p>
      <w:pPr>
        <w:pStyle w:val="BookText"/>
        <w:rPr/>
      </w:pP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مناشده را از ابوالطُفَيل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اين حديث را از طريق محمد بن كثير از فِطر و ابوالجارود از ابوالطُفَيل نقل كرده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امام عليه‌السلام بر كسانى كه شهادت ندادند پس از تثبيت ماجراى مناشده نزد بزرگان اهل‌سنت، 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روشن است كه ماجراى مُناشده نشان مى‌دهد كه حديث غدير به امامت و جانشينى </w:t>
      </w:r>
    </w:p>
    <w:p>
      <w:pPr>
        <w:pStyle w:val="BookText"/>
        <w:rPr/>
      </w:pPr>
      <w:r>
        <w:rPr>
          <w:rFonts w:ascii="IRNazanin" w:hAnsi="IRNazanin" w:eastAsia="IRNazanin"/>
          <w:color w:val="111111"/>
          <w:sz w:val="28"/>
          <w:sz w:val="28"/>
          <w:szCs w:val="28"/>
          <w:rtl w:val="true"/>
          <w:lang w:bidi="fa-IR"/>
        </w:rPr>
        <w:t xml:space="preserve">اميرالمؤمنين عليه‌السلام دلالت تامّ دارد، زيرا اگر مراد از حديث غدير اين بود كه على عليه‌السلام براى مؤمنان يار يا محبّ يا محبوب يا مانند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براى ديگر صحابه نيز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اوصاف به سوگند دادن نيازى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مردم منكر وجود اين صفات در آن حضرت نيست تا براى اثبات وجود آنها در حضرتش نياز به مناشده و طلب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امامت و جانشينى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احاديث و اخبار اهل‌سنت آمده كه گروهى از صحابه اين حقيقت را كتمان كرده و با عدم شهادت خود به دلالت حديث غدير به امامت و جانشينى گواهى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 عليه‌السلام آنان را نفرين كرد و نفرين او در حق ايشان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مراد از حديث غدير چيزى غير از امامت و جانشينى بود، قطعا گروهى آن را كتمان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نفرين حضرت و بلاى كتمان كنندگان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مدلج از ابن‌عقده به سندش و احمد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ابن‌كثير دمشقى از مسند احمد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ماجراى مناشده اميرالمؤمنين عليه‌السلام در كوفه را نقل كرده، و در آخر اضافه كرده‌اند كه چند تن برخاستند و شهادت دادند كه اين سخن را از رسول خدا صلى‌الله‌عليه‌و‌آله شنيده‌اند، و عده‌اى هم كتمان كردند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كتمان كنندگان را نفرين كردند، و اينان از دنيا نرفتند مگر اينكه كور شدند يا برص گرفتند و آفتى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وديعه و عبدالرحمن بن مدلج از آنان بودند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بعضى از كتمان‌كنندگان</w:t>
      </w:r>
    </w:p>
    <w:p>
      <w:pPr>
        <w:pStyle w:val="BookText"/>
        <w:rPr/>
      </w:pPr>
      <w:r>
        <w:rPr>
          <w:rFonts w:ascii="IRNazanin" w:hAnsi="IRNazanin" w:eastAsia="IRNazanin"/>
          <w:color w:val="111111"/>
          <w:sz w:val="28"/>
          <w:sz w:val="28"/>
          <w:szCs w:val="28"/>
          <w:rtl w:val="true"/>
          <w:lang w:bidi="fa-IR"/>
        </w:rPr>
        <w:t>از روايات پيشين روشن شد كه جماعتى شهادت يادشده را كتمان كردند و عبدالرحمن بن مدلج و يزيد بن وديعه دو تن از كتمان‌كنندگان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و انس بن مالك و براء بن عازب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صحابه بزرگ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شمار آن كسان‌اند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بعضى كه گفته‌اند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با هر كس با او دوستى كند دوستى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ساختگى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دنباله از طُرقى وارد شده كه ذهبى بسيارى‌شان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على عليه‌السلام برخاست و خطبه خواند و خداى تعالى را سپاس گفت و ستود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را در روز غدير خم حضور داشته سوگند مى‌دهم كه برخيزد؛ و تنها كسانى برخيزند كه به دو گوش خود شنيده‌اند و به خاطر سپرده‌اند، نه آنان كه از ديگران شنيده‌اند و آگاه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صحابى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كه سى صحابى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صحابى و در روايت ديگرى دوازده صحابى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شنيده‌ايد، عرضه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حديث را ذكر كردند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كردم و خدا مرا نابينا گرداند، و على عليه‌السلام كتمان‌كنندگان را نفرين كرده بود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ابن‌مغازلى نيز با سندش از زيد بن ارقم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مردم را در مسجد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شنيده كه پيامبر صلى‌الله‌عليه‌و‌آله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w:t>
      </w:r>
    </w:p>
    <w:p>
      <w:pPr>
        <w:pStyle w:val="BookText"/>
        <w:rPr/>
      </w:pPr>
      <w:r>
        <w:rPr>
          <w:rFonts w:ascii="IRNazanin" w:hAnsi="IRNazanin" w:eastAsia="IRNazanin"/>
          <w:color w:val="111111"/>
          <w:sz w:val="28"/>
          <w:sz w:val="28"/>
          <w:szCs w:val="28"/>
          <w:rtl w:val="true"/>
          <w:lang w:bidi="fa-IR"/>
        </w:rPr>
        <w:t>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كه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كتمان كردم و به همين خاطر كور شدم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جمال‌الدين عطاءاللّه شيرازى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دارالاماره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كه شمشيرها را به گردن آويخته و دستارها را بر سر نهاده و تازه از سفر رسيده بودند به پيشوازش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اى اميرالمؤمنين، درود بر تو اى مولاى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پس از پاسخ سلام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چه كسانى از اصحاب رسول اللّه صلى‌الله‌عليه‌و‌آله هستند ؟ دوازده 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خالد بن زيد انصارى، خُزَيمة بن ثابت ذوالشهادتين، ثابت بن قيس بن شماس، عمّار بن ياسر، ابوهيثم بن تَيّهان، هاشم بن عُتبَة بن ابى‌وقّاص و حبيب بن بديل بن ورقاء، برخاستند و شهادت دادند كه در روز غدير خم شنيدند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به انس بن مالك و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 بازداشت كه برخيزيد و شهادت دهيد كه شما هم آنچه را ديگران شنيده‌اند، شنيده‌ايد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دو از سر دشمنى كتمان كردند مبتلايشان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كور شد، و هنگامى كه راه خانه‌اش را از ديگران مى‌پرسيد به خود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نفرين او را فرو گرفته چگونه راه يابد ؟ و انس پاهايش مبتلا به برص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كه وقتى على عليه‌السلام از انس خواست شهادت دهد كه سخن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شنيده، عذر آورد كه </w:t>
      </w:r>
    </w:p>
    <w:p>
      <w:pPr>
        <w:pStyle w:val="BookText"/>
        <w:rPr/>
      </w:pPr>
      <w:r>
        <w:rPr>
          <w:rFonts w:ascii="IRNazanin" w:hAnsi="IRNazanin" w:eastAsia="IRNazanin"/>
          <w:color w:val="111111"/>
          <w:sz w:val="28"/>
          <w:sz w:val="28"/>
          <w:szCs w:val="28"/>
          <w:rtl w:val="true"/>
          <w:lang w:bidi="fa-IR"/>
        </w:rPr>
        <w:t>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او دروغگو است لكّه سپيدى برص را بر سر او قرار بده، به گونه‌اى كه دستار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انس گرفتار برص شد، و پس از آن روبندى به چهره‌اش مى‌افكند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در روايت بَلاذرى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شنيده كه پيامبر صلى‌الله‌عليه‌و‌آله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بورز، به خدا سوگند مى‌دهم كه برخيزد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و براء بن عازب و جرير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سخن خود را تكرار كرد و هيچ كس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اين شهادت را آگاهانه كتمان كند، از دنيا مبر مگر اينكه نشانه‌اى بر او قرار دهى كه به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برص مبتلا گشت و براء كور شد و جرير مرتدّ شد و به سَراة</w:t>
      </w:r>
      <w:r>
        <w:rPr>
          <w:rStyle w:val="FootnoteAnchor"/>
          <w:rtl w:val="true"/>
        </w:rPr>
        <w:footnoteReference w:id="319"/>
      </w:r>
      <w:r>
        <w:rPr>
          <w:rFonts w:ascii="Amiri" w:hAnsi="Amiri" w:eastAsia="Amiri" w:cs="Amiri"/>
          <w:color w:val="111111"/>
          <w:sz w:val="28"/>
          <w:sz w:val="28"/>
          <w:szCs w:val="28"/>
          <w:rtl w:val="true"/>
          <w:lang w:bidi="ar-SA"/>
        </w:rPr>
        <w:t>رفت و در خانه مادرش در سَراة از دنيا رفت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حافظ ابونعيم شرح حال ابومحمد طلحة بن مُصَرِّف را نوشته و او را به پاكدامنى و مشتاق به عبادت و راستگويى و وفادارى و خوشخويى و صفا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از احمد بن ابراهيم بن كيسان، از اسماعيل بن عمرو بجلى، از مِسعَر بن كِدام، از طلحة بن مُصَرِّف، از عُمَيرة بن سعد براى ما نقل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عليه‌السلام را ديدم كه 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دوازده تن گرداگرد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ابوسعيد و ابوهريره و انس بن مالك در شمار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شنيده‌ايد كه رسول خدا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 </w:t>
      </w:r>
    </w:p>
    <w:p>
      <w:pPr>
        <w:pStyle w:val="BookText"/>
        <w:rPr/>
      </w:pPr>
      <w:r>
        <w:rPr>
          <w:rFonts w:ascii="IRNazanin" w:hAnsi="IRNazanin" w:eastAsia="IRNazanin"/>
          <w:color w:val="111111"/>
          <w:sz w:val="28"/>
          <w:sz w:val="28"/>
          <w:szCs w:val="28"/>
          <w:rtl w:val="true"/>
          <w:lang w:bidi="fa-IR"/>
        </w:rPr>
        <w:t>همگى برخاستند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تن از ايشان برنخاست 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 كه برخيرى و شهادت دهى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پير شده‌ام و فراموش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او دروغگو است به بلا گرفتارش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ديديم كه پيش از آنكه از دنيا برود، در ميان دو چشمش نقطه سفيدى پديد آمد كه عمامه آن را نمى‌پوشاند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اينها روايات اهل‌سنت پيرامون رخداد مُناشده و كتمان گروهى از صحابه و شهادت ندادن آنان به حديث غدير و نفرين حضرت بر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و نتيجه بحث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با اهتمام كامل و با پافشارى، صحابه را سوگند داد كه هر يك از ايشان كه در روز غدير خم حاضر بوده و آن رخداد را به چشم خود ديده و به گوش خود سخن رسول خدا صلى‌الله‌عليه‌و‌آله را شنيده شهادت دهد تا به شهادت ايشان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مُناشده را پيشوايان و دانشمندان بزرگ اهل‌سنت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مُناشده به اين كيفيت و با اين احوال و قرائن، دلالت مى‌كند كه مراد پيامبر صلى‌الله‌عليه‌و‌آله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امامت و جانشينى است، زيرا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يا محبوب يا ناصر يا مانند اينها بود، مُناشده معنايى نداشت، چرا كه اين اوصاف به اعتراف همگان در اميرالمؤمنين عليه‌السلام وجود داشته و كسى هرگز آنها را انكار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حتى در ديگر صحابه هم وجود 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جماعتى از صحابه از سر دشمنى با امام عليه‌السلام اين شهادت را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گواه آن است كه حديث غدير به امامت دلالت مى‌كند، زيرا اگر مراد از اين حديث امامت نبود، هرگز موردى براى كتمان وجود نمى‌داشت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كتمان كنندگان را نفرين كرد و نفرين او بر آنان كارگر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حديث غدير امامت و جانشينى نبود هرگز آنها را نفرين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مناشده و كتمان بعضى از صحابه، بنياد اعتقاد اهل‌سنت به عدالت همه صحابه را ويران مى‌كند، چرا كه كتمان شهادت از گناهان كبيره است و مرتكب كبيره بى‌ترديد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اخبار نشان مى‌دهد كه گروهى از صحابه با اميرالمؤمنين عليه‌السلام دشمنى داشته‌اند و دشمنى‌شان با او به اندازه‌اى بوده كه شهادت يادشده را كتمان كنند و مرتكب اين گناه كبيره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مواردى است كه ادعاى دهلوى را به اينكه همه صحابه با امام عليه‌السلام دوستى مى‌كردند، باطل مى‌گرداند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اخبار نشان مى‌دهد كه اين سخن بعضى از اهل‌سنت باطل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نصّ امامت و جانشينى امام عليه‌السلام از سوى صحابه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حديث غدير نصّ جانشينى امام عليه‌السلام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گفتيم ثابت شده است، چرا كه صحابه تلاش كرده‌اند تا اين نصّ روشن را كه در آن انجمن بزرگ از پيامبر صلى‌الله‌عليه‌و‌آله صادر شد كتمان كنند، تا جايى كه امام به طلب گواهى از صحابه و سوگند دادن آنان نيازمند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حديث غدير نصّ بر امامت و جانشينى نبود و مراد پيامبر صلى‌الله‌عليه‌و‌آله فقط محبت امام عليه‌السلام بود، اخبار مناشده نشان‌دهنده مخالفت صحابه با همين دستور است و باز هم ادعاى ما ثابت 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كسانى كه سخن نبوى دالّ بر وجوب محبت امام عليه‌السلام را پنهان كنند، به طريق اولى آنچه را بر امامت و جانشينى وى دلالت كند پنهان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ابن‌روزبهان و پاسخ آن</w:t>
      </w:r>
    </w:p>
    <w:p>
      <w:pPr>
        <w:pStyle w:val="BookText"/>
        <w:rPr/>
      </w:pPr>
      <w:r>
        <w:rPr>
          <w:rFonts w:ascii="IRNazanin" w:hAnsi="IRNazanin" w:eastAsia="IRNazanin"/>
          <w:color w:val="111111"/>
          <w:sz w:val="28"/>
          <w:sz w:val="28"/>
          <w:szCs w:val="28"/>
          <w:rtl w:val="true"/>
          <w:lang w:bidi="fa-IR"/>
        </w:rPr>
        <w:t xml:space="preserve">نگرش در اين احاديث و اخبار، تعصّب ابن‌روزبهان و دشمنى‌اش با حق و بطلان ياوه‌هاى او پيرامون حديث مناشده را روشن مى‌كند، چرا كه او ادعا كرده كه اين حديث از ساخته‌هاى رافضيان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ابن‌روزبهان</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گفته‌اند اميرالمؤمنين عليه‌السلام از انس بن مالك خواست شهادت دهد و مالك عذر آورد كه فراموش كرده، و در ادامه حضرت انس را نفرين كرد، ظاهرا از ساخته‌هاى رافضيان است، زيرا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بوده، و به سبب فراوانى شنوندگان مستفيض‌گونه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چه حاجتى بوده كه از انس خواسته شود تا شهادت دهد ؟ و اگر فرض كنيم كه اميرالمؤمنين عليه‌السلام طلب شهادت كرده و انس شهادت نداده، اخلاق اميرالمؤمنين عليه‌السلام چنين نبوده كه ملازم رسول خدا صلى‌الله‌عليه‌و‌آله را كه ده سال خادم آن حضرت بوده، نفرين كند تا دچار برص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بودن حديث روشن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اشكال ابن‌روزبهان</w:t>
      </w:r>
    </w:p>
    <w:p>
      <w:pPr>
        <w:pStyle w:val="BookText"/>
        <w:rPr/>
      </w:pPr>
      <w:r>
        <w:rPr>
          <w:rFonts w:ascii="IRNazanin" w:hAnsi="IRNazanin" w:eastAsia="IRNazanin"/>
          <w:color w:val="111111"/>
          <w:sz w:val="28"/>
          <w:sz w:val="28"/>
          <w:szCs w:val="28"/>
          <w:rtl w:val="true"/>
          <w:lang w:bidi="fa-IR"/>
        </w:rPr>
        <w:t>اشكال ابن‌روزبهان از چند جهت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انس و ديگران متواتر است</w:t>
      </w:r>
    </w:p>
    <w:p>
      <w:pPr>
        <w:pStyle w:val="BookText"/>
        <w:rPr/>
      </w:pPr>
      <w:r>
        <w:rPr>
          <w:rFonts w:ascii="IRNazanin" w:hAnsi="IRNazanin" w:eastAsia="IRNazanin"/>
          <w:color w:val="111111"/>
          <w:sz w:val="28"/>
          <w:sz w:val="28"/>
          <w:szCs w:val="28"/>
          <w:rtl w:val="true"/>
          <w:lang w:bidi="fa-IR"/>
        </w:rPr>
        <w:t>فضل بن روزبهان حاجت به طلب گواهى از انس را نفى كرده و دليل آن را استفاضه حديث غدير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باطل است، زيرا طلب گواهى امام عليه‌السلام از انس بن مالك امرى ثابت و مشهور و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تكذيب اين گونه حديث بر پايه اين گمان شگفت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متواتر است نه مستفيض گونه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حديث غدير كه اين شمار انبوه شنوندگان آن را شنيده‌اند، حديثى متواتر </w:t>
      </w:r>
    </w:p>
    <w:p>
      <w:pPr>
        <w:pStyle w:val="BookText"/>
        <w:rPr/>
      </w:pPr>
      <w:r>
        <w:rPr>
          <w:rFonts w:ascii="IRNazanin" w:hAnsi="IRNazanin" w:eastAsia="IRNazanin"/>
          <w:color w:val="111111"/>
          <w:sz w:val="28"/>
          <w:sz w:val="28"/>
          <w:szCs w:val="28"/>
          <w:rtl w:val="true"/>
          <w:lang w:bidi="fa-IR"/>
        </w:rPr>
        <w:t>و در بالاترين درجات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مستفيض‌گونه دانستن دورى از انصاف و دشمنى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پيامبر صلى‌الله‌عليه‌و‌آله بر مخالفان</w:t>
      </w:r>
    </w:p>
    <w:p>
      <w:pPr>
        <w:pStyle w:val="BookText"/>
        <w:rPr/>
      </w:pPr>
      <w:r>
        <w:rPr>
          <w:rFonts w:ascii="IRNazanin" w:hAnsi="IRNazanin" w:eastAsia="IRNazanin"/>
          <w:color w:val="111111"/>
          <w:sz w:val="28"/>
          <w:sz w:val="28"/>
          <w:szCs w:val="28"/>
          <w:rtl w:val="true"/>
          <w:lang w:bidi="fa-IR"/>
        </w:rPr>
        <w:t>سخن ابن‌روزبهان كه اخلاق اميرالمؤمنين عليه‌السلام چنين نبوده كه كسى را نفرين كند باطل است، چرا كه در حقيقت خرده‌گيرى از انبياء و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نفرين مخالفان سنّتى از سنت‌هاى پيامبران و جانشينان آنان در بعضى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كس به سيره پيامبر اسلام صلى‌الله‌عليه‌و‌آله مراجعه كند، به موارد پرشمارى از اين دست آگاه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از آن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يكى از اين نمونه‌ها نفرين نبى صلى‌الله‌عليه‌و‌آله بر منافقانى است كه در ليلة العقبه خواستند كه گزندى به حضرتش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صلى‌الله‌عليه‌و‌آله صبح كرد، اسيد بن حضير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چرا ديشب از راه درّه نرفتى، با آنكه از راه گردنه آسان‌تر بود ؟ پيامبر صلى‌الله‌عليه‌و‌آله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منافقان چه مى‌خواستند ؟ و ماجرا را براى او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مردم رسيده 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طايفه‌اى را فرمان ده تا كسى را كه چنين قصدى كرده بكشند، و اگر دوست دارى نام‌هاى آنان را آشكار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تو را به حق بر انگيخت، به هيچ كارى نپردازم تا اينكه سرهاى آنها را برايت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مردم بگويند كه محمد به يارى قومى با مخالفانش جنگيد تا اينكه خدا به سبب آنان او را بر ديگران مسلط گرداند، ولى او پس از اين به كشتن يارانش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اينان ديگر ياران و اصحاب تو به شمار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شهادتين نمى‌گويند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پيامبر صلى‌الله‌عليه‌و‌آله آنان را گرد آورد و به آنها گفت كه از سخنى كه گفته و به آنچه بر آن همداستان گشته بودند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خدا سوگند خوردند كه چنين سخنى نگفته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w:t>
      </w:r>
    </w:p>
    <w:p>
      <w:pPr>
        <w:pStyle w:val="BookText"/>
        <w:rPr/>
      </w:pPr>
      <w:r>
        <w:rPr>
          <w:rFonts w:ascii="Amiri" w:hAnsi="Amiri" w:eastAsia="Amiri" w:cs="Amiri"/>
          <w:color w:val="111111"/>
          <w:sz w:val="28"/>
          <w:sz w:val="28"/>
          <w:szCs w:val="28"/>
          <w:rtl w:val="true"/>
          <w:lang w:bidi="ar-SA"/>
        </w:rPr>
        <w:t xml:space="preserve">بِاللّه‌ِ ما قالُوا وَ لَقَد قالُوا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مى‌خورند كه سخنى نگفته‌اند حال آنكه سخن كفر را بر زبان رانده‌اند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كارى را كردند كه به آن دست نيافتند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صلى‌الله‌عليه‌و‌آله آنان را نفرين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برافروخته است كه ميان دو شانه آنان نمايان مى‌شود تا از ميان سينه‌هاى آنان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آتش است كه بر رگ‌هاى قلب هر يك از ايشان بيفتد و آنان را هلاك كند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ascii="IRNazanin" w:hAnsi="IRNazanin" w:eastAsia="IRNazanin"/>
          <w:color w:val="111111"/>
          <w:sz w:val="28"/>
          <w:sz w:val="28"/>
          <w:szCs w:val="28"/>
          <w:rtl w:val="true"/>
          <w:lang w:bidi="fa-IR"/>
        </w:rPr>
        <w:t>نمونه ديگر نفرين پيامبر صلى‌الله‌عليه‌و‌آله است بر كسى كه نمازش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رسول خدا صلى‌الله‌عليه‌و‌آله در تبوك، كنار درخت خرمايى نماز مى‌خواند كه كسى آمد و از ميان او و آن درخت خرما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هست كه آن كس بر الاغى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 را چنين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بريد، خدا جاى پايش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زمينگير 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مورد سوم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نفرين پيامبر صلى‌الله‌عليه‌و‌آله است براى كسى كه با تقليد از نحوه راه رفتن، حضرتش را ريشخند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ابوالشيخ از قَتاده و ابن‌مردوَيه از ابن‌عمر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پشت سر پيامبر صلى‌الله‌عليه‌و‌آله از حضرتش تقليد مى‌كرد و خود را به زمين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خانواده‌اش بازگشت، ولى يك ماه از هوش رفته و بر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آمد به هيئتى بود كه از پيامبر صلى‌الله‌عليه‌و‌آله تقليد و حضرتش را ريشخند مى‌كرد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اميرالمؤمنين عليه‌السلام</w:t>
      </w:r>
    </w:p>
    <w:p>
      <w:pPr>
        <w:pStyle w:val="BookText"/>
        <w:rPr/>
      </w:pPr>
      <w:r>
        <w:rPr>
          <w:rFonts w:ascii="IRNazanin" w:hAnsi="IRNazanin" w:eastAsia="IRNazanin"/>
          <w:color w:val="111111"/>
          <w:sz w:val="28"/>
          <w:sz w:val="28"/>
          <w:szCs w:val="28"/>
          <w:rtl w:val="true"/>
          <w:lang w:bidi="fa-IR"/>
        </w:rPr>
        <w:t>خواجه پارسا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مستغفرى به اِسناد خود روايت كرده كه اميرالمؤمنين على عليه‌السلام در رَحبه، از مردى درباره حديثى پرسيد و آن مرد وى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تو مرا تكذيب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تكذيب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سبحانه را خواهم خواند كه اگر دروغگو باشى چشمت را كور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 آن مرد را نفرين كرد و چشم آن مرد كور گشت و نابينا از رَحبه بيرون رفت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عبدالرحمن جامى نيز اين خبر را به همين شكل از مستغفرى نقل كرده است</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و اما مستغفرى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پرآوازه اهل‌تسنن است، كه عبدالقادر قرشى و محمود بن سليمان كفوى و جمال‌الدين اِسنَوى وى را بسيار ستوده‌اند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عده‌اى ديگر از بزرگان اهل‌سنت نيز اين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وصابى از سيره عمر ملاّ، ابن‌حجر، محمد صدر عالم و ابن‌كثير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همچنين عبدالرحمن 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امام عليه‌السلام كسى را كه اخبار او را براى معاويه مى‌نوشت نفرين كرد و او كور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صحابه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بر اين، از صحابه هم نفرين‌هايى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احمد بن عطاءاللّه اسكندرى پس از نقل حكايتى در دعاى ابراهيم بن ادهم، كرامتى براى سعد بن ابى‌وقّاص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عين كمال نيست، بلكه آنچه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عين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مدعى شد كه سعد چيزى از بوستان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برابر اين ادعا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او دروغگو است نابينايش گردان و او را در جايش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كور شد و روزى كه در بوستانش راه مى‌رفت در چاهى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آنچه ابراهيم عليه‌السلام انجام داده عين كمال مى‌بود، فعل صحابى پيامبر صلى‌الله‌عليه‌و‌آلهبه اينكه عين كمال باشد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سعد از امناى خداست و جان او و جان ديگرى نزد وى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سعد نه به آن سبب كه آن زن شخص او را آزار داد نفرينش كرد، بلكه به اين خاطر آن زن را نفرين كرد كه او صحابى رسول اللّه صلى‌الله‌عليه‌و‌آله را آزار داده بود</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ascii="IRNazanin" w:hAnsi="IRNazanin" w:eastAsia="IRNazanin"/>
          <w:color w:val="111111"/>
          <w:sz w:val="28"/>
          <w:sz w:val="28"/>
          <w:szCs w:val="28"/>
          <w:rtl w:val="true"/>
          <w:lang w:bidi="fa-IR"/>
        </w:rPr>
        <w:t>ابويوسف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سعد، از حبيب بن ابى‌ثابت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صلى‌الله‌عليه‌و‌آله و جماعت مسلمين از عمر بن خطاب خواستند كه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كند، چنانكه رسول اللّه صلى‌الله‌عليه‌و‌آله خيبر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گيرترين مردم در اين موضوع بر عمر، زبير بن عوّام و بلال بن رباح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مسلمانان پس از شما را بى‌چيز وانهاده‌ام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برابر بلال و اصحابش كفايت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هم بر اين باور بودند كه طاعونى كه در عِمَواس گريبان آنان را گرفت از نفرين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شام را در ذمّه حكومت قرار داد تا به مسلمانان خراج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ولى‌اللّه دهلوى اين ماجرا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ماجرا را در سفر عمر به شام و پس از فتح آن نقل كرده، و ايده تقسيم نكردن آن را مشورت دادن معاذ به عمر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فخرالدين زيلعى از ابوبكر رازى اين ماجرا نقل كرده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ابن‌روزبهان</w:t>
      </w:r>
    </w:p>
    <w:p>
      <w:pPr>
        <w:pStyle w:val="BookText"/>
        <w:rPr/>
      </w:pPr>
      <w:r>
        <w:rPr>
          <w:rFonts w:ascii="IRNazanin" w:hAnsi="IRNazanin" w:eastAsia="IRNazanin"/>
          <w:color w:val="111111"/>
          <w:sz w:val="28"/>
          <w:sz w:val="28"/>
          <w:szCs w:val="28"/>
          <w:rtl w:val="true"/>
          <w:lang w:bidi="fa-IR"/>
        </w:rPr>
        <w:t>بطلان كلام ابن‌روزبهان با ادله يادشده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او از اخلاق اميرالمؤمنين عليه‌السلام دور دانسته كه دمساز و خادم رسول خدا صلى‌الله‌عليه‌و‌آله را نفرين كند تا گرفتار برص شود، صوفى‌گرى بى‌معنايى است؛ زيرا آنگاه كه انس با داشتن علم يقينى در اظهار حق خويشاوندان پيامبر صلى‌الله‌عليه‌و‌آله از شهادت خوددارى كرده، در واقع در محبت آنان كه به نص قرآن مجيد واجب است كوتاهى كرده و ريسمان پيروى پيامبر صلى‌الله‌عليه‌و‌آله را از گردنش گشود و خداوند كار و خدمتش را باطل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كمترين درجه كيفرش در دنيا اين است كه بر او نفرين شود تا گرفتار بيمارى‌هاى تمسخرآميز شود، و البته نتيجه كار خود را در آخرت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سخن ابن‌روزبهان دو فايده هست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ابن‌روزبهان طلب گواهى بر آنچه را شنوندگانش پرشمار و مستفيض گونه باشد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پايه اين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محبت على عليه‌السلام امر ثابت و مستفيضى است كه طلب شهادت درباره آن باطل است، ولى چنانكه دانستى بنا بر روايات اهل‌تسنّن، امام عليه‌السلام براى حديث غدير طلب گواهى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روشن مى‌شود كه مراد از حديث غدير ايجاب محبت و مودّت او نبوده، بلكه امر شكوهمندى بوده كه بيشتر اصحابى كه آن را شنيده و به خاطر سپرده بودند انكارش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عليه‌السلام به طلب شهادت بر آن حاجت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در سخنش به كثرت شنوندگان خبر رويداد غدير خم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وقوع اين رويداد و ثبوت اين خبر شريف شكّى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ردّ متعصبان و ستيزه‌جويانى است كه حديث را انكار مى‌كنند و دروغ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حلبى به دلالت شهادت طلبى</w:t>
      </w:r>
    </w:p>
    <w:p>
      <w:pPr>
        <w:pStyle w:val="BookText"/>
        <w:rPr/>
      </w:pPr>
      <w:r>
        <w:rPr>
          <w:rFonts w:ascii="Amiri" w:hAnsi="Amiri" w:eastAsia="Amiri" w:cs="Amiri"/>
          <w:color w:val="111111"/>
          <w:sz w:val="28"/>
          <w:sz w:val="28"/>
          <w:szCs w:val="28"/>
          <w:rtl w:val="true"/>
          <w:lang w:bidi="ar-SA"/>
        </w:rPr>
        <w:t>تا اينجا ثابت شد كه امام عليه‌السلام از جماعتى از صحابه خواست كه بر حديث غدير خم شهادت دهند، كه بعضى از آنان شهادت دادند و بعضى كتمان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مناقشات ابن‌روزبهان و فخر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ثابت شد كه اين طلب گواهى براى امر شكوهمند و بزرگى بوده كه بيشتر صحابه انكارش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جز جانشينى نبوده، زيرا اگر آن امر چيزى غير از جانشينى و امامت مى‌بود، بعضى از صحابه انكارش نمى‌نمودند و كتمان‌كنندگان كتمانش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حلبى</w:t>
      </w:r>
    </w:p>
    <w:p>
      <w:pPr>
        <w:pStyle w:val="BookText"/>
        <w:rPr/>
      </w:pPr>
      <w:r>
        <w:rPr>
          <w:rFonts w:ascii="IRNazanin" w:hAnsi="IRNazanin" w:eastAsia="IRNazanin"/>
          <w:color w:val="111111"/>
          <w:sz w:val="28"/>
          <w:sz w:val="28"/>
          <w:szCs w:val="28"/>
          <w:rtl w:val="true"/>
          <w:lang w:bidi="fa-IR"/>
        </w:rPr>
        <w:t>اعتراف حلبى به اينكه امام عليه‌السلام براى ردّ كسانى كه در خلافت با او كشمكش كردند به حديث غدير احتجاج كرد، به درستى سخن ما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بپذيريم كه مرادِ حديث آن است كه على عليه‌السلام به امامت أولى است، مقصود امامت در آينده است نه در زمان صدور حديث، زيرا در غير اين صورت على عليه‌السلام با وجود پيامبر صلى‌الله‌عليه‌و‌آله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نيز وقت خاصى تعيين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ادّعا مى‌شود كه اين آينده پس از درگذشت رسول خدا صلى‌الله‌عليه‌و‌آله بوده است ؟ بلكه رواست كه اين آينده بعد از آن باشد كه با على عليه‌السلام بيعت كردند و او خليفه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اين سخن آن است كه على عليه‌السلام تنها زمانى به حديث غدير احتجاج كرد كه خلافت به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ردّ كسانى كه با او كشمكش كردند به اين حديث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سكوت على عليه‌السلام از احتجاج به اين حديث تا زمان خلافتش براى كسانى كه اندك خردى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مردم فهيم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 كه حديث غدير نصّ بر امامت او نيست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اشكال حلبى</w:t>
      </w:r>
    </w:p>
    <w:p>
      <w:pPr>
        <w:pStyle w:val="BookText"/>
        <w:rPr/>
      </w:pPr>
      <w:r>
        <w:rPr>
          <w:rFonts w:ascii="IRNazanin" w:hAnsi="IRNazanin" w:eastAsia="IRNazanin"/>
          <w:color w:val="111111"/>
          <w:sz w:val="28"/>
          <w:sz w:val="28"/>
          <w:szCs w:val="28"/>
          <w:rtl w:val="true"/>
          <w:lang w:bidi="fa-IR"/>
        </w:rPr>
        <w:t>و اما پاسخ سخنان حلبى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امامت در آينده است نه در زمان صدور حديث، چرا كه در غير اين صورت على عليه‌السلام با وجود پيامبر صلى‌الله‌عليه‌و‌آله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 است، زيرا در حديث قيدى وجود ندارد كه مقتضى اين معنى باشد، بلكه حديث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أولى مِنهُ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از او به امامت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شيعه اماميه در گذشته و اكنون آن را اثبات مى‌كند، و ستيزه‌جويان اهل‌سنت با آن مى‌ستيزند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كه اين آينده بعد از آن باشد كه با على عليه‌السلام بيعت كردند و او خليفه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پس از عثمان بن عفّان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حمل جدا نادرست است و تبريك ابوبكر و عمر به اميرالمؤمنين عليه‌السلام پس از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آمده بنياد سست آن را از ريشه‌كن مى‌كند، زيرا آن دو اعتراف كردند كه امام عليه‌السلام مولاى هر مؤمنى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به اعتراف آنها امام عليه‌السلام مولاى آن دو نيز خواهد بود، چه اينكه آن دو از مؤمنان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على عليه‌السلام از آن دو به امامت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همه اينها، مقيّد كردن ولايت به زمان پس از عثمان بر پايه فهم و اعتراف ابوبكر و عمر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بنا بر حمل مَولى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شكّى در دلالت حديث غدير به امامت مطلقه اميرالمؤمنين عليه‌السلام بر 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اينكه بر امامت و جانشينى خلفاى سه‌گانه نصّى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نزد اهل‌تسنّن ثابت و پذيرفته است، تا جايى كه شخص دهلوى به آن معترف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وجود نصّ بر جانشينى امام عليه‌السلام خلافت بلافصل او را ثابت مى‌كند، چرا كه مقدّم داشتن غير منصوص بر منصوصٌ عليه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على عليه‌السلام از احتجاج به اين حديث تا زمان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آن است كه حديث غدير نصّ بر امامت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به دليل مناشده امام عليه‌السلام با ابوبكر و اصحاب شورى مردود است؛ شيعه سكوت على عليه‌السلام را قبول ندارد، بلكه شيعيان اين ادعا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ادعاى حلبى در برابر شيعه اماميه سودى به حالش ندارد و حديث غدير را از صلاحيت احتجاج و استدلال ساقط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بعضى از روايات شيعه اماميه كه در بردارنده مناشده امام عليه‌السلام با ابوبكر و اصحاب شورى به حديث غدير است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روايت كرده كه اميرالمؤمنين عليه‌السلام به ابوبكر بن ابى‌قحافه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شايسته امر خلافت به چه ويژگى‌هايى شايسته اين امر مى‌شود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خيرخواهى و وفا، دفع سازشكارى و چاپلوسى و جانبدارى، نيكوروشى، آشكار كردن عدل، علم به كتاب، سخنى كه جداكننده حق و باطل باشد، زهد در دنيا و بى‌اعتنايى به آن، ستاندن داد ستمديده از ستمگر؛ چه نزديك باشد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تو را به خدا سوگند مى‌دهم، اين ويژگى‌ها را در خود مى‌يابى يا در من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خودم، بلكه 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من پيش از همه مردان مسلمان پيامبر صلى‌الله‌عليه‌و‌آله را اجابت كردم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من حاضرين در موسم و همه مسلمانان را به سوره برائت آگاه كردم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من در روز غار با جان خود از رسول خدا صلى‌الله‌عليه‌و‌آله نگهدارى كردم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آيا من از سوى خدا در آيه بخشش انگشترى در كنار پيامبر صلى‌الله‌عليه‌و‌آلهصاحب ولايت شدم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آيا من بر پايه حديث پيامبر صلى‌الله‌عليه‌و‌آله در روز غدير مولاى تو و هر مسلمانى‌ام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از امام رضا از پدرانش عليهم‌السلام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ابوبكر و عمر به خانه اميرالمؤمنين عليه‌السلام و از او درخواست بيعت كردند و سپس از نزد او بيرون آمدند، حضرتش از خانه به مسجد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را به خاطر نيكويى‌هايى كه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ميان آنان فرستاده‌اى از ايشان برانگيخته و پليدى را از آنان دور كرده و به گونه‌اى خاص پاكشان ساخته است سپاس گذارد و ستود، و سپس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و فلان نزد من آمدند و از من خواستند تا با كسى بيعت كنم كه او خود بايد با من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پسرعموى پيامبر صلى‌الله‌عليه‌و‌آله و پدر پسران او و صدّيق اكبر و برادر رسول خدا صلى‌الله‌عليه‌و‌آله هستم، و هر كس جز من چنين دعوى كند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هر كسى اسلام آوردم و نماز گزاردم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وصىّ پيامبر صلى‌الله‌عليه‌و‌آله و همسر دخترش سرور زنان جهان فاطمه بنت محمد عليهاالسلام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حسن و حسين عليهماالسلام دو نوه رسول خدا صلى‌الله‌عليه‌و‌آله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رحمتيم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ما شما را هدايت كرد و از گمراهى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روز غديرم، و در اين باره آياتى در حق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وصى نبى صلى‌الله‌عليه‌و‌آله در امور كسانى از خاندان اويم كه مى‌ميرند، و من معتمَد وى در ميان زندگان امت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و او را در نظر داشته باشيد تا گام‌هايتان را استوار گرداند و نعمتش را بر شما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خانه‌اش بازگشت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حسن بن محمد ديلمى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شده كه ابوبكر در كوى بنى‌نجّار اميرالمؤمنين عليه‌السلام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 و با او دست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آيا در دلت نسبت به اينكه مردم مرا به جانشينى پيامبر صلى‌الله‌عليه‌و‌آله گماردند و آنچه در روز سقيفه رخ داد و كراهتت از بيعت، كدورتى دارى ؟ به خدا سوگند كه من چنين نمى‌خواستم، بلكه مسلمانان در كارى همداستان گشتند كه مرا نمى‌رسيد در آن با ايشان مخالفت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عليه‌السلام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آيا كسى را ثقه‌تر از رسول خدا صلى‌الله‌عليه‌و‌آله مى‌شناسى ؟ او در چهار جا براى من از تو و جماعت همراه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و عثمان در ميانشان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 و در روز جلوسش در خانه ام‌سلمه و در روز غدير پس از بازگشتش از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خدا و فرستاده‌اش را فرمان برديم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صلى‌الله‌عليه‌و‌آله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بر شما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همگى پاسخ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بر ما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گواه يكديگر باشيد و حاضرانتان آن را به غايبانتان برسانند، و هر كس از شما كه آن را شنيده براى كسانى كه نشنيده‌اند بازگو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به پيامبر صلى‌الله‌عليه‌و‌آله و به من به خاطر اينكه خدا ما را گرامى داشت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نزديك شد و به شانه من زد و در حضورتان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و مولاى مؤمنان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امرى را به ياد من آوردى كه اگر رسول خدا صلى‌الله‌عليه‌و‌آله شاهد آن بود آن را از او مى‌پذيرفتم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اگر اهل‌سنت از پذيرش اين روايات سر باز زنند، ما استدلال اميرالمؤمنين عليه‌السلام به نصّ بر امامتش در روزگار خلافت ابوبكر را از روايات ايشان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بن ابراهيم بن حسن بن على حنبلى در اربعينش، از استادش عمر بن حسن معروف به ابن‌دحيه</w:t>
      </w:r>
      <w:r>
        <w:rPr>
          <w:rStyle w:val="FootnoteAnchor"/>
          <w:rtl w:val="true"/>
        </w:rPr>
        <w:footnoteReference w:id="338"/>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از اعمش، از سالم بن ابى‌جعد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 بن مالك رفتم، در حالى كه چشمش كور و بر چهره‌اش سپيدى برص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بين او و انس كينه‌اى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انس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 رسول خدا، اين علامتى چيست كه به چهره‌ات مى‌بينم ؟ حال آنكه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دچار برص و جذام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سر به زير انداخت و چشمانش اشك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سپيدى به سبب نفرين اميرالمؤمنين على بن ابى‌طالب عليه‌السلام بر من، بر چهره‌ام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حاضران از انس خواستند كه حديث اين ماجرا را باز گويد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سوره كهف نازل شد، بعضى از صحابه از پيامبر صلى‌الله‌عليه‌و‌آله خواستند كه اصحاب كهف را به ايشان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وعده داد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به حضرتش هديه شد و صحابه آن وعده را به ياد 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حاضر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على عليه‌السلام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فرش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 را 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صحابه دستور داد كه بر فرش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فرش نشستند، فرش بلند شد و به هوا رفت تا نيمروز به سير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ايستاد و ما از جاى برخاستيم و بر زمين راه رفتيم تا به غار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را ديديم كه در خواب بودند و چهره‌هايشان همچون چراغ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سپيدى بر تن داشتند و سگ آنان دو بازويش را بر درگاه غار گسترده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ما ترس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پيش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سلام او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پيش رفتند و سلام كردند، ولى آنان سلامشان را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اصحاب كهف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اصحاب رسول خدا صلى‌الله‌عليه‌و‌آله را پاسخ نمى‌دهيد ؟</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 و پيامبرت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عليه‌السلام به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خود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جاى نشستند،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خدا، فرش را بالا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بالا رفت و ما به اندازه‌اى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سير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زمين نهيد تا نماز ظهر را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ديديم در سرزمينى هستيم كه در آن آبى نيست تا بنوشيم و وضو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پايش بر زمين زد و آب گوارايى از زمين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گرفتيم و نماز گزارديم و آب نوشيديم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با رسول خدا صلى‌الله‌عليه‌و‌آله خواهيد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ما را تا عصر سير داد و ناگاه ما در كنار درِ مسجد بوديم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 صلى‌الله‌عليه‌و‌آله ما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ماجرا را بازگو مى‌كنيد يا من بگويم ؟ و شروع به بازگو كردن ماجرا كرد، گويا كه همراه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حضرتش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كهف سلام مرا پاسخ گفتند، ولى سلام همراهانم را نه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سلام پيامبر يا جانشين پيامبر را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براى على گواهى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چون روز سقيفه فرا رسيد، على عليه‌السلام از من خواست كه به ماجراى آن فرش گواهى دهم، 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سفارش رسول اللّه صلى‌الله‌عليه‌و‌آله آن را كتمان مى‌كنى، خدا بر چهره‌ات سپيدى برص نشاند و آتشى در شكمت افكند و چشمت را كور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گرفتار برص شدم و شكمم آتش گرفت و كور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به سبب حرارتى كه در شكمش بود، نمى‌توانست در ماه رمضان و غير آن روزه بگيرد، و در برابر هر روزى از ماه رمضان كه روزه نمى‌گرفت تهيدستى را غذا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بصره مرد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 عدم نقل احتجاج امام عليه‌السلام به حديث غدير در روزگار خلافت ابوبكر و غير او از سوى اهل‌سنت هرگز حجتى در برابر شيعه نخواهد بود، چنانكه نقل يكى از فريقين بر ديگرى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وجه استدلال به حديث غدير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على عليه‌السلام در روز شورى هنگامى كه مى‌كوشيد تا فضائلش را بيان كند، حديث غدير را ياد كرد و هيچ كس او را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انكار حاضران نسبت به حديث غدير با وجود انگيزه‌هاى بسيار در خدشه كردن بر چيزى كه آدمى خواهان آن است تا به آن بر ديگران تفاخر كند، دليل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خود در ادامه، در پاسخ به اين استدلال نوشته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دوم؛ يعنى مناشده در روز شورى ضعيف است، زيرا همانگونه كه بايد صحت اصل حديث اثبات شود، صحت اين مُناشده هم بايد اثبات شود، بلكه اثبات صحت مناشده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بيشتر محدثان اين مناشده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p>
    <w:p>
      <w:pPr>
        <w:pStyle w:val="BookText"/>
        <w:rPr/>
      </w:pPr>
      <w:r>
        <w:rPr>
          <w:rFonts w:ascii="IRNazanin" w:hAnsi="IRNazanin" w:eastAsia="IRNazanin"/>
          <w:color w:val="111111"/>
          <w:sz w:val="28"/>
          <w:sz w:val="28"/>
          <w:szCs w:val="28"/>
          <w:rtl w:val="true"/>
          <w:lang w:bidi="fa-IR"/>
        </w:rPr>
        <w:t>فرض صحت آن، ما نمى‌پذيريم كه آن به همه صحابه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اينكه به همه صحابه رسيده باشد، اين را نخواهيم پذيرفت كه در ميان ايشان كسى يافت نشود كه آن را انكار نكرده 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چگونه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نخواهيم پذيرفت كه در ميان صحابه كسى يافت نشود كه آن را انكار نكرده باشد ؟ با اينكه پيروانِ منحرفان از اميرالمؤمنين عليه‌السلام در نقل اين انكار انگيزه‌هاى بسيارى داشته‌اند، حال آنكه هرگز كسى چنين انكارى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عدم نقل در همچون امورى كه انگيزه‌ها در نقلش فراوان است دليل عدم اصل انكار نيست، چگونه است كه عدم نقل استدلال و احتجاج امام عليه‌السلام به حديث غدير در زمان ابوبكر و غير او كه البته انگيزه‌هاى اين عدم نقل نيز فراوان بوده، دليل بر عدم اصل استدلال و احتجاج امام عليه‌السلام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پيشتر معلوم شد كه واحدى اشعارى را روايت كرده كه امام عليه‌السلام آنها را در حضور ابوبكر و عمر و عثمان و ديگران خوانده، و آن اشعار نمونه‌هايى از فضائل و ويژگى‌هاى او از جمله حديث غدير را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ادعاى سكوت امام از احتجاج به حديث غدير در زمان خلفاى سه‌گانه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ابوالطُفَيل نسبت به حديث غدير</w:t>
      </w:r>
    </w:p>
    <w:p>
      <w:pPr>
        <w:pStyle w:val="BookText"/>
        <w:rPr/>
      </w:pPr>
      <w:r>
        <w:rPr>
          <w:rFonts w:ascii="IRNazanin" w:hAnsi="IRNazanin" w:eastAsia="IRNazanin"/>
          <w:color w:val="111111"/>
          <w:sz w:val="28"/>
          <w:sz w:val="28"/>
          <w:szCs w:val="28"/>
          <w:rtl w:val="true"/>
          <w:lang w:bidi="fa-IR"/>
        </w:rPr>
        <w:t>بى‌گمان انكار و استبعاد ابوالطُفَيل نسبت به حديث غدير در ماجراى مناشده حضرت، از ادلّه استوار بر دلالت اين حديث به امامت و جانشينى است، چرا كه اگر حديث غدير معنايى غير از امامت پس از رسول خدا صلى‌الله‌عليه‌و‌آله داشت، انكار و شك وجهى نداشت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احمد بن حنبل از ابوالطُفَيل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رَحبه بيرون آمدم، ولى گويا در دلم چيزى خلجان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را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p>
    <w:p>
      <w:pPr>
        <w:pStyle w:val="BookText"/>
        <w:rPr/>
      </w:pPr>
      <w:r>
        <w:rPr>
          <w:rFonts w:ascii="IRNazanin" w:hAnsi="IRNazanin" w:eastAsia="IRNazanin"/>
          <w:color w:val="111111"/>
          <w:sz w:val="28"/>
          <w:sz w:val="28"/>
          <w:szCs w:val="28"/>
          <w:rtl w:val="true"/>
          <w:lang w:bidi="fa-IR"/>
        </w:rPr>
        <w:t>كه على عليه‌السلام چنين و 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انكار مى‌كنى ؟ من خود از رسول خدا صلى‌الله‌عليه‌و‌آله شنيدم كه اين سخنان را بر زبان آورد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همچنين در روايت نسايى و ابن‌كثير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ابن‌حِبّان همين آمده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ابوالطفيل نسبت به وجوب محبت على بن ابى‌طالب عليه‌السلام دچار شك گشته و به آن سبب كه على عليه‌السلام ناصر يا محب مؤمنان باشد دلش گرفتار ترديد شده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اين است كه اين را هيچ كس در حق ابوالطفيل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و دانشمندان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ابوالطفيل، ابن‌عبدالبَرّ و ابن‌اثير گفته‌اند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ابوالطفيل عامر بن واثلة، در روز اُحد زاده شد، و از هجرت رسول اللّه صلى‌الله‌عليه‌و‌آله هشت سال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بعدها در كوفه ساكن شد، و على عليه‌السلام را در همه جنگ‌هايش همراهى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به شهادت رسيد، به مكه بازگشت و در آنجا ماند تا اينكه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 و دانشمند و حاضر جواب و فصيح بوده، و اهل تشيع على عليه‌السلام بود و او را از ديگران برتر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ابوبكر و عمر را مى‌ستود و بر عثمان رحمت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ماجرايى در مجلس معاويه دارد، كه در آنجا از اميرالمؤمنين عليه‌السلام دفاع كرد</w:t>
      </w:r>
      <w:r>
        <w:rPr>
          <w:rFonts w:eastAsia="IRNazanin" w:cs="IRNazanin"/>
          <w:color w:val="111111"/>
          <w:sz w:val="28"/>
          <w:szCs w:val="28"/>
          <w:rtl w:val="true"/>
          <w:lang w:bidi="fa-IR"/>
        </w:rPr>
        <w:t xml:space="preserve">. </w:t>
      </w:r>
      <w:bookmarkStart w:id="407" w:name="pg19417_277423"/>
    </w:p>
    <w:p>
      <w:pPr>
        <w:pStyle w:val="Heading4"/>
        <w:numPr>
          <w:ilvl w:val="3"/>
          <w:numId w:val="1"/>
        </w:numPr>
        <w:rPr/>
      </w:pPr>
      <w:bookmarkStart w:id="408" w:name="__RefHeading___Toc18457384_1280447820"/>
      <w:bookmarkStart w:id="409" w:name="_Toc152"/>
      <w:bookmarkEnd w:id="407"/>
      <w:bookmarkEnd w:id="408"/>
      <w:r>
        <w:rPr>
          <w:rtl w:val="true"/>
        </w:rPr>
        <w:t>خطبه غديرِ اميرالمؤمنين عليه‌السلام در روز غدير در كوفه</w:t>
      </w:r>
      <w:bookmarkEnd w:id="409"/>
    </w:p>
    <w:p>
      <w:pPr>
        <w:pStyle w:val="Heading5"/>
        <w:numPr>
          <w:ilvl w:val="4"/>
          <w:numId w:val="1"/>
        </w:numPr>
        <w:rPr/>
      </w:pPr>
      <w:bookmarkStart w:id="410" w:name="__RefHeading___Toc18457386_1280447820"/>
      <w:bookmarkStart w:id="411" w:name="_Toc153"/>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خطبه غديرِ اميرالمؤمنين عليه‌السلام در روز غدير در كوفه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سه خطبه تاريخى براى روز غدير خم در تاريخ ثبت شده، كه هر يك داراى فرازهاى مهمى است و همه آنها در عصر ظهور تجلى خواهد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رسول اكرم صلى‌الله‌عليه‌و‌آله در سرزمين غدير خم</w:t>
      </w:r>
    </w:p>
    <w:p>
      <w:pPr>
        <w:pStyle w:val="BookText"/>
        <w:rPr/>
      </w:pPr>
      <w:r>
        <w:rPr>
          <w:rFonts w:ascii="Amiri" w:hAnsi="Amiri" w:eastAsia="Amiri" w:cs="Amiri"/>
          <w:color w:val="111111"/>
          <w:sz w:val="28"/>
          <w:sz w:val="28"/>
          <w:szCs w:val="28"/>
          <w:rtl w:val="true"/>
          <w:lang w:bidi="ar-SA"/>
        </w:rPr>
        <w:t>خطبه اميرالمؤمنين عليه‌السلام در يكى از سال‌هاى خلافت ظاهرى آن حضرت، كه روز غدير با روز جمعه مصادف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حضرت امام رضا عليه‌السلام به نقل سيد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خطبه اميرالمؤمنين عليه‌السلام در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اميرالمؤمنين عليه‌السلام در ايام خلافت ظاهرى، در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روز جمعه مصادف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بسيار باشكوهى ايراد فرمود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سى سال پس از اجتماع عظيم و بى‌نظير مسلمانان در غدير خم، اولين اجتماع گسترده مردم در سالگرد آن روز تاريخى و سرنوشت‌ساز در ايام حكومت اميرالمؤمنين عليه‌السلام و حضور آن حضرت در كوفه اتفاق افتاد، روز جمعه‌اى مصادف با سالگرد غدير خم شد، و آن حضرت فرصت را مناسب ديد تا در اجتماع مردم در نماز جمعه، خطبه‌اى در معرفى غدير و تبيين ابعاد گوناگون آن ايراد نمايد و مسلمانانى را كه عصر پيامبر خدا صلى‌الله‌عليه‌و‌آله را درك نكرده بودند و غالبا از جريان غدير بى‌اطلاع بودند، و اگر هم سخنى شنيده بودند باز به عمق حادثه غدير پى نبرده بودند، با غدير خم آشنا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اولين مجلسى كه در سى‌امين سالگرد غدير خم تشكيل شد، همراه با سخنرانى شخص اول جريان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آن مجلس از غدير خم به عنوان عيد بزرگ مسلمانان ياد كرد، و بدين ترتيب سنّت حسنه عيد گرفتن روز غدير را پى‌ريزى نمود، و در حقيقت آغاز جشن‌هاى غدير كه در طول تاريخ شيعه از اعياد مهم به شمار آمد و مورد اهتمام جدى قرار گرفت، با همان خطبه غديريه اميرالمؤمنين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با آن خطبه زيبا و پرمحتوا، اساس مستحكمى را بنا نهاد و سنتى را پى‌ريزى كرد كه با حيات تشيع گره خورد و در بقاى آن نقش مهمى را ايفا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عيد گرفتن غدير و برگزارى مراسم جشن و شادى، و باز كردن سفره‌هاى احسان و پذيرايى از مهمانان و دادن هدايا كه در ميان شيعيان رواج يافت، ادامه همان اساس و بنايى است كه با دست تواناى اميرالمؤمنين عليه‌السلام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اين خطبه را با حمد و ثناى الهى آغاز مى‌كند، و با بيان سخنان بلندى در زمينه خداشناسى و توحيد، به مبحث نبوت پرداخته و ارتباط آن را با توحيد تبيين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مبحثى كه تا آن زمان كمتر مورد توجه قرار گرفته بود و خلأ آن احساس مى‌شد مبحث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على عليه‌السلام در اين خطبه به تشريح جايگاه والاى امامت در معارف دينى پرداخته و ارتباط توحيد ونبوت و امامت را به نحو زيبا و رسايى ترسيم كرده است، و از جايگاه ويژه امامان در نظام آفرينش و دنيا و آخرت و دين و شريعت سخن به ميان آورده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مقدمات، به بحث اصلى خطبه كه غدير خم است پرداخته و گزارش جامعى از آن حادثه عظيم تاريخى ارائه و نكته‌هاى مهمى پيرامون آن بر شمرده است، و به تناسب بحث به معرفى خود نيز پرداخته و به گوشه‌اى از حقايق گسترده و ژرف شخصيت خويش اشاره كرده، و در پايان اهميت روز غدير و آداب آن روز و لزوم عيد گرفتن آن توسط مسلمانان را گوشزد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طوسى به اسناد خود از فياض بن محمد نقل مى‌كند، در ايامى كه امام رضا عليه‌السلام در طوس به سر مى‌بردند روزى كه مصادف با غدير بود در محضر ابوالحسن على بن موسى الرضا عليه‌السلام بودم، و جمعى از دوستان صميمى و خواص حضرت نيز در منزل ايشان مهمان بودند و حضرت آنان را براى صرف افطار نگه داشته بود، و در عين حال هداياى فراوانى نيز از قبيل خوراكى، لباس، انگشترى، كفش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خانواده‌هاى آنان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و رفتار حضرت آن روز با روزهاى ديگر متفاوت بود و احسان و بخشش حضرت، به وفور شامل حال دوستانش مى‌شد و سر و سامانى به وضع آنها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پذيرايى‌ها و هدايا، امام رضا عليه‌السلام پيوسته از فضيلت روز غدير مى‌فرمود و مسائل تاريخى آن روز را يادآورى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حضرت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عليه‌السلام و ايشان از امام باقر عليه‌السلام و ايشان از امام سجاد عليه‌السلام و ايشان از امام حسين عليه‌السلام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حكومت اميرالمؤمنين عليه‌السلام يك سالى، روز جمعه با عيد غدير همزمان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با گذشت پنج ساعت از روز، براى ايراد خطبه بر بالاى منبر رفت و در آغاز سخنرانى خود چنان حمد و ثنايى براى خداوند گفت كه تا آن روز كسى مانند آن را نشنيده بود، و براى خداوند حمدى گفت كه جز او كسى آن مطالب بلند را درك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خطبه و اقامه نماز شريف غدير خم به جماعت را شيخ الطائفه شيعه ابوجعفر محمد 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ذكر است كه متن خطبه ذكر شده حاصل مقابله سه نسخه اصلى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 اثر شيخ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 اثر سيد بن طاووس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اثر مرحوم كفعمى</w:t>
      </w:r>
      <w:r>
        <w:rPr>
          <w:rFonts w:eastAsia="Amiri" w:cs="Amiri" w:ascii="Amiri" w:hAnsi="Amiri"/>
          <w:color w:val="111111"/>
          <w:sz w:val="28"/>
          <w:szCs w:val="28"/>
          <w:rtl w:val="true"/>
          <w:lang w:bidi="ar-SA"/>
        </w:rPr>
        <w:t xml:space="preserve">. </w:t>
      </w:r>
      <w:bookmarkStart w:id="412" w:name="pg19417_277426"/>
    </w:p>
    <w:p>
      <w:pPr>
        <w:pStyle w:val="Heading5"/>
        <w:numPr>
          <w:ilvl w:val="4"/>
          <w:numId w:val="1"/>
        </w:numPr>
        <w:rPr/>
      </w:pPr>
      <w:bookmarkStart w:id="413" w:name="__RefHeading___Toc18457388_1280447820"/>
      <w:bookmarkStart w:id="414" w:name="_Toc154"/>
      <w:bookmarkEnd w:id="412"/>
      <w:bookmarkEnd w:id="413"/>
      <w:r>
        <w:rPr/>
        <w:t>1</w:t>
      </w:r>
      <w:r>
        <w:rPr>
          <w:rtl w:val="true"/>
        </w:rPr>
        <w:t xml:space="preserve"> - </w:t>
      </w:r>
      <w:r>
        <w:rPr>
          <w:rtl w:val="true"/>
        </w:rPr>
        <w:t>متن خطبه غديريه اميرالمؤمنين عليه‌السلام</w:t>
      </w:r>
      <w:bookmarkEnd w:id="414"/>
    </w:p>
    <w:p>
      <w:pPr>
        <w:pStyle w:val="BookText"/>
        <w:rPr/>
      </w:pPr>
      <w:r>
        <w:rPr>
          <w:rFonts w:ascii="IRNazanin" w:hAnsi="IRNazanin" w:eastAsia="IRNazanin"/>
          <w:color w:val="111111"/>
          <w:sz w:val="28"/>
          <w:sz w:val="28"/>
          <w:szCs w:val="28"/>
          <w:rtl w:val="true"/>
          <w:lang w:bidi="fa-IR"/>
        </w:rPr>
        <w:t>متن كامل و مقابله شده خطبه اميرالمؤمنين عليه‌السلام در نماز روز عيد غدير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عَنْ أَبِى‌مُحَمَّدٍ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عَلِىُّ بْنُ أَحْمَدَ الْخُرَاسَانِىُّ الْحَاجِبُ فِى شَهْرِ رَمَضَانَ سَنَةَ سَبْعٍ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هَارُونَ أَبُوعُمَرَ الْمَرْوَزِىُّ وَقَدْزَادَ عَلَى الثَّمَانِينَ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الْفَيَّاضُ بْنُ مُحَمَّدِ بْنِ عُمَرَ الطَّرَسُوسِىُّ بِطُوسَ سَنَةَ تِسْعٍ وَ خَمْسِينَ وَ مِائَتَيْنِ، وَ قَدْ بَلَغَ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أَبَاالْحَسَنِ عَلِىَّ بْنَ مُوسَى الرِّضَا عليه‌السلام فِى يَوْمِ الْغَدِيرِ وَ بِحَضْرَتِهِ جَمَاعَةٌ مِنْ خَاصَّتِهِ، قَدِ احْتَبَسَهُمْ لِلاْءِفْطَارِ وَ قَدْ قَدَّمَ إِلَى مَنَازِلِهِمْ الطَّعَامَ وَ الْبِرَّ وَ الصِّلاتِ وَ الْكِسْوَةَ، حَتَّى الْخَوَاتِيمَ وَ النِّعَالَ وَ قَدْ غَيَّرَ مِنْ أَحْوَالِهِمْ وَ أَحْوَالِ حَاشِيَتِهِ وَ جُدِّدَتْ لَهُ آلَةٌ غَيْرُ الاْلَةِ الَّتِى جَرَى الرَّسْمُ بِابْتِذَالِهَا قَبْلَ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يَذْكُرُ فَضْلَ الْيَوْمِ وَ قِدَمَهُ، فَكَانَ مِنْ قَوْلِهِ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الْهَادِى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فِى بَعْضِ سِنِى أَمِيرِالْمُؤْمِنِينَ عليه‌السلام الْجُمُعَةُ 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عَلَى خَمْسِ سَاعَاتٍ مِنْ نَهَارِ ذَلِكَ الْيَوْمِ، فَحَمِدَ اللّه‌َ وَ أَثْنَى عَلَيْهِ حَمْدا لَمْ يُسْمَعْ بِمِثْلِهِ وَ أَثْنَى عَلَيْهِ ثَنَاءً لَمْ يَتَوَجَّهْ إِلَيْهِ غَيْرُهُ، فَكَانَ مَا حُفِظَ مِنْ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جَعَلَ الْحَمْدَ مِنْ غَيْرِ حَاجَةٍ مِنْهُ إِلَى حَامِدِيهِ طَرِيقا مِنْ طُرُقِ الاِعْتِرَافِ بِلاهُوتِيَّتِهِ وَ صَمَدَانِيَّتِهِ وَ رَبَّانِيَّتِهِ وَ فَرْدَانِيَّتِهِ، وَ سَبَبا إِلَى الْمَزِيدِ مِنْ رَحْمَتِهِ، وَ مَحَجَّةً لِلطَّالِبِ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كَمَّنَ فِى إِبْطَانِ اللَّفْظِ حَقِيقَةَ الاِعْتِرَافِ لَهُ بِأَنَّهُ الْمُنْعِمُ عَلَى كُلِّ حَمْدٍ</w:t>
      </w:r>
      <w:r>
        <w:rPr>
          <w:rStyle w:val="FootnoteAnchor"/>
          <w:rtl w:val="true"/>
        </w:rPr>
        <w:footnoteReference w:id="345"/>
      </w:r>
      <w:r>
        <w:rPr>
          <w:rFonts w:ascii="Amiri" w:hAnsi="Amiri" w:eastAsia="Amiri" w:cs="Amiri"/>
          <w:color w:val="111111"/>
          <w:sz w:val="28"/>
          <w:sz w:val="28"/>
          <w:szCs w:val="28"/>
          <w:rtl w:val="true"/>
          <w:lang w:bidi="ar-SA"/>
        </w:rPr>
        <w:t>بِاللَّفْظِ وَ إِنْ 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نُزِعَتْ</w:t>
      </w:r>
      <w:r>
        <w:rPr>
          <w:rStyle w:val="FootnoteAnchor"/>
          <w:rtl w:val="true"/>
        </w:rPr>
        <w:footnoteReference w:id="346"/>
      </w:r>
      <w:r>
        <w:rPr>
          <w:rFonts w:ascii="Amiri" w:hAnsi="Amiri" w:eastAsia="Amiri" w:cs="Amiri"/>
          <w:color w:val="111111"/>
          <w:sz w:val="28"/>
          <w:sz w:val="28"/>
          <w:szCs w:val="28"/>
          <w:rtl w:val="true"/>
          <w:lang w:bidi="ar-SA"/>
        </w:rPr>
        <w:t>عَنْ إِخْلاصِ الطَّوِى، وَ نُطْقَ اللِّسَانِ بِهَا عِبَارَةً عَنْ صِدْقٍ خَفِىٍّ أَنَّهُ الْخالِقُ الْبارِئُ الْمُصَوِّرُ لَهُ الْأَسْماءُ الْحُسْنى، لَيْسَ كَمِثْلِهِ شَىْ‌ءٌ إِذْ كَانَ الشَّىْ‌ءُ مِنْ مَشِيَّتِهِ، فَكَانَ لا يُشْبِهُهُ مُكَوَّنُهُ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اسْتَخْلَصَهُ فِى الْقِدَمِ عَلَى سَائِرِ الْأُمَمِ عَلَى 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 التَّشَاكُلِ وَ التَّمَاثُلِ مِنْ أَبْنَاءِ الْجِنْسِ، وَ انْتَجَبَهُ آمِرا وَ نَاهِيا عَنْهُ أَقَامَهُ فِى سَائِرِ عَالَمِهِ فِى الْأَدَاءِ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تُدْرِكُهُ الْأَبْصارُ، وَ لا تَحْوِيهِ خَوَاطِرُ الْأَفْكَارِ، وَ لا تُمَثِّلُهُ غَوَامِضُ الظِّنَنِ</w:t>
      </w:r>
      <w:r>
        <w:rPr>
          <w:rStyle w:val="FootnoteAnchor"/>
          <w:rtl w:val="true"/>
        </w:rPr>
        <w:footnoteReference w:id="347"/>
      </w:r>
      <w:r>
        <w:rPr>
          <w:rFonts w:ascii="Amiri" w:hAnsi="Amiri" w:eastAsia="Amiri" w:cs="Amiri"/>
          <w:color w:val="111111"/>
          <w:sz w:val="28"/>
          <w:sz w:val="28"/>
          <w:szCs w:val="28"/>
          <w:rtl w:val="true"/>
          <w:lang w:bidi="ar-SA"/>
        </w:rPr>
        <w:t>فِى الْأَسْرَارِ، لا إِلَهَ إِلاّ هُوَ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الاِعْتِرَافَ بِنُبُوَّتِهِ بِالاعْتِرَافِ بِلاَهُوتِيَّتِهِ وَ اخْتَصَّهُ مِنْ تَكْرِمَتِهِ</w:t>
      </w:r>
      <w:r>
        <w:rPr>
          <w:rStyle w:val="FootnoteAnchor"/>
          <w:rtl w:val="true"/>
        </w:rPr>
        <w:footnoteReference w:id="348"/>
      </w:r>
      <w:r>
        <w:rPr>
          <w:rFonts w:ascii="Amiri" w:hAnsi="Amiri" w:eastAsia="Amiri" w:cs="Amiri"/>
          <w:color w:val="111111"/>
          <w:sz w:val="28"/>
          <w:sz w:val="28"/>
          <w:szCs w:val="28"/>
          <w:rtl w:val="true"/>
          <w:lang w:bidi="ar-SA"/>
        </w:rPr>
        <w:t>بِمَا لَمْ يَلْحَقْهُ فِيهِ أَحَدٌ مِنْ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أَهْلُ ذَلِكَ بِخَاصَّتِهِ وَ خَلَّتِهِ، إِذْ لاَ يَخْتَصُّ مَنْ يَشُوبُهُ التَّغْيِيرُ، وَ لا يُخَالِلُ مَنْ يَلْحَقُهُ التَّظْنِينُ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بِالصَّلاةِ عَلَيْهِ مَزِيدا فِى تَكْرِمَتِهِ</w:t>
      </w:r>
      <w:r>
        <w:rPr>
          <w:rStyle w:val="FootnoteAnchor"/>
          <w:rtl w:val="true"/>
        </w:rPr>
        <w:footnoteReference w:id="349"/>
      </w:r>
      <w:r>
        <w:rPr>
          <w:rFonts w:ascii="Amiri" w:hAnsi="Amiri" w:eastAsia="Amiri" w:cs="Amiri"/>
          <w:color w:val="111111"/>
          <w:sz w:val="28"/>
          <w:sz w:val="28"/>
          <w:szCs w:val="28"/>
          <w:rtl w:val="true"/>
          <w:lang w:bidi="ar-SA"/>
        </w:rPr>
        <w:t>وَ طَرِيقا لِلدَّاعِى إِلَى إِجَابَتِهِ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فَصَلَّى اللّه‌ُ عَلَيْهِ وَ كَرَّمَ وَ شَرَّفَ وَ عَظَّمَ مَزِيدا، لا يَلْحَقُهُ التَّنْفِيدُ وَ لا يَنْقَطِعُ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تَعَالَى اخْتَصَّ لِنَفْسِهِ بَعْدَ نَبِيِّهِ صَلَّى اللّه‌ُ عَلَيْهِ وَ آلِهِ مِنْ بَرِيَّتِهِ خَاصَّةً، عَلاّهُمْ بِتَعْلِيَتِهِ وَ سَمَا بِهِمْ إِلَى رُتْبَتِهِ، وَ جَعَلَهُمُ الدُّعَاةَ بِالْحَقِّ إِلَيْهِ وَ الْأَدِلاّءَ بِالاْءِرْشَادِ عَلَيْهِ، لِقَرْنٍ قَرْنٍ وَ زَمَنٍ زَمَنٍ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أَنْشَأَهُمْ فِى الْقِدَمِ قَبْلَ كُلِّ مَذْرُوٍّ وَ مَبْرُوٍّ، أَنْوَارا أَنْطَقَهَا بِتَحْمِيدِهِ وَ أَلْهَمَهَا شُكْرَهُ وَ تَمْجِيدَهُ، وَ جَعَلَهَا الْحُجَجَ عَلَى كُلِّ مُعْتَرِفٍ لَهُ بِمَلَكَةِ الرُّبُوبِيَّةِ وَ سُلْطَانِ الْعُبُودِيَّةِ، </w:t>
      </w:r>
    </w:p>
    <w:p>
      <w:pPr>
        <w:pStyle w:val="BookText"/>
        <w:rPr/>
      </w:pPr>
      <w:r>
        <w:rPr>
          <w:rFonts w:ascii="Amiri" w:hAnsi="Amiri" w:eastAsia="Amiri" w:cs="Amiri"/>
          <w:color w:val="111111"/>
          <w:sz w:val="28"/>
          <w:sz w:val="28"/>
          <w:szCs w:val="28"/>
          <w:rtl w:val="true"/>
          <w:lang w:bidi="ar-SA"/>
        </w:rPr>
        <w:t>وَ اسْتَنْطَقَ بِهَا الْخَرَسَاتِ بِأَنْوَاعِ اللُّغَاتِ بُخُوعا لَهُ فَإِنَّهُ</w:t>
      </w:r>
      <w:r>
        <w:rPr>
          <w:rStyle w:val="FootnoteAnchor"/>
          <w:rtl w:val="true"/>
        </w:rPr>
        <w:footnoteReference w:id="351"/>
      </w:r>
      <w:r>
        <w:rPr>
          <w:rFonts w:ascii="Amiri" w:hAnsi="Amiri" w:eastAsia="Amiri" w:cs="Amiri"/>
          <w:color w:val="111111"/>
          <w:sz w:val="28"/>
          <w:sz w:val="28"/>
          <w:szCs w:val="28"/>
          <w:rtl w:val="true"/>
          <w:lang w:bidi="ar-SA"/>
        </w:rPr>
        <w:t>فَاطِرُ الْأَرَضِينَ وَ السَّمَاوَاتِ، وَ أَشْهَدَهُمْ خَلْقَهُ وَ وَلاّهُمْ</w:t>
      </w:r>
      <w:r>
        <w:rPr>
          <w:rStyle w:val="FootnoteAnchor"/>
          <w:rtl w:val="true"/>
        </w:rPr>
        <w:footnoteReference w:id="352"/>
      </w:r>
      <w:r>
        <w:rPr>
          <w:rFonts w:ascii="Amiri" w:hAnsi="Amiri" w:eastAsia="Amiri" w:cs="Amiri"/>
          <w:color w:val="111111"/>
          <w:sz w:val="28"/>
          <w:sz w:val="28"/>
          <w:szCs w:val="28"/>
          <w:rtl w:val="true"/>
          <w:lang w:bidi="ar-SA"/>
        </w:rPr>
        <w:t>مَا شَاءَ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تَرَاجِمَ مَشِيَّتِهِ وَ أَلْسُنَ إِرَادَتِهِ عَبِيدا لا يَسْبِقُونَهُ بِالْقَوْلِ وَ هُمْ بِأَمْرِهِ يَعْمَلُونَ، يَعْلَمُ ما بَيْنَ أَيْدِيهِمْ وَ ما خَلْفَهُمْ، وَ لا يَشْفَعُونَ</w:t>
      </w:r>
      <w:r>
        <w:rPr>
          <w:rStyle w:val="FootnoteAnchor"/>
          <w:rtl w:val="true"/>
        </w:rPr>
        <w:footnoteReference w:id="353"/>
      </w:r>
      <w:r>
        <w:rPr>
          <w:rFonts w:ascii="Amiri" w:hAnsi="Amiri" w:eastAsia="Amiri" w:cs="Amiri"/>
          <w:color w:val="111111"/>
          <w:sz w:val="28"/>
          <w:sz w:val="28"/>
          <w:szCs w:val="28"/>
          <w:rtl w:val="true"/>
          <w:lang w:bidi="ar-SA"/>
        </w:rPr>
        <w:t>إِلاّ لِمَنِ ارْتَضى وَ 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يَحْكُمُونَ بِأَحْكَامِهِ وَ يَسْتَنُّونَ بِسُنَّتِهِ وَ يَعْتَمِدُونَ</w:t>
      </w:r>
      <w:r>
        <w:rPr>
          <w:rStyle w:val="FootnoteAnchor"/>
          <w:rtl w:val="true"/>
        </w:rPr>
        <w:footnoteReference w:id="354"/>
      </w:r>
      <w:r>
        <w:rPr>
          <w:rFonts w:ascii="Amiri" w:hAnsi="Amiri" w:eastAsia="Amiri" w:cs="Amiri"/>
          <w:color w:val="111111"/>
          <w:sz w:val="28"/>
          <w:sz w:val="28"/>
          <w:szCs w:val="28"/>
          <w:rtl w:val="true"/>
          <w:lang w:bidi="ar-SA"/>
        </w:rPr>
        <w:t>حُدُودَهُ وَ يُؤَدُّونَ فَرْضَهُ</w:t>
      </w:r>
      <w:r>
        <w:rPr>
          <w:rStyle w:val="FootnoteAnchor"/>
          <w:rtl w:val="true"/>
        </w:rPr>
        <w:footnoteReference w:id="355"/>
      </w:r>
      <w:r>
        <w:rPr>
          <w:rFonts w:ascii="Amiri" w:hAnsi="Amiri" w:eastAsia="Amiri" w:cs="Amiri"/>
          <w:color w:val="111111"/>
          <w:sz w:val="28"/>
          <w:sz w:val="28"/>
          <w:szCs w:val="28"/>
          <w:rtl w:val="true"/>
          <w:lang w:bidi="ar-SA"/>
        </w:rPr>
        <w:t>، وَ لَمْ يَدَعِ الْخَلْقَ فِى بُهَمٍ صُمّا وَ لا فِى عَمْيَاءَ بُكْما بَلْ جَعَلَ لَهُمْ 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مَازَجَتْ شَوَاهِدَهُمْ وَ تَفَرَّقَتْ فِى هَيَاكِلِهِمْ وَ حَقَّقَهَا فِى نُفُوسِهِمْ، وَ اسْتَعْبَدَ لَهَا حَوَاسَّهُمْ فَقَرَّرَ بِهَا عَلَى أَسْمَاعٍ وَ نَوَاظِرَ وَ أَفْكَارٍ وَ خَوَاطِرَ، أَلْزَمَهُمْ بِهَا حُجَّتَهُ وَ أَرَاهُمْ بِهَا مَحَجَّتَهُ وَ أَنْطَقَهُمْ عَمَّا شَهِدَ</w:t>
      </w:r>
      <w:r>
        <w:rPr>
          <w:rStyle w:val="FootnoteAnchor"/>
          <w:rtl w:val="true"/>
        </w:rPr>
        <w:footnoteReference w:id="356"/>
      </w:r>
      <w:r>
        <w:rPr>
          <w:rFonts w:ascii="Amiri" w:hAnsi="Amiri" w:eastAsia="Amiri" w:cs="Amiri"/>
          <w:color w:val="111111"/>
          <w:sz w:val="28"/>
          <w:sz w:val="28"/>
          <w:szCs w:val="28"/>
          <w:rtl w:val="true"/>
          <w:lang w:bidi="ar-SA"/>
        </w:rPr>
        <w:t>بِأَلْسُنٍ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ذَرِبَةٍ بِمَا قَامَ فِيهَا مِنْ قُدْرَتِهِ وَ حِكْمَتِهِ وَ بَيَّنَ عِنْدَهُمْ بِهَا، لِيَهْلِكَ مَنْ هَلَكَ عَنْ بَيِّنَةٍ وَ يَحْيى مَنْ حَىَّ عَنْ بَيِّنَةٍ</w:t>
      </w:r>
      <w:r>
        <w:rPr>
          <w:rStyle w:val="FootnoteAnchor"/>
          <w:rtl w:val="true"/>
        </w:rPr>
        <w:footnoteReference w:id="357"/>
      </w:r>
      <w:r>
        <w:rPr>
          <w:rFonts w:ascii="Amiri" w:hAnsi="Amiri" w:eastAsia="Amiri" w:cs="Amiri"/>
          <w:color w:val="111111"/>
          <w:sz w:val="28"/>
          <w:sz w:val="28"/>
          <w:szCs w:val="28"/>
          <w:rtl w:val="true"/>
          <w:lang w:bidi="ar-SA"/>
        </w:rPr>
        <w:t>، وَ إِنَّ اللّه‌َ لَسَمِيعٌ عَلِيمٌ بَصِيرٌ شَاهِدٌ خَبِيرٌ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358"/>
      </w:r>
      <w:r>
        <w:rPr>
          <w:rFonts w:ascii="Amiri" w:hAnsi="Amiri" w:eastAsia="Amiri" w:cs="Amiri"/>
          <w:color w:val="111111"/>
          <w:sz w:val="28"/>
          <w:sz w:val="28"/>
          <w:szCs w:val="28"/>
          <w:rtl w:val="true"/>
          <w:lang w:bidi="ar-SA"/>
        </w:rPr>
        <w:t>إِنَّ اللّه‌َ تَعَالَى جَمَعَ لَكُمْ مَعْشَرَ الْمُؤْمِنِينَ فِى هَذَا الْيَوْمِ عِيدَيْنِ عَظِيمَيْنِ كَبِيرَيْنِ، لا يَقُومُ أَحَدُهُمَا إِلاّ بِصَاحِبِهِ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لِيُكْمِلَ عِنْدَكُمْ جَمِيلَ صَنِيعَتِهِ</w:t>
      </w:r>
      <w:r>
        <w:rPr>
          <w:rStyle w:val="FootnoteAnchor"/>
          <w:rtl w:val="true"/>
        </w:rPr>
        <w:footnoteReference w:id="360"/>
      </w:r>
      <w:r>
        <w:rPr>
          <w:rFonts w:ascii="Amiri" w:hAnsi="Amiri" w:eastAsia="Amiri" w:cs="Amiri"/>
          <w:color w:val="111111"/>
          <w:sz w:val="28"/>
          <w:sz w:val="28"/>
          <w:szCs w:val="28"/>
          <w:rtl w:val="true"/>
          <w:lang w:bidi="ar-SA"/>
        </w:rPr>
        <w:t xml:space="preserve">وَ يَقِفَكُمْ عَلَى طَرِيقِ </w:t>
      </w:r>
    </w:p>
    <w:p>
      <w:pPr>
        <w:pStyle w:val="BookText"/>
        <w:rPr/>
      </w:pPr>
      <w:r>
        <w:rPr>
          <w:rFonts w:ascii="Amiri" w:hAnsi="Amiri" w:eastAsia="Amiri" w:cs="Amiri"/>
          <w:color w:val="111111"/>
          <w:sz w:val="28"/>
          <w:sz w:val="28"/>
          <w:szCs w:val="28"/>
          <w:rtl w:val="true"/>
          <w:lang w:bidi="ar-SA"/>
        </w:rPr>
        <w:t>رُشْدِهِ، وَ يَقْفُو بِكُمْ آثَارَ الْمُسْتَضِيئِينَ بِنُورِ هِدَايَتِهِ، وَ يَشْمَلَكُمْ</w:t>
      </w:r>
      <w:r>
        <w:rPr>
          <w:rStyle w:val="FootnoteAnchor"/>
          <w:rtl w:val="true"/>
        </w:rPr>
        <w:footnoteReference w:id="361"/>
      </w:r>
      <w:r>
        <w:rPr>
          <w:rFonts w:ascii="Amiri" w:hAnsi="Amiri" w:eastAsia="Amiri" w:cs="Amiri"/>
          <w:color w:val="111111"/>
          <w:sz w:val="28"/>
          <w:sz w:val="28"/>
          <w:szCs w:val="28"/>
          <w:rtl w:val="true"/>
          <w:lang w:bidi="ar-SA"/>
        </w:rPr>
        <w:t>مِنْهَاجَ قَصْدِهِ، وَ يُوَفِّرَ عَلَيْكُمْ هَنِى‌ءَ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الْجُمُعَةَ مَجْمَعا نَدَبَ إِلَيْهِ لِتَطْهِيرِ مَا كَانَ قَبْلَهُ وَ غَسْلِ مَا كَانَ أَوْقَعَتْهُ مَكَاسِبُ السَّوْءِ مِنْ مِثْلِهِ إِلَى مِثْلِهِ، وَ ذِكْرَى لِلْمُؤْمِنِينَ، وَ تِبْيَانِ</w:t>
      </w:r>
      <w:r>
        <w:rPr>
          <w:rStyle w:val="FootnoteAnchor"/>
          <w:rtl w:val="true"/>
        </w:rPr>
        <w:footnoteReference w:id="362"/>
      </w:r>
      <w:r>
        <w:rPr>
          <w:rFonts w:ascii="Amiri" w:hAnsi="Amiri" w:eastAsia="Amiri" w:cs="Amiri"/>
          <w:color w:val="111111"/>
          <w:sz w:val="28"/>
          <w:sz w:val="28"/>
          <w:szCs w:val="28"/>
          <w:rtl w:val="true"/>
          <w:lang w:bidi="ar-SA"/>
        </w:rPr>
        <w:t>خَشْيَةِ الْمُتَّقِينَ، وَ وَهَبَ مِنْ ثَوَابِ الْأَعْمَالِ فِيهِ أَضْعَافَ مَا وَهَبَ لِأَهْلِ طَاعَتِهِ فِى الْأَيَّامِ قَبْلَهُ، وَ جَعَلَهُ لا يَتِمُّ إِلاّ بِالايْتِمَارِ لِمَا أُمِرَ بِهِ، وَ الانْتِهَاءِ عَمَّا نُهِىَ عَنْهُ، وَ الْبُخُوعِ بِطَاعَتِهِ فِيمَا حَثَّ عَلَيْهِ وَ نَدَبَ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يَقْبَلُ تَوْحِيدَهُ</w:t>
      </w:r>
      <w:r>
        <w:rPr>
          <w:rStyle w:val="FootnoteAnchor"/>
          <w:rtl w:val="true"/>
        </w:rPr>
        <w:footnoteReference w:id="363"/>
      </w:r>
      <w:r>
        <w:rPr>
          <w:rFonts w:ascii="Amiri" w:hAnsi="Amiri" w:eastAsia="Amiri" w:cs="Amiri"/>
          <w:color w:val="111111"/>
          <w:sz w:val="28"/>
          <w:sz w:val="28"/>
          <w:szCs w:val="28"/>
          <w:rtl w:val="true"/>
          <w:lang w:bidi="ar-SA"/>
        </w:rPr>
        <w:t>إِلاّ بِالاعْتِرَافِ لِنَبِيِّهِ صَلَّى اللّه‌ُ عَلَيْهِ وَ آلِهِ بِنُبُوَّتِهِ، وَ لا يَقْبَلُ دَيْنا إِلاّ بِوَلايَةِ مَنْ أَمَرَ بِوَلايَتِهِ، وَ لا تَنْتَظِمُ أَسْبَابُ طَاعَتِهِ إِلاّ بِالتَّمَسُّكِ بِعِصَمِهِ وَ عِصَمِ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عَلَى نَبِيِّهِ صَلَّى اللّه‌ُ عَلَيْهِ وَ آلِهِ فِى يَوْمَ الدَّوْحِ مَا بَيَّنَ بِهِ</w:t>
      </w:r>
      <w:r>
        <w:rPr>
          <w:rStyle w:val="FootnoteAnchor"/>
          <w:rtl w:val="true"/>
        </w:rPr>
        <w:footnoteReference w:id="364"/>
      </w:r>
      <w:r>
        <w:rPr>
          <w:rFonts w:ascii="Amiri" w:hAnsi="Amiri" w:eastAsia="Amiri" w:cs="Amiri"/>
          <w:color w:val="111111"/>
          <w:sz w:val="28"/>
          <w:sz w:val="28"/>
          <w:szCs w:val="28"/>
          <w:rtl w:val="true"/>
          <w:lang w:bidi="ar-SA"/>
        </w:rPr>
        <w:t>عَنْ إِرَادَتِهِ فِى خُلَصَائِهِ وَ ذَوِى اجْتِبَائِهِ</w:t>
      </w:r>
      <w:r>
        <w:rPr>
          <w:rStyle w:val="FootnoteAnchor"/>
          <w:rtl w:val="true"/>
        </w:rPr>
        <w:footnoteReference w:id="365"/>
      </w:r>
      <w:r>
        <w:rPr>
          <w:rFonts w:ascii="Amiri" w:hAnsi="Amiri" w:eastAsia="Amiri" w:cs="Amiri"/>
          <w:color w:val="111111"/>
          <w:sz w:val="28"/>
          <w:sz w:val="28"/>
          <w:szCs w:val="28"/>
          <w:rtl w:val="true"/>
          <w:lang w:bidi="ar-SA"/>
        </w:rPr>
        <w:t>، وَ أَمَرَهُ بِالْبَلاغِ وَ تَرْكِ الْحَفْلِ بِأَهْلِ الزَّيْغِ وَ النِّفَاقِ، وَ ضَمِنَ لَهُ عِصْمَتَهُ مِنْهُمْ، وَ كَشَفَ مِنْ خَبَايَا أَهْلِ الرَّيْبِ وَ ضَمَائِرِ أَهْلِ الارْتِدَادِ مَا رَمَزَ فِيهِ</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فَعَقَلَهُ الْمُؤْمِنُ وَ الْمُنَافِقُ، فَأَعَزَّ مُعِزٌّ</w:t>
      </w:r>
      <w:r>
        <w:rPr>
          <w:rStyle w:val="FootnoteAnchor"/>
          <w:rtl w:val="true"/>
        </w:rPr>
        <w:footnoteReference w:id="367"/>
      </w:r>
      <w:r>
        <w:rPr>
          <w:rFonts w:ascii="Amiri" w:hAnsi="Amiri" w:eastAsia="Amiri" w:cs="Amiri"/>
          <w:color w:val="111111"/>
          <w:sz w:val="28"/>
          <w:sz w:val="28"/>
          <w:szCs w:val="28"/>
          <w:rtl w:val="true"/>
          <w:lang w:bidi="ar-SA"/>
        </w:rPr>
        <w:t>وَ ثَبَتَ عَلَى الْحَقِّ ثَابِتٌ، وَ ازْدَادَتْ جَهْلَةُ</w:t>
      </w:r>
      <w:r>
        <w:rPr>
          <w:rStyle w:val="FootnoteAnchor"/>
          <w:rtl w:val="true"/>
        </w:rPr>
        <w:footnoteReference w:id="368"/>
      </w:r>
      <w:r>
        <w:rPr>
          <w:rFonts w:ascii="Amiri" w:hAnsi="Amiri" w:eastAsia="Amiri" w:cs="Amiri"/>
          <w:color w:val="111111"/>
          <w:sz w:val="28"/>
          <w:sz w:val="28"/>
          <w:szCs w:val="28"/>
          <w:rtl w:val="true"/>
          <w:lang w:bidi="ar-SA"/>
        </w:rPr>
        <w:t>الْمُنَافِقِ وَ حَمِيَّةُ الْمَارِقِ، وَ وَقَعَ الْعَضُّ عَلَى النَّوَاجِدِ، وَ الْغَمْزُ عَلَى السَّوَاعِدِ، وَ نَطَقَ نَاطِقٌ، وَ نَعَقَ نَاعِقٌ، وَ نَشَقَ نَاشِقٌ، وَ اسْتَمَرَّ عَلَى مَارِقَتِهِ</w:t>
      </w:r>
      <w:r>
        <w:rPr>
          <w:rStyle w:val="FootnoteAnchor"/>
          <w:rtl w:val="true"/>
        </w:rPr>
        <w:footnoteReference w:id="369"/>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الاْءِذْعَانُ مِنْ طَائِفَةٍ بِاللِّسَانِ دُونَ حَقَائِقِ الاْءِيمَانِ، وَ مِنْ طَائِفَةٍ بِاللِّسَانِ وَ صِدْقِ الاْءِيمَانِ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كَمَّلَ</w:t>
      </w:r>
      <w:r>
        <w:rPr>
          <w:rStyle w:val="FootnoteAnchor"/>
          <w:rtl w:val="true"/>
        </w:rPr>
        <w:footnoteReference w:id="370"/>
      </w:r>
      <w:r>
        <w:rPr>
          <w:rFonts w:ascii="Amiri" w:hAnsi="Amiri" w:eastAsia="Amiri" w:cs="Amiri"/>
          <w:color w:val="111111"/>
          <w:sz w:val="28"/>
          <w:sz w:val="28"/>
          <w:szCs w:val="28"/>
          <w:rtl w:val="true"/>
          <w:lang w:bidi="ar-SA"/>
        </w:rPr>
        <w:t>اللّه‌ُ دِينَهُ، وَ أَقَرَّ عَيْنَ نَبِيِّهِ صَلَّى اللّه‌ُ عَلَيْهِ وَ آلِهِ وَ الْمُؤْمِنِينَ وَ الْمُتَابِعِينَ</w:t>
      </w:r>
      <w:r>
        <w:rPr>
          <w:rStyle w:val="FootnoteAnchor"/>
          <w:rtl w:val="true"/>
        </w:rPr>
        <w:footnoteReference w:id="371"/>
      </w:r>
      <w:r>
        <w:rPr>
          <w:rFonts w:ascii="Amiri" w:hAnsi="Amiri" w:eastAsia="Amiri" w:cs="Amiri"/>
          <w:color w:val="111111"/>
          <w:sz w:val="28"/>
          <w:sz w:val="28"/>
          <w:szCs w:val="28"/>
          <w:rtl w:val="true"/>
          <w:lang w:bidi="ar-SA"/>
        </w:rPr>
        <w:t>، وَ كَانَ مَا قَدْ شَهِدَهُ بَعْضُكُمْ وَ بَلَغَ بَعْضَكُمْ وَ تَمَّتْ كَلِمَةُ اللّه‌ِ الْحُسْنَى الصَّابِرِينَ، وَ دَمَّرَ اللّه‌ُ مَا صَنَعَ فِرْعَوْنُ</w:t>
      </w:r>
      <w:r>
        <w:rPr>
          <w:rStyle w:val="FootnoteAnchor"/>
          <w:rtl w:val="true"/>
        </w:rPr>
        <w:footnoteReference w:id="372"/>
      </w:r>
      <w:r>
        <w:rPr>
          <w:rFonts w:ascii="Amiri" w:hAnsi="Amiri" w:eastAsia="Amiri" w:cs="Amiri"/>
          <w:color w:val="111111"/>
          <w:sz w:val="28"/>
          <w:sz w:val="28"/>
          <w:szCs w:val="28"/>
          <w:rtl w:val="true"/>
          <w:lang w:bidi="ar-SA"/>
        </w:rPr>
        <w:t>وَ هَامَانُ وَ قَارُونُ وَ جُنُودُهُ</w:t>
      </w:r>
      <w:r>
        <w:rPr>
          <w:rStyle w:val="FootnoteAnchor"/>
          <w:rtl w:val="true"/>
        </w:rPr>
        <w:footnoteReference w:id="373"/>
      </w:r>
      <w:r>
        <w:rPr>
          <w:rFonts w:ascii="Amiri" w:hAnsi="Amiri" w:eastAsia="Amiri" w:cs="Amiri"/>
          <w:color w:val="111111"/>
          <w:sz w:val="28"/>
          <w:sz w:val="28"/>
          <w:szCs w:val="28"/>
          <w:rtl w:val="true"/>
          <w:lang w:bidi="ar-SA"/>
        </w:rPr>
        <w:t>وَ ما كانُوا يَعْرِشُونَ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خُثَالَةٌ</w:t>
      </w:r>
      <w:r>
        <w:rPr>
          <w:rStyle w:val="FootnoteAnchor"/>
          <w:rtl w:val="true"/>
        </w:rPr>
        <w:footnoteReference w:id="374"/>
      </w:r>
      <w:r>
        <w:rPr>
          <w:rFonts w:ascii="Amiri" w:hAnsi="Amiri" w:eastAsia="Amiri" w:cs="Amiri"/>
          <w:color w:val="111111"/>
          <w:sz w:val="28"/>
          <w:sz w:val="28"/>
          <w:szCs w:val="28"/>
          <w:rtl w:val="true"/>
          <w:lang w:bidi="ar-SA"/>
        </w:rPr>
        <w:t>مِنَ الضَّلالِ</w:t>
      </w:r>
      <w:r>
        <w:rPr>
          <w:rStyle w:val="FootnoteAnchor"/>
          <w:rtl w:val="true"/>
        </w:rPr>
        <w:footnoteReference w:id="375"/>
      </w:r>
      <w:r>
        <w:rPr>
          <w:rFonts w:ascii="Amiri" w:hAnsi="Amiri" w:eastAsia="Amiri" w:cs="Amiri"/>
          <w:color w:val="111111"/>
          <w:sz w:val="28"/>
          <w:sz w:val="28"/>
          <w:szCs w:val="28"/>
          <w:rtl w:val="true"/>
          <w:lang w:bidi="ar-SA"/>
        </w:rPr>
        <w:t>لا يَأْلُونَ النَّاسَ خَبَالاً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يَقْصِدُهُمْ اللّه‌ُ فِى دِيَارِهِمْ، وَ يَمْحُو اللّه‌ُ آثَارَهُمْ، وَ يُبِيدُ مَعَالِمَهُمْ، وَ يُعْقِبُهُمْ عَنْ قُرْبِ الْحَسَرَاتِ، وَ يُلْحِقُهُمْ بِمَنْ بَسَطَ أَكُفَّهُمْ وَ مَدَّ أَعْنَاقَهُمْ وَ مَكَّنَهُمْ مِنْ دِينِ اللّه‌ِ حَتَّى بَدَّلُوهُ، وَ مِنْ حُكْمِهِ حَتَّى غَيَّرُوهُ، وَ سَيَأْتِى نَصْرُ اللّه عَلَى عَدُوِّهِ لِحِينِهِ</w:t>
      </w:r>
      <w:r>
        <w:rPr>
          <w:rStyle w:val="FootnoteAnchor"/>
          <w:rtl w:val="true"/>
        </w:rPr>
        <w:footnoteReference w:id="377"/>
      </w:r>
      <w:r>
        <w:rPr>
          <w:rFonts w:ascii="Amiri" w:hAnsi="Amiri" w:eastAsia="Amiri" w:cs="Amiri"/>
          <w:color w:val="111111"/>
          <w:sz w:val="28"/>
          <w:sz w:val="28"/>
          <w:szCs w:val="28"/>
          <w:rtl w:val="true"/>
          <w:lang w:bidi="ar-SA"/>
        </w:rPr>
        <w:t>وَ اللّه‌ُ لَطِيفٌ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دُونِ مَا سَمِعْتُمْ كِفَايَةٌ وَ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فَتَأَمَّلُوا رَحِمَكُمُ اللّه‌ُ مَا نَدَبَكُمُ اللّه‌ُ إِلَيْهِ وَ حَثَّكُمْ عَلَيْهِ، وَ اقْصِدُوا شَرْعَهُ وَ اسْلُكُوا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بِكُمْ عَنْ سَبِيلِهِ</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إِنَّ هَذَا يَوْمٌ عَظِيمُ الشَّأْنِ فِيهِ؛ وَقَعَ الْفَرَجُ وَ رُفِعَتِ الدَّرَجُ وَ وَضَحَتِ الْحُجَجُ، وَ هُوَ يَوْمُ الاْءِيضَاحِ وَ الاْءِفْصَاحِ عَنِ الْمَقَامِ الصُّرَاحِ، وَ يَوْمُ كَمَالِ الدِّينِ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الْعَهْدِ الْمَعْهُودِ وَ يَوْمُ الشَّاهِدِ وَ الْمَشْهُودِ، وَ يَوْمُ تِبْيَانِ الْعُقُودِ عَنِ النِّفَاقِ وَ الْجُحُودِ، وَ يَوْمُ الْبَيَانِ عَنْ حَقَائِقِ الاْءِيمَانِ، وَ يَوْمُ دَحْرِ الشَّيْطَانِ، وَ يَوْمُ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يَوْمُ الْفَصْلِ الَّذِى كُنْتُمْ تُوعَدُونَ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هَذَا يَوْمُ الْمَلاَءِ الْأَعْلَى الَّذِى أَنْتُمْ عَنْهُ مُعْرِضُونَ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هَذَا يَوْمُ النَبَأ العَظيمِ</w:t>
      </w:r>
      <w:r>
        <w:rPr>
          <w:rStyle w:val="FootnoteAnchor"/>
          <w:rtl w:val="true"/>
        </w:rPr>
        <w:footnoteReference w:id="381"/>
      </w:r>
      <w:r>
        <w:rPr>
          <w:rFonts w:ascii="Amiri" w:hAnsi="Amiri" w:eastAsia="Amiri" w:cs="Amiri"/>
          <w:color w:val="111111"/>
          <w:sz w:val="28"/>
          <w:sz w:val="28"/>
          <w:szCs w:val="28"/>
          <w:rtl w:val="true"/>
          <w:lang w:bidi="ar-SA"/>
        </w:rPr>
        <w:t>هَذَا يَوْمُ الاْءِرْشَادِ، وَ يَوْمُ مِحْنَةِ</w:t>
      </w:r>
      <w:r>
        <w:rPr>
          <w:rStyle w:val="FootnoteAnchor"/>
          <w:rtl w:val="true"/>
        </w:rPr>
        <w:footnoteReference w:id="382"/>
      </w:r>
      <w:r>
        <w:rPr>
          <w:rFonts w:ascii="Amiri" w:hAnsi="Amiri" w:eastAsia="Amiri" w:cs="Amiri"/>
          <w:color w:val="111111"/>
          <w:sz w:val="28"/>
          <w:sz w:val="28"/>
          <w:szCs w:val="28"/>
          <w:rtl w:val="true"/>
          <w:lang w:bidi="ar-SA"/>
        </w:rPr>
        <w:t>الْعِبَادِ، وَ يَوْمُ الدَّلِيلِ عَلَى الْرُّوَّادِ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أَبْدَى خَفَايَا الصُّدُورِ وَ مُضْمَرَاتِ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النُّصُوصِ عَلَى أَهْلِ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الْأَمْنِ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إِظْهَارِ الْمَصُونِ مِنَ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إِبْلاءِ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هَذَا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فَرَاقِبُوا اللّه‌َ عَزَّ وَ جَلَّ وَ اتَّقُوهُ وَ اسْمَعُوا لَهُ وَ أَطِيعُوهُ وَ احْذَرُوا الْمَكْرَ وَ لا تُخَادِعُوهُ، وَ فَتِّشُوا ضَمَائِرَكُمْ وَ لا تُوَارِبُوهُ، وَ تَقَرَّبُوا إِلَى اللّه‌ِ بِتَوْحِيدِهِ وَ طَاعَةِ مَنْ أَمَرَكُمْ أَنْ تُطِيعُوهُ وَ لا تُمْسِكُوا بِعِصَمِ الْكَوافِرِ، وَ لا يُجَنِّحُ بِكُمُ الْغَىُّ فَتَضِلُّوا عَنْ سَبِيلِ الرَّشَادِ بِاتِّبَاعِ أُولَئِكَ الَّذِينَ ضَلُّوا وَ أَضَلُّوا؛ قَالَ اللّه‌ُ عَزَّ مِنْ قَائِلٍ فِى طَائِفَةٍ ذَكَرَهُمْ بِالذَّمِّ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w:t>
      </w:r>
      <w:r>
        <w:rPr>
          <w:rStyle w:val="FootnoteAnchor"/>
          <w:rtl w:val="true"/>
        </w:rPr>
        <w:footnoteReference w:id="3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يَتَحاجُّونَ فِى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الضُّعَفاءُ لِلَّذِينَ اسْتَكْبَرُوا إِنَّا كُنَّا لَكُمْ تَبَعا فَهَلْ أَنْتُمْ مُغْنُونَ عَنَّا</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اللّه‌ِ مِنْ شَىْ‌ءٍ قالُوا لَوْ هَدانَا اللّه‌ُ لَهَدَيْناكُمْ</w:t>
      </w:r>
      <w:r>
        <w:rPr>
          <w:rFonts w:eastAsia="Amiri" w:cs="Amiri" w:ascii="Amiri" w:hAnsi="Amiri"/>
          <w:color w:val="111111"/>
          <w:sz w:val="28"/>
          <w:szCs w:val="28"/>
          <w:rtl w:val="true"/>
          <w:lang w:bidi="ar-SA"/>
        </w:rPr>
        <w:t>»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 فَتَدْرُونَ الاسْتِكْبَارُ مَا هُوَ ؟ هُوَ تَرْكُ الطَّاعَةِ لِمَنْ أُمِرُوا بِطَاعَتِهِ وَ التَّرَفُّعُ عَلَى مَنْ نَدَبُوا إِلَى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يَنْطِقُ مِنْ هَذَا عَنْ كَثِيرٍ، أَنْ تُدَبِّرَهُ مُتَدَبِّرٌ زَجْرَهُ وَ 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أَيُّهَا الْمُؤْمِنُونَ 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فِى سَبِيلِهِ صَفّا كَأَنَّهُمْ بُنْيانٌ مَرْصُوصٌ</w:t>
      </w:r>
      <w:r>
        <w:rPr>
          <w:rFonts w:eastAsia="Amiri" w:cs="Amiri" w:ascii="Amiri" w:hAnsi="Amiri"/>
          <w:color w:val="111111"/>
          <w:sz w:val="28"/>
          <w:szCs w:val="28"/>
          <w:rtl w:val="true"/>
          <w:lang w:bidi="ar-SA"/>
        </w:rPr>
        <w:t>» .</w:t>
      </w:r>
      <w:r>
        <w:rPr>
          <w:rStyle w:val="FootnoteAnchor"/>
          <w:rtl w:val="true"/>
        </w:rPr>
        <w:footnoteReference w:id="386"/>
      </w:r>
      <w:r>
        <w:rPr>
          <w:rFonts w:ascii="Amiri" w:hAnsi="Amiri" w:eastAsia="Amiri" w:cs="Amiri"/>
          <w:color w:val="111111"/>
          <w:sz w:val="28"/>
          <w:sz w:val="28"/>
          <w:szCs w:val="28"/>
          <w:rtl w:val="true"/>
          <w:lang w:bidi="ar-SA"/>
        </w:rPr>
        <w:t>أَ تَدْرُونَ مَا سَبِيلُ اللّه‌ِ وَ مَنْ سَبِيلُهُ وَ مَنْ صِرَاطُ اللّه‌ِ وَ مَنْ طَرِيقُهُ ؟</w:t>
      </w:r>
    </w:p>
    <w:p>
      <w:pPr>
        <w:pStyle w:val="BookText"/>
        <w:rPr/>
      </w:pPr>
      <w:r>
        <w:rPr>
          <w:rFonts w:ascii="Amiri" w:hAnsi="Amiri" w:eastAsia="Amiri" w:cs="Amiri"/>
          <w:color w:val="111111"/>
          <w:sz w:val="28"/>
          <w:sz w:val="28"/>
          <w:szCs w:val="28"/>
          <w:rtl w:val="true"/>
          <w:lang w:bidi="ar-SA"/>
        </w:rPr>
        <w:t>أَنَا صِرَاطُ اللّه‌ِ الَّذِى مَنْ لَمْ يَسْلُكْهُ بِطَاعَةِ اللّه‌ِ فِيهِ هُوِىَ</w:t>
      </w:r>
      <w:r>
        <w:rPr>
          <w:rStyle w:val="FootnoteAnchor"/>
          <w:rtl w:val="true"/>
        </w:rPr>
        <w:footnoteReference w:id="387"/>
      </w:r>
      <w:r>
        <w:rPr>
          <w:rFonts w:ascii="Amiri" w:hAnsi="Amiri" w:eastAsia="Amiri" w:cs="Amiri"/>
          <w:color w:val="111111"/>
          <w:sz w:val="28"/>
          <w:sz w:val="28"/>
          <w:szCs w:val="28"/>
          <w:rtl w:val="true"/>
          <w:lang w:bidi="ar-SA"/>
        </w:rPr>
        <w:t>بِهِ إِلَى النَّارِ، وَ أَنَا سَبِيلُهُ الَّذِى نَصَبَنِى لِلاِتِّبَاعِ بَعْدَ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 النَّارِ، وَ أَنَا حُجَّةُ اللّه‌ِ عَلَى الْفُجَّارِ وَ نُورُ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فَانْتَبِهُوا عَنْ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تَسْتَغِيثُوا</w:t>
      </w:r>
      <w:r>
        <w:rPr>
          <w:rStyle w:val="FootnoteAnchor"/>
          <w:rtl w:val="true"/>
        </w:rPr>
        <w:footnoteReference w:id="388"/>
      </w:r>
      <w:r>
        <w:rPr>
          <w:rFonts w:ascii="Amiri" w:hAnsi="Amiri" w:eastAsia="Amiri" w:cs="Amiri"/>
          <w:color w:val="111111"/>
          <w:sz w:val="28"/>
          <w:sz w:val="28"/>
          <w:szCs w:val="28"/>
          <w:rtl w:val="true"/>
          <w:lang w:bidi="ar-SA"/>
        </w:rPr>
        <w:t>فَلا تُغَاثُوا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سَارِعُوا إِلَى الطَّاعَاتِ قَبْلَ فَوْتِ الْأَوْقَاتِ، فَكَانَ قَدْ جَاءَكُمْ هَادِمُ اللَّذَّاتِ فَلا مَنَاصَ نَجَاءٍ</w:t>
      </w:r>
      <w:r>
        <w:rPr>
          <w:rStyle w:val="FootnoteAnchor"/>
          <w:rtl w:val="true"/>
        </w:rPr>
        <w:footnoteReference w:id="390"/>
      </w:r>
      <w:r>
        <w:rPr>
          <w:rFonts w:ascii="Amiri" w:hAnsi="Amiri" w:eastAsia="Amiri" w:cs="Amiri"/>
          <w:color w:val="111111"/>
          <w:sz w:val="28"/>
          <w:sz w:val="28"/>
          <w:szCs w:val="28"/>
          <w:rtl w:val="true"/>
          <w:lang w:bidi="ar-SA"/>
        </w:rPr>
        <w:t>وَ لا مَحِيصَ تَخْلِيصٍ</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عُودُوا رَحِمَكُمُ اللّه‌ُ بَعْدَ انْقِضَاءِ مَجْمَعِكُمْ بِالتَّوْسِعَةِ عَلَى عِيَالِكُمْ، وَ الْبِرِّ بِإِخْوَانِكُمْ، وَ الشُّكْرِ للّه‌ِ عَزَّ وَ جَلَّ عَلَى مَا مَنَحَكُمْ، وَ أَجْمِعُوا</w:t>
      </w:r>
      <w:r>
        <w:rPr>
          <w:rStyle w:val="FootnoteAnchor"/>
          <w:rtl w:val="true"/>
        </w:rPr>
        <w:footnoteReference w:id="391"/>
      </w:r>
      <w:r>
        <w:rPr>
          <w:rFonts w:ascii="Amiri" w:hAnsi="Amiri" w:eastAsia="Amiri" w:cs="Amiri"/>
          <w:color w:val="111111"/>
          <w:sz w:val="28"/>
          <w:sz w:val="28"/>
          <w:szCs w:val="28"/>
          <w:rtl w:val="true"/>
          <w:lang w:bidi="ar-SA"/>
        </w:rPr>
        <w:t xml:space="preserve">يَجْمَعِ اللّه‌ُ شَمْلَكُمْ، وَ تَبَارُّوا يَصِلِ اللّه‌ُ أُلْفَتَكُمْ، وَ تَهَادَوْا نِعَمَ اللّه‌ِ كَمَا مَنَّاكُمْ بِالثَّوَابِ فِيهِ عَلَى أَضْعَافَ الْأَعْيَادِ قَبْلَهُ وَ بَعْدَهُ إِلاّ فِى </w:t>
      </w:r>
    </w:p>
    <w:p>
      <w:pPr>
        <w:pStyle w:val="BookText"/>
        <w:rPr/>
      </w:pPr>
      <w:r>
        <w:rPr>
          <w:rFonts w:ascii="Amiri" w:hAnsi="Amiri" w:eastAsia="Amiri" w:cs="Amiri"/>
          <w:color w:val="111111"/>
          <w:sz w:val="28"/>
          <w:sz w:val="28"/>
          <w:szCs w:val="28"/>
          <w:rtl w:val="true"/>
          <w:lang w:bidi="ar-SA"/>
        </w:rPr>
        <w:t>مِثْلِهِ وَ الْبِرُ فِيهِ يُثْمِرُ</w:t>
      </w:r>
      <w:r>
        <w:rPr>
          <w:rStyle w:val="FootnoteAnchor"/>
          <w:rtl w:val="true"/>
        </w:rPr>
        <w:footnoteReference w:id="392"/>
      </w:r>
      <w:r>
        <w:rPr>
          <w:rFonts w:ascii="Amiri" w:hAnsi="Amiri" w:eastAsia="Amiri" w:cs="Amiri"/>
          <w:color w:val="111111"/>
          <w:sz w:val="28"/>
          <w:sz w:val="28"/>
          <w:szCs w:val="28"/>
          <w:rtl w:val="true"/>
          <w:lang w:bidi="ar-SA"/>
        </w:rPr>
        <w:t>الْمَالَ وَ يَزِيدُ فِى الْعُمُرِ وَ التَّعَاطُفُ فِيهِ، يَقْتَضِى رَحْمَةَ اللّه‌ِ وَ عَطْفَهُ، وَ هَيِّئُوا لاِءِخْوَانِكُمْ وَ عِيَالِكُمْ عَنْ فَضْلِهِ بِالْجُهْدِ مِنْ جُودِكُمْ</w:t>
      </w:r>
      <w:r>
        <w:rPr>
          <w:rStyle w:val="FootnoteAnchor"/>
          <w:rtl w:val="true"/>
        </w:rPr>
        <w:footnoteReference w:id="393"/>
      </w:r>
      <w:r>
        <w:rPr>
          <w:rFonts w:ascii="Amiri" w:hAnsi="Amiri" w:eastAsia="Amiri" w:cs="Amiri"/>
          <w:color w:val="111111"/>
          <w:sz w:val="28"/>
          <w:sz w:val="28"/>
          <w:szCs w:val="28"/>
          <w:rtl w:val="true"/>
          <w:lang w:bidi="ar-SA"/>
        </w:rPr>
        <w:t>وَ بِمَا تَنَالُهُ الْقُدْرَةُ مِنِ اسْتِطَاعَتِكُمْ، وَ أَظْهِرُوا الْبِشْرَ فِيمَا بَيْنَكُمْ وَ السُّرُورَ فِى مُلاقَاتِكُمْ، وَ الْحَمْدُ للّه‌ِ عَلَى مَا مَنَحَكُمْ، وَ عُودُوا بِالْمَزِيدِ مِنَ الْخَيْرِ عَلَى أَهْلِ التَّأْمِيلِ لَكُمْ، وَ سَاوُوا بِكُمْ ضُعَفَاءِكُمْ فِى مَآكِلِكُمْ وَ مَا تَنَالُهُ الْقُدْرَةُ مِنِ اسْتِطَاعَتِكُمْ وَ عَلَى حَسَبِ إِمْكَانِكُمْ؛ فَالدِّرْهَمُ فِيهِ بِمِائَةِ أَلْفِ دِرْهَمٍ وَ الْمَزِيدُ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هَذَا الْيَوْمِ مِمَّا نَدَبَ اللّه‌ُ تَعَالَى إِلَيْهِ وَ جَعَلَ الْجَزَاءَ الْعَظِيمَ كَفَالَةً عَنْهُ، حَتَّى لَوْ تَعَبَّدَ لَهُ عَبْدٌ مِنَ الْعَبِيدِ فِى الشَّبِيبَةِ مِنِ ابْتِدَاءِ الدُّنْيَا إِلَى تَقَضِّيهَا</w:t>
      </w:r>
      <w:r>
        <w:rPr>
          <w:rStyle w:val="FootnoteAnchor"/>
          <w:rtl w:val="true"/>
        </w:rPr>
        <w:footnoteReference w:id="394"/>
      </w:r>
      <w:r>
        <w:rPr>
          <w:rFonts w:ascii="Amiri" w:hAnsi="Amiri" w:eastAsia="Amiri" w:cs="Amiri"/>
          <w:color w:val="111111"/>
          <w:sz w:val="28"/>
          <w:sz w:val="28"/>
          <w:szCs w:val="28"/>
          <w:rtl w:val="true"/>
          <w:lang w:bidi="ar-SA"/>
        </w:rPr>
        <w:t>صَائِما نَهَارَهَا قَائِما لَيْلَهَا إِذَا أَخْلَصَ الْمُخْلِصُ فِى صَوْمِهِ لَقَصُرَتْ إِلَيْهِ أَيَّامُ الدُّنْيَا عَنْ كِفَايَةٍ، وَ مَنْ أَسْعَفَ أَخَاهُ مُبْتَدِئا وَ بَرَّهُ رَاغِبا وَ أقرَضَهُ</w:t>
      </w:r>
      <w:r>
        <w:rPr>
          <w:rStyle w:val="FootnoteAnchor"/>
          <w:rtl w:val="true"/>
        </w:rPr>
        <w:footnoteReference w:id="395"/>
      </w:r>
      <w:r>
        <w:rPr>
          <w:rFonts w:ascii="Amiri" w:hAnsi="Amiri" w:eastAsia="Amiri" w:cs="Amiri"/>
          <w:color w:val="111111"/>
          <w:sz w:val="28"/>
          <w:sz w:val="28"/>
          <w:szCs w:val="28"/>
          <w:rtl w:val="true"/>
          <w:lang w:bidi="ar-SA"/>
        </w:rPr>
        <w:t>فَلَهُ كَأَجْرِ</w:t>
      </w:r>
      <w:r>
        <w:rPr>
          <w:rStyle w:val="FootnoteAnchor"/>
          <w:rtl w:val="true"/>
        </w:rPr>
        <w:footnoteReference w:id="396"/>
      </w:r>
      <w:r>
        <w:rPr>
          <w:rFonts w:ascii="Amiri" w:hAnsi="Amiri" w:eastAsia="Amiri" w:cs="Amiri"/>
          <w:color w:val="111111"/>
          <w:sz w:val="28"/>
          <w:sz w:val="28"/>
          <w:szCs w:val="28"/>
          <w:rtl w:val="true"/>
          <w:lang w:bidi="ar-SA"/>
        </w:rPr>
        <w:t>مَنْ صَامَ هَذَا الْيَوْمَ وَ قَامَ لَيْلَتَهُ، وَ مَنْ فَطَّرَ مُؤْمِنا فِى لَيْلَتِهِ فَكَأَنَّمَا فَطَّرَ فِئَاما وَ فِئَاما يَعُدُّهَا بِيَدِهِ عَشَرَةً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الْفِئَامُ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نَبِىٍّ وَ صِدِّيقٍ وَ شَهِيدٍ، فَكَيْفَ بِمَنْ تَكَفَّلَ عَدَدا مِنَ الْمُؤْمِنِينَ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ضَمِينُهُ عَلَى اللّه‌ِ تَعَالَى الْأَمَانَ مِنَ الْكُفْرِ وَ الْفَقْرِ، وَ إِنْ مَاتَ فِى لَيْلَتِهِ أَوْ يَوْمِهِ أَوْ بَعْدَهُ إِلَى مِثْلِهِ مِنْ غَيْرِ ارْتِكَابِ كَبِيرَةٍ فَأَجْرُهُ عَلَى اللّه‌ِ تَعَالَى، وَ مَنِ اسْتَدَانَ لاِءِخْوَانِهِ وَ أَعَانَهُمْ فَأَنَا الضَّامِنُ عَلَى اللّه‌ِ إِنْ بَقَّاهُ قَضَاهُ وَ إِنْ قَبَضَهُ حَمَلَهُ عَنْهُ، وَ إِذَا تَلاقَيْتُمْ فَتَصَافَحُوا بِالتَّسْلِيمِ وَ تَهَانَوُا النِّعْمَةَ فِى هَذَا الْيَوْمِ</w:t>
      </w:r>
      <w:r>
        <w:rPr>
          <w:rFonts w:eastAsia="Amiri" w:cs="Amiri" w:ascii="Amiri" w:hAnsi="Amiri"/>
          <w:color w:val="111111"/>
          <w:sz w:val="28"/>
          <w:szCs w:val="28"/>
          <w:rtl w:val="true"/>
          <w:lang w:bidi="ar-SA"/>
        </w:rPr>
        <w:t xml:space="preserve">. </w:t>
      </w:r>
      <w:bookmarkStart w:id="415" w:name="pg19417_277434"/>
    </w:p>
    <w:p>
      <w:pPr>
        <w:pStyle w:val="BookText"/>
        <w:rPr/>
      </w:pPr>
      <w:bookmarkEnd w:id="415"/>
      <w:r>
        <w:rPr>
          <w:rFonts w:ascii="Amiri" w:hAnsi="Amiri" w:eastAsia="Amiri" w:cs="Amiri"/>
          <w:color w:val="111111"/>
          <w:sz w:val="28"/>
          <w:sz w:val="28"/>
          <w:szCs w:val="28"/>
          <w:rtl w:val="true"/>
          <w:lang w:bidi="ar-SA"/>
        </w:rPr>
        <w:t>وَ لْيُبَلِّغِ الْحَاضِرُ الْغَائِبَ وَ الشَّاهِدُ الْبَائِنَ، وَ لْيَعُدِ الْغَنِىُّ عَلَى الْفَقِيرِ وَ الْقَوِىُّ عَلَى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رَسُولُ‌اللّه‌ِ صلى‌الله‌عليه‌و‌آله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عليه‌السلام فِى خُطْبَةِ الْجُمُعَةِ، وَ جَعَلَ صَلاةَ جُمُعَتِهِ صَلاةَ عِيدِهِ، وَ انْصَرَفَ بِوُلْدِهِ وَ شِيعَتِهِ إِلَى مَنْزِلِ أَبِى‌مُحَمَّدٍ الْحَسَنِ بْنِ عَلِىٍّ ع بِمَا أَعَدَّ لَهُ مِنْ طَعَامِهِ، وَ انْصَرَفَ غَنِيُّهُمْ وَ فَقِيرُهُمْ بِرِفْدِهِ إِلَى عِيَالِه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8457390_1280447820"/>
      <w:bookmarkStart w:id="417" w:name="_Toc155"/>
      <w:bookmarkEnd w:id="416"/>
      <w:r>
        <w:rPr/>
        <w:t>2</w:t>
      </w:r>
      <w:r>
        <w:rPr>
          <w:rtl w:val="true"/>
        </w:rPr>
        <w:t xml:space="preserve"> - </w:t>
      </w:r>
      <w:r>
        <w:rPr>
          <w:rtl w:val="true"/>
        </w:rPr>
        <w:t>ترجمه خطبه غديريه اميرالمؤمنين عليه‌السلام</w:t>
      </w:r>
      <w:bookmarkEnd w:id="417"/>
    </w:p>
    <w:p>
      <w:pPr>
        <w:pStyle w:val="BookText"/>
        <w:rPr/>
      </w:pPr>
      <w:r>
        <w:rPr>
          <w:rFonts w:ascii="IRNazanin" w:hAnsi="IRNazanin" w:eastAsia="IRNazanin"/>
          <w:color w:val="111111"/>
          <w:sz w:val="28"/>
          <w:sz w:val="28"/>
          <w:szCs w:val="28"/>
          <w:rtl w:val="true"/>
          <w:lang w:bidi="fa-IR"/>
        </w:rPr>
        <w:t>حمد و ثنا مختص خداوندى است كه در عين بى‌نيازى از حمد و ثناى ستايش‌گرانش، حمد را راهى از راه‌هاى اقرار به ذات لاهوتى، بى‌نياز، ربوبى و يگانه خويش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حمد را يكى از اسباب ازدياد رحمت خويش و مسيرى براى جويندگان فضل و رحمتش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حقيقتى را در نهان الفاظ حمد و ثنا مستور داشته است؛ و آن عبارت است از اينكه در هر حمد و ستايشى كه انجام مى‌گيرد، با هر لفظى كه باشد و هر چه الفاظ بزرگى باشد صاحب نعمت حقيقى و اصيل خداوند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كه پروردگار و معبودى جز خداوند يگانه نيست، و هيچ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كه برخاسته از اخلاص درون و صداقت باطنى بوده، و زبان آن را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خالق است، و آفريننده‌اى بى‌سابقه و صورت‌گرى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بى‌نظير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او نامه‌اى نيك است و چيزى مانند او نيست، زيرا هر چيزى با خواست و مشيّت او پديد آمده است، و در نتيجه پديده‌اش و مخلوقش مثل او نمى‌شود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صلى‌الله‌عليه‌و‌آله بنده خدا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زمان‌هاى پيشين خالص نموده، و آگاهانه بر ديگر امت‌ها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وجود او منحصر به فرد بوده، و همگون و همانند ديگر انسان‌ها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او را برگزيد تا از جانب او فرمان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را در تمام عوالم خليفه خود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فيوضاتش از طريق او به خلائق برسد، و به وسيله او همه ساكنان عوالم با خدا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ديدگان خدا را نمى‌بينند و گذر انديشه‌ها بر او نمى‌افتد و در قلمرو اسرار، گمان‌هاى پنهان همتايى براى او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غير آن فرمانرواى سامان‌بخش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شهادت به نبوت رسول‌خدا صلى‌الله‌عليه‌و‌آله را در كنار اعتراف به خداوندى خويش قرار داد، و چنان او را احترام و تكريم نمود كه هيچ مخلوقى به آن درجه از كرامت الهى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رسول‌خدا صلى‌الله‌عليه‌و‌آله به دليل خصوصيات و صداقتش شايسته چنين مقام رفيعى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و منزلت نصيب كسانى نمى‌شود كه متغيرالحال هستند، و پيوسته دگرگون مى‌شوند، و رشته محبت و دوستى را پاس نمى‌دارند، و در دام گمان‌ها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داد تا بر او درود و صلوات بفرستيم، و اينگونه بر احترام و تكريم او افزوده، و آن صلوات‌ها را راهى براى اجابت دعاى دعاكنندگان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بر او صلوات فرستاد و گراميش داشت و شرافتش بخشيد، و چنان عظمتش داد كه آن را كرانه‌اى نيست و تا ابد چنين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پيامبر صلى‌الله‌عليه‌و‌آله، خداوند گروه خاصى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جانشينى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 و به آنان مقام رفيعى عنايت فرمود، و تا رتبه رسولش صلى‌الله‌عليه‌و‌آله بالا برد، و آنان را دعوت كنندگان به سوى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راهنمايانى كه در طول قرن‌ها و طى زمان‌ها مردم را به سوى او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خلقت هر پديده‌اى به صورت نورهايى آفريده شدند، و خداوند آنان را به حمد و ستايش خود گويا ساخت، و شكر و تمجيد از خويش را به آنان الهام نمود، و آنان را حجت‌هايى قرار داد بر همه كسانى كه به ربوبيّت خداوند و عبوديّت خويشتن اعتراف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وسيله آنان موجوداتى را كه توان سخن گفتن نداشتند گويا ساخت، تا با زبان‌هاى گوناگون به خداونديش اعتراف كنند، كه او بدون ترديد خالق و شكافنده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آفرينش خويش گواه گرفت، و از ولايت امرش آنچه مى‌خواست به آنها سپرد، و آنان را تفسير كنندگان مشيّت خود و بيانگران اراده‌اش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مصداق اين آيه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هرگز در سخن بر خدا پيشى نمى‌گيرند و پيوسته به فرمان او عمل مى‌كنند خداوند اعمال امروز و آينده و اعمال گذشته آنها را مى‌داند و آنها جز براى كسى كه خداوند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 و از ترس او بيمناك‌اند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بر اساس احكام خداوند حكم مى‌كنند، و سنت‌هاى الهى را جارى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او را بر پا مى‌دارند و واجب او را ادا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را در مشكلات و دشوارى‌ها به صورت ناشنوا رها نكرده است، و در تيرگى‌ها بسان بى‌زبانان فاقد شعور وا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آنان عقل‌هايى قرار داده كه با تمام اعضاى بدنشان در آميخته است، و در كالبدهايشان گسترده شده، و در جان‌هايشان تثبيت گشته، و حواس را تحت امر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وسيله عقل‌ها بر گوش و چشم و افكار و خاطره‌هاى انسان‌ها حجت را تمام كرده، و راه خود را به آنان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زبان‌هاى گويا و رسا در اختيارشان قرار داد، تا آنچه را كه مى‌بينند بيان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لطف كه خداوند به انسان‌ها نمود و با قدرت و حكمت خويش چنين عقلى را در وجود آنها قرار داد، و به وسيله آن هر آنچه لازم به گفتن بود گفت، براى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آنها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از روى اتمام‌حجت باشد، و آنها كه زنده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دليل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 و گواه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مؤمنان، خداوند متعال امروز دو عيد بزرگ و مهم را براى شما جمع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پايدارى هر كدام از اين دو عيد به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دو عيد زيباترين كارهايش را به شما ارائه كرده، و راه رشد و تعالى را به شما نشان داده، و شما را به پيروى از كسانى كه از انوار الهى برخوردارند دعوت نموده، و راه متعادل را براى پيمودن شما هموار و گواراترين و شيرين‌ترين هداياى خود را براى شما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جمعه را خداوند محل اجتماع مسلمانان قرار داده، و مردم را به سوى آن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آلودگى‌هايى را كه در طول هفته پديد آمده و آنچه را داد و ستدها و كسب‌هاى نامناسب به وجود آورده است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تذكرى براى مؤمنان باشد كه بدانند تقواپيشگان از چگونه خشيتى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خير اهل طاعت خويش را در روز جمعه چندين برابر روزهاى ديگر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وعده‌هاى الهى تحقّق نمى‌يابد مگر در مورد كسانى كه زير بار اوامر الهى رفته، و خواست الهى را پذيرفته، و مطيع دستورهاى خداوند باشند، و خود را از آنچه كه خداوند نهى كرده دور نموده، و به آنچه كه خداوند بدان فرا خوانده و تشويق كرده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خداوند توحيد را نمى‌پذيرد مگر با اعتراف به نبوت پيامبرش صلى‌الله‌عليه‌و‌آله، و هيچ دين و آئينى را نمى‌پذيرد مگر با پذيرش ولايت كسانى كه به ولايتشان امر كرده است، و زمينه‌هاى اطاعت خداوند فراهم نمى‌آيد مگر با تمسّك به عصمت الهى و عصمت اهل ولايت او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خداوند در روز غدير، آياتى را بر پيامبرش صلى‌الله‌عليه‌و‌آله نازل فرمود، و اراده خود را درباره مخلصين درگاهش و برگزيدگانش به مردم تبيين نمود، و رسول‌خدا صلى‌الله‌عليه‌و‌آله را مأمور كرد تا پيام او را به مردم ابلاغ نمايد، و در اين راه از اهل باطل و نفاق نهراسد، و حفظ رسولش را از آسيب آنان تضمين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با اين آيه از رازهاى نهفته در دل‌هاى اهل ترديد و مردمان از دين برگشته پرده برداشت، به گونه‌اى كه مؤمن و منافق مطلب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حق كه عزيز بودند عزيزتر شدند، و آنان كه در ميدان حق ثابت قدم بودند پايدارتر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نادانى منافقان و تعصّب كور از دين برگشتگان فزونى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شدت عصبانيت دندان‌ها را بر هم مى‌فشردند و دست‌ها را فشار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گفتند و فريادها برآوردند و لغزش‌ها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عناد و لجاجت خود پايدار ماندند و حاضر به پذيرش 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امر الهى را به زبان پذيرفتند، اما باور حقيقى و قلبى به آن نداشتند، و جمعى با زبان و قلب و ايمان صادقانه آن را پذيرفتند و به استقبالش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خداوند دينش را كامل نمود، و چشمان پيامبر صلى‌الله‌عليه‌و‌آله و مؤمنان و پيروان راستين را روشنى بخشيد، و به وقوع پيوست آنچه كه برخى از شما گواه آن بوديد و برخى خبر آن را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نعمت زيباى خدا بر بندگان صبور و پايدارش كامل گشت، و خداوند آنچه را فرعون وهامان و قارون و لشكريانشان فراهم آورده بودند تباه ساخت وكاخ‌هايشان را ويران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گروهى از گمراهان و اراذل و اوباش باقى مانده‌اند، كه از هيچ ظلم و ستمى در حق مردم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نيز در سرزمينشان عذاب و آثارشان را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نشانه‌هايشان را تباه، و به زودى حسرت را بدرقه كاروان زندگيشان مى‌نمايد، و به كسانى ملحق مى‌كند كه دست به جنايت گشودند و گردن كشى كردند، و در دين خدا دست بردند و احكام الهى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نصرت الهى نازل مى‌شود و طومار دشمنان خدا را درهم مى‌پيچد، و خداوند لطيف و آگاه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شنيديد براى شما كفايت مى‌كند، پس خداوند شما را مورد لطف ورحمت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كنيد در آنچه خداوند شما را به سوى آن دعوت نموده و براى آن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پيمودن راه خدا بگيريد، و راه روشن او را بپيماييد، و به راه‌هاى ديگر كه شما را از راه او متفر مى‌سازد وارد نشويد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عظمت و مهمى است، كه در آن گشايش رخ داده، و نردبان ترقى برافراشته شده، و حجّت‌ها آشكار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روشنايى و پرده‌بردارى از خالص‌ترين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كامل شدن دين، روز عهد و پيمان بسته شده، روز شاهد و مشهود، روز آشكار گشتن عقده‌هاى نفاق و كفر، روز بيان ايمان، روز طرد شدن شيطان، روز دليل و برهان،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وعده آن به شما داده شده، روز ملأ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روى بر مى‌گردانيد، روز ارشاد و هدايت، روز آزمون بندگان، روز راهنمايى پيشاهنگان قوم، روز آشكار گشتن آنچه در سينه‌ها پنهان و پوشيده بود، روز تصريح بر افراد خاص، روز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و جانشين حضرت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يكى از پيامبران قبل از حضرت نوح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حضرت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حضرت عيسى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امن و آسودگى، روز ظهور آنچه در نهان پاسدارى مى‌شد، و امروز، روز عيان شدن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در نظر داشته و مراقب باشيد، كه تقواى الهى را به دست آورده و فرمان خدا را گوش كنيد و اطاعتش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مكر و نيرنگ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فريب دادن خدا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را تفتيش كنيد، و با خدا مكر به كار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پيدا كنيد به خداوند با اقرار به وحدانيت او، و اطاعت از كسانى كه خدا به اطاعت آنان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پيوند با كافران متمسّك نشويد، مبادا بدبختى و تباهى شما را بگيرد، و به اطاعت از گمراهان و گمراه كنندگان ميل و رغبت پيدا كنيد و بيراهه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گروهى را در قرآن مذمت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 پروردگارا ما از سران و بزرگان خود اطاعت كرديم و ما را گمراه ساختند پروردگارا آنان را عذاب دو چندان ده و آنها را لعن بزرگى فرما</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آتش دوزخ با هم محاجّه مى‌كنند ضعيفان به مستكبران مى‌گويند ما پيرو شما 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آيا شما حاضريد سهمى از عذاب الهى را </w:t>
      </w:r>
    </w:p>
    <w:p>
      <w:pPr>
        <w:pStyle w:val="BookText"/>
        <w:rPr/>
      </w:pPr>
      <w:r>
        <w:rPr>
          <w:rFonts w:ascii="IRNazanin" w:hAnsi="IRNazanin" w:eastAsia="IRNazanin"/>
          <w:color w:val="111111"/>
          <w:sz w:val="28"/>
          <w:sz w:val="28"/>
          <w:szCs w:val="28"/>
          <w:rtl w:val="true"/>
          <w:lang w:bidi="fa-IR"/>
        </w:rPr>
        <w:t xml:space="preserve">بپذيريد و از ما برداريد آنها مى‌گويند اگر خدا ما را هدايت كرده بود ما نيز شما را هدايت 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كار از اينها گذشته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آيا مى‌دانيد استكبار چيست ؟ استكبار ترك اطاعت از كسى است كه مأمور به اطاعت از او هستيد، و برترى جستن بر كسى است كه به پيروى از او دعوت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سخن فراوان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آن آيات تدبر كند، از انحراف در امان مى‌ماند و پند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مؤمنان بدانيد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را دوست دارد كه در راه او در صف جهاد پيكار مى‌كنند مانند سدّ آهنين همدست و پايدار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مى‌دانيد راه خدا چيست و چه كسى راه او است و چه كسى صراط خداست و چه كسى طريق خداست ؟</w:t>
      </w:r>
    </w:p>
    <w:p>
      <w:pPr>
        <w:pStyle w:val="BookText"/>
        <w:rPr/>
      </w:pPr>
      <w:r>
        <w:rPr>
          <w:rFonts w:ascii="IRNazanin" w:hAnsi="IRNazanin" w:eastAsia="IRNazanin"/>
          <w:color w:val="111111"/>
          <w:sz w:val="28"/>
          <w:sz w:val="28"/>
          <w:szCs w:val="28"/>
          <w:rtl w:val="true"/>
          <w:lang w:bidi="fa-IR"/>
        </w:rPr>
        <w:t>من صراط خدا هستم، كه اگر كسى براى اطاعت خدا آن را نپيمايد به آتش جهنم افكنده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خدا هستم، كه خداوند بعد از پيامبرش صلى‌الله‌عليه‌و‌آله براى پيروى مردم مرا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تقسيم كننده بهشت و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تبهكارانم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انوارم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غفلت بيدار شويد، و پيش از فرا رسيدن مرگ براى انجام كار بشتابيد، و براى كسب مغفرت خدا بر همديگر سبقت گيريد، پيش از آنكه ديوارى كشيده شود كه باطن آن رحمت و ظاهرش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فرياد مى‌زنيد اما كسى گوش فرا نمى‌دهد، ناله سر مى‌دهيد و كسى به ناله‌هاى شما اهميت نمى‌دهد، استغاثه مى‌كنيد و با تضرّع و زارى استمداد مى‌كنيد و كسى به كمك شما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طاعت‌ها بشتابيد، قبل از آنكه فرصت‌ها را از دست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مرگ به جانب شما رو نهاده است، مرگى كه تمامى لذايد را تباه مى‌سازد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يافتن اين اجتماع كه به خانه‌هايتان بر مى‌گرديد، براى اهل و عيال خود گشايشى داشته باشيد، و در زندگى آنها توسعه‌اى دهيد، به </w:t>
      </w:r>
    </w:p>
    <w:p>
      <w:pPr>
        <w:pStyle w:val="BookText"/>
        <w:rPr/>
      </w:pPr>
      <w:r>
        <w:rPr>
          <w:rFonts w:ascii="IRNazanin" w:hAnsi="IRNazanin" w:eastAsia="IRNazanin"/>
          <w:color w:val="111111"/>
          <w:sz w:val="28"/>
          <w:sz w:val="28"/>
          <w:szCs w:val="28"/>
          <w:rtl w:val="true"/>
          <w:lang w:bidi="fa-IR"/>
        </w:rPr>
        <w:t>برادرانتان نيكى كنيد، و خدا را بر اين همه لطف واحسانش سپاسگزار و شاكر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يكديگر جمع شويد تا خداوند الفت شما را بيشتر كند، و به همديگر احسان كنيد تا خداوند صميمت شما را افزون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عيد بزرگ نعمت‌هايى را كه خداوند به شما ارزانى داشته است به يكديگر هديه دهيد، همانگونه كه خداوند در اين عيد چندين برابر عيدهاى ديگر به شما پاداش و ثواب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عيد بزرگ، احسان كردن ثروت را بركت مى‌بخشد و عمر را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محبت به يكديگر و مهرورزى با بندگان خدا رحمت و عطوفت خداوندى را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هر آنچه در توان داريد از فضل و احسانى كه خداوند نصيب شما كرده است براى برادران و اهل و عيال خود هزينه كنيد و گشاده دستى نماييد و زمينه پذيرايى از آنها را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خود را آشكار كنيد، و با لبخند و تبسم با يكديگر رو به 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بر اين همه لطف و كرامتش بر زبان داشته باشيد، و به آنان كه با آرزومندى چشم به دستان شما دوخته‌اند به ديدارشان بشتابيد، و بخشش فراوان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ضعيفان و ناتوانان را دريابيد، و هر آنچه در توان داريد و امكانات شما اجازه مى‌دهد در خوراكى و بقيه نيازمندى‌ها با آنان به مساوات رفتار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يك درهم احسان در اين روز برابر صد هزار درهم در روزهاى ديگر است، و اميد است خداوند بيشتر از اين هم پاداش 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اين روز مستحب است، و خداوند به آن دعوت نموده و پاداش عظيمى براى آن قرار داده است؛ به گونه‌اى كه اگر بنده‌اى از بندگان خدا تمام عمر دنيا، روزها را به روزه‌دارى و شب‌ها را به عبادت سپرى كند، همسان كسى كه با نيت خالصانه در روز غدير روزه گرفته است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هر كسى در اين روز بدون اينكه برادر مؤمنش از او درخواستى كرده باشد از او كارگشايى كند و مشتاقانه براى او قدم خير بردارد همانند كسى است كه در اين روز روزه گرفته و شب آن را به عبادت گذرانده باشد، و كسى كه در غروب روز غدير به روزه‌دارى افطار دهد همانند كسى است كه ده فئام را افطارى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كسى از جا برخاست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فئام چيست ؟</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صد هزار پيامبر صلى‌الله‌عليه‌و‌آله و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پاداش كسى كه جمعى از مردان و زنان اهل ايمان را افطارى داده باشد ؟ من ضمانت مى‌دهم كه خداوند او را از كفر و فقر امان دهد، و اگر در همان شب يا همان روز يا پس از آن روز تا عيد غدير سال آينده بميرد، بدون اينكه گناه كبيره‌اى مرتكب شده باشد اجر و پاداش او با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كه براى برادرانش قرض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حل مشكل آنها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كمك كند، من ضمانت مى‌دهم كه خداوند قرض او رابپردازد، اگر زنده بماند، و اگر جانش را بگيرد از طرف او بر عهده مى‌گيرد و ادا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هنگامى كه با يكديگر ملاقات مى‌كنيد، با همديگر دست دهيد و اين نعمت بزرگ را به همديگر تهنيت و تبريك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مرا كه شنيديد، حاضران به غائبان برسانند، و آنها كه در مجلس حضور داشتند پيام مرا به كسانى كه به دليل دورى راه نتوانستند در اين اجتماع شركت كنند ابلاغ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مى‌كنم كه افراد متمكّن و داراى امكانات از ناتوانان و ضعيفان دلجويى كنند، كه رسول‌خدا صلى‌الله‌عليه‌و‌آله مرا اين چنين فرمان داده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بعد از اين سخنان خطبه جمعه را آغاز فرمود و نماز جمعه را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با فرزندان و شيعيان خود به منزل امام حسن مجتبى عليه‌السلام رفتند</w:t>
      </w:r>
      <w:r>
        <w:rPr>
          <w:rFonts w:eastAsia="IRNazanin" w:cs="IRNazanin"/>
          <w:color w:val="111111"/>
          <w:sz w:val="28"/>
          <w:szCs w:val="28"/>
          <w:rtl w:val="true"/>
          <w:lang w:bidi="fa-IR"/>
        </w:rPr>
        <w:t xml:space="preserve">. </w:t>
      </w:r>
      <w:bookmarkStart w:id="418" w:name="pg19417_277443"/>
    </w:p>
    <w:p>
      <w:pPr>
        <w:pStyle w:val="BookText"/>
        <w:rPr/>
      </w:pPr>
      <w:bookmarkEnd w:id="418"/>
      <w:r>
        <w:rPr>
          <w:rFonts w:ascii="IRNazanin" w:hAnsi="IRNazanin" w:eastAsia="IRNazanin"/>
          <w:color w:val="111111"/>
          <w:sz w:val="28"/>
          <w:sz w:val="28"/>
          <w:szCs w:val="28"/>
          <w:rtl w:val="true"/>
          <w:lang w:bidi="fa-IR"/>
        </w:rPr>
        <w:t>آن حضرت غذايى را براى پذيرايى از مهمانان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مهمانان اعم از ثروتمند و فقير بر سر سفره حضرت نشستند، پس از صرف غذا همراه با هديه‌اى به سوى خانه‌هايشان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در مورد اين خطبه شريف نكاتى بيان مى‌شود</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8457392_1280447820"/>
      <w:bookmarkStart w:id="420" w:name="_Toc156"/>
      <w:bookmarkEnd w:id="419"/>
      <w:r>
        <w:rPr/>
        <w:t>3</w:t>
      </w:r>
      <w:r>
        <w:rPr>
          <w:rtl w:val="true"/>
        </w:rPr>
        <w:t xml:space="preserve"> - </w:t>
      </w:r>
      <w:r>
        <w:rPr>
          <w:rtl w:val="true"/>
        </w:rPr>
        <w:t>تبليغ غدير با خطبه غديرِ اميرالمؤمنين عليه‌السلام</w:t>
      </w:r>
      <w:bookmarkEnd w:id="420"/>
    </w:p>
    <w:p>
      <w:pPr>
        <w:pStyle w:val="BookText"/>
        <w:rPr/>
      </w:pPr>
      <w:r>
        <w:rPr>
          <w:rFonts w:ascii="IRNazanin" w:hAnsi="IRNazanin" w:eastAsia="IRNazanin"/>
          <w:color w:val="111111"/>
          <w:sz w:val="28"/>
          <w:sz w:val="28"/>
          <w:szCs w:val="28"/>
          <w:rtl w:val="true"/>
          <w:lang w:bidi="fa-IR"/>
        </w:rPr>
        <w:t xml:space="preserve">يكى از موضوعاتى كه در تأليف يا ساير فعاليت‌هاى فرهنگى غدير بسيار اهميت دارد، و نيز يكى از رخدادهاى هفته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خود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خطبه اميرالمؤمنين عليه‌السلام در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اميرالمؤمنين عليه‌السلام در روز غدير، خطبه‌اى است كه اميرالمؤمنين عليه‌السلام در روز غدير در زمان خلافت ظاهرى خود بيان فرموده كه موضوع ديگرى در غدير است</w:t>
      </w:r>
      <w:r>
        <w:rPr>
          <w:rFonts w:eastAsia="IRNazanin" w:cs="IRNazanin"/>
          <w:color w:val="111111"/>
          <w:sz w:val="28"/>
          <w:szCs w:val="28"/>
          <w:rtl w:val="true"/>
          <w:lang w:bidi="fa-IR"/>
        </w:rPr>
        <w:t>.</w:t>
      </w:r>
    </w:p>
    <w:p>
      <w:pPr>
        <w:pStyle w:val="Heading5"/>
        <w:numPr>
          <w:ilvl w:val="4"/>
          <w:numId w:val="1"/>
        </w:numPr>
        <w:rPr/>
      </w:pPr>
      <w:bookmarkStart w:id="421" w:name="__RefHeading___Toc18457394_1280447820"/>
      <w:bookmarkStart w:id="422" w:name="_Toc157"/>
      <w:bookmarkEnd w:id="421"/>
      <w:r>
        <w:rPr/>
        <w:t>4</w:t>
      </w:r>
      <w:r>
        <w:rPr>
          <w:rtl w:val="true"/>
        </w:rPr>
        <w:t xml:space="preserve"> - </w:t>
      </w:r>
      <w:r>
        <w:rPr>
          <w:rtl w:val="true"/>
        </w:rPr>
        <w:t>تجلى خطبه غديريه اميرالمؤمنين عليه‌السلام در عصر ظهور</w:t>
      </w:r>
      <w:bookmarkEnd w:id="422"/>
    </w:p>
    <w:p>
      <w:pPr>
        <w:pStyle w:val="BookText"/>
        <w:rPr/>
      </w:pPr>
      <w:r>
        <w:rPr>
          <w:rFonts w:ascii="IRNazanin" w:hAnsi="IRNazanin" w:eastAsia="IRNazanin"/>
          <w:color w:val="111111"/>
          <w:sz w:val="28"/>
          <w:sz w:val="28"/>
          <w:szCs w:val="28"/>
          <w:rtl w:val="true"/>
          <w:lang w:bidi="fa-IR"/>
        </w:rPr>
        <w:t>فرازهايى از خطبه غدير اميرالمؤمنين عليه‌السلام در مورد غدير گلچين شده، كه در واقع تجلى غدير در عصر ظهور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غدير در سخنان امير عليه‌السلام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روزى بلند جايگاه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گشايش در آن پديد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شايستگان بالا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براهين الهى آشكار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آشكار شدن حق و پرده‌بردارى از جايگاه امامت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امروز روز اكمال 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عهد و پيمان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گواهى و گواه گرفتن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آشكار شدن پيمان‌هاى مستور در زير پرده‌هاى كفر و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بيان حقايق ايمان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راندن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اقامه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جدايى حق و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بلند جايگاهى است كه در آن مخاصمه مى‌كرديد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نبأ عظيمى است كه از آن روى بر مى‌تافتيد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ارشاد و هدايت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آزمايش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راهنمايى رهپويان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آشكار شدن اسرار درون و رازهاى اشرار دون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نص صريح بر شايستگان و اولياى خاص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امنيت كامل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اظهار سرّ مكنون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روز آشكار شدن اسرار نهان و آزمايش دل‌هاست</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تحقيق پوشيده نيست كه همه اين ويژگى‌ها در عصر ظهور تجلى كامل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فرازهاى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وقع الفرج؛ فرج و گشايش جهان آفرينش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كمال الدين؛ كه در عصر ظهور تمكّن كامل براى پياده شدن تعاليم دينى و معارف اسلامى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البيان عن حقائق الايمان؛ كه بدون ترس و واهمه حقايق ايمانى در عرصه جهانى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دحر الشيطان؛ كه در عصر ظهور مدت مهلت ابليس به سر مى‌رسد و مولاى متقيان اميرالمؤمنين عليه‌السلام در يكى از رجعت‌هاى خود با وى نبرد مى‌كند</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مؤمنان شيطان را </w:t>
      </w:r>
    </w:p>
    <w:p>
      <w:pPr>
        <w:pStyle w:val="BookText"/>
        <w:rPr/>
      </w:pPr>
      <w:r>
        <w:rPr>
          <w:rFonts w:ascii="IRNazanin" w:hAnsi="IRNazanin" w:eastAsia="IRNazanin"/>
          <w:color w:val="111111"/>
          <w:sz w:val="28"/>
          <w:sz w:val="28"/>
          <w:szCs w:val="28"/>
          <w:rtl w:val="true"/>
          <w:lang w:bidi="fa-IR"/>
        </w:rPr>
        <w:t>سنگسار مى‌كنند</w:t>
      </w:r>
      <w:r>
        <w:rPr>
          <w:rStyle w:val="FootnoteAnchor"/>
          <w:rtl w:val="true"/>
        </w:rPr>
        <w:footnoteReference w:id="399"/>
      </w:r>
      <w:r>
        <w:rPr>
          <w:rFonts w:ascii="IRNazanin" w:hAnsi="IRNazanin" w:eastAsia="IRNazanin"/>
          <w:color w:val="111111"/>
          <w:sz w:val="28"/>
          <w:sz w:val="28"/>
          <w:szCs w:val="28"/>
          <w:rtl w:val="true"/>
          <w:lang w:bidi="fa-IR"/>
        </w:rPr>
        <w:t>، و پيامبر اكرم صلى‌الله‌عليه‌و‌آله او را به هلاكت مى‌رساند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البته به روايتى حضرت ولى‌عصر عليه‌السلام او را گردن مى‌زند</w:t>
      </w:r>
      <w:r>
        <w:rPr>
          <w:rStyle w:val="FootnoteAnchor"/>
          <w:rtl w:val="true"/>
        </w:rPr>
        <w:footnoteReference w:id="401"/>
      </w:r>
      <w:r>
        <w:rPr>
          <w:rFonts w:ascii="IRNazanin" w:hAnsi="IRNazanin" w:eastAsia="IRNazanin"/>
          <w:color w:val="111111"/>
          <w:sz w:val="28"/>
          <w:sz w:val="28"/>
          <w:szCs w:val="28"/>
          <w:rtl w:val="true"/>
          <w:lang w:bidi="fa-IR"/>
        </w:rPr>
        <w:t>، و به نقلى پيامبر اكرم صلى‌الله‌عليه‌و‌آله او را سر مى‌برد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در خطبه امير عليه‌السلام</w:t>
      </w:r>
    </w:p>
    <w:p>
      <w:pPr>
        <w:pStyle w:val="BookText"/>
        <w:rPr/>
      </w:pPr>
      <w:r>
        <w:rPr>
          <w:rFonts w:ascii="IRNazanin" w:hAnsi="IRNazanin" w:eastAsia="IRNazanin"/>
          <w:color w:val="111111"/>
          <w:sz w:val="28"/>
          <w:sz w:val="28"/>
          <w:szCs w:val="28"/>
          <w:rtl w:val="true"/>
          <w:lang w:bidi="fa-IR"/>
        </w:rPr>
        <w:t>امير بيان در فرازى از خطبه غدير به رهبران ضالّ و مُضلّ اشاره نموده، آيه كريمه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گمراهان بر حذر باشيد كه قرآن كريم آنها را نكوهش كرده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سركرده‌هاى خود پيروى كرديم پس ما را گمراه ساختند بار خدايا عذاب آنها را دو چندان فرما و آنها را به لعن و غضب شديد خود گرفتار كن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به هنگام ظهور، جايگاه سركرده‌هاى گمراه معلوم مى‌شود، و پيروان گمراهشان از آنها بيزارى مى‌جويند؛ و آن هنگامى است كه حضرت ولى‌عصر عليه‌السلام پيكر دو بت بزرگ قريش را از دل خاك بيرون آورده، با همان هيزمى كه روز تهاجم به خانه وحى آورده بودند تا حضرت على و حضرت فاطمه و امام حسن و امام حسين عليهم‌السلام را به آتش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حريق مى‌سازد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امن و امان</w:t>
      </w:r>
    </w:p>
    <w:p>
      <w:pPr>
        <w:pStyle w:val="BookText"/>
        <w:rPr/>
      </w:pPr>
      <w:r>
        <w:rPr>
          <w:rFonts w:ascii="Amiri" w:hAnsi="Amiri" w:eastAsia="Amiri" w:cs="Amiri"/>
          <w:color w:val="111111"/>
          <w:sz w:val="28"/>
          <w:sz w:val="28"/>
          <w:szCs w:val="28"/>
          <w:rtl w:val="true"/>
          <w:lang w:bidi="ar-SA"/>
        </w:rPr>
        <w:t>مولاى متقيان عليه‌السلام در فرازى از خطبه غدير در مورد روز غدير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الأمنِ 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امن و امان است</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خداوند منان شهر مكه را بلد امن قرار داده ولى رسول عالميان صلى‌الله‌عليه‌و‌آله در آن شهر امنيت نداشت، روز غدير را نيز روز امن و امان قرار داده ولى صاحب غدير </w:t>
      </w:r>
      <w:bookmarkStart w:id="423" w:name="pg19417_277446"/>
    </w:p>
    <w:p>
      <w:pPr>
        <w:pStyle w:val="BookText"/>
        <w:rPr/>
      </w:pPr>
      <w:bookmarkEnd w:id="423"/>
      <w:r>
        <w:rPr>
          <w:rFonts w:ascii="IRNazanin" w:hAnsi="IRNazanin" w:eastAsia="IRNazanin"/>
          <w:color w:val="111111"/>
          <w:sz w:val="28"/>
          <w:sz w:val="28"/>
          <w:szCs w:val="28"/>
          <w:rtl w:val="true"/>
          <w:lang w:bidi="fa-IR"/>
        </w:rPr>
        <w:t xml:space="preserve">در آن روز امنيت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اصحاب صحيفه گرد آمدند و پيمان بستند، و در روز سقيفه پيمان خود را به اجرا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در سطح جهانى و براى همه انسان‌ها و حتى براى همه جانداران در عصر ظهور تحقق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ظهور ظلم و ستم رخت بر مى‌بندد و راه‌ها امن مى‌شود و كسى به كسى ستم نمى‌كند</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در كتب عهدين از آشتى كردن درندگان و همزيستى گرگ و برّه، پلنگ با بزغاله و شير با گوساله سخن رفته است</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424" w:name="__RefHeading___Toc18457396_1280447820"/>
      <w:bookmarkStart w:id="425" w:name="_Toc158"/>
      <w:bookmarkEnd w:id="424"/>
      <w:r>
        <w:rPr/>
        <w:t>5</w:t>
      </w:r>
      <w:r>
        <w:rPr>
          <w:rtl w:val="true"/>
        </w:rPr>
        <w:t xml:space="preserve"> - </w:t>
      </w:r>
      <w:r>
        <w:rPr>
          <w:rtl w:val="true"/>
        </w:rPr>
        <w:t>واكاوى متن و سند خطبه غديريه اميرالمؤمنين عليه‌السلام</w:t>
      </w:r>
      <w:bookmarkEnd w:id="425"/>
    </w:p>
    <w:p>
      <w:pPr>
        <w:pStyle w:val="BookText"/>
        <w:rPr/>
      </w:pPr>
      <w:r>
        <w:rPr>
          <w:rFonts w:ascii="Amiri" w:hAnsi="Amiri" w:eastAsia="Amiri" w:cs="Amiri"/>
          <w:color w:val="111111"/>
          <w:sz w:val="28"/>
          <w:sz w:val="28"/>
          <w:szCs w:val="28"/>
          <w:rtl w:val="true"/>
          <w:lang w:bidi="ar-SA"/>
        </w:rPr>
        <w:t>در اينجا توضيحاتى در مورد خطبه غديريه اميرالمؤمنين عليه‌السلام بيان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خطبه، مدارك و سند خطبه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خطبه</w:t>
      </w:r>
    </w:p>
    <w:p>
      <w:pPr>
        <w:pStyle w:val="BookText"/>
        <w:rPr/>
      </w:pPr>
      <w:r>
        <w:rPr>
          <w:rFonts w:ascii="Amiri" w:hAnsi="Amiri" w:eastAsia="Amiri" w:cs="Amiri"/>
          <w:color w:val="111111"/>
          <w:sz w:val="28"/>
          <w:sz w:val="28"/>
          <w:szCs w:val="28"/>
          <w:rtl w:val="true"/>
          <w:lang w:bidi="ar-SA"/>
        </w:rPr>
        <w:t>متن خطبه غديريه اميرالمؤمنين عليه‌السلام در منابع و كتاب‌هاى ذيل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محمدباقر مجلسى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فى احاديث الفرقين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ابن‌شهرآشوب مازندرانى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الامام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شريفى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محمدحسن نجفى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فى الادعية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تقى‌الدين ابراهيم كفعمى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w:t>
      </w:r>
    </w:p>
    <w:p>
      <w:pPr>
        <w:pStyle w:val="BookText"/>
        <w:rPr/>
      </w:pPr>
      <w:r>
        <w:rPr>
          <w:rFonts w:ascii="Amiri" w:hAnsi="Amiri" w:eastAsia="Amiri" w:cs="Amiri"/>
          <w:color w:val="111111"/>
          <w:sz w:val="28"/>
          <w:sz w:val="28"/>
          <w:szCs w:val="28"/>
          <w:rtl w:val="true"/>
          <w:lang w:bidi="ar-SA"/>
        </w:rPr>
        <w:t xml:space="preserve">در ميان منابع ذكر شده، قديمى‌ترين منبع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الطائفه طوسى مى‌باشد، كه متن اين روايت طبق نقل اين كتاب شريف از قرار ذيل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أبى‌مُحَمَّدٍ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عَلىُّ بنُ أحمَدِ الخُراسانىُّ الحاجِبُ فى شَهرِ رَمَضانَ سَنَةَ سَبعٍ وَ ثَلاثينَ وَ 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هارونِ أبوعَمرو</w:t>
      </w:r>
      <w:r>
        <w:rPr>
          <w:rStyle w:val="FootnoteAnchor"/>
          <w:rtl w:val="true"/>
        </w:rPr>
        <w:footnoteReference w:id="408"/>
      </w:r>
      <w:r>
        <w:rPr>
          <w:rFonts w:ascii="Amiri" w:hAnsi="Amiri" w:eastAsia="Amiri" w:cs="Amiri"/>
          <w:color w:val="111111"/>
          <w:sz w:val="28"/>
          <w:sz w:val="28"/>
          <w:szCs w:val="28"/>
          <w:rtl w:val="true"/>
          <w:lang w:bidi="ar-SA"/>
        </w:rPr>
        <w:t>المِروَزىُّ، وَ قَد زادَ عَلَى الثَمانينَ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الفَيّاضُ بنُ مُحَمَّدِ بنِ عُمَرِ الطَرسوسىُّ</w:t>
      </w:r>
      <w:r>
        <w:rPr>
          <w:rStyle w:val="FootnoteAnchor"/>
          <w:rtl w:val="true"/>
        </w:rPr>
        <w:footnoteReference w:id="409"/>
      </w:r>
      <w:r>
        <w:rPr>
          <w:rFonts w:ascii="Amiri" w:hAnsi="Amiri" w:eastAsia="Amiri" w:cs="Amiri"/>
          <w:color w:val="111111"/>
          <w:sz w:val="28"/>
          <w:sz w:val="28"/>
          <w:szCs w:val="28"/>
          <w:rtl w:val="true"/>
          <w:lang w:bidi="ar-SA"/>
        </w:rPr>
        <w:t>بِطوسٍ سَنَةَ تِسعٍ وَ خَمسينَ وَ مِائَتَينِ وَ قَد بَلَغَ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شَهِدَ أبَاالحَسنِ عَلىَّ بنَ موسَى الرِضا عليه‌السلام فى يَومِ الغَديرِ، وَ بِحَضرَتِهِ جَماعَةٌ مِن خاصَّتِهِ، قَدِ احتَبَسَهُم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 إلى مَنازِلِهِم الطَعامَ وَ البِرَّ وَ الصَلاةَ وَ الكَسوَةَ حَتَّى الخَواتيمِ وَ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غُيِّرَ مِن أحوالِهِم وَ أحوالِ حاشيَتِهِ وَ جُدِّدَت لَهُ آلَةٌ غَيرَ الآلَةِ الَتى جَرَى الرَسمُ بِابتِذالِها قَبلَ يَومِهِ، وَ هُوَ يَذكُرُ فَضلَ اليَومِ وَ قِدَمِهِ</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الهادىُ عليه‌السلام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سَيدُالعابِدينَ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فى بَعضِ سِنى أميرِالمُؤمِنينَ عليه‌السلام الجُمعَةُ 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عَلى خَمسِ ساعاتٍ</w:t>
      </w:r>
      <w:r>
        <w:rPr>
          <w:rStyle w:val="FootnoteAnchor"/>
          <w:rtl w:val="true"/>
        </w:rPr>
        <w:footnoteReference w:id="411"/>
      </w:r>
      <w:r>
        <w:rPr>
          <w:rFonts w:ascii="Amiri" w:hAnsi="Amiri" w:eastAsia="Amiri" w:cs="Amiri"/>
          <w:color w:val="111111"/>
          <w:sz w:val="28"/>
          <w:sz w:val="28"/>
          <w:szCs w:val="28"/>
          <w:rtl w:val="true"/>
          <w:lang w:bidi="ar-SA"/>
        </w:rPr>
        <w:t>مِن نَهارِ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حَمدا لَم يَسمَع بِمِثلِهِ، وَ أثنى عَلَيهِ ثَناءا لَم</w:t>
      </w:r>
      <w:r>
        <w:rPr>
          <w:rStyle w:val="FootnoteAnchor"/>
          <w:rtl w:val="true"/>
        </w:rPr>
        <w:footnoteReference w:id="412"/>
      </w:r>
      <w:r>
        <w:rPr>
          <w:rFonts w:ascii="Amiri" w:hAnsi="Amiri" w:eastAsia="Amiri" w:cs="Amiri"/>
          <w:color w:val="111111"/>
          <w:sz w:val="28"/>
          <w:sz w:val="28"/>
          <w:szCs w:val="28"/>
          <w:rtl w:val="true"/>
          <w:lang w:bidi="ar-SA"/>
        </w:rPr>
        <w:t>يَتَوَجَّه إلَيهِ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حَفِظَ مِن ذلِكَ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گروهى به ما خبر دادند درباره ابومحمد هارون فرزند موسى تلعكبرى،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نقل كرد ابوالحسن على فرزند احمد خراسانى حاجب در رمضان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نقل كرد سعيد فرزند هارون ابوعمر 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از هشتاد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فياض فرزند محمد فرزند عمر طرسوسى در طوس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حالى كه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رسيده بود، براى ما نقل كرد كه او ديد كه ابوالحسن على بن موسى الرضا عليه‌السلام در روز غدير با گروهى از افراد خاص و نزديك به او كه آنها را براى افطار نگه داشت، و به خانه‌هايشان غذا و نيكى و پوشاك حتى كفش و انگشتر فرستاد؛ به صورتى كه اوضاعشان را تغيير داد و اوضاع نزديكانشان را نيز تغيير داد، و تمام آلات را تعويض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آلاتى كه با آن به ناپاكى قبل از موعدش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خصلت‌هاى پاك و خوب آن روز را بازگو كرد، و در كلامش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هادى عليه‌السلام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صادق عليه‌السلام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عليه‌السلام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سيدالعابدين عليه‌السلام براى من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حسين عليه‌السلام براى من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سال‌هاى عمر شريف اميرالمومنين عليه‌السلام جمعه و غدير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پنج ساعت از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 يك ساعت به ظهر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شكر كرد به طورى كه كسى قبل از آن چنين شكرى از او نشنيده و كسى چنين سپاسى نكرده بود، و قسمتى از آن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متن خطبه آن حضرت را نقل نموده و سپس مى‌فرمايد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عليه‌السلام، وَ مَا الفِئامَ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نَبىٍّ وَ صِدّيقٍ وَ شَهيدٍ، وَ كَيفَ بِمَن تَكَفَّلَ عَدَدا مِنَ المُؤمِنينَ وَ المُؤمِناتِ ؟ وَ أنَا ضَمينُهُ عَلَى اللّه‌ِ تَعالى الأمانَ مِنَ الكُفرِ وَ الفَقرِ، وَ إن ماتَ فى لَيلَتِهِ أو يَومِهِ أو بَعدِهِ إلى مِثلِهِ مِن غَيرِ إرتكابِ كَبيرَةٌ فَأجرُهُ عَلَى اللّه‌ِ تَعالى، وَ مَنِ استَدانَ لإخوانِهِ وَ أعانَهُم فَأنَا الضامِنُ عَلَى اللّه‌ِ أن بَقّاهُ </w:t>
      </w:r>
    </w:p>
    <w:p>
      <w:pPr>
        <w:pStyle w:val="BookText"/>
        <w:rPr/>
      </w:pPr>
      <w:r>
        <w:rPr>
          <w:rFonts w:ascii="Amiri" w:hAnsi="Amiri" w:eastAsia="Amiri" w:cs="Amiri"/>
          <w:color w:val="111111"/>
          <w:sz w:val="28"/>
          <w:sz w:val="28"/>
          <w:szCs w:val="28"/>
          <w:rtl w:val="true"/>
          <w:lang w:bidi="ar-SA"/>
        </w:rPr>
        <w:t>قَضاهُ، وَ إن قَبَضَهُ حَمَلَهُ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تَلاقَيتُم فَتَصافَحوا بِألسِنَتِكُم</w:t>
      </w:r>
      <w:r>
        <w:rPr>
          <w:rStyle w:val="FootnoteAnchor"/>
          <w:rtl w:val="true"/>
        </w:rPr>
        <w:footnoteReference w:id="413"/>
      </w:r>
      <w:r>
        <w:rPr>
          <w:rFonts w:ascii="Amiri" w:hAnsi="Amiri" w:eastAsia="Amiri" w:cs="Amiri"/>
          <w:color w:val="111111"/>
          <w:sz w:val="28"/>
          <w:sz w:val="28"/>
          <w:szCs w:val="28"/>
          <w:rtl w:val="true"/>
          <w:lang w:bidi="ar-SA"/>
        </w:rPr>
        <w:t>وَ تَهانوا النِعمَةَ فى هذَا اليَومِ، وَ ليُبَلِّغِ الحاضِرُ الغائِبَ وَ الشاهِدُ البائِنَ، وَ لَعَيَّدَ الغَنىُّ عَلَى الفَقيرَ وَ القَوىُّ عَلَى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رَسولُ اللّه‌ِ صلى‌الله‌عليه‌و‌آله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فى خُطبَةِ الجُمعَةِ، وَ جَعَلَ صَلاةَ جُمعَتِهِ صَلاةَ عيدِهِ، وَ انصَرَفَ بِوُلدِهِ وَ شيعَتِهِ إلى مَنزِلِ أبى مُحَمَّدٍ الحَسَنِ بنِ عَلىٍّ عليه‌السلام بِما أُعِدَّ لَهُ مِن طَعامِهِ وَ انصَرَفَ غَنيُّهُم وَ فَقيرُهُم بِرِفدِهِ إلى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ميان جمع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عليه‌السلام،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پيامبر صلى‌الله‌عليه‌و‌آله و راستگو و شهيد، و هر كسى كه مسئوليت بعضى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كند خودم ضامن او هستم به خداوند در برابر سلامت از كفر و فقر، و اگر در آن شب يا روز بدون آنكه گناه كبيره‌اى انجام دهد بميرد، جزايش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خوشرفتار باشيد، و تقسيم نعمت كنيد، و حاضرين غائبين را خبر دهند، و انسان ثروتمند با فقير و قوى با ضعيف عيد ديدنى كند، كه پيامبر صلى‌الله‌عليه‌و‌آله خدا چنين دستورى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اميرالمؤمنين عليه‌السلام خطبه را خواندند و نماز جمعه را نماز عيد قرار دادند، و بعد از آن همراه با فرزند و همراهانشان به سوى خانه ابومحمد حسن بن على عليه‌السلام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همه از فقرا و ثروتمندان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خانه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خطبه</w:t>
      </w:r>
    </w:p>
    <w:p>
      <w:pPr>
        <w:pStyle w:val="BookText"/>
        <w:rPr/>
      </w:pPr>
      <w:r>
        <w:rPr>
          <w:rFonts w:ascii="IRNazanin" w:hAnsi="IRNazanin" w:eastAsia="IRNazanin"/>
          <w:color w:val="111111"/>
          <w:sz w:val="28"/>
          <w:sz w:val="28"/>
          <w:szCs w:val="28"/>
          <w:rtl w:val="true"/>
          <w:lang w:bidi="fa-IR"/>
        </w:rPr>
        <w:t>بيان چند مطلب پيرامون سند و دلالت و منابع اين خطبه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طرق اعتبار روايت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نشان مى‌دهد </w:t>
      </w:r>
    </w:p>
    <w:p>
      <w:pPr>
        <w:pStyle w:val="BookText"/>
        <w:rPr/>
      </w:pPr>
      <w:r>
        <w:rPr>
          <w:rFonts w:ascii="IRNazanin" w:hAnsi="IRNazanin" w:eastAsia="IRNazanin"/>
          <w:color w:val="111111"/>
          <w:sz w:val="28"/>
          <w:sz w:val="28"/>
          <w:szCs w:val="28"/>
          <w:rtl w:val="true"/>
          <w:lang w:bidi="fa-IR"/>
        </w:rPr>
        <w:t>اين خطبه در آن زمان مشهور و معروف و بر سر زبان‌ها بوده، و راويان آن بسيارى بوده‌اند و بين آنها يك طريق انتخاب شده و ذكر گرديده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روايت در بين ائمه عليهم‌السلام</w:t>
      </w:r>
    </w:p>
    <w:p>
      <w:pPr>
        <w:pStyle w:val="BookText"/>
        <w:rPr/>
      </w:pPr>
      <w:r>
        <w:rPr>
          <w:rFonts w:ascii="IRNazanin" w:hAnsi="IRNazanin" w:eastAsia="IRNazanin"/>
          <w:color w:val="111111"/>
          <w:sz w:val="28"/>
          <w:sz w:val="28"/>
          <w:szCs w:val="28"/>
          <w:rtl w:val="true"/>
          <w:lang w:bidi="fa-IR"/>
        </w:rPr>
        <w:t xml:space="preserve">حديث به صورت معنعن از زبان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وجود مبارك اميرالمؤمنين عليه‌السلام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رجال و درايه، اين نوع نقل دليل بر تأكيد در مطلب و مهم بودن موضوعِ طرح شده در حديث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همين كه روايت به يك امام عليه‌السلام مى‌رسد و از زبان آن امام عليه‌السلام نقل مى‌شود كفايت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در اين موضوع به مانند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همان نام يا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ناميد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بودن مراسيلِ</w:t>
      </w:r>
      <w:r>
        <w:rPr>
          <w:rStyle w:val="FootnoteAnchor"/>
          <w:rtl w:val="true"/>
        </w:rPr>
        <w:footnoteReference w:id="415"/>
      </w:r>
      <w:r>
        <w:rPr>
          <w:rFonts w:ascii="IRNazanin" w:hAnsi="IRNazanin" w:eastAsia="IRNazanin"/>
          <w:color w:val="111111"/>
          <w:sz w:val="28"/>
          <w:sz w:val="28"/>
          <w:szCs w:val="28"/>
          <w:rtl w:val="true"/>
          <w:lang w:bidi="fa-IR"/>
        </w:rPr>
        <w:t>شيخ طوسى بسيارى از فقهاى بزرگوار با ضعيف شمردن بعضى از روايات و ارسال در روايت به اين روايت استدلال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حق اين است كه بنا بر نظر بسيارى از بزرگان، مراسيلِ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مسانيد</w:t>
      </w:r>
      <w:r>
        <w:rPr>
          <w:rStyle w:val="FootnoteAnchor"/>
          <w:rtl w:val="true"/>
        </w:rPr>
        <w:footnoteReference w:id="416"/>
      </w:r>
      <w:r>
        <w:rPr>
          <w:rFonts w:ascii="IRNazanin" w:hAnsi="IRNazanin" w:eastAsia="IRNazanin"/>
          <w:color w:val="111111"/>
          <w:sz w:val="28"/>
          <w:sz w:val="28"/>
          <w:szCs w:val="28"/>
          <w:rtl w:val="true"/>
          <w:lang w:bidi="fa-IR"/>
        </w:rPr>
        <w:t>وى معتبر و معتمد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سند روايت</w:t>
      </w:r>
    </w:p>
    <w:p>
      <w:pPr>
        <w:pStyle w:val="BookText"/>
        <w:rPr/>
      </w:pPr>
      <w:r>
        <w:rPr>
          <w:rFonts w:ascii="Amiri" w:hAnsi="Amiri" w:eastAsia="Amiri" w:cs="Amiri"/>
          <w:color w:val="111111"/>
          <w:sz w:val="28"/>
          <w:sz w:val="28"/>
          <w:szCs w:val="28"/>
          <w:rtl w:val="true"/>
          <w:lang w:bidi="ar-SA"/>
        </w:rPr>
        <w:t>افرادى كه در سلسله سند اين روايت وجود دارند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هارون بن موسى تلعكبرى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رجالى بزرگ احمد بن عبدالرضا مهذّب‌الدين بصرى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المقال فى الحديث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موسى بن محمد بن سعيد بن ابومحمد التلعكبرى من بنى‌شيبان، و كان وجها وجيها من وجوه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واسع الرواية، معتمدا عليه، لا يطعن عليه فى شى‌ء</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فرزند موسى فرزند محمد فرزند سعيد فرزند ابومحمد تلعكبرى از خاندان بنى‌شيبان بوده، و يكى از بزرگان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مطمئن و با دانش و مورد اعتماد و همه او را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او تا آن اندازه والا است كه مرحوم علامه محمدتقى شوشترى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رِجالِ الشَيخِ رَحِمَهُ اللّه‌ُ فى كَثيرٍ مِمَّن عَدَّهُم فى مَن لَم يَرَ الأئُمَّةَ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التَلعَكبَرىُّ، وَ مَرَّ بِعُنوانِ هارونِ بنِ موسَى بنِ أحمَدٍ رَحِمَهُ اللّه‌ُ</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رحمه اللّه در رجال بسيارى را بر شمرده كه ائمه عليهم‌السلام را نديده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تلعكبرى از او روايت مى‌كند، و يك بار به عنوان هارون بن موسى بن احمد از او ياد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احمد خراسانى حاجب، سعيد بن هارون ابوعمر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مروزى، فيّاض بن محمد بن عمر طرسوسى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نفر تا آنجا كه تحقيق شد در منابع رجالى ما هيچ ذكرى از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توثيق شده‌اند و نه آنها را رجاليون ذمّ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سه نفر در رجال جزو مجهول‌ها به شمار مى‌آيند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بعضى از رجاليون مانند مرحوم خويى اينگونه روايات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گنندگان آن افراد مجهول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ندانسته و به آن استدلال نمى‌كنند، ولى بزرگان رجالى مانند مرحوم بروجردى و ميرزا جواد تبريزى و ميرزا محمدحسن احمدى فقيه يزدى و بسيارى ديگر اين مطلب را موجب ضعف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آن شخص مجهول توثيق شده باشد، ولى توثيق به دست ما نرسيده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بيشتر رجاليون ما كوفى هستند و از احوال بيشتر موثقين قمى با اطلاع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ذكر نكرده‌اند، و به صرف ذكر نكردن روايت از اعتبار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روايت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مرتبط با روايت احكام مستخرجه از اين روايت و عمل خاص اميرالمؤمنين عليه‌السلام از قرار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اين نماز يك ساعت قبل از ظهر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نماز روز عيد غدير قبل از نماز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توضيح است كه از روايت پيامبر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مفيد و ديگران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كه خطبه‌ها بعد از نماز عيد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حجيّت هر دو روايت براى ما تمام باشد، اين نتيجه به دست مى‌آيد كه امام جماعت مخيّر است كه خطبه‌ها را بعد يا قبل از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از باقى مانده خطبه استفاده مى‌شود اين است كه موضوع خطبه‌هاى نماز عيد غدير بايستى حمد الهى و مسئله ولايت و غدير و شأن و منزلت ائمه عليهم‌السلام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دو خطبه نماز غدير هم مثل همان احكام خطبه‌هاى نماز جمعه است، و اين نيز از عبارت فوق الذكر به 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ديگرى كه از اين عبارت استفاده مى‌شود اين است كه نماز عيد غدير نيز مانند نماز جمعه و نماز عيد فطر و قربان در زمان حضور و ظهور و حكومت امام معصوم عليه‌السلام واجب مى‌باشد، چرا كه اگر واجب نبود نمى‌توانست جايگزين نماز جمعه واجب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فقها در مقابل نقل شيخ مفيد درباره اقامه نماز عيد غدير پيامبر اكرم صلى‌الله‌عليه‌و‌آله در آخرين سال عمر شريفشان بيان داشته‌اند كه آن حضرت دو خطبه براى نماز </w:t>
      </w:r>
    </w:p>
    <w:p>
      <w:pPr>
        <w:pStyle w:val="BookText"/>
        <w:rPr/>
      </w:pP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ظاهر عبارت شيخ طوسى اين است كه حضرت على عليه‌السلام يك خطبه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استدلال نسبت به عمل حضرت على عليه‌السلاماشتباه مى‌باشد، چرا كه شيخ طوسى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ما حفظ من ذلك؛ يعنى قسمتى از خطبه‌هايى را كه حضرت على عليه‌السلام مى‌خواند نقل مى‌كند، و معلوم نيست حتما حضرت يك خطبه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احتمال دارد كه دو خطبه بوده و مقدارى 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با توجه به نقل شيخ مفيد پيرامون دو خطبه حضرت رسول اكرم صلى‌الله‌عليه‌و‌آله، مى‌توان احتمال داد كه حضرت على عليه‌السلام نيز دو خطبه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بزرگان پيرامون خطبه غديريه بسيارى از علما در طول تاريخ به اين خطبه اشاره نموده، و بعضى نيز پيرامون جواز جماعت نماز غدير به آن استناد نموده‌اند، كه به يك نمونه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فاضل هندى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عليه‌السلام صَعَدَ المَنبَرَ، عَلى خَمسِ ساعاتٍ مِن نَهارِ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ذَكَرَ الخُطبَةَ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فى خُطبَةِ الجُمعَةِ</w:t>
      </w:r>
      <w:r>
        <w:rPr>
          <w:rStyle w:val="FootnoteAnchor"/>
          <w:rtl w:val="true"/>
        </w:rPr>
        <w:footnoteReference w:id="419"/>
      </w:r>
      <w:r>
        <w:rPr>
          <w:rFonts w:ascii="Amiri" w:hAnsi="Amiri" w:eastAsia="Amiri" w:cs="Amiri"/>
          <w:color w:val="111111"/>
          <w:sz w:val="28"/>
          <w:sz w:val="28"/>
          <w:szCs w:val="28"/>
          <w:rtl w:val="true"/>
          <w:lang w:bidi="ar-SA"/>
        </w:rPr>
        <w:t>، وَ لَم يَروِ لَهُ عليه‌السلام صَلاةً بَعدَ الخُطبَةِ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فَرَغَ مِنَ الصَلاةِ المَذكورَةِ وَ الدُعاءِ المَأثورِ بَعدَها، يَتَّصَلُ بِالزَوالِ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قَدَّموها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يُعَرِّفَهُم الإمامُ فِى الخُطبَةِ فَضلَ ذلِكَ اليَومِ وَ ما مَنَّ اللّه‌ُ بِهِ فيهِ عَلى عِبادِهِ مِن إكمالِ الدينِ وَ إتمامِ النِعمَةِ، بِالنَصِ عَلى مَولَى المُؤمِنينَ وَ إمامِهِم وَ أميرِهِم، كَما فَعَلَهُ أميرُالمُؤمِنينَ عليه‌السلام فِى الخُطبَةِ المَرويَّةِ عَنهُ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حالى كه پنج ساعت از روز گذشته بود بالاى منبر رفت و حمد و سپاس خدا را كرد، و آن خطبه را خطبه جمعه قرار داد</w:t>
      </w:r>
      <w:r>
        <w:rPr>
          <w:rFonts w:eastAsia="IRNazanin" w:cs="IRNazanin"/>
          <w:color w:val="111111"/>
          <w:sz w:val="28"/>
          <w:szCs w:val="28"/>
          <w:rtl w:val="true"/>
          <w:lang w:bidi="fa-IR"/>
        </w:rPr>
        <w:t xml:space="preserve">. </w:t>
      </w:r>
      <w:bookmarkStart w:id="426" w:name="pg19417_277454"/>
    </w:p>
    <w:p>
      <w:pPr>
        <w:pStyle w:val="BookText"/>
        <w:rPr/>
      </w:pPr>
      <w:bookmarkEnd w:id="426"/>
      <w:r>
        <w:rPr>
          <w:rFonts w:ascii="Amiri" w:hAnsi="Amiri" w:eastAsia="Amiri" w:cs="Amiri"/>
          <w:color w:val="111111"/>
          <w:sz w:val="28"/>
          <w:sz w:val="28"/>
          <w:szCs w:val="28"/>
          <w:rtl w:val="true"/>
          <w:lang w:bidi="ar-SA"/>
        </w:rPr>
        <w:t>طريقه نماز از او قبل از خطبه و يا بعد از آن ديده نشده است، ولى بعد از فارغ شدن از نماز و دعاى ياد شده بعد از آن متصل به ظهر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خاطر غالبا بر نماز مقدم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امام در آن خطبه به آنها فضل و نعمتى كه خدا در آن روز به بندگانش داشت و دين را تمام و كمال كرد و نعمت را با نصب على مولاى مؤمنين عليه‌السلام به امامت و رياستشان يادآورى مى‌كرد، همانگونه كه اميرالمؤمنين عليه‌السلام در خطبه‌اى كه به ايشان نسبت داده‌اند فرمودند</w:t>
      </w:r>
      <w:r>
        <w:rPr>
          <w:rFonts w:eastAsia="IRNazanin" w:cs="IRNazanin"/>
          <w:color w:val="111111"/>
          <w:sz w:val="28"/>
          <w:szCs w:val="28"/>
          <w:rtl w:val="true"/>
          <w:lang w:bidi="fa-IR"/>
        </w:rPr>
        <w:t>.</w:t>
      </w:r>
    </w:p>
    <w:p>
      <w:pPr>
        <w:pStyle w:val="Heading5"/>
        <w:numPr>
          <w:ilvl w:val="4"/>
          <w:numId w:val="1"/>
        </w:numPr>
        <w:rPr/>
      </w:pPr>
      <w:bookmarkStart w:id="427" w:name="__RefHeading___Toc18457398_1280447820"/>
      <w:bookmarkStart w:id="428" w:name="_Toc159"/>
      <w:bookmarkEnd w:id="427"/>
      <w:r>
        <w:rPr/>
        <w:t>6</w:t>
      </w:r>
      <w:r>
        <w:rPr>
          <w:rtl w:val="true"/>
        </w:rPr>
        <w:t xml:space="preserve"> - </w:t>
      </w:r>
      <w:r>
        <w:rPr>
          <w:rtl w:val="true"/>
        </w:rPr>
        <w:t>سرفصل‌هاى خطبه غديريه اميرالمؤمنين عليه‌السلام</w:t>
      </w:r>
      <w:bookmarkEnd w:id="428"/>
    </w:p>
    <w:p>
      <w:pPr>
        <w:pStyle w:val="Heading6"/>
        <w:numPr>
          <w:ilvl w:val="5"/>
          <w:numId w:val="1"/>
        </w:numPr>
        <w:rPr/>
      </w:pPr>
      <w:bookmarkStart w:id="429" w:name="__RefHeading___Toc18457400_1280447820"/>
      <w:bookmarkStart w:id="430" w:name="_Toc160"/>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غربت خطبه غديريه اميرالمؤمنين عليه‌السلام، يك خلأ كهنه و ديرين دينى و اعتقادى است، و شناخت آن و پژوهش و كاوش در معارف و پيام‌هاى آن و نشر و گسترش آن، براى همه جويندگان حقيقت و پيروان ولايت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سرفصل‌هاى اساسى در خطبه اميرالمؤمنين عليه‌السلام ارائه مى‌گردد</w:t>
      </w:r>
      <w:r>
        <w:rPr>
          <w:rFonts w:eastAsia="IRNazanin" w:cs="IRNazanin"/>
          <w:color w:val="111111"/>
          <w:sz w:val="28"/>
          <w:szCs w:val="28"/>
          <w:rtl w:val="true"/>
          <w:lang w:bidi="fa-IR"/>
        </w:rPr>
        <w:t>:</w:t>
      </w:r>
    </w:p>
    <w:p>
      <w:pPr>
        <w:pStyle w:val="Heading6"/>
        <w:numPr>
          <w:ilvl w:val="5"/>
          <w:numId w:val="1"/>
        </w:numPr>
        <w:rPr/>
      </w:pPr>
      <w:bookmarkStart w:id="431" w:name="__RefHeading___Toc18457402_1280447820"/>
      <w:bookmarkStart w:id="432" w:name="_Toc161"/>
      <w:bookmarkEnd w:id="431"/>
      <w:r>
        <w:rPr>
          <w:rtl w:val="true"/>
        </w:rPr>
        <w:t>توحيد</w:t>
      </w:r>
      <w:bookmarkEnd w:id="432"/>
    </w:p>
    <w:p>
      <w:pPr>
        <w:pStyle w:val="BookText"/>
        <w:rPr/>
      </w:pPr>
      <w:r>
        <w:rPr>
          <w:rFonts w:ascii="IRNazanin" w:hAnsi="IRNazanin" w:eastAsia="IRNazanin"/>
          <w:color w:val="111111"/>
          <w:sz w:val="28"/>
          <w:sz w:val="28"/>
          <w:szCs w:val="28"/>
          <w:rtl w:val="true"/>
          <w:lang w:bidi="fa-IR"/>
        </w:rPr>
        <w:t>اين خطبه با ستايش خداوند متعال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عالى و نوع ستايش بسيار نكته‌آموز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 مخلصانه به وحدانيت خداوند و اسماء و صفات پروردگار با آميزه‌اى از آيات قرآن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براى ارباب معرفت يك درس آسمانى توحيد است</w:t>
      </w:r>
      <w:r>
        <w:rPr>
          <w:rFonts w:eastAsia="IRNazanin" w:cs="IRNazanin"/>
          <w:color w:val="111111"/>
          <w:sz w:val="28"/>
          <w:szCs w:val="28"/>
          <w:rtl w:val="true"/>
          <w:lang w:bidi="fa-IR"/>
        </w:rPr>
        <w:t>.</w:t>
      </w:r>
    </w:p>
    <w:p>
      <w:pPr>
        <w:pStyle w:val="Heading6"/>
        <w:numPr>
          <w:ilvl w:val="5"/>
          <w:numId w:val="1"/>
        </w:numPr>
        <w:rPr/>
      </w:pPr>
      <w:bookmarkStart w:id="433" w:name="__RefHeading___Toc18457404_1280447820"/>
      <w:bookmarkStart w:id="434" w:name="_Toc162"/>
      <w:bookmarkEnd w:id="433"/>
      <w:r>
        <w:rPr>
          <w:rtl w:val="true"/>
        </w:rPr>
        <w:t>نبوت</w:t>
      </w:r>
      <w:bookmarkEnd w:id="434"/>
    </w:p>
    <w:p>
      <w:pPr>
        <w:pStyle w:val="BookText"/>
        <w:rPr/>
      </w:pPr>
      <w:r>
        <w:rPr>
          <w:rFonts w:ascii="IRNazanin" w:hAnsi="IRNazanin" w:eastAsia="IRNazanin"/>
          <w:color w:val="111111"/>
          <w:sz w:val="28"/>
          <w:sz w:val="28"/>
          <w:szCs w:val="28"/>
          <w:rtl w:val="true"/>
          <w:lang w:bidi="fa-IR"/>
        </w:rPr>
        <w:t>در اين بخش، قرين بودن اعتراف به نبوت با اعتراف به وحدانيت خداوند ويژگى‌هاى برگزيده حضرت محمد صلى‌الله‌عليه‌و‌آله و تكريم خداوند متعال از آن حضرت به روشنى ارائه مى‌گردد</w:t>
      </w:r>
      <w:r>
        <w:rPr>
          <w:rFonts w:eastAsia="IRNazanin" w:cs="IRNazanin"/>
          <w:color w:val="111111"/>
          <w:sz w:val="28"/>
          <w:szCs w:val="28"/>
          <w:rtl w:val="true"/>
          <w:lang w:bidi="fa-IR"/>
        </w:rPr>
        <w:t>.</w:t>
      </w:r>
    </w:p>
    <w:p>
      <w:pPr>
        <w:pStyle w:val="Heading6"/>
        <w:numPr>
          <w:ilvl w:val="5"/>
          <w:numId w:val="1"/>
        </w:numPr>
        <w:rPr/>
      </w:pPr>
      <w:bookmarkStart w:id="435" w:name="__RefHeading___Toc18457406_1280447820"/>
      <w:bookmarkStart w:id="436" w:name="_Toc163"/>
      <w:bookmarkEnd w:id="435"/>
      <w:r>
        <w:rPr>
          <w:rtl w:val="true"/>
        </w:rPr>
        <w:t>امامت</w:t>
      </w:r>
      <w:bookmarkEnd w:id="43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عليه‌السلام به صراحت، شخصيت و عظمت معنوى و مسئوليت عظيم جهانى و تاريخى امامان عليهم‌السلام را بيان كرده و فرموده‌اند</w:t>
      </w:r>
      <w:r>
        <w:rPr>
          <w:rFonts w:eastAsia="Amiri" w:cs="Amiri" w:ascii="Amiri" w:hAnsi="Amiri"/>
          <w:color w:val="111111"/>
          <w:sz w:val="28"/>
          <w:szCs w:val="28"/>
          <w:rtl w:val="true"/>
          <w:lang w:bidi="ar-SA"/>
        </w:rPr>
        <w:t xml:space="preserve">: </w:t>
      </w:r>
      <w:bookmarkStart w:id="437" w:name="pg19417_277455"/>
    </w:p>
    <w:p>
      <w:pPr>
        <w:pStyle w:val="BookText"/>
        <w:rPr/>
      </w:pPr>
      <w:bookmarkEnd w:id="43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عليهم‌السلام برگزيدگان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و موقعيتى چونان رسول‌خدا صلى‌الله‌عليه‌و‌آله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راهنمايان به توحيد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هدايتگرى آنان براى همه تاريخ و زمان‌هاست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آنان را پيش از پديد آوردن همه پديده‌ها پديد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گواهان بر آفرينش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ولايت امرش را به آنان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بازگويان خواست اويند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همه اوصاف، بندگان خدايند كه از خدا در گفتار پيشى نمى‌گيرند و به فرمان او گردن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بيم دارند و به اجراى احكامش فرمان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را مى‌گسترند و حدودش را بر پا مى‌كنند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فصل، سلسله معارفى درباره امام‌شناسى دارد</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8457408_1280447820"/>
      <w:bookmarkStart w:id="439" w:name="_Toc164"/>
      <w:bookmarkEnd w:id="438"/>
      <w:r>
        <w:rPr>
          <w:rtl w:val="true"/>
        </w:rPr>
        <w:t>خِرَد</w:t>
      </w:r>
      <w:bookmarkEnd w:id="439"/>
    </w:p>
    <w:p>
      <w:pPr>
        <w:pStyle w:val="BookText"/>
        <w:rPr/>
      </w:pPr>
      <w:r>
        <w:rPr>
          <w:rFonts w:ascii="IRNazanin" w:hAnsi="IRNazanin" w:eastAsia="IRNazanin"/>
          <w:color w:val="111111"/>
          <w:sz w:val="28"/>
          <w:sz w:val="28"/>
          <w:szCs w:val="28"/>
          <w:rtl w:val="true"/>
          <w:lang w:bidi="fa-IR"/>
        </w:rPr>
        <w:t>پس از آن، حضرت به بيان نعمت خرد و كاربرد و حجيت آن مى‌پردازد و با استدلالى استوار و كلامى متين، سخن را پى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اجتماع هفتگىِ جمعه و نقش پاك سازنده و زدودن تيرگى‌ها سخنى بسيار بديع و راه‌آموز فرموده‌اند، و پيوند جمعه و غدير را گوشزد مى‌كنند، و استوارى هر يك را به ديگرى مى‌دانند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سخنى به صلابت كوه بيان مى‌فرمايند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توحيد را بدون اعتراف به نبوت نمى‌پذيرد، و هيچ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عبادتى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پذيرش ولايت واليانى كه آنان را بر گماشته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پيوند امامت با نبوت و توحيد جلوه مى‌يابد</w:t>
      </w:r>
      <w:r>
        <w:rPr>
          <w:rFonts w:eastAsia="IRNazanin" w:cs="IRNazanin"/>
          <w:color w:val="111111"/>
          <w:sz w:val="28"/>
          <w:szCs w:val="28"/>
          <w:rtl w:val="true"/>
          <w:lang w:bidi="fa-IR"/>
        </w:rPr>
        <w:t xml:space="preserve">. </w:t>
      </w:r>
      <w:bookmarkStart w:id="440" w:name="pg19417_277456"/>
    </w:p>
    <w:p>
      <w:pPr>
        <w:pStyle w:val="Heading6"/>
        <w:numPr>
          <w:ilvl w:val="5"/>
          <w:numId w:val="1"/>
        </w:numPr>
        <w:rPr/>
      </w:pPr>
      <w:bookmarkStart w:id="441" w:name="__RefHeading___Toc18457410_1280447820"/>
      <w:bookmarkStart w:id="442" w:name="_Toc165"/>
      <w:bookmarkEnd w:id="440"/>
      <w:bookmarkEnd w:id="441"/>
      <w:r>
        <w:rPr>
          <w:rtl w:val="true"/>
        </w:rPr>
        <w:t>غدير</w:t>
      </w:r>
      <w:bookmarkEnd w:id="442"/>
    </w:p>
    <w:p>
      <w:pPr>
        <w:pStyle w:val="BookText"/>
        <w:rPr/>
      </w:pPr>
      <w:r>
        <w:rPr>
          <w:rFonts w:ascii="IRNazanin" w:hAnsi="IRNazanin" w:eastAsia="IRNazanin"/>
          <w:color w:val="111111"/>
          <w:sz w:val="28"/>
          <w:sz w:val="28"/>
          <w:szCs w:val="28"/>
          <w:rtl w:val="true"/>
          <w:lang w:bidi="fa-IR"/>
        </w:rPr>
        <w:t>پس از بيان آن سنگ‌پايه‌هاى معارف، اميرالمؤمنين عليه‌السلام به گزارش رخداد بزرگ غدير مى‌پردازند، و عظمت‌ها و ويژگى‌ها و ره‌آوردهاى تاريخ‌ساز آن روز را بر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توطئه‌هاى نفاق پيشگان و از دين برگشتگان پرده بر مى‌گيرند، و نكته‌هاى بس شنيدنى ابراز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كه اميرالمؤمنين عليه‌السلام براى روز غدير مى‌فرمايند بايد آويزه گوش تاريخ گردد، و با اين نشانه‌ها و معرفى‌ها غدير بازشناسى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حضرت به بيان فروغى از خورشيد ناشناخته شخصيت خويش مى‌پردازند، و به همه ره گم كرده‌ها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صراط خدا، سبيل خدا و طريق اويم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تقسيم كننده بهشت و دوزخم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خدا بر نيكان و تبهكارانم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آن كه پيامبر صلى‌الله‌عليه‌و‌آله مرا به رهبرى پس از خويش برگزيد</w:t>
      </w:r>
      <w:r>
        <w:rPr>
          <w:rFonts w:eastAsia="IRNazanin" w:cs="IRNazanin"/>
          <w:color w:val="111111"/>
          <w:sz w:val="28"/>
          <w:szCs w:val="28"/>
          <w:rtl w:val="true"/>
          <w:lang w:bidi="fa-IR"/>
        </w:rPr>
        <w:t>.</w:t>
      </w:r>
    </w:p>
    <w:p>
      <w:pPr>
        <w:pStyle w:val="Heading6"/>
        <w:numPr>
          <w:ilvl w:val="5"/>
          <w:numId w:val="1"/>
        </w:numPr>
        <w:rPr/>
      </w:pPr>
      <w:bookmarkStart w:id="443" w:name="__RefHeading___Toc18457412_1280447820"/>
      <w:bookmarkStart w:id="444" w:name="_Toc166"/>
      <w:bookmarkEnd w:id="443"/>
      <w:r>
        <w:rPr>
          <w:rtl w:val="true"/>
        </w:rPr>
        <w:t>موعظه‌هاى اخلاقى</w:t>
      </w:r>
      <w:bookmarkEnd w:id="444"/>
    </w:p>
    <w:p>
      <w:pPr>
        <w:pStyle w:val="BookText"/>
        <w:rPr/>
      </w:pPr>
      <w:r>
        <w:rPr>
          <w:rFonts w:ascii="IRNazanin" w:hAnsi="IRNazanin" w:eastAsia="IRNazanin"/>
          <w:color w:val="111111"/>
          <w:sz w:val="28"/>
          <w:sz w:val="28"/>
          <w:szCs w:val="28"/>
          <w:rtl w:val="true"/>
          <w:lang w:bidi="fa-IR"/>
        </w:rPr>
        <w:t>در اين فصل، پندهاى جانشكاف حضرت، تن‌هاى آسوده در غفلت را مى‌لرزاند، و مغزهاى دور مانده از حكمت را هشدار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سنن روز غدير و عظمت ناشناخته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پايانى خطبه، آداب و سنن روز غدير در قلمروهاى گوناگون عبادتى، اجتماعى، سياسى و معنوى مطرح مى‌شود، و پاداش‌هاى آنها ذكر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آيين‌نامه پاسداشت بزرگ‌ترين عيد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حتما بايد خواند و زندگى را با آن آراست</w:t>
      </w:r>
      <w:r>
        <w:rPr>
          <w:rFonts w:eastAsia="IRNazanin" w:cs="IRNazanin"/>
          <w:color w:val="111111"/>
          <w:sz w:val="28"/>
          <w:szCs w:val="28"/>
          <w:rtl w:val="true"/>
          <w:lang w:bidi="fa-IR"/>
        </w:rPr>
        <w:t>.</w:t>
      </w:r>
    </w:p>
    <w:p>
      <w:pPr>
        <w:pStyle w:val="Heading5"/>
        <w:numPr>
          <w:ilvl w:val="4"/>
          <w:numId w:val="1"/>
        </w:numPr>
        <w:rPr/>
      </w:pPr>
      <w:bookmarkStart w:id="445" w:name="__RefHeading___Toc18457414_1280447820"/>
      <w:bookmarkStart w:id="446" w:name="_Toc167"/>
      <w:bookmarkEnd w:id="445"/>
      <w:r>
        <w:rPr/>
        <w:t>7</w:t>
      </w:r>
      <w:r>
        <w:rPr>
          <w:rtl w:val="true"/>
        </w:rPr>
        <w:t xml:space="preserve"> - </w:t>
      </w:r>
      <w:r>
        <w:rPr>
          <w:rtl w:val="true"/>
        </w:rPr>
        <w:t>كتاب درباره خطبه غديرِ اميرالمؤمنين عليه‌السلام</w:t>
      </w:r>
      <w:bookmarkEnd w:id="44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خطبه اميرالمؤمنين عليه‌السلام در روز غدير چندين كتاب به شكل‌ها و اندازه‌هاى مختلف چاپ شده، كه خطبه حضرت را همراه با ترجمه و گاهى مقدمه‌اى كوتاه </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كتاب در شرح و توضيح و اسناد اين خطبه تأليف شده، كه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غديريه مولا اميرالمؤمنين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كاظم ارفع، فارسى، چاپى، تربت، تهران، چاپ اول،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اين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غديريه اميرالمؤمنين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كتاب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بيانات قاطع و گوياى صاحب غدير درباره حادثه گرانقدر غدير است، كه حقير با لطف و عنايت پروردگار و مدد خود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مختصر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كردم، زيرا كه سيد و سرور ما در اين خطبه با كلمات گوهربار خود يك دوره درس ولايت و امامت داده، و هر انسان با صفا و دور از غرض و مرض را به صراط مستقيم حق دلالت و راهنمايى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حمد خدا راه وصول به رحمت او است، لاهوتيّت، صمدانيّت، ربانيّت و فردانيّت خداوند، مراتب حمد، جايگاه اخلاص، سه اسم نيك خدا، الخالق البارئ المصور، هيچ چيز مثل او نيست، مقام بندگى رسول اللّه صلى‌الله‌عليه‌و‌آله، خليفه‌اللّه، خلق عظيم نبوى، صلوات بر محمد و آل محمد عليهم‌السلام، علو مقام جانشينان بر حق پيامبر صلى‌الله‌عليه‌و‌آله، ائمه عليهم‌السلام دعوت‌كنندگان به حق، خلقت ائمه عليهم‌السلام قبل از خلقت مخلوقات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عليهم‌السلام حجج الهى هستند، ائمه عليهم‌السلام، مترجمان اراده پروردگارند، شفاعت به اذن خدا، امامان عليهم‌السلام مجريان احكام خدا و رسول هستند، عقول راه‌گشاى معرفت به حجج الهى، جمعه و غدير دو عيد بزرگ، ارتباط نزديك معرفت خدا و رسول و امام، صراحت آيه تبليغ درباره غدير خم، رسوايى منافقين پس از غدير، در روز غدير دين كامل شد، غدير روز تكميل كلام پروردگار، بيزارى از بدعت‌گذاران در دين، سلوك در صراط مستقيم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بزرگ غدير خم، روز امتيازدادن بين نيك و بد، روز ساكنان عالم قدس، روز آزمايش امت، روز بروز كينه‌هاى منافقين، روز اقامه نص براى خواص، روز اوصياء پيامبران، روز امان از آتش، پيروى از خدا و رسول و اولى‌الامر، پرهيز از فريب خلق، آيا مى‌دانيد استكبار به چه معنى است ؟ منم صراط مستقيم، منم تقسيم‌كننده بهشت و دوزخ، غفلت كليد همه زشتى‌ها، استفاده از فرصت‌ها، رعايت حقوق خانواده، حفظ وحدت در پرتو غدير، ثواب مضاعف كار نيك در روز غدير، اظهار نشاط و شادى در روز غدير خم، سفارش مولا درباره طبقه ضعيف و محروم جامعه، فضيلت فراوان روزه‌دارى در روز غدير، لزوم نشر و تبليغ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آرمان غدير از ديدگاه اميرالمؤمنين عليه‌السلام، سيد محمد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عرفان، مولود كعبه،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درباره خطبه‌اى است كه اميرالمؤمنين عليه‌السلام در روز جمعه مصادف با روز غدير در ايام خلافت ظاهرى خود ايراد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هشت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سرفصل‌هاى اساسى در خطبه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امامت، جمعه، غدير، شخصيت اميرالمؤمنين عليه‌السلام، موعظه‌هاى اخلاقى، آداب و سنن روز غدير و عظمت ناشناخته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اميرالمؤمنين عليه‌السلام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ترجمه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عيد مشترك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آئينه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غدير در آيات، اوصاف غدير در روايات، روز ارمغان نثار حضرت زهرا عليهاالسلام و توضيح آن، روز تباه‌سازى اعمال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همزمانى روز عيد غدير با نوروز، همزمانى غدير با دو رويداد مهم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ويژه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غدير، دعاى شب عيد غدير، آداب و سنن روز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سفارش‌هاى مكرر، حكايت روزه‌دارى برخى از پيامبران و امامان عليهم‌السلام در روز عيد غدير، پاداش‌هاى عظيم روزه‌داشتن در روز عيد غدير، افطارى دادن، اطعام، آراستن، لباس نو پوشيدن جلوه‌اى از تزئين است، بوى </w:t>
      </w:r>
      <w:bookmarkStart w:id="447" w:name="pg19417_277459"/>
    </w:p>
    <w:p>
      <w:pPr>
        <w:pStyle w:val="BookText"/>
        <w:rPr/>
      </w:pPr>
      <w:bookmarkEnd w:id="447"/>
      <w:r>
        <w:rPr>
          <w:rFonts w:ascii="IRNazanin" w:hAnsi="IRNazanin" w:eastAsia="IRNazanin"/>
          <w:color w:val="111111"/>
          <w:sz w:val="28"/>
          <w:sz w:val="28"/>
          <w:szCs w:val="28"/>
          <w:rtl w:val="true"/>
          <w:lang w:bidi="fa-IR"/>
        </w:rPr>
        <w:t>خوش، ديدار 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تبريك گفتن، دلجويى و مهرورزى متقابل، ابراز شادمانى كردن و شادمان ساختن ديگران، پيوند با بستگان و خويشان، افزودن بر هزينه خانواده، كارگشايى، گشاده‌دستى، هديه دادن، اجتماع، ابراز برائت، كثرت در فرستادن صلوات، سپاس و ستايش، غسل، نماز و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زيارت از راه دور، خواندن دعاى ندبه، پيمان برادرى، عقد 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ادبى خطبه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متوازى، سجع مطرّف، سجع متوازن، صنعت طباق، صنعت اقتباس، صنعت جناس، صنعت رد العجز على الصدر، صنعت مراعات النظير، حسن مطلع و 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 و 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سؤالى از اهل‌تسنن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ديگرى از اين مؤلفان آمده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غدير در كلام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خلاصه اين كتاب مى‌باشد</w:t>
      </w:r>
      <w:r>
        <w:rPr>
          <w:rFonts w:eastAsia="IRNazanin" w:cs="IRNazanin"/>
          <w:color w:val="111111"/>
          <w:sz w:val="28"/>
          <w:szCs w:val="28"/>
          <w:rtl w:val="true"/>
          <w:lang w:bidi="fa-IR"/>
        </w:rPr>
        <w:t>.</w:t>
      </w:r>
    </w:p>
    <w:p>
      <w:pPr>
        <w:pStyle w:val="Heading5"/>
        <w:numPr>
          <w:ilvl w:val="4"/>
          <w:numId w:val="1"/>
        </w:numPr>
        <w:rPr/>
      </w:pPr>
      <w:bookmarkStart w:id="448" w:name="__RefHeading___Toc18457416_1280447820"/>
      <w:bookmarkStart w:id="449" w:name="_Toc168"/>
      <w:bookmarkEnd w:id="448"/>
      <w:r>
        <w:rPr/>
        <w:t>8</w:t>
      </w:r>
      <w:r>
        <w:rPr>
          <w:rtl w:val="true"/>
        </w:rPr>
        <w:t xml:space="preserve"> - </w:t>
      </w:r>
      <w:r>
        <w:rPr>
          <w:rtl w:val="true"/>
        </w:rPr>
        <w:t>گزيده خطبه غدير اميرالمؤمنين عليه‌السلام</w:t>
      </w:r>
      <w:bookmarkEnd w:id="449"/>
    </w:p>
    <w:p>
      <w:pPr>
        <w:pStyle w:val="Heading6"/>
        <w:numPr>
          <w:ilvl w:val="5"/>
          <w:numId w:val="1"/>
        </w:numPr>
        <w:rPr/>
      </w:pPr>
      <w:bookmarkStart w:id="450" w:name="__RefHeading___Toc18457418_1280447820"/>
      <w:bookmarkStart w:id="451" w:name="_Toc16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ممكن است افراد بسيارى در طول تاريخ از حادثه غدير و اهميت آن سخن گفته و از آن تعاريفى ارائه داده باشند، اما هيچ يك از اين سخنان نمى‌توانند بيانگر عظمت و شكوه غدير باشد، زيرا تنها كسانى مى‌توانند تعريف جامع از وقايع و حوادث عرضه نمايند كه خود پديد آورنده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تنها زيبنده خدا و پيامبر صلى‌الله‌عليه‌و‌آله و على عليه‌السلام است كه غدير را به بهترين شكل معرفى نمايند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نيز در خطبه غدير به تفسير و تحليل عظيم اين واقعه تاريخى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اين خطبه كه در گوشه و كنار برخى از كتاب‌هاى ادعيه و روايات در غربت به سر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كه حضرتش در يكى از روزهاى جمعه مصادف با روز عيد غدير ايراد فرمود، كه با حمد و ثناى الهى و با كلمات و جملاتى پرمعنى و شهادت به وحدانيت ذات اقدس الهى و بيان برخى از صفات ثبوتيه و سلبيه </w:t>
      </w:r>
      <w:bookmarkStart w:id="452" w:name="pg19417_277460"/>
    </w:p>
    <w:p>
      <w:pPr>
        <w:pStyle w:val="BookText"/>
        <w:rPr/>
      </w:pPr>
      <w:bookmarkEnd w:id="452"/>
      <w:r>
        <w:rPr>
          <w:rFonts w:ascii="IRNazanin" w:hAnsi="IRNazanin" w:eastAsia="IRNazanin"/>
          <w:color w:val="111111"/>
          <w:sz w:val="28"/>
          <w:sz w:val="28"/>
          <w:szCs w:val="28"/>
          <w:rtl w:val="true"/>
          <w:lang w:bidi="fa-IR"/>
        </w:rPr>
        <w:t>بارى تعالى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تشريح اهميت نبوت و رسالت، به بيان مسئله امامت و مقام امامان مى‌پردازد و درباره جايگاه واقعى ائمه عليهم‌السلام و خلقت و نشو و نماى وجودى آنها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نقش پراهميت خود مى‌پردازد و در كنار حجت ظاهر، شاهدى ديگر را بر حقانيت خود مطرح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اهميت روز جمعه و عيد غدير را خاطر نشان مى‌سازد و فلسفه روز جمعه و اعمال مستحب آن را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ارتباط توحيد، نبوت و ولايت و دين با يكديگر اشاره مى‌كنند و آثار و ثمرات معرفى ولىّ در واقعه غدير را به تفصيل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نصايح و پندهاى ارزشمندى مى‌دهد، و با استناد به آيات قرآن مردم را به اطاعت خدا و رعايت تقوى و دورى از گناه تشويق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بيان معناى استكبار، استكبار را سرپيچى از پيروى كسى كه مى‌بايست اطاعت شود مى‌داند، و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مى‌فرمايد كه منم صراط و سبيل‌اللّه و منم نوراالانوار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خطبه، بار ديگر مردم را به اخلاق فردى، اجتماعى، مالى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مى‌كند، و استحباب روزه روز غدير و پاداش بس عظيم آن را ياد آور مى‌شود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بررسى خطبه غدير، حضرت على عليه‌السلام نكات ارزشمندى به چشم مى‌خورد كه مهم‌ترين آنها خصائص روز غدير است، كه اينگونه بيان شده است</w:t>
      </w:r>
      <w:r>
        <w:rPr>
          <w:rFonts w:eastAsia="IRNazanin" w:cs="IRNazanin"/>
          <w:color w:val="111111"/>
          <w:sz w:val="28"/>
          <w:szCs w:val="28"/>
          <w:rtl w:val="true"/>
          <w:lang w:bidi="fa-IR"/>
        </w:rPr>
        <w:t>:</w:t>
      </w:r>
    </w:p>
    <w:p>
      <w:pPr>
        <w:pStyle w:val="Heading6"/>
        <w:numPr>
          <w:ilvl w:val="5"/>
          <w:numId w:val="1"/>
        </w:numPr>
        <w:rPr/>
      </w:pPr>
      <w:bookmarkStart w:id="453" w:name="__RefHeading___Toc18457420_1280447820"/>
      <w:bookmarkStart w:id="454" w:name="_Toc170"/>
      <w:bookmarkEnd w:id="453"/>
      <w:r>
        <w:rPr>
          <w:rtl w:val="true"/>
        </w:rPr>
        <w:t>روز غدير، عيد بزرگ</w:t>
      </w:r>
      <w:bookmarkEnd w:id="4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جَمَعَ لَكُم مَعشَرَ المُومِنينَ فى هذَا اليَومِ عيدَينِ عَظيمَينِ كَبيرَينِ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غدير در هنگام ايراد خطبه مصادف با روز جمعه بوده، حضرت به همين دليل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هر دو را به عظمت و بزرگى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بهترين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ذى الحجه و برگزارى مراسم جشن و سرور و بزرگداشت آن است</w:t>
      </w:r>
      <w:r>
        <w:rPr>
          <w:rFonts w:eastAsia="IRNazanin" w:cs="IRNazanin"/>
          <w:color w:val="111111"/>
          <w:sz w:val="28"/>
          <w:szCs w:val="28"/>
          <w:rtl w:val="true"/>
          <w:lang w:bidi="fa-IR"/>
        </w:rPr>
        <w:t xml:space="preserve">. </w:t>
      </w:r>
      <w:bookmarkStart w:id="455" w:name="pg19417_277461"/>
    </w:p>
    <w:p>
      <w:pPr>
        <w:pStyle w:val="BookText"/>
        <w:rPr/>
      </w:pPr>
      <w:bookmarkEnd w:id="455"/>
      <w:r>
        <w:rPr>
          <w:rFonts w:ascii="IRNazanin" w:hAnsi="IRNazanin" w:eastAsia="IRNazanin"/>
          <w:color w:val="111111"/>
          <w:sz w:val="28"/>
          <w:sz w:val="28"/>
          <w:szCs w:val="28"/>
          <w:rtl w:val="true"/>
          <w:lang w:bidi="fa-IR"/>
        </w:rPr>
        <w:t>در عيد بودن روز غدير روايات متعددى از پيامبر صلى‌الله‌عليه‌و‌آله و امامان شيعه عليهم‌السلام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روايتى از پيامبر اكرم صلى‌الله‌عليه‌و‌آله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أفضَلُ أعيادِ أمَّتى</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برترينِ اعياد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اشرف و اعظم اعياد است</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456" w:name="__RefHeading___Toc18457422_1280447820"/>
      <w:bookmarkStart w:id="457" w:name="_Toc171"/>
      <w:bookmarkEnd w:id="456"/>
      <w:r>
        <w:rPr>
          <w:rtl w:val="true"/>
        </w:rPr>
        <w:t>روز بيان اراده خدا و روز ابلاغ</w:t>
      </w:r>
      <w:bookmarkEnd w:id="457"/>
    </w:p>
    <w:p>
      <w:pPr>
        <w:pStyle w:val="BookText"/>
        <w:rPr/>
      </w:pPr>
      <w:r>
        <w:rPr>
          <w:rFonts w:ascii="Amiri" w:hAnsi="Amiri" w:eastAsia="Amiri" w:cs="Amiri"/>
          <w:color w:val="111111"/>
          <w:sz w:val="28"/>
          <w:sz w:val="28"/>
          <w:szCs w:val="28"/>
          <w:rtl w:val="true"/>
          <w:lang w:bidi="ar-SA"/>
        </w:rPr>
        <w:t>فَأنزَلَ اللّه‌ُ عَلى نَبيِّهِ فى يَومِ الدوحِ</w:t>
      </w:r>
      <w:r>
        <w:rPr>
          <w:rStyle w:val="FootnoteAnchor"/>
          <w:rtl w:val="true"/>
        </w:rPr>
        <w:footnoteReference w:id="424"/>
      </w:r>
      <w:r>
        <w:rPr>
          <w:rFonts w:ascii="IRNazanin" w:hAnsi="IRNazanin" w:eastAsia="IRNazanin"/>
          <w:color w:val="111111"/>
          <w:sz w:val="28"/>
          <w:sz w:val="28"/>
          <w:szCs w:val="28"/>
          <w:rtl w:val="true"/>
          <w:lang w:bidi="fa-IR"/>
        </w:rPr>
        <w:t>بَيَّنَ بِهِ إرادَتَهُ فى خُلَصائِهِ وَ ذَوِى اجتِبائِهِ وَ أمرِهِ بِالبَلاغِ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خطبه بيانگر موقعيت جغرافيايى تاريخى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 كه آن روز زير درختان تنومند، آياتى نازل شد</w:t>
      </w:r>
      <w:r>
        <w:rPr>
          <w:rStyle w:val="FootnoteAnchor"/>
          <w:rtl w:val="true"/>
        </w:rPr>
        <w:footnoteReference w:id="425"/>
      </w:r>
      <w:r>
        <w:rPr>
          <w:rFonts w:ascii="IRNazanin" w:hAnsi="IRNazanin" w:eastAsia="IRNazanin"/>
          <w:color w:val="111111"/>
          <w:sz w:val="28"/>
          <w:sz w:val="28"/>
          <w:szCs w:val="28"/>
          <w:rtl w:val="true"/>
          <w:lang w:bidi="fa-IR"/>
        </w:rPr>
        <w:t>كه مبيّن اراده خدا براى بندگان خالص و مخلص و برگزيده او است</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458" w:name="__RefHeading___Toc18457424_1280447820"/>
      <w:bookmarkStart w:id="459" w:name="_Toc172"/>
      <w:bookmarkEnd w:id="458"/>
      <w:r>
        <w:rPr>
          <w:rtl w:val="true"/>
        </w:rPr>
        <w:t>غدير روز بزرگ، روز گشايش، روز تكامل</w:t>
      </w:r>
      <w:bookmarkEnd w:id="459"/>
    </w:p>
    <w:p>
      <w:pPr>
        <w:pStyle w:val="BookText"/>
        <w:rPr/>
      </w:pPr>
      <w:r>
        <w:rPr>
          <w:rFonts w:ascii="IRNazanin" w:hAnsi="IRNazanin" w:eastAsia="IRNazanin"/>
          <w:color w:val="111111"/>
          <w:sz w:val="28"/>
          <w:sz w:val="28"/>
          <w:szCs w:val="28"/>
          <w:rtl w:val="true"/>
          <w:lang w:bidi="fa-IR"/>
        </w:rPr>
        <w:t>إنَّ هذا يَومٌ عَظيمُ الشَأنِ؛ فيهِ وَقَعَ الفَرَجُ وَ رُفِعَتِ الدَرجُ وَ وُضِحَتِ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ظرف ظهور اراده الهى و زمان ابلاغ پيام الهى و آثار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گشايش و فرج حاصل شد، چرا كه نگرانى امت اسلام نسبت به زمان پس از پيامبر صلى‌الله‌عليه‌و‌آله را بر طرف كرد و به آنها اميد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نردبان تكامل افراشته شد، و با طرح مسئله امامت و معرفى امام دين به كمال لازم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حجت‌ها آشكار شد و بر همگان اتمام حجت گرديد</w:t>
      </w:r>
      <w:r>
        <w:rPr>
          <w:rFonts w:eastAsia="IRNazanin" w:cs="IRNazanin"/>
          <w:color w:val="111111"/>
          <w:sz w:val="28"/>
          <w:szCs w:val="28"/>
          <w:rtl w:val="true"/>
          <w:lang w:bidi="fa-IR"/>
        </w:rPr>
        <w:t>.</w:t>
      </w:r>
    </w:p>
    <w:p>
      <w:pPr>
        <w:pStyle w:val="Heading6"/>
        <w:numPr>
          <w:ilvl w:val="5"/>
          <w:numId w:val="1"/>
        </w:numPr>
        <w:rPr/>
      </w:pPr>
      <w:bookmarkStart w:id="460" w:name="__RefHeading___Toc18457426_1280447820"/>
      <w:bookmarkStart w:id="461" w:name="_Toc173"/>
      <w:bookmarkEnd w:id="460"/>
      <w:r>
        <w:rPr>
          <w:rtl w:val="true"/>
        </w:rPr>
        <w:t>روز پرده بردارى از مقام امامت</w:t>
      </w:r>
      <w:bookmarkEnd w:id="46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الايضاحِ وَ الإفصاحِ</w:t>
      </w:r>
      <w:r>
        <w:rPr>
          <w:rStyle w:val="FootnoteAnchor"/>
          <w:rtl w:val="true"/>
        </w:rPr>
        <w:footnoteReference w:id="427"/>
      </w:r>
      <w:r>
        <w:rPr>
          <w:rFonts w:ascii="Amiri" w:hAnsi="Amiri" w:eastAsia="Amiri" w:cs="Amiri"/>
          <w:color w:val="111111"/>
          <w:sz w:val="28"/>
          <w:sz w:val="28"/>
          <w:szCs w:val="28"/>
          <w:rtl w:val="true"/>
          <w:lang w:bidi="ar-SA"/>
        </w:rPr>
        <w:t>عَنِ المَقامِ الصُراحِ</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صراح يعنى جايگاه پاكى </w:t>
      </w:r>
      <w:bookmarkStart w:id="462" w:name="pg19417_277462"/>
    </w:p>
    <w:p>
      <w:pPr>
        <w:pStyle w:val="BookText"/>
        <w:rPr/>
      </w:pPr>
      <w:bookmarkEnd w:id="462"/>
      <w:r>
        <w:rPr>
          <w:rFonts w:ascii="IRNazanin" w:hAnsi="IRNazanin" w:eastAsia="IRNazanin"/>
          <w:color w:val="111111"/>
          <w:sz w:val="28"/>
          <w:sz w:val="28"/>
          <w:szCs w:val="28"/>
          <w:rtl w:val="true"/>
          <w:lang w:bidi="fa-IR"/>
        </w:rPr>
        <w:t>و پيراستگى و منظور از آن مقام عصمت و امامت است كه در روز غدير از آن پرده‌بردارى شد و امام براى همگان مشخص شد، تا ديگر بهانه‌اى براى منافقان و دورويان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صلى‌الله‌عليه‌و‌آله به صراحت كسى را معرفى نكرده است</w:t>
      </w:r>
      <w:r>
        <w:rPr>
          <w:rFonts w:eastAsia="IRNazanin" w:cs="IRNazanin"/>
          <w:color w:val="111111"/>
          <w:sz w:val="28"/>
          <w:szCs w:val="28"/>
          <w:rtl w:val="true"/>
          <w:lang w:bidi="fa-IR"/>
        </w:rPr>
        <w:t>.</w:t>
      </w:r>
    </w:p>
    <w:p>
      <w:pPr>
        <w:pStyle w:val="Heading6"/>
        <w:numPr>
          <w:ilvl w:val="5"/>
          <w:numId w:val="1"/>
        </w:numPr>
        <w:rPr/>
      </w:pPr>
      <w:bookmarkStart w:id="463" w:name="__RefHeading___Toc18457428_1280447820"/>
      <w:bookmarkStart w:id="464" w:name="_Toc174"/>
      <w:bookmarkEnd w:id="463"/>
      <w:r>
        <w:rPr>
          <w:rtl w:val="true"/>
        </w:rPr>
        <w:t>روز كامل شدن دين</w:t>
      </w:r>
      <w:bookmarkEnd w:id="464"/>
    </w:p>
    <w:p>
      <w:pPr>
        <w:pStyle w:val="BookText"/>
        <w:rPr/>
      </w:pPr>
      <w:r>
        <w:rPr>
          <w:rFonts w:ascii="IRNazanin" w:hAnsi="IRNazanin" w:eastAsia="IRNazanin"/>
          <w:color w:val="111111"/>
          <w:sz w:val="28"/>
          <w:sz w:val="28"/>
          <w:szCs w:val="28"/>
          <w:rtl w:val="true"/>
          <w:lang w:bidi="fa-IR"/>
        </w:rPr>
        <w:t xml:space="preserve">وَ يَومَ العَهدِ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پيمان بسته شده است؛ پيمانى كه پيامبر صلى‌الله‌عليه‌و‌آله پس از گرفتن اقرار و اعتراف از مردم مبنى بر اينكه پيامبر صلى‌الله‌عليه‌و‌آله حتى از خود مردم نسبت به خودشان بر آنها اختيار و حق دارد، يادآور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6"/>
        <w:numPr>
          <w:ilvl w:val="5"/>
          <w:numId w:val="1"/>
        </w:numPr>
        <w:rPr/>
      </w:pPr>
      <w:bookmarkStart w:id="465" w:name="__RefHeading___Toc18457430_1280447820"/>
      <w:bookmarkStart w:id="466" w:name="_Toc175"/>
      <w:bookmarkEnd w:id="465"/>
      <w:r>
        <w:rPr>
          <w:rtl w:val="true"/>
        </w:rPr>
        <w:t>روز شهود و حضور</w:t>
      </w:r>
      <w:bookmarkEnd w:id="466"/>
    </w:p>
    <w:p>
      <w:pPr>
        <w:pStyle w:val="BookText"/>
        <w:rPr/>
      </w:pPr>
      <w:r>
        <w:rPr>
          <w:rFonts w:ascii="Amiri" w:hAnsi="Amiri" w:eastAsia="Amiri" w:cs="Amiri"/>
          <w:color w:val="111111"/>
          <w:sz w:val="28"/>
          <w:sz w:val="28"/>
          <w:szCs w:val="28"/>
          <w:rtl w:val="true"/>
          <w:lang w:bidi="ar-SA"/>
        </w:rPr>
        <w:t xml:space="preserve">وَ يَومُ الشاهِدِ وَ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تعبيرى است كه قرآن درباره قيامت به كار برده است</w:t>
      </w:r>
      <w:r>
        <w:rPr>
          <w:rStyle w:val="FootnoteAnchor"/>
          <w:rtl w:val="true"/>
        </w:rPr>
        <w:footnoteReference w:id="429"/>
      </w:r>
      <w:r>
        <w:rPr>
          <w:rFonts w:ascii="IRNazanin" w:hAnsi="IRNazanin" w:eastAsia="IRNazanin"/>
          <w:color w:val="111111"/>
          <w:sz w:val="28"/>
          <w:sz w:val="28"/>
          <w:szCs w:val="28"/>
          <w:rtl w:val="true"/>
          <w:lang w:bidi="fa-IR"/>
        </w:rPr>
        <w:t>به اين معنى كه شاهد پيامبر صلى‌الله‌عليه‌و‌آله و مشهود قيامت است، شاهد انسان‌ها و مشهود اعمال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اين تعبير درباره روز غدير به اين معنى است كه پيامبر صلى‌الله‌عليه‌و‌آله شاهد و على عليه‌السلام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شهادت به ولايت على عليه‌السلام داد و انسان‌ها و فرشتگان بر اين امر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نيز گواهى داد كه گروهى به دليل نيل به مقام ولايت به على عليه‌السلام تبريك و تهنيت گفتند، لكن پس از چندى و در ظرف تنها چند ماه آن را زير پا گذاشتند </w:t>
      </w:r>
      <w:r>
        <w:rPr>
          <w:rFonts w:eastAsia="IRNazanin" w:cs="IRNazanin"/>
          <w:color w:val="111111"/>
          <w:sz w:val="28"/>
          <w:szCs w:val="28"/>
          <w:rtl w:val="true"/>
          <w:lang w:bidi="fa-IR"/>
        </w:rPr>
        <w:t>!</w:t>
      </w:r>
    </w:p>
    <w:p>
      <w:pPr>
        <w:pStyle w:val="Heading6"/>
        <w:numPr>
          <w:ilvl w:val="5"/>
          <w:numId w:val="1"/>
        </w:numPr>
        <w:rPr/>
      </w:pPr>
      <w:bookmarkStart w:id="467" w:name="__RefHeading___Toc18457432_1280447820"/>
      <w:bookmarkStart w:id="468" w:name="_Toc176"/>
      <w:bookmarkEnd w:id="467"/>
      <w:r>
        <w:rPr>
          <w:rtl w:val="true"/>
        </w:rPr>
        <w:t>روز نمايش قرارها و از دورويى‌ها</w:t>
      </w:r>
      <w:bookmarkEnd w:id="468"/>
    </w:p>
    <w:p>
      <w:pPr>
        <w:pStyle w:val="BookText"/>
        <w:rPr/>
      </w:pPr>
      <w:r>
        <w:rPr>
          <w:rFonts w:ascii="IRNazanin" w:hAnsi="IRNazanin" w:eastAsia="IRNazanin"/>
          <w:color w:val="111111"/>
          <w:sz w:val="28"/>
          <w:sz w:val="28"/>
          <w:szCs w:val="28"/>
          <w:rtl w:val="true"/>
          <w:lang w:bidi="fa-IR"/>
        </w:rPr>
        <w:t>يَومُ تِبيانِ العُقودِ عَنِ النِفاقِ وَ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خط حق از جريان نفاق مشخص شد، و روزى كه باعث شد حاميان واقعى از مدعيان دروغين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حقايق را آگاهانه انكار كردند و نفاق خود را در عمل آشكار ساختند</w:t>
      </w:r>
      <w:r>
        <w:rPr>
          <w:rFonts w:eastAsia="IRNazanin" w:cs="IRNazanin"/>
          <w:color w:val="111111"/>
          <w:sz w:val="28"/>
          <w:szCs w:val="28"/>
          <w:rtl w:val="true"/>
          <w:lang w:bidi="fa-IR"/>
        </w:rPr>
        <w:t>.</w:t>
      </w:r>
    </w:p>
    <w:p>
      <w:pPr>
        <w:pStyle w:val="Heading6"/>
        <w:numPr>
          <w:ilvl w:val="5"/>
          <w:numId w:val="1"/>
        </w:numPr>
        <w:rPr/>
      </w:pPr>
      <w:bookmarkStart w:id="469" w:name="__RefHeading___Toc18457434_1280447820"/>
      <w:bookmarkStart w:id="470" w:name="_Toc177"/>
      <w:bookmarkEnd w:id="469"/>
      <w:r>
        <w:rPr>
          <w:rtl w:val="true"/>
        </w:rPr>
        <w:t>روز بيان حقايق</w:t>
      </w:r>
      <w:bookmarkEnd w:id="47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 البَيانِ عَن 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خط ايمان را از ديگر خطوط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تا آن روز ادعاى ايمان به خدا و اطاعت از پيامبر صلى‌الله‌عليه‌و‌آله را داشتند، در آن روز </w:t>
      </w:r>
      <w:bookmarkStart w:id="471" w:name="pg19417_277463"/>
    </w:p>
    <w:p>
      <w:pPr>
        <w:pStyle w:val="BookText"/>
        <w:rPr/>
      </w:pPr>
      <w:bookmarkEnd w:id="471"/>
      <w:r>
        <w:rPr>
          <w:rFonts w:ascii="IRNazanin" w:hAnsi="IRNazanin" w:eastAsia="IRNazanin"/>
          <w:color w:val="111111"/>
          <w:sz w:val="28"/>
          <w:sz w:val="28"/>
          <w:szCs w:val="28"/>
          <w:rtl w:val="true"/>
          <w:lang w:bidi="fa-IR"/>
        </w:rPr>
        <w:t>درونشان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دانستند كه اگر واقعا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هستند، بايد از اوامر خدا و پيامبر صلى‌الله‌عليه‌و‌آله و از جمله ولى‌امر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مصداق بارز و اتم اطاعت از خدا و رسول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با نصب على عليه‌السلام و نقش بر آب شدن نقشه‌ها و بر باد رفتن خواب و خيال‌ها حقايق را انكار كردند،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چرا كه ايمان فقط گفتن شهادتين نيست، بلكه منظور از پذيرش ولايت حقيقت آن است كه بايد در قلب تجلى و در عمل جلوه نمايد</w:t>
      </w:r>
      <w:r>
        <w:rPr>
          <w:rFonts w:eastAsia="IRNazanin" w:cs="IRNazanin"/>
          <w:color w:val="111111"/>
          <w:sz w:val="28"/>
          <w:szCs w:val="28"/>
          <w:rtl w:val="true"/>
          <w:lang w:bidi="fa-IR"/>
        </w:rPr>
        <w:t>.</w:t>
      </w:r>
    </w:p>
    <w:p>
      <w:pPr>
        <w:pStyle w:val="Heading6"/>
        <w:numPr>
          <w:ilvl w:val="5"/>
          <w:numId w:val="1"/>
        </w:numPr>
        <w:rPr/>
      </w:pPr>
      <w:bookmarkStart w:id="472" w:name="__RefHeading___Toc18457436_1280447820"/>
      <w:bookmarkStart w:id="473" w:name="_Toc178"/>
      <w:bookmarkEnd w:id="472"/>
      <w:r>
        <w:rPr>
          <w:rtl w:val="true"/>
        </w:rPr>
        <w:t>روز راندن شيطان</w:t>
      </w:r>
      <w:bookmarkEnd w:id="473"/>
    </w:p>
    <w:p>
      <w:pPr>
        <w:pStyle w:val="BookText"/>
        <w:rPr/>
      </w:pPr>
      <w:r>
        <w:rPr>
          <w:rFonts w:ascii="Amiri" w:hAnsi="Amiri" w:eastAsia="Amiri" w:cs="Amiri"/>
          <w:color w:val="111111"/>
          <w:sz w:val="28"/>
          <w:sz w:val="28"/>
          <w:szCs w:val="28"/>
          <w:rtl w:val="true"/>
          <w:lang w:bidi="ar-SA"/>
        </w:rPr>
        <w:t>يَومُ دَحرِ</w:t>
      </w:r>
      <w:r>
        <w:rPr>
          <w:rStyle w:val="FootnoteAnchor"/>
          <w:rtl w:val="true"/>
        </w:rPr>
        <w:footnoteReference w:id="431"/>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غدير با كامل شدن دين، شيطان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دين كامل و حقيقت ايمان دل خوشى نداشت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واقعه غدير وسوسه‌ها و توطئه‌ها و نقشه‌ها نقش بر آب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نيز مانند كفار مأيوس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كه راضى به خلافت انسان براى خدا نبود و با سجده نكردن طرد شد، چون راضى به خلافت على عليه‌السلام براى پيامبر صلى‌الله‌عليه‌و‌آله 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حديثى از امام رضا عليه‌السلام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مَرغَمَةِ الشَيطانِ</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شيطان در اين روز رانده شد</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18457438_1280447820"/>
      <w:bookmarkStart w:id="475" w:name="_Toc179"/>
      <w:bookmarkEnd w:id="474"/>
      <w:r>
        <w:rPr>
          <w:rtl w:val="true"/>
        </w:rPr>
        <w:t>روز برهان</w:t>
      </w:r>
      <w:bookmarkEnd w:id="475"/>
    </w:p>
    <w:p>
      <w:pPr>
        <w:pStyle w:val="BookText"/>
        <w:rPr/>
      </w:pPr>
      <w:r>
        <w:rPr>
          <w:rFonts w:ascii="IRNazanin" w:hAnsi="IRNazanin" w:eastAsia="IRNazanin"/>
          <w:color w:val="111111"/>
          <w:sz w:val="28"/>
          <w:sz w:val="28"/>
          <w:szCs w:val="28"/>
          <w:rtl w:val="true"/>
          <w:lang w:bidi="fa-IR"/>
        </w:rPr>
        <w:t>يَومُ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دليل حقانيت اهل ولايت و رهروان امام و ولى اللّه الاعظم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برهانى كه تاريخ و حديث گواه آن است</w:t>
      </w:r>
      <w:r>
        <w:rPr>
          <w:rFonts w:eastAsia="IRNazanin" w:cs="IRNazanin"/>
          <w:color w:val="111111"/>
          <w:sz w:val="28"/>
          <w:szCs w:val="28"/>
          <w:rtl w:val="true"/>
          <w:lang w:bidi="fa-IR"/>
        </w:rPr>
        <w:t>.</w:t>
      </w:r>
    </w:p>
    <w:p>
      <w:pPr>
        <w:pStyle w:val="Heading6"/>
        <w:numPr>
          <w:ilvl w:val="5"/>
          <w:numId w:val="1"/>
        </w:numPr>
        <w:rPr/>
      </w:pPr>
      <w:bookmarkStart w:id="476" w:name="__RefHeading___Toc18457440_1280447820"/>
      <w:bookmarkStart w:id="477" w:name="_Toc180"/>
      <w:bookmarkEnd w:id="476"/>
      <w:r>
        <w:rPr>
          <w:rtl w:val="true"/>
        </w:rPr>
        <w:t>روز داورى</w:t>
      </w:r>
      <w:bookmarkEnd w:id="4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الفَصلِ الَذى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روز جدايى حق از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امام عليه‌السلام با اين عبارت غدير را تشبيه به قيامت نموده است؛ كه خداوند در قرآن </w:t>
      </w:r>
      <w:bookmarkStart w:id="478" w:name="pg19417_277464"/>
    </w:p>
    <w:p>
      <w:pPr>
        <w:pStyle w:val="BookText"/>
        <w:rPr/>
      </w:pPr>
      <w:bookmarkEnd w:id="478"/>
      <w:r>
        <w:rPr>
          <w:rFonts w:ascii="Amiri" w:hAnsi="Amiri" w:eastAsia="Amiri" w:cs="Amiri"/>
          <w:color w:val="111111"/>
          <w:sz w:val="28"/>
          <w:sz w:val="28"/>
          <w:szCs w:val="28"/>
          <w:rtl w:val="true"/>
          <w:lang w:bidi="ar-SA"/>
        </w:rPr>
        <w:t>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الفَصلِ الَذى كُنتُم بِهِ تُكَذِّبونَ</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تشبيه دو نكته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روز قيامت حق از باطل جدا مى‌شود اهل حقيقت و ايمان روانه بهشت مى‌شوند و گروه باطل به سوى دوزخ مى‌روند، روز غدير نيز فرقه نجات يافته مؤمنان به ولايت هستند و آنها كه از حق و ولايت اعراض كرده‌اند دوزخى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 مشركان انتظار وقوع قيامت را ندارند و مى‌پندارند كه واقعيت ندارد، دشمنان ولايت نيز انتظار چنين روزى را نداشتند و مى‌پنداشتند كه خداوند وصى و جانشينى براى پيامبر صلى‌الله‌عليه‌و‌آله تعيين و منصوب نمى‌كند</w:t>
      </w:r>
      <w:r>
        <w:rPr>
          <w:rFonts w:eastAsia="IRNazanin" w:cs="IRNazanin"/>
          <w:color w:val="111111"/>
          <w:sz w:val="28"/>
          <w:szCs w:val="28"/>
          <w:rtl w:val="true"/>
          <w:lang w:bidi="fa-IR"/>
        </w:rPr>
        <w:t>.</w:t>
      </w:r>
    </w:p>
    <w:p>
      <w:pPr>
        <w:pStyle w:val="Heading6"/>
        <w:numPr>
          <w:ilvl w:val="5"/>
          <w:numId w:val="1"/>
        </w:numPr>
        <w:rPr/>
      </w:pPr>
      <w:bookmarkStart w:id="479" w:name="__RefHeading___Toc18457442_1280447820"/>
      <w:bookmarkStart w:id="480" w:name="_Toc181"/>
      <w:bookmarkEnd w:id="479"/>
      <w:r>
        <w:rPr>
          <w:rtl w:val="true"/>
        </w:rPr>
        <w:t>روز فرشتگان</w:t>
      </w:r>
      <w:bookmarkEnd w:id="480"/>
    </w:p>
    <w:p>
      <w:pPr>
        <w:pStyle w:val="BookText"/>
        <w:rPr/>
      </w:pPr>
      <w:r>
        <w:rPr>
          <w:rFonts w:ascii="IRNazanin" w:hAnsi="IRNazanin" w:eastAsia="IRNazanin"/>
          <w:color w:val="111111"/>
          <w:sz w:val="28"/>
          <w:sz w:val="28"/>
          <w:szCs w:val="28"/>
          <w:rtl w:val="true"/>
          <w:lang w:bidi="fa-IR"/>
        </w:rPr>
        <w:t>هذا يَومُ المَلاء الأعلى الَذى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فرشتگان والا مقام در عالم بالا است، در حالى كه شما از آن چشم مى‌پوشانيد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فرشتگان به امر الهى فرود آمده و چنين مأموريتى را براى پيامبر صلى‌الله‌عليه‌و‌آله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روايت امام 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الغَديرِ فِى السَماءِ أشهَرُ مِنهُ فِى الأرضِ</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در آسمان شهرتى بيش از زمين دارد</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8457444_1280447820"/>
      <w:bookmarkStart w:id="482" w:name="_Toc182"/>
      <w:bookmarkEnd w:id="481"/>
      <w:r>
        <w:rPr>
          <w:rtl w:val="true"/>
        </w:rPr>
        <w:t>روز رهنمون</w:t>
      </w:r>
      <w:bookmarkEnd w:id="482"/>
    </w:p>
    <w:p>
      <w:pPr>
        <w:pStyle w:val="BookText"/>
        <w:rPr/>
      </w:pPr>
      <w:r>
        <w:rPr>
          <w:rFonts w:ascii="IRNazanin" w:hAnsi="IRNazanin" w:eastAsia="IRNazanin"/>
          <w:color w:val="111111"/>
          <w:sz w:val="28"/>
          <w:sz w:val="28"/>
          <w:szCs w:val="28"/>
          <w:rtl w:val="true"/>
          <w:lang w:bidi="fa-IR"/>
        </w:rPr>
        <w:t>هذا يَومُ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روزى است كه خداوند به وسيله پيامبر صلى‌الله‌عليه‌و‌آله مردم را به مسير آينده‌شان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را گفت و ولى‌امر را معرفى كرد و راه ولايت و مسير عداوت را مشخص كرد</w:t>
      </w:r>
      <w:r>
        <w:rPr>
          <w:rFonts w:eastAsia="IRNazanin" w:cs="IRNazanin"/>
          <w:color w:val="111111"/>
          <w:sz w:val="28"/>
          <w:szCs w:val="28"/>
          <w:rtl w:val="true"/>
          <w:lang w:bidi="fa-IR"/>
        </w:rPr>
        <w:t>.</w:t>
      </w:r>
    </w:p>
    <w:p>
      <w:pPr>
        <w:pStyle w:val="Heading6"/>
        <w:numPr>
          <w:ilvl w:val="5"/>
          <w:numId w:val="1"/>
        </w:numPr>
        <w:rPr/>
      </w:pPr>
      <w:bookmarkStart w:id="483" w:name="__RefHeading___Toc18457446_1280447820"/>
      <w:bookmarkStart w:id="484" w:name="_Toc183"/>
      <w:bookmarkEnd w:id="483"/>
      <w:r>
        <w:rPr>
          <w:rtl w:val="true"/>
        </w:rPr>
        <w:t>روز آزمون</w:t>
      </w:r>
      <w:bookmarkEnd w:id="4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مِحنَةِ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به معناى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آزمايش بندگان بود</w:t>
      </w:r>
      <w:r>
        <w:rPr>
          <w:rFonts w:eastAsia="IRNazanin" w:cs="IRNazanin"/>
          <w:color w:val="111111"/>
          <w:sz w:val="28"/>
          <w:szCs w:val="28"/>
          <w:rtl w:val="true"/>
          <w:lang w:bidi="fa-IR"/>
        </w:rPr>
        <w:t xml:space="preserve">. </w:t>
      </w:r>
      <w:bookmarkStart w:id="485" w:name="pg19417_277465"/>
    </w:p>
    <w:p>
      <w:pPr>
        <w:pStyle w:val="BookText"/>
        <w:rPr/>
      </w:pPr>
      <w:bookmarkEnd w:id="485"/>
      <w:r>
        <w:rPr>
          <w:rFonts w:ascii="IRNazanin" w:hAnsi="IRNazanin" w:eastAsia="IRNazanin"/>
          <w:color w:val="111111"/>
          <w:sz w:val="28"/>
          <w:sz w:val="28"/>
          <w:szCs w:val="28"/>
          <w:rtl w:val="true"/>
          <w:lang w:bidi="fa-IR"/>
        </w:rPr>
        <w:t>روزى كه خداوند ولى و پذيرش ولايت او را وسيله آزمودن انسان‌ها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پذيرفت و به آن پايبند بود سرفراز از بوته آزمايش در آمد</w:t>
      </w:r>
      <w:r>
        <w:rPr>
          <w:rFonts w:eastAsia="IRNazanin" w:cs="IRNazanin"/>
          <w:color w:val="111111"/>
          <w:sz w:val="28"/>
          <w:szCs w:val="28"/>
          <w:rtl w:val="true"/>
          <w:lang w:bidi="fa-IR"/>
        </w:rPr>
        <w:t>.</w:t>
      </w:r>
    </w:p>
    <w:p>
      <w:pPr>
        <w:pStyle w:val="Heading6"/>
        <w:numPr>
          <w:ilvl w:val="5"/>
          <w:numId w:val="1"/>
        </w:numPr>
        <w:rPr/>
      </w:pPr>
      <w:bookmarkStart w:id="486" w:name="__RefHeading___Toc18457448_1280447820"/>
      <w:bookmarkStart w:id="487" w:name="_Toc184"/>
      <w:bookmarkEnd w:id="486"/>
      <w:r>
        <w:rPr>
          <w:rtl w:val="true"/>
        </w:rPr>
        <w:t>روز پيشاهنگان</w:t>
      </w:r>
      <w:bookmarkEnd w:id="487"/>
    </w:p>
    <w:p>
      <w:pPr>
        <w:pStyle w:val="BookText"/>
        <w:rPr/>
      </w:pPr>
      <w:r>
        <w:rPr>
          <w:rFonts w:ascii="IRNazanin" w:hAnsi="IRNazanin" w:eastAsia="IRNazanin"/>
          <w:color w:val="111111"/>
          <w:sz w:val="28"/>
          <w:sz w:val="28"/>
          <w:szCs w:val="28"/>
          <w:rtl w:val="true"/>
          <w:lang w:bidi="fa-IR"/>
        </w:rPr>
        <w:t>يَومُ الدَليلِ عَلَى الرُوّادِ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پيشقراول است، چون على عليه‌السلام از پيشاهنگان اسلام و ايمان بوده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كه روز ولايت و معرفى ولى است دليلى است بر شناخت پيشگامان و پيشاهنگان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پيشگام در ايمان به رسالت و پيشاهنگ در امامت و صدر ائمه طاهرين عليهم‌السلام است</w:t>
      </w:r>
      <w:r>
        <w:rPr>
          <w:rFonts w:eastAsia="IRNazanin" w:cs="IRNazanin"/>
          <w:color w:val="111111"/>
          <w:sz w:val="28"/>
          <w:szCs w:val="28"/>
          <w:rtl w:val="true"/>
          <w:lang w:bidi="fa-IR"/>
        </w:rPr>
        <w:t>.</w:t>
      </w:r>
    </w:p>
    <w:p>
      <w:pPr>
        <w:pStyle w:val="Heading6"/>
        <w:numPr>
          <w:ilvl w:val="5"/>
          <w:numId w:val="1"/>
        </w:numPr>
        <w:rPr/>
      </w:pPr>
      <w:bookmarkStart w:id="488" w:name="__RefHeading___Toc18457450_1280447820"/>
      <w:bookmarkStart w:id="489" w:name="_Toc185"/>
      <w:bookmarkEnd w:id="488"/>
      <w:r>
        <w:rPr>
          <w:rtl w:val="true"/>
        </w:rPr>
        <w:t>روز هويدا شدن نهان‌ها</w:t>
      </w:r>
      <w:bookmarkEnd w:id="489"/>
    </w:p>
    <w:p>
      <w:pPr>
        <w:pStyle w:val="BookText"/>
        <w:rPr/>
      </w:pPr>
      <w:r>
        <w:rPr>
          <w:rFonts w:ascii="Amiri" w:hAnsi="Amiri" w:eastAsia="Amiri" w:cs="Amiri"/>
          <w:color w:val="111111"/>
          <w:sz w:val="28"/>
          <w:sz w:val="28"/>
          <w:szCs w:val="28"/>
          <w:rtl w:val="true"/>
          <w:lang w:bidi="ar-SA"/>
        </w:rPr>
        <w:t>هذا يَومُ أبدى خَفايَا الصُدورِ وَ مُضمَراتِ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كردن مجدد جريان نفاق و دورويى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رازى كه بين خدا و رسولش بود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پيامبر صلى‌الله‌عليه‌و‌آله سرّى را كه خداوند در درونش به امانت نهاده بود و پيامبر از افشاى آن در هراس بود با تضمين الهى آشكار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w:t>
      </w:r>
    </w:p>
    <w:p>
      <w:pPr>
        <w:pStyle w:val="Heading6"/>
        <w:numPr>
          <w:ilvl w:val="5"/>
          <w:numId w:val="1"/>
        </w:numPr>
        <w:rPr/>
      </w:pPr>
      <w:bookmarkStart w:id="490" w:name="__RefHeading___Toc18457452_1280447820"/>
      <w:bookmarkStart w:id="491" w:name="_Toc186"/>
      <w:bookmarkEnd w:id="490"/>
      <w:r>
        <w:rPr>
          <w:rtl w:val="true"/>
        </w:rPr>
        <w:t>روز شناسايى خاصان</w:t>
      </w:r>
      <w:bookmarkEnd w:id="491"/>
    </w:p>
    <w:p>
      <w:pPr>
        <w:pStyle w:val="BookText"/>
        <w:rPr/>
      </w:pPr>
      <w:r>
        <w:rPr>
          <w:rFonts w:ascii="IRNazanin" w:hAnsi="IRNazanin" w:eastAsia="IRNazanin"/>
          <w:color w:val="111111"/>
          <w:sz w:val="28"/>
          <w:sz w:val="28"/>
          <w:szCs w:val="28"/>
          <w:rtl w:val="true"/>
          <w:lang w:bidi="fa-IR"/>
        </w:rPr>
        <w:t>هذا يَومُ النُصوصِ عَلى أهلِ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آغاز بعثت تا حجة البلاغ، بارها با اشاره و كنايه به معرفى على عليه‌السلام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جريان غدير بدون هيچ پرده پوشى و با صراحت تمام به معرفى على عليه‌السلام به عنوان ولى امر مسلمين پرداخت و راه هر گونه توجيه را مسدود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اساس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روز تنصيص است روز معرفى با سخن صريح است</w:t>
      </w:r>
      <w:r>
        <w:rPr>
          <w:rFonts w:eastAsia="IRNazanin" w:cs="IRNazanin"/>
          <w:color w:val="111111"/>
          <w:sz w:val="28"/>
          <w:szCs w:val="28"/>
          <w:rtl w:val="true"/>
          <w:lang w:bidi="fa-IR"/>
        </w:rPr>
        <w:t>» .</w:t>
      </w:r>
    </w:p>
    <w:p>
      <w:pPr>
        <w:pStyle w:val="Heading6"/>
        <w:numPr>
          <w:ilvl w:val="5"/>
          <w:numId w:val="1"/>
        </w:numPr>
        <w:rPr/>
      </w:pPr>
      <w:bookmarkStart w:id="492" w:name="__RefHeading___Toc18457454_1280447820"/>
      <w:bookmarkStart w:id="493" w:name="_Toc187"/>
      <w:bookmarkEnd w:id="492"/>
      <w:r>
        <w:rPr>
          <w:rtl w:val="true"/>
        </w:rPr>
        <w:t>روز اوصياء و انبياء عليهم‌السلام</w:t>
      </w:r>
      <w:bookmarkEnd w:id="49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شِيثٍ عليه‌السلام، هذا يَومُ إدريسَ عليه‌السلام، هذا يَومُ يوشَع عليه‌السلام، هذا يَومُ شَمعونَ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فراز از خطبه امام عليه‌السلام به تعلق روز غدير به برخى از انبياء و اوصياء عليهم‌السلام اشاره مى‌كند</w:t>
      </w:r>
      <w:r>
        <w:rPr>
          <w:rFonts w:eastAsia="Amiri" w:cs="Amiri" w:ascii="Amiri" w:hAnsi="Amiri"/>
          <w:color w:val="111111"/>
          <w:sz w:val="28"/>
          <w:szCs w:val="28"/>
          <w:rtl w:val="true"/>
          <w:lang w:bidi="ar-SA"/>
        </w:rPr>
        <w:t xml:space="preserve">. </w:t>
      </w:r>
      <w:bookmarkStart w:id="494" w:name="pg19417_277466"/>
    </w:p>
    <w:p>
      <w:pPr>
        <w:pStyle w:val="BookText"/>
        <w:rPr/>
      </w:pPr>
      <w:bookmarkEnd w:id="494"/>
      <w:r>
        <w:rPr>
          <w:rFonts w:ascii="Amiri" w:hAnsi="Amiri" w:eastAsia="Amiri" w:cs="Amiri"/>
          <w:color w:val="111111"/>
          <w:sz w:val="28"/>
          <w:sz w:val="28"/>
          <w:szCs w:val="28"/>
          <w:rtl w:val="true"/>
          <w:lang w:bidi="ar-SA"/>
        </w:rPr>
        <w:t>شيث عليه‌السلام به حسب تاريخ وصى حضرت آدم عليه‌السلام بوده، و يوشع نيز جانشين حضرت موسى عليه‌السلام</w:t>
      </w:r>
      <w:r>
        <w:rPr>
          <w:rStyle w:val="FootnoteAnchor"/>
          <w:rtl w:val="true"/>
        </w:rPr>
        <w:footnoteReference w:id="435"/>
      </w:r>
      <w:r>
        <w:rPr>
          <w:rFonts w:ascii="Amiri" w:hAnsi="Amiri" w:eastAsia="Amiri" w:cs="Amiri"/>
          <w:color w:val="111111"/>
          <w:sz w:val="28"/>
          <w:sz w:val="28"/>
          <w:szCs w:val="28"/>
          <w:rtl w:val="true"/>
          <w:lang w:bidi="ar-SA"/>
        </w:rPr>
        <w:t>، و شمعون عليه‌السلام نيز جانشين حضرت عيسى عليه‌السلام بوده است</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گويا روز غدير يادآور نقاط حساس در نبوت و وصايت است، كه بسيارى از انبياء عليهم‌السلام از جمله پيامبر اسلام صلى‌الله‌عليه‌و‌آله در آن تعيين جانشين كرده‌اند</w:t>
      </w:r>
      <w:r>
        <w:rPr>
          <w:rFonts w:eastAsia="IRNazanin" w:cs="IRNazanin"/>
          <w:color w:val="111111"/>
          <w:sz w:val="28"/>
          <w:szCs w:val="28"/>
          <w:rtl w:val="true"/>
          <w:lang w:bidi="fa-IR"/>
        </w:rPr>
        <w:t>.</w:t>
      </w:r>
    </w:p>
    <w:p>
      <w:pPr>
        <w:pStyle w:val="Heading6"/>
        <w:numPr>
          <w:ilvl w:val="5"/>
          <w:numId w:val="1"/>
        </w:numPr>
        <w:rPr/>
      </w:pPr>
      <w:bookmarkStart w:id="495" w:name="__RefHeading___Toc18457456_1280447820"/>
      <w:bookmarkStart w:id="496" w:name="_Toc188"/>
      <w:bookmarkEnd w:id="495"/>
      <w:r>
        <w:rPr>
          <w:rtl w:val="true"/>
        </w:rPr>
        <w:t>روز آسايش و آسودگى</w:t>
      </w:r>
      <w:bookmarkEnd w:id="496"/>
    </w:p>
    <w:p>
      <w:pPr>
        <w:pStyle w:val="BookText"/>
        <w:rPr/>
      </w:pPr>
      <w:r>
        <w:rPr>
          <w:rFonts w:ascii="IRNazanin" w:hAnsi="IRNazanin" w:eastAsia="IRNazanin"/>
          <w:color w:val="111111"/>
          <w:sz w:val="28"/>
          <w:sz w:val="28"/>
          <w:szCs w:val="28"/>
          <w:rtl w:val="true"/>
          <w:lang w:bidi="fa-IR"/>
        </w:rPr>
        <w:t>هذا يَومُ الأمنِ وَ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واقعه غدير، نگرانى‌هايى نسبت به آينده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 صلى‌الله‌عليه‌و‌آله نيز نگران آينده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جريان غدير اين نگرانى به سرور و شادى مبدل شد 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أكبَرُ عَلى إكمالِ الدينِ وَ إتمامِ النِعمَةِ وَ رِضَى الرَبِ بِرِسالَتى وَ الوِلايَةِ مِن بَعدى</w:t>
      </w:r>
      <w:r>
        <w:rPr>
          <w:rStyle w:val="FootnoteAnchor"/>
          <w:rtl w:val="true"/>
        </w:rPr>
        <w:footnoteReference w:id="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تمام و خداوند راضى به رسالتم و ولايت بعد از من شد</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8457458_1280447820"/>
      <w:bookmarkStart w:id="498" w:name="_Toc189"/>
      <w:bookmarkEnd w:id="497"/>
      <w:r>
        <w:rPr>
          <w:rtl w:val="true"/>
        </w:rPr>
        <w:t>روز گنج پنهان</w:t>
      </w:r>
      <w:bookmarkEnd w:id="498"/>
    </w:p>
    <w:p>
      <w:pPr>
        <w:pStyle w:val="BookText"/>
        <w:rPr/>
      </w:pPr>
      <w:r>
        <w:rPr>
          <w:rFonts w:ascii="IRNazanin" w:hAnsi="IRNazanin" w:eastAsia="IRNazanin"/>
          <w:color w:val="111111"/>
          <w:sz w:val="28"/>
          <w:sz w:val="28"/>
          <w:szCs w:val="28"/>
          <w:rtl w:val="true"/>
          <w:lang w:bidi="fa-IR"/>
        </w:rPr>
        <w:t>هذا يَومُ إظهارِ المَصونِ مِنَ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روزى است كه آنچه در نهان نگهدارى مى‌شد آشكار گرديد و اين همان امر مهم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بيانگر آن است كه، حادثه غدير برنامه‌اى نبوده است كه ناگهانى پديد آمده باشد، بلكه پيش از فرا رسيدن اين برهه از زمان در صندوقچه محفوظ علم الهى و سينه پيامبر صلى‌الله‌عليه‌و‌آله وجود داشت، و غدير تنها ظرف اعلان آن بود</w:t>
      </w:r>
      <w:r>
        <w:rPr>
          <w:rFonts w:eastAsia="IRNazanin" w:cs="IRNazanin"/>
          <w:color w:val="111111"/>
          <w:sz w:val="28"/>
          <w:szCs w:val="28"/>
          <w:rtl w:val="true"/>
          <w:lang w:bidi="fa-IR"/>
        </w:rPr>
        <w:t>.</w:t>
      </w:r>
    </w:p>
    <w:p>
      <w:pPr>
        <w:pStyle w:val="Heading6"/>
        <w:numPr>
          <w:ilvl w:val="5"/>
          <w:numId w:val="1"/>
        </w:numPr>
        <w:rPr/>
      </w:pPr>
      <w:bookmarkStart w:id="499" w:name="__RefHeading___Toc18457460_1280447820"/>
      <w:bookmarkStart w:id="500" w:name="_Toc190"/>
      <w:bookmarkEnd w:id="499"/>
      <w:r>
        <w:rPr>
          <w:rtl w:val="true"/>
        </w:rPr>
        <w:t>روز آشكار شدن رازها</w:t>
      </w:r>
      <w:bookmarkEnd w:id="5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يَومُ إبلاءِ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 گرفته از وصف قيامت است كه قرآن به آن اشارت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w:t>
      </w:r>
      <w:r>
        <w:rPr>
          <w:rStyle w:val="FootnoteAnchor"/>
          <w:rtl w:val="true"/>
        </w:rPr>
        <w:footnoteReference w:id="438"/>
      </w:r>
      <w:r>
        <w:rPr>
          <w:rFonts w:ascii="IRNazanin" w:hAnsi="IRNazanin" w:eastAsia="IRNazanin"/>
          <w:color w:val="111111"/>
          <w:sz w:val="28"/>
          <w:sz w:val="28"/>
          <w:szCs w:val="28"/>
          <w:rtl w:val="true"/>
          <w:lang w:bidi="fa-IR"/>
        </w:rPr>
        <w:t xml:space="preserve">تشبيه روز غدير به روز قيامت مى‌تواند بيانگر اين نكته باشد كه آنگونه كه روز قيامت اعلان نهايى پايان دوره‌اى از حيات و آغاز حياتى </w:t>
      </w:r>
      <w:bookmarkStart w:id="501" w:name="pg19417_277467"/>
    </w:p>
    <w:p>
      <w:pPr>
        <w:pStyle w:val="BookText"/>
        <w:rPr/>
      </w:pPr>
      <w:bookmarkEnd w:id="501"/>
      <w:r>
        <w:rPr>
          <w:rFonts w:ascii="IRNazanin" w:hAnsi="IRNazanin" w:eastAsia="IRNazanin"/>
          <w:color w:val="111111"/>
          <w:sz w:val="28"/>
          <w:sz w:val="28"/>
          <w:szCs w:val="28"/>
          <w:rtl w:val="true"/>
          <w:lang w:bidi="fa-IR"/>
        </w:rPr>
        <w:t xml:space="preserve">ديگر است، غدير نيز به نوبه خود اعلان پايان دوره‌اى از هدايت و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دوره‌اى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ويژگى جاودانگى دين را تضمين مى‌كند</w:t>
      </w:r>
      <w:r>
        <w:rPr>
          <w:rFonts w:eastAsia="IRNazanin" w:cs="IRNazanin"/>
          <w:color w:val="111111"/>
          <w:sz w:val="28"/>
          <w:szCs w:val="28"/>
          <w:rtl w:val="true"/>
          <w:lang w:bidi="fa-IR"/>
        </w:rPr>
        <w:t>.</w:t>
      </w:r>
    </w:p>
    <w:p>
      <w:pPr>
        <w:pStyle w:val="Heading5"/>
        <w:numPr>
          <w:ilvl w:val="4"/>
          <w:numId w:val="1"/>
        </w:numPr>
        <w:rPr/>
      </w:pPr>
      <w:bookmarkStart w:id="502" w:name="__RefHeading___Toc18457462_1280447820"/>
      <w:bookmarkStart w:id="503" w:name="_Toc191"/>
      <w:bookmarkEnd w:id="502"/>
      <w:r>
        <w:rPr/>
        <w:t>9</w:t>
      </w:r>
      <w:r>
        <w:rPr>
          <w:rtl w:val="true"/>
        </w:rPr>
        <w:t xml:space="preserve"> - </w:t>
      </w:r>
      <w:r>
        <w:rPr>
          <w:rtl w:val="true"/>
        </w:rPr>
        <w:t>واكاوىِ خطبه غدير اميرالمؤمنين عليه‌السلام</w:t>
      </w:r>
      <w:bookmarkEnd w:id="503"/>
    </w:p>
    <w:p>
      <w:pPr>
        <w:pStyle w:val="BookText"/>
        <w:rPr/>
      </w:pPr>
      <w:r>
        <w:rPr>
          <w:rFonts w:ascii="IRNazanin" w:hAnsi="IRNazanin" w:eastAsia="IRNazanin"/>
          <w:color w:val="111111"/>
          <w:sz w:val="28"/>
          <w:sz w:val="28"/>
          <w:szCs w:val="28"/>
          <w:rtl w:val="true"/>
          <w:lang w:bidi="fa-IR"/>
        </w:rPr>
        <w:t>با دقت و مرور چند باره در خطبه اميرالمؤمنين عليه‌السلام در روز غدير در ايام خلافت ظاهرى خود، در اينجا به چند نكته در مورد اين خطبه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IRNazanin" w:hAnsi="IRNazanin" w:eastAsia="IRNazanin"/>
          <w:color w:val="111111"/>
          <w:sz w:val="28"/>
          <w:sz w:val="28"/>
          <w:szCs w:val="28"/>
          <w:rtl w:val="true"/>
          <w:lang w:bidi="fa-IR"/>
        </w:rPr>
        <w:t>امام عليه‌السلام صريحا مى‌فرمايد كه خدا خود رهبر را معين كرده است و در اين باره آيه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ياوه سرايى آن كسانى است كه گفتند در اسلام امام و خليفه تعيين نشده، و در قرآن در اين باره سخن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آيا على عليه‌السلام از قرآن و اسلام بهتر خبر دارد و از چگونگى و شأن نزول آيات آن، يا فلان متكلم سنى و قاضى‌القضاة وابسته به دربار خلافت، يا فلان مستشرق يهودى مأمور مرموز، يا فلان استاد تاريخ ادبيات، يا فلان دكتر حقوق مدنى، يا فلان به اصطلاح محقق در جامعه‌شناسى ولى بى‌اطلاع از اسلام، يا فلان چانه‌زن بر سر لفظ سميرم و شميرم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اميرالمؤمنين عليه‌السلام در سخنان خود به اين حقيقت اشاره مى‌كند كه جانشينان پيامبر صلى‌الله‌عليه‌و‌آله خلق را به سوى خدا مى‌خوانند و به مردمان خداشناسى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فلسفه رهبرى در دين نشر خداشناسى و بر پا كردن جامعه‌اى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كسانى چون مروان و يزيد و وليد و حجاج و هارون و متوكل و همانند اينان، معلمان خداشناسى بودند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اينان بودند كه خدا رتبه جانشينى پيامبر صلى‌الله‌عليه‌و‌آله را به آنان بخشيد و مبلغ احكام خود قرارشان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اينان به مردم خداشناسى آموختند و پاسدار رسالت محمد بودند ؟</w:t>
      </w:r>
    </w:p>
    <w:p>
      <w:pPr>
        <w:pStyle w:val="BookText"/>
        <w:rPr/>
      </w:pPr>
      <w:r>
        <w:rPr>
          <w:rFonts w:ascii="Amiri" w:hAnsi="Amiri" w:eastAsia="Amiri" w:cs="Amiri"/>
          <w:color w:val="111111"/>
          <w:sz w:val="28"/>
          <w:sz w:val="28"/>
          <w:szCs w:val="28"/>
          <w:rtl w:val="true"/>
          <w:lang w:bidi="ar-SA"/>
        </w:rPr>
        <w:t>آيا اينان ترجمان مشيت ازلى و زبان اراده الهى بودند ؟</w:t>
      </w:r>
    </w:p>
    <w:p>
      <w:pPr>
        <w:pStyle w:val="BookText"/>
        <w:rPr/>
      </w:pPr>
      <w:r>
        <w:rPr>
          <w:rFonts w:ascii="Amiri" w:hAnsi="Amiri" w:eastAsia="Amiri" w:cs="Amiri"/>
          <w:color w:val="111111"/>
          <w:sz w:val="28"/>
          <w:sz w:val="28"/>
          <w:szCs w:val="28"/>
          <w:rtl w:val="true"/>
          <w:lang w:bidi="ar-SA"/>
        </w:rPr>
        <w:t xml:space="preserve">و آيا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 xml:space="preserve">امام در چند مورد از اين سخنرانى كه در روز عيد غدير و جمعه ادا كرده است، از واقعه غدير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مى‌فرمايد كه خداى را بر آن شكر گزاريد، و اين يادآورى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همه يادآورى و تأكيد و تكرار به خاطر مضمون غدير و محتواى آن است؛ يعنى تأمين حقوق انسان و حدود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p>
    <w:p>
      <w:pPr>
        <w:pStyle w:val="BookText"/>
        <w:rPr/>
      </w:pPr>
      <w:r>
        <w:rPr>
          <w:rFonts w:ascii="IRNazanin" w:hAnsi="IRNazanin" w:eastAsia="IRNazanin"/>
          <w:color w:val="111111"/>
          <w:sz w:val="28"/>
          <w:sz w:val="28"/>
          <w:szCs w:val="28"/>
          <w:rtl w:val="true"/>
          <w:lang w:bidi="fa-IR"/>
        </w:rPr>
        <w:t xml:space="preserve">امام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مى‌فرمايد كه قرآن هم گفته است در پيرامون همين مقام، چونان صفى استوار گرد آييد و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 است به اهميت مقام رهبر دينى در جامعه اسلامى، و اينكه امت بدون رهبر دينى راه خدا را در پيش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p>
    <w:p>
      <w:pPr>
        <w:pStyle w:val="BookText"/>
        <w:rPr/>
      </w:pPr>
      <w:r>
        <w:rPr>
          <w:rFonts w:ascii="IRNazanin" w:hAnsi="IRNazanin" w:eastAsia="IRNazanin"/>
          <w:color w:val="111111"/>
          <w:sz w:val="28"/>
          <w:sz w:val="28"/>
          <w:szCs w:val="28"/>
          <w:rtl w:val="true"/>
          <w:lang w:bidi="fa-IR"/>
        </w:rPr>
        <w:t>امام در اين خطبه به صراحت مى‌فرمايد كه اقرار و ايمان به توحيد، بى اقرار و ايمان به نبوت و بى اقرار و ايمان به امامت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منظور از عرضه دين الهى بر بشر، تأمين سعادت كلى و رستگارى نهايى انسان و بلوغ انسانيت است، و وصول آدمى به اصل حقيقت در جهت علم و اصل عدالت در جهت عمل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منظور نيازمند به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صحيح و عمل درست يعنى جهان‌بينى مطابق واقع، و رفتار و تصرف مطابق چگونگى كه بايد و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روشن است كه بشر در رسيدن به اين مقصود نيازمند به حق و كمك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طبعا اين كمك و راهنمايى جز از طريق پيشوايى به اين مقصود، نيازمند به حق و كمك حق است، و اين كمك و راهنمايى جز از طريق پيشواى الهى؛ يعنى امام معصوم عليه‌السلام كه خدا او را تعيين كرده كه كلام و حكم او كلام و حكم خدا باشد، به گونه‌اى ديگر ميسر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استعدادها و معلومات بشرى خود قادر به طى كردن اين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به خدا و پيامبر صلى‌الله‌عليه‌و‌آله و امام عليه‌السلام و اطاعت از آنان همه با هم لازم است، و اين هر سه ايمان، هر يك مكمل آن ديگرى است و هر يك بى آن ديگرى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يكى از فلسفه‌هاى لزوم امام همين حتميت لزوم علم است در رسيدن به سعادت و عمل بر طبق آن علم، چون ممكن است پيامبر صلى‌الله‌عليه‌و‌آله جزئيات و فروع و تفصيل‌هاى همه معارف و احكام را در مدت محدود زندگى خويش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 خاطر كشاكش‌ها و گرفتارى‌هاى اصل تأسيس و تبليغ، يا به خاطر تأخير زمانى ظرف بيان، يا عدم آمادگى نفوس و امثال اين علل كه نزد خردمندان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تنها امام معصوم عليه‌السلام تعيين شده از جانب خدا و پيامبر صلى‌الله‌عليه‌و‌آله مى‌تواند مرجعى مطمئن باشد، و دين را بياموزد، و مربى امت باشد، و خلأ وجود پيامبر صلى‌الله‌عليه‌و‌آله و انقطاع وحى را پر كند، و علم درست را بياموزد، و حكم خدا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برخى از محققان، از جمله ملامحسن فيض كاشانى بدان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نواميس دين از اين جهت به وسيله ولايت و امامت تكميل شد كه پيامبر صلى‌الله‌عليه‌و‌آله علوم و تعاليمى را كه خدا به او داده بود به على عليه‌السلام آموخت، و على عليه‌السلام به اوصياء خود، يكى پس از ديگرى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پيامبر صلى‌الله‌عليه‌و‌آله على و ائمه اولاد على عليهم‌السلام را به جاى خويش معرفى كرد و براى امت ممكن گشت كه در معرفت حلال و حرام و احكام دين خدا به آنان رجوع كنند، و اين امر با آمدن هر يك از آنان پس از ديگرى استمرار توانست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گشت و نعمت هدايت تمام،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خود امامان ما فرموده‌اند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با توضيحات گذشته، معناى اين سخن امام عليه‌السلام و نيز مقصود از نزول آيه اكمال و آيه تبليغ نيز معلوم مى‌شود؛ يعنى با تعيين شخص رهبر، دين در جامعه اسلامى كامل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مى‌كنيد كه به تصريح قرآن كريم و احاديث نبوى و فرموده امام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شهادت علماى اهل‌سنت براى هر مسلمانى از هر مذهبى كه باشد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بدون جهت داشتن نسبت به چگونگى حكومت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راقى‌ترين فلسفه است كه در دينى مسئله رهبرى و حكومت و معرفت اين مقام و صلاحيت و شرط كردن عدالت در آن جزو اصول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و با توجه به آنچه نقل كرديم و توضيح داديم، روشن است كه عيد غدير اسلامى است، نه صرفا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كه به جز اهميت قرآنى آن و سخنان پيامبر صلى‌الله‌عليه‌و‌آله درباره آن و محتواى حيوى آن، على بن ابى‌طالب عليه‌السلام نيز اينگونه به ياد كرد اهميتش بپردازد و آن را عيدى بزرگ و سترگ بخواند، جز يك روز عظيم و يك عيد اسلامى چه مى‌تواند باشد ؟</w:t>
      </w:r>
    </w:p>
    <w:p>
      <w:pPr>
        <w:pStyle w:val="BookText"/>
        <w:rPr/>
      </w:pPr>
      <w:r>
        <w:rPr>
          <w:rFonts w:ascii="IRNazanin" w:hAnsi="IRNazanin" w:eastAsia="IRNazanin"/>
          <w:color w:val="111111"/>
          <w:sz w:val="28"/>
          <w:sz w:val="28"/>
          <w:szCs w:val="28"/>
          <w:rtl w:val="true"/>
          <w:lang w:bidi="fa-IR"/>
        </w:rPr>
        <w:t xml:space="preserve">پس اگر در اثر تداوم سوء ترتبيت و تعليم در دوران گذشته و روزگاران خلافت اموى و عباسى و ديگر سلاطين دور از حق و عالمان متعصب و هم غفلت امروزين متفكران مسلمان، اكنون نيز اين روز حياتى در بسيارى از جوامع اسلامى به دست فراموشى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مبادى اسلام يك گناه بزرگ اجتماعى است، و هم از بين بردن يكى از چهار اصل اساسى اسلام است؛ يعنى توحيد، نبوت، امامت و معاد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بايد جامعه اسلامى با زنده كردن خاطرات اين روز و تفهيم محتواى آن به فرزندان سرزمين‌هاى اسلام كفاره اين گناه را بپردازد، و محققان و مؤلفان و شاعران و نويسندگان مسلمان، با نشر تعليم نهفته در آن و حساسيت نشان دادن نسبت به آن تعليم، يكى از بزرگ‌ترين آرمان‌هاى انسانى اسلام را احيا كنند</w:t>
      </w:r>
      <w:r>
        <w:rPr>
          <w:rFonts w:eastAsia="IRNazanin" w:cs="IRNazanin"/>
          <w:color w:val="111111"/>
          <w:sz w:val="28"/>
          <w:szCs w:val="28"/>
          <w:rtl w:val="true"/>
          <w:lang w:bidi="fa-IR"/>
        </w:rPr>
        <w:t xml:space="preserve">. </w:t>
      </w:r>
      <w:bookmarkStart w:id="504" w:name="pg19417_277471"/>
    </w:p>
    <w:p>
      <w:pPr>
        <w:pStyle w:val="BookText"/>
        <w:rPr/>
      </w:pPr>
      <w:bookmarkEnd w:id="504"/>
      <w:r>
        <w:rPr>
          <w:rFonts w:ascii="IRNazanin" w:hAnsi="IRNazanin" w:eastAsia="IRNazanin"/>
          <w:color w:val="111111"/>
          <w:sz w:val="28"/>
          <w:sz w:val="28"/>
          <w:szCs w:val="28"/>
          <w:rtl w:val="true"/>
          <w:lang w:bidi="fa-IR"/>
        </w:rPr>
        <w:t>آرى، پوشاندن يا پوشيده ماندن غدير، پوشاندن يا پوشيده ماندن يكى از روشن‌ترين روزهاى انسان، و نسيانِ يكى از پاك‌ترين و عظيم‌ترين و درخشنده‌ترين سنت‌هاى پيامبر اسلام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عظيم‌ترين فرياد و بلكه فرياد نهايى و ابدى وحى است به حلقوم رسول اللّه صلى‌الله‌عليه‌و‌آله، و دست رد در برابر آن فراز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جوهر نهايى در جامعه اسلام غدير است، و پايان فريادهاى وحى خداى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پيامبر ما صلى‌الله‌عليه‌و‌آله خاتم پيامبران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حكم آسمان روز غدير است؛ يعنى ارشاد ابديت در مسير حيات انسانى، امامت على بن ابى‌طالب عليه‌السلام است، و امامت اولاد او به عنوان معلمان علم يقين و مجريان احكام و حدود خدايى تا دامنه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آنچه از پيامبر اكرم صلى‌الله‌عليه‌و‌آله درباره حضرت مهدى عليه‌السلام و خروج موعود نيز روايت شده و خاطره‌اى را كه مسلمين درباره آينده جهان و استقرار دولت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پراكندن حق در هر كائن و آكندن گيتى از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همان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تشكيل دادن آن براى هر نسل و در هر نسل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مهدى عليه‌السلام تأسيس مى‌كند، تكلف دينى خود آن امام است در روزگار ظهور خود و در ظرف زمانى آن تكليف، و خواهد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غالِبٌ عَلى أمرِهِ</w:t>
      </w:r>
      <w:r>
        <w:rPr>
          <w:rFonts w:eastAsia="IRNazanin" w:cs="IRNazanin"/>
          <w:color w:val="111111"/>
          <w:sz w:val="28"/>
          <w:szCs w:val="28"/>
          <w:rtl w:val="true"/>
          <w:lang w:bidi="fa-IR"/>
        </w:rPr>
        <w:t>» .</w:t>
      </w:r>
      <w:r>
        <w:rPr>
          <w:rStyle w:val="FootnoteAnchor"/>
          <w:rtl w:val="true"/>
        </w:rPr>
        <w:footnoteReference w:id="440"/>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غدير، عاشورا،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جهت اصلى خانه اسلام است كه 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يَرِثُها عِبادِىَ الصالِحونَ</w:t>
      </w:r>
      <w:r>
        <w:rPr>
          <w:rFonts w:eastAsia="IRNazanin" w:cs="IRNazanin"/>
          <w:color w:val="111111"/>
          <w:sz w:val="28"/>
          <w:szCs w:val="28"/>
          <w:rtl w:val="true"/>
          <w:lang w:bidi="fa-IR"/>
        </w:rPr>
        <w:t>» .</w:t>
      </w:r>
      <w:r>
        <w:rPr>
          <w:rStyle w:val="FootnoteAnchor"/>
          <w:rtl w:val="true"/>
        </w:rPr>
        <w:footnoteReference w:id="441"/>
      </w:r>
    </w:p>
    <w:p>
      <w:pPr>
        <w:pStyle w:val="Heading4"/>
        <w:numPr>
          <w:ilvl w:val="3"/>
          <w:numId w:val="1"/>
        </w:numPr>
        <w:rPr/>
      </w:pPr>
      <w:bookmarkStart w:id="505" w:name="__RefHeading___Toc18457464_1280447820"/>
      <w:bookmarkStart w:id="506" w:name="_Toc192"/>
      <w:bookmarkEnd w:id="505"/>
      <w:r>
        <w:rPr>
          <w:rtl w:val="true"/>
        </w:rPr>
        <w:t>سكوت اميرالمؤمنين عليه‌السلام پس از پيامبر صلى‌الله‌عليه‌و‌آله يا احتجاج ؟</w:t>
      </w:r>
      <w:bookmarkEnd w:id="506"/>
    </w:p>
    <w:p>
      <w:pPr>
        <w:pStyle w:val="BookText"/>
        <w:rPr/>
      </w:pPr>
      <w:r>
        <w:rPr>
          <w:rFonts w:ascii="IRNazanin" w:hAnsi="IRNazanin" w:eastAsia="IRNazanin"/>
          <w:color w:val="111111"/>
          <w:sz w:val="28"/>
          <w:sz w:val="28"/>
          <w:szCs w:val="28"/>
          <w:rtl w:val="true"/>
          <w:lang w:bidi="fa-IR"/>
        </w:rPr>
        <w:t>سكوت اميرالمؤمنين عليه‌السلام پس از پيامبر صلى‌الله‌عليه‌و‌آله يا احتجاج ؟</w:t>
      </w:r>
      <w:r>
        <w:rPr>
          <w:rStyle w:val="FootnoteAnchor"/>
          <w:rtl w:val="true"/>
        </w:rPr>
        <w:footnoteReference w:id="44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سؤالاتى كه در حاشيه غدير مطرح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اميرالمؤمنين عليه‌السلام </w:t>
      </w:r>
    </w:p>
    <w:p>
      <w:pPr>
        <w:pStyle w:val="BookText"/>
        <w:rPr/>
      </w:pPr>
      <w:r>
        <w:rPr>
          <w:rFonts w:ascii="IRNazanin" w:hAnsi="IRNazanin" w:eastAsia="IRNazanin"/>
          <w:color w:val="111111"/>
          <w:sz w:val="28"/>
          <w:sz w:val="28"/>
          <w:szCs w:val="28"/>
          <w:rtl w:val="true"/>
          <w:lang w:bidi="fa-IR"/>
        </w:rPr>
        <w:t>با وجود ماجراى غدير و نيز شجاعت و جنگاورىِ زبانزد خود، در مورد از ميان رفتن حق خود سكوت كرد ؟</w:t>
      </w:r>
    </w:p>
    <w:p>
      <w:pPr>
        <w:pStyle w:val="BookText"/>
        <w:rPr/>
      </w:pPr>
      <w:r>
        <w:rPr>
          <w:rFonts w:ascii="IRNazanin" w:hAnsi="IRNazanin" w:eastAsia="IRNazanin"/>
          <w:color w:val="111111"/>
          <w:sz w:val="28"/>
          <w:sz w:val="28"/>
          <w:szCs w:val="28"/>
          <w:rtl w:val="true"/>
          <w:lang w:bidi="fa-IR"/>
        </w:rPr>
        <w:t xml:space="preserve">يك غديرى بايد بداند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پيامبر صلى‌الله‌عليه‌و‌آله عملى نشد ؟</w:t>
      </w:r>
    </w:p>
    <w:p>
      <w:pPr>
        <w:pStyle w:val="BookText"/>
        <w:rPr/>
      </w:pPr>
      <w:r>
        <w:rPr>
          <w:rFonts w:ascii="Amiri" w:hAnsi="Amiri" w:eastAsia="Amiri" w:cs="Amiri"/>
          <w:color w:val="111111"/>
          <w:sz w:val="28"/>
          <w:sz w:val="28"/>
          <w:szCs w:val="28"/>
          <w:rtl w:val="true"/>
          <w:lang w:bidi="ar-SA"/>
        </w:rPr>
        <w:t>آيا على بن ابى‌طالب عليه‌السلام ترسيد ؟</w:t>
      </w:r>
    </w:p>
    <w:p>
      <w:pPr>
        <w:pStyle w:val="BookText"/>
        <w:rPr/>
      </w:pPr>
      <w:r>
        <w:rPr>
          <w:rFonts w:ascii="Amiri" w:hAnsi="Amiri" w:eastAsia="Amiri" w:cs="Amiri"/>
          <w:color w:val="111111"/>
          <w:sz w:val="28"/>
          <w:sz w:val="28"/>
          <w:szCs w:val="28"/>
          <w:rtl w:val="true"/>
          <w:lang w:bidi="ar-SA"/>
        </w:rPr>
        <w:t>آيا از جهاد در راه خدا وحشت داشت ؟</w:t>
      </w:r>
    </w:p>
    <w:p>
      <w:pPr>
        <w:pStyle w:val="BookText"/>
        <w:rPr/>
      </w:pPr>
      <w:r>
        <w:rPr>
          <w:rFonts w:ascii="IRNazanin" w:hAnsi="IRNazanin" w:eastAsia="IRNazanin"/>
          <w:color w:val="111111"/>
          <w:sz w:val="28"/>
          <w:sz w:val="28"/>
          <w:szCs w:val="28"/>
          <w:rtl w:val="true"/>
          <w:lang w:bidi="fa-IR"/>
        </w:rPr>
        <w:t>غدير را ناديده گرفته و سازشكارى پيشه كرده بود ؟</w:t>
      </w:r>
    </w:p>
    <w:p>
      <w:pPr>
        <w:pStyle w:val="BookText"/>
        <w:rPr/>
      </w:pPr>
      <w:r>
        <w:rPr>
          <w:rFonts w:ascii="IRNazanin" w:hAnsi="IRNazanin" w:eastAsia="IRNazanin"/>
          <w:color w:val="111111"/>
          <w:sz w:val="28"/>
          <w:sz w:val="28"/>
          <w:szCs w:val="28"/>
          <w:rtl w:val="true"/>
          <w:lang w:bidi="fa-IR"/>
        </w:rPr>
        <w:t xml:space="preserve">سستى و ضعف از خود نشان مى‌داد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بالاتر از آن است كه چنين نسبت‌هايى 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در نظر داشت و اين همه صبر دستور برادرش رسول اللّه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در كنار صبرش اتمام حجت را به اعلى درجه رسانده، لحظه‌اى از بزرگ‌ترين امر به معروف الهى يعنى غدير دست برنمى‌داشت و درباره آن هيچ كوتاهى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زيارت غدير برگ ديگرى از اعتقاد ماست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مَا اتَّقَيتَ ضارِعا وَ لا اَمسَكتَ عَن حَقِّكَ جازِعا وَ لا اَحجَمتَ عَن مُجاهَدَةِ غاصِبيكَ ناكِلاً وَ لا اَظهَرتَ الرِّضا بِخِلافِ ما يُرضِى اللّه‌َ مُداهِنا وَ لا وَهَنتَ لِما اَصابَكَ فى سَبيلِ اللّه‌ِ وَ لا ضَعُفتَ وَ لاَ استَكَنتَ عَن طَلَبِ حَقِّكَ مُراقِبا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اَن تَكونَ كَذلِكَ، بَل اِذ ظُلِمتَ احتَسَبتَ رَبَّكَ وَ فَوَّضتَ اِلَيهِ اَمرَكَ وَ ذَكَّرتَهُم فَمَا ادَّكَروا وَ وَعَظتَهُم فَمَا اتَّعَظوا وَ خَوَّفتَهُم فَما تَخَوَّفوا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مى‌دهم كه تو از روى ذلت تقيه نكردى، و به خاطر ترس از حق خود امساك نكردى، و به عنوان عقب‌نشينى از جهاد با غاصبين حقت خوددارى نكردى، و به عنوان سازشكارى مطلبى بر خلاف رضاى خدا اظهار نكردى، و در مقابل آنچه در راه خدا به تو رسيد سستى نكردى و ضعف نشان ندادى و به عنوان انتظار از طلب </w:t>
      </w:r>
    </w:p>
    <w:p>
      <w:pPr>
        <w:pStyle w:val="BookText"/>
        <w:rPr/>
      </w:pPr>
      <w:r>
        <w:rPr>
          <w:rFonts w:ascii="IRNazanin" w:hAnsi="IRNazanin" w:eastAsia="IRNazanin"/>
          <w:color w:val="111111"/>
          <w:sz w:val="28"/>
          <w:sz w:val="28"/>
          <w:szCs w:val="28"/>
          <w:rtl w:val="true"/>
          <w:lang w:bidi="fa-IR"/>
        </w:rPr>
        <w:t>حق خود ناتوانى نشان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كه تو چنين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وقتى مظلوم شدى براى خدا صبر كردى و كار خود را به او سپردى، و ظالمان را متذكر شدى ولى نخواستند بياد بياورند، و آنان را موعظه كردى ولى در آنان اثر نكرد، و آنان را از خدا ترسانيدى ولى نترسيدند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آنچه گفته شد، پاسخ تفصيلى به سؤال مطرح شده چند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اميرالمؤمنين عليه‌السلام هرگز در مقابل آنچه واقع شد سكوت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در شرح وقايع روزهاى اول پس از شهادت پيامبر اكرم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فاطمه و دو فرزندم حسن و حسين عليهم‌السلام را گرفتم، و به سراغ اهل بدر و سابقين در اسلام رفتم و آنها را به حق خويش قسم دادم و به يارى خود دعوتشان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چهار نفر به من جواب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مقداد، ابوذر</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همچنين حضرت در روزهاى اول شهادت رسول خدا صلى‌الله‌عليه‌و‌آله، در خطبه‌اى طولانى ماجراى غدير خم را با ذكر جزئيات بيان فرمودند</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اين يادآورى غدير خم از سوى حضرتش در موقعيت‌هاى مختلف ادامه داشت، تا جايى كه حتى سال‌ها بعد در دوران حكومت خود نيز به غدير خم استناد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صفحات قبل، موارد استنادات و اتمام حجت‌هاى اميرالمؤمنين عليه‌السلام به غدير به طور مفصل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اميرالمؤمنين عليه‌السلام پس از شهادت پيامبر اكرم صلى‌الله‌عليه‌و‌آله براى احقاق حق خود به مهاجر و انصار مراجعه و حق خود و غدير خم را يادآورى فرمود، بارها فرمود كه اگر فلان تعداد يار داشته باشم براى احقاق حقم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چند نوبت عده‌اى </w:t>
      </w:r>
      <w:bookmarkStart w:id="507" w:name="pg19417_277474"/>
    </w:p>
    <w:p>
      <w:pPr>
        <w:pStyle w:val="BookText"/>
        <w:rPr/>
      </w:pPr>
      <w:bookmarkEnd w:id="507"/>
      <w:r>
        <w:rPr>
          <w:rFonts w:ascii="IRNazanin" w:hAnsi="IRNazanin" w:eastAsia="IRNazanin"/>
          <w:color w:val="111111"/>
          <w:sz w:val="28"/>
          <w:sz w:val="28"/>
          <w:szCs w:val="28"/>
          <w:rtl w:val="true"/>
          <w:lang w:bidi="fa-IR"/>
        </w:rPr>
        <w:t>اعلام آمادگى نمودند حضرت قرارى را معين فرمود تا آنها در آن قرار حاضر شوند، ولى تنها همان چهار نفر به وعده خود وفا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شد كه امويان و عباسيان بر اريكه قدرت نشستند، كه تواريخ شيعه و سنى از بيان سيره و آئين زندگى و حكمرانى آنان سياه و شرم‌آور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كافى است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سيوطى مراجعه شود تا معلوم شود چه فجايعى در طول تاريخ اسلام به نام جانشينى پيامبر صلى‌الله‌عليه‌و‌آله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قلم از بازنويسى آنها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سيوطى هم گاهى با همين تعبير از نوشتن قسمت‌هايى از اين تاريخ آلوده عذر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جدا شدن از خط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ملاحظه آثار اعتقادىِ دور شدن از خط غدير، مى 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تا ببينيد اين فاصله گرفتن از خط غدير چه خدا و پيامبر و اعتقاداتى را براى معتقدان به مكتب خلفا رقم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غدير يك دعواى تاريخى نيست كه با مباحث سياسى وحدت مسلمين در تضادّ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غدير دفاع مى‌كنيم چون بايد اين موضوع روشن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تبيين قرآن بعد از پيامبر صلى‌الله‌عليه‌و‌آله به عهده كيست ؟ چرا كه آن حضرت به دليل كوتاهى دوران رسالت و درگيرى حضرت در دوره بيست و سه ساله رسالت خود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نيز ديگر گرفتارى‌ها، فرصت نشد تا همه حقايق نهفته در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راهنماى هميشگى بشريت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به نزد ابوحنيفه و مالك و شافعى و حنبلى برويم ؟ يا براى حل معضلات دينى و قرآنى و احكام الهى بايد به خانه اهل‌بيت عليهم‌السلام مراجعه كنيم ؟</w:t>
      </w:r>
    </w:p>
    <w:p>
      <w:pPr>
        <w:pStyle w:val="Heading4"/>
        <w:numPr>
          <w:ilvl w:val="3"/>
          <w:numId w:val="1"/>
        </w:numPr>
        <w:rPr/>
      </w:pPr>
      <w:bookmarkStart w:id="508" w:name="__RefHeading___Toc18457466_1280447820"/>
      <w:bookmarkStart w:id="509" w:name="_Toc193"/>
      <w:bookmarkEnd w:id="508"/>
      <w:r>
        <w:rPr>
          <w:rtl w:val="true"/>
        </w:rPr>
        <w:t>حقيقت اتمام حجت‌هاى اميرالمؤمنين عليه‌السلام</w:t>
      </w:r>
      <w:bookmarkEnd w:id="509"/>
    </w:p>
    <w:p>
      <w:pPr>
        <w:pStyle w:val="Heading5"/>
        <w:numPr>
          <w:ilvl w:val="4"/>
          <w:numId w:val="1"/>
        </w:numPr>
        <w:rPr/>
      </w:pPr>
      <w:bookmarkStart w:id="510" w:name="__RefHeading___Toc18457468_1280447820"/>
      <w:bookmarkStart w:id="511" w:name="_Toc194"/>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حقيقت اتمام حجت‌هاى اميرالمؤمنين عليه‌السلام</w:t>
      </w:r>
      <w:r>
        <w:rPr>
          <w:rStyle w:val="FootnoteAnchor"/>
          <w:rtl w:val="true"/>
        </w:rPr>
        <w:footnoteReference w:id="44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را كه با سند صحيح درباره استشهادات اميرالمؤمنين عليه‌السلام نقل شده، حقيقت‌هاى پنهان مانده‌اى را براى ما آشكار مى‌سازد</w:t>
      </w:r>
      <w:r>
        <w:rPr>
          <w:rFonts w:eastAsia="IRNazanin" w:cs="IRNazanin"/>
          <w:color w:val="111111"/>
          <w:sz w:val="28"/>
          <w:szCs w:val="28"/>
          <w:rtl w:val="true"/>
          <w:lang w:bidi="fa-IR"/>
        </w:rPr>
        <w:t xml:space="preserve">: </w:t>
      </w:r>
      <w:bookmarkStart w:id="512" w:name="pg19417_277475"/>
    </w:p>
    <w:p>
      <w:pPr>
        <w:pStyle w:val="Heading5"/>
        <w:numPr>
          <w:ilvl w:val="4"/>
          <w:numId w:val="1"/>
        </w:numPr>
        <w:rPr/>
      </w:pPr>
      <w:bookmarkStart w:id="513" w:name="__RefHeading___Toc18457470_1280447820"/>
      <w:bookmarkStart w:id="514" w:name="_Toc195"/>
      <w:bookmarkEnd w:id="512"/>
      <w:bookmarkEnd w:id="513"/>
      <w:r>
        <w:rPr/>
        <w:t>1</w:t>
      </w:r>
      <w:r>
        <w:rPr>
          <w:rtl w:val="true"/>
        </w:rPr>
        <w:t xml:space="preserve"> - </w:t>
      </w:r>
      <w:r>
        <w:rPr>
          <w:rtl w:val="true"/>
        </w:rPr>
        <w:t>پاسخ محكم و منطقى به فرصت طلبان</w:t>
      </w:r>
      <w:bookmarkEnd w:id="514"/>
    </w:p>
    <w:p>
      <w:pPr>
        <w:pStyle w:val="BookText"/>
        <w:rPr/>
      </w:pPr>
      <w:r>
        <w:rPr>
          <w:rFonts w:ascii="IRNazanin" w:hAnsi="IRNazanin" w:eastAsia="IRNazanin"/>
          <w:color w:val="111111"/>
          <w:sz w:val="28"/>
          <w:sz w:val="28"/>
          <w:szCs w:val="28"/>
          <w:rtl w:val="true"/>
          <w:lang w:bidi="fa-IR"/>
        </w:rPr>
        <w:t>اين استشهادات سند محكم و پاسخ منطقى است به كسانى كه از در خصومت با خاندان وحى وارد شده و گفته 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قضيه غدير خم صحت داشته، چرا على بن ابى‌طالب عليه‌السلام بعد از شهادت پيامبر صلى‌الله‌عليه‌و‌آله مردم را به شهادت نطلبيد ؟ و چرا از ميان آن جمعيت بزرگ كه در غدير خم حضور داشته‌اند، هيچ كس شهادت نداد كه رسول خدا صلى‌الله‌عليه‌و‌آله على عليه‌السلام را به جانشينى خود منصوب كرد ؟</w:t>
      </w:r>
    </w:p>
    <w:p>
      <w:pPr>
        <w:pStyle w:val="BookText"/>
        <w:rPr/>
      </w:pPr>
      <w:r>
        <w:rPr>
          <w:rFonts w:ascii="IRNazanin" w:hAnsi="IRNazanin" w:eastAsia="IRNazanin"/>
          <w:color w:val="111111"/>
          <w:sz w:val="28"/>
          <w:sz w:val="28"/>
          <w:szCs w:val="28"/>
          <w:rtl w:val="true"/>
          <w:lang w:bidi="fa-IR"/>
        </w:rPr>
        <w:t>اين استشهادات به طور صريح و شفاف اين حقيقت را آشكار مى‌كند كه هم جريان غدير خم صحت داشته، و هم على بن ابى‌طالب عليه‌السلام مردم را به گواهى طلبيد، و هم شاهدان عينى شهادت داده‌اند كه پيامبر اكرم صلى‌الله‌عليه‌و‌آله به امر الهى على عليه‌السلام را به جانشينى خود منصوب نموده است</w:t>
      </w:r>
      <w:r>
        <w:rPr>
          <w:rFonts w:eastAsia="IRNazanin" w:cs="IRNazanin"/>
          <w:color w:val="111111"/>
          <w:sz w:val="28"/>
          <w:szCs w:val="28"/>
          <w:rtl w:val="true"/>
          <w:lang w:bidi="fa-IR"/>
        </w:rPr>
        <w:t>.</w:t>
      </w:r>
    </w:p>
    <w:p>
      <w:pPr>
        <w:pStyle w:val="Heading5"/>
        <w:numPr>
          <w:ilvl w:val="4"/>
          <w:numId w:val="1"/>
        </w:numPr>
        <w:rPr/>
      </w:pPr>
      <w:bookmarkStart w:id="515" w:name="__RefHeading___Toc18457472_1280447820"/>
      <w:bookmarkStart w:id="516" w:name="_Toc196"/>
      <w:bookmarkEnd w:id="515"/>
      <w:r>
        <w:rPr/>
        <w:t>2</w:t>
      </w:r>
      <w:r>
        <w:rPr>
          <w:rtl w:val="true"/>
        </w:rPr>
        <w:t xml:space="preserve"> - </w:t>
      </w:r>
      <w:r>
        <w:rPr>
          <w:rtl w:val="true"/>
        </w:rPr>
        <w:t>زنده نگهداشتن دو جريان مثبت و منفى تاريخى</w:t>
      </w:r>
      <w:bookmarkEnd w:id="516"/>
    </w:p>
    <w:p>
      <w:pPr>
        <w:pStyle w:val="BookText"/>
        <w:rPr/>
      </w:pPr>
      <w:r>
        <w:rPr>
          <w:rFonts w:ascii="IRNazanin" w:hAnsi="IRNazanin" w:eastAsia="IRNazanin"/>
          <w:color w:val="111111"/>
          <w:sz w:val="28"/>
          <w:sz w:val="28"/>
          <w:szCs w:val="28"/>
          <w:rtl w:val="true"/>
          <w:lang w:bidi="fa-IR"/>
        </w:rPr>
        <w:t xml:space="preserve">با توجه به اينكه روايت ولايت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نبى مكرم اسلام صلى‌الله‌عليه‌و‌آله به امر الهى در غدير خم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تواتر است و هيچ قابل شك و ترديد و انكار نيست، مى‌توان گفت هدف آن حضرت از اين استشهادات فقط اثبات حقانيت خود نبوده است، چون حقانيت او ثابت و قطعى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آن حضرت زنده نگه داشتن دو جريان مثبت و منفى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جريان غدير خم و منصوب شدن آن حضرت به خلافت پيامبر صلى‌الله‌عليه‌و‌آله به امر الهى و پيشگيرى از فراموش شدن و محو شدن آثار آن براى هميشه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برخورد نامناسب اصحاب با آن حضرت و ناديده گرفتن و زير پا گذاشتن تمام فرموده‌هاى خدا و پيامبر اعظم صلى‌الله‌عليه‌و‌آله درباره على بن ابى‌طالب و اهل‌بيت عصمت و طهارت عليهم‌السلام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جريان از مسائل مهم اسلام محسوب مى‌شوند</w:t>
      </w:r>
      <w:r>
        <w:rPr>
          <w:rFonts w:eastAsia="Amiri" w:cs="Amiri" w:ascii="Amiri" w:hAnsi="Amiri"/>
          <w:color w:val="111111"/>
          <w:sz w:val="28"/>
          <w:szCs w:val="28"/>
          <w:rtl w:val="true"/>
          <w:lang w:bidi="ar-SA"/>
        </w:rPr>
        <w:t xml:space="preserve">. </w:t>
      </w:r>
      <w:bookmarkStart w:id="517" w:name="pg19417_277476"/>
    </w:p>
    <w:p>
      <w:pPr>
        <w:pStyle w:val="Heading5"/>
        <w:numPr>
          <w:ilvl w:val="4"/>
          <w:numId w:val="1"/>
        </w:numPr>
        <w:rPr/>
      </w:pPr>
      <w:bookmarkStart w:id="518" w:name="__RefHeading___Toc18457474_1280447820"/>
      <w:bookmarkStart w:id="519" w:name="_Toc197"/>
      <w:bookmarkEnd w:id="517"/>
      <w:bookmarkEnd w:id="518"/>
      <w:r>
        <w:rPr/>
        <w:t>3</w:t>
      </w:r>
      <w:r>
        <w:rPr>
          <w:rtl w:val="true"/>
        </w:rPr>
        <w:t xml:space="preserve"> - </w:t>
      </w:r>
      <w:r>
        <w:rPr>
          <w:rtl w:val="true"/>
        </w:rPr>
        <w:t>نفى دلبستگى به حكومت</w:t>
      </w:r>
      <w:bookmarkEnd w:id="519"/>
    </w:p>
    <w:p>
      <w:pPr>
        <w:pStyle w:val="BookText"/>
        <w:rPr/>
      </w:pPr>
      <w:r>
        <w:rPr>
          <w:rFonts w:ascii="IRNazanin" w:hAnsi="IRNazanin" w:eastAsia="IRNazanin"/>
          <w:color w:val="111111"/>
          <w:sz w:val="28"/>
          <w:sz w:val="28"/>
          <w:szCs w:val="28"/>
          <w:rtl w:val="true"/>
          <w:lang w:bidi="fa-IR"/>
        </w:rPr>
        <w:t>اين استشهادات به جهت علاقه و دلبستگى آن حضرت به حكومت و رسيدن به آمال و آرزوهاى باطنى و اظهار غم و غصه از اينكه حق او را گرفته‌اند و دستش از حكومت و رياست كوتاه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فكر و خيال اينكه ابوبكر يا عمر يا عثمان بيايند عذرخواهى كنند و حق را به صاحبش بدهند نبوده، چون به خوبى مى‌دانسته آنان دست از حكومت بر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استشهادات فقط و فقط براى اظهار حقانيت خود و معرفى غاصبين ولايت و انتقال اين جريان تاريخى به صورت زبان به زبان و سينه به سينه مردم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هر جا زمينه را مناسب ديده از فرصت استفاده كرده، و پس از اظهار حق از شاهدان عينى اقرار و اعتراف گرفته، تا قضيه همچنان زنده بماند و به دست فراموشى سپرده نشود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نيايد</w:t>
      </w:r>
      <w:r>
        <w:rPr>
          <w:rFonts w:eastAsia="IRNazanin" w:cs="IRNazanin"/>
          <w:color w:val="111111"/>
          <w:sz w:val="28"/>
          <w:szCs w:val="28"/>
          <w:rtl w:val="true"/>
          <w:lang w:bidi="fa-IR"/>
        </w:rPr>
        <w:t>.</w:t>
      </w:r>
    </w:p>
    <w:p>
      <w:pPr>
        <w:pStyle w:val="Heading5"/>
        <w:numPr>
          <w:ilvl w:val="4"/>
          <w:numId w:val="1"/>
        </w:numPr>
        <w:rPr/>
      </w:pPr>
      <w:bookmarkStart w:id="520" w:name="__RefHeading___Toc18457476_1280447820"/>
      <w:bookmarkStart w:id="521" w:name="_Toc198"/>
      <w:bookmarkEnd w:id="520"/>
      <w:r>
        <w:rPr/>
        <w:t>4</w:t>
      </w:r>
      <w:r>
        <w:rPr>
          <w:rtl w:val="true"/>
        </w:rPr>
        <w:t xml:space="preserve"> - </w:t>
      </w:r>
      <w:r>
        <w:rPr>
          <w:rtl w:val="true"/>
        </w:rPr>
        <w:t>عدم جواز سستى و سهل انگارى از بيان حق</w:t>
      </w:r>
      <w:bookmarkEnd w:id="521"/>
    </w:p>
    <w:p>
      <w:pPr>
        <w:pStyle w:val="BookText"/>
        <w:rPr/>
      </w:pPr>
      <w:r>
        <w:rPr>
          <w:rFonts w:ascii="IRNazanin" w:hAnsi="IRNazanin" w:eastAsia="IRNazanin"/>
          <w:color w:val="111111"/>
          <w:sz w:val="28"/>
          <w:sz w:val="28"/>
          <w:szCs w:val="28"/>
          <w:rtl w:val="true"/>
          <w:lang w:bidi="fa-IR"/>
        </w:rPr>
        <w:t>اميرالمؤمنين عليه‌السلام با اين استشهادات اين درس بزرگ را به پيروان حق و عدالت داد كه انسان نبايد در بيان حق كوتاهى، سهل‌انگارى و بى‌توجهى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بيان حق از دو صورت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فورا مؤثر واقع مى‌شود و بالفعل نتيجه مى‌دهد و انسان را به مطلوب خود مى‌رساند، يا بالفعل و سريع نتيجه نمى‌دهد ولى بالقوه و در درازمدت آثار مهم و ارزنده‌اى خواهد داشت، زيرا در تاريخ ثبت مى‌شود و باعث آگاهى و بيدارى نسل‌هاى آينده مى‌گردد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نتيجه و آثار صورت دوم به مراتب از صورت اول بيشتر و بهتر و دوام بخش‌تر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 يا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آثارش مثبت و ارزشمند است، و در هر حال نبايد از بيان حق كوتاهى نمود</w:t>
      </w:r>
      <w:r>
        <w:rPr>
          <w:rFonts w:eastAsia="IRNazanin" w:cs="IRNazanin"/>
          <w:color w:val="111111"/>
          <w:sz w:val="28"/>
          <w:szCs w:val="28"/>
          <w:rtl w:val="true"/>
          <w:lang w:bidi="fa-IR"/>
        </w:rPr>
        <w:t xml:space="preserve">. </w:t>
      </w:r>
      <w:bookmarkStart w:id="522" w:name="pg19417_277477"/>
    </w:p>
    <w:p>
      <w:pPr>
        <w:pStyle w:val="Heading5"/>
        <w:numPr>
          <w:ilvl w:val="4"/>
          <w:numId w:val="1"/>
        </w:numPr>
        <w:rPr/>
      </w:pPr>
      <w:bookmarkStart w:id="523" w:name="__RefHeading___Toc18457478_1280447820"/>
      <w:bookmarkStart w:id="524" w:name="_Toc199"/>
      <w:bookmarkEnd w:id="522"/>
      <w:bookmarkEnd w:id="523"/>
      <w:r>
        <w:rPr/>
        <w:t>5</w:t>
      </w:r>
      <w:r>
        <w:rPr>
          <w:rtl w:val="true"/>
        </w:rPr>
        <w:t xml:space="preserve"> - </w:t>
      </w:r>
      <w:r>
        <w:rPr>
          <w:rtl w:val="true"/>
        </w:rPr>
        <w:t>ناتوانى خلفاى ثلاثه در برابر منطق اميرالمؤمنين عليه‌السلام</w:t>
      </w:r>
      <w:bookmarkEnd w:id="524"/>
    </w:p>
    <w:p>
      <w:pPr>
        <w:pStyle w:val="BookText"/>
        <w:rPr/>
      </w:pPr>
      <w:r>
        <w:rPr>
          <w:rFonts w:ascii="IRNazanin" w:hAnsi="IRNazanin" w:eastAsia="IRNazanin"/>
          <w:color w:val="111111"/>
          <w:sz w:val="28"/>
          <w:sz w:val="28"/>
          <w:szCs w:val="28"/>
          <w:rtl w:val="true"/>
          <w:lang w:bidi="fa-IR"/>
        </w:rPr>
        <w:t>آنچه مسلّم است اينكه بسيارى از اين استشهادات در زمان ابوبكر، عمر و عثمان به وقوع پيوسته و به طور قطع و يقين به گوش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جهاتى مانع آن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اينكه خودشان در غدير خم حضور داشته‌اند و ولايت على بن ابى‌طالب عليه‌السلام را در حضور مردم به آن حضرت تبريك و تهنيت گفته‌اند، و مردم شاهد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انتصاب على عليه‌السلام و تبريك ابوبكر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مانع استشهادات آن حضرت مى‌شدند، محكوميت خود را كه براى برخى مخفى و نامعلوم بود علنى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مردم به آنان اعتراض مى‌كردند كه شما خودتان در غدير خم حضور داشتيد و فرمايش رسول خدا صلى‌الله‌عليه‌و‌آله را درباره على عليه‌السلام شنيديد و خلافت على عليه‌السلام را به او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شده كه از بيان آن جلوگيرى مى‌كنيد ؟</w:t>
      </w:r>
    </w:p>
    <w:p>
      <w:pPr>
        <w:pStyle w:val="Heading4"/>
        <w:numPr>
          <w:ilvl w:val="3"/>
          <w:numId w:val="1"/>
        </w:numPr>
        <w:rPr/>
      </w:pPr>
      <w:bookmarkStart w:id="525" w:name="__RefHeading___Toc18457480_1280447820"/>
      <w:bookmarkStart w:id="526" w:name="_Toc200"/>
      <w:bookmarkEnd w:id="525"/>
      <w:r>
        <w:rPr>
          <w:rtl w:val="true"/>
        </w:rPr>
        <w:t>اتمام حجت حضرت زهرا عليهاالسلام با غدير</w:t>
      </w:r>
      <w:bookmarkEnd w:id="526"/>
    </w:p>
    <w:p>
      <w:pPr>
        <w:pStyle w:val="Heading5"/>
        <w:numPr>
          <w:ilvl w:val="4"/>
          <w:numId w:val="1"/>
        </w:numPr>
        <w:rPr/>
      </w:pPr>
      <w:bookmarkStart w:id="527" w:name="__RefHeading___Toc18457482_1280447820"/>
      <w:bookmarkStart w:id="528" w:name="_Toc201"/>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اتمام حجت حضرت زهرا عليهاالسلام با غدير</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پس از انتشار خبر غدير و سخنان پيامبر صلى‌الله‌عليه‌و‌آله در شهرها، متأسفانه منع از نقل حديث در حكومت سقيفه باعث شد مردم غدير را به فراموشى بسپارند و اهميت آن را ناديده بگيرند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همين جوّ خفقان شخص اميرالمؤمنين و فاطمه زهرا عليهماالسلام كه ركن غدير بودند، و نيز ائمه عليهم‌السلام يكى پس از ديگرى تأكيد خاصى بر حفظ اين حديث داشتند و بارها در مقابل دوست و دشمن بدان احتجاج واستدلال مى‌فرمودند</w:t>
      </w:r>
      <w:r>
        <w:rPr>
          <w:rStyle w:val="FootnoteAnchor"/>
          <w:rtl w:val="true"/>
        </w:rPr>
        <w:footnoteReference w:id="448"/>
      </w:r>
      <w:r>
        <w:rPr>
          <w:rFonts w:ascii="IRNazanin" w:hAnsi="IRNazanin" w:eastAsia="IRNazanin"/>
          <w:color w:val="111111"/>
          <w:sz w:val="28"/>
          <w:sz w:val="28"/>
          <w:szCs w:val="28"/>
          <w:rtl w:val="true"/>
          <w:lang w:bidi="fa-IR"/>
        </w:rPr>
        <w:t xml:space="preserve">، و در آن </w:t>
      </w:r>
    </w:p>
    <w:p>
      <w:pPr>
        <w:pStyle w:val="BookText"/>
        <w:rPr/>
      </w:pPr>
      <w:r>
        <w:rPr>
          <w:rFonts w:ascii="Amiri" w:hAnsi="Amiri" w:eastAsia="Amiri" w:cs="Amiri"/>
          <w:color w:val="111111"/>
          <w:sz w:val="28"/>
          <w:sz w:val="28"/>
          <w:szCs w:val="28"/>
          <w:rtl w:val="true"/>
          <w:lang w:bidi="ar-SA"/>
        </w:rPr>
        <w:t>شرايط خفقان مى‌بينيم كه امام باقر عليه‌السلام متن كامل خطبه غدير را براى اصحابشان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اولين مواردى كه حديث غدير به عنوان پاسخ دندان شكن در مقابل سقيفه و غاصبين خلافت مطرح شد توسط حضرت صديقه كبرى فاطمه زهرا عليهاالسلام در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آن حضرت پس از رحلت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اهل سقيفه با تمام قوا صاحب غدير را مورد حمله قرار داده بودند، و به جز سلمان و ابوذر و مقداد همه او را تنها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فاطمه زهرا عليهاالسلام با سوزى كه از مظلوميت غدير داشت تا مرز شهادت خود و فرزندش محسن عليه‌السلام پيش رفت و نام غدير را تا امروز پا بر جا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فرهنگى و تبليغ غدير نيز، مسير فرهنگى و تبليغى غدير در طول چهارده قرن چند مرحله را طى كرده كه اولين مرحله روايت سينه به سينه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و به‌خوبى توانست اين راه صد ساله را بپيمايد و اين وديعه آل محمد عليهم‌السلام را در خود حفظ 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رحلت پيامبر صلى‌الله‌عليه‌و‌آله، بارها جريان غدير را براى مردم متذكر شد و تعجب خود را از آن جوّ ظلمانى فرهنگى اعلام فرمود</w:t>
      </w:r>
      <w:r>
        <w:rPr>
          <w:rFonts w:eastAsia="IRNazanin" w:cs="IRNazanin"/>
          <w:color w:val="111111"/>
          <w:sz w:val="28"/>
          <w:szCs w:val="28"/>
          <w:rtl w:val="true"/>
          <w:lang w:bidi="fa-IR"/>
        </w:rPr>
        <w:t xml:space="preserve">. </w:t>
      </w:r>
      <w:bookmarkStart w:id="529" w:name="pg19417_277479"/>
    </w:p>
    <w:p>
      <w:pPr>
        <w:pStyle w:val="BookText"/>
        <w:rPr/>
      </w:pPr>
      <w:bookmarkEnd w:id="529"/>
      <w:r>
        <w:rPr>
          <w:rFonts w:ascii="IRNazanin" w:hAnsi="IRNazanin" w:eastAsia="IRNazanin"/>
          <w:color w:val="111111"/>
          <w:sz w:val="28"/>
          <w:sz w:val="28"/>
          <w:szCs w:val="28"/>
          <w:rtl w:val="true"/>
          <w:lang w:bidi="fa-IR"/>
        </w:rPr>
        <w:t>از نگاهى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 غدير توسط حضرت زهرا عليهاالسلام است كه ذيلاً به نمونه‌هايى از موارد اتمام حجت حضرت زهرا عليهاالسلام با غدير مى‌پردازيم</w:t>
      </w:r>
      <w:r>
        <w:rPr>
          <w:rFonts w:eastAsia="IRNazanin" w:cs="IRNazanin"/>
          <w:color w:val="111111"/>
          <w:sz w:val="28"/>
          <w:szCs w:val="28"/>
          <w:rtl w:val="true"/>
          <w:lang w:bidi="fa-IR"/>
        </w:rPr>
        <w:t>:</w:t>
      </w:r>
    </w:p>
    <w:p>
      <w:pPr>
        <w:pStyle w:val="Heading5"/>
        <w:numPr>
          <w:ilvl w:val="4"/>
          <w:numId w:val="1"/>
        </w:numPr>
        <w:rPr/>
      </w:pPr>
      <w:bookmarkStart w:id="530" w:name="__RefHeading___Toc18457484_1280447820"/>
      <w:bookmarkStart w:id="531" w:name="_Toc202"/>
      <w:bookmarkEnd w:id="530"/>
      <w:r>
        <w:rPr/>
        <w:t>1</w:t>
      </w:r>
      <w:r>
        <w:rPr>
          <w:rtl w:val="true"/>
        </w:rPr>
        <w:t xml:space="preserve"> - </w:t>
      </w:r>
      <w:r>
        <w:rPr>
          <w:rtl w:val="true"/>
        </w:rPr>
        <w:t>نقل غدير توسط حضرت فاطمه زهرا عليهاالسلام</w:t>
      </w:r>
      <w:bookmarkEnd w:id="531"/>
    </w:p>
    <w:p>
      <w:pPr>
        <w:pStyle w:val="BookText"/>
        <w:rPr/>
      </w:pPr>
      <w:r>
        <w:rPr>
          <w:rFonts w:ascii="IRNazanin" w:hAnsi="IRNazanin" w:eastAsia="IRNazanin"/>
          <w:color w:val="111111"/>
          <w:sz w:val="28"/>
          <w:sz w:val="28"/>
          <w:szCs w:val="28"/>
          <w:rtl w:val="true"/>
          <w:lang w:bidi="fa-IR"/>
        </w:rPr>
        <w:t>حضرت زهرا عليهاالسلام در چند مورد با غدير احتجاج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غدير توسط حضرت زهرا عليهاالسلام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غدير به نقل از حضرت فاطمه عليهاالسلام را ابوالعباس احمد بن محمد بن سعيد همدانى معروف به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ويژه حديث غدير نگاشته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همان است كه مرحوم سيد بن طاووس به نسخه‌اى از آن اشاره مى‌كند كه تاريخ كتابت آن سه سال پيش از درگذشت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 شيخ طوسى و بزرگانى از علماى اسلام بر آن نقش بسته و نزد ابن‌طاووس بوده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او حديث غدير را در اين كتاب از صد و پنج طريق نق مى‌كند، كه از جمله از صديقه كبرى است عليهاالسلام</w:t>
      </w:r>
      <w:r>
        <w:rPr>
          <w:rFonts w:eastAsia="IRNazanin" w:cs="IRNazanin"/>
          <w:color w:val="111111"/>
          <w:sz w:val="28"/>
          <w:szCs w:val="28"/>
          <w:rtl w:val="true"/>
          <w:lang w:bidi="fa-IR"/>
        </w:rPr>
        <w:t>.</w:t>
      </w:r>
      <w:r>
        <w:rPr>
          <w:rStyle w:val="FootnoteAnchor"/>
          <w:rtl w:val="true"/>
        </w:rPr>
        <w:footnoteReference w:id="45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شمس‌الدين محمد بن محمد شافعى معروف به ابن‌الجزرى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اثبات تواتر حديث غدير نگاشته، و حديث را از هشتاد طريق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روايت غدير را از طريق آن حضرت عليهاالسلام نقل كرده است</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xml:space="preserve">و نيز شيخ منصور رازى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حضرت عليهاالسلام روايت كرده است</w:t>
      </w:r>
      <w:r>
        <w:rPr>
          <w:rFonts w:eastAsia="Amiri" w:cs="Amiri" w:ascii="Amiri" w:hAnsi="Amiri"/>
          <w:color w:val="111111"/>
          <w:sz w:val="28"/>
          <w:szCs w:val="28"/>
          <w:rtl w:val="true"/>
          <w:lang w:bidi="ar-SA"/>
        </w:rPr>
        <w:t>.</w:t>
      </w:r>
      <w:r>
        <w:rPr>
          <w:rStyle w:val="FootnoteAnchor"/>
          <w:rtl w:val="true"/>
        </w:rPr>
        <w:footnoteReference w:id="452"/>
      </w:r>
      <w:bookmarkStart w:id="532" w:name="pg19417_277480"/>
    </w:p>
    <w:p>
      <w:pPr>
        <w:pStyle w:val="BookText"/>
        <w:rPr/>
      </w:pPr>
      <w:bookmarkEnd w:id="532"/>
      <w:r>
        <w:rPr>
          <w:rFonts w:ascii="Amiri" w:hAnsi="Amiri" w:eastAsia="Amiri" w:cs="Amiri"/>
          <w:color w:val="111111"/>
          <w:sz w:val="28"/>
          <w:sz w:val="28"/>
          <w:szCs w:val="28"/>
          <w:rtl w:val="true"/>
          <w:lang w:bidi="ar-SA"/>
        </w:rPr>
        <w:t xml:space="preserve">شهاب‌الدين سيد على بن شهاب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روايت را از حضرت فاطمه عليهاالسلام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 وَ مَن كُنتُ إمامَهُ فَعَلىٌّ إمامُهُ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كنار اين نقل‌ها، حضرت زهرا عليهاالسلام چندين احتجاج به حديث غدير نيز دارد، كه در همين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33" w:name="__RefHeading___Toc18457486_1280447820"/>
      <w:bookmarkStart w:id="534" w:name="_Toc203"/>
      <w:bookmarkEnd w:id="533"/>
      <w:r>
        <w:rPr/>
        <w:t>2</w:t>
      </w:r>
      <w:r>
        <w:rPr>
          <w:rtl w:val="true"/>
        </w:rPr>
        <w:t xml:space="preserve"> - </w:t>
      </w:r>
      <w:r>
        <w:rPr>
          <w:rtl w:val="true"/>
        </w:rPr>
        <w:t>تبليغ غدير توسط حضرت زهرا عليهاالسلام از پشت در آتش گرفته</w:t>
      </w:r>
      <w:bookmarkEnd w:id="534"/>
    </w:p>
    <w:p>
      <w:pPr>
        <w:pStyle w:val="BookText"/>
        <w:rPr/>
      </w:pPr>
      <w:r>
        <w:rPr>
          <w:rFonts w:ascii="IRNazanin" w:hAnsi="IRNazanin" w:eastAsia="IRNazanin"/>
          <w:color w:val="111111"/>
          <w:sz w:val="28"/>
          <w:sz w:val="28"/>
          <w:szCs w:val="28"/>
          <w:rtl w:val="true"/>
          <w:lang w:bidi="fa-IR"/>
        </w:rPr>
        <w:t xml:space="preserve">كدام موقعيت خطرناكى را از نظر زمانى و مكانى مانند پشت درِ آتش زده خانه وحى مى‌توان يافت كه تبليغ غدير در آن به قيمت جان فاطمه و محسن عليهماالسلام تمام شد، و در واقع باعث ضمانت ابدى آن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اهل سقيفه بر در خانه اميرالمؤمنين عليه‌السلام حمله آورده بودند و با آتش زدن درِ خانه مى‌خواستند آن حضرت را براى بيعت اجبارى ببرند، حضرت زهرا عليهاالسلام پشت در آمد و با يادآورى غدير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قومى بد حضورتر از شما به ياد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شما نمى‌دانيد پيامبر صلى‌الله‌عليه‌و‌آله در روز غدير خم چه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روز براى على بن ابى‌طالب پيمان ولايت را بست تا اميد شما را از خلافت قطع كند، ولى شما اسباب بين خود و پيامبرتان را قطع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بين ما و شما در دنيا و آخرت محاكمه خواهد كرد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535" w:name="__RefHeading___Toc18457488_1280447820"/>
      <w:bookmarkStart w:id="536" w:name="_Toc204"/>
      <w:bookmarkEnd w:id="535"/>
      <w:r>
        <w:rPr/>
        <w:t>3</w:t>
      </w:r>
      <w:r>
        <w:rPr>
          <w:rtl w:val="true"/>
        </w:rPr>
        <w:t xml:space="preserve"> - </w:t>
      </w:r>
      <w:r>
        <w:rPr>
          <w:rtl w:val="true"/>
        </w:rPr>
        <w:t>دفاع از غدير توسط صديقه كبرى عليهاالسلام در مقابل ابن لُبَيد در منطقه اُحُد</w:t>
      </w:r>
      <w:bookmarkEnd w:id="53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تعجب ندارد كه حاضرين در غدير آن هم از ساكنين مدينه، آن هم از حضرت زهرا عليهاالسلام بپرسند كه اصلاً پيامبر صلى‌الله‌عليه‌و‌آله درباره خلافت على عليه‌السلام چيزى فرموده يا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سؤالى به عنوان تشكيك درباره غدير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كاش نمى‌گفتند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وفاتش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اين سؤال نيست، استهزاء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طلبكار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پاسخى جز نگاه متعجبانه به سائل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مردم در فاصله هفتاد روزه پس از غدير تا شهادت پيامبر صلى‌الله‌عليه‌و‌آله، غدير را فراموش كرده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پيامبر صلى‌الله‌عليه‌و‌آله حضرت زهرا عليهاالسلام كنار قبور شهداى اُحد و به خصوص حضرت حمزه مى‌آمد و در آنجا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لُبَيد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سر قبر حمزه آمدم و آن حضرت را در آنجا در حال گريه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كردم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خدمتش سلام نمودم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سؤالى از شما دارم كه سينه‌ام را مضطرب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صلى‌الله‌عليه‌و‌آله قبل از وفاتش درباره امامت على كلام صريحى فرموده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عجيب است كه فرستاده سقيفه به تنهايى آمده و كلمات صريح پيامبر صلى‌الله‌عليه‌و‌آله درباره خلافت على عليه‌السلام را به خاطر نمى‌آورد، و به عنوان مشكل‌ترين سؤال عمرش آن را از دختر پيامبر صلى‌الله‌عليه‌و‌آله سؤال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زهرا عليهاالسلام هم آخرين و نزديك‌ترين فرمايش صريح پيامبر صلى‌الله‌عليه‌و‌آله را كه غدير است، در ميان اشك و سوز برايش يادآور مى‌شود؛ تا نشان دهد سؤال كننده سقيفه خود را به فراموشى زده و از ضعف حافظه عمدى رنج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نَسيتُمْ قَوْلَ رَسُولِ اللّه صلى‌الله‌عليه‌و‌آله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جاى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پيامبر صلى‌الله‌عليه‌و‌آله در روز غدير خم را فراموش كرديد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مولى و صاحب اختيار اويم على مولى و صاحب اختيار اوست ؟</w:t>
      </w:r>
      <w:r>
        <w:rPr>
          <w:rStyle w:val="FootnoteAnchor"/>
          <w:rtl w:val="true"/>
        </w:rPr>
        <w:footnoteReference w:id="45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مى‌خواست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دنبال كلامى صريح‌تر از سخنى هستى كه پيامبر صلى‌الله‌عليه‌و‌آله بر فراز منبر غدير فرموده و صد و بيست هزار نفر بر صراحت آن شاهدند ؟ اگر بعد از چنان روزى هنوز سينه‌ات از شك و ترديد مضطرب است بهتر آنكه از هدايت خود </w:t>
      </w:r>
      <w:bookmarkStart w:id="537" w:name="pg19417_277482"/>
    </w:p>
    <w:p>
      <w:pPr>
        <w:pStyle w:val="BookText"/>
        <w:rPr/>
      </w:pPr>
      <w:bookmarkEnd w:id="537"/>
      <w:r>
        <w:rPr>
          <w:rFonts w:ascii="IRNazanin" w:hAnsi="IRNazanin" w:eastAsia="IRNazanin"/>
          <w:color w:val="111111"/>
          <w:sz w:val="28"/>
          <w:sz w:val="28"/>
          <w:szCs w:val="28"/>
          <w:rtl w:val="true"/>
          <w:lang w:bidi="fa-IR"/>
        </w:rPr>
        <w:t xml:space="preserve">نااميد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عمر سفارشات پيامبر صلى‌الله‌عليه‌و‌آله درباره خلافت على عليه‌السلام كجا رفت ؟ اگر واقعا فراموش كرده‌ايد بايد فكرى براى هوش و حافظه شما كرد، كه مبادا نماز و روزه و زكات و حج را هم فراموش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دفاع از غدير با چشم گريان در عزاى رسول صلى‌الله‌عليه‌و‌آله در برابر حتى يك معترض هم فراموش نمى‌شود، تا معلوم شود اين وظيفه براى ما تا كجا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اتفاقى بود كه در روزهاى پر از اشك و آه فاطمه عليهاالسلام بعد از رحلت پيامبر صلى‌الله‌عليه‌و‌آله رخ داد، كه نمك ديگرى بر زخم آن حضرت بود</w:t>
      </w:r>
      <w:r>
        <w:rPr>
          <w:rFonts w:eastAsia="IRNazanin" w:cs="IRNazanin"/>
          <w:color w:val="111111"/>
          <w:sz w:val="28"/>
          <w:szCs w:val="28"/>
          <w:rtl w:val="true"/>
          <w:lang w:bidi="fa-IR"/>
        </w:rPr>
        <w:t>.</w:t>
      </w:r>
    </w:p>
    <w:p>
      <w:pPr>
        <w:pStyle w:val="Heading5"/>
        <w:numPr>
          <w:ilvl w:val="4"/>
          <w:numId w:val="1"/>
        </w:numPr>
        <w:rPr/>
      </w:pPr>
      <w:bookmarkStart w:id="538" w:name="__RefHeading___Toc18457490_1280447820"/>
      <w:bookmarkStart w:id="539" w:name="_Toc205"/>
      <w:bookmarkEnd w:id="538"/>
      <w:r>
        <w:rPr/>
        <w:t>4</w:t>
      </w:r>
      <w:r>
        <w:rPr>
          <w:rtl w:val="true"/>
        </w:rPr>
        <w:t xml:space="preserve"> - </w:t>
      </w:r>
      <w:r>
        <w:rPr>
          <w:rtl w:val="true"/>
        </w:rPr>
        <w:t>ياد غدير در عيادت بانوان صحابه</w:t>
      </w:r>
      <w:bookmarkEnd w:id="539"/>
    </w:p>
    <w:p>
      <w:pPr>
        <w:pStyle w:val="BookText"/>
        <w:rPr/>
      </w:pPr>
      <w:r>
        <w:rPr>
          <w:rFonts w:ascii="IRNazanin" w:hAnsi="IRNazanin" w:eastAsia="IRNazanin"/>
          <w:color w:val="111111"/>
          <w:sz w:val="28"/>
          <w:sz w:val="28"/>
          <w:szCs w:val="28"/>
          <w:rtl w:val="true"/>
          <w:lang w:bidi="fa-IR"/>
        </w:rPr>
        <w:t>پس از آنكه كودتاگران غدير را نفى كردند، حضرت صديقه كبرى فاطمه زهرا عليهاالسلام پيامدهاى سوء اين روند و تأثير منفى آن را بر جامعه بشرى بيان و جامعه را متوجه خطرات آن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در خطبه و هم زمانى كه زنان مدينه به ديدار ايشان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غديرِ حضرت زهرا عليهاالسلام از پشت درِ آتش زده</w:t>
      </w:r>
      <w:r>
        <w:rPr>
          <w:rStyle w:val="FootnoteAnchor"/>
          <w:rtl w:val="true"/>
        </w:rPr>
        <w:footnoteReference w:id="456"/>
      </w:r>
      <w:r>
        <w:rPr>
          <w:rFonts w:ascii="IRNazanin" w:hAnsi="IRNazanin" w:eastAsia="IRNazanin"/>
          <w:color w:val="111111"/>
          <w:sz w:val="28"/>
          <w:sz w:val="28"/>
          <w:szCs w:val="28"/>
          <w:rtl w:val="true"/>
          <w:lang w:bidi="fa-IR"/>
        </w:rPr>
        <w:t>و بغضِ در گلو نهفته گل پيامبر صلى‌الله‌عليه‌و‌آله در عيادت دير هنگامِ زنان مهاجرين و انصار در روزهاى آخر عمر آن حضرت، از نمونه‌هاى تبليغ گفتارى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غربتِ غريب مدينه كه هيچ كس به عيادت فاطمه عليهاالسلام نمى‌آمد با يك ماجراى غير مترقبه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زنان اهل سقيفه و به دنبال آن گروهى از مردانشان به عيادت آمدند در حالى كه عدم اطلاع از حجت‌هاى على عليه‌السلام را بهانه آورده بودند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آن مجلس حساس كه ياران دشمن براى سرپوش گذاشتن بر بيعت خود با دشمن غدير آمده بودند، مُهر بطلان بر هر گونه عذرى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تعجب ندارد كه زنان صحابه با تأخير سه ماهه، به عيادت دختر پيامبرشان در بسترى بيايند كه به خاطر غدير در آن افتاده است ؟</w:t>
      </w:r>
    </w:p>
    <w:p>
      <w:pPr>
        <w:pStyle w:val="BookText"/>
        <w:rPr/>
      </w:pPr>
      <w:r>
        <w:rPr>
          <w:rFonts w:ascii="IRNazanin" w:hAnsi="IRNazanin" w:eastAsia="IRNazanin"/>
          <w:color w:val="111111"/>
          <w:sz w:val="28"/>
          <w:sz w:val="28"/>
          <w:szCs w:val="28"/>
          <w:rtl w:val="true"/>
          <w:lang w:bidi="fa-IR"/>
        </w:rPr>
        <w:t>آيا نبايد متعجبانه نگريست به مردانى كه با شنيدن قهر فاطمه عليهاالسلام از بى‌وفايى آنان، مجروح غدير را به خاطر آورده‌اند و براى عيادت بانوى بانوان جهان آمده‌اند كه روزهاى مرگ را سپرى مى‌كند ؟</w:t>
      </w:r>
    </w:p>
    <w:p>
      <w:pPr>
        <w:pStyle w:val="BookText"/>
        <w:rPr/>
      </w:pPr>
      <w:r>
        <w:rPr>
          <w:rFonts w:ascii="IRNazanin" w:hAnsi="IRNazanin" w:eastAsia="IRNazanin"/>
          <w:color w:val="111111"/>
          <w:sz w:val="28"/>
          <w:sz w:val="28"/>
          <w:szCs w:val="28"/>
          <w:rtl w:val="true"/>
          <w:lang w:bidi="fa-IR"/>
        </w:rPr>
        <w:t>آيا نبايد با حيرت نگريست به كسانى كه در عيادت هم نمك ديگرى بر زخم سيدة النساء عليهاالسلام زدند؛ و به جاى آنكه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حق غدير را ضايع نكرده بوديم،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غدير اطلاع داشتيم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ماجرا در روزهاى آخر عمر حضرت زهرا عليهاالسلام اتفاق افتاد هنگامى كه عده‌اى از زنان مهاجر و انصار به عيادت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فرصت مطالبى درباره مسئله غصب خلافت مطرح كرد و بر آنان اتمام حجت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سخنان حضرت را براى مردان خود نقل كردند، و در پى آن عده‌اى از سرشناسان مهاجر و انصار به عنوان عذرخواهى نزد حضرت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ابوالحسن اين مطالب را براى ما مى‌گفت قبل از آنكه پيمان با اهل سقيفه را محكم كنيم و با آنان بيعت نماييم، ما هرگز به جاى او با ديگرى بيعت نمى‌كرديم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متعجبانه از اين فرهنگ جاهلى كه بيعت باطل را بهانه ادامه راه ضلالت مى‌داند، آنان را از خود راند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روز غدير خم خداوند هيچ دليل و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در روز غدير خم براى احدى عذرى باقى گذاشت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 كه عذرى از شما پذيرفته نيست بعد از آنكه عذرهايتان خواسته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كوتاهى شما جايى براى امر و نهى باقى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روز غدير خم خداوند هيچ دليل و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احدى باقى </w:t>
      </w:r>
      <w:bookmarkStart w:id="540" w:name="pg19417_277484"/>
    </w:p>
    <w:p>
      <w:pPr>
        <w:pStyle w:val="BookText"/>
        <w:rPr/>
      </w:pPr>
      <w:bookmarkEnd w:id="540"/>
      <w:r>
        <w:rPr>
          <w:rFonts w:ascii="IRNazanin" w:hAnsi="IRNazanin" w:eastAsia="IRNazanin"/>
          <w:color w:val="111111"/>
          <w:sz w:val="28"/>
          <w:sz w:val="28"/>
          <w:szCs w:val="28"/>
          <w:rtl w:val="true"/>
          <w:lang w:bidi="fa-IR"/>
        </w:rPr>
        <w:t>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در روز غدير خم براى احدى عذرى باقى گذاشت ؟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رَواسِى الرِسالَةِ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احتَلَبوا مِلأَ القَعبِ دَما عَبيطا وَ زُعافا مُبيدا</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را از جايگاه و لنگرگاه رسالت به كدامين سو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پيمانه را از خون تازه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اولين پيامدهاى نفى غدير در جامعه شهادت حضرت صديقه طاهره قاطمه زهرا و حضرت محسن عليهماالسلام بود، كه از سوى حكّام به شكلى خشونت‌بار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تاريخ و زمان حاضر نيز اين همه خونريزى‌ها، جنگ و كشتارها و بمب گذارى‌ها ميان مسلمانان و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جاى جاى دنيا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فرمايش حضرت صديقه كبرى فاطمه زهرا عليهاالسلام است، كه جاى تأمل فراوان دارد</w:t>
      </w:r>
      <w:r>
        <w:rPr>
          <w:rFonts w:eastAsia="IRNazanin" w:cs="IRNazanin"/>
          <w:color w:val="111111"/>
          <w:sz w:val="28"/>
          <w:szCs w:val="28"/>
          <w:rtl w:val="true"/>
          <w:lang w:bidi="fa-IR"/>
        </w:rPr>
        <w:t>.</w:t>
      </w:r>
    </w:p>
    <w:p>
      <w:pPr>
        <w:pStyle w:val="Heading5"/>
        <w:numPr>
          <w:ilvl w:val="4"/>
          <w:numId w:val="1"/>
        </w:numPr>
        <w:rPr/>
      </w:pPr>
      <w:bookmarkStart w:id="541" w:name="__RefHeading___Toc18457492_1280447820"/>
      <w:bookmarkStart w:id="542" w:name="_Toc206"/>
      <w:bookmarkEnd w:id="541"/>
      <w:r>
        <w:rPr/>
        <w:t>5</w:t>
      </w:r>
      <w:r>
        <w:rPr>
          <w:rtl w:val="true"/>
        </w:rPr>
        <w:t xml:space="preserve"> - </w:t>
      </w:r>
      <w:r>
        <w:rPr>
          <w:rtl w:val="true"/>
        </w:rPr>
        <w:t>تذكر به غدير در برابر سقيفه ايان</w:t>
      </w:r>
      <w:bookmarkEnd w:id="542"/>
    </w:p>
    <w:p>
      <w:pPr>
        <w:pStyle w:val="BookText"/>
        <w:rPr/>
      </w:pPr>
      <w:r>
        <w:rPr>
          <w:rFonts w:ascii="IRNazanin" w:hAnsi="IRNazanin" w:eastAsia="IRNazanin"/>
          <w:color w:val="111111"/>
          <w:sz w:val="28"/>
          <w:sz w:val="28"/>
          <w:szCs w:val="28"/>
          <w:rtl w:val="true"/>
          <w:lang w:bidi="fa-IR"/>
        </w:rPr>
        <w:t>حضرت امّ كلثوم در سن سه سالگى اين حديث را از مادرش حضرت زهرا عليهاالسلام شنيده است كه آن حضرت خطاب به مردمى كه صاحب غدير را رها كرده و سخت حمايت از سقيفه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پيامبر صلى‌الله‌عليه‌و‌آله را در روز غدير خم فراموش كرده‌ايد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w:t>
      </w:r>
      <w:r>
        <w:rPr>
          <w:rStyle w:val="FootnoteAnchor"/>
          <w:rtl w:val="true"/>
        </w:rPr>
        <w:footnoteReference w:id="4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به نقل بانوان علويات از اهل‌بيت عليهم‌السلام نقل شده و معروف به حديث فواطم است، كه در ادامه و در قسمت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ملائكه، اصحاب، بانوان و علما با غدير و اقرار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همين بخش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حجت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همين فصل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مجلد آمده است</w:t>
      </w:r>
      <w:r>
        <w:rPr>
          <w:rFonts w:eastAsia="Amiri" w:cs="Amiri" w:ascii="Amiri" w:hAnsi="Amiri"/>
          <w:color w:val="111111"/>
          <w:sz w:val="28"/>
          <w:szCs w:val="28"/>
          <w:rtl w:val="true"/>
          <w:lang w:bidi="ar-SA"/>
        </w:rPr>
        <w:t xml:space="preserve">. </w:t>
      </w:r>
      <w:bookmarkStart w:id="543" w:name="pg19417_277485"/>
    </w:p>
    <w:p>
      <w:pPr>
        <w:pStyle w:val="Heading5"/>
        <w:numPr>
          <w:ilvl w:val="4"/>
          <w:numId w:val="1"/>
        </w:numPr>
        <w:rPr/>
      </w:pPr>
      <w:bookmarkStart w:id="544" w:name="__RefHeading___Toc18457494_1280447820"/>
      <w:bookmarkStart w:id="545" w:name="_Toc207"/>
      <w:bookmarkEnd w:id="543"/>
      <w:bookmarkEnd w:id="544"/>
      <w:r>
        <w:rPr/>
        <w:t>6</w:t>
      </w:r>
      <w:r>
        <w:rPr>
          <w:rtl w:val="true"/>
        </w:rPr>
        <w:t xml:space="preserve"> - </w:t>
      </w:r>
      <w:r>
        <w:rPr>
          <w:rtl w:val="true"/>
        </w:rPr>
        <w:t>در عيادت بعضى از صحابه</w:t>
      </w:r>
      <w:bookmarkEnd w:id="545"/>
    </w:p>
    <w:p>
      <w:pPr>
        <w:pStyle w:val="BookText"/>
        <w:rPr/>
      </w:pPr>
      <w:r>
        <w:rPr>
          <w:rFonts w:ascii="IRNazanin" w:hAnsi="IRNazanin" w:eastAsia="IRNazanin"/>
          <w:color w:val="111111"/>
          <w:sz w:val="28"/>
          <w:sz w:val="28"/>
          <w:szCs w:val="28"/>
          <w:rtl w:val="true"/>
          <w:lang w:bidi="fa-IR"/>
        </w:rPr>
        <w:t>حضرت زهرا عليهاالسلام در پاسخ به مردان عيادت كننده‌اى كه در روزهاى احتضار فاطمه عليهاالسلام به ياد آوردند كه پيامبرشان دخترى داشته و اكنون در اثر كوتاهى آنان در روزهاى سقيفه، با پهلوى شكسته و فرزند سقط شده در بستر افتاده است، غدير را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بود كه طلبكارانه به حضرت زهرا عليهاالسلام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غدير را قبل از وقايع سقيفه به ما يادآور نشديد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حضرتش دندانشان را شكست كه بعد از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كه هنوز شش ماه از آن نگذشته جاى عذرى باقى نمانده است </w:t>
      </w:r>
      <w:r>
        <w:rPr>
          <w:rFonts w:eastAsia="IRNazanin" w:cs="IRNazanin"/>
          <w:color w:val="111111"/>
          <w:sz w:val="28"/>
          <w:szCs w:val="28"/>
          <w:rtl w:val="true"/>
          <w:lang w:bidi="fa-IR"/>
        </w:rPr>
        <w:t>! !</w:t>
      </w:r>
      <w:r>
        <w:rPr>
          <w:rStyle w:val="FootnoteAnchor"/>
          <w:rtl w:val="true"/>
        </w:rPr>
        <w:footnoteReference w:id="460"/>
      </w:r>
    </w:p>
    <w:p>
      <w:pPr>
        <w:pStyle w:val="Heading4"/>
        <w:numPr>
          <w:ilvl w:val="3"/>
          <w:numId w:val="1"/>
        </w:numPr>
        <w:rPr/>
      </w:pPr>
      <w:bookmarkStart w:id="546" w:name="__RefHeading___Toc18457496_1280447820"/>
      <w:bookmarkStart w:id="547" w:name="_Toc208"/>
      <w:bookmarkEnd w:id="546"/>
      <w:r>
        <w:rPr>
          <w:rtl w:val="true"/>
        </w:rPr>
        <w:t>اتمام حجت حضرت زهرا عليهاالسلام و بيان علل فراموشى غدير در خطبه فدكيه</w:t>
      </w:r>
      <w:bookmarkEnd w:id="547"/>
    </w:p>
    <w:p>
      <w:pPr>
        <w:pStyle w:val="Heading5"/>
        <w:numPr>
          <w:ilvl w:val="4"/>
          <w:numId w:val="1"/>
        </w:numPr>
        <w:rPr/>
      </w:pPr>
      <w:bookmarkStart w:id="548" w:name="__RefHeading___Toc18457498_1280447820"/>
      <w:bookmarkStart w:id="549" w:name="_Toc209"/>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اتمام حجت حضرت زهرا عليهاالسلام و بيان علل فراموشى غدير در خطبه فدكيه</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يكى از جذابيت‌هاى شيعه، همخوانى و هماهنگى بين متون و روايات و فرهنگ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همخوانى بين خطبه فدكيه و خطبه غدير و نيز ماجراى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علل محقق نشدن اهداف غدير از منظر خطبه فدكيه حضرت زهرا عليهاالسلام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را حضرت زهرا عليهاالسلام چند روز پس از شهادت پيامبر اكرم صلى‌الله‌عليه‌و‌آله در جمع مهاجر و انصار در مسجد مدينه ايراد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مزرعه‌اى از آنِ يهوديان خيبر بود، و بدون جنگ در قرار داد صلحى به پيامبر صلى‌الله‌عليه‌و‌آله واگذار شد و حضرت آن را به حضرت زهرا عليهاالسلام بخشيد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غصب فدك از سوى ابوبكر، حضرت زهرا عليهاالسلام در يك دادخواهى علنى از حق غصب شده خود و ولايت امام على عليه‌السلام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عليهاالسلام در اين خطبه اميرالمؤمنين عليه‌السلام را پيشواى بر حق امت اسلامى از سوى خدا دانسته، و ويژگى‌هاى بارز و درخشان ايشان را بيان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هم در مسجد و هم در عيادت زنان مهاجر و انصار از ايشان، به بيان علل محقق نشدن اهداف غدير مى‌پردازد و از آنان به شدت انتقاد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امام على عليه‌السلام، توطئه عليه خاندان نبوت، بازگشت به سنت‌هاى جاهلى گذشته، روى گردانى از كتاب خدا، پاسخ به نداى شيطان، نفاق، سكوت در برابر ناحق، پوشاندن حق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يكى از استوارترين نصوص روايى امامت حضرت على عليه‌السلام، خطبه‌اى است كه پيامبر عظيم الشأن اسلام صلى‌الله‌عليه‌و‌آله پس از حجة الوداع در سال دهم هجرت و در مكانى به نام غدير خم ايراد فرمود و سپس به حديث غدير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آن، پيامبر اكرم صلى‌الله‌عليه‌و‌آله در حضور بيش از صد هزار نفر على عليه‌السلام را به جانشينى خود از طرف خداوند منصوب كرد، و ولايت او را همانند ولايت خود بر مردم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مى‌توانست نقطه عطفى در تاريخ اسلام؛ چه از جهت دينى و مذهبى و چه از جهت رشد و پيشرفت و شكوفايى باشد، و نهال نورسته‌اى را كه پيامبر صلى‌الله‌عليه‌و‌آله طى بيست و سه سال با زحمت و رنج بسيار كاشته بود به درختى پر ثمر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شهادت رسول اكرم صلى‌الله‌عليه‌و‌آله جريان‌هايى به وقوع پيوست، كه در عمل اين حادثه مبارك و سخنان پيامبر صلى‌الله‌عليه‌و‌آله در آن روز به ورطه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امامت اهل‌بيت عليهم‌السلام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نرسيد، و قطعا اين فراموشى عللى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روشنگرى و ارشاد حضرت زهرا عليهاالسلام با ايراد خطبه مهم و غراى فدكيه اثرى بس مهم و ماندگار است، كه در كتب تاريخى و روايى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فرياد تظلّم دختر پيامبر صلى‌الله‌عليه‌و‌آله در مقابل حقوق غصب شده اهل‌بيت عليهم‌السلام در جمع مسلمين است، و ميان ايشان و دسته غاصبان ابوبكر گفتگوهايى روى داده است كه در تاريخ ثبت و ضبط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خطبه حدود يك ماه پس از شهادت رسول اكرم صلى‌الله‌عليه‌و‌آله و به خاطر غصب فدك از جانب ابوبكر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 ساده انگارانه است اگر آن را تنها محدود به باز پس‌گيرى فدك فرض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فدك خود وسيله‌اى است براى بيان حقايقى كه موجبات علل فراموشى و كتمان غدير را فراهم آورده، آن هم در جمع غاصبان فدك و كتمان كنندگان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از آن جهت اهميت دارد كه حضرت زهرا عليهاالسلام به عنوان يكى از سرشناس‌ترين افراد آن زمان و تنها بازمانده رسول خدا صلى‌الله‌عليه‌و‌آله، مخالف سرسخت غاصبين حقوق اهل‌بيت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تنها كسى بود كه تا آخرين لحظه عمر، گردانندگان سقيفه و خلافت غاصبين و كتمان كنندگان غدير را به رسميت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از اولين احتجاجات و احاديث در رد سقيفه و حوادث پس از آن است، به طورى كه استدلال‌هاى آن و مطالب صريح آن راهگشاى متكلمين، مفسرين، محدثين و حتى ائمه عليهم‌السلام در طول قرن‌هاى پس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شناخت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غوغاى حق‌كشى اهل‌بيت عليهم‌السلام و در ميان بحبوحه تثبيت حكومت غاصبين در سقيفه ايراد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فراوان دارد، چرا كه بسيارى از حوادث و رخدادهاى آن لحظات را از پشت پرده ابهام طرفداران سقيفه بيرون مى‌كشد، و آشكارا در معرض قضاوت حق طلبان قرار مى‌دهد، و واضح از علل برپايى سقيفه و در پى آن فراموش شدن غدير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شناخت اين خطبه و مفاهيم آن، مى‌توان علل بسيارى از حوادث تاريخى مثل برپايى سقيفه، فراموشى غدير، غصب فدك، ظلم و ستم‌هاى متعدد بر اهل‌بيت عليهم‌السلام، شهادت امام حسن عليه‌السلام، قضيه كربلا و شهادت اولاد پيامبر صلى‌الله‌عليه‌و‌آله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به روشنى دريافت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خطبه فدكيه كتاب‌ها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كتاب‌ها خطبه را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ابى‌طيفور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على اهل </w:t>
      </w:r>
      <w:bookmarkStart w:id="550" w:name="pg19417_277488"/>
    </w:p>
    <w:p>
      <w:pPr>
        <w:pStyle w:val="BookText"/>
        <w:rPr/>
      </w:pPr>
      <w:bookmarkEnd w:id="550"/>
      <w:r>
        <w:rPr>
          <w:rFonts w:ascii="IRNazanin" w:hAnsi="IRNazanin" w:eastAsia="IRNazanin"/>
          <w:color w:val="111111"/>
          <w:sz w:val="28"/>
          <w:sz w:val="28"/>
          <w:szCs w:val="28"/>
          <w:rtl w:val="true"/>
          <w:lang w:bidi="fa-IR"/>
        </w:rPr>
        <w:t>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احمد بن على طبرسى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كتاب‌ها هم در شرح خطبه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و لازم است اينكه به استدلال‌ها و علت‌يابى‌هاى خطبه بيشتر توجه شود، و مسائل تاريخى آن زمان، به خصوص محقق نشدن هدف غدير با استفاده از اين خطبه و مفاهيم آن بررسى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سؤالات اصلى و فرعى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اصلى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فراموشى غدير از منظر خطبه فدكيه حضرت زهرا عليهاالسلام چه بود ؟</w:t>
      </w:r>
    </w:p>
    <w:p>
      <w:pPr>
        <w:pStyle w:val="BookText"/>
        <w:rPr/>
      </w:pPr>
      <w:r>
        <w:rPr>
          <w:rFonts w:ascii="IRNazanin" w:hAnsi="IRNazanin" w:eastAsia="IRNazanin"/>
          <w:color w:val="111111"/>
          <w:sz w:val="28"/>
          <w:sz w:val="28"/>
          <w:szCs w:val="28"/>
          <w:rtl w:val="true"/>
          <w:lang w:bidi="fa-IR"/>
        </w:rPr>
        <w:t>و سؤالات فرعى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بيان خطبه فدكيه چه بود ؟</w:t>
      </w:r>
    </w:p>
    <w:p>
      <w:pPr>
        <w:pStyle w:val="BookText"/>
        <w:rPr/>
      </w:pPr>
      <w:r>
        <w:rPr>
          <w:rFonts w:ascii="IRNazanin" w:hAnsi="IRNazanin" w:eastAsia="IRNazanin"/>
          <w:color w:val="111111"/>
          <w:sz w:val="28"/>
          <w:sz w:val="28"/>
          <w:szCs w:val="28"/>
          <w:rtl w:val="true"/>
          <w:lang w:bidi="fa-IR"/>
        </w:rPr>
        <w:t>هدف غدير در خطبه فدكيه چگونه معرفى شده است ؟</w:t>
      </w:r>
    </w:p>
    <w:p>
      <w:pPr>
        <w:pStyle w:val="BookText"/>
        <w:rPr/>
      </w:pPr>
      <w:r>
        <w:rPr>
          <w:rFonts w:ascii="IRNazanin" w:hAnsi="IRNazanin" w:eastAsia="IRNazanin"/>
          <w:color w:val="111111"/>
          <w:sz w:val="28"/>
          <w:sz w:val="28"/>
          <w:szCs w:val="28"/>
          <w:rtl w:val="true"/>
          <w:lang w:bidi="fa-IR"/>
        </w:rPr>
        <w:t>علل فراموشى اهداف غدير در منظر خطبه فدكيه چه بود ؟</w:t>
      </w:r>
    </w:p>
    <w:p>
      <w:pPr>
        <w:pStyle w:val="Heading5"/>
        <w:numPr>
          <w:ilvl w:val="4"/>
          <w:numId w:val="1"/>
        </w:numPr>
        <w:rPr/>
      </w:pPr>
      <w:bookmarkStart w:id="551" w:name="__RefHeading___Toc18457500_1280447820"/>
      <w:bookmarkStart w:id="552" w:name="_Toc210"/>
      <w:bookmarkEnd w:id="551"/>
      <w:r>
        <w:rPr/>
        <w:t>1</w:t>
      </w:r>
      <w:r>
        <w:rPr>
          <w:rtl w:val="true"/>
        </w:rPr>
        <w:t xml:space="preserve"> - </w:t>
      </w:r>
      <w:r>
        <w:rPr>
          <w:rtl w:val="true"/>
        </w:rPr>
        <w:t>علت بيان خطبه فدكيه</w:t>
      </w:r>
      <w:bookmarkEnd w:id="552"/>
    </w:p>
    <w:p>
      <w:pPr>
        <w:pStyle w:val="BookText"/>
        <w:rPr/>
      </w:pPr>
      <w:r>
        <w:rPr>
          <w:rFonts w:ascii="IRNazanin" w:hAnsi="IRNazanin" w:eastAsia="IRNazanin"/>
          <w:color w:val="111111"/>
          <w:sz w:val="28"/>
          <w:sz w:val="28"/>
          <w:szCs w:val="28"/>
          <w:rtl w:val="true"/>
          <w:lang w:bidi="fa-IR"/>
        </w:rPr>
        <w:t>در اينجا نمى‌خواهيم در مورد فدك و اعطاى آن از سوى پيامبر صلى‌الله‌عليه‌و‌آله به حضرت زهرا عليهاالسلام به امر خدا و نص صريح قرآن</w:t>
      </w:r>
      <w:r>
        <w:rPr>
          <w:rStyle w:val="FootnoteAnchor"/>
          <w:rtl w:val="true"/>
        </w:rPr>
        <w:footnoteReference w:id="462"/>
      </w:r>
      <w:r>
        <w:rPr>
          <w:rFonts w:ascii="IRNazanin" w:hAnsi="IRNazanin" w:eastAsia="IRNazanin"/>
          <w:color w:val="111111"/>
          <w:sz w:val="28"/>
          <w:sz w:val="28"/>
          <w:szCs w:val="28"/>
          <w:rtl w:val="true"/>
          <w:lang w:bidi="fa-IR"/>
        </w:rPr>
        <w:t>سخن بگوييم، كه در محل خود مفصل آمده و كتاب‌ها نوشته‌اند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همچنين در مورد غصب فدك و احتجاجات و خطبه خواندن حضرت فاطمه عليهاالسلام مفصل گفتگو شده كتاب‌ها نوشته‌اند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قابل ذكر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فديكه خطبه‌اى است جامع و تنها موضوع پس گيرى فدك در آن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بيان جايگاه اهل‌بيت عليهم‌السلام </w:t>
      </w:r>
    </w:p>
    <w:p>
      <w:pPr>
        <w:pStyle w:val="BookText"/>
        <w:rPr/>
      </w:pPr>
      <w:r>
        <w:rPr>
          <w:rFonts w:ascii="IRNazanin" w:hAnsi="IRNazanin" w:eastAsia="IRNazanin"/>
          <w:color w:val="111111"/>
          <w:sz w:val="28"/>
          <w:sz w:val="28"/>
          <w:szCs w:val="28"/>
          <w:rtl w:val="true"/>
          <w:lang w:bidi="fa-IR"/>
        </w:rPr>
        <w:t>و حقوق غصب شده آنان است، و البته بيش از همه مسائل به مسئله امامت اميرالمؤمنين عليه‌السلام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امامتى كه پدر بزرگوارش در حديث غدير به آن تصريح فرمود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پس حضرت زهرا عليهاالسلام در حضور غاصبان امامت و كتمان كنندگان غدير در مورد حق امامت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زَعيمُ حَقٍّ لَهُ فيكُم وَ عَهدٌ قَدَّمَهُ إليكُم وَ بَقيّةٌ إستَخلَفَها عَلَيكُم</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حقى از سوى خدا در ميان شماست، و نيز پيمانى كه بيشتر از شما گرفته و او را بر شما جانشين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زهرا عليهاالسلام در اين خطبه تنها به هدف غدير اكتفا نكرده، بلكه بسيارى از ويژگى‌هاى امام بر حق را هم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الناطِقُ وَ القُرآنُ الصادِقُ وَ النورُ الساطِعُ وَ الضياءُ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بَصائِرُهُ، مُنكَشِفَةٌ سَرائِرُهُ، مُنجَلِيَةٌ ظَواهِرُهُ، مُغتَبِطَةٌ بِهِ أشياعُهُ، قائِدا إلَى الرِضوان أتباعُهُ، مُؤَدٍّ إلَى النَجاةِ إستِماعُهُ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كتاب گوياى خدا و قرآن صادق و نور ساطع و روشنايى پرفروغى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ديدگاه‌هايش روشن، اسرارش آشكار و سيمايش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بر پيروانش رشك مى‌برند، و او پيروان خويش را به بهشت رهبرى مى‌كند، و گوش سپردن به او مايه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وجودش مى‌توان به حجت‌هاى نورانى خداوند واجبات واضح شده، محرّمات نهى شده، دلايل روشن، براهين كافى، فضيلت‌هاى مستحب، رخصت‌هاى مباح و آئين‌هاى واجب پروردگار دست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مورد شجاعت و مجاهدت ايشان در راه خدا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نَجَمَ قَرنُ الشَيطانُ، أو فَغَرَت فاغِرزةٌ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أخاهُ فى لَهواتِها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يَنكَفِئُ حَتّى يَطَأ جَناحَها بِأخمُصِهِ، وَ يَخمِدَ لَهَبَها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مَكدودا فى ذاتِ اللّه‌ِ، مُجتَهِدا فى أمرِ اللّه‌ِ، قَريبا مِن رَسولِ اللّه‌ِ صلى‌الله‌عليه‌و‌آله، سَيِّدا فى أولياءِ اللّه‌ِ، مُشَمِّرا ناصِحا مُجِدّا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فِى اللّه‌ِ لَومَةُ لائِمٍ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زمان كه شاخ سلطان پديدار مى‌گشت يا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ياوه‌گويى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باز مى‌شد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كامشان مى‌افكند، و او باز نمى‌گشت مگر اينكه آنها را لگدكوب كرده و زير پا مى‌گرفت، و شراره آتششان را با شمشير خود خاموش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خداوند بسيار رنج مى‌ديد، و براى فرمان او بسيار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رسول خدا صلى‌الله‌عليه‌و‌آله و سرور اولياء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پرتلاش و خيرخواه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بسيار مى‌كشيد، و در راه خدا سرزنش ملامت‌گران در او اثر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ويژگى‌ها همگى حكايت از افضليت اميرالمؤمنين عليه‌السلام، شجاعت و توانايى بالاى جسمى و علم و اشراف ايشان به ظاهر و باطن قرآن و سنت نبى صلى‌الله‌عليه‌و‌آله و هدايت مردم به سر منزل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لازمه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علم و دانش و توانايى بدنى را لازمه اصلى سرپرست و حاكميت يافتن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در مورد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رهبرى بنى اسرائيل انتخاب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اصطَفاهُ عَلَيكُم وَ زادَهُ بَسطَةً فِى العِلمِ وَ الجِسمِ وَ اللّه يُؤتى مُلكَهُ مَن يَشاءُ</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حقيقت خدا او را بر شما برترى داده و او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برترى بخشيده است و خداوند پادشاهى خود را به هر كس كه بخواهد مى‌دهد</w:t>
      </w:r>
      <w:r>
        <w:rPr>
          <w:rFonts w:eastAsia="IRNazanin" w:cs="IRNazanin"/>
          <w:color w:val="111111"/>
          <w:sz w:val="28"/>
          <w:szCs w:val="28"/>
          <w:rtl w:val="true"/>
          <w:lang w:bidi="fa-IR"/>
        </w:rPr>
        <w:t xml:space="preserve">» . </w:t>
      </w:r>
      <w:bookmarkStart w:id="553" w:name="pg19417_277491"/>
    </w:p>
    <w:p>
      <w:pPr>
        <w:pStyle w:val="Heading5"/>
        <w:numPr>
          <w:ilvl w:val="4"/>
          <w:numId w:val="1"/>
        </w:numPr>
        <w:rPr/>
      </w:pPr>
      <w:bookmarkStart w:id="554" w:name="__RefHeading___Toc18457502_1280447820"/>
      <w:bookmarkStart w:id="555" w:name="_Toc211"/>
      <w:bookmarkEnd w:id="553"/>
      <w:bookmarkEnd w:id="554"/>
      <w:r>
        <w:rPr/>
        <w:t>2</w:t>
      </w:r>
      <w:r>
        <w:rPr>
          <w:rtl w:val="true"/>
        </w:rPr>
        <w:t xml:space="preserve"> - </w:t>
      </w:r>
      <w:r>
        <w:rPr>
          <w:rtl w:val="true"/>
        </w:rPr>
        <w:t>علل محقق نشدن اهداف غدير از منظر خطبه فدكيه</w:t>
      </w:r>
      <w:bookmarkEnd w:id="555"/>
    </w:p>
    <w:p>
      <w:pPr>
        <w:pStyle w:val="BookText"/>
        <w:rPr/>
      </w:pPr>
      <w:r>
        <w:rPr>
          <w:rFonts w:ascii="IRNazanin" w:hAnsi="IRNazanin" w:eastAsia="IRNazanin"/>
          <w:color w:val="111111"/>
          <w:sz w:val="28"/>
          <w:sz w:val="28"/>
          <w:szCs w:val="28"/>
          <w:rtl w:val="true"/>
          <w:lang w:bidi="fa-IR"/>
        </w:rPr>
        <w:t xml:space="preserve">براى محقق شدن اهداف غدير و غصب خلافت علل زيادى بيان شده است كه در طول تاريخ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در كتب كلامى و تاريخى و حديثى آمده‌اند، و خطبه فدكيه از اولين سخنانى است كه به اين دلاليل اشاره مى‌كند، مهم‌تر از آن، اينكه اين دلايل در حضور بزرگان مهاجر و انصار و بانيان سقيفه و غاصبان فدك و خلافت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بررسى علل و عوامل ياد شده در خطبه فدكيه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فتنه</w:t>
      </w:r>
    </w:p>
    <w:p>
      <w:pPr>
        <w:pStyle w:val="BookText"/>
        <w:rPr/>
      </w:pPr>
      <w:r>
        <w:rPr>
          <w:rFonts w:ascii="IRNazanin" w:hAnsi="IRNazanin" w:eastAsia="IRNazanin"/>
          <w:color w:val="111111"/>
          <w:sz w:val="28"/>
          <w:sz w:val="28"/>
          <w:szCs w:val="28"/>
          <w:rtl w:val="true"/>
          <w:lang w:bidi="fa-IR"/>
        </w:rPr>
        <w:t xml:space="preserve">به بيان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عللى بود كه بانيان سقيفه و كتمان كنندگان غدير براى عمل ننگين خود بيان مى‌داشتند، مسعودى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بيعت با ابوبكر در سقيفه با پايان رسيد و روز سه شنبه در مسجد با وى تجديد بيعت شد، على عليه‌السلام از خانه بيرون آمد و رو به ابوبكر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ما مسلمانان را تباه كردى و هيچ مشورتى نكردى و حق ما را ناديده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است، اما من از بروز فتنه و آشوب مى‌ترسيدم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حضرت فاطمه زهرا عليهاالسلام در خطبه فدكيه به اين عامل مهم اشاره مى‌كند و مى‌فرمايد</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إبتِدارا 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شتابان چنين كرده و گمان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فتنه مى‌رود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در استدلالى محكم اين بهانه را بى‌اساس مى‌خواند و پذيرش ولايت را نه تنها باعث فتنه ندانسته، بلكه مهار كننده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تَلبَثوا إلاّ رَيثَ أن تَسكُنَ نَفرَتُها وَ يَسلَسَ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أخَذتُم تورونَ وَقدَتَها وَ تُهَيِّجونَ 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آن قدر درنگ نكرديد تا شتر فتنه از جنبش فرو ايستد و افسار كردنش آسان شود، بلافاصله آتش فتنه را برافروخته و شعله‌هايش را برانگيختيد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بيانات حكايت از آن دارد كه تنها راه غلبه بر فتنه سر سپردن به امامت اهل‌بيت عليهم‌السلام است، كه با تحقق آن فتنه از جنبش ايستاده و متوقف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فراموشى غدير، آتش فتنه بيش از پيش بلند شد و كل جهان اسلام را فرا گرفت و هيچ گاه باز نايستاد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اينكه شكاف ميان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هم مبدل به وحدت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فتنه‌اى بود كه دامن اسلام را گرفت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رويگردانى از كتاب خدا</w:t>
      </w:r>
    </w:p>
    <w:p>
      <w:pPr>
        <w:pStyle w:val="BookText"/>
        <w:rPr/>
      </w:pPr>
      <w:r>
        <w:rPr>
          <w:rFonts w:ascii="IRNazanin" w:hAnsi="IRNazanin" w:eastAsia="IRNazanin"/>
          <w:color w:val="111111"/>
          <w:sz w:val="28"/>
          <w:sz w:val="28"/>
          <w:szCs w:val="28"/>
          <w:rtl w:val="true"/>
          <w:lang w:bidi="fa-IR"/>
        </w:rPr>
        <w:t>يكى از مهم‌ترين عواملى كه باعث شد هدف اصلى غدير به فراموشى سپرده شود رويگردانى از قرآن كتاب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با دعوت مردم به كتاب خدا و توجه به احكامش، بى‌توجهى به آن را باعث جدايى مردم از هدف غدير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فَهَيهاتَ مِنكُم وَ كَيفَ بِكُم وَ أنّى تُؤفَكونَ وَ كِتابُ اللّه‌ِ بَينَ أظهُرِكُم ؟ أُمورُهُ ظاهِرَةٌ، وَ أحكامُهُ زاهِرَةٌ، وَ أعلامُهُ باهِرَةٌ، وَ زَواجِرُهُ لائِحَةٌ، وَ 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رَغبَةً عَنهُ تُريدونَ أم بِغَيرِهِ تَحكُمونَ</w:t>
      </w:r>
      <w:r>
        <w:rPr>
          <w:rStyle w:val="FootnoteAnchor"/>
          <w:rtl w:val="true"/>
        </w:rPr>
        <w:footnoteReference w:id="4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بعيد بود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 چرا بيراهه مى‌رويد در حالى كه كتاب خدا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امورش آشكار، احكامش روشن، نشانه‌هايش نمايان، نواهى‌اش معلوم و اوامرش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وا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از آن روى برگردانيد و به غير آن حكم كنيد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اين رويگردانى از قرآن را روى گردانى از دين خدا مى‌داند، و با آوردن آيه‌اى از 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يَتبَغِ غَيرَ الإسلامِ دينا فَلَن يُقبَل مِنهُ وَ هُوَ فِى الآخِرةِ مِنَ الخاسِرينَ</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جز اسلام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 هرگز از وى پذيرفته نشود و وى در آخرت از زيانكاران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اين جملات يادآور آيه معروف اولوالامر است؛ كه خداوند همه را به اطاعت از خدا و پيامبر صلى‌الله‌عليه‌و‌آله و اولوالامر فرا مى‌خواند، و به همه دستور مى‌دهد كه در هر اختلافى به خدا و رسول صلى‌الله‌عليه‌و‌آله رجوع كنند، زيرا اين نشان از ايمان آنان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 فَإن تَنازَعتُم فى شَى‌ءٍ فَرُدُّوهُ إلَى اللّه‌ِ وَ الرَسولِ إن كُنتُم تُؤمِنونَ بِاللّه‌ِ وَ اليَومِ الآخِرِ</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پس هر گاه در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يافتيد اگر به خدا و روز واپسين ايمان داريد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سقيفه و جدال ميان كتمان كنندگان غير نه تنها هيچ توجهى به كتاب خدا و دستور پيامبر صلى‌الله‌عليه‌و‌آله نشد، بلكه آنان با رويگردانى از دستور قرآن در ارجاع اختلاف به خدا و رسول صلى‌الله‌عليه‌و‌آله و حديث غدير پيامبر صلى‌الله‌عليه‌و‌آله به آن پشت كردند و بى‌ايمانى خود 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نداى شيطان</w:t>
      </w:r>
    </w:p>
    <w:p>
      <w:pPr>
        <w:pStyle w:val="BookText"/>
        <w:rPr/>
      </w:pPr>
      <w:r>
        <w:rPr>
          <w:rFonts w:ascii="IRNazanin" w:hAnsi="IRNazanin" w:eastAsia="IRNazanin"/>
          <w:color w:val="111111"/>
          <w:sz w:val="28"/>
          <w:sz w:val="28"/>
          <w:szCs w:val="28"/>
          <w:rtl w:val="true"/>
          <w:lang w:bidi="fa-IR"/>
        </w:rPr>
        <w:t>روى گردانى از غدير و هدف والاى او در ابلاغ امر امامت و جانشينى پيامبر صلى‌الله‌عليه‌و‌آله از سوى خداوند و كتمان آن، در واقع توطئه شيطان براى نابودى و تضعيف دين اسلام بود، و عوامل سقيفه به نداى شيطان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اين علت را اينگونه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أطلَعَ الشَيطانُ رَأسَهُ مِن مَغرِزِهِ 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فَألفاكُم لِدَعوَتِهِ مُستَجبينَ، وَ لِلعِزَّةِ فيهِ مُلاحِظينَ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تَستَجيبونَ لِهِتاف الشَيطانِ الغَوىِّ</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شيطان سر از مخفيگاه بيرون آورد و شما را صدا زد، و دريافت كه دعوتش را اجابت مى‌كنيد و فريبش را مى‌پذيريد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نداى شيطان گمراه را لبيك گفتيد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نداى شيطان هميشه عامل مهمى در ميان مردم براى انحراف آنان و رويگردانى آنها از دعوت پيامبران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وَجَدنا عَلَيهِ آباءَنا وَ لَو كانَ الشَيطانُ يَدعوهُم إلى عَذابِ السَعيرِ</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شود آنچه را كه خدا نازل كرده پيروى كنيد مى‌گويند بلكه آنچه كه پدرانمان را بر آن يافته‌ايم پيروى مى‌كنيم هر چند شيطان آنان را به سوى عذاب سوزان فراخواند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در مورد قوم عاد و ثمود و علت روى گردانى آنان از اطاعت پيامبران عليهم‌السلام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اعمال زشت گناهكاران را در نظرشان زيبا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قرآن را يادآور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قَد تَبَيَّنَ لَكُم مِن مَساكِنِهِم وَ زَيَّنَ لَهُمُ الشَيطانُ أعمالَهُم فَصَدَّهُم عَنِ السَبيلِ وَ كانوا مُستَبصِرينَ</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عاد و ثمود را نيز به علت سركشى‌ها و طغيانگرى‌ها و ظلم و جنايتشان هلاك نموديم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ويران‌شده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آشكار است و شيطان كارهايشان را در نظرشان بياراست و از راه بازشان داشت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آئين حق و هدايت است، و مانند هر دين الهى ديگرى شيطان همواره در كمين براى گمراهى و انحراف و نابودى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فرصتى بهتر از اينكه با ايجاد شكاف در ميان مسلمانان و دور ساختن آنان از عمل به قرآن و سنت، اين دين كامل و جامع را از اهدافش و دور ساخته و مانع حركت آن در مسير حقيقى‌اش يعنى مسير غدير شود ؟</w:t>
      </w:r>
    </w:p>
    <w:p>
      <w:pPr>
        <w:pStyle w:val="BookText"/>
        <w:rPr/>
      </w:pPr>
      <w:r>
        <w:rPr>
          <w:rFonts w:ascii="IRNazanin" w:hAnsi="IRNazanin" w:eastAsia="IRNazanin"/>
          <w:color w:val="111111"/>
          <w:sz w:val="28"/>
          <w:sz w:val="28"/>
          <w:szCs w:val="28"/>
          <w:rtl w:val="true"/>
          <w:lang w:bidi="fa-IR"/>
        </w:rPr>
        <w:t>علت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پنهان و آشكار عليه خاندان رسول خدا صلى‌الله‌عليه‌و‌آله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زهرا عليهاالسلام در خطبه فدكيه از توطئه‌هاى سران سقيفه عليه خاندان </w:t>
      </w:r>
    </w:p>
    <w:p>
      <w:pPr>
        <w:pStyle w:val="BookText"/>
        <w:rPr/>
      </w:pPr>
      <w:r>
        <w:rPr>
          <w:rFonts w:ascii="IRNazanin" w:hAnsi="IRNazanin" w:eastAsia="IRNazanin"/>
          <w:color w:val="111111"/>
          <w:sz w:val="28"/>
          <w:sz w:val="28"/>
          <w:szCs w:val="28"/>
          <w:rtl w:val="true"/>
          <w:lang w:bidi="fa-IR"/>
        </w:rPr>
        <w:t>رسول خدا صلى‌الله‌عليه‌و‌آله پرده بر مى‌دارد، و آن را عاملى مهم در محقق نشدن هدف غدير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تَشرَبونَ حَسوا فى ارتغاءٍ وَ تَمشونَ لأهلِهِ وَ وُلدِهِ فِى الخَمَرِ وَ الضَرّاءِ و نَصبِرُ مِنكُم عَلى مِثلِ حَزِّ المُدى وَ وَخزِ السِنانِ فِى الحَشا</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بهانه كف روى شير خود شير را مى‌نوشيد و پنهان و آشكار عليه خاندان و فرزندان پيامبر صلى‌الله‌عليه‌و‌آله اقدام كرده‌ايد و دست به توطئه و فريب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شكيبايى مى‌ورزيم، همچون كسى كه بر زخم كارد و فرو رفتن نيز در شكم شكيبايى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خود گواه اين توطئه‌ها و خيانت‌هاست، زيرا پيامبر صلى‌الله‌عليه‌و‌آله پيش از شهادت خود مى‌خواست كه وصيتش را در امامت حضرت على عليه‌السلام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دوات و قلمى خواستند، اما سركردگان سقيفه و كتمان كنندگان غدير مانع نوشتن وصيت ايشان شده، و حتى عمر ايشان را متهم به هذيان‌گويى كرد </w:t>
      </w:r>
      <w:r>
        <w:rPr>
          <w:rFonts w:eastAsia="IRNazanin" w:cs="IRNazanin"/>
          <w:color w:val="111111"/>
          <w:sz w:val="28"/>
          <w:szCs w:val="28"/>
          <w:rtl w:val="true"/>
          <w:lang w:bidi="fa-IR"/>
        </w:rPr>
        <w:t>!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همچنين پيامبر صلى‌الله‌عليه‌و‌آله پيش از شهادتشان لشكرى را به فرماندهى اسامة بن زيد مأمور مقابله با روميان كرده بود، كه در ميان لشكر بزرگان مهاجر و انصار از جمله ابوبكر، عمر و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ايشان متخلّفين از رفتن با لشكر را نفرين كرده بود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اما اينان از دستور حضرت سرپيچى كرده و به مدينه بازگشتند، كه قطعا به خاطر قبضه حكومت بلافاصله پس از شهادت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برابر ناحق و حق غصب شده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ركن‌هاى اساسى در ايجاد حوادث و رخدادها در هر جامعه‌اى مردم آن جامعه هستند، كه با تبعيت و حمايتشان از حوادث، باعث تسريع رخدادها و يا با سكوت و بى‌توجهى به آن باعث توقفش مى‌شوند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امرى انكار ناپذير است و قرآن هم بر آن صحه مى‌گذارد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در حقيقت حضرت زهرا عليهاالسلام نقش مردم را در محقق نشدن هدف غدير يادآور مى‌شود، و آن را سكوت در برابر نا حق و غصب حق معرفى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النَقيبَةِ وَ أعضادَ المِلَّةِ وَ حَصَنَةَ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فى حَقّى وَ السِنَةُ عَن ظُلامَتى</w:t>
      </w:r>
      <w:r>
        <w:rPr>
          <w:rStyle w:val="FootnoteAnchor"/>
          <w:rtl w:val="true"/>
        </w:rPr>
        <w:footnoteReference w:id="4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انصار نموده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بزرگان صاحب نفوذ و اى بازوان دين و پناهگاهان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 پوشى در برابر حق من و اين خواب آلودگى در برابر دادخواهى من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اين سخن ظاهرا در مورد غصب فدك است، اما با توجه به هدف مهم حضرت عليهاالسلام در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دفاع از هدف غدير بود و مكرر در طول خطبه به آن اشاره مى‌قرمايد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اين سخن هم به نوعى اشاره به آن دارد، زيرا با محقق نشدن هدف غدير بود كه دست تعدى بر خاندان رسول خدا عليهم‌السلام دراز شد و حقوق مادى آنان هم به دنبال حق ولايت غصب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وجود منافقين در مدينه و توطئه‌هاى آنان يكى از مشكلات عمده سر راه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نفاق آنقدر اهميت داشت كه در قرآن سوره‌اى به نام آنان آمده و مكرر به گفتار و عملكردهاى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ظاهر در لباس اسلام و در باطن بر ضد آن بودند، و همواره بر ضد رسول خدا صلى‌الله‌عليه‌و‌آله دست به توطئه مى‌زدند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اتمام حجت بزرگ خود را با غدير بر مردم انجام داد، و پيامبر صلى‌الله‌عليه‌و‌آله آنچه برنامه‌اش بود در اين باره به انجام رساند و هيچ نقطه مبهم و جاى سؤالى درباره آينده </w:t>
      </w:r>
    </w:p>
    <w:p>
      <w:pPr>
        <w:pStyle w:val="BookText"/>
        <w:rPr/>
      </w:pPr>
      <w:r>
        <w:rPr>
          <w:rFonts w:ascii="IRNazanin" w:hAnsi="IRNazanin" w:eastAsia="IRNazanin"/>
          <w:color w:val="111111"/>
          <w:sz w:val="28"/>
          <w:sz w:val="28"/>
          <w:szCs w:val="28"/>
          <w:rtl w:val="true"/>
          <w:lang w:bidi="fa-IR"/>
        </w:rPr>
        <w:t>اسلام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بودند كه باب انحراف را به روى خود گشودند و به محض چهره نمودن سقيفه به استقبال آن رفتند، همانگونه كه حضرت زهرا عليهاالسلام در خطبه فدكيه اشاره داشت و نقش منافقين را يكى از علل محقق نشدن هدف غدير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وَ مَأْوى أَصْفِيائِهِ وَ أَتَمَّ عَلَيْهِ ما وَعَدَهُ، ظَهَرَتْ فيكُمْ حَسيكَةُ النِّفاقِ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أَطْلَعَ الشَّيْطانُ رَأْسَهُ مِنْ مَغْرِزِهِ 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فَدَعاكُمْ فَأَلْفاكُمْ لِدَعْوَتِهِ مُسْتَجيبينَ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اسْتَنْهَضَكُمْ فَوَجَدَكُمْ ناهِضينَ خِفافا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الْعَهْدُ قَريبٌ وَ الْكَلْمُ رَحيبٌ وَ الْجُرْحُ لَمَّا يَنْدَمِلْ وَ الرَّسُولُ لَمَّا يُقْبَرْ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أَخَذْتُمْ تُورُونَ وَقْدَتَها وَ تُهَيِّجُونَ جَمْرَتَها وَ تَسْتَجيبُونَ لِهِتافِ الشَّيْطانِ الْغَوِىِّ وَ إِطْفاءِ أَنْوارِ الدّينِ الْجَلِيِّ وَ إِهْمالِ سُنَنِ النَّبِىِّ الصَّفِىِّ</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خداوند جايگاه انبياء و منزلگاه برگزيدگانش را براى او اختيار نمود و آنچه به او وعده داده بود به اتمام رساند كينه و دشمنى ناشى از نفاق شما ظاهر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شيطان از كمينگاه خود سر برآورد و شما را به سوى خود خواند و شما را دعوت نمود، و ديد كه دعوت او را اجابت مى‌نماييد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شما را به قيام بر ضد حق خواند قيام و سرعت قبول شما را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قضايا در حالى بود كه فاصله زيادى نشده و زخم هنوز وسيع بود و جراحت هنوز التيام نيافته و پيامبر صلى‌الله‌عليه‌و‌آله هنوز دفن نگرديده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نموديد در برافروختن شعله‌هاى فتنه و برانگيختن هيزم‌هاى آن، و نداى شيطان مكار را اجابت كرديد و شروع به خاموش كردن انوارِ دينى روشن و بى‌اعتنايى به سنتهاى پيامبرِ برگزيده نموديد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كتب تاريخى و تفسيرى ديده مى‌شود اين است كه در زمان حيات پيامبر صلى‌الله‌عليه‌و‌آله سخن از منافقين و عملكرد و توطئه‌هاشان زياد به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ايشان ديگر هيچ سخنى از منافقان نيست بايد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حالى كه هيچ سند تاريخى مبنى بر از بين رفتن منافقان به طور كلى با شهادت پيامبر صلى‌الله‌عليه‌و‌آله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دليل اصلى آن اين است كه منافقان با فراموشى غدير و كتمان آن به هدف اصلى خود؛ يعنى انحراف اسلام به نفع خود رسيده‌اند، و در حكومت جديد داراى نقشى مؤثر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چرا سخنى از آنان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حق و كتمان آن و كفر بعد از ايمان</w:t>
      </w:r>
    </w:p>
    <w:p>
      <w:pPr>
        <w:pStyle w:val="BookText"/>
        <w:rPr/>
      </w:pPr>
      <w:r>
        <w:rPr>
          <w:rFonts w:ascii="IRNazanin" w:hAnsi="IRNazanin" w:eastAsia="IRNazanin"/>
          <w:color w:val="111111"/>
          <w:sz w:val="28"/>
          <w:sz w:val="28"/>
          <w:szCs w:val="28"/>
          <w:rtl w:val="true"/>
          <w:lang w:bidi="fa-IR"/>
        </w:rPr>
        <w:t>پوشاندن حق و كتمان آن رفتارى است كه قرآن همواره اهل كتاب را به خاطر آن سرزنش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لِمَ تَلبِسونَ الحَقَّ بِالباطِلِ وَ تَكتُمونَ الحَقَّ وَ أنتُم تَعلَمونَ</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چرا حق را به باطل در مى‌آميزيد و حقيقت را كتمان مى‌كنيد با اينكه خود مى‌دانيد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زيرا اهل كتاب پيامبر اسلام صلى‌الله‌عليه‌و‌آله را از قبل و به خوبى مى‌شناختند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يَعرِفونَهُ كَما يَعرِفونَ أبناءِهِم الَذينَ خَسِروا أنفُسَهُم فَهُم لا يُؤمِنونَ</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داده‌ايم همانگونه كه پسران خود را مى‌شناسد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مى‌شناسد كسانى كه به خود زيان زده‌اند ايمان نمى‌آورند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پس از بعثت رسول اكرم صلى‌الله‌عليه‌و‌آله، لجوجانه ايشان را منكر شدند و اين حق آشكار را نديده گرفتند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و هدف مهم آن يعنى بيان ادامه رسالت، حق روشنى بود كه از سوى رسول خدا صلى‌الله‌عليه‌و‌آله و به امر خداوند متعال</w:t>
      </w:r>
      <w:r>
        <w:rPr>
          <w:rStyle w:val="FootnoteAnchor"/>
          <w:rtl w:val="true"/>
        </w:rPr>
        <w:footnoteReference w:id="484"/>
      </w:r>
      <w:r>
        <w:rPr>
          <w:rFonts w:ascii="IRNazanin" w:hAnsi="IRNazanin" w:eastAsia="IRNazanin"/>
          <w:color w:val="111111"/>
          <w:sz w:val="28"/>
          <w:sz w:val="28"/>
          <w:szCs w:val="28"/>
          <w:rtl w:val="true"/>
          <w:lang w:bidi="fa-IR"/>
        </w:rPr>
        <w:t>به مردم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آن را ناديده انگاشته و از پذيرش آن خوددارى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 بر اين، آنان هم مانند اهل كتاب به اين خاطر در خور سرزنش شديد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عليهاالسلام هم اين رفتار مردم را به آنان يادآور مى‌شود و آن را علت فراموشى هدف غدير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فَأنّى جُرتُم بَعدَ البَيانِ وَ أسرَرتُم بَعَد الإعلانِ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المُسرِعَةِ إلى قيلِ الباطِلِ، المُغضِيَةِ عَلَى الفِعلِ القَبيحِ الخاطِرِ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چرا اكنون پس از هدايت حيران گشته‌ايد و حق را كه آشكار شده پنهان مى‌كنيد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چه سريع به سوى گفتار باطل رفتيد، و بر كار زشت زيانبار چشم فرو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اين كار را پيمان شكنى و كفر بعد از ايمان و شرك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نَكَصتُم بَعدَ الإقدامِ، و أشرَكتُم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لِقَومٍ نَكَثوا إيمانَهُم مِن بَعدِ عَهدِهِم</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پيشروى عقب مى‌نشينيد و پس از ايمان شرك مى‌ورزيد ؟ بدا به حال مردمى كه سوگندهايشان را پس پيمان شكستند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طلبى و تن آسايى</w:t>
      </w:r>
    </w:p>
    <w:p>
      <w:pPr>
        <w:pStyle w:val="BookText"/>
        <w:rPr/>
      </w:pPr>
      <w:r>
        <w:rPr>
          <w:rFonts w:ascii="IRNazanin" w:hAnsi="IRNazanin" w:eastAsia="IRNazanin"/>
          <w:color w:val="111111"/>
          <w:sz w:val="28"/>
          <w:sz w:val="28"/>
          <w:szCs w:val="28"/>
          <w:rtl w:val="true"/>
          <w:lang w:bidi="fa-IR"/>
        </w:rPr>
        <w:t>راحت طلبى و تن آسايى و باز ايستادن از تلاش و كوشش آفت بسيار بزرگى براى هر جنبش و انقلاب و حركت فردى يا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دستاوردهاى پيشين انقلاب را خود به خود به حاشيه رانده، و موجب فراموشى آن و نيز محو آثار آن از زندگى فردى و اجتماعى انسان‌ها مى‌شود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صلى‌الله‌عليه‌و‌آله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مداوم و خستگى ناپذير، با كمك مسلمين كه آنها نيز پا به پاى پيامبر صلى‌الله‌عليه‌و‌آله در راه خدا مجاهدت فراوان مى‌كردند، اسلام را در جامعه ترويج و منتشر كردند، و پايه‌هاى حكومت الهى اسلامى را بنيان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پس از شهادت آن حضرت، به يكباره اين خروش و تلاش و مجاهدت فرو نشست، و بسيارى از مسلمين عقب نشستند، و جامعه در مقابل حوادث و فتنه‌هاى مختلف بى‌تفاوت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اين آفت را مانع محقق شدن حق و چشم پوشى در برابر حق و تحقق نيافتن اهداف غدير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قَد أرى أن قَد أخلَدتُم إلَى الخَفضِ، وَ أبعَدتُم مَن هُوَ أحَقُّ بِالبَسطِ وَ القَبضِ، وَ خَلَوتُم بِالدَعَةِ، وَ نَجَوتُم بِالضيقِ مِنَ السَعَةِ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شما را چنين مى‌بينم كه به پستى و آسايش روى آورده‌ايد، و كسى را كه سزاوارتر به تدبير امور بود دور كرده، و به آرامش و خوشگذرانى روى آورده، و از تنگناها به وسعت رسيده‌ايد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هم راحت‌طلبى و رفاه را عامل كفرورزى و مخالفت با انبيا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مخالف با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فى قَريَةٍ مِن نَذيرٍ إلاّ قالَ مُتوَفّوها إنّا بِما أُرسِلتُم بِهِ كافِرونَ</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شهرى هشدار دهنده‌اى نفرستاديم جز آنكه خوشگذران آنها گفتند ما به آنچه شما بدان فرستاده شده‌ايد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مخالفت با حق يعنى هدف غدير در جامعه پس از رسول اكرم صلى‌الله‌عليه‌و‌آله هم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پيامبر صلى‌الله‌عليه‌و‌آله و خيانت به ايشان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غدير در جمعى انبوه از مسلمين و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اين از موثق‌ترين سخنان رسول اكرم صلى‌الله‌عليه‌و‌آله است؛ به گونه‌اى كه در انتساب آن به ايشان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آن و يا كتمانش دروغ بستن به پيامبر صلى‌الله‌عليه‌و‌آله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آغاز كار بود كه دروغ‌ها و جعل‌هاى بعدى را هم در پى داشت، و باب خيانت به پيامبر صلى‌الله‌عليه‌و‌آله و خاندان نبوت عليهم‌السلام و تباه ساختن حقشان را براى هميشه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عليهاالسلام غصب فدك را با يك حديث جعلى</w:t>
      </w:r>
      <w:r>
        <w:rPr>
          <w:rStyle w:val="FootnoteAnchor"/>
          <w:rtl w:val="true"/>
        </w:rPr>
        <w:footnoteReference w:id="489"/>
      </w:r>
      <w:r>
        <w:rPr>
          <w:rFonts w:ascii="IRNazanin" w:hAnsi="IRNazanin" w:eastAsia="IRNazanin"/>
          <w:color w:val="111111"/>
          <w:sz w:val="28"/>
          <w:sz w:val="28"/>
          <w:szCs w:val="28"/>
          <w:rtl w:val="true"/>
          <w:lang w:bidi="fa-IR"/>
        </w:rPr>
        <w:t>و پيش از آن انكار پيام غدير را به خاطر همين علت ريشه‌اى مى‌داند، و با اشاره به زمينه چينى خيانت پيش از شهادت پيامبر صلى‌الله‌عليه‌و‌آله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فَتَجمَعونَ إلَى الغَدرِ إعتِلالاً عَلَيهِ بِالزورِ، وَ هذا بَعدَ وَفاتِهِ شَبيهٌ بِما بَغى لَهُ مِنَ الغَوائِلِ فى حَياتِهِ</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توجيه خيانتى كه بر آن همدست شده‌ايد دروغ و بهتان به پيامبر صلى‌الله‌عليه‌و‌آله مى‌بنديد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خيانت پس از وفات او همانند توطئه‌هايى است كه براى او در زمان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توده مردم به سمت باطل و چشم پوشى بر آن</w:t>
      </w:r>
    </w:p>
    <w:p>
      <w:pPr>
        <w:pStyle w:val="BookText"/>
        <w:rPr/>
      </w:pPr>
      <w:r>
        <w:rPr>
          <w:rFonts w:ascii="IRNazanin" w:hAnsi="IRNazanin" w:eastAsia="IRNazanin"/>
          <w:color w:val="111111"/>
          <w:sz w:val="28"/>
          <w:sz w:val="28"/>
          <w:szCs w:val="28"/>
          <w:rtl w:val="true"/>
          <w:lang w:bidi="fa-IR"/>
        </w:rPr>
        <w:t>در هر جامعه‌اى تصميم گيرندگان اصلى آن خواص و بزرگان جامعه، و اجرا كنندگان و پيش برندگان واقعى تصميم در آن توده‌هاى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حادثه‌اى رخ مى‌دهد، حمايت مردم از آن به آن حادثه وجهه مى‌بخشد و سكوت مردم آن را تثبيت كرده و تسريع مى‌دهد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رويداد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دنبال آن حوادث ناگوار زيادى به وقوع پيوست و آثار آن تا ابد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مردم در برابر عمل باطل بزرگان و خواص جامعه و چشم‌پوشى بر آن به اين كار اعتبار داد، و باعث شد اين جريان بدون كوچك‌ترين </w:t>
      </w:r>
    </w:p>
    <w:p>
      <w:pPr>
        <w:pStyle w:val="BookText"/>
        <w:rPr/>
      </w:pPr>
      <w:r>
        <w:rPr>
          <w:rFonts w:ascii="IRNazanin" w:hAnsi="IRNazanin" w:eastAsia="IRNazanin"/>
          <w:color w:val="111111"/>
          <w:sz w:val="28"/>
          <w:sz w:val="28"/>
          <w:szCs w:val="28"/>
          <w:rtl w:val="true"/>
          <w:lang w:bidi="fa-IR"/>
        </w:rPr>
        <w:t xml:space="preserve">بازگشتى به مسيرى كه در پيش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تعيين وضع سياسى جامعه با روش بى‌ملاكى و بى اعتبارى و انحراف عميق مسير اسلام در احكام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 حتى سال‌ها بعد همين جريان‌ها در جامعه اصل و درست فرض شده و در توجيه آن استدلال و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هم با توجه به اين حقيقت تلخ، در خطاب به مردم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فَالتَفتَت فاطِمَةُ عليهاالسلام إلَى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المُسرِعَةِ إلى قيلِ الباطِلِ، المُغضيَةِ عَلَى الفِعلِ القَبيحِ الخاسِرِ</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عليهاالسلام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چه سريع به سوى گفتار باطل رفتيد و بر كار زشت و زيانبار چشم فرو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مردم به حقانيت زهرا و على عليهماالسلام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سنى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مدرك صريحا گوياى اين مطلب هست كه پيامبر صلى‌الله‌عليه‌و‌آله به على عليه‌السلام وصيت فرموده و او را جانشين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رويدادهاى آغاز خلافت ابوبكر و مباحثى كه در آن ايام بين طرفداران دو نظريه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و منصوص بودن حاكميت يا دنيوى و سياسى بودن حاكميت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بدل شد نيز به اين وصيت اشاره مى‌كند</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همچنين ابن‌ابى‌الحديد از قول ابن‌اسحاق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مهاجران و انصار در اين مورد هيچ شك و ترديدى نداشتند، كه پس از پيامبر صلى‌الله‌عليه‌و‌آله، على عليه‌السلام خليفه و حاكم خواهد بود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علت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آمدن گمراهان خاموش و فرومايگان و سركردگان باطل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پيامبر صلى‌الله‌عليه‌و‌آله در زمان حياث خود هميشه براى تدبير امور جامعه، </w:t>
      </w:r>
    </w:p>
    <w:p>
      <w:pPr>
        <w:pStyle w:val="BookText"/>
        <w:rPr/>
      </w:pPr>
      <w:r>
        <w:rPr>
          <w:rFonts w:ascii="IRNazanin" w:hAnsi="IRNazanin" w:eastAsia="IRNazanin"/>
          <w:color w:val="111111"/>
          <w:sz w:val="28"/>
          <w:sz w:val="28"/>
          <w:szCs w:val="28"/>
          <w:rtl w:val="true"/>
          <w:lang w:bidi="fa-IR"/>
        </w:rPr>
        <w:t>علاوه بر رهبرى و قضاوت مستقيم خويش از افراد صالح و شايسته از مسلمانان هم كمك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طول حضورشان در مدينه، على عليه‌السلام همواره نقش نظامى، سياسى و اجتماعى مؤثر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براى گردانندگان سقيفه و كتمان كنندگان هدف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و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شأن اجتماعى خيلى مهمى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شهادت پيامبر صلى‌الله‌عليه‌و‌آله و با فراموشى غدير يكباره خاندان نبوت و على عليه‌السلام و بزرگان بنى‌هاشم كنار مى‌روند و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مى‌شوند كه نسبت به افراد عادى هيچ برترى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مسير شوم عاقبت به استيلاى بنى‌اميه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مخالف سرسخت و دشمن اسلام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 دنياى اسلام منجر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زهرا عليهاالسلام هم سر بر آوردن گمراهان خاموش و فرومايگان و سركردگان باطل را علت فراموشى غدير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نَطَقَ كاظِمُ الغاوينَ وَ نَبَغَ خامِلُ الأقَلَّينَ وَ هَدَرَ فَنيقُ المُبطِلينَ، فَخَطَرَ فى عَرَصاتِكُم</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خاموش سخن گفتند و فرومايگان ناچيز و گمنام سربرآورده و سركردگان باطل به خروش آمدند و در حضور شما دم جنباندند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نور دين و نابودى سنت پيامبر صلى‌الله‌عليه‌و‌آله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عليهاالسلام در مورد گردانندگان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شدند هدف غدير به فراموشى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إطفاءَ أنوارِ الدينِ الجَلىِّ وَ إهمالَ سُنَنِ النَبىِّ الصَفىِّ صلى‌الله‌عليه‌و‌آله</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خاموش ساختن نورهاى تابناك دين و نابود ساختن سنت‌هاى پيامبر برگزيده صلى‌الله‌عليه‌و‌آله پرداختيد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آنها با خاموش نمودن نور دين و سنت پيامبر اكرم صلى‌الله‌عليه‌و‌آله باعث فراموشى غدير خم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صلى‌الله‌عليه‌و‌آله همان قول و فعل و 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و تأييد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Style w:val="FootnoteAnchor"/>
          <w:rtl w:val="true"/>
        </w:rPr>
        <w:footnoteReference w:id="496"/>
      </w:r>
      <w:r>
        <w:rPr>
          <w:rFonts w:ascii="IRNazanin" w:hAnsi="IRNazanin" w:eastAsia="IRNazanin"/>
          <w:color w:val="111111"/>
          <w:sz w:val="28"/>
          <w:sz w:val="28"/>
          <w:szCs w:val="28"/>
          <w:rtl w:val="true"/>
          <w:lang w:bidi="fa-IR"/>
        </w:rPr>
        <w:t>، و بخش زيادى از دين به اين وسيله به مسلمين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قرآن، سنت پيامبر صلى‌الله‌عليه‌و‌آله هم عين وحى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سر هوس سخن نمى‌گويد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جز وحيى كه وحى مى‌شود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علاوه بر آن اطاعت از پيامبر صلى‌الله‌عليه‌و‌آله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اللّه‌َ وَ الرَسولَ لَعَلَّكُم تُرحَمونَ</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 فرمان بريد باشد كه مشمول رحمت قرار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يكى از مهم‌ترين سخنان پيامبر صلى‌الله‌عليه‌و‌آله خطبه ايشان در حجة الوداع و در غدير خم در مورد جانشينى على عليه‌السلام است، كه عين سنت آن حضرت بوده و به دستور صريح قرآن تبعيت و اطاعت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گردانندگان سقيفه با وانهادن اين سخن و تقرير مهم پيامبر صلى‌الله‌عليه‌و‌آله، هم نور دين را خاموش و هم سنت ايشان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نه تنها به دستور پيامبر صلى‌الله‌عليه‌و‌آله در اين باره عمل ننموده، بلكه پس از حاكميت يافتن نقل حديث را هم ممنوع ساختند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حديث كه سنت پيامبر صلى‌الله‌عليه‌و‌آله و مفسر قرآن بود و نيز بسيارى از احكام و دستورات دينى به وسيله آن به مردم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سنت‌ها و جهالت‌هاى گذشته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امورى كه همواره در امت‌هاى گذشته رخ مى‌داد و اهداف بعثت پيامبران عليهم‌السلام را در آن امت‌ها مختل و معطل مى‌كرد، بازگشت مردم به سنت‌ها و روش‌هاى خود پس از رفتن پيامبرانشان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امت موسى عليه‌السلام كه در زمان غيبت چهل روزه ايشان به گوساله‌پرستى رو آوردند،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كه با موسى چهل شب قرار گذاشتيم آنگاه در غياب وى شما گوساله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 در حالى كه ستمكار 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 عليهاالسلام هم با اشاره به آيه‌اى از قرآن علت فراموشى هدف غدير را بازگشت جامعه آن روز به سنت‌ها و جهالت‌هاى گذشته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أعلَنَ بِها كِتابُ اللّه‌ِ جَلَّ ثَناؤُهُ فى أفنيَتِكُم، وَ فى مُمساكُم وَ مُصبَحِكُم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 فى أفنيَتِكُم هِتافا وَ صُراخا وَ تِلاوَةً وَ إلحانا، وَ لَقَبلَهُ ما حَلَّ بِأنبياءِ اللّه‌ِ وَ رُسُلِهِ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سَيجزِى اللّه‌ُ الشاكِرينَ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خانه‌هايتان در صبح و شامگاهان با صداى رسا و بلند و با تلاوت و نواى خوش مى‌خوانيدپيش‌تر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نيز درباره پيامبران و رسولان عليهم‌السلام همين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نيز از دنيا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حكمى قطعى و سرنوشتى حتى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نيست آيا اگر او بميرد يا كشته شود از عقيده خود بر مى‌گرديد و هر كس از عقيده خود باز گردد هرگز هيچ زيانى به خدا نمى‌رساند و به زودى خداوند سپاسگزاران را پاداش مى‌دهد</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پيامبر خدا صلى‌الله‌عليه‌و‌آله يه شهادت رسيد، دوباره تفكرات و سنن جاهلى در جامعه اسلامى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تعيين جانشين رسول خدا صلى‌الله‌عليه‌و‌آله و بى‌توجه به جريان رخ داده در غدير خم بر 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مهاجرين و انصار از فضل </w:t>
      </w:r>
      <w:bookmarkStart w:id="556" w:name="pg19417_277506"/>
    </w:p>
    <w:p>
      <w:pPr>
        <w:pStyle w:val="BookText"/>
        <w:rPr/>
      </w:pPr>
      <w:bookmarkEnd w:id="556"/>
      <w:r>
        <w:rPr>
          <w:rFonts w:ascii="IRNazanin" w:hAnsi="IRNazanin" w:eastAsia="IRNazanin"/>
          <w:color w:val="111111"/>
          <w:sz w:val="28"/>
          <w:sz w:val="28"/>
          <w:szCs w:val="28"/>
          <w:rtl w:val="true"/>
          <w:lang w:bidi="fa-IR"/>
        </w:rPr>
        <w:t>و برترى خود سخن مى‌گفت، و در آخر هم بحث خويشاوندى با پيامبر صلى‌الله‌عليه‌و‌آله و زيادى سن و سال، اوضاع را به نفع مهاجران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عمر در آن روز پيداست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دو شمشير در نيامى نگنجند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اعراب هرگز راضى نمى‌شوند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اميرى برگزينند، حال آنكه پيامبرشان از غير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مى‌خواهد در مورد حكومت با ما ستيزه كند، در حالى كه ما اولياء و افراد عشيره او هستيم</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ديده مى‌شود كه معيارهاى دوران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 و سال و اشرافيت قبيله و خويشاوندى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سرپرست و حاكم دوباره سر بر آورده وهمان‌ها ملاك عمل قرار گرفت</w:t>
      </w:r>
      <w:r>
        <w:rPr>
          <w:rFonts w:eastAsia="IRNazanin" w:cs="IRNazanin"/>
          <w:color w:val="111111"/>
          <w:sz w:val="28"/>
          <w:szCs w:val="28"/>
          <w:rtl w:val="true"/>
          <w:lang w:bidi="fa-IR"/>
        </w:rPr>
        <w:t>.</w:t>
      </w:r>
    </w:p>
    <w:p>
      <w:pPr>
        <w:pStyle w:val="Heading5"/>
        <w:numPr>
          <w:ilvl w:val="4"/>
          <w:numId w:val="1"/>
        </w:numPr>
        <w:rPr/>
      </w:pPr>
      <w:bookmarkStart w:id="557" w:name="__RefHeading___Toc18457504_1280447820"/>
      <w:bookmarkStart w:id="558" w:name="_Toc212"/>
      <w:bookmarkEnd w:id="557"/>
      <w:r>
        <w:rPr>
          <w:rtl w:val="true"/>
        </w:rPr>
        <w:t>نتيجه گيرى</w:t>
      </w:r>
      <w:bookmarkEnd w:id="558"/>
    </w:p>
    <w:p>
      <w:pPr>
        <w:pStyle w:val="BookText"/>
        <w:rPr/>
      </w:pPr>
      <w:r>
        <w:rPr>
          <w:rFonts w:ascii="IRNazanin" w:hAnsi="IRNazanin" w:eastAsia="IRNazanin"/>
          <w:color w:val="111111"/>
          <w:sz w:val="28"/>
          <w:sz w:val="28"/>
          <w:szCs w:val="28"/>
          <w:rtl w:val="true"/>
          <w:lang w:bidi="fa-IR"/>
        </w:rPr>
        <w:t>فدك روستايى است كه تا مدينه دو يا سه روز راه فاصله و چشمه‌هاى جوشان و باغات نخل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بدون جنگ و خونريزى به دست پيامبر اسلام صلى‌الله‌عليه‌و‌آله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نزديكى قلعه‌هاى خيبر و متعلق به يهوديان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درگيرى فتح شده بود، طبق آيات قرآن متعلق به پيامبر صلى‌الله‌عليه‌و‌آله بود و ايشان هم آن را به دخترشان فاطمه عليهاالسلام اهدا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پيامبر صلى‌الله‌عليه‌و‌آله، خليفه وقت آن را از حضرت زهرا عليهاالسلام گرفت، و آن حضرت پس از اينكه همه گواهانشان پذيرفته نشد، در مسجد مدينه در جمع مهاجرين و انصار موضوع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ميان حضرت و ابوبكر گفتگوهايى رخ داد، كه به خطبه فدكيه مشهور و به ثبت تاريخ رسيده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خطبه فصيح و بليغ، حضرت زهرا عليهاالسلام تنها به مسئله فدك اشاره نمى‌كند، بلكه همه مسائل آن روزگار و به خصوص مسئله امامت اميرمؤمنان عليه‌السلام و واقعه غدير و حقانيت آن حضرت را مطرح مى‌فرمايد، و سپس به علت فراموشى اين حق و واقعه غدير مى‌پردازند</w:t>
      </w:r>
      <w:r>
        <w:rPr>
          <w:rFonts w:eastAsia="IRNazanin" w:cs="IRNazanin"/>
          <w:color w:val="111111"/>
          <w:sz w:val="28"/>
          <w:szCs w:val="28"/>
          <w:rtl w:val="true"/>
          <w:lang w:bidi="fa-IR"/>
        </w:rPr>
        <w:t xml:space="preserve">. </w:t>
      </w:r>
      <w:bookmarkStart w:id="559" w:name="pg19417_277507"/>
    </w:p>
    <w:p>
      <w:pPr>
        <w:pStyle w:val="BookText"/>
        <w:rPr/>
      </w:pPr>
      <w:bookmarkEnd w:id="559"/>
      <w:r>
        <w:rPr>
          <w:rFonts w:ascii="IRNazanin" w:hAnsi="IRNazanin" w:eastAsia="IRNazanin"/>
          <w:color w:val="111111"/>
          <w:sz w:val="28"/>
          <w:sz w:val="28"/>
          <w:szCs w:val="28"/>
          <w:rtl w:val="true"/>
          <w:lang w:bidi="fa-IR"/>
        </w:rPr>
        <w:t xml:space="preserve">حضرت زهرا عليهاالسلام ابتدا به هدف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اميرمؤمنان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مى‌كنند، و سپس شجاعت و علم و ايمان و تقوى و مجاهدت ايشان را در راه خدا يادآورى مى‌كنند، و علل رويگردانى مردم از هدف غدير و فراموشى آن را بر مى‌شمرند؛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رويگردانى از كتاب خدا، بازگشت به سنت‌ها و جهالت‌هاى گذشته، سر بر آوردن فرومايگان و گمنامان و سخن گفتنشان، نفاق در جامعه، گمان فتنه، سكوت در برابر ناحق و حق غصب شده، پوشاندن حق و كتمان آن، پنهان كردن حق و كفر بعد از ايمان، توطئه‌هاى پنهان و آشكار عليه خاندان رسول خدا عليهم‌السلام پيش و پس از شهادت آن حضرت، پاسخ به نداى تفرقه افكنى‌اش شيطان، تن آسايى و راحت طلبى، دروغ بستن به پيامبر صلى‌الله‌عليه‌و‌آله، حركت توده‌ها به سمت باطل و چشم‌پوشى بر آن و خاموشى نور دين و نابودى سنت پيامبر صلى‌الله‌عليه‌و‌آله است</w:t>
      </w:r>
      <w:r>
        <w:rPr>
          <w:rFonts w:eastAsia="IRNazanin" w:cs="IRNazanin"/>
          <w:color w:val="111111"/>
          <w:sz w:val="28"/>
          <w:szCs w:val="28"/>
          <w:rtl w:val="true"/>
          <w:lang w:bidi="fa-IR"/>
        </w:rPr>
        <w:t>.</w:t>
      </w:r>
    </w:p>
    <w:p>
      <w:pPr>
        <w:pStyle w:val="Heading4"/>
        <w:numPr>
          <w:ilvl w:val="3"/>
          <w:numId w:val="1"/>
        </w:numPr>
        <w:rPr/>
      </w:pPr>
      <w:bookmarkStart w:id="560" w:name="__RefHeading___Toc18457506_1280447820"/>
      <w:bookmarkStart w:id="561" w:name="_Toc213"/>
      <w:bookmarkEnd w:id="560"/>
      <w:r>
        <w:rPr>
          <w:rtl w:val="true"/>
        </w:rPr>
        <w:t>احتجاج امام حسن عليه‌السلام با غدير در برابر معاويه</w:t>
      </w:r>
      <w:bookmarkEnd w:id="561"/>
    </w:p>
    <w:p>
      <w:pPr>
        <w:pStyle w:val="Heading5"/>
        <w:numPr>
          <w:ilvl w:val="4"/>
          <w:numId w:val="1"/>
        </w:numPr>
        <w:rPr/>
      </w:pPr>
      <w:bookmarkStart w:id="562" w:name="__RefHeading___Toc18457508_1280447820"/>
      <w:bookmarkStart w:id="563" w:name="_Toc214"/>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احتجاج امام حسن عليه‌السلام با غدير در برابر معاويه</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 غدير توسط امام حسن مجتبى عليه‌السلام است كه ذيلاً به بيان آن مى‌پردازيم</w:t>
      </w:r>
      <w:r>
        <w:rPr>
          <w:rFonts w:eastAsia="IRNazanin" w:cs="IRNazanin"/>
          <w:color w:val="111111"/>
          <w:sz w:val="28"/>
          <w:szCs w:val="28"/>
          <w:rtl w:val="true"/>
          <w:lang w:bidi="fa-IR"/>
        </w:rPr>
        <w:t>:</w:t>
      </w:r>
    </w:p>
    <w:p>
      <w:pPr>
        <w:pStyle w:val="Heading5"/>
        <w:numPr>
          <w:ilvl w:val="4"/>
          <w:numId w:val="1"/>
        </w:numPr>
        <w:rPr/>
      </w:pPr>
      <w:bookmarkStart w:id="564" w:name="__RefHeading___Toc18457510_1280447820"/>
      <w:bookmarkStart w:id="565" w:name="_Toc215"/>
      <w:bookmarkEnd w:id="564"/>
      <w:r>
        <w:rPr/>
        <w:t>1</w:t>
      </w:r>
      <w:r>
        <w:rPr>
          <w:rtl w:val="true"/>
        </w:rPr>
        <w:t xml:space="preserve"> - </w:t>
      </w:r>
      <w:r>
        <w:rPr>
          <w:rtl w:val="true"/>
        </w:rPr>
        <w:t>دفاع امام حسن عليه‌السلام از غدير در مجلس معاويه</w:t>
      </w:r>
      <w:bookmarkEnd w:id="565"/>
    </w:p>
    <w:p>
      <w:pPr>
        <w:pStyle w:val="BookText"/>
        <w:rPr/>
      </w:pPr>
      <w:r>
        <w:rPr>
          <w:rFonts w:ascii="IRNazanin" w:hAnsi="IRNazanin" w:eastAsia="IRNazanin"/>
          <w:color w:val="111111"/>
          <w:sz w:val="28"/>
          <w:sz w:val="28"/>
          <w:szCs w:val="28"/>
          <w:rtl w:val="true"/>
          <w:lang w:bidi="fa-IR"/>
        </w:rPr>
        <w:t>در تاريخ مشاجرات لفظى اسلام مانند چنين روزى نيامده كه معاويه مجلسى تشكيل داد و بزرگان اصحاب خود را جمع كرد و امام حسن عليه‌السلام را دعوت كرد و اصحاب او آنچه مى‌توانستند به آن حضرت جسارت كردند و به پدر بزرگوارش اميرالمؤمنين عليه‌السلام ناسزا گفتند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توضيح ماجرا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يكى از مواردى كه غدير در عرصه اعتقادى مردم مطرح شد در صلح امام حسن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اميرالمؤمنين عليه‌السلام و صلح امام حسن عليه‌السلام، معاويه وارد كوفه شد و قرار شد در مسجد كوفه آن حضرت و معاويه منبر بروند و مسئله صلح را براى مردم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روزگارى است كه سقيفه در جسارت به صاحب غدير تا حد لعن پيش رفته، و معاويه غاصب چهارم سقيفه اين جرئت را پيدا كرده كه امام دوم غدير را در مجلسى براى جسارت توسط دشمنان سرسخت آن فراخواند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موقعيتى جا داشت حمله‌اى شكننده بر عليه آنان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 آل طه امام مجتبى عليه‌السلام مجبور به حضور در مجلسى شد كه به آن حضرت و پدر بزرگوارش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جز معاويه و عمروعاص و گروهى از سابقه داران سقيفه كسان ديگرى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بى‌مقدار و بى‌ادب بودند كه لياقت پاسخ نداشتند، ولى آن شرايط حساس بستر مناسبى براى تبليغ غدير و ياد دو شهيدِ غدير بود؛ چرا كه تا امروز گفتگوهاى آن مجلس ضبط شده و ميليون‌ها نفر آن را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چنين بود كه معاويه و دار و دسته‌اش امام حسن عليه‌السلام را فرا خواندند و آنچه توانستند به آن حضرت و پدر بزرگوارش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عليه‌السلام پس از جسارت‌هاى آنان سخن آغاز كرد و ابتدا غدير را مطرح كرد و در مقابله با آنان مطالب بسيارى درباره حق اميرالمؤمنين عليه‌السلام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غدير را مطرح نموده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حالى كه بر فراز منبر بود على عليه‌السلام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دستانش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على دشمنى كند براى او در زمين نشيمنگاهى و در آسمان راه صعودى قرار مده، و او را در پايين‌ترين درجه آتش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پدرم را رها كردند و با غير او بيعت كردند در حالى كه </w:t>
      </w:r>
      <w:bookmarkStart w:id="566" w:name="pg19417_277509"/>
    </w:p>
    <w:p>
      <w:pPr>
        <w:pStyle w:val="BookText"/>
        <w:rPr/>
      </w:pPr>
      <w:bookmarkEnd w:id="566"/>
      <w:r>
        <w:rPr>
          <w:rFonts w:ascii="IRNazanin" w:hAnsi="IRNazanin" w:eastAsia="IRNazanin"/>
          <w:color w:val="111111"/>
          <w:sz w:val="28"/>
          <w:sz w:val="28"/>
          <w:szCs w:val="28"/>
          <w:rtl w:val="true"/>
          <w:lang w:bidi="fa-IR"/>
        </w:rPr>
        <w:t>خودشان ديدند كه پيامبر صلى‌الله‌عليه‌و‌آله پدرم را در روز غدير خم منصوب فرمود و به آنان دستور داد حاضرانشان به غائبان خبر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سخنان مفصلى كلام آن حضرت به اولين شهيدانِ غدير حضرت زهرا و حضرت محسن عليهماالسلام رسيد و خطاب به مغيره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مغيره، فاطمه دختر پيامبر را زدى به گونه‌اى كه بدن او را خونين نمودى، و فرزندى كه در رحم داشت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براى خوار كردن رسول اللّه و مخالفت با امر او و شكستن حرمتش انجام دادى؛ چرا كه پيامبر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 را به آتش خواهد برد، و وبال اين جنايتى كه گفتم را بر تو نازل خواهد كرد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چنين جمعى كه همه دشمنان درجه اول غدير بودند، تبليغ به گونه‌اى انجام گرفت كه راهى براى انكار نداشته باشند، و پاسخ دندان شكن حضرتش در جواب آن همه لعن و جسارت ميخكوبشان نمايد</w:t>
      </w:r>
      <w:r>
        <w:rPr>
          <w:rFonts w:eastAsia="IRNazanin" w:cs="IRNazanin"/>
          <w:color w:val="111111"/>
          <w:sz w:val="28"/>
          <w:szCs w:val="28"/>
          <w:rtl w:val="true"/>
          <w:lang w:bidi="fa-IR"/>
        </w:rPr>
        <w:t>.</w:t>
      </w:r>
    </w:p>
    <w:p>
      <w:pPr>
        <w:pStyle w:val="Heading5"/>
        <w:numPr>
          <w:ilvl w:val="4"/>
          <w:numId w:val="1"/>
        </w:numPr>
        <w:rPr/>
      </w:pPr>
      <w:bookmarkStart w:id="567" w:name="__RefHeading___Toc18457512_1280447820"/>
      <w:bookmarkStart w:id="568" w:name="_Toc216"/>
      <w:bookmarkEnd w:id="567"/>
      <w:r>
        <w:rPr/>
        <w:t>2</w:t>
      </w:r>
      <w:r>
        <w:rPr>
          <w:rtl w:val="true"/>
        </w:rPr>
        <w:t xml:space="preserve"> - </w:t>
      </w:r>
      <w:r>
        <w:rPr>
          <w:rtl w:val="true"/>
        </w:rPr>
        <w:t>دفاع امام حسن عليه‌السلام از غدير در مسجد كوفه</w:t>
      </w:r>
      <w:bookmarkEnd w:id="5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امام حسن عليه‌السلام از غدير در مسجد كوفه</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زندگى امام مجتبى عليه‌السلام تبليغ گفتارى غدير را در دو موقعيت بسيار حساس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تبليغ‌ها در ماجراى صلح در مسجد كوفه بر فراز منبر و چشم در چشم نماينده سقيفه يعنى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كلامِ تيزتر از شمشيرِ سبط اكبر پيامبر صلى‌الله‌عليه‌و‌آله غدير را به سوى دشمن نشانه رفت و آنان را بر سر جايشان نشاند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معاويه به كوفه در صلح امام حسن عليه‌السلام به معناى پيروزى ظاهرى سقيفه در مقابل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هم براى سقيفه و هم براى غدير بسيار حساس و سرنوشت ساز بود؛ به خصوص هنگامى كه قرار شد حضرت بر فراز منبر قرار گيرد و سخنانى در غوغاى صلح ايراد فرمايد</w:t>
      </w:r>
      <w:r>
        <w:rPr>
          <w:rFonts w:eastAsia="IRNazanin" w:cs="IRNazanin"/>
          <w:color w:val="111111"/>
          <w:sz w:val="28"/>
          <w:szCs w:val="28"/>
          <w:rtl w:val="true"/>
          <w:lang w:bidi="fa-IR"/>
        </w:rPr>
        <w:t xml:space="preserve">. </w:t>
      </w:r>
      <w:bookmarkStart w:id="569" w:name="pg19417_277510"/>
    </w:p>
    <w:p>
      <w:pPr>
        <w:pStyle w:val="BookText"/>
        <w:rPr/>
      </w:pPr>
      <w:bookmarkEnd w:id="569"/>
      <w:r>
        <w:rPr>
          <w:rFonts w:ascii="IRNazanin" w:hAnsi="IRNazanin" w:eastAsia="IRNazanin"/>
          <w:color w:val="111111"/>
          <w:sz w:val="28"/>
          <w:sz w:val="28"/>
          <w:szCs w:val="28"/>
          <w:rtl w:val="true"/>
          <w:lang w:bidi="fa-IR"/>
        </w:rPr>
        <w:t>در چنين شرايط فوق‌العاده‌اى، امام مجتبى عليه‌السلام غلبه ظاهرى سقيفه را با حقيقت هميشه غالب غدير مقابله كرد و سربلندى ابدى غديريان را از گذشته تاريخ تا آينده‌هاى آن اعلام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بنى‌اسرائيل هارون را رها كردند و تابع سامرى شدند در حالى كه مى‌دانستند او خليفه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نيز پدرم را رها كردند و با غير او بيعت كردند در حالى كه خودشان ديدند كه پيامبر صلى‌الله‌عليه‌و‌آله پدرم را در روز غدير خم منصوب فرمود و به آنان دستور داد كه حاضرانشان به غايبان خبر دهند</w:t>
      </w:r>
      <w:r>
        <w:rPr>
          <w:rFonts w:eastAsia="IRNazanin" w:cs="IRNazanin"/>
          <w:color w:val="111111"/>
          <w:sz w:val="28"/>
          <w:szCs w:val="28"/>
          <w:rtl w:val="true"/>
          <w:lang w:bidi="fa-IR"/>
        </w:rPr>
        <w:t>.</w:t>
      </w:r>
    </w:p>
    <w:p>
      <w:pPr>
        <w:pStyle w:val="Heading4"/>
        <w:numPr>
          <w:ilvl w:val="3"/>
          <w:numId w:val="1"/>
        </w:numPr>
        <w:rPr/>
      </w:pPr>
      <w:bookmarkStart w:id="570" w:name="__RefHeading___Toc18457514_1280447820"/>
      <w:bookmarkStart w:id="571" w:name="_Toc217"/>
      <w:bookmarkEnd w:id="570"/>
      <w:r>
        <w:rPr>
          <w:rtl w:val="true"/>
        </w:rPr>
        <w:t>اتمام حجت امام حسين عليه‌السلام با غدير در منى</w:t>
      </w:r>
      <w:bookmarkEnd w:id="571"/>
    </w:p>
    <w:p>
      <w:pPr>
        <w:pStyle w:val="BookText"/>
        <w:rPr/>
      </w:pPr>
      <w:r>
        <w:rPr>
          <w:rFonts w:ascii="Amiri" w:hAnsi="Amiri" w:eastAsia="Amiri" w:cs="Amiri"/>
          <w:color w:val="111111"/>
          <w:sz w:val="28"/>
          <w:sz w:val="28"/>
          <w:szCs w:val="28"/>
          <w:rtl w:val="true"/>
          <w:lang w:bidi="ar-SA"/>
        </w:rPr>
        <w:t>اتمام حجت امام حسين عليه‌السلام با غدير در منى</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تبليغ غدير توسط امام حسين عليه‌السلام در مِنا و در مراسم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پنجاه سال از غدير و در زمانى كه صاحب غدير را علنا بر فراز منبرها مورد سب و لعن قرار مى‌دادند، باز هم غدير است و شهرت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نويسان متحير مانده‌اند كه غدير چقدر مشهور بوده كه وقتى سومين امام غدير يعنى سيدالشهداء حسين بن على عليه‌السلام در مراسم حجّى كه به دستور معاويه اداره مى‌شود، مردم را درباره آن قسم مى‌دهد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صحابى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تابعين به آن اقرار مى‌كنند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شديد تقيه در زمان معاويه بر كسى پوشيده نيست، و هر چه به آخر دوران او نزديك‌تر مى‌شويم جو حاكم سخت‌تر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سيد الشهداء عليه‌السلام همين موقعيت را براى تبليغ غدير در جمع شخصيت‌هاى اسلامى آن زمان انتخاب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سال قبل از مرگ معاويه مطابق است با يك سال قبل از واقعه عاشورا، امام حسين عليه‌السلام به همراه عبداللّه بن عباس و 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مردان و زنان بنى‌هاشم و دوستان و شيعيانشان را كه به حج آمده بودند و نيز گروهى از انصار را كه حضرت و اهل‌بيتش آنان را مى‌شناختند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حضور هفتصد نفر</w:t>
      </w:r>
      <w:r>
        <w:rPr>
          <w:rStyle w:val="FootnoteAnchor"/>
          <w:rtl w:val="true"/>
        </w:rPr>
        <w:footnoteReference w:id="507"/>
      </w:r>
      <w:r>
        <w:rPr>
          <w:rFonts w:ascii="IRNazanin" w:hAnsi="IRNazanin" w:eastAsia="IRNazanin"/>
          <w:color w:val="111111"/>
          <w:sz w:val="28"/>
          <w:sz w:val="28"/>
          <w:szCs w:val="28"/>
          <w:rtl w:val="true"/>
          <w:lang w:bidi="fa-IR"/>
        </w:rPr>
        <w:t>اجتماع بزرگى در خيمه خود تشكيل داد، كه دويست نفر آنان اصحاب پيامبر صلى‌الله‌عليه‌و‌آله اكثر آنان از تابعين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افرادى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اصحاب پيامبر صلى‌الله‌عليه‌و‌آله كه معروف به صلاح و عبادت هستند و امسال به حج آمده‌اند را ترك نكنيد و آنها را نزد من جمع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مجلس براى خطابه بپاخاست و پس از حمد و ثناى الهى، از اقدامات معاويه بر ضد اميرالمؤمنين عليه‌السلام اظهار ناراحتى شديد كرد و سپس شروع به شمردن مناقب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همه موارد مردم را بر صدق گفتار خود قسم مى‌داد و همه اقرار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مسئله غدير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در مقابل آنان براى خطابه ايستاد و خدا را حمد و ثنا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اين طغيانگر درباره ما و شيعيانمان آنچه ديديد و مى‌دانيد و حاضر بوده‌ايد 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از شما مطالبى را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گفتم مرا تصديق كنيد و اگر دروغ گفتم تكذيب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 عليه‌السلام چيزى از آنچه خداوند درباره آنان از قرآن نازل كرده ترك نكرد مگر آنكه تلاوت نمود و تفسير كرد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حضرت آنان را قسم داد و آنان را متذكر شد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آيا مى‌دانيد كه پيامبر صلى‌الله‌عليه‌و‌آله در روز غدير خم او را منصوب كرد و ولايت را براى او اعلام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حاضر به غايب خبر دهد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bookmarkStart w:id="572" w:name="pg19417_277512"/>
    </w:p>
    <w:p>
      <w:pPr>
        <w:pStyle w:val="BookText"/>
        <w:rPr/>
      </w:pPr>
      <w:bookmarkEnd w:id="572"/>
      <w:r>
        <w:rPr>
          <w:rFonts w:ascii="IRNazanin" w:hAnsi="IRNazanin" w:eastAsia="IRNazanin"/>
          <w:color w:val="111111"/>
          <w:sz w:val="28"/>
          <w:sz w:val="28"/>
          <w:szCs w:val="28"/>
          <w:rtl w:val="true"/>
          <w:lang w:bidi="fa-IR"/>
        </w:rPr>
        <w:t xml:space="preserve">اين اقرار در حكم تبليغ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حاضرين غدير در مجلسى بود كه در ايام حج و با حضور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از بزرگان تشكيل شده بود، و اين به معناى اشتهار غدير در اوج خفقان اموى بود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573" w:name="__RefHeading___Toc18457516_1280447820"/>
      <w:bookmarkStart w:id="574" w:name="_Toc218"/>
      <w:bookmarkEnd w:id="573"/>
      <w:r>
        <w:rPr>
          <w:rtl w:val="true"/>
        </w:rPr>
        <w:t>اتمام حجت امام سجاد عليه‌السلام با غدير</w:t>
      </w:r>
      <w:bookmarkEnd w:id="574"/>
    </w:p>
    <w:p>
      <w:pPr>
        <w:pStyle w:val="BookText"/>
        <w:rPr/>
      </w:pPr>
      <w:r>
        <w:rPr>
          <w:rFonts w:ascii="Amiri" w:hAnsi="Amiri" w:eastAsia="Amiri" w:cs="Amiri"/>
          <w:color w:val="111111"/>
          <w:sz w:val="28"/>
          <w:sz w:val="28"/>
          <w:szCs w:val="28"/>
          <w:rtl w:val="true"/>
          <w:lang w:bidi="ar-SA"/>
        </w:rPr>
        <w:t>اتمام حجت امام سجاد عليه‌السلام با غدير</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اتمام‌حجت امام سجاد عليه‌السلام با غدير چنين است كه يك نفر از امام زين‌العابدين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كلام پيامبر صلى‌الله‌عليه‌و‌آله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كه على بن ابى‌طالب عليه‌السلام امام بعد از اوست</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575" w:name="__RefHeading___Toc18457518_1280447820"/>
      <w:bookmarkStart w:id="576" w:name="_Toc219"/>
      <w:bookmarkEnd w:id="575"/>
      <w:r>
        <w:rPr>
          <w:rtl w:val="true"/>
        </w:rPr>
        <w:t>اتمام حجت امام باقر عليه‌السلام با غدير</w:t>
      </w:r>
      <w:bookmarkEnd w:id="576"/>
    </w:p>
    <w:p>
      <w:pPr>
        <w:pStyle w:val="Heading5"/>
        <w:numPr>
          <w:ilvl w:val="4"/>
          <w:numId w:val="1"/>
        </w:numPr>
        <w:rPr/>
      </w:pPr>
      <w:bookmarkStart w:id="577" w:name="__RefHeading___Toc18457520_1280447820"/>
      <w:bookmarkStart w:id="578" w:name="_Toc220"/>
      <w:bookmarkEnd w:id="577"/>
      <w:r>
        <w:rPr>
          <w:rtl w:val="true"/>
        </w:rPr>
        <w:t>اشاره</w:t>
      </w:r>
      <w:bookmarkEnd w:id="578"/>
    </w:p>
    <w:p>
      <w:pPr>
        <w:pStyle w:val="BookText"/>
        <w:rPr/>
      </w:pPr>
      <w:r>
        <w:rPr>
          <w:rFonts w:ascii="Amiri" w:hAnsi="Amiri" w:eastAsia="Amiri" w:cs="Amiri"/>
          <w:color w:val="111111"/>
          <w:sz w:val="28"/>
          <w:sz w:val="28"/>
          <w:szCs w:val="28"/>
          <w:rtl w:val="true"/>
          <w:lang w:bidi="ar-SA"/>
        </w:rPr>
        <w:t>اتمام حجت امام باقر عليه‌السلام با غدير</w:t>
      </w:r>
      <w:r>
        <w:rPr>
          <w:rStyle w:val="FootnoteAnchor"/>
          <w:rtl w:val="true"/>
        </w:rPr>
        <w:footnoteReference w:id="51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فرهنگى و تبليغى غدير در طول چهارده قرن چند مرحله را طى كرده كه اولين مرحله روايت سينه به سينه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w:t>
      </w:r>
      <w:bookmarkStart w:id="579" w:name="pg19417_277513"/>
    </w:p>
    <w:p>
      <w:pPr>
        <w:pStyle w:val="BookText"/>
        <w:rPr/>
      </w:pPr>
      <w:bookmarkEnd w:id="579"/>
      <w:r>
        <w:rPr>
          <w:rFonts w:ascii="IRNazanin" w:hAnsi="IRNazanin" w:eastAsia="IRNazanin"/>
          <w:color w:val="111111"/>
          <w:sz w:val="28"/>
          <w:sz w:val="28"/>
          <w:szCs w:val="28"/>
          <w:rtl w:val="true"/>
          <w:lang w:bidi="fa-IR"/>
        </w:rPr>
        <w:t>و به‌خوبى توانست اين راه صد ساله را بپيمايد و اين وديعه آل 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عليهم‌السلام نيز از هر فرصت مناسبى براى تبليغ پيام غدير استفاده برده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كرد و حقايق مهمى از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شاخص‌هاى زندگى معصومين عليهم‌السلام تبليغ غدير به شكل‌هاى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اتمام حجت امام محمد باقر عليه‌السلام با غدير از اين قرار است</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8457522_1280447820"/>
      <w:bookmarkStart w:id="581" w:name="_Toc221"/>
      <w:bookmarkEnd w:id="580"/>
      <w:r>
        <w:rPr/>
        <w:t>1</w:t>
      </w:r>
      <w:r>
        <w:rPr>
          <w:rtl w:val="true"/>
        </w:rPr>
        <w:t xml:space="preserve"> - </w:t>
      </w:r>
      <w:r>
        <w:rPr>
          <w:rtl w:val="true"/>
        </w:rPr>
        <w:t>متن كامل خطابه غدير از امام باقر عليه‌السلام</w:t>
      </w:r>
      <w:bookmarkEnd w:id="581"/>
    </w:p>
    <w:p>
      <w:pPr>
        <w:pStyle w:val="BookText"/>
        <w:rPr/>
      </w:pPr>
      <w:r>
        <w:rPr>
          <w:rFonts w:ascii="IRNazanin" w:hAnsi="IRNazanin" w:eastAsia="IRNazanin"/>
          <w:color w:val="111111"/>
          <w:sz w:val="28"/>
          <w:sz w:val="28"/>
          <w:szCs w:val="28"/>
          <w:rtl w:val="true"/>
          <w:lang w:bidi="fa-IR"/>
        </w:rPr>
        <w:t>خفقان سقيفه و بنى‌اميه اين آرزو را بر دل دوستان غدير گذاشت كه جزئيات مفصل ماجرا را از لبان مبارك امام معصوم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انقراض بنى‌اميه و قبل از تسلط بنى‌عباس، فرصت مناسبى بود تا امام پنجم غدير براى اولين بار جزئياتى از محل خطابه و كيفيت آماده‌سازى آن را بازگو كند و متن كامل خطبه را در اختيار دوستداران غدير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يعنى به ما بفهماند كه واقعه‌اى در سه روز با خطابه‌اى به طول بيش از يك ساعت، چه نعمت عظيمى در تاريخ اعتقادى ماست كه تا قيامت موظف به نشر و ابلاغ آن به نسل‌هاى بعد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شرايط خفقان سخت بنى‌اميه، غدير مى‌رفت تا به صفحات تاريخ سپرده شود و از آن واقعه عظيم فقط گاهگاهى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به سينه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بود كه با احياى خطبه غدير تلاش بيست و چند ساله سقيفه ناكام بماند و تشنگان ولايت يك بار ديگر بر سر چشمه زلال آن كسب فيض نمايند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پيدا شدن شرايط اجتماعى خاص در انقراض بنى‌اميه، امام باقر عليه‌السلام براى اولين بار شرح مفصلى از ماجراى غدير را با متن كامل خطابه آن بيان فرمود كه به صورت </w:t>
      </w:r>
      <w:bookmarkStart w:id="582" w:name="pg19417_277514"/>
    </w:p>
    <w:p>
      <w:pPr>
        <w:pStyle w:val="BookText"/>
        <w:rPr/>
      </w:pPr>
      <w:bookmarkEnd w:id="582"/>
      <w:r>
        <w:rPr>
          <w:rFonts w:ascii="Amiri" w:hAnsi="Amiri" w:eastAsia="Amiri" w:cs="Amiri"/>
          <w:color w:val="111111"/>
          <w:sz w:val="28"/>
          <w:sz w:val="28"/>
          <w:szCs w:val="28"/>
          <w:rtl w:val="true"/>
          <w:lang w:bidi="ar-SA"/>
        </w:rPr>
        <w:t>نوشتارى درآمد و ثبت شد، تا امروز كه به صورت يكى از متقن‌ترين متون و مستندات اعتقادى ما درآمده، به خصوص آنكه نقل‌هاى حاضرين در غدير مثل حذيفه و زيد بن ارقم نيز با آن تطابق كامل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عليه‌السلام در شرح مفصلى از ماجراى غدير، ساخت منبر غدير را بيان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از جاده اصلى به سمت مسجد غدير آمد كه در آنجا درختانى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زير آن درختان پاكسازى شود و سنگ‌هايى را شبيه منبر روى هم بچينند تا در حال خطابه مشرف بر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از هر سو در برابر منبر جمع شدند و پيامبر صلى‌الله‌عليه‌و‌آله بر فراز آن سنگ‌ها ايستاد و خطابه را چنين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عَلا فى تَوَحُّدِهِ وَ دَنا فى تَفَرُّدِهِ وَ جَلَّ فى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خطبه مفصل غدير</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583" w:name="__RefHeading___Toc18457524_1280447820"/>
      <w:bookmarkStart w:id="584" w:name="_Toc222"/>
      <w:bookmarkEnd w:id="583"/>
      <w:r>
        <w:rPr/>
        <w:t>2</w:t>
      </w:r>
      <w:r>
        <w:rPr>
          <w:rtl w:val="true"/>
        </w:rPr>
        <w:t xml:space="preserve"> - </w:t>
      </w:r>
      <w:r>
        <w:rPr>
          <w:rtl w:val="true"/>
        </w:rPr>
        <w:t xml:space="preserve">استناد امام باقر عليه‌السلام به آيه </w:t>
      </w:r>
      <w:r>
        <w:rPr>
          <w:rtl w:val="true"/>
        </w:rPr>
        <w:t>«</w:t>
      </w:r>
      <w:r>
        <w:rPr>
          <w:rtl w:val="true"/>
        </w:rPr>
        <w:t>تبليغ</w:t>
      </w:r>
      <w:r>
        <w:rPr>
          <w:rtl w:val="true"/>
        </w:rPr>
        <w:t xml:space="preserve">» </w:t>
      </w:r>
      <w:r>
        <w:rPr>
          <w:rtl w:val="true"/>
        </w:rPr>
        <w:t>در برابر حسن بصرى</w:t>
      </w:r>
      <w:bookmarkEnd w:id="584"/>
    </w:p>
    <w:p>
      <w:pPr>
        <w:pStyle w:val="BookText"/>
        <w:rPr/>
      </w:pPr>
      <w:r>
        <w:rPr>
          <w:rFonts w:ascii="IRNazanin" w:hAnsi="IRNazanin" w:eastAsia="IRNazanin"/>
          <w:color w:val="111111"/>
          <w:sz w:val="28"/>
          <w:sz w:val="28"/>
          <w:szCs w:val="28"/>
          <w:rtl w:val="true"/>
          <w:lang w:bidi="fa-IR"/>
        </w:rPr>
        <w:t>يك قرن از غدير گذشته بود، اما هنوز ايادى سقيفه سعى در كتمان آن داشتند، و درباره آيه‌اى كه در غدير نازل شده خود را به نادانى مى‌زدند؛ و اين تغافل آن قدر مضحك بود كه عموم مردم را به تعجب 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فرو بستن از حقايق قرآنىِ غدير، يكى از ضربه‌هاى شكننده‌اى است كه دشمنان اهل‌بيت عليهم‌السلام توانسته‌اند با سكوت‌هاى بى‌جاى خود بر پيكره فرهنگى جامعه اسلامى وارد كنند و با بى‌خبر گذاشتن جامعه از حقايق ولايت راه را براى سقيفه هموار كنند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دشمنان مرموز و موذى و منافق خاندان نبوت حسن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از محدثان سقيفه است كه با نفاق خود گفته‌هايش را مقبول همه قرار مى‌داد و دورويى او براى همه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عمرى طولانى نمود و از زمان اميرالمؤمنين عليه‌السلام تا امام باقر عليه‌السلام زنده بود، ادعاى تقدس نيز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موارد نفاق او در تفسير آيات قرآن بود كه در اين جهت نيز شهرتى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 مربوط به اهل‌بيت عليهم‌السلام را بيان نمى‌كرد و درباره آنها به ابهام مى‌گذراند، و اين كار او ضربه سنگينى به رواج فرهنگ اهل‌بيت عليهم‌السلام در ميان مردم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در چنين موقعيتى دستورالعمل كامل آيه تبليغ را شرح داد و نزول آن را براى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هنگامى مطرح شد كه امام باقر عليه‌السلام براى مردم صحبت مى‌كرد و مردى از اهل بصره به نام عثمان اعشى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w:t>
      </w:r>
      <w:r>
        <w:rPr>
          <w:rStyle w:val="FootnoteAnchor"/>
          <w:rtl w:val="true"/>
        </w:rPr>
        <w:footnoteReference w:id="513"/>
      </w:r>
      <w:r>
        <w:rPr>
          <w:rFonts w:ascii="IRNazanin" w:hAnsi="IRNazanin" w:eastAsia="IRNazanin"/>
          <w:color w:val="111111"/>
          <w:sz w:val="28"/>
          <w:sz w:val="28"/>
          <w:szCs w:val="28"/>
          <w:rtl w:val="true"/>
          <w:lang w:bidi="fa-IR"/>
        </w:rPr>
        <w:t>را مى‌خواند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نمى‌گويد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 حساسى كه حسن بصرى خود را در اجتماع به عنوان يك مرجع علمى معرفى كرده بود، در مجلس امام باقر عليه‌السلام آيات غدير مطرح شد و سكوتى كه حسن بصرى درباره آنها به خرج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با شنيدن اين خبر حضرت موقعيت را مغتنم شمرده و از همين فرصت تبليغ غدير را نشانه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خدا نمازش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مى‌كند امتت را راهنمايى كنى كه وليّشان كيست و اين آيه را نازل كرد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هم بپاخاست و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514"/>
      </w:r>
      <w:bookmarkStart w:id="585" w:name="pg19417_277516"/>
    </w:p>
    <w:p>
      <w:pPr>
        <w:pStyle w:val="Heading5"/>
        <w:numPr>
          <w:ilvl w:val="4"/>
          <w:numId w:val="1"/>
        </w:numPr>
        <w:rPr/>
      </w:pPr>
      <w:bookmarkStart w:id="586" w:name="__RefHeading___Toc18457526_1280447820"/>
      <w:bookmarkStart w:id="587" w:name="_Toc223"/>
      <w:bookmarkEnd w:id="585"/>
      <w:bookmarkEnd w:id="586"/>
      <w:r>
        <w:rPr/>
        <w:t>3</w:t>
      </w:r>
      <w:r>
        <w:rPr>
          <w:rtl w:val="true"/>
        </w:rPr>
        <w:t xml:space="preserve"> - </w:t>
      </w:r>
      <w:r>
        <w:rPr>
          <w:rtl w:val="true"/>
        </w:rPr>
        <w:t xml:space="preserve">استناد امام باقر عليه‌السلام به آيه </w:t>
      </w:r>
      <w:r>
        <w:rPr>
          <w:rtl w:val="true"/>
        </w:rPr>
        <w:t>«</w:t>
      </w:r>
      <w:r>
        <w:rPr>
          <w:rtl w:val="true"/>
        </w:rPr>
        <w:t>اولوا الامر</w:t>
      </w:r>
      <w:r>
        <w:rPr>
          <w:rtl w:val="true"/>
        </w:rPr>
        <w:t xml:space="preserve">» </w:t>
      </w:r>
      <w:r>
        <w:rPr>
          <w:rtl w:val="true"/>
        </w:rPr>
        <w:t>درباره تفسير قرآنى غدير</w:t>
      </w:r>
      <w:bookmarkEnd w:id="587"/>
    </w:p>
    <w:p>
      <w:pPr>
        <w:pStyle w:val="BookText"/>
        <w:rPr/>
      </w:pPr>
      <w:r>
        <w:rPr>
          <w:rFonts w:ascii="IRNazanin" w:hAnsi="IRNazanin" w:eastAsia="IRNazanin"/>
          <w:color w:val="111111"/>
          <w:sz w:val="28"/>
          <w:sz w:val="28"/>
          <w:szCs w:val="28"/>
          <w:rtl w:val="true"/>
          <w:lang w:bidi="fa-IR"/>
        </w:rPr>
        <w:t>خداوند بيان اوامر خود در قرآن را به پيامبر صلى‌الله‌عليه‌و‌آله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نماز و روزه و حج در جزئياتش نياز به تبيين رسول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هم بايد با بيان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فتنه گرانى كه 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اينكه چرا در كتاب خدا نام اهل‌بيت عليهم‌السلام به صراحت نيامده، امام باقر عليه‌السلام طى اتمام حجت زيبايى برنامه مفصل غدير را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اينكه عترت قرآن را تفسير كند و ثقلين در كنار يكديگر معنى دهد، همان دوازده امامى كه در غدير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يك دليل قرآنى در پاسخ به يك سؤال قرآنى درباره غدير، گفتگويى بود كه طى آن امام باقر عليه‌السلام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w:t>
      </w:r>
    </w:p>
    <w:p>
      <w:pPr>
        <w:pStyle w:val="BookText"/>
        <w:rPr/>
      </w:pPr>
      <w:r>
        <w:rPr>
          <w:rFonts w:ascii="IRNazanin" w:hAnsi="IRNazanin" w:eastAsia="IRNazanin"/>
          <w:color w:val="111111"/>
          <w:sz w:val="28"/>
          <w:sz w:val="28"/>
          <w:szCs w:val="28"/>
          <w:rtl w:val="true"/>
          <w:lang w:bidi="fa-IR"/>
        </w:rPr>
        <w:t>روزى امام باقر عليه‌السلام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اهل‌بيتش را در كتابش ذكر نكرده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يا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و اهل‌بيتم وصيت مى‌كنم </w:t>
      </w:r>
      <w:r>
        <w:rPr>
          <w:rFonts w:eastAsia="IRNazanin" w:cs="IRNazanin"/>
          <w:color w:val="111111"/>
          <w:sz w:val="28"/>
          <w:szCs w:val="28"/>
          <w:rtl w:val="true"/>
          <w:lang w:bidi="fa-IR"/>
        </w:rPr>
        <w:t xml:space="preserve">... . </w:t>
      </w:r>
      <w:bookmarkStart w:id="588" w:name="pg19417_277517"/>
    </w:p>
    <w:p>
      <w:pPr>
        <w:pStyle w:val="BookText"/>
        <w:rPr/>
      </w:pPr>
      <w:bookmarkEnd w:id="588"/>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نمى‌كرد آل عباس و آل عقيل و ديگران آن را ادعا مى‌كردند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پيامبر صلى‌الله‌عليه‌و‌آله ولايت او را به مردم ابلاغ فرموده و او را منصوب كرده بود</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589" w:name="__RefHeading___Toc18457528_1280447820"/>
      <w:bookmarkStart w:id="590" w:name="_Toc224"/>
      <w:bookmarkEnd w:id="589"/>
      <w:r>
        <w:rPr/>
        <w:t>4</w:t>
      </w:r>
      <w:r>
        <w:rPr>
          <w:rtl w:val="true"/>
        </w:rPr>
        <w:t xml:space="preserve"> - </w:t>
      </w:r>
      <w:r>
        <w:rPr>
          <w:rtl w:val="true"/>
        </w:rPr>
        <w:t>تعجب از نفهميدن معناى غدير</w:t>
      </w:r>
      <w:bookmarkEnd w:id="590"/>
    </w:p>
    <w:p>
      <w:pPr>
        <w:pStyle w:val="BookText"/>
        <w:rPr/>
      </w:pPr>
      <w:r>
        <w:rPr>
          <w:rFonts w:ascii="IRNazanin" w:hAnsi="IRNazanin" w:eastAsia="IRNazanin"/>
          <w:color w:val="111111"/>
          <w:sz w:val="28"/>
          <w:sz w:val="28"/>
          <w:szCs w:val="28"/>
          <w:rtl w:val="true"/>
          <w:lang w:bidi="fa-IR"/>
        </w:rPr>
        <w:t>تشكيك و شبهه‌اندازى افكار مردم بى‌غرض را هم مشوّش مى‌نمايد، به گونه‌اى كه در معنا و مفهوم حقيقتى چون غدير احساس تحير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ترفندهاى دشمن براى فتح سنگرهاى اعتقادى ماست و بارها اين نتيجه را در برداشته كه نزديك‌ترين دوستان غدير سؤالاتى درباره آن مطرح كرده‌اند كه پاسخ آن بسيار واضح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امام باقر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صلى‌الله‌عليه‌و‌آله چيست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 ؟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مثل اين مطلب هم جاى سؤال دارد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فهمانيد كه جانشين او خواهد بود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يعنى پيامبر صلى‌الله‌عليه‌و‌آله در غدير جوانب بسيارى از خلافت و امامت را به آنان آموخت، اما حداقل چيزى كه هر مخاطبى از غدير فهميد تعيين كسى بود كه بايد جاى رسول اللّه صلى‌الله‌عليه‌و‌آله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حتى منافقين فهميدند و به همين دليل عكس‌العمل منفى از خود بروز دادند و اظهار نارضايتى كردند </w:t>
      </w:r>
      <w:r>
        <w:rPr>
          <w:rFonts w:eastAsia="IRNazanin" w:cs="IRNazanin"/>
          <w:color w:val="111111"/>
          <w:sz w:val="28"/>
          <w:szCs w:val="28"/>
          <w:rtl w:val="true"/>
          <w:lang w:bidi="fa-IR"/>
        </w:rPr>
        <w:t>!</w:t>
      </w:r>
    </w:p>
    <w:p>
      <w:pPr>
        <w:pStyle w:val="Heading5"/>
        <w:numPr>
          <w:ilvl w:val="4"/>
          <w:numId w:val="1"/>
        </w:numPr>
        <w:rPr/>
      </w:pPr>
      <w:bookmarkStart w:id="591" w:name="__RefHeading___Toc18457530_1280447820"/>
      <w:bookmarkStart w:id="592" w:name="_Toc225"/>
      <w:bookmarkEnd w:id="591"/>
      <w:r>
        <w:rPr/>
        <w:t>5</w:t>
      </w:r>
      <w:r>
        <w:rPr>
          <w:rtl w:val="true"/>
        </w:rPr>
        <w:t xml:space="preserve"> - </w:t>
      </w:r>
      <w:r>
        <w:rPr>
          <w:rtl w:val="true"/>
        </w:rPr>
        <w:t>تعجب از انكار حقيقت بزرگ غدير</w:t>
      </w:r>
      <w:bookmarkEnd w:id="59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در حق غدير عجيب است كه از بى‌اعتنايى آغاز شد و به تغافل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بعدى انكار پيمان غدير با اقرار به اصل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نهايى انكار اصل آن بود، كه در اوج بى‌پروايى و ناديده گرفتن روز حساب انجام 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چنين اتفاقى در تاريخ نيفتاده است </w:t>
      </w:r>
      <w:r>
        <w:rPr>
          <w:rFonts w:eastAsia="IRNazanin" w:cs="IRNazanin"/>
          <w:color w:val="111111"/>
          <w:sz w:val="28"/>
          <w:szCs w:val="28"/>
          <w:rtl w:val="true"/>
          <w:lang w:bidi="fa-IR"/>
        </w:rPr>
        <w:t xml:space="preserve">! ! </w:t>
      </w:r>
      <w:bookmarkStart w:id="593" w:name="pg19417_277518"/>
    </w:p>
    <w:p>
      <w:pPr>
        <w:pStyle w:val="BookText"/>
        <w:rPr/>
      </w:pPr>
      <w:bookmarkEnd w:id="593"/>
      <w:r>
        <w:rPr>
          <w:rFonts w:ascii="Amiri" w:hAnsi="Amiri" w:eastAsia="Amiri" w:cs="Amiri"/>
          <w:color w:val="111111"/>
          <w:sz w:val="28"/>
          <w:sz w:val="28"/>
          <w:szCs w:val="28"/>
          <w:rtl w:val="true"/>
          <w:lang w:bidi="ar-SA"/>
        </w:rPr>
        <w:t>امام باقر عليه‌السلام با تعجب از انكار عمومى نسبت به حقيقت ولايت در غدير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امت انكار كردند پيمانى را كه پيامبر صلى‌الله‌عليه‌و‌آله از ايشان براى على بن ابى‌طالب عليه‌السلام گرفت در روزى كه او را براى مردم منصوب فرمود و آنان را در زمان حياتش به ولايت و اطاعت او فراخواند و خود آنان را بر اين مطلب شاهد گرفت</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594" w:name="__RefHeading___Toc18457532_1280447820"/>
      <w:bookmarkStart w:id="595" w:name="_Toc226"/>
      <w:bookmarkEnd w:id="594"/>
      <w:r>
        <w:rPr/>
        <w:t>6</w:t>
      </w:r>
      <w:r>
        <w:rPr>
          <w:rtl w:val="true"/>
        </w:rPr>
        <w:t xml:space="preserve"> - </w:t>
      </w:r>
      <w:r>
        <w:rPr>
          <w:rtl w:val="true"/>
        </w:rPr>
        <w:t>تعجب از بى‌انصافى مردم با غدير</w:t>
      </w:r>
      <w:bookmarkEnd w:id="595"/>
    </w:p>
    <w:p>
      <w:pPr>
        <w:pStyle w:val="BookText"/>
        <w:rPr/>
      </w:pPr>
      <w:r>
        <w:rPr>
          <w:rFonts w:ascii="IRNazanin" w:hAnsi="IRNazanin" w:eastAsia="IRNazanin"/>
          <w:color w:val="111111"/>
          <w:sz w:val="28"/>
          <w:sz w:val="28"/>
          <w:szCs w:val="28"/>
          <w:rtl w:val="true"/>
          <w:lang w:bidi="fa-IR"/>
        </w:rPr>
        <w:t>امام باقر عليه‌السلام به عنوان بيان مفهوم و حدود ولايت و برائت با استناد به حديث غدير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اين امت نسبت به على بن ابى‌طالب عليه‌السلام ظلم و بى‌انصافى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تعجب‌آميز را امام باقر عليه‌السلام فرمود؛ و سپس تعجب خود را از دوستى و دشمنى بر اساس سقيفه و كنار گذاشتن حب و بغض بر اساس غدير اعلام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مخالفين، دوستانِ ابوبكر را دوست داريد و از دشمنان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باشدبيزارى مى‌جوييد، و دوستان عمر را دوست داريد و از دشمنان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بيزارى مى‌جوييد، و دوستان عثمان را دوست داريد و از دشمنان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بيزارى مى‌جوييد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وقتى نوبت به على بن ابى‌طالب عليه‌السلام مى‌رسد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را دوست داريم ولى از دشمنانش بيزارى نمى‌جوييم بلكه آنان را هم دوست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ادعايى برايشان صحيح است در حالى 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مى‌بينى كه با دشمنان او دشمنى نمى‌كنند و خواركنندگان او را خوار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انصاف نيست </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596" w:name="__RefHeading___Toc18457534_1280447820"/>
      <w:bookmarkStart w:id="597" w:name="_Toc227"/>
      <w:bookmarkEnd w:id="596"/>
      <w:r>
        <w:rPr/>
        <w:t>7</w:t>
      </w:r>
      <w:r>
        <w:rPr>
          <w:rtl w:val="true"/>
        </w:rPr>
        <w:t xml:space="preserve"> - </w:t>
      </w:r>
      <w:r>
        <w:rPr>
          <w:rtl w:val="true"/>
        </w:rPr>
        <w:t>اتمام حجت براى همه</w:t>
      </w:r>
      <w:bookmarkEnd w:id="5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در بيان كامل شدن دين به اين نكته اشاره مى‌فرمايد كه هيچ جاهلى بعد از آن باقى نماند و همه آگاهانه عمل مى‌كردند و مى‌كنند</w:t>
      </w:r>
      <w:r>
        <w:rPr>
          <w:rFonts w:eastAsia="IRNazanin" w:cs="IRNazanin"/>
          <w:color w:val="111111"/>
          <w:sz w:val="28"/>
          <w:szCs w:val="28"/>
          <w:rtl w:val="true"/>
          <w:lang w:bidi="fa-IR"/>
        </w:rPr>
        <w:t xml:space="preserve">: </w:t>
      </w:r>
      <w:bookmarkStart w:id="598" w:name="pg19417_277519"/>
    </w:p>
    <w:p>
      <w:pPr>
        <w:pStyle w:val="BookText"/>
        <w:rPr/>
      </w:pPr>
      <w:bookmarkEnd w:id="598"/>
      <w:r>
        <w:rPr>
          <w:rFonts w:ascii="Amiri" w:hAnsi="Amiri" w:eastAsia="Amiri" w:cs="Amiri"/>
          <w:color w:val="111111"/>
          <w:sz w:val="28"/>
          <w:sz w:val="28"/>
          <w:szCs w:val="28"/>
          <w:rtl w:val="true"/>
          <w:lang w:bidi="ar-SA"/>
        </w:rPr>
        <w:t>قَدْ قُبِضَ رَسُولُ اللّه صلى‌الله‌عليه‌و‌آله وَ قَدْ اكْمَلَ الدّينَ وَ بَيَّنَ لَكُمْ سَبيلَ الْمَخْرَجِ، فَلَمْ يَتْرُكْ لِجاهِلٍ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اوْ تَجاهَلَ اوْ انْكَرَ اوْ نَسِىَ اوْ تَناسى فَعَلَى اللّه 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از دنيا رفت در حالى كه دين را كامل كرده بود و راه نجات را براى شما روشن فرموده بود، و براى هيچ جاهلى حجتى باقى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ناآگاه باشد يا خود را به ناآگاهى بزند يا انكار نمايد يا فراموش كند يا خود را به فراموشى بزند، حسابش با خدا خواهد بود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599" w:name="__RefHeading___Toc18457536_1280447820"/>
      <w:bookmarkStart w:id="600" w:name="_Toc228"/>
      <w:bookmarkEnd w:id="599"/>
      <w:r>
        <w:rPr/>
        <w:t>8</w:t>
      </w:r>
      <w:r>
        <w:rPr>
          <w:rtl w:val="true"/>
        </w:rPr>
        <w:t xml:space="preserve"> - </w:t>
      </w:r>
      <w:r>
        <w:rPr>
          <w:rtl w:val="true"/>
        </w:rPr>
        <w:t>اتمام حجت در شام</w:t>
      </w:r>
      <w:bookmarkEnd w:id="600"/>
    </w:p>
    <w:p>
      <w:pPr>
        <w:pStyle w:val="BookText"/>
        <w:rPr/>
      </w:pPr>
      <w:r>
        <w:rPr>
          <w:rFonts w:ascii="IRNazanin" w:hAnsi="IRNazanin" w:eastAsia="IRNazanin"/>
          <w:color w:val="111111"/>
          <w:sz w:val="28"/>
          <w:sz w:val="28"/>
          <w:szCs w:val="28"/>
          <w:rtl w:val="true"/>
          <w:lang w:bidi="fa-IR"/>
        </w:rPr>
        <w:t>امام باقر عليه‌السلام در دمشق وقتى خليفه اموى را مفتضح كرد و نمونه‌اى از كامل عيار بودن مقام امامت را به او نشان داد، با استناد به آيه اكمال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نَتَوارَثُ الْكَمالَ وَ التَّمامَ اللَّذَيْنِ انْزَلَهُمَا اللّه عَلى نَبِيِّهِ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 الارْضُ لا تَخْلُو مِمَّنْ يَكْمُلُ هذِهِ الامُورَ الَّتى يَقْصُرُ غَيْرُنا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مائيم كسانى كه كمال و تمام را به ارث مى‌بريم، همان كه خداوند آنها را بر پيامبرش نازل كرد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زمين خالى نمى‌ماند از كسى كه چنين امورى در او كامل باشد، كه ديگران از رسيدن به آن كمال عاجزند</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601" w:name="__RefHeading___Toc18457538_1280447820"/>
      <w:bookmarkStart w:id="602" w:name="_Toc229"/>
      <w:bookmarkEnd w:id="601"/>
      <w:r>
        <w:rPr/>
        <w:t>9</w:t>
      </w:r>
      <w:r>
        <w:rPr>
          <w:rtl w:val="true"/>
        </w:rPr>
        <w:t xml:space="preserve"> - </w:t>
      </w:r>
      <w:r>
        <w:rPr>
          <w:rtl w:val="true"/>
        </w:rPr>
        <w:t>احياى مسجد غدير در زمان امام باقر عليه‌السلام</w:t>
      </w:r>
      <w:bookmarkEnd w:id="6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تعجبى ندارد در زمانى كه مولاى غدير بر فراز منبر مورد سب و لعن قرار مى‌گرفت، آثار مسجد غدير نيز توسط معاويه از بين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پس از </w:t>
      </w:r>
      <w:bookmarkStart w:id="603" w:name="pg19417_277520"/>
    </w:p>
    <w:p>
      <w:pPr>
        <w:pStyle w:val="BookText"/>
        <w:rPr/>
      </w:pPr>
      <w:bookmarkEnd w:id="603"/>
      <w:r>
        <w:rPr>
          <w:rFonts w:ascii="IRNazanin" w:hAnsi="IRNazanin" w:eastAsia="IRNazanin"/>
          <w:color w:val="111111"/>
          <w:sz w:val="28"/>
          <w:sz w:val="28"/>
          <w:szCs w:val="28"/>
          <w:rtl w:val="true"/>
          <w:lang w:bidi="fa-IR"/>
        </w:rPr>
        <w:t xml:space="preserve">شهادت اميرالمؤمنين عليه‌السلام، ديرى نپاييد كه اين كينه‌توزى جامه عمل پوشيد، آن هم به دستور مستقيم معاويه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اغانى ذكر كرده كه معاويه ساربانى را با دويست نفر از خوارج فرستاد، تا آثار غدير خم را با خاك يكسان كنند </w:t>
      </w:r>
      <w:r>
        <w:rPr>
          <w:rFonts w:eastAsia="IRNazanin" w:cs="IRNazanin"/>
          <w:color w:val="111111"/>
          <w:sz w:val="28"/>
          <w:szCs w:val="28"/>
          <w:rtl w:val="true"/>
          <w:lang w:bidi="fa-IR"/>
        </w:rPr>
        <w:t>!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بعد از تخريب معاويه، بازسازى غدير به دست شيعيان دلسوخته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به گونه‌اى كه نَوَد سال پس از واقعه غدير در زمان امام باقر عليه‌السلام مسجد غدير را مى‌بينيم در حالى كه جايگاه خود را بر سر راه حُجّاج باز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بيان ماجراى مفصل غدير مسجد، آن را به عنوان يك مسجد موجود در زمان خود ياد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سمت راست جاده به سمت مسجد غدير آمد، و اين را جبرئيل به آن حضرت امر كرده بود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اين تعبير حكايت از احيا و بازسازى مسجد غدير بعد از معاويه و در اواخر زمان بنى‌اميه دارد</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8457540_1280447820"/>
      <w:bookmarkStart w:id="605" w:name="_Toc230"/>
      <w:bookmarkEnd w:id="604"/>
      <w:r>
        <w:rPr>
          <w:rtl w:val="true"/>
        </w:rPr>
        <w:t>اتمام حجت امام صادق عليه‌السلام با غدير</w:t>
      </w:r>
      <w:bookmarkEnd w:id="605"/>
    </w:p>
    <w:p>
      <w:pPr>
        <w:pStyle w:val="Heading5"/>
        <w:numPr>
          <w:ilvl w:val="4"/>
          <w:numId w:val="1"/>
        </w:numPr>
        <w:rPr/>
      </w:pPr>
      <w:bookmarkStart w:id="606" w:name="__RefHeading___Toc18457542_1280447820"/>
      <w:bookmarkStart w:id="607" w:name="_Toc231"/>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اتمام حجت امام صادق عليه‌السلام با غدير</w:t>
      </w:r>
      <w:r>
        <w:rPr>
          <w:rStyle w:val="FootnoteAnchor"/>
          <w:rtl w:val="true"/>
        </w:rPr>
        <w:footnoteReference w:id="52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فراموشى جرم نيست، اما تغافل جنايت بر عليه حقيقت است؛ به خصوص اگر فرياد حق طلبى مظلوم به گوش شاهد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هنگامى است كه اين فراموشى زدگى دستجمعى باشد و همه حاضرانِ واقعه چشم در چشم يكديگر لب از ابراز حقيقت فرو بندند، و شرم و حيا و حتى وجدان را زير پا گذارند</w:t>
      </w:r>
      <w:r>
        <w:rPr>
          <w:rFonts w:eastAsia="IRNazanin" w:cs="IRNazanin"/>
          <w:color w:val="111111"/>
          <w:sz w:val="28"/>
          <w:szCs w:val="28"/>
          <w:rtl w:val="true"/>
          <w:lang w:bidi="fa-IR"/>
        </w:rPr>
        <w:t xml:space="preserve">. </w:t>
      </w:r>
      <w:bookmarkStart w:id="608" w:name="pg19417_277521"/>
    </w:p>
    <w:p>
      <w:pPr>
        <w:pStyle w:val="BookText"/>
        <w:rPr/>
      </w:pPr>
      <w:bookmarkEnd w:id="608"/>
      <w:r>
        <w:rPr>
          <w:rFonts w:ascii="IRNazanin" w:hAnsi="IRNazanin" w:eastAsia="IRNazanin"/>
          <w:color w:val="111111"/>
          <w:sz w:val="28"/>
          <w:sz w:val="28"/>
          <w:szCs w:val="28"/>
          <w:rtl w:val="true"/>
          <w:lang w:bidi="fa-IR"/>
        </w:rPr>
        <w:t xml:space="preserve">اين همان چيزى بود كه غدير دچارش شد و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شاهد تنها سه نفر اعلان آمادگى كردند و بقيه نيامدند، حتى زمانى كه صاحب غدير بر در خانه‌هايشان رفت و از آنان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زندگى امام صادق عليه‌السلام، در اثر جوّ مناسبى كه براى نشر معارف اهل‌بيت عليهم‌السلام پيش آمد، بيش از همه دوران‌ها حديث غدير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اتمام حجت امام صادق عليه‌السلام با غدير و يادآورى مظلوميت غدير و صاحب آن بر همگان از اين قرار است</w:t>
      </w:r>
      <w:r>
        <w:rPr>
          <w:rFonts w:eastAsia="IRNazanin" w:cs="IRNazanin"/>
          <w:color w:val="111111"/>
          <w:sz w:val="28"/>
          <w:szCs w:val="28"/>
          <w:rtl w:val="true"/>
          <w:lang w:bidi="fa-IR"/>
        </w:rPr>
        <w:t>:</w:t>
      </w:r>
    </w:p>
    <w:p>
      <w:pPr>
        <w:pStyle w:val="Heading5"/>
        <w:numPr>
          <w:ilvl w:val="4"/>
          <w:numId w:val="1"/>
        </w:numPr>
        <w:rPr/>
      </w:pPr>
      <w:bookmarkStart w:id="609" w:name="__RefHeading___Toc18457544_1280447820"/>
      <w:bookmarkStart w:id="610" w:name="_Toc232"/>
      <w:bookmarkEnd w:id="609"/>
      <w:r>
        <w:rPr/>
        <w:t>1</w:t>
      </w:r>
      <w:r>
        <w:rPr>
          <w:rtl w:val="true"/>
        </w:rPr>
        <w:t xml:space="preserve"> - </w:t>
      </w:r>
      <w:r>
        <w:rPr>
          <w:rtl w:val="true"/>
        </w:rPr>
        <w:t>بيان مظلوميت غدير</w:t>
      </w:r>
      <w:bookmarkEnd w:id="610"/>
    </w:p>
    <w:p>
      <w:pPr>
        <w:pStyle w:val="BookText"/>
        <w:rPr/>
      </w:pPr>
      <w:r>
        <w:rPr>
          <w:rFonts w:ascii="IRNazanin" w:hAnsi="IRNazanin" w:eastAsia="IRNazanin"/>
          <w:color w:val="111111"/>
          <w:sz w:val="28"/>
          <w:sz w:val="28"/>
          <w:szCs w:val="28"/>
          <w:rtl w:val="true"/>
          <w:lang w:bidi="fa-IR"/>
        </w:rPr>
        <w:t>امام صادق عليه‌السلام مظلوميت غدير را با سابقه ديگرى كه مردم در تغافل داشتند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درباره روز غدير خم خود را به غفلت زدند همان گونه كه در روز مشربه امّ‌ابراهيم خود را به غفلت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مشربه مردم اطراف حضرت بودند كه اميرالمؤمنين عليه‌السلام آمد، ولى براى حضرت جا باز نكردند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در حالى كه من زنده‌ام و در بين شما هستم به اهل‌بيت من بى‌اعتنايى مى‌كنيد ؟ بدانيد اگر من از ميان شما غايب شوم خداوند از شما غايب نمى‌شود </w:t>
      </w:r>
      <w:r>
        <w:rPr>
          <w:rFonts w:eastAsia="IRNazanin" w:cs="IRNazanin"/>
          <w:color w:val="111111"/>
          <w:sz w:val="28"/>
          <w:szCs w:val="28"/>
          <w:rtl w:val="true"/>
          <w:lang w:bidi="fa-IR"/>
        </w:rPr>
        <w:t>... !</w:t>
      </w:r>
      <w:r>
        <w:rPr>
          <w:rStyle w:val="FootnoteAnchor"/>
          <w:rtl w:val="true"/>
        </w:rPr>
        <w:footnoteReference w:id="526"/>
      </w:r>
    </w:p>
    <w:p>
      <w:pPr>
        <w:pStyle w:val="Heading5"/>
        <w:numPr>
          <w:ilvl w:val="4"/>
          <w:numId w:val="1"/>
        </w:numPr>
        <w:rPr/>
      </w:pPr>
      <w:bookmarkStart w:id="611" w:name="__RefHeading___Toc18457546_1280447820"/>
      <w:bookmarkStart w:id="612" w:name="_Toc233"/>
      <w:bookmarkEnd w:id="611"/>
      <w:r>
        <w:rPr/>
        <w:t>2</w:t>
      </w:r>
      <w:r>
        <w:rPr>
          <w:rtl w:val="true"/>
        </w:rPr>
        <w:t xml:space="preserve"> - </w:t>
      </w:r>
      <w:r>
        <w:rPr>
          <w:rtl w:val="true"/>
        </w:rPr>
        <w:t>نعمت انكار شده</w:t>
      </w:r>
      <w:bookmarkEnd w:id="612"/>
    </w:p>
    <w:p>
      <w:pPr>
        <w:pStyle w:val="BookText"/>
        <w:rPr/>
      </w:pPr>
      <w:r>
        <w:rPr>
          <w:rFonts w:ascii="IRNazanin" w:hAnsi="IRNazanin" w:eastAsia="IRNazanin"/>
          <w:color w:val="111111"/>
          <w:sz w:val="28"/>
          <w:sz w:val="28"/>
          <w:szCs w:val="28"/>
          <w:rtl w:val="true"/>
          <w:lang w:bidi="fa-IR"/>
        </w:rPr>
        <w:t>امام جعفر صادق عليه‌السلام داستان غدير خم را بيان كردند، كه پيامبر صلى‌الله‌عليه‌و‌آله در روز غدير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اصحاب آن حضرت ولايت را به او تبريك گفتند </w:t>
      </w:r>
      <w:r>
        <w:rPr>
          <w:rFonts w:eastAsia="IRNazanin" w:cs="IRNazanin"/>
          <w:color w:val="111111"/>
          <w:sz w:val="28"/>
          <w:szCs w:val="28"/>
          <w:rtl w:val="true"/>
          <w:lang w:bidi="fa-IR"/>
        </w:rPr>
        <w:t xml:space="preserve">... . </w:t>
      </w:r>
      <w:bookmarkStart w:id="613" w:name="pg19417_277522"/>
    </w:p>
    <w:p>
      <w:pPr>
        <w:pStyle w:val="BookText"/>
        <w:rPr/>
      </w:pPr>
      <w:bookmarkEnd w:id="613"/>
      <w:r>
        <w:rPr>
          <w:rFonts w:ascii="IRNazanin" w:hAnsi="IRNazanin" w:eastAsia="IRNazanin"/>
          <w:color w:val="111111"/>
          <w:sz w:val="28"/>
          <w:sz w:val="28"/>
          <w:szCs w:val="28"/>
          <w:rtl w:val="true"/>
          <w:lang w:bidi="fa-IR"/>
        </w:rPr>
        <w:t xml:space="preserve">سپس حضرت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614" w:name="__RefHeading___Toc18457548_1280447820"/>
      <w:bookmarkStart w:id="615" w:name="_Toc234"/>
      <w:bookmarkEnd w:id="614"/>
      <w:r>
        <w:rPr/>
        <w:t>3</w:t>
      </w:r>
      <w:r>
        <w:rPr>
          <w:rtl w:val="true"/>
        </w:rPr>
        <w:t xml:space="preserve"> - </w:t>
      </w:r>
      <w:r>
        <w:rPr>
          <w:rtl w:val="true"/>
        </w:rPr>
        <w:t xml:space="preserve">شاهدانِ بى شهادت </w:t>
      </w:r>
      <w:r>
        <w:rPr>
          <w:rtl w:val="true"/>
        </w:rPr>
        <w:t>!</w:t>
      </w:r>
      <w:bookmarkEnd w:id="615"/>
    </w:p>
    <w:p>
      <w:pPr>
        <w:pStyle w:val="BookText"/>
        <w:rPr/>
      </w:pPr>
      <w:r>
        <w:rPr>
          <w:rFonts w:ascii="IRNazanin" w:hAnsi="IRNazanin" w:eastAsia="IRNazanin"/>
          <w:color w:val="111111"/>
          <w:sz w:val="28"/>
          <w:sz w:val="28"/>
          <w:szCs w:val="28"/>
          <w:rtl w:val="true"/>
          <w:lang w:bidi="fa-IR"/>
        </w:rPr>
        <w:t>امام صادق عليه‌السلام به ابوحفص عمر بن يزيد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اباحفص، تعجب است از آنچه على بن ابى‌طالب عليه‌السلام كشيده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همه شاهد داشت ولى نتوانست حق خود را بگيرد در حالى كه مردم با دو شاهد حق خود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از اهل مدينه با حضرت در حج بودند و در بازگشت پنج هزار نفر هم از اهل مكه همراه حضرت تا غدير آمدند و در آنجا ولايت على عليه‌السلام را اعلان فرمود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616" w:name="__RefHeading___Toc18457550_1280447820"/>
      <w:bookmarkStart w:id="617" w:name="_Toc235"/>
      <w:bookmarkEnd w:id="616"/>
      <w:r>
        <w:rPr/>
        <w:t>4</w:t>
      </w:r>
      <w:r>
        <w:rPr>
          <w:rtl w:val="true"/>
        </w:rPr>
        <w:t xml:space="preserve"> - </w:t>
      </w:r>
      <w:r>
        <w:rPr>
          <w:rtl w:val="true"/>
        </w:rPr>
        <w:t>ثبات قدم بر سر غدير</w:t>
      </w:r>
      <w:bookmarkEnd w:id="617"/>
    </w:p>
    <w:p>
      <w:pPr>
        <w:pStyle w:val="BookText"/>
        <w:rPr/>
      </w:pPr>
      <w:r>
        <w:rPr>
          <w:rFonts w:ascii="IRNazanin" w:hAnsi="IRNazanin" w:eastAsia="IRNazanin"/>
          <w:color w:val="111111"/>
          <w:sz w:val="28"/>
          <w:sz w:val="28"/>
          <w:szCs w:val="28"/>
          <w:rtl w:val="true"/>
          <w:lang w:bidi="fa-IR"/>
        </w:rPr>
        <w:t>امام صادق عليه‌السلام درباره ثبات قدم بر سر غدير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اميرالمؤمنين عليه‌السلام در غدير خم پيمان گرفت و به ولايت او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بر ولايت او ثابت قدم ماندند و واى بر كسانى كه آن را شكستند</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618" w:name="__RefHeading___Toc18457552_1280447820"/>
      <w:bookmarkStart w:id="619" w:name="_Toc236"/>
      <w:bookmarkEnd w:id="618"/>
      <w:r>
        <w:rPr/>
        <w:t>5</w:t>
      </w:r>
      <w:r>
        <w:rPr>
          <w:rtl w:val="true"/>
        </w:rPr>
        <w:t xml:space="preserve"> - </w:t>
      </w:r>
      <w:r>
        <w:rPr>
          <w:rtl w:val="true"/>
        </w:rPr>
        <w:t>آيه تبليغ</w:t>
      </w:r>
      <w:bookmarkEnd w:id="61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مفتخر است كه آنچه مى‌گويد پشتوانه قرآنى دارد، و اين را از امامانش آموخته و در برابر همه فرقه‌هاى مسلمان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ولايت غديرى را مطرح مى‌كنيم، حتى دستور ابلاغ آن را از قرآن مى‌دانيم و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را به همه مسلمانان از متن قرآن نشان مى‌دهيم</w:t>
      </w:r>
      <w:r>
        <w:rPr>
          <w:rFonts w:eastAsia="Amiri" w:cs="Amiri" w:ascii="Amiri" w:hAnsi="Amiri"/>
          <w:color w:val="111111"/>
          <w:sz w:val="28"/>
          <w:szCs w:val="28"/>
          <w:rtl w:val="true"/>
          <w:lang w:bidi="ar-SA"/>
        </w:rPr>
        <w:t xml:space="preserve">. </w:t>
      </w:r>
      <w:bookmarkStart w:id="620" w:name="pg19417_277523"/>
    </w:p>
    <w:p>
      <w:pPr>
        <w:pStyle w:val="BookText"/>
        <w:rPr/>
      </w:pPr>
      <w:bookmarkEnd w:id="620"/>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دينش را از كتاب خداوند بياموزد كوه‌ها از جا كنده مى‌شوند قبل از اينكه او تكانى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نمونه‌هايى را ذكر كرد تا آنكه درباره مسئله غدير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قول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همين جاست قول پيامبر صلى‌الله‌عليه‌و‌آله كه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w:t>
      </w:r>
      <w:r>
        <w:rPr>
          <w:rStyle w:val="FootnoteAnchor"/>
          <w:rtl w:val="true"/>
        </w:rPr>
        <w:footnoteReference w:id="532"/>
      </w:r>
    </w:p>
    <w:p>
      <w:pPr>
        <w:pStyle w:val="Heading5"/>
        <w:numPr>
          <w:ilvl w:val="4"/>
          <w:numId w:val="1"/>
        </w:numPr>
        <w:rPr/>
      </w:pPr>
      <w:bookmarkStart w:id="621" w:name="__RefHeading___Toc18457554_1280447820"/>
      <w:bookmarkStart w:id="622" w:name="_Toc237"/>
      <w:bookmarkEnd w:id="621"/>
      <w:r>
        <w:rPr/>
        <w:t>6</w:t>
      </w:r>
      <w:r>
        <w:rPr>
          <w:rtl w:val="true"/>
        </w:rPr>
        <w:t xml:space="preserve"> - «</w:t>
      </w:r>
      <w:r>
        <w:rPr>
          <w:rtl w:val="true"/>
        </w:rPr>
        <w:t>فَإذا فَرَغتَ فَانصَب</w:t>
      </w:r>
      <w:r>
        <w:rPr>
          <w:rtl w:val="true"/>
        </w:rPr>
        <w:t>...»</w:t>
      </w:r>
      <w:bookmarkEnd w:id="6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رسالت پيامبر صلى‌الله‌عليه‌و‌آله مراحل متعددى را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طى كرد و سختى‌هاى بى‌شمارى را پشت سر گذاشت تا به نتيجه نهايى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كه آخرين دستور با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بزرگ‌ترين اتمام حجت شيعه بر ديگران نيست كه دستور منصوب كردن على بن ابى‌طالب عليه‌السلام در دو آيه از قرآن انعكاس يافته و جزئياتى از آن در متن آيه توجه همه را جلب مى‌كند ؟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 بيان مراحل رسالتِ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كه فراغت يافتى عَلَم و علامت خود را نصب كن، و جانشينت را معرفى نما و فضيلت او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ندا داد تا جمع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535"/>
      </w:r>
      <w:bookmarkStart w:id="623" w:name="pg19417_277524"/>
    </w:p>
    <w:p>
      <w:pPr>
        <w:pStyle w:val="Heading5"/>
        <w:numPr>
          <w:ilvl w:val="4"/>
          <w:numId w:val="1"/>
        </w:numPr>
        <w:rPr/>
      </w:pPr>
      <w:bookmarkStart w:id="624" w:name="__RefHeading___Toc18457556_1280447820"/>
      <w:bookmarkStart w:id="625" w:name="_Toc238"/>
      <w:bookmarkEnd w:id="623"/>
      <w:bookmarkEnd w:id="624"/>
      <w:r>
        <w:rPr/>
        <w:t>7</w:t>
      </w:r>
      <w:r>
        <w:rPr>
          <w:rtl w:val="true"/>
        </w:rPr>
        <w:t xml:space="preserve"> - </w:t>
      </w:r>
      <w:r>
        <w:rPr>
          <w:rtl w:val="true"/>
        </w:rPr>
        <w:t>كفرِ منكر غدير</w:t>
      </w:r>
      <w:bookmarkEnd w:id="625"/>
    </w:p>
    <w:p>
      <w:pPr>
        <w:pStyle w:val="BookText"/>
        <w:rPr/>
      </w:pPr>
      <w:r>
        <w:rPr>
          <w:rFonts w:ascii="Amiri" w:hAnsi="Amiri" w:eastAsia="Amiri" w:cs="Amiri"/>
          <w:color w:val="111111"/>
          <w:sz w:val="28"/>
          <w:sz w:val="28"/>
          <w:szCs w:val="28"/>
          <w:rtl w:val="true"/>
          <w:lang w:bidi="ar-SA"/>
        </w:rPr>
        <w:t xml:space="preserve">شناسايى آنان كه سه بار كافر شدند و 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 فى قُلوبِهِم العِجلَ بِكُفرِهِم</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بودند، با استناد به آيه قرآن و نشان دادن مراحل كفر آنان احتجاجى از امام صادق عليه‌السلام درباره غدير است كه نشان مى‌دهد در چنين كسانى اثرى از ايمان باقى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اولى و دومى و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ابتدا به دين 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كفر خود را بالاتر بردند و از آنان كه با على عليه‌السلام بيعت كرده بودند براى خود بيعت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كسانى‌اند كه از ايمان برايشان هيچ نمانده است</w:t>
      </w:r>
      <w:r>
        <w:rPr>
          <w:rFonts w:eastAsia="IRNazanin" w:cs="IRNazanin"/>
          <w:color w:val="111111"/>
          <w:sz w:val="28"/>
          <w:szCs w:val="28"/>
          <w:rtl w:val="true"/>
          <w:lang w:bidi="fa-IR"/>
        </w:rPr>
        <w:t>.</w:t>
      </w:r>
    </w:p>
    <w:p>
      <w:pPr>
        <w:pStyle w:val="Heading5"/>
        <w:numPr>
          <w:ilvl w:val="4"/>
          <w:numId w:val="1"/>
        </w:numPr>
        <w:rPr/>
      </w:pPr>
      <w:bookmarkStart w:id="626" w:name="__RefHeading___Toc18457558_1280447820"/>
      <w:bookmarkStart w:id="627" w:name="_Toc239"/>
      <w:bookmarkEnd w:id="626"/>
      <w:r>
        <w:rPr/>
        <w:t>8</w:t>
      </w:r>
      <w:r>
        <w:rPr>
          <w:rtl w:val="true"/>
        </w:rPr>
        <w:t xml:space="preserve"> - </w:t>
      </w:r>
      <w:r>
        <w:rPr>
          <w:rtl w:val="true"/>
        </w:rPr>
        <w:t>مسجد غدير</w:t>
      </w:r>
      <w:bookmarkEnd w:id="627"/>
    </w:p>
    <w:p>
      <w:pPr>
        <w:pStyle w:val="BookText"/>
        <w:rPr/>
      </w:pPr>
      <w:r>
        <w:rPr>
          <w:rFonts w:ascii="IRNazanin" w:hAnsi="IRNazanin" w:eastAsia="IRNazanin"/>
          <w:color w:val="111111"/>
          <w:sz w:val="28"/>
          <w:sz w:val="28"/>
          <w:szCs w:val="28"/>
          <w:rtl w:val="true"/>
          <w:lang w:bidi="fa-IR"/>
        </w:rPr>
        <w:t>امام صادق عليه‌السلام در سفرى كه از مدينه به مكه مى‌رفتند، در بين راه به مسجد غدير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نگاهى به سمت چپ مسجد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جاى پاى پيامبر صلى‌الله‌عليه‌و‌آله است، آنگاه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538"/>
      </w:r>
    </w:p>
    <w:p>
      <w:pPr>
        <w:pStyle w:val="Heading5"/>
        <w:numPr>
          <w:ilvl w:val="4"/>
          <w:numId w:val="1"/>
        </w:numPr>
        <w:rPr/>
      </w:pPr>
      <w:bookmarkStart w:id="628" w:name="__RefHeading___Toc18457560_1280447820"/>
      <w:bookmarkStart w:id="629" w:name="_Toc240"/>
      <w:bookmarkEnd w:id="628"/>
      <w:r>
        <w:rPr/>
        <w:t>9</w:t>
      </w:r>
      <w:r>
        <w:rPr>
          <w:rtl w:val="true"/>
        </w:rPr>
        <w:t xml:space="preserve"> - </w:t>
      </w:r>
      <w:r>
        <w:rPr>
          <w:rtl w:val="true"/>
        </w:rPr>
        <w:t>پيمان ولايت</w:t>
      </w:r>
      <w:bookmarkEnd w:id="62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كه اميرالمؤمنين عليه‌السلام به مردم معرفى و منصوب شد، پيامبر صلى‌الله‌عليه‌و‌آله براى او پيمان ولايت را بر گردن مردان و زنان قرار داد</w:t>
      </w:r>
      <w:r>
        <w:rPr>
          <w:rFonts w:eastAsia="IRNazanin" w:cs="IRNazanin"/>
          <w:color w:val="111111"/>
          <w:sz w:val="28"/>
          <w:szCs w:val="28"/>
          <w:rtl w:val="true"/>
          <w:lang w:bidi="fa-IR"/>
        </w:rPr>
        <w:t>.</w:t>
      </w:r>
      <w:r>
        <w:rPr>
          <w:rStyle w:val="FootnoteAnchor"/>
          <w:rtl w:val="true"/>
        </w:rPr>
        <w:footnoteReference w:id="539"/>
      </w:r>
      <w:bookmarkStart w:id="630" w:name="pg19417_277525"/>
    </w:p>
    <w:p>
      <w:pPr>
        <w:pStyle w:val="Heading5"/>
        <w:numPr>
          <w:ilvl w:val="4"/>
          <w:numId w:val="1"/>
        </w:numPr>
        <w:rPr/>
      </w:pPr>
      <w:bookmarkStart w:id="631" w:name="__RefHeading___Toc18457562_1280447820"/>
      <w:bookmarkStart w:id="632" w:name="_Toc241"/>
      <w:bookmarkEnd w:id="630"/>
      <w:bookmarkEnd w:id="631"/>
      <w:r>
        <w:rPr/>
        <w:t>10</w:t>
      </w:r>
      <w:r>
        <w:rPr>
          <w:rtl w:val="true"/>
        </w:rPr>
        <w:t xml:space="preserve"> - </w:t>
      </w:r>
      <w:r>
        <w:rPr>
          <w:rtl w:val="true"/>
        </w:rPr>
        <w:t>عظمت روز غدير</w:t>
      </w:r>
      <w:bookmarkEnd w:id="632"/>
    </w:p>
    <w:p>
      <w:pPr>
        <w:pStyle w:val="BookText"/>
        <w:rPr/>
      </w:pPr>
      <w:r>
        <w:rPr>
          <w:rFonts w:ascii="IRNazanin" w:hAnsi="IRNazanin" w:eastAsia="IRNazanin"/>
          <w:color w:val="111111"/>
          <w:sz w:val="28"/>
          <w:sz w:val="28"/>
          <w:szCs w:val="28"/>
          <w:rtl w:val="true"/>
          <w:lang w:bidi="fa-IR"/>
        </w:rPr>
        <w:t>امام صادق عليه‌السلام روز غدير را با عظمت خاصى ياد كردند و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عظيمى است كه خداوند حرمت آن را بر مؤمنين بزرگ قرار داده و دين را در آن كامل فرموده و نعمت را بر آنان تمام كرده، و آن عهد و پيمانى را كه از ايشان گرفته بود بر ايشان تجديد نموده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633" w:name="__RefHeading___Toc18457564_1280447820"/>
      <w:bookmarkStart w:id="634" w:name="_Toc242"/>
      <w:bookmarkEnd w:id="633"/>
      <w:r>
        <w:rPr/>
        <w:t>11</w:t>
      </w:r>
      <w:r>
        <w:rPr>
          <w:rtl w:val="true"/>
        </w:rPr>
        <w:t xml:space="preserve"> - </w:t>
      </w:r>
      <w:r>
        <w:rPr>
          <w:rtl w:val="true"/>
        </w:rPr>
        <w:t>انتشار خبر غدير</w:t>
      </w:r>
      <w:bookmarkEnd w:id="634"/>
    </w:p>
    <w:p>
      <w:pPr>
        <w:pStyle w:val="BookText"/>
        <w:rPr/>
      </w:pPr>
      <w:r>
        <w:rPr>
          <w:rFonts w:ascii="IRNazanin" w:hAnsi="IRNazanin" w:eastAsia="IRNazanin"/>
          <w:color w:val="111111"/>
          <w:sz w:val="28"/>
          <w:sz w:val="28"/>
          <w:szCs w:val="28"/>
          <w:rtl w:val="true"/>
          <w:lang w:bidi="fa-IR"/>
        </w:rPr>
        <w:t>امام صادق عليه‌السلام درباره شيوع و پخش فورى خبر غدير در آن زمان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اين خبر در شهرها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سوى شماست يا از سوى پروردگار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خدايى جز او نيست، اين مسئله از سوى خداست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635" w:name="__RefHeading___Toc18457566_1280447820"/>
      <w:bookmarkStart w:id="636" w:name="_Toc243"/>
      <w:bookmarkEnd w:id="635"/>
      <w:r>
        <w:rPr/>
        <w:t>12</w:t>
      </w:r>
      <w:r>
        <w:rPr>
          <w:rtl w:val="true"/>
        </w:rPr>
        <w:t xml:space="preserve"> - </w:t>
      </w:r>
      <w:r>
        <w:rPr>
          <w:rtl w:val="true"/>
        </w:rPr>
        <w:t>مفهوم حديث غدير</w:t>
      </w:r>
      <w:bookmarkEnd w:id="636"/>
    </w:p>
    <w:p>
      <w:p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صلى‌الله‌عليه‌و‌آله از اينكه 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چه بود ؟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همين سؤال را از پيامبر صلى‌الله‌عليه‌و‌آله نمودند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r>
        <w:rPr>
          <w:rFonts w:eastAsia="IRNazanin" w:cs="IRNazanin"/>
          <w:color w:val="111111"/>
          <w:sz w:val="28"/>
          <w:szCs w:val="28"/>
          <w:rtl w:val="true"/>
          <w:lang w:bidi="fa-IR"/>
        </w:rPr>
        <w:t>.</w:t>
      </w:r>
      <w:r>
        <w:rPr>
          <w:rStyle w:val="FootnoteAnchor"/>
          <w:rtl w:val="true"/>
        </w:rPr>
        <w:footnoteReference w:id="542"/>
      </w:r>
      <w:bookmarkStart w:id="637" w:name="pg19417_277526"/>
    </w:p>
    <w:p>
      <w:pPr>
        <w:pStyle w:val="Heading5"/>
        <w:numPr>
          <w:ilvl w:val="4"/>
          <w:numId w:val="1"/>
        </w:numPr>
        <w:rPr/>
      </w:pPr>
      <w:bookmarkStart w:id="638" w:name="__RefHeading___Toc18457568_1280447820"/>
      <w:bookmarkStart w:id="639" w:name="_Toc244"/>
      <w:bookmarkEnd w:id="637"/>
      <w:bookmarkEnd w:id="638"/>
      <w:r>
        <w:rPr/>
        <w:t>13</w:t>
      </w:r>
      <w:r>
        <w:rPr>
          <w:rtl w:val="true"/>
        </w:rPr>
        <w:t xml:space="preserve"> - </w:t>
      </w:r>
      <w:r>
        <w:rPr>
          <w:rtl w:val="true"/>
        </w:rPr>
        <w:t>نعمت انكار شده</w:t>
      </w:r>
      <w:bookmarkEnd w:id="639"/>
    </w:p>
    <w:p>
      <w:pPr>
        <w:pStyle w:val="BookText"/>
        <w:rPr/>
      </w:pPr>
      <w:r>
        <w:rPr>
          <w:rFonts w:ascii="Amiri" w:hAnsi="Amiri" w:eastAsia="Amiri" w:cs="Amiri"/>
          <w:color w:val="111111"/>
          <w:sz w:val="28"/>
          <w:sz w:val="28"/>
          <w:szCs w:val="28"/>
          <w:rtl w:val="true"/>
          <w:lang w:bidi="ar-SA"/>
        </w:rPr>
        <w:t>زمان امام صادق عليه‌السلام موقعيتى استثنايى بود كه شيعه توانست غدير را با استناد به قرآن معرفى كند و از آن دفاع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به ولايت بيانگرِ ارتباط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در آيه اكمال است كه آن حضرت به بيانش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داستان غدير خم را بيان كرد كه پيامبر صلى‌الله‌عليه‌و‌آله 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اصحاب آن حضرت ولايت را به او تبريك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640" w:name="__RefHeading___Toc18457570_1280447820"/>
      <w:bookmarkStart w:id="641" w:name="_Toc245"/>
      <w:bookmarkEnd w:id="640"/>
      <w:r>
        <w:rPr/>
        <w:t>14</w:t>
      </w:r>
      <w:r>
        <w:rPr>
          <w:rtl w:val="true"/>
        </w:rPr>
        <w:t xml:space="preserve">- </w:t>
      </w:r>
      <w:r>
        <w:rPr>
          <w:rtl w:val="true"/>
        </w:rPr>
        <w:t>آيه اكمال</w:t>
      </w:r>
      <w:bookmarkEnd w:id="641"/>
    </w:p>
    <w:p>
      <w:pPr>
        <w:pStyle w:val="BookText"/>
        <w:rPr/>
      </w:pPr>
      <w:r>
        <w:rPr>
          <w:rFonts w:ascii="Amiri" w:hAnsi="Amiri" w:eastAsia="Amiri" w:cs="Amiri"/>
          <w:color w:val="111111"/>
          <w:sz w:val="28"/>
          <w:sz w:val="28"/>
          <w:szCs w:val="28"/>
          <w:rtl w:val="true"/>
          <w:lang w:bidi="ar-SA"/>
        </w:rPr>
        <w:t>از جمله اتمام حجت‌هاى امام صادق عليه‌السلام بر دشمنان، استدلال به آيه اكمال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نيز تصريح مى‌فرمايد كه آنچه از خدا و رسول رسيده پاسخگوى تمام نيازهاى بنى‌آدم است، و براى اين مطلب به اتمام حجت خدا با آيه اكمال استناد مى‌فرمايد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شَىْ‌ءٍ يَحْتاجُ الَيْهِ وُلْدُ آدَمَ الاّ وَ قَدْ خَرَجَتْ فيهِ السُّنَّةُ مِنَ اللّه وَ مِنْ رَسُولِهِ وَ لَوْ لا ذلِكَ مَا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احْتَجَّ ؟ فَقالَ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w:t>
      </w:r>
      <w:r>
        <w:rPr>
          <w:rStyle w:val="FootnoteAnchor"/>
          <w:rtl w:val="true"/>
        </w:rPr>
        <w:footnoteReference w:id="546"/>
      </w:r>
      <w:r>
        <w:rPr>
          <w:rFonts w:ascii="Amiri" w:hAnsi="Amiri" w:eastAsia="Amiri" w:cs="Amiri"/>
          <w:color w:val="111111"/>
          <w:sz w:val="28"/>
          <w:sz w:val="28"/>
          <w:szCs w:val="28"/>
          <w:rtl w:val="true"/>
          <w:lang w:bidi="ar-SA"/>
        </w:rPr>
        <w:t xml:space="preserve">فَلَوْ لَمْ يَكْمُلْ سُنَنَهُ وَ فَرائِضَهُ وَ ما يَحْتاجُ الَيْهِ النّاسُ، بِمَا احْتَجَّ بِهِ ؟ </w:t>
      </w:r>
      <w:r>
        <w:rPr>
          <w:rFonts w:eastAsia="Amiri" w:cs="Amiri" w:ascii="Amiri" w:hAnsi="Amiri"/>
          <w:color w:val="111111"/>
          <w:sz w:val="28"/>
          <w:szCs w:val="28"/>
          <w:rtl w:val="true"/>
          <w:lang w:bidi="ar-SA"/>
        </w:rPr>
        <w:t xml:space="preserve">! </w:t>
      </w:r>
      <w:bookmarkStart w:id="642" w:name="pg19417_277527"/>
    </w:p>
    <w:p>
      <w:pPr>
        <w:pStyle w:val="BookText"/>
        <w:rPr/>
      </w:pPr>
      <w:bookmarkEnd w:id="642"/>
      <w:r>
        <w:rPr>
          <w:rFonts w:ascii="IRNazanin" w:hAnsi="IRNazanin" w:eastAsia="IRNazanin"/>
          <w:color w:val="111111"/>
          <w:sz w:val="28"/>
          <w:sz w:val="28"/>
          <w:szCs w:val="28"/>
          <w:rtl w:val="true"/>
          <w:lang w:bidi="fa-IR"/>
        </w:rPr>
        <w:t>چيزى نيست كه فرزندان آدم بدان نياز داشته باشند مگر آنكه درباره آن دستورى از خدا و رسول صادر شده است، و اگر چنين نبود خداوند اتمام حجت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اتمام حجت فرموده ؟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سنت‌ها و فرائض و آنچه مردم بدان نياز دارند را كامل نكرده، پس با چه چيزى اتمام حجت فرموده است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شكى نيست كه امام صادق عليه‌السلام منظورى از بيان همه احكام الهى دارد، و گرنه در ظاهر همه مى‌دانيم كه بسيارى از مسائل دين در فرصت كوتاه عمر پيامبر صلى‌الله‌عليه‌و‌آله ناگفته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احكام و معارف الهى در قرآن نهفته است، ولى تا استخراج كننده مطمئن آن نباشد گويا به مردم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نصب امامانى كه اين معارف را با سينه‌اى متصل به اقيانوس بيكران علم الهى بيان مى‌كنند گويا در زمان پيامبر صلى‌الله‌عليه‌و‌آله همه معارف و احكام به مردم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رمز الهى بودن دين شيعه است كه آنچه را از پيامبر صلى‌الله‌عليه‌و‌آله حديث نداشته باشند به درگاه دوازده امام معصوم عليهم‌السلام پناه مى‌برند و پاسخى مطمئن دريافت مى‌كنند، ولى غير شيعه دست به دامان قياس و استحسان مى‌شوند، چرا كه با نپذيرفتن امامان راه ديگرى ندارند و درى به سوى فرامين الهى نمى‌يابند</w:t>
      </w:r>
      <w:r>
        <w:rPr>
          <w:rFonts w:eastAsia="IRNazanin" w:cs="IRNazanin"/>
          <w:color w:val="111111"/>
          <w:sz w:val="28"/>
          <w:szCs w:val="28"/>
          <w:rtl w:val="true"/>
          <w:lang w:bidi="fa-IR"/>
        </w:rPr>
        <w:t>.</w:t>
      </w:r>
    </w:p>
    <w:p>
      <w:pPr>
        <w:pStyle w:val="Heading4"/>
        <w:numPr>
          <w:ilvl w:val="3"/>
          <w:numId w:val="1"/>
        </w:numPr>
        <w:rPr/>
      </w:pPr>
      <w:bookmarkStart w:id="643" w:name="__RefHeading___Toc18457572_1280447820"/>
      <w:bookmarkStart w:id="644" w:name="_Toc246"/>
      <w:bookmarkEnd w:id="643"/>
      <w:r>
        <w:rPr>
          <w:rtl w:val="true"/>
        </w:rPr>
        <w:t>اتمام حجت امام كاظم عليه‌السلام با غدير</w:t>
      </w:r>
      <w:bookmarkEnd w:id="644"/>
    </w:p>
    <w:p>
      <w:pPr>
        <w:pStyle w:val="Heading5"/>
        <w:numPr>
          <w:ilvl w:val="4"/>
          <w:numId w:val="1"/>
        </w:numPr>
        <w:rPr/>
      </w:pPr>
      <w:bookmarkStart w:id="645" w:name="__RefHeading___Toc18457574_1280447820"/>
      <w:bookmarkStart w:id="646" w:name="_Toc247"/>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اتمام حجت امام كاظم عليه‌السلام با غدير</w:t>
      </w:r>
      <w:r>
        <w:rPr>
          <w:rStyle w:val="FootnoteAnchor"/>
          <w:rtl w:val="true"/>
        </w:rPr>
        <w:footnoteReference w:id="5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عليهم‌السلام نيز از هر فرصت مناسبى براى تبليغ پيام غدير استفاده برده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كرد و حقايق مهمى از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شاخص‌هاى زندگى معصومين عليهم‌السلام تبليغ غدير به شكل‌هاى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اتمام حجت‌ها، احتجاج امام كاظم عليه‌السلام است</w:t>
      </w:r>
      <w:r>
        <w:rPr>
          <w:rFonts w:eastAsia="IRNazanin" w:cs="IRNazanin"/>
          <w:color w:val="111111"/>
          <w:sz w:val="28"/>
          <w:szCs w:val="28"/>
          <w:rtl w:val="true"/>
          <w:lang w:bidi="fa-IR"/>
        </w:rPr>
        <w:t xml:space="preserve">: </w:t>
      </w:r>
      <w:bookmarkStart w:id="647" w:name="pg19417_277528"/>
    </w:p>
    <w:p>
      <w:pPr>
        <w:pStyle w:val="Heading5"/>
        <w:numPr>
          <w:ilvl w:val="4"/>
          <w:numId w:val="1"/>
        </w:numPr>
        <w:rPr/>
      </w:pPr>
      <w:bookmarkStart w:id="648" w:name="__RefHeading___Toc18457576_1280447820"/>
      <w:bookmarkStart w:id="649" w:name="_Toc248"/>
      <w:bookmarkEnd w:id="647"/>
      <w:bookmarkEnd w:id="648"/>
      <w:r>
        <w:rPr/>
        <w:t>1</w:t>
      </w:r>
      <w:r>
        <w:rPr>
          <w:rtl w:val="true"/>
        </w:rPr>
        <w:t xml:space="preserve"> - </w:t>
      </w:r>
      <w:r>
        <w:rPr>
          <w:rtl w:val="true"/>
        </w:rPr>
        <w:t>اتمام حجت قرآنىِ امام كاظم عليه‌السلام براى غدير</w:t>
      </w:r>
      <w:bookmarkEnd w:id="649"/>
    </w:p>
    <w:p>
      <w:p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 قرآنىِ امام كاظم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حضرت امام كاظم عليه‌السلام توطئه‌هاى منافقين در غدير را بيان كردند و اشاره به جزاى اين رفتار آنان در روز قيامت نمودند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الْكُفَّارِ يَضْحَكُونَ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سزاى دشمنان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معتقد است كه ظلم ظالمين حتى اگر به صورت استهزاء باشد بى‌نتيجه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هر مؤمنى مى‌بيند توطئه‌گران سقيفه نه تنها بزرگ‌ترين ظلم را در حق صاحب غدير روا داشته‌اند، بلكه به استهزاء و مسخره نيز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به قرآن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انعكاس آن درباره دشمنان ولايت بر مى‌آيد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عليه‌السلام با بيان اين فراز قرآنىِ غدير باب ديگرى از اتمام حجت را به روى شيعه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گفتارى توطئه‌هاى منافقين در غدير را بيان كرد و اشاره به جزاى اين رفتار آنان در روز قيامت نمود، و در قسمتى از كلام خود فرمود</w:t>
      </w:r>
      <w:r>
        <w:rPr>
          <w:rFonts w:eastAsia="IRNazanin" w:cs="IRNazanin"/>
          <w:color w:val="111111"/>
          <w:sz w:val="28"/>
          <w:szCs w:val="28"/>
          <w:rtl w:val="true"/>
          <w:lang w:bidi="fa-IR"/>
        </w:rPr>
        <w:t xml:space="preserve">: </w:t>
      </w:r>
      <w:bookmarkStart w:id="650" w:name="pg19417_277529"/>
    </w:p>
    <w:p>
      <w:pPr>
        <w:pStyle w:val="BookText"/>
        <w:rPr/>
      </w:pPr>
      <w:bookmarkEnd w:id="650"/>
      <w:r>
        <w:rPr>
          <w:rFonts w:ascii="IRNazanin" w:hAnsi="IRNazanin" w:eastAsia="IRNazanin"/>
          <w:color w:val="111111"/>
          <w:sz w:val="28"/>
          <w:sz w:val="28"/>
          <w:szCs w:val="28"/>
          <w:rtl w:val="true"/>
          <w:lang w:bidi="fa-IR"/>
        </w:rPr>
        <w:t>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در دنيا به آنان مهلت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خدا در دنيا 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از جهنم مقامات شيعيان اميرالمؤمنين عليه‌السلام را در بهشت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عذاب و خوارى معطل مانده‌ايد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 تا درهاى بهشت را به روى شما باز كنيم و از آتش جهنم نجات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جهنم خود را به سوى بهشت مى‌كشانند و در همان حال مأمورين عذاب خود را به آنان مى‌رسانند و با عمودها و تازيانه‌هاى خود بر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درهاى بهشت مى‌رسند مى‌بينند درها به روى 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الْأَرائِكِ يَنْظُرُونَ</w:t>
      </w:r>
      <w:r>
        <w:rPr>
          <w:rFonts w:eastAsia="IRNazanin" w:cs="IRNazanin"/>
          <w:color w:val="111111"/>
          <w:sz w:val="28"/>
          <w:szCs w:val="28"/>
          <w:rtl w:val="true"/>
          <w:lang w:bidi="fa-IR"/>
        </w:rPr>
        <w:t>» .</w:t>
      </w:r>
      <w:r>
        <w:rPr>
          <w:rStyle w:val="FootnoteAnchor"/>
          <w:rtl w:val="true"/>
        </w:rPr>
        <w:footnoteReference w:id="550"/>
      </w:r>
    </w:p>
    <w:p>
      <w:pPr>
        <w:pStyle w:val="Heading5"/>
        <w:numPr>
          <w:ilvl w:val="4"/>
          <w:numId w:val="1"/>
        </w:numPr>
        <w:rPr/>
      </w:pPr>
      <w:bookmarkStart w:id="651" w:name="__RefHeading___Toc18457578_1280447820"/>
      <w:bookmarkStart w:id="652" w:name="_Toc249"/>
      <w:bookmarkEnd w:id="651"/>
      <w:r>
        <w:rPr/>
        <w:t>2</w:t>
      </w:r>
      <w:r>
        <w:rPr>
          <w:rtl w:val="true"/>
        </w:rPr>
        <w:t xml:space="preserve"> - </w:t>
      </w:r>
      <w:r>
        <w:rPr>
          <w:rtl w:val="true"/>
        </w:rPr>
        <w:t>اتمام حجت امام كاظم عليه‌السلام بر هارون با غدير</w:t>
      </w:r>
      <w:bookmarkEnd w:id="6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كه خود را در قله خلافت سقيفه نشانده و به آفتاب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سير كنى از مملكت من خارج نيستى، امام كاظم عليه‌السلام را كه امام غدير است فرا مى‌خواند و در همين زمينه از آن حضرت سؤال مى‌كند</w:t>
      </w:r>
      <w:r>
        <w:rPr>
          <w:rFonts w:eastAsia="IRNazanin" w:cs="IRNazanin"/>
          <w:color w:val="111111"/>
          <w:sz w:val="28"/>
          <w:szCs w:val="28"/>
          <w:rtl w:val="true"/>
          <w:lang w:bidi="fa-IR"/>
        </w:rPr>
        <w:t xml:space="preserve">. </w:t>
      </w:r>
      <w:bookmarkStart w:id="653" w:name="pg19417_277530"/>
    </w:p>
    <w:p>
      <w:pPr>
        <w:pStyle w:val="BookText"/>
        <w:rPr/>
      </w:pPr>
      <w:bookmarkEnd w:id="653"/>
      <w:r>
        <w:rPr>
          <w:rFonts w:ascii="IRNazanin" w:hAnsi="IRNazanin" w:eastAsia="IRNazanin"/>
          <w:color w:val="111111"/>
          <w:sz w:val="28"/>
          <w:sz w:val="28"/>
          <w:szCs w:val="28"/>
          <w:rtl w:val="true"/>
          <w:lang w:bidi="fa-IR"/>
        </w:rPr>
        <w:t>زمينه بسيار حساسى براى تبليغ غدير است، و جا دارد عصاره و چكيده غدير بر زبان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تمام عرض و طول حكومت هارون را گوشه‌اى از حكومت الهى خود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هر كس هر ادعايى درباره غدير و ولايت دارد، بر هيچ محورى جز پيامبر صلى‌الله‌عليه‌و‌آله نمى‌تواند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هم بر اين پايه اصلى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مقابل دشمنان سرسخت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ايامى است كه امام موسى كاظم عليه‌السلام در زندان بود، و هارون حضرت را احضار نمود و درباره ولايت اهل‌بيت عليهم‌السلام بر مردم از آن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فراتر از خيالِ هارون به او پاسخ داد و دليل آن را كلام پيامبر صلى‌الله‌عليه‌و‌آله ذكر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مى‌گوييم ولايت همه خلايق با ماست، كه ولايت دين است و اين جاهلان آن را پادشاهى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اين ادعا را از كلام پيامبر صلى‌الله‌عليه‌و‌آله در غدير خم مى‌نماييم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654" w:name="__RefHeading___Toc18457580_1280447820"/>
      <w:bookmarkStart w:id="655" w:name="_Toc250"/>
      <w:bookmarkEnd w:id="654"/>
      <w:r>
        <w:rPr>
          <w:rtl w:val="true"/>
        </w:rPr>
        <w:t>اتمام حجت امام رضا عليه‌السلام با غدير</w:t>
      </w:r>
      <w:bookmarkEnd w:id="655"/>
    </w:p>
    <w:p>
      <w:pPr>
        <w:pStyle w:val="Heading5"/>
        <w:numPr>
          <w:ilvl w:val="4"/>
          <w:numId w:val="1"/>
        </w:numPr>
        <w:rPr/>
      </w:pPr>
      <w:bookmarkStart w:id="656" w:name="__RefHeading___Toc18457582_1280447820"/>
      <w:bookmarkStart w:id="657" w:name="_Toc251"/>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اتمام حجت امام رضا عليه‌السلام با غدير</w:t>
      </w:r>
      <w:r>
        <w:rPr>
          <w:rStyle w:val="FootnoteAnchor"/>
          <w:rtl w:val="true"/>
        </w:rPr>
        <w:footnoteReference w:id="55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فرهنگى و تبليغى غدير در طول چهارده قرن چند مرحله را طى كرده كه اولين مرحله روايت سينه به سينه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w:t>
      </w:r>
      <w:bookmarkStart w:id="658" w:name="pg19417_277531"/>
    </w:p>
    <w:p>
      <w:pPr>
        <w:pStyle w:val="BookText"/>
        <w:rPr/>
      </w:pPr>
      <w:bookmarkEnd w:id="658"/>
      <w:r>
        <w:rPr>
          <w:rFonts w:ascii="IRNazanin" w:hAnsi="IRNazanin" w:eastAsia="IRNazanin"/>
          <w:color w:val="111111"/>
          <w:sz w:val="28"/>
          <w:sz w:val="28"/>
          <w:szCs w:val="28"/>
          <w:rtl w:val="true"/>
          <w:lang w:bidi="fa-IR"/>
        </w:rPr>
        <w:t>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مراحل از مسير فرهنگى غدير در طول چهارده قرن و پس از زمان ننگين منع از نقل و تدوين حديث، امامان عليهم‌السلام نيز از هر فرصت مناسبى براى تبليغ پيام غدير استفاده برده، و آن را براى مردم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امام باقر عليه‌السلام متن كامل خطبه غدير را براى مردم بازگو فرمود و امام رضا عليه‌السلام مناظراتى در اين باره داشت و حقايق مهمى از آن را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احتجاجات و تبليغ غدير توسط امام رضا عليه‌السلام يك كتاب مستقل تأليف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از بيان على بن موسى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آقايى، فارسى، چاپى، بنياد پژوهش‌هاى اسلامى، مشهد، 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نيم جيبى،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ترجمه حديث مشهور امام رضا عليه‌السلام در مورد غدير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امام رضا عليه‌السلام چند مورد تبليغ غدير به ما رسيده، كه ذيلاً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اين موارد، دو مورد بسيار حساس و حاوى نكات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اقدامِ جديد درباره تبليغ غدير توسط امام هشتم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خاصى كه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كه در خور توجه همه مبلغان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خطبه امام رضا عليه‌السلام در روز غدير و در ضيافت افطار، و ديگرى حديث امامت امام رضا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اتمام حجت امام رضا عليه‌السلام با غدير و تبليغ غدير توسط امام رضا عليه‌السلام از اين قرار است</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8457584_1280447820"/>
      <w:bookmarkStart w:id="660" w:name="_Toc252"/>
      <w:bookmarkEnd w:id="659"/>
      <w:r>
        <w:rPr/>
        <w:t>1</w:t>
      </w:r>
      <w:r>
        <w:rPr>
          <w:rtl w:val="true"/>
        </w:rPr>
        <w:t xml:space="preserve"> - </w:t>
      </w:r>
      <w:r>
        <w:rPr>
          <w:rtl w:val="true"/>
        </w:rPr>
        <w:t>خطبه غديرِ امام رضا عليه‌السلام در ضيافت افطار براى اصحاب</w:t>
      </w:r>
      <w:bookmarkEnd w:id="6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 استثنائى زمان امام كاظم عليه‌السلام در زندان و امام رضا عليه‌السلام در تبعيد، باعث شد تا تبليغ غدير در زمان ايشان با موقعيت خاصى رو به رو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همان شرايطِ كنترل شديد از سوى مأمون، حضرت جشن نامحسوس غدير را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روزه داران غدير را به بهانه افطار دعوت فرمود و هدايايى را بسته بندى كرد و بر در خانه‌هاى شيعيان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ارزش آنان كه غدير را رها نكردند با اين تشبيه تعيين فرمود كه مسئله غدير و پذيرفتن ولايت مثل مسئله سجود ملائكه بر آدم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همچنين در زمان سراسر اختناق هارون و مأمون، در يك محدوده كوچك از دوستان غدير كه براى شكرگزارىِ روز غدير روزه گرفته بودند و به بهانه افطار به خانه امام رضا عليه‌السلام آمده بودند، تبليغ جمعى غدير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آنجا آغاز شد كه در روز عيد غديرى امام رضا عليه‌السلام عده‌اى از خواص 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را روزه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افطار دعوت كرد و هدايايى به عنوان عيدى به خانه‌هايشان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الائمه عليهم‌السلام در آن مجلسِ شامگاه عيد غدير درباره اين روز عظيم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در آسمان مشهورتر از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روزى است كه خداوند دين را كامل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غدير خداوند ولايت را بر اهل آسمان‌هاى هفتگانه و زمين‌ها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مؤمنين در قبول ولايت اميرالمؤمنين عليه‌السلام در روز غدير مَثَل ملائكه در سجودشان براى آدم است، و مَثَل آنان كه ولايت آن حضرت در روز غدير را نپذيرفتند مَثَل ابليس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دلدارىِ جمع شيعيان به جشن عظيم غدير در آسمان‌ها و همگامى آنان با جمع بزرگ آسمانيان، در روزهايى كه مردم قدر غدير را نمى‌دانستند، از زيباترين جلوه‌هاى تبليغ عمومى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آنگاه كه منكران غدير به ابليس تشبيه شوند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تفصيل ماجرا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 خطبه تاريخى براى روز غدير خم در تاريخ ثبت شده، كه هر يك داراى فرازهاى مهمى است و همه آنها در عصر ظهور تجلى خواهد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رسول اكرم صلى‌الله‌عليه‌و‌آله در سرزمين غدير خم خطبه اميرالمؤمنين عليه‌السلام در يكى از سال‌هاى خلافت ظاهرى آن حضرت، كه روز غدير با روز جمعه مصادف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حضرت امام رضا عليه‌السلام به نقل سيد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رضا عليه‌السلام در خطبه بسيار پربار خود در غدير، نكات برجسته‌اى از ويژگى‌هاى غدير خم را براى ما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عليه‌السلام در خطبه غديريه‌اش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براى روز غدير بيان فرموده، كه در عصر ظهور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به جهت اهميت آن جداگانه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خطبه به چند نكته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غديريه امام رضا عليه‌السلام</w:t>
      </w:r>
    </w:p>
    <w:p>
      <w:pPr>
        <w:pStyle w:val="BookText"/>
        <w:rPr/>
      </w:pPr>
      <w:r>
        <w:rPr>
          <w:rFonts w:ascii="IRNazanin" w:hAnsi="IRNazanin" w:eastAsia="IRNazanin"/>
          <w:color w:val="111111"/>
          <w:sz w:val="28"/>
          <w:sz w:val="28"/>
          <w:szCs w:val="28"/>
          <w:rtl w:val="true"/>
          <w:lang w:bidi="fa-IR"/>
        </w:rPr>
        <w:t>امام على بن موسى الرضا عليه‌السلام حديثى خطبه گونه پيرامون عيد غدير ايراد فرموده‌اند، كه در اينجا متن آن همراه با ترجمه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إلَى اللّه‌ِ كَما تُزَفُّ العَروسُ إلى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وَ يَومُ الفِطرِ وَ يَومُ الجُمعَةِ وَ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 الغَديرِ بَينَ الأضحى وَ الفِطرِ وَ الجُمعَةِ كَالقَمَرِ بَينَ الكَواكِبِ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اليَومُ الَذى نَجا فيهِ إبراهيمُ الخَليلُ مِنَ النارِ، فَصامَهُ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الَذى أكمَلَ اللّه‌ُ بِهِ الدينَ فى إقامَةِ النَبىِّ صلى‌الله‌عليه‌و‌آله عَليّا أميرَالمُؤمِنينَ عليه‌السلام عَلَما، وَ أبانَ فَضيلَتَهُ وَ وِصايَتَهُ، فَصامَ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لَيَومُ الكَمالِ، وَ يَومُ مَرغَمَةِ الشَيطانِ، وَ يَومُ تَقَبُّلِ أعمالِ الشيعَةِ وَ مُحبّى آلِ مُحَمَّدٍ، وَ هُوَ اليَومُ الَذى يَعمَدُ اللّه‌ُ فيهِ إلى ما عَمِلَهُ المُخالِفونَ فَيَجعَلَهُ هَباءا مَنثورا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اليَومُ الَذى يَأمُرُ جَبرَئيلُ أن يُنصَبَ كُرسِىُّ كِرامَةِ اللّه‌ِ بِإزاءِ بَيتِ المَعمورِ وَ يَصعَدَهُ جَبرئيلُ، وَ تَجتَمِعَ إلَيهِ المَلائِكَةُ مِن جَميعِ السَماواتِ، وَ يَثنونَ عَلى مُحَمَّدٍ صلى‌الله‌عليه‌و‌آله وَ يَستَغفِرونَ لِشيعَةِ أميرِالمُؤمِنينَ وَ الأئِمَّةِ عليهم‌السلام وَ مُحِبّيهِم مِن وُلدِ آدَمَ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اليَومُ الَذى يَأمُرُ اللّه‌ُ فيهِ الكِرامَ الكاتِبينَ أن يَرفَعوا القَلَمَ عَن مُحِبّى أهلِ‌البَيتِ وَ شيعَتِهِم ثَلاثَةَ أيّامٍ مِن يَومِ الغَديرِ، وَ لا يَكتُبونَ عَلَيهِم شَيئا مِن خَطاياهُم كِرامَةً لِمُحَمَّدٍ صلى‌الله‌عليه‌و‌آله وَ عَلىٍّ وَ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الَذى جَعَلَهُ اللّه‌ُ لِمُحَمَّدٍ صلى‌الله‌عليه‌و‌آله وَ آلِهِ عليهم‌السلام وَ ذَوى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الَذى يَزيدُ اللّه‌ُ فى حالِ مَن عَبَدَ فيهِ وَ وَسَّعَ علَى عِيالِهِ وَ نَفسِهِ وَ إخوانِهِ وَ يُعتِقُهُ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الَذى يَجعَلُ اللّه‌ُ فيهِ سَعىَ الشيعَةِ مَشكورا وَ ذَنبِهِم مَغفورا وَ عَمَلِهِم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تَنفيسِ الكُرِبِ، وَ يَومُ تَحطيطِ الوِزرِ، وَ يَومُ الحَباءِ وَ العَطيَّةِ، وَ يَومُ نَشرِ العِلمِ، وَ يَومُ البِشارَةِ، وَ العيدِ الأكبَرِ، وَ يَومٌ يُستَجابُ فيهِ الدُعاءُ، وَ يَومُ المَوقِفِ العَظيمِ، وَ يَومُ لَبسِ الثيابِ وَ نَزعِ السَوادِ، وَ يَومُ الشَرطِ المَشروطِ، وَ يَومُ نَفىِ الهُمومِ، وَ يَومُ الصَفحِ عَن مُذنِبى شيعَةِ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يَومُ السِبقَةِ، وَ يَومُ إكثارِ الصَلاةِ عَلى مُحَمَّدٍ وَ آلِ مُحَمَّدٍ، وَ يَومُ الرِضا، وَ يَومُ عيدِ أهلِ‌بَيتِ مُحَمَّدٍ عليهم‌السلام، وَ يَومُ قَبولِ الأعمالِ، وَ يَومُ طَلَبِ الزيادَةِ، وَ يَومُ إستراحَةِ المُؤمِنينَ، وَ يَومُ المُتاجَرَةِ، وَ يَومُ التَوَدُّدِ، وَ يَومُ الوُصولِ إلى رَحمَةِ اللّه‌ِ، وَ يَومُ التَزكيَةِ، وَ يَومُ تَركِ الكَبائِرِ وَ الذُنوبِ، وَ يَومُ العِبادَةِ، وَ يَومُ تَفطيرِ الصائِمينَ؛ فَمَن فَطَّرَ فيهِ صائِما مُؤمِنا كانَ كَمَن أطعَمَ فِئاما وَ 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 عَشَرا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تَدرى مَا الفِئامُ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يَومُ التَهنِئَةِ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لَقَى المُؤمِنُ أخاهُ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الَذى جَعَلَنا مِنَ المُتَمَسِّكينَ بِوِلايَةِ أميرِالمُؤمِنينَ وَ الأئِمَّةِ عَلَيهِمُ السَلامُ، وَ هُوَ يَومُ </w:t>
      </w:r>
    </w:p>
    <w:p>
      <w:pPr>
        <w:pStyle w:val="BookText"/>
        <w:rPr/>
      </w:pPr>
      <w:r>
        <w:rPr>
          <w:rFonts w:ascii="Amiri" w:hAnsi="Amiri" w:eastAsia="Amiri" w:cs="Amiri"/>
          <w:color w:val="111111"/>
          <w:sz w:val="28"/>
          <w:sz w:val="28"/>
          <w:szCs w:val="28"/>
          <w:rtl w:val="true"/>
          <w:lang w:bidi="ar-SA"/>
        </w:rPr>
        <w:t>التَبَسُّمِ فى وُجوهِ الناسِ مِن أهلِ الإيمانِ؛ فَمَن تَبَسَّمَ فى وَجهِ أخيهِ يَومَ الغَديرِ، نَظَرَ اللّه‌ُ إلَيهِ يَومَ القيامَةِ بِالرَحمَةِ، وَ قَضى لَهُ ألفَ حاجَةٍ، وَ بَنى لَهُ قَصرا فِى الجَنَّةِ مِن دُرَّةٍ بَيضاءٍ، وَ نَضَّرَ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ماتَ شَهيدا، وَ إن عاشَ عاشَ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أطعَمَ مُؤمِنا، كانَ كَمَن أطعَمَ جَميعَ الأنبياءِ عليهم‌السلام 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فيهِ مُؤمِنا، أدخَلَ اللّه‌ُ قَبرَهُ سَبعينَ نورا، وَ وَسَّعَ فى قَبرِهِ، وَ يَزورُ قَبرَهُ كُلَّ يَومٍ سَبعونَ ألفَ مَلَكٌ وَ يُبَشِّرونَ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يَومِ الغَديرِ عَرَضَ اللّه‌ُ لِوِلايَةِ عَلىٍّ عليه‌السلام أهلَ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إلَيها أهلُ السَماءِ السابِعَةِ، فَزَيَّنَ بِها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 إلَيها أهلُ السَماءِ الرابِعَةِ، فَزَيَّنَها بِالبَيتِ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 إلَيها أهلُ السَماءِ الدُنيا، فَزَيَّنها بِالكَواكِبِ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عَرَضَها عَلَى الأرَضينَ فَسَبَقَت مَكَّةُ فَزَيَّنَها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سَبَقَت إلَيها المَدينَةُ، فَزَيَّنَها بِالمُصطَفى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سَبَقَت إلَيهَا الكوفَةُ فَزَيَّنَها بِأميرِالمُؤمِنينَ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عَرَضَها عَلَى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جَبَلٍ أقَرَّ بِذلِكَ ثَلاثَةُ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العَقيقِ وَ جَبَلُ الفيروزَجِ وَ جَبَلُ الياقوتِ، فَصارَت هذِهِ الجِبالُ جِبالُهُنَّ وَ أفضَلُ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سَبَقَت إلَيها جِبالٌ أُخَرٌ، فَصارَت مَعادِنُ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يُقِرَّ بِذلِكَ وَ لَم يَقبَل صارَت لا تَنبِتُ شَيئا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عَرَضَت فى ذلِكَ اليَومِ عَلَى المياهِ، فَما قَبِلَ مِنها صارَ مِلحا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فى ذلِكَ اليَومِ عَلَى النَباتِ، فَما قَبِلَهُ صارَ حُلوا طَيِّبا، وَ ما لَم يَقبَل صارَ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عَرَضها فى ذلِكَ اليَومِ عَلَى الطَيرِ، فَما قَبِلَها صارَ فَصيحا مُصَوِّتا، وَ ما أنكَرَها صارَ أخرَسَ مِثلَ اللَكَنِ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المُؤمِنينَ فى قَبولِهِم وِلاءَ أميرِالمُؤمِنينَ عليه‌السلام فى يَومِ غَديرِ خُمٍّ كَمَثَلِ المَلائِكَةِ فى سُجودِهِم لآدَمَ، وَ مَثَلُ مَن أبى وِلايَةَ أميرِالمُؤمِنينَ عليه‌السلام فى يَومِ الغَديرِ مَثَلُ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اليَومُ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Style w:val="FootnoteAnchor"/>
          <w:rtl w:val="true"/>
        </w:rPr>
        <w:footnoteReference w:id="554"/>
      </w:r>
      <w:r>
        <w:rPr>
          <w:rFonts w:ascii="Amiri" w:hAnsi="Amiri" w:eastAsia="Amiri" w:cs="Amiri"/>
          <w:color w:val="111111"/>
          <w:sz w:val="28"/>
          <w:sz w:val="28"/>
          <w:szCs w:val="28"/>
          <w:rtl w:val="true"/>
          <w:lang w:bidi="ar-SA"/>
        </w:rPr>
        <w:t>وَ ما بَعَثَ اللّه‌ُ نَبيّا إلاّ وَ كانَ يَومُ بَعثِهِ مِثلَ يَومِ الغَديرِ عِندَهِ وَ عَرَفَ حُرمَتَهُ؛ إذ نَصَبَ لأُمَّتِهِ وَصيّا وَ خَليفَةً مِن بَعدِهِ فى ذلِكَ اليَومِ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 غديرِ امام رضا عليه‌السلام</w:t>
      </w:r>
    </w:p>
    <w:p>
      <w:pPr>
        <w:pStyle w:val="BookText"/>
        <w:rPr/>
      </w:pPr>
      <w:r>
        <w:rPr>
          <w:rFonts w:ascii="IRNazanin" w:hAnsi="IRNazanin" w:eastAsia="IRNazanin"/>
          <w:color w:val="111111"/>
          <w:sz w:val="28"/>
          <w:sz w:val="28"/>
          <w:szCs w:val="28"/>
          <w:rtl w:val="true"/>
          <w:lang w:bidi="fa-IR"/>
        </w:rPr>
        <w:t xml:space="preserve">سيد بن طاووس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عليه‌السلام روايت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فرا مى‌رسد، چهار روز با فخر و مباهات بر خداوند وارد مى‌شوند، همانند ورود عروس در شب زفاف بر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روز كدامند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 روز فطر، روز جمعه و روز غدير، و همانا روز غدير در بين آنها مانند ماه است در بين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حضرت ابراهيم خليل عليه‌السلام از آتش نجات يافت و به شكرانه‌اش آن روز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خداوند در آن روز دين را كامل كرد، و اين كامل كردن به سبب نصب كردن اميرالمؤمنين عليه‌السلام به عنوان شاخص توسط پيامبر صلى‌الله‌عليه‌و‌آله است، و فضيلت و جلوهاى نور آن حضرت را آشكار نمود، و آن روز را روزه گرفت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روز كمال است، و روز به خاك ماليدن بينى شيطان، و قبولى اعمال شيعيان و دوستان آل‌محمد عليهم‌السلام است، و روزى است كه خداوند به اعمال مخالفين نظر مى‌كند و آن را نابود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هَباءا مَنثورا</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روز غدير روزى است كه جبرائيل امر كند منبرى از كرامت الهى در مقابل بيت المعمور نصب شود، و در حالى كه ملائكه آسمان‌ها اطراف او گرد آمده و پيامبر اكرم صلى‌الله‌عليه‌و‌آله را ستايش مى‌كنند بر منبر رفته و براى شيعيان اميرالمؤمنين و ائمه عليهم‌السلام و دوستان آنان از فرزندان آدم عليه‌السلام طلب آمرزش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غدير روزى است كه خداوند متعال به ملائكه خود امر مى‌كند قلم نگارش اعمال از محبين اهل‌بيت عليهم‌السلام و شيعيانش به مدت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 مى‌كند كه خطاهاى محبين و شيعيان نوشته نشود، به بركت كرامت محمد صلى‌الله‌عليه‌و‌آله و على و ائمه معصومين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غدير روزى است كه خداوند مخصوص محمد صلى‌الله‌عليه‌و‌آله و آل‌محمد عليهم‌السلام و صاحبان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محبين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روزى است كه خداوند متعال در حق بنده مؤمنش وسعت مى‌بخشد؛ در همه انواع رزق براى خانواده و خودش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و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آنها را از آتش آزاد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غدير روزى است كه خدا در آن سعى شيعيان را مشكور و گناهشان را مغفور و عملشان را مقبول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آسايش و رهايى از غم، و روز از بين رفتن گناه، روز عطاى بى‌عوض و بخشش، روز گسترش علم، روز مژده و عيد اكبر، و روز اجابت دعا، و روز موقف بزرگ، روز پوشيدن لباس نو و در آوردن لباس سياه، روز شرط مشروط، روز دور كردن غم‌ها، و روز گذشتن از گناهان شيعه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پيشى گرفتن و روز افزودن صلوات بر محمد صلى‌الله‌عليه‌و‌آله و آل‌محمد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خرسندى، روز عيد اهل‌بيت محمد عليهم‌السلام، روز پذيرفتن اعمال، روز افزونى طلب، روز آسايش مؤمنين، روز فائده بردن، روز اظهار دوستى، روز رسيدن به رحمت الهى، روز پاك شدن و ترك گناهان بزرگ و روز پرستش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افطارى دادن به روزه‌داران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روزه‌دار مؤمنى را در اين روز افطارى دهد مانند كسى است كه فئامى را اطعام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شمردند تا ده فئام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فئام چيست ؟ 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روزه‌دار مؤمنى را افطار دهد مثل آن است كه يك ميليون نفر را افطار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غدير روزى است كه بعضى از شما بعض ديگر را شادباش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مؤمنى برادر مؤمن خود را ديدار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خداى را كه ما را از متمسكين به ولايت اميرالمؤمنين و ائمه اطهار عليهم‌السلام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تبسم در صورت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روز غدير در چهره برادر خود تبسم كند خداوند رحمان روز قيامت به نظر رحمت به او مى‌نگرد، و هزار حاجت او را برآورده، و براى او قصرى از درّ ناب در بهشت بنا مى‌كند و صورتش را شادابى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روز زينت كردن و زيور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روز غدير تزئين كند، خداوند غفار تمام گناهانش را مى‌بخشد؛ كوچك باشد يا بزرگ و فرشتگانى بر مى‌انگيزد تا پيوسته براى او حسنه ثبت كنند و درجات او را بالا مى‌برد تا شايسته مثل چنين روزى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بميرد شهيد از دنيا رفته، و اگر زنده بماند سعادتمندانه خواهد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روز مؤمنى را اطعام كند مانند آن است كه تمام انبياء عليهم‌السلام و صديقين را اطعام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اين روز مؤمنى را ديدار كند خداوند هفتاد نور داخل قبرش قرار مى‌دهد، و قبرش را وسيع مى‌گرداند، و هر روز هفتاد هزار فرشته او را زيارت مى‌كنند و به او مژده بهشت مى‌دهند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خداوند ولايت را بر اهل آسمان‌هاى هفتگانه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هفتم از ديگران به سوى ولايت پيشى گرفتند، و به اين جهت آن را به عرش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از ديگران پيشى گرفتند، و خداوند آن را به بيت‌المعمور زيور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آسمان دنيا سبقت گرفتند، و خداوند آن را به ستارگان آراسته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ولايت را بر زمين‌ها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مكه در قبول آن پيشى گرفت، آن را كعبه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مدينه سبقت گرفت، كه آن را به پيامبر اكرم صلى‌الله‌عليه‌و‌آله مزيّن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كوفه سبقت گرفت، كه آن به اميرالمؤمنين عليه‌السلام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كوه‌ها عرضه شد، كه سه كوه پيشى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فيروزه و ياقوت، و اينها به اين سه كوه اختصاص يافت و از بهترين جواهرها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كوه‌هاى ديگر قبول ولايت كردند و داراى معادن طلا و نقره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اقرار به ولايت نكرد چيزى از آن نروئيد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روز ولايت به آب‌ها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آبى كه پذيرفت گوارا و شيرين شد، و آبى كه قبول نكرد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ولايت بر گياهان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پذيرفت شيرين و نيكو شد، و آنچه قبول نكرد تلخ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ولايت در اين روز بر پرندگان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قبول كردند خوش‌آواز و گويا، و هر كدام انكار نمود لال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مؤمنين در پذيرش ولايت اميرالمؤمنين عليه‌السلام در روز غدير خم مانند ملائكه است در سجودشان بر آدم عليه‌السلام، و مَثَل كسى كه در غدير خم قبول ولايت نكرد مَثَل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اين آيه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و نعمت خود را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پيامبرى را مبعوث نكرد مگر آنكه روز مبعوث شدنش نزد او مانند روز غدير بوده و حرمت آن را شناخته، زيرا در اين روز براى امت خود جانشين و خليفه بعد از خودش را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خطبه غديريه امام رضا عليه‌السلام در عصر ظهور</w:t>
      </w:r>
    </w:p>
    <w:p>
      <w:pPr>
        <w:pStyle w:val="BookText"/>
        <w:rPr/>
      </w:pPr>
      <w:r>
        <w:rPr>
          <w:rFonts w:ascii="Amiri" w:hAnsi="Amiri" w:eastAsia="Amiri" w:cs="Amiri"/>
          <w:color w:val="111111"/>
          <w:sz w:val="28"/>
          <w:sz w:val="28"/>
          <w:szCs w:val="28"/>
          <w:rtl w:val="true"/>
          <w:lang w:bidi="ar-SA"/>
        </w:rPr>
        <w:t>فرازهايى از اين خطبه در عصر ظهور تجلّى مى‌كند، كه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ماليده شدن بينى شيطان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فرازى از اين خطبه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لَيَومُ الكَمالِ وَ يَومُ مَرغَمَةِ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روز كمال دين و به خاك ماليدن شدن بينى شيطان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بى‌گمان مصداق روشنِ اين معنى در عصر ظهور اتفاق مى‌افتد؛ كه دوران مهلت ابليس به سر مى‌آيد و ديگر احدى از او پيروى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به همه مى‌رسد، و همگان با توحيد كلمه به سوى كلمه توحيد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اديان پيروز مى‌شود و همگان از عبادت خالص متمكن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رهايى از غم و اندوه</w:t>
      </w:r>
    </w:p>
    <w:p>
      <w:pPr>
        <w:pStyle w:val="BookText"/>
        <w:rPr/>
      </w:pPr>
      <w:r>
        <w:rPr>
          <w:rFonts w:ascii="IRNazanin" w:hAnsi="IRNazanin" w:eastAsia="IRNazanin"/>
          <w:color w:val="111111"/>
          <w:sz w:val="28"/>
          <w:sz w:val="28"/>
          <w:szCs w:val="28"/>
          <w:rtl w:val="true"/>
          <w:lang w:bidi="fa-IR"/>
        </w:rPr>
        <w:t>امام رضا عليه‌السلام در فرازى از خطبه غديريه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 تَنفيسِ الكُرَبِ؛ غدير روز رها شدن از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تا رژيم‌هاى فاسد در روى زمين هستند غم و اندوه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هنگامى غم و اندوه از سرتاسر جهان زدوده مى‌شود كه رهايى بخش جهان ظهور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است كه در برخى از احاديث از روز ظهور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جالب‌تر اينكه در انجيل نيز همان تعبير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تجلى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نشر دانش</w:t>
      </w:r>
    </w:p>
    <w:p>
      <w:pPr>
        <w:pStyle w:val="BookText"/>
        <w:rPr/>
      </w:pPr>
      <w:r>
        <w:rPr>
          <w:rFonts w:ascii="IRNazanin" w:hAnsi="IRNazanin" w:eastAsia="IRNazanin"/>
          <w:color w:val="111111"/>
          <w:sz w:val="28"/>
          <w:sz w:val="28"/>
          <w:szCs w:val="28"/>
          <w:rtl w:val="true"/>
          <w:lang w:bidi="fa-IR"/>
        </w:rPr>
        <w:t>در فراز ديگرى از اين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نَشرِ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نشر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دانشى كه قرار است در اختيار انسان‌ها قرار بگيرد، به تعبير احاديث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علومى كه توسط انبياء عليهم‌السلام به انسان‌ها تعليم شده و دانشمندان در طول تاريخ با تلاش و تجربه آن را توسعه داده و خواهند داد، دو حرف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 آن را حضرت بقيه‌اللّه عليه‌السلام مى‌آورد</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يعنى دوازده و نيم برابر دانش موجود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براى ما قابل تصور نيست كه چهره دنيا پس از افزوده شدن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برابر حجم موجود دانش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عقل‌هاى </w:t>
      </w:r>
    </w:p>
    <w:p>
      <w:pPr>
        <w:pStyle w:val="BookText"/>
        <w:rPr/>
      </w:pPr>
      <w:r>
        <w:rPr>
          <w:rFonts w:ascii="IRNazanin" w:hAnsi="IRNazanin" w:eastAsia="IRNazanin"/>
          <w:color w:val="111111"/>
          <w:sz w:val="28"/>
          <w:sz w:val="28"/>
          <w:szCs w:val="28"/>
          <w:rtl w:val="true"/>
          <w:lang w:bidi="fa-IR"/>
        </w:rPr>
        <w:t>شما از درك آن ناموفق است و مغزهاى شما قدرت ادراك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آن روز را درك كنيد خواهيد فهميد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تجلى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بشارت</w:t>
      </w:r>
    </w:p>
    <w:p>
      <w:pPr>
        <w:pStyle w:val="BookText"/>
        <w:rPr/>
      </w:pPr>
      <w:r>
        <w:rPr>
          <w:rFonts w:ascii="IRNazanin" w:hAnsi="IRNazanin" w:eastAsia="IRNazanin"/>
          <w:color w:val="111111"/>
          <w:sz w:val="28"/>
          <w:sz w:val="28"/>
          <w:szCs w:val="28"/>
          <w:rtl w:val="true"/>
          <w:lang w:bidi="fa-IR"/>
        </w:rPr>
        <w:t xml:space="preserve">در فراز ديگرى از اين خطبه در مورد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عليه‌السلام در خطبه غدير پيرامون حضرت مهدى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بُشِّرَ بِهِ مَن سَلَفَ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همه پيشينيان از قرن‌ها پيش به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مردگان در قبرها به ديدن يكديگر رفته و يكديگر بشارت مى‌دهند كه حضرت ولى‌عصر عليه‌السلام ظهور كرده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بر اين اساس روشن‌ترين مصداق روز بشارت، روز ظهور موفور السرور آن حضرت است، كه خطبه غدير نيز حاوى چندين بشارت در مورد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خرسندى</w:t>
      </w:r>
    </w:p>
    <w:p>
      <w:pPr>
        <w:pStyle w:val="BookText"/>
        <w:rPr/>
      </w:pPr>
      <w:r>
        <w:rPr>
          <w:rFonts w:ascii="IRNazanin" w:hAnsi="IRNazanin" w:eastAsia="IRNazanin"/>
          <w:color w:val="111111"/>
          <w:sz w:val="28"/>
          <w:sz w:val="28"/>
          <w:szCs w:val="28"/>
          <w:rtl w:val="true"/>
          <w:lang w:bidi="fa-IR"/>
        </w:rPr>
        <w:t>در فرازى از خطبه امام رضا عليه‌السلام از روز غدير به روز خرسندى و خشنودى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رضايتمندى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رضايتمندى خدا و رسول‌خدا صلى‌الله‌عليه‌و‌آله و مؤمنان بود، اما روز ظهور روز خرسندى و خشنودى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حديث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 و آسمان حتى پرندگان هوا از خلافت او خشنود مى شوند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كند، همانگونه كه پر از جور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طور مساوى تقسيم مى‌كند، و دل‌هاى امت محمد صلى‌الله‌عليه‌و‌آله را آكنده از بى‌نيازى مى‌كند</w:t>
      </w:r>
      <w:r>
        <w:rPr>
          <w:rFonts w:eastAsia="IRNazanin" w:cs="IRNazanin"/>
          <w:color w:val="111111"/>
          <w:sz w:val="28"/>
          <w:szCs w:val="28"/>
          <w:rtl w:val="true"/>
          <w:lang w:bidi="fa-IR"/>
        </w:rPr>
        <w:t>.</w:t>
      </w:r>
      <w:r>
        <w:rPr>
          <w:rStyle w:val="FootnoteAnchor"/>
          <w:rtl w:val="true"/>
        </w:rPr>
        <w:footnoteReference w:id="562"/>
      </w:r>
      <w:bookmarkStart w:id="661" w:name="pg19417_277542"/>
    </w:p>
    <w:p>
      <w:pPr>
        <w:pStyle w:val="Heading5"/>
        <w:numPr>
          <w:ilvl w:val="4"/>
          <w:numId w:val="1"/>
        </w:numPr>
        <w:rPr/>
      </w:pPr>
      <w:bookmarkStart w:id="662" w:name="__RefHeading___Toc18457586_1280447820"/>
      <w:bookmarkStart w:id="663" w:name="_Toc253"/>
      <w:bookmarkEnd w:id="661"/>
      <w:bookmarkEnd w:id="662"/>
      <w:r>
        <w:rPr/>
        <w:t>2</w:t>
      </w:r>
      <w:r>
        <w:rPr>
          <w:rtl w:val="true"/>
        </w:rPr>
        <w:t xml:space="preserve"> - </w:t>
      </w:r>
      <w:r>
        <w:rPr>
          <w:rtl w:val="true"/>
        </w:rPr>
        <w:t>استناد امام رضا عليه‌السلام به سه آيه قرآن درباره الهى بودن امامت غدير</w:t>
      </w:r>
      <w:bookmarkEnd w:id="663"/>
    </w:p>
    <w:p>
      <w:pPr>
        <w:pStyle w:val="BookText"/>
        <w:rPr/>
      </w:pPr>
      <w:r>
        <w:rPr>
          <w:rFonts w:ascii="IRNazanin" w:hAnsi="IRNazanin" w:eastAsia="IRNazanin"/>
          <w:color w:val="111111"/>
          <w:sz w:val="28"/>
          <w:sz w:val="28"/>
          <w:szCs w:val="28"/>
          <w:rtl w:val="true"/>
          <w:lang w:bidi="fa-IR"/>
        </w:rPr>
        <w:t>آنگاه كه نوبت به نشر معارف غدير و مقايسه آن با دنياى سراسر جهلِ سقيفه مى‌رسد، پشتيبانى آيات قرآن از غدير عظمت آن را به رخ دشمن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موارد روزهاى اول ورود امام رضا عليه‌السلام به شهر مرو در خراسان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مَرو در شرايط تبعيد اجبارى به دست مأمون، در حالى كه جلسات بحث‌هاى علمى بسيار رواج داشت حضرت سراغ غدير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در مسجد جامع شهر دانشورانى از طرفداران سقيفه بحث خلافت و امامت امت را مطرح كرده و درباره آن بحث مى‌كردند، حضرت رمزى از غدير را به ميان آورد كه فاصله آن را تا سقيفه را نشان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منزلتى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دارد كه مردم با عقل‌هاى خود بدان برسند ؟ سپس حضرت شئون و شرايط امام غدير را بيان كرد تا همه بدانند بشر قادر به انتخاب چنين امامى نيست و بايد خدا انتخاب كند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آن روز كه مردم در مسجد جامع شهر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بحث‌هاى مسجد را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Style w:val="FootnoteAnchor"/>
          <w:rtl w:val="true"/>
        </w:rPr>
        <w:footnoteReference w:id="56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اين جهان نرفت مگر آنكه براى امتش معارف دينشان را روشن ساخت و راهشان را مشخص فرمود و آنان را به قول حق </w:t>
      </w:r>
      <w:bookmarkStart w:id="664" w:name="pg19417_277543"/>
    </w:p>
    <w:p>
      <w:pPr>
        <w:pStyle w:val="BookText"/>
        <w:rPr/>
      </w:pPr>
      <w:bookmarkEnd w:id="664"/>
      <w:r>
        <w:rPr>
          <w:rFonts w:ascii="IRNazanin" w:hAnsi="IRNazanin" w:eastAsia="IRNazanin"/>
          <w:color w:val="111111"/>
          <w:sz w:val="28"/>
          <w:sz w:val="28"/>
          <w:szCs w:val="28"/>
          <w:rtl w:val="true"/>
          <w:lang w:bidi="fa-IR"/>
        </w:rPr>
        <w:t>سپرد و على عليه‌السلام را عَلَم و امام براى آنان منصوب فرمود،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به آن كافر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آيا ارزش مقام امامت و موقعيت آن را در امت مى‌دانند كه حق انتخاب امام را داشته باشند ؟ امامت منزلتى بالاتر و شأنى با عظمت‌تر و مكانتى رفيع‌تر و حدودى دقيق‌تر و درونى عميق‌تر از آن دارد كه مردم با عقل‌هاى خود بدان برسند يا با نظريات</w:t>
      </w:r>
    </w:p>
    <w:p>
      <w:pPr>
        <w:pStyle w:val="BookText"/>
        <w:rPr/>
      </w:pPr>
      <w:r>
        <w:rPr>
          <w:rFonts w:ascii="IRNazanin" w:hAnsi="IRNazanin" w:eastAsia="IRNazanin"/>
          <w:color w:val="111111"/>
          <w:sz w:val="28"/>
          <w:sz w:val="28"/>
          <w:szCs w:val="28"/>
          <w:rtl w:val="true"/>
          <w:lang w:bidi="fa-IR"/>
        </w:rPr>
        <w:t xml:space="preserve">خود بدان دست يابند يا بخواهند با انتخاب خود امامى براى خويش بپادارند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به آنان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بخواهد خلق مى‌كند و انتخاب مى‌نمايد براى مردم حق انتخاب و اختيارى نيست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 لا مُؤمِنَةٍ اِذا قَضَى اللّه‌ُ وَ رَسولُهُ اَمرا اَن يَكونَ لَهُمُ الخِيَرَةُ مِن اَمرِهِم</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 ... .</w:t>
      </w:r>
      <w:r>
        <w:rPr>
          <w:rStyle w:val="FootnoteAnchor"/>
          <w:rtl w:val="true"/>
        </w:rPr>
        <w:footnoteReference w:id="567"/>
      </w:r>
    </w:p>
    <w:p>
      <w:pPr>
        <w:pStyle w:val="Heading5"/>
        <w:numPr>
          <w:ilvl w:val="4"/>
          <w:numId w:val="1"/>
        </w:numPr>
        <w:rPr/>
      </w:pPr>
      <w:bookmarkStart w:id="665" w:name="__RefHeading___Toc18457588_1280447820"/>
      <w:bookmarkStart w:id="666" w:name="_Toc254"/>
      <w:bookmarkEnd w:id="665"/>
      <w:r>
        <w:rPr/>
        <w:t>3</w:t>
      </w:r>
      <w:r>
        <w:rPr>
          <w:rtl w:val="true"/>
        </w:rPr>
        <w:t xml:space="preserve"> - </w:t>
      </w:r>
      <w:r>
        <w:rPr>
          <w:rtl w:val="true"/>
        </w:rPr>
        <w:t>دستور زيارت صاحب غدير از امام رضا عليه‌السلام</w:t>
      </w:r>
      <w:bookmarkEnd w:id="666"/>
    </w:p>
    <w:p>
      <w:pPr>
        <w:pStyle w:val="BookText"/>
        <w:rPr/>
      </w:pPr>
      <w:r>
        <w:rPr>
          <w:rFonts w:ascii="Amiri" w:hAnsi="Amiri" w:eastAsia="Amiri" w:cs="Amiri"/>
          <w:color w:val="111111"/>
          <w:sz w:val="28"/>
          <w:sz w:val="28"/>
          <w:szCs w:val="28"/>
          <w:rtl w:val="true"/>
          <w:lang w:bidi="ar-SA"/>
        </w:rPr>
        <w:t>هر قدر سخت باشد ارزش آن را دارد كه براى عيد آسمانى خود را به حرم كسى برسانيم كه دستش در دست رسول صلى‌الله‌عليه‌و‌آله تا اوج آسمان بالا رفت و صاحب اختيارى او بر ما اعلام شد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آن قدر عزيز است كه هداياى مغفرت الهى در آن حتى از شب قدر و روز عيد فطر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تشويق به اين شيوه ابلاغ پيام غدير فرمود</w:t>
      </w:r>
      <w:r>
        <w:rPr>
          <w:rFonts w:eastAsia="IRNazanin" w:cs="IRNazanin"/>
          <w:color w:val="111111"/>
          <w:sz w:val="28"/>
          <w:szCs w:val="28"/>
          <w:rtl w:val="true"/>
          <w:lang w:bidi="fa-IR"/>
        </w:rPr>
        <w:t xml:space="preserve">: </w:t>
      </w:r>
      <w:bookmarkStart w:id="667" w:name="pg19417_277544"/>
    </w:p>
    <w:p>
      <w:pPr>
        <w:pStyle w:val="BookText"/>
        <w:rPr/>
      </w:pPr>
      <w:bookmarkEnd w:id="667"/>
      <w:r>
        <w:rPr>
          <w:rFonts w:ascii="IRNazanin" w:hAnsi="IRNazanin" w:eastAsia="IRNazanin"/>
          <w:color w:val="111111"/>
          <w:sz w:val="28"/>
          <w:sz w:val="28"/>
          <w:szCs w:val="28"/>
          <w:rtl w:val="true"/>
          <w:lang w:bidi="fa-IR"/>
        </w:rPr>
        <w:t>هر جا كه باشى در روز غدير خود را كنار قبر اميرالمؤمنين عليه‌السلام برسان، كه خداوند در اين روز گناهان شصت ساله را از مؤمنان مى‌آمرزد، و دو برابر ماه رمضان و شب قدر و شب فطر از آتش جهنم آزاد مى‌كند</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668" w:name="__RefHeading___Toc18457590_1280447820"/>
      <w:bookmarkStart w:id="669" w:name="_Toc255"/>
      <w:bookmarkEnd w:id="668"/>
      <w:r>
        <w:rPr/>
        <w:t>4</w:t>
      </w:r>
      <w:r>
        <w:rPr>
          <w:rtl w:val="true"/>
        </w:rPr>
        <w:t xml:space="preserve"> - </w:t>
      </w:r>
      <w:r>
        <w:rPr>
          <w:rtl w:val="true"/>
        </w:rPr>
        <w:t>دستور اظهار سرور قلبى و زبانى</w:t>
      </w:r>
      <w:bookmarkEnd w:id="669"/>
    </w:p>
    <w:p>
      <w:pPr>
        <w:pStyle w:val="BookText"/>
        <w:rPr/>
      </w:pPr>
      <w:r>
        <w:rPr>
          <w:rFonts w:ascii="IRNazanin" w:hAnsi="IRNazanin" w:eastAsia="IRNazanin"/>
          <w:color w:val="111111"/>
          <w:sz w:val="28"/>
          <w:sz w:val="28"/>
          <w:szCs w:val="28"/>
          <w:rtl w:val="true"/>
          <w:lang w:bidi="fa-IR"/>
        </w:rPr>
        <w:t>نه تنها بايد در عيد غدير خوشحال باشيم، كه بايد اين سرور و شادى هم در چهره ما پيدا باشد و هم در گفتارمان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خاطرمان باشد كه در چنين روزى چه اتفاق عظيمى افتاده و چگونه پوزه اهل سقيفه به خاك ماليده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زبان ما تشكر و حمد الهى جارى باشد به خاطر عطاى نعمت ولايت كه خدا بر ما غديريان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سفارشات ائمه عليهم‌السلام گوش مى‌سپاريم، آنجا كه امام رضا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روز روزِ تبسم بر روى 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اين روز بر روى برادر مؤمن خود تبسم كند خدا در روز قيامت نظر رحمت به او مى‌نمايد و هزار حاجت او را بر مى‌آورد، و قصرى از دُرّ سفيد در بهشت برايش بنا مى‌كند</w:t>
      </w:r>
      <w:r>
        <w:rPr>
          <w:rFonts w:eastAsia="Amiri" w:cs="Amiri" w:ascii="Amiri" w:hAnsi="Amiri"/>
          <w:color w:val="111111"/>
          <w:sz w:val="28"/>
          <w:szCs w:val="28"/>
          <w:rtl w:val="true"/>
          <w:lang w:bidi="ar-SA"/>
        </w:rPr>
        <w:t>.</w:t>
      </w:r>
      <w:r>
        <w:rPr>
          <w:rStyle w:val="FootnoteAnchor"/>
          <w:rtl w:val="true"/>
        </w:rPr>
        <w:footnoteReference w:id="569"/>
      </w:r>
    </w:p>
    <w:p>
      <w:pPr>
        <w:pStyle w:val="Heading5"/>
        <w:numPr>
          <w:ilvl w:val="4"/>
          <w:numId w:val="1"/>
        </w:numPr>
        <w:rPr/>
      </w:pPr>
      <w:bookmarkStart w:id="670" w:name="__RefHeading___Toc18457592_1280447820"/>
      <w:bookmarkStart w:id="671" w:name="_Toc256"/>
      <w:bookmarkEnd w:id="670"/>
      <w:r>
        <w:rPr/>
        <w:t>5</w:t>
      </w:r>
      <w:r>
        <w:rPr>
          <w:rtl w:val="true"/>
        </w:rPr>
        <w:t xml:space="preserve"> - </w:t>
      </w:r>
      <w:r>
        <w:rPr>
          <w:rtl w:val="true"/>
        </w:rPr>
        <w:t>دستور ديدار مؤمنان در غدير</w:t>
      </w:r>
      <w:bookmarkEnd w:id="671"/>
    </w:p>
    <w:p>
      <w:pPr>
        <w:pStyle w:val="BookText"/>
        <w:rPr/>
      </w:pPr>
      <w:r>
        <w:rPr>
          <w:rFonts w:ascii="IRNazanin" w:hAnsi="IRNazanin" w:eastAsia="IRNazanin"/>
          <w:color w:val="111111"/>
          <w:sz w:val="28"/>
          <w:sz w:val="28"/>
          <w:szCs w:val="28"/>
          <w:rtl w:val="true"/>
          <w:lang w:bidi="fa-IR"/>
        </w:rPr>
        <w:t>نه اينكه روز غدير بهانه‌اى براى ديدار مؤمنين باشد، بلكه اين زيارتِ مؤمن فقط به نيتِ روزى است كه اين برادرى شكل گرفته و تحقق يافته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روز غدير برادرى بر اساس ولايت را در دل تجديد مى‌كنيم، و با هم مسرور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 اخوت را امام رضا عليه‌السلام چنين به ما آموخته است</w:t>
      </w:r>
      <w:r>
        <w:rPr>
          <w:rFonts w:eastAsia="IRNazanin" w:cs="IRNazanin"/>
          <w:color w:val="111111"/>
          <w:sz w:val="28"/>
          <w:szCs w:val="28"/>
          <w:rtl w:val="true"/>
          <w:lang w:bidi="fa-IR"/>
        </w:rPr>
        <w:t xml:space="preserve">: </w:t>
      </w:r>
      <w:bookmarkStart w:id="672" w:name="pg19417_277545"/>
    </w:p>
    <w:p>
      <w:pPr>
        <w:pStyle w:val="BookText"/>
        <w:rPr/>
      </w:pPr>
      <w:bookmarkEnd w:id="672"/>
      <w:r>
        <w:rPr>
          <w:rFonts w:ascii="Amiri" w:hAnsi="Amiri" w:eastAsia="Amiri" w:cs="Amiri"/>
          <w:color w:val="111111"/>
          <w:sz w:val="28"/>
          <w:sz w:val="28"/>
          <w:szCs w:val="28"/>
          <w:rtl w:val="true"/>
          <w:lang w:bidi="ar-SA"/>
        </w:rPr>
        <w:t>هر كس در اين روز مؤمنين را زيارت كند و به ديدار آنان رود خدا بر قبر او هفتاد نور وارد مى‌كند و قبر او را وسيع مى‌نمايد، و هر روز هفتاد هزار ملائكه در قبرش او را زيارت مى‌كنند و او را به بهشت بشارت مى‌دهند</w:t>
      </w:r>
      <w:r>
        <w:rPr>
          <w:rFonts w:eastAsia="Amiri" w:cs="Amiri" w:ascii="Amiri" w:hAnsi="Amiri"/>
          <w:color w:val="111111"/>
          <w:sz w:val="28"/>
          <w:szCs w:val="28"/>
          <w:rtl w:val="true"/>
          <w:lang w:bidi="ar-SA"/>
        </w:rPr>
        <w:t>.</w:t>
      </w:r>
      <w:r>
        <w:rPr>
          <w:rStyle w:val="FootnoteAnchor"/>
          <w:rtl w:val="true"/>
        </w:rPr>
        <w:footnoteReference w:id="570"/>
      </w:r>
    </w:p>
    <w:p>
      <w:pPr>
        <w:pStyle w:val="Heading5"/>
        <w:numPr>
          <w:ilvl w:val="4"/>
          <w:numId w:val="1"/>
        </w:numPr>
        <w:rPr/>
      </w:pPr>
      <w:bookmarkStart w:id="673" w:name="__RefHeading___Toc18457594_1280447820"/>
      <w:bookmarkStart w:id="674" w:name="_Toc257"/>
      <w:bookmarkEnd w:id="673"/>
      <w:r>
        <w:rPr/>
        <w:t>6</w:t>
      </w:r>
      <w:r>
        <w:rPr>
          <w:rtl w:val="true"/>
        </w:rPr>
        <w:t xml:space="preserve"> - </w:t>
      </w:r>
      <w:r>
        <w:rPr>
          <w:rtl w:val="true"/>
        </w:rPr>
        <w:t>امر به تهنيت گفتن غدير در كلام امام رضا عليه‌السلام</w:t>
      </w:r>
      <w:bookmarkEnd w:id="674"/>
    </w:p>
    <w:p>
      <w:pPr>
        <w:pStyle w:val="BookText"/>
        <w:rPr/>
      </w:pPr>
      <w:r>
        <w:rPr>
          <w:rFonts w:ascii="IRNazanin" w:hAnsi="IRNazanin" w:eastAsia="IRNazanin"/>
          <w:color w:val="111111"/>
          <w:sz w:val="28"/>
          <w:sz w:val="28"/>
          <w:szCs w:val="28"/>
          <w:rtl w:val="true"/>
          <w:lang w:bidi="fa-IR"/>
        </w:rPr>
        <w:t>تهنيت گفتن چهره متبسم مى‌خواهد و همين براى غدير شادى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خوشحالى و سرور و تشكر از پروردگار، نعمت ولايت است كه خدا 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امام رضا عليه‌السلام به شيعيان ياد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يكديگر تهنيت و تبريك بگوييد، و هرگاه برادر مؤمن خود را ملاقات كرديد چنين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جَعَلَنا مِنَ المُتَمَسِّكينَ بِوِلايَةِ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از تمسك كنندگان به ولايت اميرالمؤمنين عليه‌السلام قرارداد</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675" w:name="__RefHeading___Toc18457596_1280447820"/>
      <w:bookmarkStart w:id="676" w:name="_Toc258"/>
      <w:bookmarkEnd w:id="675"/>
      <w:r>
        <w:rPr/>
        <w:t>7</w:t>
      </w:r>
      <w:r>
        <w:rPr>
          <w:rtl w:val="true"/>
        </w:rPr>
        <w:t xml:space="preserve"> - </w:t>
      </w:r>
      <w:r>
        <w:rPr>
          <w:rtl w:val="true"/>
        </w:rPr>
        <w:t>دستور جشن عمومى غدير</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عيد گرفتنِ دستجمعى، بيدار كننده اذهان خفته يا پر مشغله‌اى است كه فقط با اين راه مى‌توان فرصتى از فكر آنان را به غدير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معصومين عليهم‌السلام در حد امكان طبق مرسوم زمان خود جشن غدير را برپا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موضع قدرت مانند اميرالمؤمنين عليه‌السلام، و گاهى در خفاء تقيه مانند حضرت امام رضا عليه‌السلام، كه به هر دو صورت تبليغ عملى غدير در قالب جشن را به ما آموخته‌اند</w:t>
      </w:r>
      <w:r>
        <w:rPr>
          <w:rFonts w:eastAsia="IRNazanin" w:cs="IRNazanin"/>
          <w:color w:val="111111"/>
          <w:sz w:val="28"/>
          <w:szCs w:val="28"/>
          <w:rtl w:val="true"/>
          <w:lang w:bidi="fa-IR"/>
        </w:rPr>
        <w:t xml:space="preserve">. </w:t>
      </w:r>
      <w:bookmarkStart w:id="677" w:name="pg19417_277546"/>
    </w:p>
    <w:p>
      <w:pPr>
        <w:pStyle w:val="BookText"/>
        <w:rPr/>
      </w:pPr>
      <w:bookmarkEnd w:id="677"/>
      <w:r>
        <w:rPr>
          <w:rFonts w:ascii="IRNazanin" w:hAnsi="IRNazanin" w:eastAsia="IRNazanin"/>
          <w:color w:val="111111"/>
          <w:sz w:val="28"/>
          <w:sz w:val="28"/>
          <w:szCs w:val="28"/>
          <w:rtl w:val="true"/>
          <w:lang w:bidi="fa-IR"/>
        </w:rPr>
        <w:t>امام رضا عليه‌السلام در روز غديرى روزه گرفت و براى افطار عده‌اى را دعوت كرد، و براى آنان سخنان مفصلى درباره غدير فرمود، و به منازل آنان هدايايى فرستاد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678" w:name="__RefHeading___Toc18457598_1280447820"/>
      <w:bookmarkStart w:id="679" w:name="_Toc259"/>
      <w:bookmarkEnd w:id="678"/>
      <w:r>
        <w:rPr/>
        <w:t>8</w:t>
      </w:r>
      <w:r>
        <w:rPr>
          <w:rtl w:val="true"/>
        </w:rPr>
        <w:t xml:space="preserve"> - </w:t>
      </w:r>
      <w:r>
        <w:rPr>
          <w:rtl w:val="true"/>
        </w:rPr>
        <w:t>امر به پوشيدن لباس نو در غدير</w:t>
      </w:r>
      <w:bookmarkEnd w:id="679"/>
    </w:p>
    <w:p>
      <w:pPr>
        <w:pStyle w:val="BookText"/>
        <w:rPr/>
      </w:pPr>
      <w:r>
        <w:rPr>
          <w:rFonts w:ascii="IRNazanin" w:hAnsi="IRNazanin" w:eastAsia="IRNazanin"/>
          <w:color w:val="111111"/>
          <w:sz w:val="28"/>
          <w:sz w:val="28"/>
          <w:szCs w:val="28"/>
          <w:rtl w:val="true"/>
          <w:lang w:bidi="fa-IR"/>
        </w:rPr>
        <w:t>لباس نو و آراستن ظاهر از شيوه‌هايى است كه همه مردم جهان در اعياد خود براى نشان دادن شادى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روش بين‌المللى را پذيرفته‌ايم و در عيد غدير دستور پوشيدن البسه نو و زينت كردن مرد و زن با حفظ حدود شرعى را از ائمه عليهم‌السلام دريافت كرده‌ايم، چرا كه اين كار تبليغ عملى غدير به صورت صامت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زينت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براى روز عيد غدير زينت كند خداوند گناهان او را مى‌آمرزد، و ملائكه‌اى به سوى او مى‌فرستد كه براى او حسنات بنويسند و تا سال آينده درجات او را بالا ببرند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همچنين آن حضرت در روز عيد غديرى به منازل عده‌اى از خواص اصحابشان البسه نو حتى انگشتر و كفش فرستادند، و احوال ظاهرى آنان و اطرافيان خود را تغيير دادند، و به جاى لباس‌هاى عادى روزانه لباس‌هاى مناسب عيد پوشيدند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680" w:name="__RefHeading___Toc18457600_1280447820"/>
      <w:bookmarkStart w:id="681" w:name="_Toc260"/>
      <w:bookmarkEnd w:id="680"/>
      <w:r>
        <w:rPr/>
        <w:t>9</w:t>
      </w:r>
      <w:r>
        <w:rPr>
          <w:rtl w:val="true"/>
        </w:rPr>
        <w:t xml:space="preserve"> - </w:t>
      </w:r>
      <w:r>
        <w:rPr>
          <w:rtl w:val="true"/>
        </w:rPr>
        <w:t>دستور توسعه بر خانواده و برادران در غدير</w:t>
      </w:r>
      <w:bookmarkEnd w:id="681"/>
    </w:p>
    <w:p>
      <w:pPr>
        <w:pStyle w:val="BookText"/>
        <w:rPr/>
      </w:pPr>
      <w:r>
        <w:rPr>
          <w:rFonts w:ascii="IRNazanin" w:hAnsi="IRNazanin" w:eastAsia="IRNazanin"/>
          <w:color w:val="111111"/>
          <w:sz w:val="28"/>
          <w:sz w:val="28"/>
          <w:szCs w:val="28"/>
          <w:rtl w:val="true"/>
          <w:lang w:bidi="fa-IR"/>
        </w:rPr>
        <w:t xml:space="preserve">اگر قرار است وسيله‌اى براى زندگى بخريم چه زيباست كه اين كار را براى ايام غدير نگه داريم و آن را به نام غدير وارد خانه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 نيازمندى قرار كمك داريم در عيد غدير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دستور صاحب غدير است كه از هر فرصتى براى تبليغ عملى غدير استفاده كنيم، اگر چه نوسازى ابزار و وسايل زندگى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اين روز بر عيالش و بر خودش وسعت دهد خداوند مالش را زياد مى‌كند</w:t>
      </w:r>
      <w:r>
        <w:rPr>
          <w:rFonts w:eastAsia="Amiri" w:cs="Amiri" w:ascii="Amiri" w:hAnsi="Amiri"/>
          <w:color w:val="111111"/>
          <w:sz w:val="28"/>
          <w:szCs w:val="28"/>
          <w:rtl w:val="true"/>
          <w:lang w:bidi="ar-SA"/>
        </w:rPr>
        <w:t>.</w:t>
      </w:r>
      <w:r>
        <w:rPr>
          <w:rStyle w:val="FootnoteAnchor"/>
          <w:rtl w:val="true"/>
        </w:rPr>
        <w:footnoteReference w:id="575"/>
      </w:r>
      <w:bookmarkStart w:id="682" w:name="pg19417_277547"/>
    </w:p>
    <w:p>
      <w:pPr>
        <w:pStyle w:val="Heading5"/>
        <w:numPr>
          <w:ilvl w:val="4"/>
          <w:numId w:val="1"/>
        </w:numPr>
        <w:rPr/>
      </w:pPr>
      <w:bookmarkStart w:id="683" w:name="__RefHeading___Toc18457602_1280447820"/>
      <w:bookmarkStart w:id="684" w:name="_Toc261"/>
      <w:bookmarkEnd w:id="682"/>
      <w:bookmarkEnd w:id="683"/>
      <w:r>
        <w:rPr/>
        <w:t>10</w:t>
      </w:r>
      <w:r>
        <w:rPr>
          <w:rtl w:val="true"/>
        </w:rPr>
        <w:t xml:space="preserve"> - </w:t>
      </w:r>
      <w:r>
        <w:rPr>
          <w:rtl w:val="true"/>
        </w:rPr>
        <w:t>دستور صلوات و لعن و برائت در غدير</w:t>
      </w:r>
      <w:bookmarkEnd w:id="684"/>
    </w:p>
    <w:p>
      <w:pPr>
        <w:pStyle w:val="BookText"/>
        <w:rPr/>
      </w:pPr>
      <w:r>
        <w:rPr>
          <w:rFonts w:ascii="IRNazanin" w:hAnsi="IRNazanin" w:eastAsia="IRNazanin"/>
          <w:color w:val="111111"/>
          <w:sz w:val="28"/>
          <w:sz w:val="28"/>
          <w:szCs w:val="28"/>
          <w:rtl w:val="true"/>
          <w:lang w:bidi="fa-IR"/>
        </w:rPr>
        <w:t>اگر به خاطر آوريم كه در همان غدير خم و بعد از آن به فاصله دو ماه عده‌اى آن را نپذيرفتند و گروهى بيعت خود را شكستند و برنامه خلافت را به سقيفه تغيير دادند، اينجاست كه صبح غدير را با دلى پر خون از اين دشمنان غدير آغاز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از يك سو در عيد آل محمد عليهم‌السلام درود بر صاحبان آن مى‌فرستيم، تنفر و انزجار خود را نيز از شكنندگان اين ركن اصيل اسلام اعلام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عليهم‌السلام اين برخورد دو سويه در غدير را به عنوان يكى از تبليغات عملى غدير به ما آموخته‌اند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بسيار صلوات فرستادن بر محمد و آل محمد است</w:t>
      </w:r>
      <w:r>
        <w:rPr>
          <w:rFonts w:eastAsia="Amiri" w:cs="Amiri" w:ascii="Amiri" w:hAnsi="Amiri"/>
          <w:color w:val="111111"/>
          <w:sz w:val="28"/>
          <w:szCs w:val="28"/>
          <w:rtl w:val="true"/>
          <w:lang w:bidi="ar-SA"/>
        </w:rPr>
        <w:t>.</w:t>
      </w:r>
      <w:r>
        <w:rPr>
          <w:rStyle w:val="FootnoteAnchor"/>
          <w:rtl w:val="true"/>
        </w:rPr>
        <w:footnoteReference w:id="576"/>
      </w:r>
    </w:p>
    <w:p>
      <w:pPr>
        <w:pStyle w:val="Heading5"/>
        <w:numPr>
          <w:ilvl w:val="4"/>
          <w:numId w:val="1"/>
        </w:numPr>
        <w:rPr/>
      </w:pPr>
      <w:bookmarkStart w:id="685" w:name="__RefHeading___Toc18457604_1280447820"/>
      <w:bookmarkStart w:id="686" w:name="_Toc262"/>
      <w:bookmarkEnd w:id="685"/>
      <w:r>
        <w:rPr/>
        <w:t>11</w:t>
      </w:r>
      <w:r>
        <w:rPr>
          <w:rtl w:val="true"/>
        </w:rPr>
        <w:t xml:space="preserve"> - </w:t>
      </w:r>
      <w:r>
        <w:rPr>
          <w:rtl w:val="true"/>
        </w:rPr>
        <w:t>غير عادى بودن غدير در عالم خلقت</w:t>
      </w:r>
      <w:bookmarkEnd w:id="68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عادى بودن غدير در عالم خلقت</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براى اينكه زمينيانِ منكرِ غدير را بر سر جايشان بنشانيم، چاره‌اى نيست جز آنكه به آنها بفهمانيم خبر غدير در آسمان‌ها مشهورتر و معروف‌تر و شناخته شده‌تر از اهل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قدر غدير را بهتر از ما مى‌دانند و درك مى‌كنند كه در ميان اين همه وقايع عظيم و عجيب كه براى انبياء و اوصياء پيش آمده، غدير نزد خداوند حساب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طوفان نوح عليه‌السلام و آتش ابراهيم عليه‌السلام و عصاى موسى عليه‌السلام و بعثت خاتم انبيا صلى‌الله‌عليه‌و‌آله را ديده‌اند؛ اما از تحولى كه در غدير براى همه كائنات و موجودات پيش آمده دريافته‌اند كه اين ماجرا با بقيه قابل مقايسه نيست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انسان‌ها عرضه شد، در عالم خلقت نيز بر ساير مخلوقات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در حديثى به وقوع اين امور در روز غدير اشاره مى‌فرمايد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اهل آسمان‌ها، و سبقت اهل آسمان هفتم در قبول آن، و تزيين آن به عرش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اهل آسمان چهارم ولايت را پس از اهل آسمان هفتم، و تزيين آن به بيت‌المعمور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اهل آسمان دنيا ولايت را پس از اهل آسمان چهارم، و تزيين آن به ستارگان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بقعه‌هاى متعدد زمين، و سبقت مكه در قبول آن و زينت آن به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مدينه ولايت را بعد از مكه، و زينت آن به پيامبر صلى‌الله‌عليه‌و‌آله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كوفه ولايت را بعد از مدينه، و زينت آن به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كوه‌ها، و قبول سه كوه پيش از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فيروزه، ياقوت؛ و به همين جهت بر ساير جواهرات فضيلت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معادن طلا و نقره ولايت را بعد از عقيق و فيروزه و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كدام از كوه‌ها كه ولايت را قبول نكرد چيزى بر آن نمى‌رويد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ولايت بر آب‌ها، آنكه قبول كرد گوارا و آنكه قبول نكرد تلخ و شور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ولايت بر نباتات، هر كدام قبول كرد شيرين و خوش طعم، و هر كدام قبول نكرد تلخ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ولايت بر پرندگان، هر كدام قبول كرد با صداى زيبا و فصيح مى‌خواند، و هر كدام قبول نكرد اَلكَن است و صداى خوبى ندارد</w:t>
      </w:r>
      <w:r>
        <w:rPr>
          <w:rFonts w:eastAsia="IRNazanin" w:cs="IRNazanin"/>
          <w:color w:val="111111"/>
          <w:sz w:val="28"/>
          <w:szCs w:val="28"/>
          <w:rtl w:val="true"/>
          <w:lang w:bidi="fa-IR"/>
        </w:rPr>
        <w:t xml:space="preserve">. </w:t>
      </w:r>
      <w:bookmarkStart w:id="687" w:name="pg19417_277549"/>
    </w:p>
    <w:p>
      <w:pPr>
        <w:pStyle w:val="Heading5"/>
        <w:numPr>
          <w:ilvl w:val="4"/>
          <w:numId w:val="1"/>
        </w:numPr>
        <w:rPr/>
      </w:pPr>
      <w:bookmarkStart w:id="688" w:name="__RefHeading___Toc18457606_1280447820"/>
      <w:bookmarkStart w:id="689" w:name="_Toc263"/>
      <w:bookmarkEnd w:id="687"/>
      <w:bookmarkEnd w:id="688"/>
      <w:r>
        <w:rPr/>
        <w:t>12</w:t>
      </w:r>
      <w:r>
        <w:rPr>
          <w:rtl w:val="true"/>
        </w:rPr>
        <w:t xml:space="preserve"> - </w:t>
      </w:r>
      <w:r>
        <w:rPr>
          <w:rtl w:val="true"/>
        </w:rPr>
        <w:t>افطارى عيد غدير</w:t>
      </w:r>
      <w:bookmarkEnd w:id="689"/>
    </w:p>
    <w:p>
      <w:pPr>
        <w:pStyle w:val="BookText"/>
        <w:rPr/>
      </w:pPr>
      <w:r>
        <w:rPr>
          <w:rFonts w:ascii="IRNazanin" w:hAnsi="IRNazanin" w:eastAsia="IRNazanin"/>
          <w:color w:val="111111"/>
          <w:sz w:val="28"/>
          <w:sz w:val="28"/>
          <w:szCs w:val="28"/>
          <w:rtl w:val="true"/>
          <w:lang w:bidi="fa-IR"/>
        </w:rPr>
        <w:t xml:space="preserve">در روز عيد غديرى امام رضا عليه‌السلام عده‌اى از خواص اصحابشان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را روزه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افطار دعوت كردند و هدايايى به عنوان عيدى به خانه‌هايشان فرستادند و همچنين درباره اين روز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در آسمان مشهورتر از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روزى است كه خداوند دين را كامل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غدير خداوند ولايت را بر اهل آسمان‌هاى هفتگانه و زمين‌ها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مؤمنين در قبول ولايت اميرالمؤمنين عليه‌السلام در روز غدير مَثَل ملائكه در سجودشان براى آدم است، و مثل آنانكه ولايت آن حضرت در روز غدير را نپذيرفتند مثل ابليس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690" w:name="__RefHeading___Toc18457608_1280447820"/>
      <w:bookmarkStart w:id="691" w:name="_Toc264"/>
      <w:bookmarkEnd w:id="690"/>
      <w:r>
        <w:rPr/>
        <w:t>13</w:t>
      </w:r>
      <w:r>
        <w:rPr>
          <w:rtl w:val="true"/>
        </w:rPr>
        <w:t xml:space="preserve"> - </w:t>
      </w:r>
      <w:r>
        <w:rPr>
          <w:rtl w:val="true"/>
        </w:rPr>
        <w:t>غير عادى بودن غدير براى ملائكه</w:t>
      </w:r>
      <w:bookmarkEnd w:id="691"/>
    </w:p>
    <w:p>
      <w:pPr>
        <w:pStyle w:val="BookText"/>
        <w:rPr/>
      </w:pPr>
      <w:r>
        <w:rPr>
          <w:rFonts w:ascii="IRNazanin" w:hAnsi="IRNazanin" w:eastAsia="IRNazanin"/>
          <w:color w:val="111111"/>
          <w:sz w:val="28"/>
          <w:sz w:val="28"/>
          <w:szCs w:val="28"/>
          <w:rtl w:val="true"/>
          <w:lang w:bidi="fa-IR"/>
        </w:rPr>
        <w:t xml:space="preserve">ملائكه در آسمان‌ها هيچ جشن سالانه‌اى جز غدير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عجيب‌ترين و غير عادى‌ترين واقعه‌اى كه براى يادبودش جشن مى‌گيرند عيد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از اين مراسم ملائكه در آسمان‌ها خبر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روزى است كه خداوند به جبرئيل امر مى‌كند تا تختى از كرامت خود در مقابل بيت‌المعمور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مى‌گيرد و ملائكه از همه آسمان‌ها جمع مى‌شوند و بر پيامبر صلى‌الله‌عليه‌و‌آله ثنا مى‌فرستند و براى شيعيان اميرالمؤمنين و ائمه عليهم‌السلام و محبين ايشان استغفار مى‌كنند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692" w:name="__RefHeading___Toc18457610_1280447820"/>
      <w:bookmarkStart w:id="693" w:name="_Toc265"/>
      <w:bookmarkEnd w:id="692"/>
      <w:r>
        <w:rPr/>
        <w:t>14</w:t>
      </w:r>
      <w:r>
        <w:rPr>
          <w:rtl w:val="true"/>
        </w:rPr>
        <w:t xml:space="preserve"> - </w:t>
      </w:r>
      <w:r>
        <w:rPr>
          <w:rtl w:val="true"/>
        </w:rPr>
        <w:t>غدير، قدردانى از پيامبر صلى‌الله‌عليه‌و‌آله</w:t>
      </w:r>
      <w:bookmarkEnd w:id="69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بر سر مسئله امامت به بحث و جدل مى‌پردازند و از پيش خود شرايط سبك و سنگين براى آن تعيين مى‌كنند، غافل‌اند از اينكه خدا همه جوانبش را توسط پيامبرش اعلام فرموده و نيازى به فكر بشر در اين باره نيست</w:t>
      </w:r>
      <w:r>
        <w:rPr>
          <w:rFonts w:eastAsia="IRNazanin" w:cs="IRNazanin"/>
          <w:color w:val="111111"/>
          <w:sz w:val="28"/>
          <w:szCs w:val="28"/>
          <w:rtl w:val="true"/>
          <w:lang w:bidi="fa-IR"/>
        </w:rPr>
        <w:t xml:space="preserve">. </w:t>
      </w:r>
      <w:bookmarkStart w:id="694" w:name="pg19417_277550"/>
    </w:p>
    <w:p>
      <w:pPr>
        <w:pStyle w:val="BookText"/>
        <w:rPr/>
      </w:pPr>
      <w:bookmarkEnd w:id="694"/>
      <w:r>
        <w:rPr>
          <w:rFonts w:ascii="IRNazanin" w:hAnsi="IRNazanin" w:eastAsia="IRNazanin"/>
          <w:color w:val="111111"/>
          <w:sz w:val="28"/>
          <w:sz w:val="28"/>
          <w:szCs w:val="28"/>
          <w:rtl w:val="true"/>
          <w:lang w:bidi="fa-IR"/>
        </w:rPr>
        <w:t xml:space="preserve">در روزهاى اول ورود على بن موسى الرضا عليه‌السلام به شهر مرو، در روز جمعه مردم در مسجد جامع شهر جمع شده بودند، و به خيال خود درباره مسئله امامت و اختلافاتى كه درباره آن مطرح است سخن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شنيدن اين خبر تبسمى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دارشتند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خداوند دينش را كامل نكرده كتاب خدا را رد نموده و به آن كافر است </w:t>
      </w:r>
      <w:r>
        <w:rPr>
          <w:rFonts w:eastAsia="IRNazanin" w:cs="IRNazanin"/>
          <w:color w:val="111111"/>
          <w:sz w:val="28"/>
          <w:szCs w:val="28"/>
          <w:rtl w:val="true"/>
          <w:lang w:bidi="fa-IR"/>
        </w:rPr>
        <w:t>... .</w:t>
      </w:r>
      <w:r>
        <w:rPr>
          <w:rStyle w:val="FootnoteAnchor"/>
          <w:rtl w:val="true"/>
        </w:rPr>
        <w:footnoteReference w:id="581"/>
      </w:r>
    </w:p>
    <w:p>
      <w:pPr>
        <w:pStyle w:val="Heading5"/>
        <w:numPr>
          <w:ilvl w:val="4"/>
          <w:numId w:val="1"/>
        </w:numPr>
        <w:rPr/>
      </w:pPr>
      <w:bookmarkStart w:id="695" w:name="__RefHeading___Toc18457612_1280447820"/>
      <w:bookmarkStart w:id="696" w:name="_Toc266"/>
      <w:bookmarkEnd w:id="695"/>
      <w:r>
        <w:rPr/>
        <w:t>15</w:t>
      </w:r>
      <w:r>
        <w:rPr>
          <w:rtl w:val="true"/>
        </w:rPr>
        <w:t xml:space="preserve"> - </w:t>
      </w:r>
      <w:r>
        <w:rPr>
          <w:rtl w:val="true"/>
        </w:rPr>
        <w:t>جشن رسمى دوستان غدير توسط امام رضا عليه‌السلام</w:t>
      </w:r>
      <w:bookmarkEnd w:id="69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رسمى دوستان غدير توسط امام رضا عليه‌السلام</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اگر همه مسلمانان به رسميت عيد غدير و اهميت آن كه توسط شخص پيامبر صلى‌الله‌عليه‌و‌آله بيان شده توجه ندارند، لااقل دوستان اهل‌بيت عليهم‌السلام بايد بدانند كه غدير روز جشن رسمى آل محمد عليهم‌السلام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با تأكيد بر اين مسئله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عيدِ اهل‌بيت محمد عليهم‌السلام است</w:t>
      </w:r>
      <w:r>
        <w:rPr>
          <w:rFonts w:eastAsia="Amiri" w:cs="Amiri" w:ascii="Amiri" w:hAnsi="Amiri"/>
          <w:color w:val="111111"/>
          <w:sz w:val="28"/>
          <w:szCs w:val="28"/>
          <w:rtl w:val="true"/>
          <w:lang w:bidi="ar-SA"/>
        </w:rPr>
        <w:t>.</w:t>
      </w:r>
      <w:r>
        <w:rPr>
          <w:rStyle w:val="FootnoteAnchor"/>
          <w:rtl w:val="true"/>
        </w:rPr>
        <w:footnoteReference w:id="583"/>
      </w:r>
      <w:bookmarkStart w:id="697" w:name="pg19417_277551"/>
    </w:p>
    <w:p>
      <w:pPr>
        <w:pStyle w:val="BookText"/>
        <w:rPr/>
      </w:pPr>
      <w:bookmarkEnd w:id="697"/>
      <w:r>
        <w:rPr>
          <w:rFonts w:ascii="Amiri" w:hAnsi="Amiri" w:eastAsia="Amiri" w:cs="Amiri"/>
          <w:color w:val="111111"/>
          <w:sz w:val="28"/>
          <w:sz w:val="28"/>
          <w:szCs w:val="28"/>
          <w:rtl w:val="true"/>
          <w:lang w:bidi="ar-SA"/>
        </w:rPr>
        <w:t>امام هادى عليه‌السلام نيز 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روز عيد است، و افضل اعياد نزد اهل‌بيت و محبّان ايشان به شمار مى‌آيد</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ثامن الائمه على بن موسى الرضا عليه‌السلام گذشته از آن اعلام رسمى، شخصا جشن غدير را در جمع دوستان اهل‌بيت عليهم‌السلام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رسميت هم با دعوت و پذيرائى دوستان تحقق يافت، و هم با فرستادن هدايا به منازل آنان در محيط خانواده‌ها رسميت غدير احيا شد</w:t>
      </w:r>
      <w:r>
        <w:rPr>
          <w:rFonts w:eastAsia="IRNazanin" w:cs="IRNazanin"/>
          <w:color w:val="111111"/>
          <w:sz w:val="28"/>
          <w:szCs w:val="28"/>
          <w:rtl w:val="true"/>
          <w:lang w:bidi="fa-IR"/>
        </w:rPr>
        <w:t>.</w:t>
      </w:r>
    </w:p>
    <w:p>
      <w:pPr>
        <w:pStyle w:val="Heading5"/>
        <w:numPr>
          <w:ilvl w:val="4"/>
          <w:numId w:val="1"/>
        </w:numPr>
        <w:rPr/>
      </w:pPr>
      <w:bookmarkStart w:id="698" w:name="__RefHeading___Toc18457614_1280447820"/>
      <w:bookmarkStart w:id="699" w:name="_Toc267"/>
      <w:bookmarkEnd w:id="698"/>
      <w:r>
        <w:rPr/>
        <w:t>16</w:t>
      </w:r>
      <w:r>
        <w:rPr>
          <w:rtl w:val="true"/>
        </w:rPr>
        <w:t xml:space="preserve"> - </w:t>
      </w:r>
      <w:r>
        <w:rPr>
          <w:rtl w:val="true"/>
        </w:rPr>
        <w:t>نقل حديث غدير</w:t>
      </w:r>
      <w:bookmarkEnd w:id="699"/>
    </w:p>
    <w:p>
      <w:pPr>
        <w:pStyle w:val="BookText"/>
        <w:rPr/>
      </w:pPr>
      <w:r>
        <w:rPr>
          <w:rFonts w:ascii="IRNazanin" w:hAnsi="IRNazanin" w:eastAsia="IRNazanin"/>
          <w:color w:val="111111"/>
          <w:sz w:val="28"/>
          <w:sz w:val="28"/>
          <w:szCs w:val="28"/>
          <w:rtl w:val="true"/>
          <w:lang w:bidi="fa-IR"/>
        </w:rPr>
        <w:t>يكى از خصوصيات زمان امام هشتم على بن موسى الرضا عليه‌السلام شرايط سخت تقيه بود، و لذا امام عليه‌السلام بسيارى از روايات را با ذكر سند از پدرانشان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غدير را حضرت از پدرشان حضرت موسى بن جعفر از امام صادق از امام باقر از امام سجاد از امام حسين از اميرالمؤمنين عليهم‌السلام از پيامبر صلى‌الله‌عليه‌و‌آله نقل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700" w:name="__RefHeading___Toc18457616_1280447820"/>
      <w:bookmarkStart w:id="701" w:name="_Toc268"/>
      <w:bookmarkEnd w:id="700"/>
      <w:r>
        <w:rPr/>
        <w:t>17</w:t>
      </w:r>
      <w:r>
        <w:rPr>
          <w:rtl w:val="true"/>
        </w:rPr>
        <w:t xml:space="preserve"> - </w:t>
      </w:r>
      <w:r>
        <w:rPr>
          <w:rtl w:val="true"/>
        </w:rPr>
        <w:t>آيه اكمال</w:t>
      </w:r>
      <w:bookmarkEnd w:id="701"/>
    </w:p>
    <w:p>
      <w:pPr>
        <w:pStyle w:val="BookText"/>
        <w:rPr/>
      </w:pPr>
      <w:r>
        <w:rPr>
          <w:rFonts w:ascii="Amiri" w:hAnsi="Amiri" w:eastAsia="Amiri" w:cs="Amiri"/>
          <w:color w:val="111111"/>
          <w:sz w:val="28"/>
          <w:sz w:val="28"/>
          <w:szCs w:val="28"/>
          <w:rtl w:val="true"/>
          <w:lang w:bidi="ar-SA"/>
        </w:rPr>
        <w:t>از جمله اتمام حجت‌هاى امام رضا عليه‌السلام بر دشمنان، اتمام حجت با آيه اكمال است كه دو مورد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 انكار ولايت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فى قَبُولِهِمْ وِلاءَ اميرِالْمُؤْمِنينَ عليه‌السلام فى يَوْمِ غَديرِ خُمٍّ كَمَثَلِ الْمَلائِكَةِ فى سُجُودِهِمْ لاِدَمَ عليه‌السلام، وَ مَثَلُ مَنْ أبى وِلايَةَ اميرِالْمُؤْمِنينَ عليه‌السلام فى يَوْمِ الْغَديرِ مَثَلُ ابْليسَ، وَ فى هذَا الْيَوْمَ انْزِلَتْ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قبول ولايت اميرالمؤمنين عليه‌السلام سر باز زدند مثل ابليس است؛ و در اين روز اين آيه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امامت</w:t>
      </w:r>
    </w:p>
    <w:p>
      <w:pPr>
        <w:pStyle w:val="BookText"/>
        <w:rPr/>
      </w:pPr>
      <w:r>
        <w:rPr>
          <w:rFonts w:ascii="IRNazanin" w:hAnsi="IRNazanin" w:eastAsia="IRNazanin"/>
          <w:color w:val="111111"/>
          <w:sz w:val="28"/>
          <w:sz w:val="28"/>
          <w:szCs w:val="28"/>
          <w:rtl w:val="true"/>
          <w:lang w:bidi="fa-IR"/>
        </w:rPr>
        <w:t>در فاصله تبعيد امام رضا عليه‌السلام به خراسان زمينه‌هاى بسيار مناسبى براى تبيين معناى غدير پيش آمد كه از نمونه‌هاى بارز آن در روزهاى اول ورود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ورود حضرت به شهر مرو، در روز جمعه مردم در مسجد جامع شهر جمع شده بودند و درباره مسئله امامت و اختلافاتى كه درباره آن مطرح است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آقايم امام رضا عليه‌السلام رفتم و اين بحث‌هاى مسجد را به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نمى‌دانند و در آرائى كه مى‌گويند مورد مكر و حيله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لَمْ يَقْبِضْ نَبِيَّهُ حَتّى اكْمَلَ 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آخِرِ عُمْرِهِ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 الامامَةِ مِنْ تَمامِ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صلى‌الله‌عليه‌و‌آله حَتّى بَيَّنَ لِأُمَّتِهِ مَعالِمَ دينِهِمْ وَ اوْضَحَ لَهُمْ سَبيلَهُمْ وَ تَرَكَهُمْ عَلى قَصْدِ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 اللّه لَمْ يَكْمُلْ دينَهُ فَقَدْ رَدَّ كِتابَ اللّه، وَ مَنْ رَدَّ كِتابَ اللّه فَهُوَ كافِرٌ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پيامبرش را قبض روح نكرد تا آنگاه كه دينش را كامل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عمر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 امامت از كمال دين است</w:t>
      </w:r>
      <w:r>
        <w:rPr>
          <w:rFonts w:eastAsia="IRNazanin" w:cs="IRNazanin"/>
          <w:color w:val="111111"/>
          <w:sz w:val="28"/>
          <w:szCs w:val="28"/>
          <w:rtl w:val="true"/>
          <w:lang w:bidi="fa-IR"/>
        </w:rPr>
        <w:t xml:space="preserve">. </w:t>
      </w:r>
      <w:bookmarkStart w:id="702" w:name="pg19417_277553"/>
    </w:p>
    <w:p>
      <w:pPr>
        <w:pStyle w:val="BookText"/>
        <w:rPr/>
      </w:pPr>
      <w:bookmarkEnd w:id="702"/>
      <w:r>
        <w:rPr>
          <w:rFonts w:ascii="IRNazanin" w:hAnsi="IRNazanin" w:eastAsia="IRNazanin"/>
          <w:color w:val="111111"/>
          <w:sz w:val="28"/>
          <w:sz w:val="28"/>
          <w:szCs w:val="28"/>
          <w:rtl w:val="true"/>
          <w:lang w:bidi="fa-IR"/>
        </w:rPr>
        <w:t>و پيامبر صلى‌الله‌عليه‌و‌آله از دنيا نرفت تا آنكه معارف دين را براى امتش بيان كرد و راه را برايشان واضح نمود و آنان را براى پيمودن راه حق آماده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گمان كند كه خداوند دينش را كامل نكرده كتاب خدا را ردّ كرده، و هر كس كتاب اللّه را ردّ كند به خداوند كافر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حضرت در ادامه حديث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انتخاب امام به دست مردم و عقل‌هاى مردم كجا و مقام بلند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كجا مى‌توان صاحب چنين مقامى را پيدا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امامت را با عقل‌هاى حيران و بى‌ثمر و ناقص، و رأيهاى گمراه برپا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انتخاب خدا و پيامبر و اهل‌بيتش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آنچه بخداهد خلق مى‌كند و انتخاب مى‌نمايد، براى مردم حق انتخاب و اختيارى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و رسولش در مسئله‌اى حكم كنند براى هيچ زن و مرد مسلمانى حق اختيار نمى‌ماند</w:t>
      </w:r>
      <w:r>
        <w:rPr>
          <w:rFonts w:eastAsia="IRNazanin" w:cs="IRNazanin"/>
          <w:color w:val="111111"/>
          <w:sz w:val="28"/>
          <w:szCs w:val="28"/>
          <w:rtl w:val="true"/>
          <w:lang w:bidi="fa-IR"/>
        </w:rPr>
        <w:t>» ... .</w:t>
      </w:r>
      <w:r>
        <w:rPr>
          <w:rStyle w:val="FootnoteAnchor"/>
          <w:rtl w:val="true"/>
        </w:rPr>
        <w:footnoteReference w:id="588"/>
      </w:r>
    </w:p>
    <w:p>
      <w:pPr>
        <w:pStyle w:val="Heading4"/>
        <w:numPr>
          <w:ilvl w:val="3"/>
          <w:numId w:val="1"/>
        </w:numPr>
        <w:rPr/>
      </w:pPr>
      <w:bookmarkStart w:id="703" w:name="__RefHeading___Toc18457618_1280447820"/>
      <w:bookmarkStart w:id="704" w:name="_Toc269"/>
      <w:bookmarkEnd w:id="703"/>
      <w:r>
        <w:rPr>
          <w:rtl w:val="true"/>
        </w:rPr>
        <w:t>اتمام حجت امام هادى عليه‌السلام با غدير</w:t>
      </w:r>
      <w:bookmarkEnd w:id="704"/>
    </w:p>
    <w:p>
      <w:pPr>
        <w:pStyle w:val="Heading5"/>
        <w:numPr>
          <w:ilvl w:val="4"/>
          <w:numId w:val="1"/>
        </w:numPr>
        <w:rPr/>
      </w:pPr>
      <w:bookmarkStart w:id="705" w:name="__RefHeading___Toc18457620_1280447820"/>
      <w:bookmarkStart w:id="706" w:name="_Toc270"/>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اتمام حجت امام هادى عليه‌السلام با غدير</w:t>
      </w:r>
      <w:r>
        <w:rPr>
          <w:rStyle w:val="FootnoteAnchor"/>
          <w:rtl w:val="true"/>
        </w:rPr>
        <w:footnoteReference w:id="58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 xml:space="preserve">. </w:t>
      </w:r>
      <w:bookmarkStart w:id="707" w:name="pg19417_277554"/>
    </w:p>
    <w:p>
      <w:pPr>
        <w:pStyle w:val="BookText"/>
        <w:rPr/>
      </w:pPr>
      <w:bookmarkEnd w:id="707"/>
      <w:r>
        <w:rPr>
          <w:rFonts w:ascii="Amiri" w:hAnsi="Amiri" w:eastAsia="Amiri" w:cs="Amiri"/>
          <w:color w:val="111111"/>
          <w:sz w:val="28"/>
          <w:sz w:val="28"/>
          <w:szCs w:val="28"/>
          <w:rtl w:val="true"/>
          <w:lang w:bidi="ar-SA"/>
        </w:rPr>
        <w:t xml:space="preserve">از بُعد قرآنى نيز، 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حجت‌هاى قرآنىِ امام هادى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موقعيتى كه امام هادى و امام حسن عسكرى عليهماالسلام در شرايط تبعيد و تحت نظر براى تبليغ غدير داشتند، نوع جديدى از شرايط بود كه شكل جديدى از تبليغ را رقم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مورد از زندگى امام هادى عليه‌السلام استناد به غدير را مى‌بينيم؛ كه يكى از آنها امروزه از سنگ بناهاى اساسى غدير بوده و براى ما بسيار كارساز است، و آن زيارت غديريه است</w:t>
      </w:r>
      <w:r>
        <w:rPr>
          <w:rFonts w:eastAsia="IRNazanin" w:cs="IRNazanin"/>
          <w:color w:val="111111"/>
          <w:sz w:val="28"/>
          <w:szCs w:val="28"/>
          <w:rtl w:val="true"/>
          <w:lang w:bidi="fa-IR"/>
        </w:rPr>
        <w:t>:</w:t>
      </w:r>
    </w:p>
    <w:p>
      <w:pPr>
        <w:pStyle w:val="Heading5"/>
        <w:numPr>
          <w:ilvl w:val="4"/>
          <w:numId w:val="1"/>
        </w:numPr>
        <w:rPr/>
      </w:pPr>
      <w:bookmarkStart w:id="708" w:name="__RefHeading___Toc18457622_1280447820"/>
      <w:bookmarkStart w:id="709" w:name="_Toc271"/>
      <w:bookmarkEnd w:id="708"/>
      <w:r>
        <w:rPr/>
        <w:t>1</w:t>
      </w:r>
      <w:r>
        <w:rPr>
          <w:rtl w:val="true"/>
        </w:rPr>
        <w:t xml:space="preserve"> - </w:t>
      </w:r>
      <w:r>
        <w:rPr>
          <w:rtl w:val="true"/>
        </w:rPr>
        <w:t>زيارت اميرالمؤمنين عليه‌السلام در روز غدير</w:t>
      </w:r>
      <w:bookmarkEnd w:id="709"/>
    </w:p>
    <w:p>
      <w:pPr>
        <w:pStyle w:val="BookText"/>
        <w:rPr/>
      </w:pPr>
      <w:r>
        <w:rPr>
          <w:rFonts w:ascii="IRNazanin" w:hAnsi="IRNazanin" w:eastAsia="IRNazanin"/>
          <w:color w:val="111111"/>
          <w:sz w:val="28"/>
          <w:sz w:val="28"/>
          <w:szCs w:val="28"/>
          <w:rtl w:val="true"/>
          <w:lang w:bidi="fa-IR"/>
        </w:rPr>
        <w:t>يكى از معارف بلند غدير، زيارت غديريه اميرالمؤمنين عليه‌السلام است كه امام هادى عليه‌السلام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مراسم خاص روز غدير، زيارت بارگاه مطهر و حريم ملائك پاسبانِ صاحب اين روز يعنى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اين معنى را در زيارتش در نظر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موفق نشده‌ايم در صحراى غدير حضور يابيم تا به حضرتش تبريك و تهنيت بگوئيم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او مى‌رويم، و با اين اعتقاد كه امام معصوم هميشه زنده است و صداى ما را مى‌شنود، به ساحت اقدس او تبريك و تهنيت مى‌گوئيم و با او تجديد بيعت مى‌نمائيم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شك آرزوى هر شيعه است كه اى كاش زمان به عقب بر مى‌گشت و در غدير حاضر بود و با مولايش دست بيعت مى‌داد و به آن حضرت تبريك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تحقق اين آرزو چندان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اميرالمؤمنين عليه‌السلام در نجف اشرف و حضور در حرم مطهر آن حضرت و عرض ادب به ساحت قدس او و سخن گفتن با او از صميم جان و باز گفتن اين آرزوى قلبى در پيشگاهش از نظر شيعه، تجديد بيعت حقيقى و تبريك و تهنيت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سالى كه معتصم عباسى آن حضرت را از مدينه به سامرا تبعيد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به نجف آمدند و در حرم جدشان اميرالمؤمنين عليه‌السلام حضور يافتند و زيارت مفصلى مخصوص روز غدير خطاب به آن حضرت انشا فرمودند</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اين زيارت از نظر محتوا، دوره كامل عقايد شيعه درباره ولايت اميرالمؤمنين عليه‌السلام و فضايل و سوابق و محنت‌هاى آن حضرت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جنايات سقيفه، امامان غدير كِى مى‌توانستند روز غدير را به زيارت صاحب غدير اختصاص دهند، تا چه رسد به اينكه زيارتنامه غديرى به مردم بياموزند ؟ در جايى كه خفقان بنى‌عباس به اوج خود رسيده و متوكل‌ها دشمنى خود را با صاحب غدير علنى كرده‌اند؛ و اينك دهمين امام غدير را به صورت تبعيد از مدينه به سامرا آورده‌اند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النقى عليه‌السلام در سالى كه معتصم عباسى آن حضرت را از مدينه به سامرا آورد و در شرايطى كه حضرتش در تبعيد به سر مى‌برد و به اجبار از وطن خود مدينه به دارالخلافه عباسيان سامرا آورده شده بود، ناگهان اقدامى استثنايى از آن حضرت همگان را متحير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روز عيد غدير به نجف آمدند و اميرالمؤمنين عليه‌السلام را زيارت كردند و زيارتنامه مفصلى كه يك دور كامل اعتقادى درباره فرهنگ غدير است خواندند و ماجراى غدير را ضمن آن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و حضور در بارگاه اميرالمؤمنين عليه‌السلام در نجف و اتمام حجتى عظيم در قالب زيارتنامه و در حالى كه جدش را مورد خطاب قرار مى‌دهد، مطالبى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 لسان مبارك حضرت جارى مى‌شود كه هر فراز آن جهتى از غدير را روشن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بسيار حساسى بود كه امام على النقى عليه‌السلام در سالى كه معتصم عباسى آن حضرت را از مدينه به سامرا تبعيد كرد، در روز عيد غدير بتواند به كوفه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نجف اميرالمؤمنين عليه‌السلام را زيارت كند و زيارتنامه مفصلى كه يك دور كامل اعتقادى درباره فرهنگ غدير است بخواند و ماجراى غدير را ضمن آن به ما بياموزد و خطاب به جدش اميرالمؤمنين عليه‌السلام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امام معصوم در شرايط سخت تقيه و تبعيد شخصا در روز غدير براى زيارت اميرالمؤمنين عليه‌السلام مى‌آيد، همين عمل پيام بزرگى براى همه پيروان على عليه‌السلام دارد كه چگونه بايد وظيفه شناسى خود را در برابر صاحب غدير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مفصلى كه خطاب به جدش اميرالمؤمنين عليه‌السلام انشا فرمود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اين زيارت اشاره به ابعاد قرآنى غدير است كه حضرت با اشاره به دستورِ اعلان عمومى ولايت، آيات تبليغ و أَوْلى بِالْمُؤْمِنِينَ و اكْمال را مطرح نموده با خطاب به جدّش اميرالمؤمنين عليه‌السلام عرضه مى‌دارد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مى‌دهم كه پيامبر صلى‌الله‌عليه‌و‌آله آنچه درباره تو از سوى خدا نازل شده بود را ابلاغ كرد و امر خدا را امتثال نمود و اطاعت و ولايت تو را بر امتش واجب كرد و براى تو از آنان بيعت گرفت و تو را صاحب اختيار مؤمنين قرار داد، همانگونه كه خداوند اين مقام را براى تو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 را بر اين مطلب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الهى را به شما نرساندم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و تو براى شاهد بودن و قضاوت بين بندگان كافى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اميرالمؤمنين، من شهادت مى‌دهم كه هر كس غير تو را با تو يكسان بداند و او را به جاى تو قرار دهد از دينِ پايدارى كه خداوند رب العالمين پسنديده و آن را با ولايت تو در روز غدير كامل فرموده، روى گردان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صلى‌الله‌عليه‌و‌آله از فتنه فاسقين نگران شد و تقيه از منافقين را مطرح نمود، پروردگار جهان بر او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اين بود كه آن حضرت سنگينى سفر را بر خود هموار نمود و در شدت گرماى ظهر به 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w:t>
      </w:r>
      <w:r>
        <w:rPr>
          <w:rStyle w:val="FootnoteAnchor"/>
          <w:rtl w:val="true"/>
        </w:rPr>
        <w:footnoteReference w:id="59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به دست نياوردند </w:t>
      </w:r>
      <w:r>
        <w:rPr>
          <w:rFonts w:eastAsia="IRNazanin" w:cs="IRNazanin"/>
          <w:color w:val="111111"/>
          <w:sz w:val="28"/>
          <w:szCs w:val="28"/>
          <w:rtl w:val="true"/>
          <w:lang w:bidi="fa-IR"/>
        </w:rPr>
        <w:t xml:space="preserve">... . </w:t>
      </w:r>
      <w:bookmarkStart w:id="710" w:name="pg19417_277558"/>
    </w:p>
    <w:p>
      <w:pPr>
        <w:pStyle w:val="BookText"/>
        <w:rPr/>
      </w:pPr>
      <w:bookmarkEnd w:id="710"/>
      <w:r>
        <w:rPr>
          <w:rFonts w:ascii="IRNazanin" w:hAnsi="IRNazanin" w:eastAsia="IRNazanin"/>
          <w:color w:val="111111"/>
          <w:sz w:val="28"/>
          <w:sz w:val="28"/>
          <w:szCs w:val="28"/>
          <w:rtl w:val="true"/>
          <w:lang w:bidi="fa-IR"/>
        </w:rPr>
        <w:t>خدايا لعنت كن كسانى را كه حق وليت را غصب نمودند و عهد و پيمان او را انكار نمودند بعد از يقين و اقرار به ولايت او در روزى كه دين را برايش كامل نمودى</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براى توضيح بيشتر در مورد زيارت غديريه امام هادى عليه‌السلام و متن و ترجمه آن،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غديريه</w:t>
      </w:r>
      <w:r>
        <w:rPr>
          <w:rFonts w:eastAsia="IRNazanin" w:cs="IRNazanin"/>
          <w:color w:val="111111"/>
          <w:sz w:val="28"/>
          <w:szCs w:val="28"/>
          <w:rtl w:val="true"/>
          <w:lang w:bidi="fa-IR"/>
        </w:rPr>
        <w:t>» .</w:t>
      </w:r>
    </w:p>
    <w:p>
      <w:pPr>
        <w:pStyle w:val="Heading5"/>
        <w:numPr>
          <w:ilvl w:val="4"/>
          <w:numId w:val="1"/>
        </w:numPr>
        <w:rPr/>
      </w:pPr>
      <w:bookmarkStart w:id="711" w:name="__RefHeading___Toc18457624_1280447820"/>
      <w:bookmarkStart w:id="712" w:name="_Toc272"/>
      <w:bookmarkEnd w:id="711"/>
      <w:r>
        <w:rPr/>
        <w:t>2</w:t>
      </w:r>
      <w:r>
        <w:rPr>
          <w:rtl w:val="true"/>
        </w:rPr>
        <w:t xml:space="preserve"> - </w:t>
      </w:r>
      <w:r>
        <w:rPr>
          <w:rtl w:val="true"/>
        </w:rPr>
        <w:t xml:space="preserve">از حديث </w:t>
      </w:r>
      <w:r>
        <w:rPr>
          <w:rtl w:val="true"/>
        </w:rPr>
        <w:t>«</w:t>
      </w:r>
      <w:r>
        <w:rPr>
          <w:rtl w:val="true"/>
        </w:rPr>
        <w:t>ثقلين</w:t>
      </w:r>
      <w:r>
        <w:rPr>
          <w:rtl w:val="true"/>
        </w:rPr>
        <w:t xml:space="preserve">» </w:t>
      </w:r>
      <w:r>
        <w:rPr>
          <w:rtl w:val="true"/>
        </w:rPr>
        <w:t xml:space="preserve">تا </w:t>
      </w:r>
      <w:r>
        <w:rPr>
          <w:rtl w:val="true"/>
        </w:rPr>
        <w:t>«</w:t>
      </w:r>
      <w:r>
        <w:rPr>
          <w:rtl w:val="true"/>
        </w:rPr>
        <w:t>إِنَّما وَلِيُّكُمُ اللّه‌ُ</w:t>
      </w:r>
      <w:r>
        <w:rPr>
          <w:rtl w:val="true"/>
        </w:rPr>
        <w:t xml:space="preserve">» </w:t>
      </w:r>
      <w:r>
        <w:rPr>
          <w:rtl w:val="true"/>
        </w:rPr>
        <w:t xml:space="preserve">تا </w:t>
      </w:r>
      <w:r>
        <w:rPr>
          <w:rtl w:val="true"/>
        </w:rPr>
        <w:t>«</w:t>
      </w:r>
      <w:r>
        <w:rPr>
          <w:rtl w:val="true"/>
        </w:rPr>
        <w:t>مَنْ كُنْتُ مَوْلاهُ</w:t>
      </w:r>
      <w:r>
        <w:rPr>
          <w:rtl w:val="true"/>
        </w:rPr>
        <w:t>»</w:t>
      </w:r>
      <w:bookmarkEnd w:id="7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قرآنى غدير وجوب پيروى از آن را در پى دارد، چرا كه مُهر تأييد كتاب الهى به معناى اجرايى شدن آن دستور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اين ارتباط قرآنىِ غدير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 هادى عليه‌السلام كه دستگاه خلافت با تبعيد و تحت نظر قرار دادن امامان عليهم‌السلام سعى در قطع ارتباط گفتارى و شنيدارى مردم با ايشان داشت، نامه‌نگارى رواج يافت و اين نوع تبليغ از شهرهاى دوردست نيز با آسايش بيشترى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از ايران براى امام هادى عليه‌السلام ارسال شد و آن حضرت در پاسخ با بيانى زيبا، پيوند غدير را با حديث ثقلين در يك ارتباط قرآنى ترسيم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اين وجه تمايز على بن ابى‌طالب عليه‌السلام را تا غدير پيش برد، كه از فراز آن منبر به عنوان اولين مصداق عترت به جهانيان معرفى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عليه‌السلام اين اتمام حجت را با كنار هم قرار داشتن ثقلين و توافق كامل آنها در كامل‌ترين وجه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هنگامى بود كه اهل اهواز خدمت امام هادى عليه‌السلام نامه‌اى نوشتند و طى آن سؤالاتى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نامه‌اى نوشت و پاسخ سؤالاتشان را داد و از جمله فرمود</w:t>
      </w:r>
      <w:r>
        <w:rPr>
          <w:rFonts w:eastAsia="IRNazanin" w:cs="IRNazanin"/>
          <w:color w:val="111111"/>
          <w:sz w:val="28"/>
          <w:szCs w:val="28"/>
          <w:rtl w:val="true"/>
          <w:lang w:bidi="fa-IR"/>
        </w:rPr>
        <w:t xml:space="preserve">: </w:t>
      </w:r>
      <w:bookmarkStart w:id="713" w:name="pg19417_277559"/>
    </w:p>
    <w:p>
      <w:pPr>
        <w:pStyle w:val="BookText"/>
        <w:rPr/>
      </w:pPr>
      <w:bookmarkEnd w:id="713"/>
      <w:r>
        <w:rPr>
          <w:rFonts w:ascii="IRNazanin" w:hAnsi="IRNazanin" w:eastAsia="IRNazanin"/>
          <w:color w:val="111111"/>
          <w:sz w:val="28"/>
          <w:sz w:val="28"/>
          <w:szCs w:val="28"/>
          <w:rtl w:val="true"/>
          <w:lang w:bidi="fa-IR"/>
        </w:rPr>
        <w:t>صحيح‌ترين خبرى كه اثبات آن از قرآن شناخته شده حديث ثقلين است كه نقل آن از پيامبر صلى‌الله‌عليه‌و‌آله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به صراحت در قرآن مى‌يابيم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 رَسُولُهُ وَ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روايات متفق است كه اين آيه درباره اميرالمؤمنين عليه‌السلام است كه انگشتر خود را در حال ركوع صدقه داد و خدا از اين عمل او قدردانى نمود و اين آيه را درباره آن حضرت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مى‌بينيم كه پيامبر صلى‌الله‌عليه‌و‌آله او را از اصحابش متمايز كرد 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امت بايد بدان اقرار كنند چرا كه اينها با قرآن موافق است و قرآن با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پيروى از چنين احاديثى واجب مى‌شود و جز اهل عناد و فساد نمى‌توانند از آن سرپيچى كنند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714" w:name="__RefHeading___Toc18457626_1280447820"/>
      <w:bookmarkStart w:id="715" w:name="_Toc273"/>
      <w:bookmarkEnd w:id="714"/>
      <w:r>
        <w:rPr/>
        <w:t>3</w:t>
      </w:r>
      <w:r>
        <w:rPr>
          <w:rtl w:val="true"/>
        </w:rPr>
        <w:t xml:space="preserve"> - </w:t>
      </w:r>
      <w:r>
        <w:rPr>
          <w:rtl w:val="true"/>
        </w:rPr>
        <w:t>عيد غدير در كلام امام هادى عليه‌السلام</w:t>
      </w:r>
      <w:bookmarkEnd w:id="7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كلام امام هادى عليه‌السلام</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اگر همه مسلمانان به رسميت عيد غدير و اهميت آن كه توسط شخص پيامبر صلى‌الله‌عليه‌و‌آله بيان شده توجه ندارند، لااقل دوستان اهل‌بيت عليهم‌السلام بايد بدانند كه غدير روز جشن رسمى آل محمد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عليه‌السلام نيز 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روز عيد است، و افضل اعياد نزد اهل‌بيت و محبّان ايشان به شمار مى‌آيد</w:t>
      </w:r>
      <w:r>
        <w:rPr>
          <w:rFonts w:eastAsia="Amiri" w:cs="Amiri" w:ascii="Amiri" w:hAnsi="Amiri"/>
          <w:color w:val="111111"/>
          <w:sz w:val="28"/>
          <w:szCs w:val="28"/>
          <w:rtl w:val="true"/>
          <w:lang w:bidi="ar-SA"/>
        </w:rPr>
        <w:t>.</w:t>
      </w:r>
      <w:r>
        <w:rPr>
          <w:rStyle w:val="FootnoteAnchor"/>
          <w:rtl w:val="true"/>
        </w:rPr>
        <w:footnoteReference w:id="597"/>
      </w:r>
    </w:p>
    <w:p>
      <w:pPr>
        <w:pStyle w:val="Heading4"/>
        <w:numPr>
          <w:ilvl w:val="3"/>
          <w:numId w:val="1"/>
        </w:numPr>
        <w:rPr/>
      </w:pPr>
      <w:bookmarkStart w:id="716" w:name="__RefHeading___Toc18457628_1280447820"/>
      <w:bookmarkStart w:id="717" w:name="_Toc274"/>
      <w:bookmarkEnd w:id="716"/>
      <w:r>
        <w:rPr>
          <w:rtl w:val="true"/>
        </w:rPr>
        <w:t>اتمام حجت امام حسن عسكرى عليه‌السلام با غدير</w:t>
      </w:r>
      <w:bookmarkEnd w:id="717"/>
    </w:p>
    <w:p>
      <w:pPr>
        <w:pStyle w:val="BookText"/>
        <w:rPr/>
      </w:pPr>
      <w:r>
        <w:rPr>
          <w:rFonts w:ascii="Amiri" w:hAnsi="Amiri" w:eastAsia="Amiri" w:cs="Amiri"/>
          <w:color w:val="111111"/>
          <w:sz w:val="28"/>
          <w:sz w:val="28"/>
          <w:szCs w:val="28"/>
          <w:rtl w:val="true"/>
          <w:lang w:bidi="ar-SA"/>
        </w:rPr>
        <w:t>اتمام حجت امام حسن عسكرى عليه‌السلام با غدير</w:t>
      </w:r>
      <w:r>
        <w:rPr>
          <w:rStyle w:val="FootnoteAnchor"/>
          <w:rtl w:val="true"/>
        </w:rPr>
        <w:footnoteReference w:id="59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استشهاد به آيات </w:t>
      </w:r>
    </w:p>
    <w:p>
      <w:pPr>
        <w:pStyle w:val="BookText"/>
        <w:rPr/>
      </w:pPr>
      <w:r>
        <w:rPr>
          <w:rFonts w:ascii="IRNazanin" w:hAnsi="IRNazanin" w:eastAsia="IRNazanin"/>
          <w:color w:val="111111"/>
          <w:sz w:val="28"/>
          <w:sz w:val="28"/>
          <w:szCs w:val="28"/>
          <w:rtl w:val="true"/>
          <w:lang w:bidi="fa-IR"/>
        </w:rPr>
        <w:t xml:space="preserve">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 قرآنىِ حضرت امام حسن عسكرى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اسماعيل از نيشابور براى امام عسكرى عليه‌السلام نامه‌اى نوشت كه مردم سؤالات اعتقادى خود را از امام عسكرى عليه‌السلام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به سامرا رسيد، حضرت در پاسخ اين نكته را خاطر نشان ساخت كه مردم بايد از خدا تشكر كنند كه به آنان اجازه نداد امامى براى خود انتخاب كنند، و براى آنان امامى را تعيين كرد كه بهتر از آن امكان ندارد، و آنگاه بود كه رضايت خود را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باره بيان فرمود كه 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فرازهاى آن حضرت در پاسخ نامه‌اى توسط نماينده خود براى او فرستاد چنين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وَ اَتْمَمْتُ عَلَيْكُمْ نِعْمَتى وَ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لَكُمُ الاِسْلامَ دينا</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60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9417_277563"/>
      <w:bookmarkStart w:id="719" w:name="pg19417_277563"/>
      <w:bookmarkEnd w:id="719"/>
    </w:p>
    <w:p>
      <w:pPr>
        <w:pStyle w:val="Heading3"/>
        <w:numPr>
          <w:ilvl w:val="2"/>
          <w:numId w:val="1"/>
        </w:numPr>
        <w:rPr/>
      </w:pPr>
      <w:bookmarkStart w:id="720" w:name="pg19417_277563"/>
      <w:bookmarkStart w:id="721" w:name="__RefHeading___Toc18457630_1280447820"/>
      <w:bookmarkStart w:id="722" w:name="_Toc275"/>
      <w:bookmarkEnd w:id="720"/>
      <w:bookmarkEnd w:id="721"/>
      <w:r>
        <w:rPr>
          <w:rtl w:val="true"/>
        </w:rPr>
        <w:t>قسمت سوم</w:t>
      </w:r>
      <w:r>
        <w:rPr>
          <w:rtl w:val="true"/>
        </w:rPr>
        <w:t xml:space="preserve">: </w:t>
      </w:r>
      <w:r>
        <w:rPr>
          <w:rtl w:val="true"/>
        </w:rPr>
        <w:t>اتمام‌حجت ملائكه،اصحاب،بانوان وعلما باغدير و اقرار دشمنان</w:t>
      </w:r>
      <w:bookmarkEnd w:id="722"/>
    </w:p>
    <w:p>
      <w:pPr>
        <w:pStyle w:val="Heading4"/>
        <w:numPr>
          <w:ilvl w:val="3"/>
          <w:numId w:val="1"/>
        </w:numPr>
        <w:rPr/>
      </w:pPr>
      <w:bookmarkStart w:id="723" w:name="__RefHeading___Toc18457632_1280447820"/>
      <w:bookmarkStart w:id="724" w:name="_Toc276"/>
      <w:bookmarkEnd w:id="723"/>
      <w:r>
        <w:rPr>
          <w:rtl w:val="true"/>
        </w:rPr>
        <w:t>اتمام حجت جبرئيل بر عمر در غدير</w:t>
      </w:r>
      <w:bookmarkEnd w:id="724"/>
    </w:p>
    <w:p>
      <w:pPr>
        <w:pStyle w:val="BookText"/>
        <w:rPr/>
      </w:pPr>
      <w:r>
        <w:rPr>
          <w:rFonts w:ascii="Amiri" w:hAnsi="Amiri" w:eastAsia="Amiri" w:cs="Amiri"/>
          <w:color w:val="111111"/>
          <w:sz w:val="28"/>
          <w:sz w:val="28"/>
          <w:szCs w:val="28"/>
          <w:rtl w:val="true"/>
          <w:lang w:bidi="ar-SA"/>
        </w:rPr>
        <w:t>اتمام حجت جبرئيل بر عمر در غدير</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يكى از نقشه‌هاى منافقين و دشمنان ولايت و امامت و صحابه ضد غدير، پيشنهاد شركت ديگران در خلافت پس از اتمام خطبه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پيشنهاد شيطانى، خداوند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 xml:space="preserve">» . </w:t>
      </w:r>
      <w:bookmarkStart w:id="725" w:name="pg19417_277564"/>
    </w:p>
    <w:p>
      <w:pPr>
        <w:pStyle w:val="BookText"/>
        <w:rPr/>
      </w:pPr>
      <w:bookmarkEnd w:id="725"/>
      <w:r>
        <w:rPr>
          <w:rFonts w:ascii="IRNazanin" w:hAnsi="IRNazanin" w:eastAsia="IRNazanin"/>
          <w:color w:val="111111"/>
          <w:sz w:val="28"/>
          <w:sz w:val="28"/>
          <w:szCs w:val="28"/>
          <w:rtl w:val="true"/>
          <w:lang w:bidi="fa-IR"/>
        </w:rPr>
        <w:t>آنچه در اينجا قابل ذكر است ظهور جبرئيل در پاسخ به پيشنهاد شركت 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بايد از زبان عمر بشنويم كه اين آيه را همچون پُتكى بر سر خود احساس كرده و هرگز انتظار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آيه سينه‌ام تنگ شد، و از فشارى كه بر من وارد شد از نزد پيامبر با حالت فرار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سوارى برخورد كردم كه سوار بر اسبى با من رو به رو شد و عمامه زرد رنگ بر سر داشت كه بوى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پيمانى بست كه جز كافر يا منافق آن را بر هم نمى‌زند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پيامبر آمدم و اين ماجرا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اسب سوار را شناختى ؟ او جبرئيل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 بر شما عرضه شد، اگر آن را بر هم زنيد يا در آن شك نماييد روز قيامت من خصم شما خواهم بود</w:t>
      </w:r>
      <w:r>
        <w:rPr>
          <w:rFonts w:eastAsia="IRNazanin" w:cs="IRNazanin"/>
          <w:color w:val="111111"/>
          <w:sz w:val="28"/>
          <w:szCs w:val="28"/>
          <w:rtl w:val="true"/>
          <w:lang w:bidi="fa-IR"/>
        </w:rPr>
        <w:t>.</w:t>
      </w:r>
      <w:r>
        <w:rPr>
          <w:rStyle w:val="FootnoteAnchor"/>
          <w:rtl w:val="true"/>
        </w:rPr>
        <w:footnoteReference w:id="603"/>
      </w:r>
    </w:p>
    <w:p>
      <w:pPr>
        <w:pStyle w:val="Heading4"/>
        <w:numPr>
          <w:ilvl w:val="3"/>
          <w:numId w:val="1"/>
        </w:numPr>
        <w:rPr/>
      </w:pPr>
      <w:bookmarkStart w:id="726" w:name="__RefHeading___Toc18457634_1280447820"/>
      <w:bookmarkStart w:id="727" w:name="_Toc277"/>
      <w:bookmarkEnd w:id="726"/>
      <w:r>
        <w:rPr>
          <w:rtl w:val="true"/>
        </w:rPr>
        <w:t>اتمام حجت بر ابوبكر با غدير</w:t>
      </w:r>
      <w:bookmarkEnd w:id="727"/>
    </w:p>
    <w:p>
      <w:pPr>
        <w:pStyle w:val="BookText"/>
        <w:rPr/>
      </w:pPr>
      <w:r>
        <w:rPr>
          <w:rFonts w:ascii="Amiri" w:hAnsi="Amiri" w:eastAsia="Amiri" w:cs="Amiri"/>
          <w:color w:val="111111"/>
          <w:sz w:val="28"/>
          <w:sz w:val="28"/>
          <w:szCs w:val="28"/>
          <w:rtl w:val="true"/>
          <w:lang w:bidi="ar-SA"/>
        </w:rPr>
        <w:t>اتمام حجت بر ابوبكر با غدير</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در ماجراى غصب خلافت، به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غدير به گونه‌اى على عليه‌السلام را ناشناخته انگاشتند و براى خود خليفه انتخاب كردند كه گويى على عليه‌السلام اصلاً به دنيا نيامده يا قبل از شهادت پيامبر صلى‌الله‌عليه‌و‌آله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پيروان راستين پيامبر صلى‌الله‌عليه‌و‌آله به فاصله چند روز از شهادت آن حضرت وارد مسجد مى‌شد و ابوبكر را بر فراز منبر مى‌ديد بى‌اختيار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نَسيتَ أم تَناسَيتَ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آيا فراموش كرده‌اى يا خود را به فراموشى زده‌اى ؟ </w:t>
      </w:r>
      <w:r>
        <w:rPr>
          <w:rFonts w:eastAsia="IRNazanin" w:cs="IRNazanin"/>
          <w:color w:val="111111"/>
          <w:sz w:val="28"/>
          <w:szCs w:val="28"/>
          <w:rtl w:val="true"/>
          <w:lang w:bidi="fa-IR"/>
        </w:rPr>
        <w:t>!</w:t>
      </w:r>
      <w:r>
        <w:rPr>
          <w:rStyle w:val="FootnoteAnchor"/>
          <w:rtl w:val="true"/>
        </w:rPr>
        <w:footnoteReference w:id="60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خطاب در واقع به همه دار و دسته سقيفه بود، كه برخوردشان با على عليه‌السلام به گونه‌اى بود كه گويا اصلاً او را نمى‌شناسند و سوابق او را نمى‌دانند </w:t>
      </w:r>
      <w:r>
        <w:rPr>
          <w:rFonts w:eastAsia="IRNazanin" w:cs="IRNazanin"/>
          <w:color w:val="111111"/>
          <w:sz w:val="28"/>
          <w:szCs w:val="28"/>
          <w:rtl w:val="true"/>
          <w:lang w:bidi="fa-IR"/>
        </w:rPr>
        <w:t xml:space="preserve">! ! </w:t>
      </w:r>
      <w:bookmarkStart w:id="728" w:name="pg19417_277565"/>
    </w:p>
    <w:p>
      <w:pPr>
        <w:pStyle w:val="Heading4"/>
        <w:numPr>
          <w:ilvl w:val="3"/>
          <w:numId w:val="1"/>
        </w:numPr>
        <w:rPr/>
      </w:pPr>
      <w:bookmarkStart w:id="729" w:name="__RefHeading___Toc18457636_1280447820"/>
      <w:bookmarkStart w:id="730" w:name="_Toc278"/>
      <w:bookmarkEnd w:id="728"/>
      <w:bookmarkEnd w:id="729"/>
      <w:r>
        <w:rPr>
          <w:rtl w:val="true"/>
        </w:rPr>
        <w:t>اتمام حجت اصحاب با غدير در ماجراى هجوم</w:t>
      </w:r>
      <w:bookmarkEnd w:id="730"/>
    </w:p>
    <w:p>
      <w:pPr>
        <w:pStyle w:val="BookText"/>
        <w:rPr/>
      </w:pPr>
      <w:r>
        <w:rPr>
          <w:rFonts w:ascii="Amiri" w:hAnsi="Amiri" w:eastAsia="Amiri" w:cs="Amiri"/>
          <w:color w:val="111111"/>
          <w:sz w:val="28"/>
          <w:sz w:val="28"/>
          <w:szCs w:val="28"/>
          <w:rtl w:val="true"/>
          <w:lang w:bidi="ar-SA"/>
        </w:rPr>
        <w:t>اتمام حجت اصحاب با غدير در ماجراى هجوم</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ابن‌عباس در خانه‌اش بودم و عده‌اى از شيعيان اميرالمؤمنين عليه‌السلام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براى ما صحبت كرد و از جمله سخنانش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مردم دچار فتنه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جز على و بنى‌هاشم و ابوذر و مقداد و سلمان و عده‌اى كم كسى باقى نماند،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تو بيعت كردند به جز اين مرد و اهل‌بيتش و اين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سراغ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حمله كردند و على عليه‌السلام را بيرون بردند و مردم هم پشت سر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مقدار و عمار و بريده اسلمى رحمهم اللّه به دنبال آن حضرت به راه افتادند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پيامبر صلى‌الله‌عليه‌و‌آله خيانت كرديد و كينه‌هايى كه در سينه‌ها داشتيد بيرون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بن خصيب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آيا بر برادر پيامبر و وصيش و بر دخترش حمله مى‌كنى و او را مى‌زنى، در حالى كه قريش سوابق تو را خوب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خالد شمشيرش را در حالى كه در غلاف بود بلند كرد تا بريده را بزند، ولى عمر او را گرفت و از اين كار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مولاى عوالم اميرالمؤمنين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گريبان او را گرفته و 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ابوبكر به حضرت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اهل‌بيت پيامبرتان حمله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به چه حقى و به چه ميراثى و به چه سابقه‌اى مردم را بر بيعت خود ترغيب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ديروز به امر پيامبر صلى‌الله‌عليه‌و‌آله با من بيعت نكردى ؟ </w:t>
      </w:r>
      <w:bookmarkStart w:id="731" w:name="pg19417_277566"/>
    </w:p>
    <w:p>
      <w:pPr>
        <w:pStyle w:val="BookText"/>
        <w:rPr/>
      </w:pPr>
      <w:bookmarkEnd w:id="731"/>
      <w:r>
        <w:rPr>
          <w:rFonts w:ascii="IRNazanin" w:hAnsi="IRNazanin" w:eastAsia="IRNazanin"/>
          <w:color w:val="111111"/>
          <w:sz w:val="28"/>
          <w:sz w:val="28"/>
          <w:szCs w:val="28"/>
          <w:rtl w:val="true"/>
          <w:lang w:bidi="fa-IR"/>
        </w:rPr>
        <w:t>بريده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شما آن دو نفر نيستيد كه پيامبر صلى‌الله‌عليه‌و‌آله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برويد و به عنوان اميرالمؤمنين بر او سلام كنيد ؟ و شما دو نفر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از دستور خدا و دستور پيامبرش است ؟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اين جريان درست است، ولى تو غايب بودى و ما حاضر بوديم، و بعد از هر مسئله‌اى مسئله ديگرى پيش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تو را به اين موضوع چه كار است ؟ و چرا در اين مسئله دخالت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شهرى كه شما در آن حكمران باشيد سكونت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او را زدند و بيرون كردند </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732" w:name="__RefHeading___Toc18457638_1280447820"/>
      <w:bookmarkStart w:id="733" w:name="_Toc279"/>
      <w:bookmarkEnd w:id="732"/>
      <w:r>
        <w:rPr>
          <w:rtl w:val="true"/>
        </w:rPr>
        <w:t>احتجاج صحابه با غدير در قالب اعتراض به ابوبكر</w:t>
      </w:r>
      <w:bookmarkEnd w:id="733"/>
    </w:p>
    <w:p>
      <w:pPr>
        <w:pStyle w:val="BookText"/>
        <w:rPr/>
      </w:pPr>
      <w:r>
        <w:rPr>
          <w:rFonts w:ascii="Amiri" w:hAnsi="Amiri" w:eastAsia="Amiri" w:cs="Amiri"/>
          <w:color w:val="111111"/>
          <w:sz w:val="28"/>
          <w:sz w:val="28"/>
          <w:szCs w:val="28"/>
          <w:rtl w:val="true"/>
          <w:lang w:bidi="ar-SA"/>
        </w:rPr>
        <w:t>احتجاج صحابه با غدير در قالب اعتراض به ابوبكر</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از جمله آيات تضمين شده در كلام پيامبر صلى‌الله‌عليه‌و‌آله در خطبه غدير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 ادْخُلُوها بِسَلامٍ آمِنِينَ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 در بهشت‌ها و چشمه سارها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امنيت داخل آن شويد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قالَ لَهُمْ خَزَنَتُها 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تقوا پيشه كردند گروه گروه به سوى بهشت برده مى‌شوند تا هنگامى كه به آن مى‌رسند و درهاى آن باز مى‌شود خزانه دارانش به آنها مى‌گويند سلام بر شما پاكيزه شديد پس براى هميشه داخل آن شويد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خطبه غدير نيز، پس از آنكه پيامبر صلى‌الله‌عليه‌و‌آله از اصل مسئله امامت فراغت يافت به معرفى دوستان و دشمنان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اواسط خطبه مسئله ورودِ با جلالت آنان به بهشت را با اقتباس از دو آيه قرآن در كلام خود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اوْلِيائَهُمُ الَّذينَ يَدْخُلُونَ الْجَنَّةَ بِسَلامٍ آمِنِينَ تَتَلَقَّاهُمُ الْمَلائِكَةُ بِالتَّسْليمِ،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جهت تفسيرى دو نقطه مهم در كلام مبارك پيامبر صلى‌الله‌عليه‌و‌آله پيرامون اين دو آيه در خطبه غدير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ارتباط تقوى و ولايت، و ديگرى تشريفات خاص براى ورود با جلالت شيعيان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ارتباط تقوى و ولايت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دو آيه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پيامبر صلى‌الله‌عليه‌و‌آله آن را به اوليا و دوستان دوازده امام عليهم‌السلام تأويل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 ارتباط تقوى و ولايت است كه طبعا نقطه مقابل آن تلازم بى‌تقوايى با نپذيرفتن ولايت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اين ارتباط، تلازم بين بى‌تقوايى و ردّ ولايت امامان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مخالفين و دشمنان اهل‌بيت عليهم‌السلام تقوى داشتند و از خدا مى‌ترسيدند و اطاعت او را مى‌نمودند در رأس همه اطاعت‌ها قبول ولايت ائمه عليهم‌السلام بود كه با دستور مستقيم و مؤكد خداوند توسط همان پيامبرى نازل شد كه نماز و روزه و حج و حرمت دروغ و غيبت و تهمت و ربا و غير اينها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سرپيچى از امر الهى به معناى بى‌تقوايى و نترسيدن از خدا و عذابى است كه براى نافرمانان مقرّر فرموده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سخنان چند نفر از معترضين بر ابوبكر در روزهاى غصب خلافت اشاره مى‌شود، كه وقتى او را در چنين اقدام عظيمى بر ضد ولايت توبيخ مى‌كردند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و او را در حضور مردم بى‌تقوى معرفى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معصومين عليهم‌السلام كه با غدير اتمام‌حجت نموده ابوالهيثم بن تيهان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با اجازه اميرالمؤمنين عليه‌السلام قرار گذاشتند در روز جمعه كه ابوبكر منبر مى‌رود در مقابل منبر اجتماع كنند و آنچه درباره ولايت اميرالمؤمنين عليه‌السلام مى‌دانند بگويند تا هم اتمام حجت بر ابوبكر باشد و هم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يك به يك برخاستند و مطالبى گفتند، تا نوبت به ابوالهيثم بن تيهان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پيامبرمان على عليه‌السلام را در روز غدير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انصار در اين باره به گفتگو پرداختند كه منظور پيامبر صلى‌الله‌عليه‌و‌آله از اين اقدام چه بود و در اين باره سخن بسيار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عده‌اى را خدمت آن حضرت فرستادند و در اين باره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 از من صاحب اختيار مؤمنين است و دلسوزترين مردم براى امت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آنچه در خاطرم بود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ايمان بياورد و هر كس مى‌خواهد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روز قيامت است</w:t>
      </w:r>
      <w:r>
        <w:rPr>
          <w:rFonts w:eastAsia="IRNazanin" w:cs="IRNazanin"/>
          <w:color w:val="111111"/>
          <w:sz w:val="28"/>
          <w:szCs w:val="28"/>
          <w:rtl w:val="true"/>
          <w:lang w:bidi="fa-IR"/>
        </w:rPr>
        <w:t>.</w:t>
      </w:r>
      <w:r>
        <w:rPr>
          <w:rStyle w:val="FootnoteAnchor"/>
          <w:rtl w:val="true"/>
        </w:rPr>
        <w:footnoteReference w:id="61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احتجاج شاهدان غدير اعتراض ايشان به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واقع در غدير خم با حضور هزاران نفر اتفاق افتاد، و پيامبر صلى‌الله‌عليه‌و‌آله اميرمؤمنان عليه‌السلام را به امامت و خلافت نصب كرد، به عنوان يك سند و حجت بار ها مورد استناد و احتجاج و استشهاد قرار گرفت، چه از سوى حضرت على عليه‌السلام چه از سوى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برخى با آنكه در صحنه حاضر بودند، از شهادت دادن در هنگام نياز سرباز زدند، اما </w:t>
      </w:r>
    </w:p>
    <w:p>
      <w:pPr>
        <w:pStyle w:val="BookText"/>
        <w:rPr/>
      </w:pPr>
      <w:r>
        <w:rPr>
          <w:rFonts w:ascii="IRNazanin" w:hAnsi="IRNazanin" w:eastAsia="IRNazanin"/>
          <w:color w:val="111111"/>
          <w:sz w:val="28"/>
          <w:sz w:val="28"/>
          <w:szCs w:val="28"/>
          <w:rtl w:val="true"/>
          <w:lang w:bidi="fa-IR"/>
        </w:rPr>
        <w:t>كسانى هم متعهدانه ديده‌ها و شنيده‌هاى خود را گفتند و از گواهان غدير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شهادت دادن دوازده نفر در حساس‌ترين موقعيت حائز اهميت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پيامبر صلى‌الله‌عليه‌و‌آله و پيش آمدن ماجراى سقيفه و خلافت ابوبكر، جمعى دوازده نفره از مهاجران و انصار جلوس او را بر تخت خلافت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بر منبر نشست، آنان تصميم گرفتند كه او را از منبر پيامبر پايين بكشند، و البته برخى‌شان هم با اين كار موافق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على عليه‌السلام رفتند و نظر آن حضرت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نوعى جنگ با حكومت است و شما اندك هستيد، و اين جماعت هم فرمان پيامبر صلى‌الله‌عليه‌و‌آله را زير پا گذاشتند و خونخواه جاهليت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كنيد با شمشير شما را از بين مى‌برند، آنگونه كه مرا مقهور و مغلوب ساختند و به اجبار وادار به بيعتم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شما نزد او برويد و آنچه را از پيامبر صلى‌الله‌عليه‌و‌آله شنيده‌ايد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دوازده نفر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عاص، مقداد، ابىّ بن كعب، عمار بن ياسر، ابوذر غفارى، سلمان فارسى، عبداللّه بن مسعود، بريده 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خزيمة بن ثابت دوالشهادتين، سهل بن حنيف، ابوايوب انصارى و ابوالهيثم بن تيهان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بود كه آنان اطراف منبر پيامبر صلى‌الله‌عليه‌و‌آله نشستند و به ترتيب از جا برخاستند و به ابوبكر نسبت به تصدّى خلافت هشدار دادند، واقعه غدير خم و حديث غدير را يادآور شدند و از كنار گذاشتن على بن ابى‌طالب عليه‌السلام از خلافت و مخالفت با دستور پيامبر صلى‌الله‌عليه‌و‌آله انتقاد كردند، و به اين شكل حكومت و خلافت را بدون مستند شرعى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دوازده نفر، ديگرانى هم برخاسته و سخن گفتند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گواهى اين شاهدان غدير شكست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كه دليل و جوابى نداشت سه روز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عمر، طلحه، زبير، عثمان، </w:t>
      </w:r>
    </w:p>
    <w:p>
      <w:pPr>
        <w:pStyle w:val="BookText"/>
        <w:rPr/>
      </w:pPr>
      <w:r>
        <w:rPr>
          <w:rFonts w:ascii="IRNazanin" w:hAnsi="IRNazanin" w:eastAsia="IRNazanin"/>
          <w:color w:val="111111"/>
          <w:sz w:val="28"/>
          <w:sz w:val="28"/>
          <w:szCs w:val="28"/>
          <w:rtl w:val="true"/>
          <w:lang w:bidi="fa-IR"/>
        </w:rPr>
        <w:t xml:space="preserve">عبدالرحمن بن عوف، سعد بن ابى‌وقاص و ابوعبيده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چاق‌كنان سقيفه و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 ده نفر از مردان عشيره خود با سلاح‌هاى آخته سراغ ابوبكر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بيرون آورده و به مسجد بردند و بر منبر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نيز تهديد كردند كه اگر كسى باز هم آنگونه سخنان بگويد، با شمشير جواب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ترسيدند و در خانه‌ها نشستند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سلمان در مسجد بپاخاست و در حالى كه ابوبكر بر فراز منبر بود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ابابَكْرٍ، اتَّقِ اللّه وَ قُمْ عَنْ هذَا الْمَجْلِسِ وَ دَعْهُ لاهْلِهِ يَأْكُلُوا بِهِ رَغَدا الى يَوْمِ الْقِيامَةِ لا يَخْتَلِفُ عَلى هذِهِ الامَّةِ سَيْفانِ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ابَيْتُمْ لَتَحْلِبُنَّ بِهِ دَما وَ لَيَطْمَعَنَّ فيهَا الطُّلَقاءُ وَ الطُّرَداءُ وَ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ابوبكر، تقوى پيشه كن و از اين جايى كه نشسته‌اى برخيز و آن را به اهلش واگذار كن كه تا روز قيامت با خوشى آن را به كار گيرند و دو شمشير از اين امت با يكديگر اختلاف پيدا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نپذيريد از آن خون خواهيد دوشيد و آزاد شدگان و مطرود شدگان و منافقان در خلافت طمع خواهند كرد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مى‌بينيم كه سلمان دو سوى تقوى و بى‌تقوايى را به خوبى تبيين مى‌كند و نشان مى‌دهد كه آثار سوء اين بى‌تقوايى تا كجا پيش مى‌رود كه بايد امتى خون بدوشند و نااهلان دنباله اين راه غلط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اين اتفاق به وقوع پيوست و چه خون‌هاى ناحقى كه در پى اين غصب خلافت در طول قرن‌ها ريخته شد و چه كسانى حكومت مردم را در دست گرفتند كه فتنه‌هاى عظيمى از دستشان صادر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بى‌تقوايى با يك دروغ يا غيبت يا زنا يا ربا قابل مقايسه است ؟ آيا هزاران دروغ و غيبت و زنا و ربا ثمره غصب خلافت نبود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همان مجلس مقداد برخاست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ابابَكْرٍ عَنْ ظُلْمِكَ وَ تُبْ الى رَبِّكَ وَ الْزِمْ بَيْتِكَ وَ ابْكِ عَلى خَطيئَتِكَ وَ سَلِّمِ الامْرَ لِصاحِبِهِ الَّذى هُوَ اوْلى بِهِ مِنْكَ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وَ بادِرِ الاسْتِقالَةَ قَبْلَ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ابوبكر، از ظلم خود باز گرد و نزد پروردگارت توبه كن و در خانه‌ات بنشين و بر گناهت گريه كن، و امر خلافت را به صاحب آن كه از تو بدان سزاوارترست تسليم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تقوى پيشه كن و هر چه زودتر آنچه تصرف كرده‌اى بازگردان قبل از آنكه وقت آن بگذرد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اين كلام مقداد نيز توبه از آن بى‌تقوايى و گريه بر چنين گناه عظيمى مطرح شده و به ابوبكر تقوى را سفارش مى‌كند، كه لازمه‌اش را باز پس دادن خلافتِ غصب شده به صاحب اصلى آن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ابوايوب انصارى نيز بى‌تقوايى مردم در يارى غاصبين خلافت و تنها گذاشتن خليفه منصوب شده الهى را موضوع سخن خويش قرار داد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اتَّقُوا عِبادَ اللّه فى اهْلِ‌بَيْتِ نَبِيِّكُمْ وَ رَدُّوا الَيْهِمْ حَقَّهُمُ الَّذى جَعَلَهُ اللّه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فَتُوبُوا الَى اللّه، 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درباره اهل‌بيت پيامبرتان از خدا بترسيد و تقوى پيشه كنيد، و حق آنان را كه خدا برايشان قرار داده به آنان باز 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پيشگاه خدا توبه كنيد، كه خداوند توبه پذير و مهربان است</w:t>
      </w:r>
      <w:r>
        <w:rPr>
          <w:rFonts w:eastAsia="IRNazanin" w:cs="IRNazanin"/>
          <w:color w:val="111111"/>
          <w:sz w:val="28"/>
          <w:szCs w:val="28"/>
          <w:rtl w:val="true"/>
          <w:lang w:bidi="fa-IR"/>
        </w:rPr>
        <w:t>.</w:t>
      </w:r>
      <w:r>
        <w:rPr>
          <w:rStyle w:val="FootnoteAnchor"/>
          <w:rtl w:val="true"/>
        </w:rPr>
        <w:footnoteReference w:id="61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سخن فوق معلوم مى‌شود موضوعيت تقوى درباره اهل‌بيت و حقوقشان معناى دقيقِ ارتباط بين تقوى و ولايت است، همان گونه كه باز گرداندن حقشان توبه از اين گناه و نشانه ترس از خداست</w:t>
      </w:r>
      <w:r>
        <w:rPr>
          <w:rFonts w:eastAsia="IRNazanin" w:cs="IRNazanin"/>
          <w:color w:val="111111"/>
          <w:sz w:val="28"/>
          <w:szCs w:val="28"/>
          <w:rtl w:val="true"/>
          <w:lang w:bidi="fa-IR"/>
        </w:rPr>
        <w:t xml:space="preserve">. </w:t>
      </w:r>
      <w:bookmarkStart w:id="734" w:name="pg19417_277572"/>
    </w:p>
    <w:p>
      <w:pPr>
        <w:pStyle w:val="Heading4"/>
        <w:numPr>
          <w:ilvl w:val="3"/>
          <w:numId w:val="1"/>
        </w:numPr>
        <w:rPr/>
      </w:pPr>
      <w:bookmarkStart w:id="735" w:name="__RefHeading___Toc18457640_1280447820"/>
      <w:bookmarkStart w:id="736" w:name="_Toc280"/>
      <w:bookmarkEnd w:id="734"/>
      <w:bookmarkEnd w:id="735"/>
      <w:r>
        <w:rPr>
          <w:rtl w:val="true"/>
        </w:rPr>
        <w:t>اتمام حجت چهار نفر از صحابه با غدير</w:t>
      </w:r>
      <w:bookmarkEnd w:id="736"/>
    </w:p>
    <w:p>
      <w:pPr>
        <w:pStyle w:val="BookText"/>
        <w:rPr/>
      </w:pPr>
      <w:r>
        <w:rPr>
          <w:rFonts w:ascii="IRNazanin" w:hAnsi="IRNazanin" w:eastAsia="IRNazanin"/>
          <w:color w:val="111111"/>
          <w:sz w:val="28"/>
          <w:sz w:val="28"/>
          <w:szCs w:val="28"/>
          <w:rtl w:val="true"/>
          <w:lang w:bidi="fa-IR"/>
        </w:rPr>
        <w:t>اتمام حجت چهار نفر از صحابه با غدير</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چهار نفر وارد كوفه شدند و در ميدان بزرگ كوفه شترهاى خود را خواباندند و خدمت اميرالمؤمنين عليه‌السلام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از كجا آمده‌ايد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شما از فلان سرزمين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موالى من هستيد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در روز غدير خم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737" w:name="__RefHeading___Toc18457642_1280447820"/>
      <w:bookmarkStart w:id="738" w:name="_Toc281"/>
      <w:bookmarkEnd w:id="737"/>
      <w:r>
        <w:rPr>
          <w:rtl w:val="true"/>
        </w:rPr>
        <w:t>اتمام حجت عده‌اى از انصار با غدير</w:t>
      </w:r>
      <w:bookmarkEnd w:id="738"/>
    </w:p>
    <w:p>
      <w:pPr>
        <w:pStyle w:val="BookText"/>
        <w:rPr/>
      </w:pPr>
      <w:r>
        <w:rPr>
          <w:rFonts w:ascii="Amiri" w:hAnsi="Amiri" w:eastAsia="Amiri" w:cs="Amiri"/>
          <w:color w:val="111111"/>
          <w:sz w:val="28"/>
          <w:sz w:val="28"/>
          <w:szCs w:val="28"/>
          <w:rtl w:val="true"/>
          <w:lang w:bidi="ar-SA"/>
        </w:rPr>
        <w:t>اتمام حجت عده‌اى از انصار با غدير</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عده‌اى از انصار به صورت كاروانى وارد كوفه شدند و در ميدان بزرگ كوفه شترهاى خود را خواباندند و در حالى كه عمامه بر سر داشتند و شمشير حمايل كرده بودند و روى خود را پوشانده بودند به راه افتادند تا خدمت اميرالمؤمنين عليه‌السلام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مولاى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مواليان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 هستم در حالى كه شما قومى تازه وارد هستيد ؟</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صلى‌الله‌عليه‌و‌آله شنيديم كه در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بازوان تو را گرفته بود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صاحب اختيار من است و من مولاى مؤمنينم، و هر كس من صاحب اختيار او هستم على صاحب اختيار اوست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مطلب را قبول داريد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مى‌دهيد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مى‌گوييد</w:t>
      </w:r>
      <w:r>
        <w:rPr>
          <w:rFonts w:eastAsia="IRNazanin" w:cs="IRNazanin"/>
          <w:color w:val="111111"/>
          <w:sz w:val="28"/>
          <w:szCs w:val="28"/>
          <w:rtl w:val="true"/>
          <w:lang w:bidi="fa-IR"/>
        </w:rPr>
        <w:t xml:space="preserve">. </w:t>
      </w:r>
      <w:bookmarkStart w:id="739" w:name="pg19417_277573"/>
    </w:p>
    <w:p>
      <w:pPr>
        <w:pStyle w:val="BookText"/>
        <w:rPr/>
      </w:pPr>
      <w:bookmarkEnd w:id="739"/>
      <w:r>
        <w:rPr>
          <w:rFonts w:ascii="IRNazanin" w:hAnsi="IRNazanin" w:eastAsia="IRNazanin"/>
          <w:color w:val="111111"/>
          <w:sz w:val="28"/>
          <w:sz w:val="28"/>
          <w:szCs w:val="28"/>
          <w:rtl w:val="true"/>
          <w:lang w:bidi="fa-IR"/>
        </w:rPr>
        <w:t>سپس از خدمت حضرت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هستيم كه ابوايوب انصارى نيز در ميان ماست</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740" w:name="__RefHeading___Toc18457644_1280447820"/>
      <w:bookmarkStart w:id="741" w:name="_Toc282"/>
      <w:bookmarkEnd w:id="740"/>
      <w:r>
        <w:rPr>
          <w:rtl w:val="true"/>
        </w:rPr>
        <w:t>اتمام حجت چهل نفر از صحابه با غدير</w:t>
      </w:r>
      <w:bookmarkEnd w:id="741"/>
    </w:p>
    <w:p>
      <w:pPr>
        <w:pStyle w:val="BookText"/>
        <w:rPr/>
      </w:pPr>
      <w:r>
        <w:rPr>
          <w:rFonts w:ascii="IRNazanin" w:hAnsi="IRNazanin" w:eastAsia="IRNazanin"/>
          <w:color w:val="111111"/>
          <w:sz w:val="28"/>
          <w:sz w:val="28"/>
          <w:szCs w:val="28"/>
          <w:rtl w:val="true"/>
          <w:lang w:bidi="fa-IR"/>
        </w:rPr>
        <w:t>اتمام حجت چهل نفر از صحابه با غدير</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پس از رحلت پيامبر صلى‌الله‌عليه‌و‌آله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بازگشتند و پيروى از اميرالمؤمنين عليه‌السلام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چهل نفر خدمت اميرالمؤمنين عليه‌السلام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از كسى جز تو اطاعت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شنيديم كه در روز غدير آن مطالب را درباره تو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پيمانتان هستيد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حالى كه سرهايتان را تراشيده‌ايد نزد من آييد </w:t>
      </w:r>
      <w:r>
        <w:rPr>
          <w:rFonts w:eastAsia="IRNazanin" w:cs="IRNazanin"/>
          <w:color w:val="111111"/>
          <w:sz w:val="28"/>
          <w:szCs w:val="28"/>
          <w:rtl w:val="true"/>
          <w:lang w:bidi="fa-IR"/>
        </w:rPr>
        <w:t>... .</w:t>
      </w:r>
      <w:r>
        <w:rPr>
          <w:rStyle w:val="FootnoteAnchor"/>
          <w:rtl w:val="true"/>
        </w:rPr>
        <w:footnoteReference w:id="621"/>
      </w:r>
    </w:p>
    <w:p>
      <w:pPr>
        <w:pStyle w:val="Heading4"/>
        <w:numPr>
          <w:ilvl w:val="3"/>
          <w:numId w:val="1"/>
        </w:numPr>
        <w:rPr/>
      </w:pPr>
      <w:bookmarkStart w:id="742" w:name="__RefHeading___Toc18457646_1280447820"/>
      <w:bookmarkStart w:id="743" w:name="_Toc283"/>
      <w:bookmarkEnd w:id="742"/>
      <w:r>
        <w:rPr>
          <w:rtl w:val="true"/>
        </w:rPr>
        <w:t>اتمام حجت ابوذر با غدير</w:t>
      </w:r>
      <w:bookmarkEnd w:id="743"/>
    </w:p>
    <w:p>
      <w:pPr>
        <w:pStyle w:val="Heading5"/>
        <w:numPr>
          <w:ilvl w:val="4"/>
          <w:numId w:val="1"/>
        </w:numPr>
        <w:rPr/>
      </w:pPr>
      <w:bookmarkStart w:id="744" w:name="__RefHeading___Toc18457648_1280447820"/>
      <w:bookmarkStart w:id="745" w:name="_Toc284"/>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اتمام حجت ابوذر با غدير</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اصحاب معصومين عليهم‌السلام كه با غدير اتمام حجت نموده ابوذر غفارى است</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8457650_1280447820"/>
      <w:bookmarkStart w:id="747" w:name="_Toc285"/>
      <w:bookmarkEnd w:id="746"/>
      <w:r>
        <w:rPr/>
        <w:t>1</w:t>
      </w:r>
      <w:r>
        <w:rPr>
          <w:rtl w:val="true"/>
        </w:rPr>
        <w:t xml:space="preserve"> - </w:t>
      </w:r>
      <w:r>
        <w:rPr>
          <w:rtl w:val="true"/>
        </w:rPr>
        <w:t>اتمام حجت ابوذر بر همگان</w:t>
      </w:r>
      <w:bookmarkEnd w:id="747"/>
    </w:p>
    <w:p>
      <w:pPr>
        <w:pStyle w:val="BookText"/>
        <w:rPr/>
      </w:pPr>
      <w:r>
        <w:rPr>
          <w:rFonts w:ascii="Amiri" w:hAnsi="Amiri" w:eastAsia="Amiri" w:cs="Amiri"/>
          <w:color w:val="111111"/>
          <w:sz w:val="28"/>
          <w:sz w:val="28"/>
          <w:szCs w:val="28"/>
          <w:rtl w:val="true"/>
          <w:lang w:bidi="ar-SA"/>
        </w:rPr>
        <w:t>ابوذر از اولين ياران غدير و از آن سه نفرى است كه در روزهاى اول سقيفه مقاومت كردند و با غاصبين بيعت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بارها مسئله غدير را با جزئياتش مطرح مى‌كرد و با آن احتجاج مى‌نمود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مجلس ابن‌عباس كه در خيمه‌اى برقرار بود نشسته بود و ابن‌عباس مشغول صحبت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ابوذر برخاست و دست به عمود خيمه زد و گفت</w:t>
      </w:r>
      <w:r>
        <w:rPr>
          <w:rFonts w:eastAsia="IRNazanin" w:cs="IRNazanin"/>
          <w:color w:val="111111"/>
          <w:sz w:val="28"/>
          <w:szCs w:val="28"/>
          <w:rtl w:val="true"/>
          <w:lang w:bidi="fa-IR"/>
        </w:rPr>
        <w:t xml:space="preserve">: </w:t>
      </w:r>
      <w:bookmarkStart w:id="748" w:name="pg19417_277574"/>
    </w:p>
    <w:p>
      <w:pPr>
        <w:pStyle w:val="BookText"/>
        <w:rPr/>
      </w:pPr>
      <w:bookmarkEnd w:id="748"/>
      <w:r>
        <w:rPr>
          <w:rFonts w:ascii="IRNazanin" w:hAnsi="IRNazanin" w:eastAsia="IRNazanin"/>
          <w:color w:val="111111"/>
          <w:sz w:val="28"/>
          <w:sz w:val="28"/>
          <w:szCs w:val="28"/>
          <w:rtl w:val="true"/>
          <w:lang w:bidi="fa-IR"/>
        </w:rPr>
        <w:t>اى مردم هر كس مرا مى‌شناسد كه مى‌شناسد، و هر كس مرا نمى‌شناسد من خود را به اسمم برايش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جناده ابوذر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و رسولش از شما مى‌پرسم كه آيا از پيامبر صلى‌الله‌عليه‌و‌آله شنيديد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حمل نكرده و آسمان سايه نينداخته بر راستگوتر از ابوذر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كه پيامبر صلى‌الله‌عليه‌و‌آله در روز غدير خم ما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749" w:name="__RefHeading___Toc18457652_1280447820"/>
      <w:bookmarkStart w:id="750" w:name="_Toc286"/>
      <w:bookmarkEnd w:id="749"/>
      <w:r>
        <w:rPr/>
        <w:t>2</w:t>
      </w:r>
      <w:r>
        <w:rPr>
          <w:rtl w:val="true"/>
        </w:rPr>
        <w:t xml:space="preserve"> - </w:t>
      </w:r>
      <w:r>
        <w:rPr>
          <w:rtl w:val="true"/>
        </w:rPr>
        <w:t>اتمام حجت ابوذر بر عمر</w:t>
      </w:r>
      <w:bookmarkEnd w:id="750"/>
    </w:p>
    <w:p>
      <w:p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حكومت عمر مبتلا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عنوان عيادت نزد او آمد، در حالى كه اميرالمؤمنين عليه‌السلام و سلمان و مقداد هم نزد او بودند و ابوذر به آن حضرت وصيت كرده و نوشته بود و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عمر بيرون رفت مردى از فاميل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پسرعموهاى او از طايفه بنى‌غفار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داشت به اميرالمؤمنين عمر وصيت مى‌كردى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اميرالمؤمنين حقيقى وصيت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نفر از عرب و چهل نفر از عجم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و ما بر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كرديم، و همين حاكم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عرب و عجم در اين باره اعتراضى به پيامبر صلى‌الله‌عليه‌و‌آله نكرد، مگر همين شخص و رفيق بى‌مقدارش كه او را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جانب خدا و رسولش است ؟ حضرت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 حقى از جانب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دستور را به من داده و من به شما دستور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و تو اى سلمان و تو اى مقداد، آيا گفتار ابوذر را تأييد مى‌كنيد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عادل‌اند كه اگر فقط يكى از آنان برايم نقل مى‌كرد در صدق و راستى او شك نمى‌كردم، ولى چهار نفر شما براى اطمينان من و بصيرتم محكم‌تر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آيا نام هشتاد نفر از عرب و غير عرب را ذكر مى‌كنى ؟ سلمان نام يك يك آنها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مغفرتش بر او 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سلمان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معاذ، سالم، پنج نفر اصحاب شورى</w:t>
      </w:r>
      <w:r>
        <w:rPr>
          <w:rStyle w:val="FootnoteAnchor"/>
          <w:rtl w:val="true"/>
        </w:rPr>
        <w:footnoteReference w:id="624"/>
      </w:r>
      <w:r>
        <w:rPr>
          <w:rFonts w:ascii="IRNazanin" w:hAnsi="IRNazanin" w:eastAsia="IRNazanin"/>
          <w:color w:val="111111"/>
          <w:sz w:val="28"/>
          <w:sz w:val="28"/>
          <w:szCs w:val="28"/>
          <w:rtl w:val="true"/>
          <w:lang w:bidi="fa-IR"/>
        </w:rPr>
        <w:t>، عمار بن ياسر، سعد بن عباده و بقيه اصحاب عقبه و اُبَىّ بن كعب و ابوذر و مقداد، و عده ديگرى كه اكثرشان از اهل بدر بودند و اكثر آنها از انصار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ايشان ابوالهيثم بن تَيِّهان، خالد بن وليد، ابو ايوب، اسيد بن حضير و بشير بن سعيد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با همه اين افراد ملاقات كردم و از فرد فرد آنان در تنهايى و خلوت در اين مورد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سكوت كردند و پاسخى ندادند و حقيقت را كتمان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هم آن را نقل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فتنه‌اى به ما برخورد كه قلب و گوش و چشم ما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هنگامى بود كه ابوبكر ادعا كرد از پيامبر صلى‌الله‌عليه‌و‌آله شنيده است كه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اهل‌بيتى هستيم كه خداوند ما را گرامى داشته و آخرت را براى ما بر دنيا ترجيح داده و خداوند نمى‌گذارد نبوت و خلافت براى ما اهل‌بيت جمع شود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 عليه‌السلام را براى بيعت آورده بودند به اين مطلب استدلال كرد، و چهار نفر كه نزد ما از خوبان بودند و مورد تهمت نبودند او را تصديق كرده و برايش شهادت دادند؛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سالم، عمر،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كرديم راست مى‌گويند</w:t>
      </w:r>
      <w:r>
        <w:rPr>
          <w:rFonts w:eastAsia="IRNazanin" w:cs="IRNazanin"/>
          <w:color w:val="111111"/>
          <w:sz w:val="28"/>
          <w:szCs w:val="28"/>
          <w:rtl w:val="true"/>
          <w:lang w:bidi="fa-IR"/>
        </w:rPr>
        <w:t xml:space="preserve">. </w:t>
      </w:r>
      <w:bookmarkStart w:id="751" w:name="pg19417_277576"/>
    </w:p>
    <w:p>
      <w:pPr>
        <w:pStyle w:val="BookText"/>
        <w:rPr/>
      </w:pPr>
      <w:bookmarkEnd w:id="751"/>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آنان ملاقات كردم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عليه‌السلام بيعت نمود به ما خبر داد كه پيامبر صلى‌الله‌عليه‌و‌آله چه مطالبى گفته و خبر داده است كه اين پنج نفر در بين خود مكتوبى نوشته‌اند و در آن با يكديگر عهد بسته‌اند و در كنار كعبه هم پيمان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برود يا كشته شود بر عليه على قيام كنند و خلافت را از او سلب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عليه‌السلام چهار نفر را كه سلمان و ابوذر و مقداد و زبير بودند شاهد گرفت، و آنان هم گواهى دادند، و اين بعد از آن بود كه بيعت لعنت شده و گمراه كننده ابوبكر بر گردن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دانستيم كه على عليه‌السلام از قول پيامبر صلى‌الله‌عليه‌و‌آله مطلب باطلى نقل نمى‌كند كه نيكان از اصحاب محمد صلى‌الله‌عليه‌و‌آله به آن شهادت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حسن بصرى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و ابوذر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بصرى فضائل اميرالمؤمنين عليه‌السلام را بر شمرد تا آنجا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او را در روز غدير خم نصب كرد و براى او صاحب اختيارى بر مردم را واجب كرد همانطور كه براى خود واجب كرده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على صاحب اختيار اوست؛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موسى هستى و اين سخن را به هيچ يك از اهل‌بيتش و احدى از امتش جز او نفرموده است</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752" w:name="__RefHeading___Toc18457654_1280447820"/>
      <w:bookmarkStart w:id="753" w:name="_Toc287"/>
      <w:bookmarkEnd w:id="752"/>
      <w:r>
        <w:rPr>
          <w:rtl w:val="true"/>
        </w:rPr>
        <w:t>اتمام حجت مقداد بر ابوبكر با غدير در غصب خلافت</w:t>
      </w:r>
      <w:bookmarkEnd w:id="753"/>
    </w:p>
    <w:p>
      <w:pPr>
        <w:pStyle w:val="Heading5"/>
        <w:numPr>
          <w:ilvl w:val="4"/>
          <w:numId w:val="1"/>
        </w:numPr>
        <w:rPr/>
      </w:pPr>
      <w:bookmarkStart w:id="754" w:name="__RefHeading___Toc18457656_1280447820"/>
      <w:bookmarkStart w:id="755" w:name="_Toc288"/>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اتمام حجت مقداد بر ابوبكر با غدير در غصب خلافت</w:t>
      </w:r>
      <w:r>
        <w:rPr>
          <w:rStyle w:val="FootnoteAnchor"/>
          <w:rtl w:val="true"/>
        </w:rPr>
        <w:footnoteReference w:id="62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ارتباط تقوى و ولايت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به اوليا و دوستان دوازده امام عليهم‌السلام تأويل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 ارتباط تقوى و ولايت است كه طبعا نقطه مقابل آن تلازم بى‌تقوايى با نپذيرفتن ولايت خواهد بود</w:t>
      </w:r>
      <w:r>
        <w:rPr>
          <w:rFonts w:eastAsia="IRNazanin" w:cs="IRNazanin"/>
          <w:color w:val="111111"/>
          <w:sz w:val="28"/>
          <w:szCs w:val="28"/>
          <w:rtl w:val="true"/>
          <w:lang w:bidi="fa-IR"/>
        </w:rPr>
        <w:t xml:space="preserve">. </w:t>
      </w:r>
      <w:bookmarkStart w:id="756" w:name="pg19417_277577"/>
    </w:p>
    <w:p>
      <w:pPr>
        <w:pStyle w:val="BookText"/>
        <w:rPr/>
      </w:pPr>
      <w:bookmarkEnd w:id="756"/>
      <w:r>
        <w:rPr>
          <w:rFonts w:ascii="IRNazanin" w:hAnsi="IRNazanin" w:eastAsia="IRNazanin"/>
          <w:color w:val="111111"/>
          <w:sz w:val="28"/>
          <w:sz w:val="28"/>
          <w:szCs w:val="28"/>
          <w:rtl w:val="true"/>
          <w:lang w:bidi="fa-IR"/>
        </w:rPr>
        <w:t>نقطه مقابل اين ارتباط، تلازم بين بى‌تقوايى و ردّ ولايت امامان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مخالفين و دشمنان اهل‌بيت عليهم‌السلام تقوى داشتند و از خدا مى‌ترسيدند و اطاعت او را مى‌نمودند در رأس همه اطاعت‌ها قبول ولايت ائمه عليهم‌السلام بود كه با دستور مستقيم و مؤكد خداوند توسط همان پيامبرى نازل شد كه نماز و روزه و حج و حرمت دروغ و غيبت و تهمت و ربا و غير اينها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سرپيچى از امر الهى به معناى بى‌تقوايى و نترسيدن از خدا و عذابى است كه براى نافرمانان مقرّر فرموده است</w:t>
      </w:r>
      <w:r>
        <w:rPr>
          <w:rFonts w:eastAsia="IRNazanin" w:cs="IRNazanin"/>
          <w:color w:val="111111"/>
          <w:sz w:val="28"/>
          <w:szCs w:val="28"/>
          <w:rtl w:val="true"/>
          <w:lang w:bidi="fa-IR"/>
        </w:rPr>
        <w:t>.</w:t>
      </w:r>
    </w:p>
    <w:p>
      <w:pPr>
        <w:pStyle w:val="Heading5"/>
        <w:numPr>
          <w:ilvl w:val="4"/>
          <w:numId w:val="1"/>
        </w:numPr>
        <w:rPr/>
      </w:pPr>
      <w:bookmarkStart w:id="757" w:name="__RefHeading___Toc18457658_1280447820"/>
      <w:bookmarkStart w:id="758" w:name="_Toc289"/>
      <w:bookmarkEnd w:id="757"/>
      <w:r>
        <w:rPr/>
        <w:t>1</w:t>
      </w:r>
      <w:r>
        <w:rPr>
          <w:rtl w:val="true"/>
        </w:rPr>
        <w:t xml:space="preserve"> - </w:t>
      </w:r>
      <w:r>
        <w:rPr>
          <w:rtl w:val="true"/>
        </w:rPr>
        <w:t>اتمام حجت مقداد در زمان ابوبكر</w:t>
      </w:r>
      <w:bookmarkEnd w:id="758"/>
    </w:p>
    <w:p>
      <w:pPr>
        <w:pStyle w:val="BookText"/>
        <w:rPr/>
      </w:pPr>
      <w:r>
        <w:rPr>
          <w:rFonts w:ascii="IRNazanin" w:hAnsi="IRNazanin" w:eastAsia="IRNazanin"/>
          <w:color w:val="111111"/>
          <w:sz w:val="28"/>
          <w:sz w:val="28"/>
          <w:szCs w:val="28"/>
          <w:rtl w:val="true"/>
          <w:lang w:bidi="fa-IR"/>
        </w:rPr>
        <w:t>در روزهاى اول غصب خلافت، چند نفر از صحابه بر ابوبكر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وقتى او را در چنين اقدام عظيمى بر ضد ولايت توبيخ مى‌كردند،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و او را در حضور مردم بى‌تقوى معرفى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مقداد برخاست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ابابَكْرٍ عَنْ ظُلْمِكَ وَ تُبْ الى رَبِّكَ وَ الْزِمْ بَيْتِكَ وَ ابْكِ عَلى خَطيئَتِكَ وَ سَلِّمِ الامْرَ لِصاحِبِهِ الَّذى هُوَ اوْلى بِهِ مِنْكَ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وَ بادِرِ الاسْتِقالَةَ قَبْلَ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ابوبكر، از ظلم خود باز گرد و نزد پروردگارت توبه كن و در خانه‌ات بنشين و بر گناهت گريه كن، و امر خلافت را به صاحب آن كه از تو بدان سزاوارترست تسليم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تقوى پيشه كن و هر چه زودتر آنچه تصرف كرده‌اى بازگردان قبل از آنكه وقت آن بگذرد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اين كلام مقداد توبه از آن بى‌تقوايى و گريه بر چنين گناهى مطرح شده، و نيز به او تقوى را سفارش مى‌كند كه لازمه‌اش را باز پس دادن خلافتِ غصب شده مى‌داند</w:t>
      </w:r>
      <w:r>
        <w:rPr>
          <w:rFonts w:eastAsia="IRNazanin" w:cs="IRNazanin"/>
          <w:color w:val="111111"/>
          <w:sz w:val="28"/>
          <w:szCs w:val="28"/>
          <w:rtl w:val="true"/>
          <w:lang w:bidi="fa-IR"/>
        </w:rPr>
        <w:t>.</w:t>
      </w:r>
    </w:p>
    <w:p>
      <w:pPr>
        <w:pStyle w:val="Heading5"/>
        <w:numPr>
          <w:ilvl w:val="4"/>
          <w:numId w:val="1"/>
        </w:numPr>
        <w:rPr/>
      </w:pPr>
      <w:bookmarkStart w:id="759" w:name="__RefHeading___Toc18457660_1280447820"/>
      <w:bookmarkStart w:id="760" w:name="_Toc290"/>
      <w:bookmarkEnd w:id="759"/>
      <w:r>
        <w:rPr/>
        <w:t>2</w:t>
      </w:r>
      <w:r>
        <w:rPr>
          <w:rtl w:val="true"/>
        </w:rPr>
        <w:t xml:space="preserve"> - </w:t>
      </w:r>
      <w:r>
        <w:rPr>
          <w:rtl w:val="true"/>
        </w:rPr>
        <w:t>اتمام حجت مقداد در زمان عمر</w:t>
      </w:r>
      <w:bookmarkEnd w:id="76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حكومت عمر مبتلا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عنوان عيادت نزد او آمد، در حالى كه </w:t>
      </w:r>
    </w:p>
    <w:p>
      <w:pPr>
        <w:pStyle w:val="BookText"/>
        <w:rPr/>
      </w:pPr>
      <w:r>
        <w:rPr>
          <w:rFonts w:ascii="IRNazanin" w:hAnsi="IRNazanin" w:eastAsia="IRNazanin"/>
          <w:color w:val="111111"/>
          <w:sz w:val="28"/>
          <w:sz w:val="28"/>
          <w:szCs w:val="28"/>
          <w:rtl w:val="true"/>
          <w:lang w:bidi="fa-IR"/>
        </w:rPr>
        <w:t>اميرالمؤمنين عليه‌السلام و سلمان و مقداد هم نزد او بودند و ابوذر به آن حضرت وصيت كرده و نوشته بود و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عمر بيرون رفت مردى از فاميل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پسرعموهاى او از طايفه بنى‌غفار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داشت به اميرالمؤمنين عمر وصيت مى‌كردى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اميرالمؤمنين حقيقى وصيت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نفر از عرب و چهل نفر از عجم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و ما بر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كرديم، و همين حاكم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عرب و عجم در اين باره اعتراضى به پيامبر صلى‌الله‌عليه‌و‌آله نكرد مگر همين شخص و رفيق بى‌مقدارش كه او را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جانب خدا و رسولش است ؟ حضرت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 حقى از جانب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و من به شما دستور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و تو اى سلمان و تو اى مقداد، آيا گفتار ابوذر را تأييد مى‌كنيد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عادل‌اند كه اگر فقط يكى از آنان برايم نقل مى‌كرد در صدق و راستى او شك نمى‌كردم، ولى چهار نفر شما براى اطمينان من و بصيرتم محكم‌تر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آيا نام هشتاد نفر از عرب و غير عرب را ذكر مى‌كنى ؟ سلمان نام يك يك آنها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مغفرتش بر او و بر آنان باد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سلمان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معاذ، سالم، پنج نفر اصحاب شورى</w:t>
      </w:r>
      <w:r>
        <w:rPr>
          <w:rStyle w:val="FootnoteAnchor"/>
          <w:rtl w:val="true"/>
        </w:rPr>
        <w:footnoteReference w:id="628"/>
      </w:r>
      <w:r>
        <w:rPr>
          <w:rFonts w:ascii="Amiri" w:hAnsi="Amiri" w:eastAsia="Amiri" w:cs="Amiri"/>
          <w:color w:val="111111"/>
          <w:sz w:val="28"/>
          <w:sz w:val="28"/>
          <w:szCs w:val="28"/>
          <w:rtl w:val="true"/>
          <w:lang w:bidi="ar-SA"/>
        </w:rPr>
        <w:t xml:space="preserve">، عمار بن ياسر، سعد بن عباده و بقيه اصحاب عقبه و اُبَىّ بن كعب </w:t>
      </w:r>
    </w:p>
    <w:p>
      <w:pPr>
        <w:pStyle w:val="BookText"/>
        <w:rPr/>
      </w:pPr>
      <w:r>
        <w:rPr>
          <w:rFonts w:ascii="IRNazanin" w:hAnsi="IRNazanin" w:eastAsia="IRNazanin"/>
          <w:color w:val="111111"/>
          <w:sz w:val="28"/>
          <w:sz w:val="28"/>
          <w:szCs w:val="28"/>
          <w:rtl w:val="true"/>
          <w:lang w:bidi="fa-IR"/>
        </w:rPr>
        <w:t>و ابوذر و مقداد، و عده ديگرى كه اكثرشان از اهل بدر بودند و اكثر آنها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ابوالهيثم بن تَيِّهان، خالد بن وليد، ابو ايوب، اسيد بن حضير و بشير بن سعيد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با همه اين افراد ملاقات كردم و از فرد فرد آنان در تنهايى و خلوت در اين مورد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سكوت كردند و پاسخى ندادند و حقيقت را كتمان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هم آن را نقل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فتنه‌اى به ما برخورد كه قلب و گوش و چشم ما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هنگامى بود كه ابوبكر ادعا كرد از پيامبر صلى‌الله‌عليه‌و‌آله شنيده است كه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اهل‌بيتى هستيم كه خداوند ما را گرامى داشته و آخرت را براى ما بر دنيا ترجيح داده و خداوند نمى‌گذارد نبوت و خلافت براى ما اهل‌بيت جمع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عليه‌السلام را براى بيعت آورده بودند به اين مطلب استدلال كرد و چهار نفر كه نزد ما از خوبان بودند و مورد تهمت نبودند او را تصديق كرده و برايش شهادت دادند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سالم، عمر،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گمان كرديم آنان راست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آنان ملاقات كردم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عليه‌السلام بيعت نمود به ما خبر داد كه پيامبر صلى‌الله‌عليه‌و‌آله چه مطالبى گفته و خبر داده است كه اين پنج نفر در بين خود مكتوبى نوشته‌اند و در آن با يكديگر عهد بسته‌اند و در كنار كعبه هم پيمان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برود يا كشته شود بر عليه على قيام كنند و خلافت را از او سلب كنند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چهار نفر را كه سلمان و ابوذر و مقداد و زبير بودند شاهد گرفت، و آنان هم گواهى دادند، و اين بعد از آن بود كه بيعت لعنت شده و گمراه كننده ابوبكر بر گردن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دانستيم كه على عليه‌السلام از قول پيامبر صلى‌الله‌عليه‌و‌آله مطلب باطلى نقل نمى‌كند كه نيكان از اصحاب محمد صلى‌الله‌عليه‌و‌آله به آن شهادت دهند </w:t>
      </w:r>
      <w:r>
        <w:rPr>
          <w:rFonts w:eastAsia="IRNazanin" w:cs="IRNazanin"/>
          <w:color w:val="111111"/>
          <w:sz w:val="28"/>
          <w:szCs w:val="28"/>
          <w:rtl w:val="true"/>
          <w:lang w:bidi="fa-IR"/>
        </w:rPr>
        <w:t xml:space="preserve">... . </w:t>
      </w:r>
      <w:bookmarkStart w:id="761" w:name="pg19417_277580"/>
    </w:p>
    <w:p>
      <w:pPr>
        <w:pStyle w:val="BookText"/>
        <w:rPr/>
      </w:pPr>
      <w:bookmarkEnd w:id="761"/>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حسن بصرى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و ابوذر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بصرى فضايل اميرالمؤمنين عليه‌السلام را بر شمرد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در روز غدير خم نصب كرد و براى او صاحب اختيارى بر مردم را واجب كرد همانطور كه براى خود واجب كرده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اويم على صاحب اختيار اوست؛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موسى هستى و اين سخن را به هيچ يك از اهل‌بيتش و احدى از امتش جز او نفرموده است</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762" w:name="__RefHeading___Toc18457662_1280447820"/>
      <w:bookmarkStart w:id="763" w:name="_Toc291"/>
      <w:bookmarkEnd w:id="762"/>
      <w:r>
        <w:rPr/>
        <w:t>3</w:t>
      </w:r>
      <w:r>
        <w:rPr>
          <w:rtl w:val="true"/>
        </w:rPr>
        <w:t xml:space="preserve"> - </w:t>
      </w:r>
      <w:r>
        <w:rPr>
          <w:rtl w:val="true"/>
        </w:rPr>
        <w:t>اتمام حجت مقداد در زمان عثمان</w:t>
      </w:r>
      <w:bookmarkEnd w:id="763"/>
    </w:p>
    <w:p>
      <w:pPr>
        <w:pStyle w:val="BookText"/>
        <w:rPr/>
      </w:pPr>
      <w:r>
        <w:rPr>
          <w:rFonts w:ascii="Amiri" w:hAnsi="Amiri" w:eastAsia="Amiri" w:cs="Amiri"/>
          <w:color w:val="111111"/>
          <w:sz w:val="28"/>
          <w:sz w:val="28"/>
          <w:szCs w:val="28"/>
          <w:rtl w:val="true"/>
          <w:lang w:bidi="ar-SA"/>
        </w:rPr>
        <w:t>اميرالمؤمنين عليه‌السلام در زمان عثمان اتمام حجتى در مسجد داشتند و از جمله به غدير استناد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زيد بن ارقم و براء بن عازب و ابوذر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كه بر منبر ايستاده بود و تو در كنار او بودى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به من دستور داده كه معرفى كنم امام شما را و آن كه بعد از من در ميان شما قائم خواهد بود، و وصى خود و جانشينم را، و آن كسى كه خداوند در كتابش اطاعت او را بر مؤمنين واجب كرده و اطاعت او را قرين اطاعت خود و من نموده، و شما را در قرآن به ولايت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معاف شدن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اهل نفاق و تكذيبشان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مراجعه كردم، ولى مرا ترسانيد كه بايد اين رسالت را برسانم و گرنه مرا عذاب مى‌كند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خداوند در كتابش شما را به نماز امر كرده و من آن را برايتان بيان نمودم، و به زكات و روزه و حج دستور داده كه آن را هم براى شما بيان و تفسير نمودم، و به ولايت دستور داده و من شما را شاهد مى‌گيرم كه ولايت مخصوص اين شخص است </w:t>
      </w:r>
      <w:bookmarkStart w:id="764" w:name="pg19417_277581"/>
    </w:p>
    <w:p>
      <w:pPr>
        <w:pStyle w:val="BookText"/>
        <w:rPr/>
      </w:pPr>
      <w:bookmarkEnd w:id="7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دست مبارك را بر على بن ابى‌طالب عليه‌السلام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دو پسرش بعد از او، و سپس براى اوصياء از فرزندانشان بعد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از آنان جدا نمى‌شود تا بر سر حوضم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پناه و امامتان بعد از خودم و ولىّ و هدايت كننده شما را برايتان بيان كردم و او برادرم على بن ابى‌طالب است و او در ميان شما به منزله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از او پيروى كنيد و در همه امورتان از او اطاعت نماييد، زيرا آنچه خداوند از علم و حكمتش به من آموخته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و از او و جانشينانش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چيزى ياد ندهيد و بر آنان پيشى نگيريد و از ايشان عقب نمانيد كه 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ايشان از حق و نه حق از ايشان جدا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و بقيه پس از اين شهادت نشستند</w:t>
      </w:r>
      <w:r>
        <w:rPr>
          <w:rFonts w:eastAsia="IRNazanin" w:cs="IRNazanin"/>
          <w:color w:val="111111"/>
          <w:sz w:val="28"/>
          <w:szCs w:val="28"/>
          <w:rtl w:val="true"/>
          <w:lang w:bidi="fa-IR"/>
        </w:rPr>
        <w:t>.</w:t>
      </w:r>
      <w:r>
        <w:rPr>
          <w:rStyle w:val="FootnoteAnchor"/>
          <w:rtl w:val="true"/>
        </w:rPr>
        <w:footnoteReference w:id="630"/>
      </w:r>
    </w:p>
    <w:p>
      <w:pPr>
        <w:pStyle w:val="Heading4"/>
        <w:numPr>
          <w:ilvl w:val="3"/>
          <w:numId w:val="1"/>
        </w:numPr>
        <w:rPr/>
      </w:pPr>
      <w:bookmarkStart w:id="765" w:name="__RefHeading___Toc18457664_1280447820"/>
      <w:bookmarkStart w:id="766" w:name="_Toc292"/>
      <w:bookmarkEnd w:id="765"/>
      <w:r>
        <w:rPr>
          <w:rtl w:val="true"/>
        </w:rPr>
        <w:t>اتمام حجت عمّار با غدير</w:t>
      </w:r>
      <w:bookmarkEnd w:id="766"/>
    </w:p>
    <w:p>
      <w:pPr>
        <w:pStyle w:val="Heading5"/>
        <w:numPr>
          <w:ilvl w:val="4"/>
          <w:numId w:val="1"/>
        </w:numPr>
        <w:rPr/>
      </w:pPr>
      <w:bookmarkStart w:id="767" w:name="__RefHeading___Toc18457666_1280447820"/>
      <w:bookmarkStart w:id="768" w:name="_Toc293"/>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اتمام حجت عمّار با غدير</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عمار ياسر از مبلغان بصير غدير است، كه با وجود زحمات فراوانى كه در ترويج فرهنگ غدير متحمل شده، بررسى حيات وى از زاويه نقل و ترويج حديث غدير و وفادارى به پيام غدير كمتر مورد توجه پژوهشگران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صحابى رسول خدا صلى‌الله‌عليه‌و‌آله و راوى حديث غدير است، و زندگى او تجلّى بصيرت در اعتقاد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حتى در شرايط فتنه‌هاى جمل و صفين ترديد نكرده، و در دفاع از اميرالمؤمنين عليه‌السلام جهاد كرد، تا در صفين به فيض شهادت رسيد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آنكه بسيارى از كسانى كه عنوان صحابه رسول اللّه صلى‌الله‌عليه‌و‌آله را يدك مى‌كشيدند، در برابر مسئوليتى كه از جانب خداوند در غدير بر دوششان نهاده شده بود، يا خود </w:t>
      </w:r>
    </w:p>
    <w:p>
      <w:pPr>
        <w:pStyle w:val="BookText"/>
        <w:rPr/>
      </w:pPr>
      <w:r>
        <w:rPr>
          <w:rFonts w:ascii="IRNazanin" w:hAnsi="IRNazanin" w:eastAsia="IRNazanin"/>
          <w:color w:val="111111"/>
          <w:sz w:val="28"/>
          <w:sz w:val="28"/>
          <w:szCs w:val="28"/>
          <w:rtl w:val="true"/>
          <w:lang w:bidi="fa-IR"/>
        </w:rPr>
        <w:t xml:space="preserve">مرتكب غصب و خيانت شدند، و يا ظلم را پذيرفتند و در دفاع از مظلوم و احقاق حق وى سستى و كوتاهى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صحابه، مى‌توان از اشخاصى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قليل اما چون كوه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كه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شنيده بودند، و تا پاى جان در دفاع از پيام غدير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صحابه تنها به روايت و يا تبليغ حديث غدير اكتفا نكردند، بلكه عمل آنان در عرصه‌هاى گوناگون گواه استقامت آنان در وفادارى به آرمان غدير بود، و با نور بصيرتى كه از غدير به زندگى آنان تابيده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فتنه‌هاى جمل، صفين و نهروان نيز دست از حمايت از اميرالمؤمنين عليه‌السلام و دفاع از حقانيت ايشان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پيام آوران غدير است، كه با وجود زحمات فراوانى كه در دفاع از فرهنگ غدير و انتقال آن به نسل‌هاى آينده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عمار بن ياسر نيز خود مانند حجابى است براى توجه بيشتر به بررسى دقيق‌تر جزئيات سيره عملى در دفاع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به معرفى و قدرشناسى اين مبلغ بصير غدير و دفاع وى از ولايت اميرالمؤمنين على عليه‌السلام پرداخته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ابواليقظان عمار بن ياسر بن عامر بن مالك عنسى، از مذحجيان يكى از خاندان‌هاى مشهور قحطانى يمنى است، و تولد او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بر مى‌گردد</w:t>
      </w:r>
      <w:r>
        <w:rPr>
          <w:rFonts w:eastAsia="IRNazanin" w:cs="IRNazanin"/>
          <w:color w:val="111111"/>
          <w:sz w:val="28"/>
          <w:szCs w:val="28"/>
          <w:rtl w:val="true"/>
          <w:lang w:bidi="fa-IR"/>
        </w:rPr>
        <w:t>.</w:t>
      </w:r>
      <w:r>
        <w:rPr>
          <w:rStyle w:val="FootnoteAnchor"/>
          <w:rtl w:val="true"/>
        </w:rPr>
        <w:footnoteReference w:id="63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ياسر پدر عمار پس از آمدن به مكه حليف ابوحذيفة بن مغيره مخزومى گرديد، گاهى عمار را به بنى‌مخزوم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پدر و مادرش و برادرش عبداللّه در شمار سابقان در اسلام هستند، و مادرش سميه نخستين شهيد زن در اسلام است كه در مكه به دست ابوجهل به شهادت رسيد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عمار از اولين مهاجران</w:t>
      </w:r>
      <w:r>
        <w:rPr>
          <w:rStyle w:val="FootnoteAnchor"/>
          <w:rtl w:val="true"/>
        </w:rPr>
        <w:footnoteReference w:id="634"/>
      </w:r>
      <w:r>
        <w:rPr>
          <w:rFonts w:ascii="IRNazanin" w:hAnsi="IRNazanin" w:eastAsia="IRNazanin"/>
          <w:color w:val="111111"/>
          <w:sz w:val="28"/>
          <w:sz w:val="28"/>
          <w:szCs w:val="28"/>
          <w:rtl w:val="true"/>
          <w:lang w:bidi="fa-IR"/>
        </w:rPr>
        <w:t>بوده و به دو قبله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قبله نماز گزاردن از افتخارات مسلمين 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از روزهاى اول اسلام آورده‌اند و با پيامبر صلى‌الله‌عليه‌و‌آله در سخت‌ترين شرايط دين اسلام را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مى‌بينيم در روزهاى مظلوميت پيامبر صلى‌الله‌عليه‌و‌آله، عده زيادى همراهى نكردند و پس از هجرت و اوج قدرت اسلام بازور شمشير به اسلام گرويدند و بعد از تغيير قبله مسلمان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بدر و ساير غزوات حضور داشت</w:t>
      </w:r>
      <w:r>
        <w:rPr>
          <w:rStyle w:val="FootnoteAnchor"/>
          <w:rtl w:val="true"/>
        </w:rPr>
        <w:footnoteReference w:id="635"/>
      </w:r>
      <w:r>
        <w:rPr>
          <w:rFonts w:ascii="IRNazanin" w:hAnsi="IRNazanin" w:eastAsia="IRNazanin"/>
          <w:color w:val="111111"/>
          <w:sz w:val="28"/>
          <w:sz w:val="28"/>
          <w:szCs w:val="28"/>
          <w:rtl w:val="true"/>
          <w:lang w:bidi="fa-IR"/>
        </w:rPr>
        <w:t>و در بيعت رضوان نخستين كسى بود كه پيامبر صلى‌الله‌عليه‌و‌آله بيعت كرد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در منابع فرق مختلف اسلامى، اخبار فراوانى در فضائل عمار وارد شده است</w:t>
      </w:r>
      <w:r>
        <w:rPr>
          <w:rFonts w:eastAsia="IRNazanin" w:cs="IRNazanin"/>
          <w:color w:val="111111"/>
          <w:sz w:val="28"/>
          <w:szCs w:val="28"/>
          <w:rtl w:val="true"/>
          <w:lang w:bidi="fa-IR"/>
        </w:rPr>
        <w:t>.</w:t>
      </w:r>
      <w:r>
        <w:rPr>
          <w:rStyle w:val="FootnoteAnchor"/>
          <w:rtl w:val="true"/>
        </w:rPr>
        <w:footnoteReference w:id="637"/>
      </w:r>
      <w:r>
        <w:rPr>
          <w:rFonts w:ascii="Amiri" w:hAnsi="Amiri" w:eastAsia="Amiri" w:cs="Amiri"/>
          <w:color w:val="111111"/>
          <w:sz w:val="28"/>
          <w:sz w:val="28"/>
          <w:szCs w:val="28"/>
          <w:rtl w:val="true"/>
          <w:lang w:bidi="ar-SA"/>
        </w:rPr>
        <w:t xml:space="preserve">از جمله در امان بودن او از شر شيطان و مشتاق بودن عمار براى ورود به بهشت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آنجا كه عمار صحابى با سابقه در اسلام است، قريب به تمام روايات او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امام على عليه‌السلام و حذيفة بن يمان نيز روايت كرده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متعددى از عمار حديث شنيده‌اند، كه از ميان آنان مى‌توان به فرزندش محمد بن عمار</w:t>
      </w:r>
      <w:r>
        <w:rPr>
          <w:rStyle w:val="FootnoteAnchor"/>
          <w:rtl w:val="true"/>
        </w:rPr>
        <w:footnoteReference w:id="638"/>
      </w:r>
      <w:r>
        <w:rPr>
          <w:rFonts w:ascii="Amiri" w:hAnsi="Amiri" w:eastAsia="Amiri" w:cs="Amiri"/>
          <w:color w:val="111111"/>
          <w:sz w:val="28"/>
          <w:sz w:val="28"/>
          <w:szCs w:val="28"/>
          <w:rtl w:val="true"/>
          <w:lang w:bidi="ar-SA"/>
        </w:rPr>
        <w:t xml:space="preserve">، ابن‌عباس، جابر بن عبداللّه انصارى، ابوالطفيل عامر بن واثله، محمد </w:t>
      </w:r>
      <w:bookmarkStart w:id="769" w:name="pg19417_277584"/>
    </w:p>
    <w:p>
      <w:pPr>
        <w:pStyle w:val="BookText"/>
        <w:rPr/>
      </w:pPr>
      <w:bookmarkEnd w:id="769"/>
      <w:r>
        <w:rPr>
          <w:rFonts w:ascii="IRNazanin" w:hAnsi="IRNazanin" w:eastAsia="IRNazanin"/>
          <w:color w:val="111111"/>
          <w:sz w:val="28"/>
          <w:sz w:val="28"/>
          <w:szCs w:val="28"/>
          <w:rtl w:val="true"/>
          <w:lang w:bidi="fa-IR"/>
        </w:rPr>
        <w:t>فرزند اميرالمؤمنين عليه‌السلام معروف به محمد حنفيه، سعيد بن مسيب و عبداللّه بن جعفر بن ابى‌طالب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 نيز گاهى از عمار روايت مى‌كردند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اين صحابى نامدار مورد اعتماد و احترام فريقين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رجاليان شيعه</w:t>
      </w:r>
      <w:r>
        <w:rPr>
          <w:rStyle w:val="FootnoteAnchor"/>
          <w:rtl w:val="true"/>
        </w:rPr>
        <w:footnoteReference w:id="640"/>
      </w:r>
      <w:r>
        <w:rPr>
          <w:rFonts w:ascii="IRNazanin" w:hAnsi="IRNazanin" w:eastAsia="IRNazanin"/>
          <w:color w:val="111111"/>
          <w:sz w:val="28"/>
          <w:sz w:val="28"/>
          <w:szCs w:val="28"/>
          <w:rtl w:val="true"/>
          <w:lang w:bidi="fa-IR"/>
        </w:rPr>
        <w:t>و سنى</w:t>
      </w:r>
      <w:r>
        <w:rPr>
          <w:rStyle w:val="FootnoteAnchor"/>
          <w:rtl w:val="true"/>
        </w:rPr>
        <w:footnoteReference w:id="641"/>
      </w:r>
      <w:r>
        <w:rPr>
          <w:rFonts w:ascii="IRNazanin" w:hAnsi="IRNazanin" w:eastAsia="IRNazanin"/>
          <w:color w:val="111111"/>
          <w:sz w:val="28"/>
          <w:sz w:val="28"/>
          <w:szCs w:val="28"/>
          <w:rtl w:val="true"/>
          <w:lang w:bidi="fa-IR"/>
        </w:rPr>
        <w:t>از او با احترام فراوان ياد كرده و فضائل و مناقب بسيارى از وى متذكر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صحاح ستّه اهل‌تسنن نيز همگى از او روايت آورده‌اند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طبيعى است كه روايات عمار از قديم مورد توجه و حتى موضوع تأليف مستقل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ابويوسف يعقوب بن شيبه سدوسى بصرى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كبار محدثان اهل‌تسنن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770" w:name="__RefHeading___Toc18457668_1280447820"/>
      <w:bookmarkStart w:id="771" w:name="_Toc294"/>
      <w:bookmarkEnd w:id="770"/>
      <w:r>
        <w:rPr/>
        <w:t>1</w:t>
      </w:r>
      <w:r>
        <w:rPr>
          <w:rtl w:val="true"/>
        </w:rPr>
        <w:t xml:space="preserve"> - </w:t>
      </w:r>
      <w:r>
        <w:rPr>
          <w:rtl w:val="true"/>
        </w:rPr>
        <w:t>حديث غدير به روايت عمار</w:t>
      </w:r>
      <w:bookmarkEnd w:id="771"/>
    </w:p>
    <w:p>
      <w:pPr>
        <w:pStyle w:val="BookText"/>
        <w:rPr/>
      </w:pPr>
      <w:r>
        <w:rPr>
          <w:rFonts w:ascii="IRNazanin" w:hAnsi="IRNazanin" w:eastAsia="IRNazanin"/>
          <w:color w:val="111111"/>
          <w:sz w:val="28"/>
          <w:sz w:val="28"/>
          <w:szCs w:val="28"/>
          <w:rtl w:val="true"/>
          <w:lang w:bidi="fa-IR"/>
        </w:rPr>
        <w:t xml:space="preserve">جمال‌الدين ابوالحجاج يوسف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از عمار بن ياسر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صلى‌الله‌عليه‌و‌آله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772" w:name="__RefHeading___Toc18457670_1280447820"/>
      <w:bookmarkStart w:id="773" w:name="_Toc295"/>
      <w:bookmarkEnd w:id="772"/>
      <w:r>
        <w:rPr/>
        <w:t>2</w:t>
      </w:r>
      <w:r>
        <w:rPr>
          <w:rtl w:val="true"/>
        </w:rPr>
        <w:t xml:space="preserve"> - </w:t>
      </w:r>
      <w:r>
        <w:rPr>
          <w:rtl w:val="true"/>
        </w:rPr>
        <w:t>بصيرت عمار در ترويج فرهنگ غدير</w:t>
      </w:r>
      <w:bookmarkEnd w:id="7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دورانى كه بسيارى از صحابه پيامبر اعظم صلى‌الله‌عليه‌و‌آله از نقل خصائص و فضائل اهل‌بيت عليهم‌السلام پرهيز مى‌كردند، عمار از مبلغان و مروجان فضائل اهل‌بيت عليهم‌السلام به خصوص اميرالمؤمنين على عليه‌السلام بوده، و اين موضوع بخش عمده‌اى از روايات او را به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براى آگاهى مردم، رواياتى كه خود از پيامبر صلى‌الله‌عليه‌و‌آله درباره امام على عليه‌السلام شنيده بود را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پيشگويى پيامبر صلى‌الله‌عليه‌و‌آله در باب جنگيدن امام على عليه‌السلام با ناكثين و قاسطين و مارقين</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يا خبر غيبى پيامبر صلى‌الله‌عليه‌و‌آله كه در غزوه ذات العشيره على عليه‌السلام را با كنيه ابوتراب لقب داد، و به آن حضرت خبر داد كه همانا شقى‌ترين مردم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ناقه صالح را پى كرد، و ديگرى آنكه على عليه‌السلام را به شهادت مى‌رساند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در منابع شيعى</w:t>
      </w:r>
      <w:r>
        <w:rPr>
          <w:rStyle w:val="FootnoteAnchor"/>
          <w:rtl w:val="true"/>
        </w:rPr>
        <w:footnoteReference w:id="647"/>
      </w:r>
      <w:r>
        <w:rPr>
          <w:rFonts w:ascii="IRNazanin" w:hAnsi="IRNazanin" w:eastAsia="IRNazanin"/>
          <w:color w:val="111111"/>
          <w:sz w:val="28"/>
          <w:sz w:val="28"/>
          <w:szCs w:val="28"/>
          <w:rtl w:val="true"/>
          <w:lang w:bidi="fa-IR"/>
        </w:rPr>
        <w:t>و سنى</w:t>
      </w:r>
      <w:r>
        <w:rPr>
          <w:rStyle w:val="FootnoteAnchor"/>
          <w:rtl w:val="true"/>
        </w:rPr>
        <w:footnoteReference w:id="648"/>
      </w:r>
      <w:r>
        <w:rPr>
          <w:rFonts w:ascii="IRNazanin" w:hAnsi="IRNazanin" w:eastAsia="IRNazanin"/>
          <w:color w:val="111111"/>
          <w:sz w:val="28"/>
          <w:sz w:val="28"/>
          <w:szCs w:val="28"/>
          <w:rtl w:val="true"/>
          <w:lang w:bidi="fa-IR"/>
        </w:rPr>
        <w:t>رواياتى از عمار در باب لزوم پذيرش ولايت على عليه‌السلام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روايات به اينكه حضرت على عليه‌السلام وارث و خليفه بعد از پيامبر صلى‌الله‌عليه‌و‌آله است تصريح شده، و حتى بر دوازده امام عليهم‌السلام نص شده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علاوه بر اين، لازم است به كاربرد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رواياتى از عمار اشاره شود</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در يكى از اين روايات، پيامبر صلى‌الله‌عليه‌و‌آله به صراحت شيعيان اهل‌بيت عليهم‌السلام را نجات يافتگان و مخالفانشان را هلاك شدگان معرفى مى‌كنند</w:t>
      </w:r>
      <w:r>
        <w:rPr>
          <w:rFonts w:eastAsia="IRNazanin" w:cs="IRNazanin"/>
          <w:color w:val="111111"/>
          <w:sz w:val="28"/>
          <w:szCs w:val="28"/>
          <w:rtl w:val="true"/>
          <w:lang w:bidi="fa-IR"/>
        </w:rPr>
        <w:t>.</w:t>
      </w:r>
      <w:r>
        <w:rPr>
          <w:rStyle w:val="FootnoteAnchor"/>
          <w:rtl w:val="true"/>
        </w:rPr>
        <w:footnoteReference w:id="65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بسيار بجا است كه به برخى از روايات و احاديث نقل شده از عمّار بن ياسر در باب فضائل و مناقب اهل‌بيت عصمت عليهم‌السلام نيز به شكل فهرستوار اشاره‌اى داشته باشيم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امام على عليه‌السلام و يارانش در جنگ با ناكثين، قاسطين و مارقين</w:t>
      </w:r>
      <w:r>
        <w:rPr>
          <w:rStyle w:val="FootnoteAnchor"/>
          <w:rtl w:val="true"/>
        </w:rPr>
        <w:footnoteReference w:id="652"/>
      </w:r>
      <w:r>
        <w:rPr>
          <w:rFonts w:ascii="Amiri" w:hAnsi="Amiri" w:eastAsia="Amiri" w:cs="Amiri"/>
          <w:color w:val="111111"/>
          <w:sz w:val="28"/>
          <w:sz w:val="28"/>
          <w:szCs w:val="28"/>
          <w:rtl w:val="true"/>
          <w:lang w:bidi="ar-SA"/>
        </w:rPr>
        <w:t>نزول آيه ولايت</w:t>
      </w:r>
      <w:r>
        <w:rPr>
          <w:rStyle w:val="FootnoteAnchor"/>
          <w:rtl w:val="true"/>
        </w:rPr>
        <w:footnoteReference w:id="653"/>
      </w:r>
      <w:r>
        <w:rPr>
          <w:rFonts w:ascii="Amiri" w:hAnsi="Amiri" w:eastAsia="Amiri" w:cs="Amiri"/>
          <w:color w:val="111111"/>
          <w:sz w:val="28"/>
          <w:sz w:val="28"/>
          <w:szCs w:val="28"/>
          <w:rtl w:val="true"/>
          <w:lang w:bidi="ar-SA"/>
        </w:rPr>
        <w:t>در شأن اميرالمؤمنين على عليه‌السلام</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تطبيق صالح المؤمنين</w:t>
      </w:r>
      <w:r>
        <w:rPr>
          <w:rStyle w:val="FootnoteAnchor"/>
          <w:rtl w:val="true"/>
        </w:rPr>
        <w:footnoteReference w:id="655"/>
      </w:r>
      <w:r>
        <w:rPr>
          <w:rFonts w:ascii="Amiri" w:hAnsi="Amiri" w:eastAsia="Amiri" w:cs="Amiri"/>
          <w:color w:val="111111"/>
          <w:sz w:val="28"/>
          <w:sz w:val="28"/>
          <w:szCs w:val="28"/>
          <w:rtl w:val="true"/>
          <w:lang w:bidi="ar-SA"/>
        </w:rPr>
        <w:t>بر حضرت على عليه‌السلام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ناميده شدن على عليه‌السلام به صديق اكبر از جانب حق تعالى در شب معراج</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معصوم بودن امام على عليه‌السلام از گناه</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همسانى جايگاه امام على عليه‌السلام در روز قيامت با جايگاه حضرت محمد صلى‌الله‌عليه‌و‌آله و حضرت ابراهيم عليه‌السلام و تشبيه اهل‌بيت عليهم‌السلام</w:t>
      </w:r>
      <w:r>
        <w:rPr>
          <w:rStyle w:val="FootnoteAnchor"/>
          <w:rtl w:val="true"/>
        </w:rPr>
        <w:footnoteReference w:id="659"/>
      </w:r>
      <w:r>
        <w:rPr>
          <w:rFonts w:ascii="IRNazanin" w:hAnsi="IRNazanin" w:eastAsia="IRNazanin"/>
          <w:color w:val="111111"/>
          <w:sz w:val="28"/>
          <w:sz w:val="28"/>
          <w:szCs w:val="28"/>
          <w:rtl w:val="true"/>
          <w:lang w:bidi="fa-IR"/>
        </w:rPr>
        <w:t>به باران</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شرايطى كه حب دنيا و بازگشت به جاهليت سبب فاصله گرفتن بيشتر صحابه از وصاياى پيامبر صلى‌الله‌عليه‌و‌آله و مانع تحقق غدير شد، گروه قليلى از صحابه مانند عمار، ابوالطفيل و حبشى با نقل و يادآورى حديث غدير و دفاع عملى از محتواى آن، از حديث غدير و خط مستقيم ولايت محافظت كردند، تا به جويندگان حقيقت برسد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شيعيان امروز است كه تلاش‌هاى آنان را قدر شناسند، و از بصيرت و نحوه عمل آنان در دفاع از ولايت و به ويژه در شرايط فتنه الگو بگيرند، و به راهبردهايى براى عصر خود برسند</w:t>
      </w:r>
      <w:r>
        <w:rPr>
          <w:rFonts w:eastAsia="IRNazanin" w:cs="IRNazanin"/>
          <w:color w:val="111111"/>
          <w:sz w:val="28"/>
          <w:szCs w:val="28"/>
          <w:rtl w:val="true"/>
          <w:lang w:bidi="fa-IR"/>
        </w:rPr>
        <w:t xml:space="preserve">. </w:t>
      </w:r>
      <w:bookmarkStart w:id="774" w:name="pg19417_277587"/>
    </w:p>
    <w:p>
      <w:pPr>
        <w:pStyle w:val="BookText"/>
        <w:rPr/>
      </w:pPr>
      <w:bookmarkEnd w:id="774"/>
      <w:r>
        <w:rPr>
          <w:rFonts w:ascii="IRNazanin" w:hAnsi="IRNazanin" w:eastAsia="IRNazanin"/>
          <w:color w:val="111111"/>
          <w:sz w:val="28"/>
          <w:sz w:val="28"/>
          <w:szCs w:val="28"/>
          <w:rtl w:val="true"/>
          <w:lang w:bidi="fa-IR"/>
        </w:rPr>
        <w:t>از نحوه رفتار عمار در زمان خلافت خليفه دوم و سوم، مى‌توان روشنگرى و عدم سكوت در برابر ظلم را آموخت، و همچنين از كار عملياتى او در فتنه جمل و نحوه مواجه شدن با فتنه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ابوالطفيل خود را با امامش تنظيم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ايام خلافت اميرالمؤمنين عليه‌السلام به كوفه هجرت كرد، و در هر سه جنگ تحميلى بر حضرت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فقط مجاهد نبود، و به تعبير يعقوبى از حاملان علم امام على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حبشى نيز به نقل حديث غدير و جهاد در دفاع از اميرالمؤمنين عليه‌السلام اكتفا نكرد، و زبان گوياى فضائل اميرالمؤمنين عليه‌السلام از جمله حديث منزلت بود، و از اين طريق بر آگاهى و بصيرت جامعه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ديگرى كه از حيات اين سه صحابى پيامبر صلى‌الله‌عليه‌و‌آله و اميرالمؤمنين عليه‌السلام مى‌توان آموخت اينكه براى دفاع از خط ولايت بايد هزينه پرداخت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بايد مانند عمار جان را فدا كرد، و گاهى پذيراى تهمت‌ها و توهين‌ها شد؛ چنانكه خوارج و نواصب و وابستگان و پيروانش ابوالطفيل را به جرم دوست داشتن امام على عليه‌السلام و اهل‌بيت پيامبر عليهم‌السلام و پيروى از آنان غالى و كذاب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حبشى كه ابن‌عدى نام او را در كتاب ضعفايش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افرادى كه حديثشان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5"/>
        <w:numPr>
          <w:ilvl w:val="4"/>
          <w:numId w:val="1"/>
        </w:numPr>
        <w:rPr/>
      </w:pPr>
      <w:bookmarkStart w:id="775" w:name="__RefHeading___Toc18457672_1280447820"/>
      <w:bookmarkStart w:id="776" w:name="_Toc296"/>
      <w:bookmarkEnd w:id="775"/>
      <w:r>
        <w:rPr/>
        <w:t>3</w:t>
      </w:r>
      <w:r>
        <w:rPr>
          <w:rtl w:val="true"/>
        </w:rPr>
        <w:t xml:space="preserve"> - </w:t>
      </w:r>
      <w:r>
        <w:rPr>
          <w:rtl w:val="true"/>
        </w:rPr>
        <w:t>شهادت عمار براى غدير در زمان عثمان</w:t>
      </w:r>
      <w:bookmarkEnd w:id="776"/>
    </w:p>
    <w:p>
      <w:pPr>
        <w:pStyle w:val="BookText"/>
        <w:rPr/>
      </w:pPr>
      <w:r>
        <w:rPr>
          <w:rFonts w:ascii="IRNazanin" w:hAnsi="IRNazanin" w:eastAsia="IRNazanin"/>
          <w:color w:val="111111"/>
          <w:sz w:val="28"/>
          <w:sz w:val="28"/>
          <w:szCs w:val="28"/>
          <w:rtl w:val="true"/>
          <w:lang w:bidi="fa-IR"/>
        </w:rPr>
        <w:t>در اتمام حجتى كه اميرالمؤمنين عليه‌السلام در زمان عثمان در مسجد داشت، از جمله به غدير استناد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زيد بن ارقم و براء بن عازب و ابوذر و مقداد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كه بر منبر ايستاده بود و تو در كنار او بودى و مى‌فرمود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خداوند به من دستور داده كه معرفى كنم امام شما را و آن كه بعد از من در ميان شما قائم خواهد بود، و وصى خود و جانشينم را، و آن كسى كه خداوند در </w:t>
      </w:r>
    </w:p>
    <w:p>
      <w:pPr>
        <w:pStyle w:val="BookText"/>
        <w:rPr/>
      </w:pPr>
      <w:r>
        <w:rPr>
          <w:rFonts w:ascii="Amiri" w:hAnsi="Amiri" w:eastAsia="Amiri" w:cs="Amiri"/>
          <w:color w:val="111111"/>
          <w:sz w:val="28"/>
          <w:sz w:val="28"/>
          <w:szCs w:val="28"/>
          <w:rtl w:val="true"/>
          <w:lang w:bidi="ar-SA"/>
        </w:rPr>
        <w:t>كتابش اطاعت او را بر مؤمنين واجب كرده و اطاعت او را قرين اطاعت خود و من نموده، و شما را در قرآن به ولايت او دستور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براى معاف شدن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اهل نفاق و تكذيبشان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مراجعه كردم، ولى مرا ترسانيد كه بايد اين رسالت را برسانم و گرنه مرا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خداوند در كتابش شما را به نماز امر كرده و من آن را برايتان بيان نمودم، و به زكات و روزه و حج دستور داده كه آن را هم براى شما بيان و تفسير نمودم، و به ولايت دستور داده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دست مبارك را بر على بن ابى‌طالب عليه‌السلام قرار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براى دو پسرش بعد از او، و سپس براى اوصياء از فرزندانشان بعد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از آنان جدا نمى‌شود تا بر سر حوضم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پناه و امامتان بعد از خودم و ولىّ و هدايت كننده شما را برايتان بيان كردم و او برادرم على بن ابى‌طالب است و او در ميان شما به منزله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از او پيروى كنيد و در همه امورتان از او اطاعت نماييد، زيرا آنچه خداوند از علم و حكمتش به من آموخته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بپرسيد و از او و جانشينانش بعد از او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چيزى ياد ندهيد و بر آنان پيشى نگيريد و از ايشان عقب نمانيد كه 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ايشان از حق جدا مى‌شوند و نه حق از ايشان جدا مى‌شود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ارقم و بقيه پس از اين شهادت نشستند</w:t>
      </w:r>
      <w:r>
        <w:rPr>
          <w:rFonts w:eastAsia="IRNazanin" w:cs="IRNazanin"/>
          <w:color w:val="111111"/>
          <w:sz w:val="28"/>
          <w:szCs w:val="28"/>
          <w:rtl w:val="true"/>
          <w:lang w:bidi="fa-IR"/>
        </w:rPr>
        <w:t>.</w:t>
      </w:r>
      <w:r>
        <w:rPr>
          <w:rStyle w:val="FootnoteAnchor"/>
          <w:rtl w:val="true"/>
        </w:rPr>
        <w:footnoteReference w:id="661"/>
      </w:r>
      <w:bookmarkStart w:id="777" w:name="pg19417_277589"/>
    </w:p>
    <w:p>
      <w:pPr>
        <w:pStyle w:val="Heading5"/>
        <w:numPr>
          <w:ilvl w:val="4"/>
          <w:numId w:val="1"/>
        </w:numPr>
        <w:rPr/>
      </w:pPr>
      <w:bookmarkStart w:id="778" w:name="__RefHeading___Toc18457674_1280447820"/>
      <w:bookmarkStart w:id="779" w:name="_Toc297"/>
      <w:bookmarkEnd w:id="777"/>
      <w:bookmarkEnd w:id="778"/>
      <w:r>
        <w:rPr/>
        <w:t>4</w:t>
      </w:r>
      <w:r>
        <w:rPr>
          <w:rtl w:val="true"/>
        </w:rPr>
        <w:t xml:space="preserve"> - </w:t>
      </w:r>
      <w:r>
        <w:rPr>
          <w:rtl w:val="true"/>
        </w:rPr>
        <w:t>شهادت عمار براى غدير در صفين</w:t>
      </w:r>
      <w:bookmarkEnd w:id="779"/>
    </w:p>
    <w:p>
      <w:pPr>
        <w:pStyle w:val="BookText"/>
        <w:rPr/>
      </w:pPr>
      <w:r>
        <w:rPr>
          <w:rFonts w:ascii="IRNazanin" w:hAnsi="IRNazanin" w:eastAsia="IRNazanin"/>
          <w:color w:val="111111"/>
          <w:sz w:val="28"/>
          <w:sz w:val="28"/>
          <w:szCs w:val="28"/>
          <w:rtl w:val="true"/>
          <w:lang w:bidi="fa-IR"/>
        </w:rPr>
        <w:t>در صفين كه حضرت فضائل خود من جمله حديث و ماجراى غدير را فرمود، دوازده نفر از اهل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اين مطالب را همانطور كه گفتى از پيامبر صلى‌الله‌عليه‌و‌آله شنيديم، نه يك حرف زياد نمودى و نه كم كردى، و پيامبر صلى‌الله‌عليه‌و‌آله ما را بر اين مطلب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هفتاد نفر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شنيديم ولى همه آن را حفظ نكرديم، ولى اين دوازده نفر برگزيدگان و بهتران ما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بين آن دوازده نفر چهار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تيهان، ابوايوب انصارى، عمار بن ياسر و خزيمة بن ثابت ذوالشهادتين، كه خداوند آنان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سخن پيامبر صلى‌الله‌عليه‌و‌آله را شنيديم و آن را حفظ كرديم كه در آن روز فرمود در حالى كه ايستاده بود و على هم در كنار او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به من دستور داده كه براى شما امام و وصىّ و جانشينى منصوب كنم كه وصى پيامبرتان در ميان شما و جانشين من در امتم و بين اهل‌بيتم بعد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در كتابش اطاعت او را بر مؤمنين واجب كرده و به شما دستور ولايت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اهل نفاق و تكذيب آنان از پروردگارم خواستم كه اين دستور را از عهده من بردارد، ولى خداوند مرا ترسانيد كه بايد ابلاغ كنم و گرنه مرا عذاب خواهد كرد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780" w:name="__RefHeading___Toc18457676_1280447820"/>
      <w:bookmarkStart w:id="781" w:name="_Toc298"/>
      <w:bookmarkEnd w:id="780"/>
      <w:r>
        <w:rPr/>
        <w:t>5</w:t>
      </w:r>
      <w:r>
        <w:rPr>
          <w:rtl w:val="true"/>
        </w:rPr>
        <w:t xml:space="preserve"> - </w:t>
      </w:r>
      <w:r>
        <w:rPr>
          <w:rtl w:val="true"/>
        </w:rPr>
        <w:t>اتمام حجت عمار بر عمروعاص</w:t>
      </w:r>
      <w:bookmarkEnd w:id="78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اصحاب سقيفه در قيافه‌هاى ظاهرفريبى آمدند كه كمر اجتماع در مقابل آن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بهانه قتل عثمان، آخرين نماينده تام الاختيار سقيفه با نقشه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به عنوان خونخواهى خليفه مقتولِ سقيفه پرچم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سقيفه را بر منبر </w:t>
      </w:r>
    </w:p>
    <w:p>
      <w:pPr>
        <w:pStyle w:val="BookText"/>
        <w:rPr/>
      </w:pPr>
      <w:r>
        <w:rPr>
          <w:rFonts w:ascii="IRNazanin" w:hAnsi="IRNazanin" w:eastAsia="IRNazanin"/>
          <w:color w:val="111111"/>
          <w:sz w:val="28"/>
          <w:sz w:val="28"/>
          <w:szCs w:val="28"/>
          <w:rtl w:val="true"/>
          <w:lang w:bidi="fa-IR"/>
        </w:rPr>
        <w:t xml:space="preserve">دمشق كه پايه‌هاى سقيفه در آن محكم شده بود آويختند و عناوينى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زيور آن نمودند و به جنگ غدير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غديريان نيز آنچه بايد نشان دادند و به دست نيروهاى فداكار و ريشه‌دار خود چون عمار و اويس قرنى و مالك اشتر چنان حماسه آفريدند كه نقش طلايى غدير را بر آسمان تاريخ حك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بارزترين آنان عمار بن ياسر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عمروعاص براى اصحاب خود اين حديث را نقل كرد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متجاوز مى‌كشند و عمار از حق جدا نمى‌شود و آتش جهنم او را نمى‌سوزاند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لشكر معاويه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عمار در لشكر على عليه‌السلام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بين من و او جمع كنى با هم صحبت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عمار و عمروعاص با رو به رو شدند،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تو را به خدا قسم مى‌دهم كه از اسلحه كشيدن اين دو لشكر مانع شوى و خون آنان را حفظ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يك خدا را مى‌پرستيم و به قبله شما نماز مى‌خوانيم و به همان دينى دعوت مى‌كنيم كه شما دعوت مى‌كنيد و كتاب شما را مى‌خوانيم و به پيامبرتان ايمان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جواب او ضمن مطالبى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دستور داده با قاسطين كه شما هستيد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ابتر، آيا بياد دارى كه پيامبر صلى‌الله‌عليه‌و‌آله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 صاحب اختيار من خدا و رسول و بعد از آنان على است، ولى تو مولى و صاحب اختيار ندارى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معاويه وقتى اين خبر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هلاك شده است اگر سبك شمردن اين غلام سياه آنان را دريابد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عمار بود</w:t>
      </w:r>
      <w:r>
        <w:rPr>
          <w:rFonts w:eastAsia="IRNazanin" w:cs="IRNazanin"/>
          <w:color w:val="111111"/>
          <w:sz w:val="28"/>
          <w:szCs w:val="28"/>
          <w:rtl w:val="true"/>
          <w:lang w:bidi="fa-IR"/>
        </w:rPr>
        <w:t>.</w:t>
      </w:r>
      <w:r>
        <w:rPr>
          <w:rStyle w:val="FootnoteAnchor"/>
          <w:rtl w:val="true"/>
        </w:rPr>
        <w:footnoteReference w:id="66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خاطر همين اتمام حجت‌ها است كه مى‌توان عمار را شهيد غدير ناميد</w:t>
      </w:r>
      <w:r>
        <w:rPr>
          <w:rFonts w:eastAsia="Amiri" w:cs="Amiri" w:ascii="Amiri" w:hAnsi="Amiri"/>
          <w:color w:val="111111"/>
          <w:sz w:val="28"/>
          <w:szCs w:val="28"/>
          <w:rtl w:val="true"/>
          <w:lang w:bidi="ar-SA"/>
        </w:rPr>
        <w:t xml:space="preserve">. </w:t>
      </w:r>
      <w:bookmarkStart w:id="782" w:name="pg19417_277591"/>
    </w:p>
    <w:p>
      <w:pPr>
        <w:pStyle w:val="Heading4"/>
        <w:numPr>
          <w:ilvl w:val="3"/>
          <w:numId w:val="1"/>
        </w:numPr>
        <w:rPr/>
      </w:pPr>
      <w:bookmarkStart w:id="783" w:name="__RefHeading___Toc18457678_1280447820"/>
      <w:bookmarkStart w:id="784" w:name="_Toc299"/>
      <w:bookmarkEnd w:id="782"/>
      <w:bookmarkEnd w:id="783"/>
      <w:r>
        <w:rPr>
          <w:rtl w:val="true"/>
        </w:rPr>
        <w:t>اتمام حجت ابن‌عباس با غدير</w:t>
      </w:r>
      <w:bookmarkEnd w:id="784"/>
    </w:p>
    <w:p>
      <w:pPr>
        <w:pStyle w:val="Heading5"/>
        <w:numPr>
          <w:ilvl w:val="4"/>
          <w:numId w:val="1"/>
        </w:numPr>
        <w:rPr/>
      </w:pPr>
      <w:bookmarkStart w:id="785" w:name="__RefHeading___Toc18457680_1280447820"/>
      <w:bookmarkStart w:id="786" w:name="_Toc300"/>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اتمام حجت ابن‌عباس با غدير</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در چندين ماجرا، اصحاب بر معاويه اتمام حجت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ابن‌عباس است</w:t>
      </w:r>
      <w:r>
        <w:rPr>
          <w:rFonts w:eastAsia="IRNazanin" w:cs="IRNazanin"/>
          <w:color w:val="111111"/>
          <w:sz w:val="28"/>
          <w:szCs w:val="28"/>
          <w:rtl w:val="true"/>
          <w:lang w:bidi="fa-IR"/>
        </w:rPr>
        <w:t>:</w:t>
      </w:r>
    </w:p>
    <w:p>
      <w:pPr>
        <w:pStyle w:val="Heading5"/>
        <w:numPr>
          <w:ilvl w:val="4"/>
          <w:numId w:val="1"/>
        </w:numPr>
        <w:rPr/>
      </w:pPr>
      <w:bookmarkStart w:id="787" w:name="__RefHeading___Toc18457682_1280447820"/>
      <w:bookmarkStart w:id="788" w:name="_Toc301"/>
      <w:bookmarkEnd w:id="787"/>
      <w:r>
        <w:rPr/>
        <w:t>1</w:t>
      </w:r>
      <w:r>
        <w:rPr>
          <w:rtl w:val="true"/>
        </w:rPr>
        <w:t xml:space="preserve"> - </w:t>
      </w:r>
      <w:r>
        <w:rPr>
          <w:rtl w:val="true"/>
        </w:rPr>
        <w:t>اتمام حجت ابن‌عباس بر معاويه</w:t>
      </w:r>
      <w:bookmarkEnd w:id="788"/>
    </w:p>
    <w:p>
      <w:pPr>
        <w:pStyle w:val="BookText"/>
        <w:rPr/>
      </w:pPr>
      <w:r>
        <w:rPr>
          <w:rFonts w:ascii="IRNazanin" w:hAnsi="IRNazanin" w:eastAsia="IRNazanin"/>
          <w:color w:val="111111"/>
          <w:sz w:val="28"/>
          <w:sz w:val="28"/>
          <w:szCs w:val="28"/>
          <w:rtl w:val="true"/>
          <w:lang w:bidi="fa-IR"/>
        </w:rPr>
        <w:t>ابان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سال اول حكومتش پس از شهادت اميرالمؤمنين عليه‌السلام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مجلسى تشكيل داد و از امام حسن و امام حسين عليهماالسلام و عبداللّه بن جعفر و ابن‌عباس و عده‌اى ديگر دعوت كرد و همه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مهم، احتجاجات بسيارى از افراد مختلف بر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ما صلى‌الله‌عليه‌و‌آله براى امتش افضل مردم و سزاوارترين آنان و بهترين آنان را در غدير خم و در موارد بسيارى منصوب نمود و به وسيله او حجت را بر مردم تمام كرد و به آنان دستور اطاعت او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آنان خبر داد كه او نسبت به خودش به منزله هارون نسبت به موسى است، و صاحب اختيار هر مؤمنى بعد از اوست، و هر كس كه او وليش بوده على وليّش است، و هر كس كه او صاحب اختيارتر از خودش بر او بوده على عليه‌السلام نسبت به او از خودش صاحب اختيارتر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خليفه‌اش در بين مردم و وصىّ اوست، و هر كس از او اطاعت كند خدا را اطاعت كرده، و هر كس او را عصيان كند خدا را عصيان كرده و هر كس او را دوست بدارد خدا را دوست داشته و هر كس با او دشمنى كند با خدا دشمنى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او را انكار كردند و او را حق او را نشناختند و ولايت غير او را پذيرفتند</w:t>
      </w:r>
      <w:r>
        <w:rPr>
          <w:rFonts w:eastAsia="IRNazanin" w:cs="IRNazanin"/>
          <w:color w:val="111111"/>
          <w:sz w:val="28"/>
          <w:szCs w:val="28"/>
          <w:rtl w:val="true"/>
          <w:lang w:bidi="fa-IR"/>
        </w:rPr>
        <w:t xml:space="preserve">. </w:t>
      </w:r>
      <w:bookmarkStart w:id="789" w:name="pg19417_277592"/>
    </w:p>
    <w:p>
      <w:pPr>
        <w:pStyle w:val="BookText"/>
        <w:rPr/>
      </w:pPr>
      <w:bookmarkEnd w:id="789"/>
      <w:r>
        <w:rPr>
          <w:rFonts w:ascii="IRNazanin" w:hAnsi="IRNazanin" w:eastAsia="IRNazanin"/>
          <w:color w:val="111111"/>
          <w:sz w:val="28"/>
          <w:sz w:val="28"/>
          <w:szCs w:val="28"/>
          <w:rtl w:val="true"/>
          <w:lang w:bidi="fa-IR"/>
        </w:rPr>
        <w:t>در روايتى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آيا تعجب مى‌كنى كه پيامبر صلى‌الله‌عليه‌و‌آله در غدير خم و در موارد زيادى نام امامان را برد و حجت را بر آنان تمام كرد و دستور به اطاعت آنان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ابن‌عباس، سخن بزرگى از دهانت خارج مى‌نمايى</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790" w:name="__RefHeading___Toc18457684_1280447820"/>
      <w:bookmarkStart w:id="791" w:name="_Toc302"/>
      <w:bookmarkEnd w:id="790"/>
      <w:r>
        <w:rPr/>
        <w:t>2</w:t>
      </w:r>
      <w:r>
        <w:rPr>
          <w:rtl w:val="true"/>
        </w:rPr>
        <w:t xml:space="preserve"> - </w:t>
      </w:r>
      <w:r>
        <w:rPr>
          <w:rtl w:val="true"/>
        </w:rPr>
        <w:t>نقل ماجراى غدير توسط ابن عباس</w:t>
      </w:r>
      <w:bookmarkEnd w:id="791"/>
    </w:p>
    <w:p>
      <w:pPr>
        <w:pStyle w:val="BookText"/>
        <w:rPr/>
      </w:pPr>
      <w:r>
        <w:rPr>
          <w:rFonts w:ascii="Amiri" w:hAnsi="Amiri" w:eastAsia="Amiri" w:cs="Amiri"/>
          <w:color w:val="111111"/>
          <w:sz w:val="28"/>
          <w:sz w:val="28"/>
          <w:szCs w:val="28"/>
          <w:rtl w:val="true"/>
          <w:lang w:bidi="ar-SA"/>
        </w:rPr>
        <w:t>يكى از راويان حديث و ماجراى غدير ابن‌عباس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دو مورد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 در روايتى واقعه غدير را اينگونه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صلى‌الله‌عليه‌و‌آله دستور داد على عليه‌السلام را براى مردم منصوب كند و آنان را به ولايت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روز غدير خم به ولايت او قيام نمود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همچنين ابن‌عباس داستان غدير را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حضور مردم بازوى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اين اقدام بيعت على عليه‌السلام بر گردن مردم واجب شد</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792" w:name="__RefHeading___Toc18457686_1280447820"/>
      <w:bookmarkStart w:id="793" w:name="_Toc303"/>
      <w:bookmarkEnd w:id="792"/>
      <w:r>
        <w:rPr>
          <w:rtl w:val="true"/>
        </w:rPr>
        <w:t>اتمام حجت بلال حبشى با غدير و بيعت نكردن با ابوبكر</w:t>
      </w:r>
      <w:bookmarkEnd w:id="793"/>
    </w:p>
    <w:p>
      <w:pPr>
        <w:pStyle w:val="BookText"/>
        <w:rPr/>
      </w:pPr>
      <w:r>
        <w:rPr>
          <w:rFonts w:ascii="Amiri" w:hAnsi="Amiri" w:eastAsia="Amiri" w:cs="Amiri"/>
          <w:color w:val="111111"/>
          <w:sz w:val="28"/>
          <w:sz w:val="28"/>
          <w:szCs w:val="28"/>
          <w:rtl w:val="true"/>
          <w:lang w:bidi="ar-SA"/>
        </w:rPr>
        <w:t>اتمام حجت بلال حبشى با غدير و بيعت نكردن با ابوبكر</w:t>
      </w:r>
      <w:r>
        <w:rPr>
          <w:rStyle w:val="FootnoteAnchor"/>
          <w:rtl w:val="true"/>
        </w:rPr>
        <w:footnoteReference w:id="66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حجت‌هاى قرآنىِ بلال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بلال مؤذن پيامبر صلى‌الله‌عليه‌و‌آله از كسانى بود كه با ابوبكر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ابوبكر در زمان پيامبر صلى‌الله‌عليه‌و‌آله بلال را كه غلام بود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بهانه استفاده كرد و روزى گريبان بلال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بلال، اين جزاى ابوبكر است كه تو را آزاد كرده، و تو نمى‌آيى با او بيعت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اتمام حجتى عظيم و جاودانى بود تا هم غاصب خلافت و هم نسل‌هايى كه اين ماجرا را مى‌شنوند، حجت و برهان مؤذن پيامبرشان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يك آيه قرآن كه اجازه تقدم بر خدا و رسول را به مؤمنان نمى‌دهد، اعتقاد خود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ابوبكر مرا به خاطر خدا آزاد كرده، مرا به خاطر همان خدا به حال خودم رها كند، و اگر مرا براى غير خدا آزاد كرده و به خاطر خودش آزاد نموده حرف تو را بايد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بيعت با ابوبكر، من بيعت نخواهم كرد با كسى كه پيامبر صلى‌الله‌عليه‌و‌آله او را خليفه قرار نداده و او را مقدم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يَدَىِ اللّه‌ِ وَ رَسُولِهِ</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و پيامبرش جلوتر نرويد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عمر، تو خوب مى‌دانى كه پيامبر صلى‌الله‌عليه‌و‌آله براى پسرعمويش پيمانى بست كه تا قيامت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در روز غدير خم مولى و صاحب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جرئت دارد در برابر صاحب اختيار خود با ديگرى بيعت كند ؟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نمى‌كنى با ما زندگى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طرفدار ما باش و نه مخالف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هم مجبور شد به خاطر ولايت اميرالمؤمنين عليه‌السلام از مدينه بيرون رود و در جاى ديگرى زندگى كند </w:t>
      </w:r>
      <w:r>
        <w:rPr>
          <w:rFonts w:eastAsia="IRNazanin" w:cs="IRNazanin"/>
          <w:color w:val="111111"/>
          <w:sz w:val="28"/>
          <w:szCs w:val="28"/>
          <w:rtl w:val="true"/>
          <w:lang w:bidi="fa-IR"/>
        </w:rPr>
        <w:t>!</w:t>
      </w:r>
      <w:r>
        <w:rPr>
          <w:rStyle w:val="FootnoteAnchor"/>
          <w:rtl w:val="true"/>
        </w:rPr>
        <w:footnoteReference w:id="670"/>
      </w:r>
      <w:bookmarkStart w:id="794" w:name="pg19417_277594"/>
    </w:p>
    <w:p>
      <w:pPr>
        <w:pStyle w:val="Heading4"/>
        <w:numPr>
          <w:ilvl w:val="3"/>
          <w:numId w:val="1"/>
        </w:numPr>
        <w:rPr/>
      </w:pPr>
      <w:bookmarkStart w:id="795" w:name="__RefHeading___Toc18457688_1280447820"/>
      <w:bookmarkStart w:id="796" w:name="_Toc304"/>
      <w:bookmarkEnd w:id="794"/>
      <w:bookmarkEnd w:id="795"/>
      <w:r>
        <w:rPr>
          <w:rtl w:val="true"/>
        </w:rPr>
        <w:t>اتمام حجت ابوسعيد خدرى با غدير</w:t>
      </w:r>
      <w:bookmarkEnd w:id="796"/>
    </w:p>
    <w:p>
      <w:pPr>
        <w:pStyle w:val="Heading5"/>
        <w:numPr>
          <w:ilvl w:val="4"/>
          <w:numId w:val="1"/>
        </w:numPr>
        <w:rPr/>
      </w:pPr>
      <w:bookmarkStart w:id="797" w:name="__RefHeading___Toc18457690_1280447820"/>
      <w:bookmarkStart w:id="798" w:name="_Toc305"/>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اتمام حجت ابوسعيد خدرى با غدير</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يكى از صحابه كه با غدير اتمام‌حجت نموده ابوسعيد خدرى است</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8457692_1280447820"/>
      <w:bookmarkStart w:id="800" w:name="_Toc306"/>
      <w:bookmarkEnd w:id="799"/>
      <w:r>
        <w:rPr/>
        <w:t>1</w:t>
      </w:r>
      <w:r>
        <w:rPr>
          <w:rtl w:val="true"/>
        </w:rPr>
        <w:t xml:space="preserve"> - </w:t>
      </w:r>
      <w:r>
        <w:rPr>
          <w:rtl w:val="true"/>
        </w:rPr>
        <w:t>نقل ماجراى غدير توسط ابوسعيد خدرى</w:t>
      </w:r>
      <w:bookmarkEnd w:id="800"/>
    </w:p>
    <w:p>
      <w:p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اتمام‌حجت قرآنىِ ابوسعيد خدرى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است كه بر فراز منبر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صحابى پيامبر صلى‌الله‌عليه‌و‌آله يكى از حاضران غدير و بازگوكنندگان واقعه غدير به صورت نسبتا مفصلى است و آنچه به چشم خود در غدير ديده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او به اين جهت قابل توجه است كه آيه اكمال در حالى بر پيامبر نازل شد كه حضرت بر فراز منبر غدير بود و لحظاتى از اعلام ولايت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قسمتى از سخنانش مى‌گويد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روز غدير خم مردم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بازوى على بن ابى‌طالب عليه‌السلام را گرفت و بلند كرد به طورى كه سفيدى زير بغل پيامبر صلى‌الله‌عليه‌و‌آله را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801" w:name="pg19417_277595"/>
    </w:p>
    <w:p>
      <w:pPr>
        <w:pStyle w:val="BookText"/>
        <w:rPr/>
      </w:pPr>
      <w:bookmarkEnd w:id="801"/>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منبر پايين نيامده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الاْءِسْلامَ دِينا</w:t>
      </w:r>
      <w:r>
        <w:rPr>
          <w:rFonts w:eastAsia="IRNazanin" w:cs="IRNazanin"/>
          <w:color w:val="111111"/>
          <w:sz w:val="28"/>
          <w:szCs w:val="28"/>
          <w:rtl w:val="true"/>
          <w:lang w:bidi="fa-IR"/>
        </w:rPr>
        <w:t>» .</w:t>
      </w:r>
      <w:r>
        <w:rPr>
          <w:rStyle w:val="FootnoteAnchor"/>
          <w:rtl w:val="true"/>
        </w:rPr>
        <w:footnoteReference w:id="673"/>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كامل شدن دين و كمال نعمت و رضايت پروردگار به رسالت من و ولايت على بعد از من</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802" w:name="__RefHeading___Toc18457694_1280447820"/>
      <w:bookmarkStart w:id="803" w:name="_Toc307"/>
      <w:bookmarkEnd w:id="802"/>
      <w:r>
        <w:rPr/>
        <w:t>2</w:t>
      </w:r>
      <w:r>
        <w:rPr>
          <w:rtl w:val="true"/>
        </w:rPr>
        <w:t xml:space="preserve"> - </w:t>
      </w:r>
      <w:r>
        <w:rPr>
          <w:rtl w:val="true"/>
        </w:rPr>
        <w:t>نقل غدير در مكه توسط ابوسعيد خدرى</w:t>
      </w:r>
      <w:bookmarkEnd w:id="803"/>
    </w:p>
    <w:p>
      <w:pPr>
        <w:pStyle w:val="BookText"/>
        <w:rPr/>
      </w:pPr>
      <w:r>
        <w:rPr>
          <w:rFonts w:ascii="IRNazanin" w:hAnsi="IRNazanin" w:eastAsia="IRNazanin"/>
          <w:color w:val="111111"/>
          <w:sz w:val="28"/>
          <w:sz w:val="28"/>
          <w:szCs w:val="28"/>
          <w:rtl w:val="true"/>
          <w:lang w:bidi="fa-IR"/>
        </w:rPr>
        <w:t>عبداللّه بن علقمه از كسانى بود كه عمرى به اميرالمؤمنين عليه‌السلام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به مكه رفت و نزد ابوسعيد خدرى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منقبتى درباره على بن ابى‌طالب عليه‌السلام شنيده‌اى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مى‌توانى از مهاجرين و انصار و قريش سئوال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ابلاغ كاملى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نسبت به مؤمنين از خود آنان سزاوارتر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سؤال و جواب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دو دست او را بلند كرد به طورى كه زير بغل‌هاى آنان را مى‌ديدم،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مرتبه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تأثير تبليغات بنى‌اميه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اين را از پيامبر صلى‌الله‌عليه‌و‌آله شنيدى ؟ ابوسعيد اشاره به گوش‌هاى و سينه‌اش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شنيده و قلبم آن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ناسزا گفتن به على عليه‌السلام استغفار و توبه مى‌نمايم</w:t>
      </w:r>
      <w:r>
        <w:rPr>
          <w:rFonts w:eastAsia="IRNazanin" w:cs="IRNazanin"/>
          <w:color w:val="111111"/>
          <w:sz w:val="28"/>
          <w:szCs w:val="28"/>
          <w:rtl w:val="true"/>
          <w:lang w:bidi="fa-IR"/>
        </w:rPr>
        <w:t>.</w:t>
      </w:r>
      <w:r>
        <w:rPr>
          <w:rStyle w:val="FootnoteAnchor"/>
          <w:rtl w:val="true"/>
        </w:rPr>
        <w:footnoteReference w:id="675"/>
      </w:r>
      <w:bookmarkStart w:id="804" w:name="pg19417_277596"/>
    </w:p>
    <w:p>
      <w:pPr>
        <w:pStyle w:val="Heading4"/>
        <w:numPr>
          <w:ilvl w:val="3"/>
          <w:numId w:val="1"/>
        </w:numPr>
        <w:rPr/>
      </w:pPr>
      <w:bookmarkStart w:id="805" w:name="__RefHeading___Toc18457696_1280447820"/>
      <w:bookmarkStart w:id="806" w:name="_Toc308"/>
      <w:bookmarkEnd w:id="804"/>
      <w:bookmarkEnd w:id="805"/>
      <w:r>
        <w:rPr>
          <w:rtl w:val="true"/>
        </w:rPr>
        <w:t>اتمام حجت مالك بن نويره با غدير</w:t>
      </w:r>
      <w:bookmarkEnd w:id="806"/>
    </w:p>
    <w:p>
      <w:pPr>
        <w:pStyle w:val="BookText"/>
        <w:rPr/>
      </w:pPr>
      <w:r>
        <w:rPr>
          <w:rFonts w:ascii="Amiri" w:hAnsi="Amiri" w:eastAsia="Amiri" w:cs="Amiri"/>
          <w:color w:val="111111"/>
          <w:sz w:val="28"/>
          <w:sz w:val="28"/>
          <w:szCs w:val="28"/>
          <w:rtl w:val="true"/>
          <w:lang w:bidi="ar-SA"/>
        </w:rPr>
        <w:t>اتمام حجت مالك بن نويره با غدير</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مالك بن نويره را مى‌توان يكى از اولين شهداى راه غدير بر شمرد؛ او كسى است كه به خاطر اتمام حجت با غدير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نويره رئيس قبيله بنى‌حنيفه بود كه در اطراف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حاضرين در غدير بود و همه واقعه را به چشم خود ديده و به قبيله خود بازگشته بود و براى آنان شرح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رحلت پيامبر صلى‌الله‌عليه‌و‌آله مالك به عنوان رئيس قبيله براى تجديد عهد با مولاى خود اميرالمؤمنين عليه‌السلام به مدينه آمد و يكسره به مسجد رفت ولى با تعجب ابوبكر را بر فراز منبر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همانجا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بيعت على عليه‌السلام در روز غدير خم را فراموش كردى ؟ اين منبر جاى تو نيست كه بر آن خطابه مى‌خوانى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قبيله خود بازگشت و با ابوبكر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ترسيد و براى مقابله با او بهانه‌اى كه براى ساير قبايل عرب بكار مى‌بست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فردى را فرستاد و به عنوان نماينده خليفه از او زكات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بايد به امام داد، و ابوبكر امام نيست تا به او زكات بدهم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آمدن اين پاسخ براى ابوبكر، حكم ارتداد آنان را صادر كرد و خالد را با لشكرى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عمق توطئه را احساس كرده بود اذان و نماز به پاداشت تا تهمت را رد كرده باشد و بر همه معلوم كند كه منظور اينان از ارتداد نپذيرفتن ابوبكر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كه دستور را از قبل گرفته بود در يك اقدام مزوّانه به آنان امان داد، ولى سپس دستور داد در يك شبيخون آنان را اسير كنند و مردانشان را بكشند و زنانشان را اسير كنند</w:t>
      </w:r>
      <w:r>
        <w:rPr>
          <w:rFonts w:eastAsia="IRNazanin" w:cs="IRNazanin"/>
          <w:color w:val="111111"/>
          <w:sz w:val="28"/>
          <w:szCs w:val="28"/>
          <w:rtl w:val="true"/>
          <w:lang w:bidi="fa-IR"/>
        </w:rPr>
        <w:t xml:space="preserve">. </w:t>
      </w:r>
      <w:bookmarkStart w:id="807" w:name="pg19417_277597"/>
    </w:p>
    <w:p>
      <w:pPr>
        <w:pStyle w:val="BookText"/>
        <w:rPr/>
      </w:pPr>
      <w:bookmarkEnd w:id="807"/>
      <w:r>
        <w:rPr>
          <w:rFonts w:ascii="IRNazanin" w:hAnsi="IRNazanin" w:eastAsia="IRNazanin"/>
          <w:color w:val="111111"/>
          <w:sz w:val="28"/>
          <w:sz w:val="28"/>
          <w:szCs w:val="28"/>
          <w:rtl w:val="true"/>
          <w:lang w:bidi="fa-IR"/>
        </w:rPr>
        <w:t xml:space="preserve">مالك بن نويره شهيد راه غدير شد و خالد بى‌شرمانه در همان شب با همسر او همبستر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معلوم شد اينان كه به مبارزه باصطلاح مرتدين آمده بودند، خودشان تا چه حد مرتد بودند</w:t>
      </w:r>
      <w:r>
        <w:rPr>
          <w:rFonts w:eastAsia="IRNazanin" w:cs="IRNazanin"/>
          <w:color w:val="111111"/>
          <w:sz w:val="28"/>
          <w:szCs w:val="28"/>
          <w:rtl w:val="true"/>
          <w:lang w:bidi="fa-IR"/>
        </w:rPr>
        <w:t>.</w:t>
      </w:r>
      <w:r>
        <w:rPr>
          <w:rStyle w:val="FootnoteAnchor"/>
          <w:rtl w:val="true"/>
        </w:rPr>
        <w:footnoteReference w:id="677"/>
      </w:r>
    </w:p>
    <w:p>
      <w:pPr>
        <w:pStyle w:val="Heading4"/>
        <w:numPr>
          <w:ilvl w:val="3"/>
          <w:numId w:val="1"/>
        </w:numPr>
        <w:rPr/>
      </w:pPr>
      <w:bookmarkStart w:id="808" w:name="__RefHeading___Toc18457698_1280447820"/>
      <w:bookmarkStart w:id="809" w:name="_Toc309"/>
      <w:bookmarkEnd w:id="808"/>
      <w:r>
        <w:rPr>
          <w:rtl w:val="true"/>
        </w:rPr>
        <w:t>اتمام حجت حذيفة بن يمان با غدير</w:t>
      </w:r>
      <w:bookmarkEnd w:id="809"/>
    </w:p>
    <w:p>
      <w:pPr>
        <w:pStyle w:val="Heading5"/>
        <w:numPr>
          <w:ilvl w:val="4"/>
          <w:numId w:val="1"/>
        </w:numPr>
        <w:rPr/>
      </w:pPr>
      <w:bookmarkStart w:id="810" w:name="__RefHeading___Toc18457700_1280447820"/>
      <w:bookmarkStart w:id="811" w:name="_Toc310"/>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اتمام حجت حذيفة بن يمان با غدير</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يكى از اصحاب معصومين عليهم‌السلام كه با غدير اتمام حجت نموده حذيفة بن 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يكى از اصحاب با وفاى پيامبر صلى‌الله‌عليه‌و‌آله است كه در غدير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مشروح ترين گزارش را درباره واقعه غدير در شهر مدائن نقل كرده؛ كه شامل جزئى‌ترين مسائل مربوط به سفر حج و مراسم غدير و نيز توطئه‌هاى منافقين همزمان و قبل و بعد از غدير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 چه در اين روايت تاريخىِ حذيفه تمام ريزه كارى‌هاى غدير و قبل و بعد آن به طور كامل و جامع نيامده، ولى طولاترين نقلى است كه در اين زمينه نسبتا جامع و يكجا مطالب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اين روايت حذيفه به طور كامل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بلندترين داستان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باره دو كتاب مستقل تأليف شده، كه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بلندترين داستان غدير، محمدرضا انصارى، فارسى، چاپى، دليل ما، قم، سى و يكم،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به طور مفصل از زبان حذيفة بن يمان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در مدائن، خاكريز ايمان و انديشه، فارسى، چاپى، كاظمى، قم،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به طور مفصل از زبان حذيفة بن يمان آمده است</w:t>
      </w:r>
      <w:r>
        <w:rPr>
          <w:rFonts w:eastAsia="IRNazanin" w:cs="IRNazanin"/>
          <w:color w:val="111111"/>
          <w:sz w:val="28"/>
          <w:szCs w:val="28"/>
          <w:rtl w:val="true"/>
          <w:lang w:bidi="fa-IR"/>
        </w:rPr>
        <w:t xml:space="preserve">. </w:t>
      </w:r>
      <w:bookmarkStart w:id="812" w:name="pg19417_277598"/>
    </w:p>
    <w:p>
      <w:pPr>
        <w:pStyle w:val="BookText"/>
        <w:rPr/>
      </w:pPr>
      <w:bookmarkEnd w:id="812"/>
      <w:r>
        <w:rPr>
          <w:rFonts w:ascii="IRNazanin" w:hAnsi="IRNazanin" w:eastAsia="IRNazanin"/>
          <w:color w:val="111111"/>
          <w:sz w:val="28"/>
          <w:sz w:val="28"/>
          <w:szCs w:val="28"/>
          <w:rtl w:val="true"/>
          <w:lang w:bidi="fa-IR"/>
        </w:rPr>
        <w:t>همچنين حذيفه در طول عمر خود نيز چندين بار به غدير احتجاج كرده و از كسانى است كه توانسته متن كامل و مفصل خطبه غدير را حفظ و به نسل‌هاى بعد برساند</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813" w:name="__RefHeading___Toc18457702_1280447820"/>
      <w:bookmarkStart w:id="814" w:name="_Toc311"/>
      <w:bookmarkEnd w:id="813"/>
      <w:r>
        <w:rPr/>
        <w:t>1</w:t>
      </w:r>
      <w:r>
        <w:rPr>
          <w:rtl w:val="true"/>
        </w:rPr>
        <w:t xml:space="preserve"> - </w:t>
      </w:r>
      <w:r>
        <w:rPr>
          <w:rtl w:val="true"/>
        </w:rPr>
        <w:t>نقل ماجراى غدير توسط حذيفه</w:t>
      </w:r>
      <w:bookmarkEnd w:id="814"/>
    </w:p>
    <w:p>
      <w:pPr>
        <w:pStyle w:val="BookText"/>
        <w:rPr/>
      </w:pPr>
      <w:r>
        <w:rPr>
          <w:rFonts w:ascii="IRNazanin" w:hAnsi="IRNazanin" w:eastAsia="IRNazanin"/>
          <w:color w:val="111111"/>
          <w:sz w:val="28"/>
          <w:sz w:val="28"/>
          <w:szCs w:val="28"/>
          <w:rtl w:val="true"/>
          <w:lang w:bidi="fa-IR"/>
        </w:rPr>
        <w:t>در موردى حذيفه داستان غدير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غدير خم من در مقابل پيامبر صلى‌الله‌عليه‌و‌آله نشسته بودم و مهاجرين و انصار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اميرالمؤمنين عليه‌السلام را فراخواند و دستور داد تا سمت راست او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من نسبت به شما از خودتان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815" w:name="__RefHeading___Toc18457704_1280447820"/>
      <w:bookmarkStart w:id="816" w:name="_Toc312"/>
      <w:bookmarkEnd w:id="815"/>
      <w:r>
        <w:rPr/>
        <w:t>2</w:t>
      </w:r>
      <w:r>
        <w:rPr>
          <w:rtl w:val="true"/>
        </w:rPr>
        <w:t xml:space="preserve"> - </w:t>
      </w:r>
      <w:r>
        <w:rPr>
          <w:rtl w:val="true"/>
        </w:rPr>
        <w:t>اتمام حجت حذيفه در زمان عثمان</w:t>
      </w:r>
      <w:bookmarkEnd w:id="816"/>
    </w:p>
    <w:p>
      <w:pPr>
        <w:pStyle w:val="BookText"/>
        <w:rPr/>
      </w:pPr>
      <w:r>
        <w:rPr>
          <w:rFonts w:ascii="IRNazanin" w:hAnsi="IRNazanin" w:eastAsia="IRNazanin"/>
          <w:color w:val="111111"/>
          <w:sz w:val="28"/>
          <w:sz w:val="28"/>
          <w:szCs w:val="28"/>
          <w:rtl w:val="true"/>
          <w:lang w:bidi="fa-IR"/>
        </w:rPr>
        <w:t>در ايام عثمان مردم مدائن از دست حاكمان ظالم و فاسق او به ستوه آمدند و شكايت كردند، و او مجبور شد حذيفه را به عنوان حاكمى كه مردم قبول داشتند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مقارن با اواخر حكومت عثمان بود و پس از كشته شدن عثمان و خلافت اميرالمؤمنين عليه‌السلام، حضرت براى او نامه‌اى نوشت و او را در سِمَت خود ابقا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كه خود نيز روزهاى واپسين عمر را مى‌گذراند بر فراز منبر آمد تا براى اميرالمؤمنين عليه‌السلام از مردم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خطبه‌اى كه ايراد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اميرالمؤمنين حقيقى و سزاوار به اين نام صاحب اختيار شما شده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مراسم بيعت، جوانى ايرانى بنام مسلم به 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اين 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تعرض و اشاره به خلفاى قبل از او بود</w:t>
      </w:r>
      <w:r>
        <w:rPr>
          <w:rFonts w:eastAsia="IRNazanin" w:cs="IRNazanin"/>
          <w:color w:val="111111"/>
          <w:sz w:val="28"/>
          <w:szCs w:val="28"/>
          <w:rtl w:val="true"/>
          <w:lang w:bidi="fa-IR"/>
        </w:rPr>
        <w:t xml:space="preserve">. </w:t>
      </w:r>
      <w:bookmarkStart w:id="817" w:name="pg19417_277599"/>
    </w:p>
    <w:p>
      <w:pPr>
        <w:pStyle w:val="BookText"/>
        <w:rPr/>
      </w:pPr>
      <w:bookmarkEnd w:id="817"/>
      <w:r>
        <w:rPr>
          <w:rFonts w:ascii="IRNazanin" w:hAnsi="IRNazanin" w:eastAsia="IRNazanin"/>
          <w:color w:val="111111"/>
          <w:sz w:val="28"/>
          <w:sz w:val="28"/>
          <w:szCs w:val="28"/>
          <w:rtl w:val="true"/>
          <w:lang w:bidi="fa-IR"/>
        </w:rPr>
        <w:t>اگر آنان خلفاى واقعى نبودند حقيقت امر را براى ما روشن كن كه شما در ماجراها حاضر بوده‌ايد و ديده‌ايد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در پاسخ به او مطالب مفصلى از تاريخ اسلام و سير آن در زمان پيامبر صلى‌الله‌عليه‌و‌آله را براى جوان ايرانى بيان كرد تا رسيد به ماجراى غدير و پس از بيان مقدمات نقطه اصلى آن را چنين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غديرخم پيامبر صلى‌الله‌عليه‌و‌آله ولايت على عليه‌السلام را با صداى بلند اعلام كرد واطاعت او را بر مردم واجب كرد و به آنان دستور داد از دستورات او تخلف نكنند و به آنان خبر داد كه اينها دستور از سوى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مردم با او بيعت كنند، و همه بيعت كردند</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818" w:name="__RefHeading___Toc18457706_1280447820"/>
      <w:bookmarkStart w:id="819" w:name="_Toc313"/>
      <w:bookmarkEnd w:id="818"/>
      <w:r>
        <w:rPr/>
        <w:t>3</w:t>
      </w:r>
      <w:r>
        <w:rPr>
          <w:rtl w:val="true"/>
        </w:rPr>
        <w:t xml:space="preserve"> - </w:t>
      </w:r>
      <w:r>
        <w:rPr>
          <w:rtl w:val="true"/>
        </w:rPr>
        <w:t>اتمام حجت قرآنىِ حذيفه با غدير</w:t>
      </w:r>
      <w:bookmarkEnd w:id="819"/>
    </w:p>
    <w:p>
      <w:pPr>
        <w:pStyle w:val="BookText"/>
        <w:rPr/>
      </w:pPr>
      <w:r>
        <w:rPr>
          <w:rFonts w:ascii="IRNazanin" w:hAnsi="IRNazanin" w:eastAsia="IRNazanin"/>
          <w:color w:val="111111"/>
          <w:sz w:val="28"/>
          <w:sz w:val="28"/>
          <w:szCs w:val="28"/>
          <w:rtl w:val="true"/>
          <w:lang w:bidi="fa-IR"/>
        </w:rPr>
        <w:t xml:space="preserve">در كنار آيات غدير، مى‌توان همه احاديث وارد شده در ارتباط غدير با قرآن را به نوعى اتمام حجت غديرى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استشهاد به آيات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حجت‌هاى قرآنىِ حذيفه يمانى با اين آيه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اشاره به فتنه سقيفه است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حذيفه يمانى در زمان حكومتش در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قتل عثمان و خلافت ظاهرى اميرالمؤمنين عليه‌السلام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به اتمام حجتى براى نسل‌هاى بى‌خبر از سقيفه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مفصل‌ترين صورت از داستان غدير را با بيان توطئه‌هاى منافقين در پشت پرده آن بازگو كرد و آيات نازل شده در تمام مقاطع غدير را با دقت كامل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مقاطع قرآنى را از آغاز اعلام سفر حج در مدينه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سال دهم هجرت به پيامبر صلى‌الله‌عليه‌و‌آله دستور داد تا به حج برود و مردم هم با وى به حج بيايند و در اين باره اين آيه را بر او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بين مردم اعلان عمومى كن تا با پاى پياده و سوار بر هر شتر لاغرى نزد تو آيند، كه از هر راه دورى مى‌آيند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دهم هجرى جمعيت عظيم مسلمانان با پيامبر صلى‌الله‌عليه‌و‌آله به حج رفتند،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 تمام شد پس از يك روز اقامت در مكه جبرئيل نازل شد و آيات اول سوره عنكبوت را نازل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820" w:name="pg19417_277601"/>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كرده‌اند كه رها مى‌شوند با همين كه بگويند ايمان آورديم در حالى كه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قبل از آنان بودند امتحان كرديم و خداوند آنان كه راست مى‌گويند و آنان كه دروغ مى‌گويند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كسانى كه بدى‌ها را انجام مى‌دهند گمان كرده‌اند ما به آنها دست نمى‌يابيم چه بد فكرى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چيست ؟ جبرئيل با اشاره به اوضاع بعد از رحلت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تو به سوى خدايت و بهشت او نزديك شده، و دستور مى‌دهد على بن ابى‌طالب را براى امت بعد از خود به خلافت نصب كنى و امامت را به او بسپارى كه اوست خليفه قائم در رعيت و امت تو، چه از او اطاعت كنند و چه با او مخالفت نمايند، و به زودى با او مخالفت خواهند كرد، و اين است آن فتنه‌اى كه اين آيه‌ها را درباره آنها بر تو تلاوت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آيات، بلال به دستور پيامبر صلى‌الله‌عليه‌و‌آله اعلان عمومى داد كه مردم براى سفر به سوى غدير آماده شوند</w:t>
      </w:r>
      <w:r>
        <w:rPr>
          <w:rFonts w:eastAsia="IRNazanin" w:cs="IRNazanin"/>
          <w:color w:val="111111"/>
          <w:sz w:val="28"/>
          <w:szCs w:val="28"/>
          <w:rtl w:val="true"/>
          <w:lang w:bidi="fa-IR"/>
        </w:rPr>
        <w:t>.</w:t>
      </w:r>
    </w:p>
    <w:p>
      <w:pPr>
        <w:pStyle w:val="Heading5"/>
        <w:numPr>
          <w:ilvl w:val="4"/>
          <w:numId w:val="1"/>
        </w:numPr>
        <w:rPr/>
      </w:pPr>
      <w:bookmarkStart w:id="821" w:name="__RefHeading___Toc18457708_1280447820"/>
      <w:bookmarkStart w:id="822" w:name="_Toc314"/>
      <w:bookmarkEnd w:id="821"/>
      <w:r>
        <w:rPr/>
        <w:t>4</w:t>
      </w:r>
      <w:r>
        <w:rPr>
          <w:rtl w:val="true"/>
        </w:rPr>
        <w:t xml:space="preserve"> - </w:t>
      </w:r>
      <w:r>
        <w:rPr>
          <w:rtl w:val="true"/>
        </w:rPr>
        <w:t xml:space="preserve">آيه </w:t>
      </w:r>
      <w:r>
        <w:rPr>
          <w:rtl w:val="true"/>
        </w:rPr>
        <w:t>«</w:t>
      </w:r>
      <w:r>
        <w:rPr>
          <w:rtl w:val="true"/>
        </w:rPr>
        <w:t>وَ إذ أَسَرَّ النَّبىُّ إلى بَعضِ أزواجِهِ</w:t>
      </w:r>
      <w:r>
        <w:rPr>
          <w:rtl w:val="true"/>
        </w:rPr>
        <w:t xml:space="preserve">» </w:t>
      </w:r>
      <w:r>
        <w:rPr>
          <w:rtl w:val="true"/>
        </w:rPr>
        <w:t>عايشه است</w:t>
      </w:r>
      <w:bookmarkEnd w:id="822"/>
    </w:p>
    <w:p>
      <w:pPr>
        <w:pStyle w:val="BookText"/>
        <w:rPr/>
      </w:pPr>
      <w:r>
        <w:rPr>
          <w:rFonts w:ascii="IRNazanin" w:hAnsi="IRNazanin" w:eastAsia="IRNazanin"/>
          <w:color w:val="111111"/>
          <w:sz w:val="28"/>
          <w:sz w:val="28"/>
          <w:szCs w:val="28"/>
          <w:rtl w:val="true"/>
          <w:lang w:bidi="fa-IR"/>
        </w:rPr>
        <w:t>حذيفه يمانى در مدائن براى اولين بار پرده از اسرار ناگفته سقيفه بر مى‌داشت و نقش عايشه و حفصه را در آن توطئه‌ها خاطر نشان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باور مى‌كرد كه آيات سوره تحريم درباره اين دو زن نازل شده و آنان از بنيانگذاران سقيفه و آغازگران توطئه غصب خلافت هستند تا روزى كه حذيفه جزئيات ماجرا را بازگو كرد و گفت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مراسم حج و پس از يك روز اقامت در مكه، جبرئيل بر پيامبر صلى‌الله‌عليه‌و‌آله نازل شد و اين فرمان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تو دستور مى‌دهد آنچه به تو آموخته به على بياموزى و آنچه در اختيار تو قرار داده و به تو سپرده به او بسپارى كه او امين مورد اعتماد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فرمان، پيامبر صلى‌الله‌عليه‌و‌آله على عليه‌السلام را فراخواند و آن روز و شب را با او خلوت كرد، و علم و حكمتى را كه خدا به او عطا كرده بود به او سپرد و سخن جبرئيل را براى او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نوبت عايشه از همسران پيامبر صلى‌الله‌عليه‌و‌آله بود و از اينكه به خاطر خلوت پيامبر صلى‌الله‌عليه‌و‌آله با على عليه‌السلام نتواسته نزد آن حضرت باشد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معترضانه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تو با على امروز چه طولانى شد ؟ پيامبر صلى‌الله‌عليه‌و‌آله به او اعتنايى نكرد ولى او با اصرار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 خبر نمى‌دهى كه خلوت شما بر سر چه بود كه شايد صلاح من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صلاح است براى كسى كه خداوند او را با قبول و ايمان به آن سعادتمند نمايد، و من مأمور شده‌ام همه مردم را بدان دعوت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طور عمومى در بين مردم آن را اعلام كردم تو هم آگاه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اكنون به من خبر نمى‌دهى تا در عمل به آن و صلاحى كه در آن است از ديگران پيشى بگيرم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 خبر مى‌دهم؛ به شرط آنكه تا هنگامى كه به اعلان عمومى آن بين مردم دستور داده شوم اين مطلب را در سينه‌ات حفظ كنى و به كسى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پذيرفت و قول داد راز پيامبر صلى‌الله‌عليه‌و‌آله را براى كسى بازگو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كه عمرم تمام شده و دستور داده على را به عنوان نشانه او براى مردم منصوب كنم و او را امام مردم و خليفه بعد از خود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را پشت پرده قلبت نگهدار تا خداوند اجازه اعلام عمومى آن را 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با آنكه قول حفظ اين راز را به پيامبر صلى‌الله‌عليه‌و‌آله داده بود، اما فورا آن را به حفصه خبر داد، و هر كدام از آنها پدرانشان را از اين موضوع مطلع كردند و آنان به ساير منافقين اطلاع دادند، و مرحله جدى توطئه‌هاى سقيفه از آن لحظه آغاز شد</w:t>
      </w:r>
      <w:r>
        <w:rPr>
          <w:rFonts w:eastAsia="IRNazanin" w:cs="IRNazanin"/>
          <w:color w:val="111111"/>
          <w:sz w:val="28"/>
          <w:szCs w:val="28"/>
          <w:rtl w:val="true"/>
          <w:lang w:bidi="fa-IR"/>
        </w:rPr>
        <w:t xml:space="preserve">. </w:t>
      </w:r>
      <w:bookmarkStart w:id="823" w:name="pg19417_277603"/>
    </w:p>
    <w:p>
      <w:pPr>
        <w:pStyle w:val="BookText"/>
        <w:rPr/>
      </w:pPr>
      <w:bookmarkEnd w:id="823"/>
      <w:r>
        <w:rPr>
          <w:rFonts w:ascii="IRNazanin" w:hAnsi="IRNazanin" w:eastAsia="IRNazanin"/>
          <w:color w:val="111111"/>
          <w:sz w:val="28"/>
          <w:sz w:val="28"/>
          <w:szCs w:val="28"/>
          <w:rtl w:val="true"/>
          <w:lang w:bidi="fa-IR"/>
        </w:rPr>
        <w:t>خداوند اقدامات عايشه و حفصه و پدرانشان را در آياتى از قرآن به پيامبرش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النَّبِىُّ إِلى بَعْضِ أَزْواجِهِ حَدِيثا فَلَمَّا نَبَّأَتْ بِهِ وَ أَظْهَرَهُ اللّه‌ُ عَلَيْهِ عَرَّفَ بَعْضَهُ وَ أَعْرَضَ عَنْ بَعْضٍ فَلَمَّا نَبَّأَها بِهِ قالَتْ مَنْ أَنْبَأَكَ هذا قالَ نَبَّأَنِىَ الْعَلِيمُ الْخَبِيرُ</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به يكى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به پنهانى گفت و چون وى آن را افشا نمود و خدا هم پيامبر را از افشاى او آگاه ساخت پيامبر برخى از افشاهاى او را به وى اظهار كرد و از برخى اعراض نمود هنگامى كه پيامبر به آن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سر را خبر داد او گفت چه كسى تو را از اين افشا با خبر ساخت حضرت فرمود خداى دانا و آگاه مرا خبر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به خاطر اين افشاى سرّ با عايشه و حفصه سخن نمى‌گفت و رابطه خود را با آنان قطع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فكر چاره‌اى افتادند كه با چرب زبانى و استفاده از حجب و حياى پيامبر صلى‌الله‌عليه‌و‌آله درِ گفتگو با حضرت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نزد پيامبر صلى‌الله‌عليه‌و‌آله آمد و با مقدماتى علت قطع رابطه آن حضرت را با خود پرسيد و اظهار نگرانى از نارضايتى پيامبر صلى‌الله‌عليه‌و‌آله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نارضايتى من نگران بودى سِرّى را كه تو را به كتمان آن سفارش كردم افشا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و هم عده‌اى از مردم را به هلاكت انداخته‌اى</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824" w:name="__RefHeading___Toc18457710_1280447820"/>
      <w:bookmarkStart w:id="825" w:name="_Toc315"/>
      <w:bookmarkEnd w:id="824"/>
      <w:r>
        <w:rPr/>
        <w:t>5</w:t>
      </w:r>
      <w:r>
        <w:rPr>
          <w:rtl w:val="true"/>
        </w:rPr>
        <w:t xml:space="preserve"> - </w:t>
      </w:r>
      <w:r>
        <w:rPr>
          <w:rtl w:val="true"/>
        </w:rPr>
        <w:t xml:space="preserve">از </w:t>
      </w:r>
      <w:r>
        <w:rPr>
          <w:rtl w:val="true"/>
        </w:rPr>
        <w:t>«</w:t>
      </w:r>
      <w:r>
        <w:rPr>
          <w:rtl w:val="true"/>
        </w:rPr>
        <w:t>فَاصْدَعْ بِما تُؤْمَرُ</w:t>
      </w:r>
      <w:r>
        <w:rPr>
          <w:rtl w:val="true"/>
        </w:rPr>
        <w:t xml:space="preserve">» </w:t>
      </w:r>
      <w:r>
        <w:rPr>
          <w:rtl w:val="true"/>
        </w:rPr>
        <w:t xml:space="preserve">تا </w:t>
      </w:r>
      <w:r>
        <w:rPr>
          <w:rtl w:val="true"/>
        </w:rPr>
        <w:t>«</w:t>
      </w:r>
      <w:r>
        <w:rPr>
          <w:rtl w:val="true"/>
        </w:rPr>
        <w:t>بَلِّغْ ما أُنْزِلَ إِلَيْكَ</w:t>
      </w:r>
      <w:r>
        <w:rPr>
          <w:rtl w:val="true"/>
        </w:rPr>
        <w:t>»</w:t>
      </w:r>
      <w:bookmarkEnd w:id="82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مفصل حذيفه از واقعه غدير در مدائن حيرت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جزئياتى اشاره مى‌كند كه كمتر كسى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روز شمار سفر به غدير و آياتى كه در اين پنج روز نازل شده را به خاطر دارد و بازگو مى‌كند كه چگونه در بين راه آيات قرآنى پى در پى نازل مى‌شد و دستور آمادگى و اجراى دقيق برنامه سه روزه غدير را براى پيامبر صلى‌الله‌عليه‌و‌آله مى‌آورد و به آن حضرت وعده حفظ از شرّ توطئه‌گران را مى‌داد</w:t>
      </w:r>
      <w:r>
        <w:rPr>
          <w:rFonts w:eastAsia="IRNazanin" w:cs="IRNazanin"/>
          <w:color w:val="111111"/>
          <w:sz w:val="28"/>
          <w:szCs w:val="28"/>
          <w:rtl w:val="true"/>
          <w:lang w:bidi="fa-IR"/>
        </w:rPr>
        <w:t xml:space="preserve">. </w:t>
      </w:r>
      <w:bookmarkStart w:id="826" w:name="pg19417_277604"/>
    </w:p>
    <w:p>
      <w:pPr>
        <w:pStyle w:val="BookText"/>
        <w:rPr/>
      </w:pPr>
      <w:bookmarkEnd w:id="826"/>
      <w:r>
        <w:rPr>
          <w:rFonts w:ascii="IRNazanin" w:hAnsi="IRNazanin" w:eastAsia="IRNazanin"/>
          <w:color w:val="111111"/>
          <w:sz w:val="28"/>
          <w:sz w:val="28"/>
          <w:szCs w:val="28"/>
          <w:rtl w:val="true"/>
          <w:lang w:bidi="fa-IR"/>
        </w:rPr>
        <w:t>او در بخشى از كلامش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سال دهم هجرى پيامبر صلى‌الله‌عليه‌و‌آله از مكه به مقصد غدير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سومى كه در راه بودند جبرئيل آيات آخر سوره حجر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دستور داده شدى اقدام كن و از مشركين روى گردان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كنندگان حفظ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آخر شب چهارم جبرئيل بر پيامبر صلى‌الله‌عليه‌و‌آله نازل شد و اين آيه را براى حضرت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تبليغ نكرده‌اى و خداوند تو را از مردم حفظ مى‌كند خداوند قوم كافرين را هدايت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آنان كسانى بودند كه نسبت به پيامبر صلى‌الله‌عليه‌و‌آله سوء قصد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داده فردا كه در منزل غدير پياده مى‌شويد ولايت او را بر مردم واجب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جبرئيل، ان شاء اللّه فردا اين كار را انجام خواهم داد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827" w:name="__RefHeading___Toc18457712_1280447820"/>
      <w:bookmarkStart w:id="828" w:name="_Toc316"/>
      <w:bookmarkEnd w:id="827"/>
      <w:r>
        <w:rPr/>
        <w:t>6</w:t>
      </w:r>
      <w:r>
        <w:rPr>
          <w:rtl w:val="true"/>
        </w:rPr>
        <w:t xml:space="preserve"> - «</w:t>
      </w:r>
      <w:r>
        <w:rPr>
          <w:rtl w:val="true"/>
        </w:rPr>
        <w:t>يا أَيُّهَا الرَّسُولُ بَلِّغْ</w:t>
      </w:r>
      <w:r>
        <w:rPr>
          <w:rtl w:val="true"/>
        </w:rPr>
        <w:t xml:space="preserve">» </w:t>
      </w:r>
      <w:r>
        <w:rPr>
          <w:rtl w:val="true"/>
        </w:rPr>
        <w:t>در خطبه غدير</w:t>
      </w:r>
      <w:bookmarkEnd w:id="82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يكى از حاضران در غدير است كه جزئيات بسيارى از آن را فقط او نقل كرده و حق عظيمى بر همه دارد و حجت را بر 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خطابه بلند غدير را نيز حفظ كرده و جزئيات قرآنى آن را به خاطر 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فرازهاى خطبه كه حذيفه نقل كرده و آيات قرآنى را يادآور شده اين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چنين نكنى رسالت او را نرسانده‌اى و خداوند تو را از مردم حفظ مى‌كند خداوند قوم كافر را هدايت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من در تبليغ آنچه خداوند نازل كرده كوتاهى نكرده‌ام؛ و اينك سبب نازل شدن اين آيه را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جبرئيل بر من نازل شد و از طرف خداوندِ سلام دستور آورد كه در جمع مردم بگويم و به سياه و سفيد اعلام كنم كه على بن ابى‌طالب برادرم و خليفه‌ام 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سبب اين تأكيد شناخت من از منافقينى است كه آنچه در قلبشان نيست بر زبان مى‌آورند، و اين كار را كوچك مى‌شمارند در حالى كه نزد خدا امرى عظيم است؛ و نيز اذيت‌هاى بسيارى كه نسبت به من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به دليل كثرت ملازمت على با من و توجه زياد من به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گذاردند 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أُذُنٌ</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كسانى هستند كه پيامبر را اذيت مى‌كنند و مى‌گويند 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بخواهم مى‌توانم آنان را نام ببرم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در قرآن تفكر كنيد و آيات آن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محكم آن را فرا گيريد و سراغ آيه‌هاى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كس تفسير قرآن را بيان نخواهد كرد مگر كسى كه اينك دستش را گرفته و با دستم بالا مى‌برم و به شما اعلام مى‌كنم كه هر كس من صاحب اختيار اويم او صاحب اختيار وى است و آن شخص على است</w:t>
      </w:r>
      <w:r>
        <w:rPr>
          <w:rFonts w:eastAsia="IRNazanin" w:cs="IRNazanin"/>
          <w:color w:val="111111"/>
          <w:sz w:val="28"/>
          <w:szCs w:val="28"/>
          <w:rtl w:val="true"/>
          <w:lang w:bidi="fa-IR"/>
        </w:rPr>
        <w:t xml:space="preserve">. </w:t>
      </w:r>
      <w:bookmarkStart w:id="829" w:name="pg19417_277606"/>
    </w:p>
    <w:p>
      <w:pPr>
        <w:pStyle w:val="BookText"/>
        <w:rPr/>
      </w:pPr>
      <w:bookmarkEnd w:id="829"/>
      <w:r>
        <w:rPr>
          <w:rFonts w:ascii="IRNazanin" w:hAnsi="IRNazanin" w:eastAsia="IRNazanin"/>
          <w:color w:val="111111"/>
          <w:sz w:val="28"/>
          <w:sz w:val="28"/>
          <w:szCs w:val="28"/>
          <w:rtl w:val="true"/>
          <w:lang w:bidi="fa-IR"/>
        </w:rPr>
        <w:t xml:space="preserve">اى مردم، على و فرزندان صالح من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نمى‌شوند تا بر سر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نيست كه خداوند در آن مؤمنين را خطاب كرده مگر اينكه او اولين مخاطب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w:t>
      </w:r>
      <w:r>
        <w:rPr>
          <w:rStyle w:val="FootnoteAnchor"/>
          <w:rtl w:val="true"/>
        </w:rPr>
        <w:footnoteReference w:id="693"/>
      </w:r>
      <w:r>
        <w:rPr>
          <w:rFonts w:ascii="Amiri" w:hAnsi="Amiri" w:eastAsia="Amiri" w:cs="Amiri"/>
          <w:color w:val="111111"/>
          <w:sz w:val="28"/>
          <w:sz w:val="28"/>
          <w:szCs w:val="28"/>
          <w:rtl w:val="true"/>
          <w:lang w:bidi="ar-SA"/>
        </w:rPr>
        <w:t>، و آن را درباره غير على عليه‌السلام نازل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درباره على عليه‌السلام نازل شده و تفسير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دشمنان آل محمد عليهم‌السلام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همدلى با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به صبر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امام غايبشان</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830" w:name="__RefHeading___Toc18457714_1280447820"/>
      <w:bookmarkStart w:id="831" w:name="_Toc317"/>
      <w:bookmarkEnd w:id="830"/>
      <w:r>
        <w:rPr/>
        <w:t>7</w:t>
      </w:r>
      <w:r>
        <w:rPr>
          <w:rtl w:val="true"/>
        </w:rPr>
        <w:t xml:space="preserve"> - </w:t>
      </w:r>
      <w:r>
        <w:rPr>
          <w:rtl w:val="true"/>
        </w:rPr>
        <w:t>سه آيه درباره صحيفه ملعونه</w:t>
      </w:r>
      <w:bookmarkEnd w:id="831"/>
    </w:p>
    <w:p>
      <w:pPr>
        <w:pStyle w:val="BookText"/>
        <w:rPr/>
      </w:pPr>
      <w:r>
        <w:rPr>
          <w:rFonts w:ascii="IRNazanin" w:hAnsi="IRNazanin" w:eastAsia="IRNazanin"/>
          <w:color w:val="111111"/>
          <w:sz w:val="28"/>
          <w:sz w:val="28"/>
          <w:szCs w:val="28"/>
          <w:rtl w:val="true"/>
          <w:lang w:bidi="fa-IR"/>
        </w:rPr>
        <w:t>حذيفه در مدائن براى يك جوان ايرانى پرده از صحيفه ملعونه و مجريان آن بر مى‌دارد و آيات متعددى را برمى‌شمارد كه در ايام غدير مستقيما درباره اصحاب صحيفه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فراز تاريخ را از استثنايى‌ترين اتمام حجت‌ها به حساب آورد كه پرده از اسرار سقيفه برمى‌دارد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غدير اصحاب صحيفه ملعونه بر ضد خلافت اميرالمؤمنين عليه‌السلام پيمان خود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قصد حركت داشت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مسئله‌اى امروز خصوصى صحبت مى‌كرديد در حالى كه شما را از نجوى و گفتگوى خصوصى منع كرده بودم ؟ </w:t>
      </w:r>
    </w:p>
    <w:p>
      <w:pPr>
        <w:pStyle w:val="BookText"/>
        <w:rPr/>
      </w:pP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فقط هم اكنون يكديگر را ملاقات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ناراحتى به آنها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داناتريد يا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كَتَمَ شَهادَةً عِنْدَهُ مِنَ اللّه‌ِ وَ مَا اللّه‌ُ بِغافِلٍ عَمَّا تَعْمَلُونَ</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كيست ظالم‌تر از كسى كه شهادتى را نزد خدا كتمان مى‌كند و خداوند از آنچه انجام مى‌دهيد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به راه افتاد تا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محرم سال يازدهم همان منافقين با عده‌اى از همدستانشان جمع شدند و صحيفه‌اى طبق آنچه درباره خلافت عهد بسته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صحيفه از ميان برداشتن ولايت و صاحب اختيارى على عليه‌السلام بود و اينكه خلافت مخصوص ابوبكر و عمر و ابوعبيده است و سالم نيز همراه آنان است و خلافت از اين چهار نفر خارج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فجر، پيامبر صلى‌الله‌عليه‌و‌آله نماز صبح را به جماعت خواند و در محراب نشسته ذكر گفت تا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رو به ابوعبيده جراح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امين اين امت شده‌اى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كسانى كه نوشته‌اى را به دست خويش مى‌نويسند و سپس مى‌گويند اين از سوى خداست تا با آن مبلغ كمى به دست آورند واى بر آنان از آنچه دستانشان مى‌نويسد و واى بر آنان از آنچه كسب مى‌كنند</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وَ كانَ اللّه‌ُ بِما يَعْمَلُونَ مُحِيطا</w:t>
      </w:r>
      <w:r>
        <w:rPr>
          <w:rFonts w:eastAsia="IRNazanin" w:cs="IRNazanin"/>
          <w:color w:val="111111"/>
          <w:sz w:val="28"/>
          <w:szCs w:val="28"/>
          <w:rtl w:val="true"/>
          <w:lang w:bidi="fa-IR"/>
        </w:rPr>
        <w:t>»</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مردم مخفى مى‌كنند اما از خدا </w:t>
      </w:r>
      <w:bookmarkStart w:id="832" w:name="pg19417_277608"/>
    </w:p>
    <w:p>
      <w:pPr>
        <w:pStyle w:val="BookText"/>
        <w:rPr/>
      </w:pPr>
      <w:bookmarkEnd w:id="832"/>
      <w:r>
        <w:rPr>
          <w:rFonts w:ascii="IRNazanin" w:hAnsi="IRNazanin" w:eastAsia="IRNazanin"/>
          <w:color w:val="111111"/>
          <w:sz w:val="28"/>
          <w:sz w:val="28"/>
          <w:szCs w:val="28"/>
          <w:rtl w:val="true"/>
          <w:lang w:bidi="fa-IR"/>
        </w:rPr>
        <w:t>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يافته‌اند كه در صحيفه نوشتنشان مانند سردمداران زمان جاهليت شده‌اند، كه صحيفه‌اى بر عليه ما نوشتند و در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به من دستور داده از آنها روى بر گردانم براى مقدّرى كه مى‌خواهد به انجام رساند، هم اكنون آنان را پيش آورده و گردنشان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ديديم هنگامى كه پيامبر صلى‌الله‌عليه‌و‌آله اين سخنان را مى‌فرمود لرزه بر اندام امضا كنندگان صحيفه افتاده و اختيار از كف داده بودند، به طورى كه بر هيچ يك از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833" w:name="__RefHeading___Toc18457716_1280447820"/>
      <w:bookmarkStart w:id="834" w:name="_Toc318"/>
      <w:bookmarkEnd w:id="833"/>
      <w:r>
        <w:rPr>
          <w:rtl w:val="true"/>
        </w:rPr>
        <w:t>اتمام حجت جابر بن عبداللّه انصارى با غدير</w:t>
      </w:r>
      <w:bookmarkEnd w:id="834"/>
    </w:p>
    <w:p>
      <w:pPr>
        <w:pStyle w:val="BookText"/>
        <w:rPr/>
      </w:pPr>
      <w:r>
        <w:rPr>
          <w:rFonts w:ascii="Amiri" w:hAnsi="Amiri" w:eastAsia="Amiri" w:cs="Amiri"/>
          <w:color w:val="111111"/>
          <w:sz w:val="28"/>
          <w:sz w:val="28"/>
          <w:szCs w:val="28"/>
          <w:rtl w:val="true"/>
          <w:lang w:bidi="ar-SA"/>
        </w:rPr>
        <w:t>اتمام حجت جابر بن عبداللّه انصارى با غدير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يكى از صحابه كه با غدير اتمام حجت نموده جابر بن عبداللّه انصارى است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داستان غدير را در روايتى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صلى‌الله‌عليه‌و‌آله دستور داد على عليه‌السلام را براى مردم منصوب كند و آنان را به ولايت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به پاخاست و ولايت او را بيان كرد</w:t>
      </w:r>
      <w:r>
        <w:rPr>
          <w:rFonts w:eastAsia="IRNazanin" w:cs="IRNazanin"/>
          <w:color w:val="111111"/>
          <w:sz w:val="28"/>
          <w:szCs w:val="28"/>
          <w:rtl w:val="true"/>
          <w:lang w:bidi="fa-IR"/>
        </w:rPr>
        <w:t>.</w:t>
      </w:r>
      <w:r>
        <w:rPr>
          <w:rStyle w:val="FootnoteAnchor"/>
          <w:rtl w:val="true"/>
        </w:rPr>
        <w:footnoteReference w:id="702"/>
      </w:r>
      <w:bookmarkStart w:id="835" w:name="pg19417_277609"/>
    </w:p>
    <w:p>
      <w:pPr>
        <w:pStyle w:val="BookText"/>
        <w:rPr/>
      </w:pPr>
      <w:bookmarkEnd w:id="835"/>
      <w:r>
        <w:rPr>
          <w:rFonts w:ascii="IRNazanin" w:hAnsi="IRNazanin" w:eastAsia="IRNazanin"/>
          <w:color w:val="111111"/>
          <w:sz w:val="28"/>
          <w:sz w:val="28"/>
          <w:szCs w:val="28"/>
          <w:rtl w:val="true"/>
          <w:lang w:bidi="fa-IR"/>
        </w:rPr>
        <w:t>همچنين عده‌اى در خانه جابر بن عبداللّه انصارى نشسته بودند و امام سجاد عليه‌السلام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عراقى وارد شد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آنچه ديده و شنيده‌اى از پيامبر صلى‌الله‌عليه‌و‌آله برايم نقل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جحفه در غدير خم بوديم و در آنجا مردم بسيارى از قبايل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خيمه بيرون آمد و سه بار با دستش اشاره كرد و دست اميرالمؤمنين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836" w:name="__RefHeading___Toc18457718_1280447820"/>
      <w:bookmarkStart w:id="837" w:name="_Toc319"/>
      <w:bookmarkEnd w:id="836"/>
      <w:r>
        <w:rPr>
          <w:rtl w:val="true"/>
        </w:rPr>
        <w:t>اتمام حجت زيد بن ارقم با غدير</w:t>
      </w:r>
      <w:bookmarkEnd w:id="837"/>
    </w:p>
    <w:p>
      <w:pPr>
        <w:pStyle w:val="Heading5"/>
        <w:numPr>
          <w:ilvl w:val="4"/>
          <w:numId w:val="1"/>
        </w:numPr>
        <w:rPr/>
      </w:pPr>
      <w:bookmarkStart w:id="838" w:name="__RefHeading___Toc18457720_1280447820"/>
      <w:bookmarkStart w:id="839" w:name="_Toc320"/>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اتمام حجت زيد بن ارقم با غدير</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يكى از بزرگ‌ترين صحابه پيامبر صلى‌الله‌عليه‌و‌آله كه با غدير اتمام‌حجت نموده زيد بن ارقم انصارى است</w:t>
      </w:r>
      <w:r>
        <w:rPr>
          <w:rFonts w:eastAsia="IRNazanin" w:cs="IRNazanin"/>
          <w:color w:val="111111"/>
          <w:sz w:val="28"/>
          <w:szCs w:val="28"/>
          <w:rtl w:val="true"/>
          <w:lang w:bidi="fa-IR"/>
        </w:rPr>
        <w:t>:</w:t>
      </w:r>
    </w:p>
    <w:p>
      <w:pPr>
        <w:pStyle w:val="Heading5"/>
        <w:numPr>
          <w:ilvl w:val="4"/>
          <w:numId w:val="1"/>
        </w:numPr>
        <w:rPr/>
      </w:pPr>
      <w:bookmarkStart w:id="840" w:name="__RefHeading___Toc18457722_1280447820"/>
      <w:bookmarkStart w:id="841" w:name="_Toc321"/>
      <w:bookmarkEnd w:id="840"/>
      <w:r>
        <w:rPr/>
        <w:t>1</w:t>
      </w:r>
      <w:r>
        <w:rPr>
          <w:rtl w:val="true"/>
        </w:rPr>
        <w:t xml:space="preserve"> - </w:t>
      </w:r>
      <w:r>
        <w:rPr>
          <w:rtl w:val="true"/>
        </w:rPr>
        <w:t>نقل حديث غدير توسط زيد بن ارقم</w:t>
      </w:r>
      <w:bookmarkEnd w:id="841"/>
    </w:p>
    <w:p>
      <w:pPr>
        <w:pStyle w:val="BookText"/>
        <w:rPr/>
      </w:pPr>
      <w:r>
        <w:rPr>
          <w:rFonts w:ascii="IRNazanin" w:hAnsi="IRNazanin" w:eastAsia="IRNazanin"/>
          <w:color w:val="111111"/>
          <w:sz w:val="28"/>
          <w:sz w:val="28"/>
          <w:szCs w:val="28"/>
          <w:rtl w:val="true"/>
          <w:lang w:bidi="fa-IR"/>
        </w:rPr>
        <w:t>عطيه عوفى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از قول تو درباره على بن ابى‌طالب ماجراى غدير را نقل كرده و من دوست دارم از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كه پيامبر صلى‌الله‌عليه‌و‌آله بيرون آمد و سپس در حالى كه بازوى على بن ابى‌طالب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من نسبت به مردم صاحب اختيارتر از خود آنانم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842" w:name="__RefHeading___Toc18457724_1280447820"/>
      <w:bookmarkStart w:id="843" w:name="_Toc322"/>
      <w:bookmarkEnd w:id="842"/>
      <w:r>
        <w:rPr/>
        <w:t>2</w:t>
      </w:r>
      <w:r>
        <w:rPr>
          <w:rtl w:val="true"/>
        </w:rPr>
        <w:t xml:space="preserve"> - </w:t>
      </w:r>
      <w:r>
        <w:rPr>
          <w:rtl w:val="true"/>
        </w:rPr>
        <w:t>نقل خطبه غدير توسط زيد بن ارقم</w:t>
      </w:r>
      <w:bookmarkEnd w:id="84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ارقم كسى بود كه در روز غدير شاخه‌هاى درختان را بالاى سر پيامبر صلى‌الله‌عليه‌و‌آله نگه داشته بود تا حضرت هنگام خطبه در سايه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هنگام معرفى و بلند كردن اميرالمؤمنين عليه‌السلام توسط پيامبر صلى‌الله‌عليه‌و‌آله از نزديك بلكه نزديك‌تر از همه شاهد ماجرا بود</w:t>
      </w:r>
      <w:r>
        <w:rPr>
          <w:rFonts w:eastAsia="IRNazanin" w:cs="IRNazanin"/>
          <w:color w:val="111111"/>
          <w:sz w:val="28"/>
          <w:szCs w:val="28"/>
          <w:rtl w:val="true"/>
          <w:lang w:bidi="fa-IR"/>
        </w:rPr>
        <w:t xml:space="preserve">. </w:t>
      </w:r>
      <w:bookmarkStart w:id="844" w:name="pg19417_277610"/>
    </w:p>
    <w:p>
      <w:pPr>
        <w:pStyle w:val="BookText"/>
        <w:rPr/>
      </w:pPr>
      <w:bookmarkEnd w:id="844"/>
      <w:r>
        <w:rPr>
          <w:rFonts w:ascii="IRNazanin" w:hAnsi="IRNazanin" w:eastAsia="IRNazanin"/>
          <w:color w:val="111111"/>
          <w:sz w:val="28"/>
          <w:sz w:val="28"/>
          <w:szCs w:val="28"/>
          <w:rtl w:val="true"/>
          <w:lang w:bidi="fa-IR"/>
        </w:rPr>
        <w:t>او كسى است كه متن كامل خطبه مفصل پيامبر صلى‌الله‌عليه‌و‌آله در غدير را به خاطر سپرد و آن را حفظ كرد و براى نسل‌هاى آينده بازگو نمود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845" w:name="__RefHeading___Toc18457726_1280447820"/>
      <w:bookmarkStart w:id="846" w:name="_Toc323"/>
      <w:bookmarkEnd w:id="845"/>
      <w:r>
        <w:rPr/>
        <w:t>3</w:t>
      </w:r>
      <w:r>
        <w:rPr>
          <w:rtl w:val="true"/>
        </w:rPr>
        <w:t xml:space="preserve"> - </w:t>
      </w:r>
      <w:r>
        <w:rPr>
          <w:rtl w:val="true"/>
        </w:rPr>
        <w:t>نقل ماجراى غدير توسط زيد بن ارقم</w:t>
      </w:r>
      <w:bookmarkEnd w:id="846"/>
    </w:p>
    <w:p>
      <w:pPr>
        <w:pStyle w:val="BookText"/>
        <w:rPr/>
      </w:pPr>
      <w:r>
        <w:rPr>
          <w:rFonts w:ascii="IRNazanin" w:hAnsi="IRNazanin" w:eastAsia="IRNazanin"/>
          <w:color w:val="111111"/>
          <w:sz w:val="28"/>
          <w:sz w:val="28"/>
          <w:szCs w:val="28"/>
          <w:rtl w:val="true"/>
          <w:lang w:bidi="fa-IR"/>
        </w:rPr>
        <w:t>برادر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زيد نشسته بوديم كه اسب سوارى نزديك آمد كه حال سفر از او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در ميان شماست ؟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چه مى‌خواهى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از كجا آمده‌ام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فسطاط مصر آمده‌ام تا حديثى را كه از پيامبر صلى‌الله‌عليه‌و‌آله بياد دارى از تو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خم درباره ولايت على بن ابى‌طالب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تفصيلى از ماجراى غدير را بيان كرد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 فراز منبر در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اختيارتر بر شما از خودتان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اى جبرئيل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بن ابى‌طالب عليه‌السلام را گرفت و او را به سوى خود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را نيز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هم 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اى جبرئيل شاهد باش</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847" w:name="__RefHeading___Toc18457728_1280447820"/>
      <w:bookmarkStart w:id="848" w:name="_Toc324"/>
      <w:bookmarkEnd w:id="847"/>
      <w:r>
        <w:rPr/>
        <w:t>4</w:t>
      </w:r>
      <w:r>
        <w:rPr>
          <w:rtl w:val="true"/>
        </w:rPr>
        <w:t xml:space="preserve"> - </w:t>
      </w:r>
      <w:r>
        <w:rPr>
          <w:rtl w:val="true"/>
        </w:rPr>
        <w:t>شهادت زيد بن ارقم براى غدير در زمان خلافت اميرالمؤمنين عليه‌السلام</w:t>
      </w:r>
      <w:bookmarkEnd w:id="84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ظاهرى اميرالمؤمنين عليه‌السلام حساس‌ترين روزهايى بود كه غدير مى‌رفت تا جان تازه‌اى به خود بگيرد و محتواى بلند آن از زبان صاحب غدير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كه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غدير فاصله داشتند و خفقان علمى و اقدامات وحشيانه عليه غدير مى‌رفت تا نسل جديد را كاملاً از آن بى‌خبر نمايد و از صفحه اعتقادش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عده‌اى فتنه‌گر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باقيماندگان سقيفه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اقدامات مخرب مى‌زدند و شايع مى‌كردند كه على بن ابى‌طالب درباره مقدم بودن خود در خلافت و فضيلتش بر ديگران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كه صاحب غدير براى احياى آن آستين بالا زده بود، نياز به عده‌اى از اصحاب پيامبر صلى‌الله‌عليه‌و‌آله از حاضرين در غدير بود كه مؤيد او باشند و به حضور خود در آن ماجرا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اميرالمؤمنين عليه‌السلام مجلسى در ميدان بزرگ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مسجد كوفه و دارالاماره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و منبرى در آنجا نصب كردند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مجلس فقط براى شهادت دادن كسانى بود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غدير حضور داشتند و اكنون مى‌بايست در پيشگاه ملت به پا خيزند و آنچه به چشم خود ديده‌اند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فراز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مى‌دهم باقيماندگان از كسانى كه پيامبر صلى‌الله‌عليه‌و‌آله را ديده‌اند، و در روز غدير خم در بازگشت از حجة الوداع از آن حضرت شنيده‌اند كه درباره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دستان مرا بلند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أحِبَّ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اين واقعه را حاضر بوده و به چشم خود ديده و بگوش خود شنيده برخيزد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كلام حضرت، عده زيادى كه حداقل سى نفر ذكر شده‌اند برخاستند و آنچه ديده بودند بازگو نمودند و شهادت خود را نسبت به آن اعلام كردند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ديدند چند نفر از اصحاب پيامبر اكرم صلى‌الله‌عليه‌و‌آله براى شهادت برنخاستند، و گويى سكوت آنان توجه مردم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جلوى اين منبر چهار نفراز اصحاب پيامبر صلى‌الله‌عليه‌و‌آله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انتظار شهادت دادن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انس بن مالك و براء بن عازب و اشعث بن قيس و خالد بن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آنان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غدير حاضر بوده‌ايد چرا برنمى خيزيد و شهادت نمى‌دهيد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ما بالا رفته و فراموش كرده‌ايم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رو به انس بن مالك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اگر از پيامبر صلى‌الله‌عليه‌و‌آله شنيده‌اى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بر نمى‌خيزى براى من به ولايت شهادت دهى، از دنيا نروى مگر آنكه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گردى كه نتوانى آن را پنهان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اشعث، اگر از پيامبر صلى‌الله‌عليه‌و‌آله 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امروز براى من به ولايت شهادت نمى‌دهى، از دنيا نروى مگر آنكه خداوند چشمانت را كور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خالد بن يزيد، اگر از پيامبر صلى‌الله‌عليه‌و‌آله شنيده‌اى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امروز به ولايت براى من شهادت نمى‌دهى، خدا تو را به مرگ جاهليت بميراند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اى براء بن عازب، اگر از پيامبر صلى‌الله‌عليه‌و‌آله شنيده‌اى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امروز به ولايت من شهادت نمى‌دهى، خدا تو را در همانجايى كه از آن هجرت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نفر هر يك به نفرين اميرالمؤمنين عليه‌السلام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در پيشانيش لكّه پيسى پيدا شد كه هر قدر عمامه را پايين مى‌آورد نمى‌توانست آن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هم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هم طبق مراسم جاهليت به خاك سپرده شد، و براء بن عازب از طرف معاويه حكومت يمن يافت و در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اصلى او بود و از آنجا به مدينه هجرت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نفر ديگر هم بودند كه براى شهادت برنخاستند و حضرت هر يك از آنان را نيز نفرينى كرد كه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جرير بن عبداللّه بجلى، يزيد بن وديعه، عبدالرحمن بن مدلج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مانند زيد بن ارقم كه در غدير بالاى سر پيامبر صلى‌الله‌عليه‌و‌آله شاخه‌هاى درختان را بالا گرفته بود تا هنگام سخنرانى به آن حضرت برخورد نكند و اين مقدرا به پيامبر صلى‌الله‌عليه‌و‌آله نزديك بود در موقعيت حساسى نياز به شهادت او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اميرالمؤمنين عليه‌السلام از او خواست تا برخيزد و درباره غدير در پيشگاه مردم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برنخاست و شهادت نداد و ادعا كرد غدير را فراموش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هشت نفر دنباله ماجراى حارث فهرى بودند كه در روز غدير در حضور پيامبر صلى‌الله‌عليه‌و‌آله رسما عذاب الهى را درخواست كرد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با فرستادن سنگ و صاعقه آسمانى و هلاك او بر همگان ثابت كرد كه غدير ريشه الهى دارد و خدا پشتيبان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همان ماجرا به گونه‌اى ديگر تكرار شد و اينان با اينكه خود را در حضور صاحب غدير اميرالمؤمنين عليه‌السلام مى‌ديدند و مى‌دانستند دروغ مى‌گويند و نيز مى‌دانستند كه نفرين على بن ابى‌طالب عليه‌السلام چوب الهى است و يقينا بر سرشان خواهد خورد، ولى با اين همه كتمان كردند و لب به شهادت نگشودند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بسيار كمى كه به دعاهاى اميرالمؤمنين عليه‌السلام مبتلا شدند و خداوند عذابش را مانند عذاب حارث فهرى بر سرشان فرستاد، بار ديگر بر همگان ثابت شد كه غدير پشتوانه الهى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اين ماجرا در موقعيت حساسى بود كه نياز مبرم به شهادت چنين افرادى بود، و اكنون كه شهادت ندادند، خداوند گواهى داد كه اينان دروغ مى‌گويند و غدير و صاحب غدير راست مى‌گويد و اينگونه خداوند حجتش را بر مردم تمام كرد</w:t>
      </w:r>
      <w:r>
        <w:rPr>
          <w:rFonts w:eastAsia="IRNazanin" w:cs="IRNazanin"/>
          <w:color w:val="111111"/>
          <w:sz w:val="28"/>
          <w:szCs w:val="28"/>
          <w:rtl w:val="true"/>
          <w:lang w:bidi="fa-IR"/>
        </w:rPr>
        <w:t>.</w:t>
      </w:r>
      <w:r>
        <w:rPr>
          <w:rStyle w:val="FootnoteAnchor"/>
          <w:rtl w:val="true"/>
        </w:rPr>
        <w:footnoteReference w:id="708"/>
      </w:r>
      <w:bookmarkStart w:id="849" w:name="pg19417_277614"/>
    </w:p>
    <w:p>
      <w:pPr>
        <w:pStyle w:val="BookText"/>
        <w:rPr/>
      </w:pPr>
      <w:bookmarkEnd w:id="849"/>
      <w:r>
        <w:rPr>
          <w:rFonts w:ascii="IRNazanin" w:hAnsi="IRNazanin" w:eastAsia="IRNazanin"/>
          <w:color w:val="111111"/>
          <w:sz w:val="28"/>
          <w:sz w:val="28"/>
          <w:szCs w:val="28"/>
          <w:rtl w:val="true"/>
          <w:lang w:bidi="fa-IR"/>
        </w:rPr>
        <w:t>شخصى مانند زيد بن ارقم بايد بارها ماجراى غدير را نقل كرده و براى آن شهادت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حساس‌ترين موقعيتى كه نياز به گواهى او بود از اين اقدام سرباز زد، و آن روزى بود كه در كوفه اميرالمؤمنين عليه‌السلام از او و چند نفر ديگر خواست تا برخيزند و درباره غدير به آنچه با چشم خود ديده و با گوش خود شنيده‌اند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هيچ شرايط تقيه و نگران كننده‌اى نبود و عده‌اى هم برخاستند و شهادت دادند، ولى او برنخاست و شهادت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اميرالمؤمنين عليه‌السلام او را نفرين كرد و از مجلس بيرون نرفته چشمانش كور شد، و اين معجزه چنان درباره او معروف شد كه هر جا مى‌رفت به عنوان نفرين شده اميرالمؤمنين عليه‌السلام او را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قسم ياد كرد از آن پس هر كس درباره غدير بپرسد آنچه ديده و شنيده را بيان كند و شهادت دهد</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850" w:name="__RefHeading___Toc18457730_1280447820"/>
      <w:bookmarkStart w:id="851" w:name="_Toc325"/>
      <w:bookmarkEnd w:id="850"/>
      <w:r>
        <w:rPr>
          <w:rtl w:val="true"/>
        </w:rPr>
        <w:t>اتمام حجت بريدة بن خصيب اسلمى با غدير</w:t>
      </w:r>
      <w:bookmarkEnd w:id="851"/>
    </w:p>
    <w:p>
      <w:pPr>
        <w:pStyle w:val="BookText"/>
        <w:rPr/>
      </w:pPr>
      <w:r>
        <w:rPr>
          <w:rFonts w:ascii="Amiri" w:hAnsi="Amiri" w:eastAsia="Amiri" w:cs="Amiri"/>
          <w:color w:val="111111"/>
          <w:sz w:val="28"/>
          <w:sz w:val="28"/>
          <w:szCs w:val="28"/>
          <w:rtl w:val="true"/>
          <w:lang w:bidi="ar-SA"/>
        </w:rPr>
        <w:t>اتمام حجت بريدة بن خصيب اسلمى با غدير</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در كنار آيات غدير، مى‌توان همه احاديث وارد شده در ارتباط غدير با قرآن را به نوعى اتمام حجت غديرى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به حساب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خصوص استشهاد به آيات قرآن در بسيارى از مواضع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پيامبر معظم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ديگرى از جنبه قرآنى غدير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خطابه غدير به عنوان شاهد يا تفسير قرآن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دائمى غدير را با پشتوانه قرآنى جلوه‌گر مى‌سازد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همين استناد ريشه‌اى غدير به قرآن، اتمام حجت‌ها و دفاع از حريم غدير با تكيه بر آيات قرآنى در طول چهارده از سوى پيامبر و ائمه عليهم‌السلام و اصحابشان صورت گرفته، كه از جمله آنها اتمام حجت‌هاى قرآنىِ بُرَيده اسلمى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ملك عظيم آل محمد است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اسلمى در ايام سقيفه نوجوانى تيزگوى بود، كه اتفاقا در روزهاى اول شهادت پيامبر صلى‌الله‌عليه‌و‌آله به سفر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سفر بازگشت و ابوبكر را بر فراز منبر پيامبر صلى‌الله‌عليه‌و‌آله ديد، از تعجب دهانش باز ماند و آنچه را مى‌ديد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صراحت و بدون ترس با ابوبكر روبرو شد و در برابر همه مردم با يادآورى غدير حجت را بر او و مردم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خاطرت هست يا فراموش كرده‌اى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احدى از مسلمين سزاوار است بر اميرالمؤمنين امارت داشته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در يك خاندان جمع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حسد مى‌برند نسبت به آنچه خداوند از فضل خويش به آنان عطا كرده است ما به آل ابراهيم كتاب و حكمت داديم و به آنان مُلك عظيم عنايت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نبوت و ملك را براى آنان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غضب كرد و دستور داد او را از مسجد بيرون كردند؛ و هميشه نسبت به بريده نگاه غضب آلود داشت </w:t>
      </w:r>
      <w:r>
        <w:rPr>
          <w:rFonts w:eastAsia="IRNazanin" w:cs="IRNazanin"/>
          <w:color w:val="111111"/>
          <w:sz w:val="28"/>
          <w:szCs w:val="28"/>
          <w:rtl w:val="true"/>
          <w:lang w:bidi="fa-IR"/>
        </w:rPr>
        <w:t>! !</w:t>
      </w:r>
      <w:r>
        <w:rPr>
          <w:rStyle w:val="FootnoteAnchor"/>
          <w:rtl w:val="true"/>
        </w:rPr>
        <w:footnoteReference w:id="71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و در ادامه اتمام حجت بريده اسلمى، بد نيست به دو مورد افشاگرى او در مورد ابوبكر و عمر اشاره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افرادى كه در مورد اهانت‌هاى ابوبكر و عمر در غدير افشاگرى نمود بريده اسلمى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افشاگرى او دو مورد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سخن مخفيانه ديگرى از ابوبكر و عمر در برابر منبر غدير را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مخفيانه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مقامِ پست پسر عمويش را بالا مى‌برد هنوز به آرزوى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مى‌توانست او را پيامبر قرار دهد چنين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هلاك شود او را از قصدى كه دارد دور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دو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شما را شنيدم و به خدا قسم آنچه را گفتيد به پيامبر صلى‌الله‌عليه‌و‌آله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به خدا قسم دادند كه خبر ندهد، ولى او نپذيرفت و اعلام كرد كه گفته آنان را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تلاشى مى‌توانى انجام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بُرَيده نزد پيامبر صلى‌الله‌عليه‌و‌آله آمد و گفته آن دو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سراغ آنان فرستاد و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و آن جوان را نزد حضرت ديدند فهميدند كه او خبر داده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و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كه آن سخنان را بگوييد ؟ آنان به خداى لا اله الا هو قسم ياد كردند كه در اين باره چيزى نگفته‌اند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رو به جوان انصارى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انصار، چرا بر اين دو نفر دروغ نسبت دادى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انصارى چنان ناراحت شد كه آرزو كرد زمين او را فرو برده بود و او در اين باره چيزى نگفته بود، و در همان حال از خدا خواست كه صدق او را ثابت كند تا نزد پيامبر صلى‌الله‌عليه‌و‌آله شرمنده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همين حال جبرئيل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ساعتى كه معمولاً در آن ساعت نازل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بر پيامبر صلى‌الله‌عليه‌و‌آله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بَعْدَ إِسْلامِهِمْ </w:t>
      </w:r>
      <w:r>
        <w:rPr>
          <w:rFonts w:eastAsia="Amiri" w:cs="Amiri" w:ascii="Amiri" w:hAnsi="Amiri"/>
          <w:color w:val="111111"/>
          <w:sz w:val="28"/>
          <w:szCs w:val="28"/>
          <w:rtl w:val="true"/>
          <w:lang w:bidi="ar-SA"/>
        </w:rPr>
        <w:t>... »</w:t>
      </w:r>
      <w:r>
        <w:rPr>
          <w:rStyle w:val="FootnoteAnchor"/>
          <w:rtl w:val="true"/>
        </w:rPr>
        <w:footnoteReference w:id="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جارى ساخته‌اند و تصميم بر كارى گرفتند كه به آن نرسيدند و از چيزى ناراحت نبودند جز آنكه خدا و رسولش او را از فضل خويش مستغنى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براى آنان بهتر خواهد بود و اگر اعراض كنند خداوند آنان را به عذاب دردناكى در دنيا و آخرت معذب مى‌نمايد و آنان در زمين دوست و ياورى نخواهند داشت</w:t>
      </w:r>
      <w:r>
        <w:rPr>
          <w:rFonts w:eastAsia="IRNazanin" w:cs="IRNazanin"/>
          <w:color w:val="111111"/>
          <w:sz w:val="28"/>
          <w:szCs w:val="28"/>
          <w:rtl w:val="true"/>
          <w:lang w:bidi="fa-IR"/>
        </w:rPr>
        <w:t>»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غدير همه مردم براى بيعت غدير وارد خيمه پيامبر صلى‌الله‌عليه‌و‌آله مى‌شدند و پس از بيعت با آن حضرت به خيمه على عليه‌السلام مى‌رفتند و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با آن حضرت دست مى‌دادند و بيعت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هم وارد شدند و بيعت كردند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ولى نفاق باطنى آن قدر اجازه نداد كه از در خيمه حضرت فاصله بگيرند، و گويى از زندانى آزاد شده باشند همانجا سخن ناروايى بر زبان آوردند كه بُريده اسلمى گفته آنان را شنيد و فورا به حضرت گزارش داد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حساس اين ماجرا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خيمه اميرالمؤمنين عليه‌السلام خارج شدند در حالى كه دست در دست هم داشتند و در آن حال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يُسَلَّمُ لَهُ شَيْئا مِمّا قالَ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چيزى از آنچه گفت برايش با سلامتى به نتيجه نخواهد رسيد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سلامتى انجام نمى‌شود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اين سخنان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كارت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براى خدا و رسولش دلسوزانه رفتار نكرده‌ام اگر از كنار اين مطلب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اين صورت براى پيامبر قسم ياد خواهيم كرد و او ما را تصديق مى‌كند و تو را تكذيب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اين گفتگوها بيرون خيمه بيعت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كنار خيمه پيامبر صلى‌الله‌عليه‌و‌آله حركت نخواهم كرد تا آنكه يا آن حضرت بيرون آيد و يا به من اجازه ورود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خيمه پيامبر صلى‌الله‌عليه‌و‌آله آمد و اجازه گرفت 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يا رسول اللّه، ابوبكر و عمر از نزد شما خارج شدند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چيزى از آنچه گفت برايش به سلامتى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خداى كعبه اين را گفتند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آنان گفتند، و سزاوارشان بود كه بگويند،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جز او خدايى نيست، ما چيزى نگفتيم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جوان از شما راستگوتر است، و خدا هم گفته شما را به من خبر داده است، و درباره اين انكار شما آيه‌اى از قرآن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w:t>
      </w:r>
      <w:r>
        <w:rPr>
          <w:rStyle w:val="FootnoteAnchor"/>
          <w:rtl w:val="true"/>
        </w:rPr>
        <w:footnoteReference w:id="71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جالبى است كه خداوند همه اقدامات منافقين را به پيامبرش خبر داده بود، و حضرت از كوچك‌ترين حركات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جالب‌تر اينكه حضرت به خود آنان اين مطلب را فرمود، و آنان به قدرى جَرىّ بودند كه با علم به خبر داشتن پيامبر صلى‌الله‌عليه‌و‌آله باز هم دست از اقدامات خود بر نمى‌داشتند، حتى در پشت خيمه‌اى كه حضرت در آن است و مراسم بيعت در آن انجام مى‌شود </w:t>
      </w:r>
      <w:r>
        <w:rPr>
          <w:rFonts w:eastAsia="IRNazanin" w:cs="IRNazanin"/>
          <w:color w:val="111111"/>
          <w:sz w:val="28"/>
          <w:szCs w:val="28"/>
          <w:rtl w:val="true"/>
          <w:lang w:bidi="fa-IR"/>
        </w:rPr>
        <w:t xml:space="preserve">! </w:t>
      </w:r>
      <w:bookmarkStart w:id="852" w:name="pg19417_277619"/>
    </w:p>
    <w:p>
      <w:pPr>
        <w:pStyle w:val="Heading4"/>
        <w:numPr>
          <w:ilvl w:val="3"/>
          <w:numId w:val="1"/>
        </w:numPr>
        <w:rPr/>
      </w:pPr>
      <w:bookmarkStart w:id="853" w:name="__RefHeading___Toc18457732_1280447820"/>
      <w:bookmarkStart w:id="854" w:name="_Toc326"/>
      <w:bookmarkEnd w:id="852"/>
      <w:bookmarkEnd w:id="853"/>
      <w:r>
        <w:rPr>
          <w:rtl w:val="true"/>
        </w:rPr>
        <w:t>اتمام حجت عبدالرحمن بن ابى‌ليلى با غدير</w:t>
      </w:r>
      <w:bookmarkEnd w:id="854"/>
    </w:p>
    <w:p>
      <w:pPr>
        <w:pStyle w:val="Heading5"/>
        <w:numPr>
          <w:ilvl w:val="4"/>
          <w:numId w:val="1"/>
        </w:numPr>
        <w:rPr/>
      </w:pPr>
      <w:bookmarkStart w:id="855" w:name="__RefHeading___Toc18457734_1280447820"/>
      <w:bookmarkStart w:id="856" w:name="_Toc327"/>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اتمام حجت عبدالرحمن بن ابى‌ليلى با غدير</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از ديگر صحابه مشهور پيامبر صلى‌الله‌عليه‌و‌آله كه با غدير اتمام حجت نموده عبدالرحمن بن ابى‌ليلى است</w:t>
      </w:r>
      <w:r>
        <w:rPr>
          <w:rFonts w:eastAsia="IRNazanin" w:cs="IRNazanin"/>
          <w:color w:val="111111"/>
          <w:sz w:val="28"/>
          <w:szCs w:val="28"/>
          <w:rtl w:val="true"/>
          <w:lang w:bidi="fa-IR"/>
        </w:rPr>
        <w:t>:</w:t>
      </w:r>
    </w:p>
    <w:p>
      <w:pPr>
        <w:pStyle w:val="Heading5"/>
        <w:numPr>
          <w:ilvl w:val="4"/>
          <w:numId w:val="1"/>
        </w:numPr>
        <w:rPr/>
      </w:pPr>
      <w:bookmarkStart w:id="857" w:name="__RefHeading___Toc18457736_1280447820"/>
      <w:bookmarkStart w:id="858" w:name="_Toc328"/>
      <w:bookmarkEnd w:id="857"/>
      <w:r>
        <w:rPr/>
        <w:t>1</w:t>
      </w:r>
      <w:r>
        <w:rPr>
          <w:rtl w:val="true"/>
        </w:rPr>
        <w:t xml:space="preserve"> - </w:t>
      </w:r>
      <w:r>
        <w:rPr>
          <w:rtl w:val="true"/>
        </w:rPr>
        <w:t>نقل حديث غدير توسط عبدالرحمن بن ابى‌ليلى</w:t>
      </w:r>
      <w:bookmarkEnd w:id="858"/>
    </w:p>
    <w:p>
      <w:pPr>
        <w:pStyle w:val="BookText"/>
        <w:rPr/>
      </w:pPr>
      <w:r>
        <w:rPr>
          <w:rFonts w:ascii="IRNazanin" w:hAnsi="IRNazanin" w:eastAsia="IRNazanin"/>
          <w:color w:val="111111"/>
          <w:sz w:val="28"/>
          <w:sz w:val="28"/>
          <w:szCs w:val="28"/>
          <w:rtl w:val="true"/>
          <w:lang w:bidi="fa-IR"/>
        </w:rPr>
        <w:t>عبدالرحمن حديث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على عليه‌السلام را مقابل مردم آورد و به آنان معرفى كرد كه او صاحب اختيار هر مرد و زن مؤمنى است</w:t>
      </w:r>
      <w:r>
        <w:rPr>
          <w:rFonts w:eastAsia="IRNazanin" w:cs="IRNazanin"/>
          <w:color w:val="111111"/>
          <w:sz w:val="28"/>
          <w:szCs w:val="28"/>
          <w:rtl w:val="true"/>
          <w:lang w:bidi="fa-IR"/>
        </w:rPr>
        <w:t>» .</w:t>
      </w:r>
      <w:r>
        <w:rPr>
          <w:rStyle w:val="FootnoteAnchor"/>
          <w:rtl w:val="true"/>
        </w:rPr>
        <w:footnoteReference w:id="718"/>
      </w:r>
    </w:p>
    <w:p>
      <w:pPr>
        <w:pStyle w:val="Heading5"/>
        <w:numPr>
          <w:ilvl w:val="4"/>
          <w:numId w:val="1"/>
        </w:numPr>
        <w:rPr/>
      </w:pPr>
      <w:bookmarkStart w:id="859" w:name="__RefHeading___Toc18457738_1280447820"/>
      <w:bookmarkStart w:id="860" w:name="_Toc329"/>
      <w:bookmarkEnd w:id="859"/>
      <w:r>
        <w:rPr/>
        <w:t>2</w:t>
      </w:r>
      <w:r>
        <w:rPr>
          <w:rtl w:val="true"/>
        </w:rPr>
        <w:t xml:space="preserve"> - </w:t>
      </w:r>
      <w:r>
        <w:rPr>
          <w:rtl w:val="true"/>
        </w:rPr>
        <w:t>اتمام حجت عبدالرحمن بن ابى‌ليلى با غدير در قالب سؤال</w:t>
      </w:r>
      <w:bookmarkEnd w:id="860"/>
    </w:p>
    <w:p>
      <w:pPr>
        <w:pStyle w:val="BookText"/>
        <w:rPr/>
      </w:pPr>
      <w:r>
        <w:rPr>
          <w:rFonts w:ascii="IRNazanin" w:hAnsi="IRNazanin" w:eastAsia="IRNazanin"/>
          <w:color w:val="111111"/>
          <w:sz w:val="28"/>
          <w:sz w:val="28"/>
          <w:szCs w:val="28"/>
          <w:rtl w:val="true"/>
          <w:lang w:bidi="fa-IR"/>
        </w:rPr>
        <w:t>عبدالرحمن بن ابى‌ليلى در حضور اميرالمؤمنين عليه‌السلام به 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از شما سؤالى دارم كه مى‌خواهم جوابش را از خود شما بشنوم، و اين در حالى است كه ما منتظر شديم شما درباره ولايت و خلافت خود مطالبى بگوييد ولى هنوز نگفته‌ايد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شما مطالب بسيارى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ما بگوييم آنان كه قبل از شما خلافت را به دست گرفتند از شما نسبت به آن سزاوارتر بودند ؟ اگر چنين چيزى بگوييم پس چرا پيامبر صلى‌الله‌عليه‌و‌آله بعد از حجة الوداع شما را منصوب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861" w:name="__RefHeading___Toc18457740_1280447820"/>
      <w:bookmarkStart w:id="862" w:name="_Toc330"/>
      <w:bookmarkEnd w:id="861"/>
      <w:r>
        <w:rPr>
          <w:rtl w:val="true"/>
        </w:rPr>
        <w:t>اتمام حجت اسامة بن زيد كلبى با غدير</w:t>
      </w:r>
      <w:bookmarkEnd w:id="862"/>
    </w:p>
    <w:p>
      <w:pPr>
        <w:pStyle w:val="BookText"/>
        <w:rPr/>
      </w:pPr>
      <w:r>
        <w:rPr>
          <w:rFonts w:ascii="Amiri" w:hAnsi="Amiri" w:eastAsia="Amiri" w:cs="Amiri"/>
          <w:color w:val="111111"/>
          <w:sz w:val="28"/>
          <w:sz w:val="28"/>
          <w:szCs w:val="28"/>
          <w:rtl w:val="true"/>
          <w:lang w:bidi="ar-SA"/>
        </w:rPr>
        <w:t>اتمام حجت اسامة بن زيد كلبى با غدير</w:t>
      </w:r>
      <w:r>
        <w:rPr>
          <w:rStyle w:val="FootnoteAnchor"/>
          <w:rtl w:val="true"/>
        </w:rPr>
        <w:footnoteReference w:id="72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زيد از ديگر صحابى مشهور پيامبر صلى‌الله‌عليه‌و‌آله است كه با غدير اتمام حجت نموده است</w:t>
      </w:r>
      <w:r>
        <w:rPr>
          <w:rFonts w:eastAsia="IRNazanin" w:cs="IRNazanin"/>
          <w:color w:val="111111"/>
          <w:sz w:val="28"/>
          <w:szCs w:val="28"/>
          <w:rtl w:val="true"/>
          <w:lang w:bidi="fa-IR"/>
        </w:rPr>
        <w:t xml:space="preserve">: </w:t>
      </w:r>
      <w:bookmarkStart w:id="863" w:name="pg19417_277620"/>
    </w:p>
    <w:p>
      <w:pPr>
        <w:pStyle w:val="BookText"/>
        <w:rPr/>
      </w:pPr>
      <w:bookmarkEnd w:id="863"/>
      <w:r>
        <w:rPr>
          <w:rFonts w:ascii="IRNazanin" w:hAnsi="IRNazanin" w:eastAsia="IRNazanin"/>
          <w:color w:val="111111"/>
          <w:sz w:val="28"/>
          <w:sz w:val="28"/>
          <w:szCs w:val="28"/>
          <w:rtl w:val="true"/>
          <w:lang w:bidi="fa-IR"/>
        </w:rPr>
        <w:t>اسامة بن زيد با لشكرى كه به دستور پيامبر صلى‌الله‌عليه‌و‌آله تشكيل شد به جنگ روميان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حضرت از دنيا رحلت فرمود و ابوبكر غاصبانه خلافت را به دست گرفت و طى نامه‌اى اسامه را به بيعت با خود و پذيرفتن خلافتش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پاسخ نامه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از تو به دستم رسيد كه آغاز آن ضد پايان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نامه خود را خليفه پيامبر صلى‌الله‌عليه‌و‌آله معرفى مى‌كنى و در آخر آن مى‌نويسى كه مسلمانان جمع شده و تو را بر امور خود انتخاب كردند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در اينكه حق را به اهلش بازگردانى و آن را به ايشان واگذارى كه از تو به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مى‌دانى كه پيامبر صلى‌الله‌عليه‌و‌آله در روز غدير خم درباره على عليه‌السلام چه فرمود، و فاصله زيادى هم نشده كه فراموش شده باشد </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864" w:name="__RefHeading___Toc18457742_1280447820"/>
      <w:bookmarkStart w:id="865" w:name="_Toc331"/>
      <w:bookmarkEnd w:id="864"/>
      <w:r>
        <w:rPr>
          <w:rtl w:val="true"/>
        </w:rPr>
        <w:t>اتمام حجت ابوالطفيل عامر بن واثله ليثى با غدير</w:t>
      </w:r>
      <w:bookmarkEnd w:id="865"/>
    </w:p>
    <w:p>
      <w:pPr>
        <w:pStyle w:val="Heading5"/>
        <w:numPr>
          <w:ilvl w:val="4"/>
          <w:numId w:val="1"/>
        </w:numPr>
        <w:rPr/>
      </w:pPr>
      <w:bookmarkStart w:id="866" w:name="__RefHeading___Toc18457744_1280447820"/>
      <w:bookmarkStart w:id="867" w:name="_Toc332"/>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اتمام حجت ابوالطفيل عامر بن واثله ليثى با غدير</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با آنكه بسيارى از كسانى كه عنوان صحابه رسول اللّه صلى‌الله‌عليه‌و‌آله را يدك مى‌كشيدند، در برابر مسئوليتى كه از جانب خداوند در غدير بر دوششان نهاده شده بود، يا خود مرتكب غصب و خيانت شدند، و يا ظلم را پذيرفتند و در دفاع از مظلوم و احقاق حق وى سستى و كوتاهى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صحابه، مى‌توان از اشخاصى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قليل اما چون كوه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كه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شنيده بودند، و تا پاى جان در دفاع از پيام غدير ايستادند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صحابه تنها به روايت و يا تبليغ حديث غدير اكتفا نكردند، بلكه عمل آنان در عرصه‌هاى گوناگون گواه استقامت آنان در وفادارى به آرمان غدير بود، و با </w:t>
      </w:r>
    </w:p>
    <w:p>
      <w:pPr>
        <w:pStyle w:val="BookText"/>
        <w:rPr/>
      </w:pPr>
      <w:r>
        <w:rPr>
          <w:rFonts w:ascii="IRNazanin" w:hAnsi="IRNazanin" w:eastAsia="IRNazanin"/>
          <w:color w:val="111111"/>
          <w:sz w:val="28"/>
          <w:sz w:val="28"/>
          <w:szCs w:val="28"/>
          <w:rtl w:val="true"/>
          <w:lang w:bidi="fa-IR"/>
        </w:rPr>
        <w:t>نور بصيرتى كه از غدير به زندگى آنان تابيده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فتنه‌هاى جمل، صفين و نهروان نيز دست از حمايت از اميرالمؤمنين عليه‌السلام و دفاع از حقانيت ايشان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ابوالطفيل عامر بن واثله كنانى از پيام‌آوران و مبلغان بصير غدير است، كه با وجود زحمات فراوانى كه در ترويج و دفاع از فرهنگ غدير و انتقال آن به نسل‌هاى آينده متحمل شده، بررسى حيات وى از زاويه نقل و ترويج حديث غدير و وفادارى به پيام غدير كمتر مورد توجه پژوهشگران قرار گرفته است، و جامعه شيعه امروزين نام ابوالطفيل را نشنيده، و يا اجمالاً فقط نامش و يا حداكثر صحابى بودنش را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ابوالطفيل صحابى رسول خدا صلى‌الله‌عليه‌و‌آله و راوى حديث غدير است، و زندگى او تجلّى بصيرت در اعتقاد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حتى در شرايط فتنه‌هاى جمل و صفين ترديد نكرده، و در دفاع از اميرالمؤمنين عليه‌السلام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در جنگ نهروان با خوارج نيز توفيق جهاد در كنار امام على عليه‌السلام نصيبش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اينجا به معرفى و قدرشناسى از اين مبلغ بصير غدير و دفاع از ولايت اميرالمؤمنين على عليه‌السلام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ابوالطفيل عامر بن واثله كنانى ليثى مكى از اصحاب رسول اللّه صلى‌الله‌عليه‌و‌آله است، كه بنا بر روايتى از خود او در سال اول متولد شد</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وى در ميان صحابه پيامبر صلى‌الله‌عليه‌و‌آله آخرين فردى بود كه از دنيا رفت</w:t>
      </w:r>
      <w:r>
        <w:rPr>
          <w:rFonts w:eastAsia="IRNazanin" w:cs="IRNazanin"/>
          <w:color w:val="111111"/>
          <w:sz w:val="28"/>
          <w:szCs w:val="28"/>
          <w:rtl w:val="true"/>
          <w:lang w:bidi="fa-IR"/>
        </w:rPr>
        <w:t>.</w:t>
      </w:r>
      <w:r>
        <w:rPr>
          <w:rStyle w:val="FootnoteAnchor"/>
          <w:rtl w:val="true"/>
        </w:rPr>
        <w:footnoteReference w:id="72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سال وفات او اختلاف نظر وجود دارد؛ در گذشت وى را در سال‌هاى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گزارش كرده‌اند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او از شعراى معروف در ميان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صفاتى چون فاضل، عاقل، حاضرجواب و فصيح ستوده‌اند</w:t>
      </w:r>
      <w:r>
        <w:rPr>
          <w:rFonts w:eastAsia="IRNazanin" w:cs="IRNazanin"/>
          <w:color w:val="111111"/>
          <w:sz w:val="28"/>
          <w:szCs w:val="28"/>
          <w:rtl w:val="true"/>
          <w:lang w:bidi="fa-IR"/>
        </w:rPr>
        <w:t>.</w:t>
      </w:r>
      <w:r>
        <w:rPr>
          <w:rStyle w:val="FootnoteAnchor"/>
          <w:rtl w:val="true"/>
        </w:rPr>
        <w:footnoteReference w:id="726"/>
      </w:r>
      <w:bookmarkStart w:id="868" w:name="pg19417_277622"/>
    </w:p>
    <w:p>
      <w:pPr>
        <w:pStyle w:val="BookText"/>
        <w:rPr/>
      </w:pPr>
      <w:bookmarkEnd w:id="868"/>
      <w:r>
        <w:rPr>
          <w:rFonts w:ascii="IRNazanin" w:hAnsi="IRNazanin" w:eastAsia="IRNazanin"/>
          <w:color w:val="111111"/>
          <w:sz w:val="28"/>
          <w:sz w:val="28"/>
          <w:szCs w:val="28"/>
          <w:rtl w:val="true"/>
          <w:lang w:bidi="fa-IR"/>
        </w:rPr>
        <w:t xml:space="preserve">او از پيامبر صلى‌الله‌عليه‌و‌آله، على عليه‌السلام، ابن‌عباس، ابن‌مسعود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 شنيده است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ابوعلى بن سكن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بودن ابوالطفيل را تأييد، اما در صحت روايت كردن او از پيامبر صلى‌الله‌عليه‌و‌آله تشكيك كرده است</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اما به تصريح ابن‌عدى، روايات او از رسول خدا صلى‌الله‌عليه‌و‌آله در حدود بيست حديث است</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از احاديث مهم او مى‌توان به روايتى به نقل از معاذ بن جبل اشاره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غزوه تبوك، بين نمازهاى ظهر و عصر و نيز مغرب و عشا را جمع كرده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ابوالطفيل حدود هفت سال داشت كه در غزوه حنين حضور يافت و در رساندن آذوقه به سپاه اسلام كمك كرد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او با وجود اينكه هنوز بالغ نشده بود، در حجة الوداع پيامبر صلى‌الله‌عليه‌و‌آله را همراهى كرد</w:t>
      </w:r>
      <w:r>
        <w:rPr>
          <w:rFonts w:eastAsia="IRNazanin" w:cs="IRNazanin"/>
          <w:color w:val="111111"/>
          <w:sz w:val="28"/>
          <w:szCs w:val="28"/>
          <w:rtl w:val="true"/>
          <w:lang w:bidi="fa-IR"/>
        </w:rPr>
        <w:t>.</w:t>
      </w:r>
      <w:r>
        <w:rPr>
          <w:rStyle w:val="FootnoteAnchor"/>
          <w:rtl w:val="true"/>
        </w:rPr>
        <w:footnoteReference w:id="732"/>
      </w:r>
    </w:p>
    <w:p>
      <w:pPr>
        <w:pStyle w:val="Heading5"/>
        <w:numPr>
          <w:ilvl w:val="4"/>
          <w:numId w:val="1"/>
        </w:numPr>
        <w:rPr/>
      </w:pPr>
      <w:bookmarkStart w:id="869" w:name="__RefHeading___Toc18457746_1280447820"/>
      <w:bookmarkStart w:id="870" w:name="_Toc333"/>
      <w:bookmarkEnd w:id="869"/>
      <w:r>
        <w:rPr/>
        <w:t>1</w:t>
      </w:r>
      <w:r>
        <w:rPr>
          <w:rtl w:val="true"/>
        </w:rPr>
        <w:t xml:space="preserve"> - </w:t>
      </w:r>
      <w:r>
        <w:rPr>
          <w:rtl w:val="true"/>
        </w:rPr>
        <w:t>حديث غدير به روايت ابوالطفيل</w:t>
      </w:r>
      <w:bookmarkEnd w:id="870"/>
    </w:p>
    <w:p>
      <w:pPr>
        <w:pStyle w:val="BookText"/>
        <w:rPr/>
      </w:pPr>
      <w:r>
        <w:rPr>
          <w:rFonts w:ascii="Amiri" w:hAnsi="Amiri" w:eastAsia="Amiri" w:cs="Amiri"/>
          <w:color w:val="111111"/>
          <w:sz w:val="28"/>
          <w:sz w:val="28"/>
          <w:szCs w:val="28"/>
          <w:rtl w:val="true"/>
          <w:lang w:bidi="ar-SA"/>
        </w:rPr>
        <w:t>او حديث غدير و حديث ثقلين را ضمن يك روايت و تنها با يك واسطه يعنى زيد بن ارقم از رسول اللّه صلى‌الله‌عليه‌و‌آله نقل كرده، و تحريرهاى مختلفى از اين خبر در منابع آمده است</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حديث غدير در اين روايت نسبت به نقل مشهور صريح‌تر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بِيَدِ عَلىٍّ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صلى‌الله‌عليه‌و‌آله در حجة الوداع و در مكان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پس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آنكه او را دوست دارد، و دشمن بدار هر كس با او دشمنى كند</w:t>
      </w:r>
      <w:r>
        <w:rPr>
          <w:rFonts w:eastAsia="IRNazanin" w:cs="IRNazanin"/>
          <w:color w:val="111111"/>
          <w:sz w:val="28"/>
          <w:szCs w:val="28"/>
          <w:rtl w:val="true"/>
          <w:lang w:bidi="fa-IR"/>
        </w:rPr>
        <w:t>.</w:t>
      </w:r>
      <w:r>
        <w:rPr>
          <w:rStyle w:val="FootnoteAnchor"/>
          <w:rtl w:val="true"/>
        </w:rPr>
        <w:footnoteReference w:id="734"/>
      </w:r>
      <w:bookmarkStart w:id="871" w:name="pg19417_277623"/>
    </w:p>
    <w:p>
      <w:pPr>
        <w:pStyle w:val="BookText"/>
        <w:rPr/>
      </w:pPr>
      <w:bookmarkEnd w:id="871"/>
      <w:r>
        <w:rPr>
          <w:rFonts w:ascii="IRNazanin" w:hAnsi="IRNazanin" w:eastAsia="IRNazanin"/>
          <w:color w:val="111111"/>
          <w:sz w:val="28"/>
          <w:sz w:val="28"/>
          <w:szCs w:val="28"/>
          <w:rtl w:val="true"/>
          <w:lang w:bidi="fa-IR"/>
        </w:rPr>
        <w:t xml:space="preserve">در روايت حاكم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آن را حتى بر اساس مبانى بخارى و مسلم حديثى صحيح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بِيَدِ عَلىٍّ عليه‌السلام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بر او بيش از خودش ولايت دارم پس على عليه‌السلام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آنكه او را دوست دارد، و دشمن بدار هر كس با او دشمنى كند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بنا بر نقل صدوق به سند معتبر</w:t>
      </w:r>
      <w:r>
        <w:rPr>
          <w:rStyle w:val="FootnoteAnchor"/>
          <w:rtl w:val="true"/>
        </w:rPr>
        <w:footnoteReference w:id="736"/>
      </w:r>
      <w:r>
        <w:rPr>
          <w:rFonts w:ascii="Amiri" w:hAnsi="Amiri" w:eastAsia="Amiri" w:cs="Amiri"/>
          <w:color w:val="111111"/>
          <w:sz w:val="28"/>
          <w:sz w:val="28"/>
          <w:szCs w:val="28"/>
          <w:rtl w:val="true"/>
          <w:lang w:bidi="ar-SA"/>
        </w:rPr>
        <w:t xml:space="preserve">، ابوالطفيل مشابه اين روايت را از حذيفة بن اسيد غفارى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اصحاب رسول خدا صلى‌الله‌عليه‌و‌آله و از اصحاب خاص امام مجتبى عليه‌السلام</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 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روايت را از ابوالطفيل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درباره صحت آن پرسش كرده، و امام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 آن را مى‌شناسيم</w:t>
      </w:r>
      <w:r>
        <w:rPr>
          <w:rFonts w:eastAsia="IRNazanin" w:cs="IRNazanin"/>
          <w:color w:val="111111"/>
          <w:sz w:val="28"/>
          <w:szCs w:val="28"/>
          <w:rtl w:val="true"/>
          <w:lang w:bidi="fa-IR"/>
        </w:rPr>
        <w:t>.</w:t>
      </w:r>
    </w:p>
    <w:p>
      <w:pPr>
        <w:pStyle w:val="Heading5"/>
        <w:numPr>
          <w:ilvl w:val="4"/>
          <w:numId w:val="1"/>
        </w:numPr>
        <w:rPr/>
      </w:pPr>
      <w:bookmarkStart w:id="872" w:name="__RefHeading___Toc18457748_1280447820"/>
      <w:bookmarkStart w:id="873" w:name="_Toc334"/>
      <w:bookmarkEnd w:id="872"/>
      <w:r>
        <w:rPr/>
        <w:t>2</w:t>
      </w:r>
      <w:r>
        <w:rPr>
          <w:rtl w:val="true"/>
        </w:rPr>
        <w:t xml:space="preserve"> - </w:t>
      </w:r>
      <w:r>
        <w:rPr>
          <w:rtl w:val="true"/>
        </w:rPr>
        <w:t>تجلى بصيرت ابوالطفيل در همراهى وى با اميرالمؤمنين عليه‌السلام</w:t>
      </w:r>
      <w:bookmarkEnd w:id="87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ابوالطفيل هميشه از پيروان و ياران و شيعيان مخلص اميرمؤمنان عليه‌السلام بود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زمانى كه شوراى شش نفره براى تعيين خليفه سوم تشكيل شد، ابوالطفيل از كسانى بود كه از پشت درهاى بسته گفتگوهاى آنان را شنيد و سخنان امام على عليه‌السلام را دفاع از حقانيت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از خود وى نقل شده كه هنگام محاصره عثمان بدون هيچ اقدامى شاهد ماجرا بوده است</w:t>
      </w:r>
      <w:r>
        <w:rPr>
          <w:rFonts w:eastAsia="IRNazanin" w:cs="IRNazanin"/>
          <w:color w:val="111111"/>
          <w:sz w:val="28"/>
          <w:szCs w:val="28"/>
          <w:rtl w:val="true"/>
          <w:lang w:bidi="fa-IR"/>
        </w:rPr>
        <w:t>.</w:t>
      </w:r>
      <w:r>
        <w:rPr>
          <w:rStyle w:val="FootnoteAnchor"/>
          <w:rtl w:val="true"/>
        </w:rPr>
        <w:footnoteReference w:id="740"/>
      </w:r>
      <w:bookmarkStart w:id="874" w:name="pg19417_277624"/>
    </w:p>
    <w:p>
      <w:pPr>
        <w:pStyle w:val="BookText"/>
        <w:rPr/>
      </w:pPr>
      <w:bookmarkEnd w:id="874"/>
      <w:r>
        <w:rPr>
          <w:rFonts w:ascii="IRNazanin" w:hAnsi="IRNazanin" w:eastAsia="IRNazanin"/>
          <w:color w:val="111111"/>
          <w:sz w:val="28"/>
          <w:sz w:val="28"/>
          <w:szCs w:val="28"/>
          <w:rtl w:val="true"/>
          <w:lang w:bidi="fa-IR"/>
        </w:rPr>
        <w:t>وى در دوران خلافت امام على عليه‌السلام به كوفه هجرت كرد، و در جنگ‌هاى سه‌گانه آن حضرت در سپاه ايشان حضور يافت، و پس از شهادت امام عليه‌السلام به مكه بازگشت و سرانجام در همين شهر درگذشت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در جنگ صفين، يكى از فرماندهان پياده نظام سپاه حضرت و فرمانده گروه كمين بود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اشعار منقول از وى در اين نبرد گواه بر بينش والاى اعتقادى او در عصر خلافت اميرالمؤمنين عليه‌السلام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از اين رو، برقى نام او را در شمار خواص اصحاب اميرالمؤمنين عليه‌السلام آورده</w:t>
      </w:r>
      <w:r>
        <w:rPr>
          <w:rStyle w:val="FootnoteAnchor"/>
          <w:rtl w:val="true"/>
        </w:rPr>
        <w:footnoteReference w:id="744"/>
      </w:r>
      <w:r>
        <w:rPr>
          <w:rFonts w:ascii="Amiri" w:hAnsi="Amiri" w:eastAsia="Amiri" w:cs="Amiri"/>
          <w:color w:val="111111"/>
          <w:sz w:val="28"/>
          <w:sz w:val="28"/>
          <w:szCs w:val="28"/>
          <w:rtl w:val="true"/>
          <w:lang w:bidi="ar-SA"/>
        </w:rPr>
        <w:t>، و يعقوبى او را از حاملان علم امام على عليه‌السلام بر شمرده است</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طوسى نام وى را در شمار اصحاب پيامبر صلى‌الله‌عليه‌و‌آله، اميرالمؤمنين على، امام حسن و امام سجاد عليهم‌السلام ذكر كرده است، ولى ظاهرا نام وى را در شمار اصحاب امام حسين عليه‌السلام از قلم انداخته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ابوالطفيل در قيام مختار بر ضد جانيان و جنايتكاران كربلا نيز شركت فعال داشته و پرچمدار بود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875" w:name="__RefHeading___Toc18457750_1280447820"/>
      <w:bookmarkStart w:id="876" w:name="_Toc335"/>
      <w:bookmarkEnd w:id="875"/>
      <w:r>
        <w:rPr/>
        <w:t>3</w:t>
      </w:r>
      <w:r>
        <w:rPr>
          <w:rtl w:val="true"/>
        </w:rPr>
        <w:t xml:space="preserve"> - </w:t>
      </w:r>
      <w:r>
        <w:rPr>
          <w:rtl w:val="true"/>
        </w:rPr>
        <w:t>بررسى اعتبار روايات ابوالطفيل نزد اهل‌تسنن</w:t>
      </w:r>
      <w:bookmarkEnd w:id="87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صاحبان صحاح سته بر وثاقت او اجماع دارند و همگى از او روايت كرده‌اند</w:t>
      </w:r>
      <w:r>
        <w:rPr>
          <w:rStyle w:val="FootnoteAnchor"/>
          <w:rtl w:val="true"/>
        </w:rPr>
        <w:footnoteReference w:id="748"/>
      </w:r>
      <w:r>
        <w:rPr>
          <w:rFonts w:ascii="Amiri" w:hAnsi="Amiri" w:eastAsia="Amiri" w:cs="Amiri"/>
          <w:color w:val="111111"/>
          <w:sz w:val="28"/>
          <w:sz w:val="28"/>
          <w:szCs w:val="28"/>
          <w:rtl w:val="true"/>
          <w:lang w:bidi="ar-SA"/>
        </w:rPr>
        <w:t>، ابن‌قتيبه به سبب همراهى وى با مختار و اعتقاد به رجعت نام او را در شمار غاليان رافضه ثبت كرده‌اند</w:t>
      </w:r>
      <w:r>
        <w:rPr>
          <w:rFonts w:eastAsia="Amiri" w:cs="Amiri" w:ascii="Amiri" w:hAnsi="Amiri"/>
          <w:color w:val="111111"/>
          <w:sz w:val="28"/>
          <w:szCs w:val="28"/>
          <w:rtl w:val="true"/>
          <w:lang w:bidi="ar-SA"/>
        </w:rPr>
        <w:t>.</w:t>
      </w:r>
      <w:r>
        <w:rPr>
          <w:rStyle w:val="FootnoteAnchor"/>
          <w:rtl w:val="true"/>
        </w:rPr>
        <w:footnoteReference w:id="749"/>
      </w:r>
      <w:bookmarkStart w:id="877" w:name="pg19417_277625"/>
    </w:p>
    <w:p>
      <w:pPr>
        <w:pStyle w:val="BookText"/>
        <w:rPr/>
      </w:pPr>
      <w:bookmarkEnd w:id="877"/>
      <w:r>
        <w:rPr>
          <w:rFonts w:ascii="IRNazanin" w:hAnsi="IRNazanin" w:eastAsia="IRNazanin"/>
          <w:color w:val="111111"/>
          <w:sz w:val="28"/>
          <w:sz w:val="28"/>
          <w:szCs w:val="28"/>
          <w:rtl w:val="true"/>
          <w:lang w:bidi="fa-IR"/>
        </w:rPr>
        <w:t xml:space="preserve">ابن‌حزم نيز از وى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رواياتش را بى‌اعتبار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صحابى بودن او، بيشتر علماى اهل‌تسنن چنين نسبت‌هايى به وى را برنتافته و رواياتش را معتبر دانسته‌اند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از اين ميان، ابن‌عدى ضمن پذيرش روايات وى، نقش خوارج را در منفى جلوه دادن شخصيت او به سبب اعتقادش به افضليت حضرت على و اهل‌بيت عليهم‌السلام قابل توجه مى‌داند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پرواضح است كه تضعيف نمودن ابوالطفيل از طرف افرادى چون ابن‌قتيبه و ابن‌حزم تنها به جهت شيعه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اين صحابى رسول خدا صلى‌الله‌عليه‌و‌آله اعتقاد به ولايت و افضليت اميرالمؤمنين على عليه‌السلام بوده، كه نزد خوارج و نواصب گناهى نابخشودنى است</w:t>
      </w:r>
      <w:r>
        <w:rPr>
          <w:rFonts w:eastAsia="IRNazanin" w:cs="IRNazanin"/>
          <w:color w:val="111111"/>
          <w:sz w:val="28"/>
          <w:szCs w:val="28"/>
          <w:rtl w:val="true"/>
          <w:lang w:bidi="fa-IR"/>
        </w:rPr>
        <w:t>.</w:t>
      </w:r>
    </w:p>
    <w:p>
      <w:pPr>
        <w:pStyle w:val="Heading5"/>
        <w:numPr>
          <w:ilvl w:val="4"/>
          <w:numId w:val="1"/>
        </w:numPr>
        <w:rPr/>
      </w:pPr>
      <w:bookmarkStart w:id="878" w:name="__RefHeading___Toc18457752_1280447820"/>
      <w:bookmarkStart w:id="879" w:name="_Toc336"/>
      <w:bookmarkEnd w:id="878"/>
      <w:r>
        <w:rPr/>
        <w:t>4</w:t>
      </w:r>
      <w:r>
        <w:rPr>
          <w:rtl w:val="true"/>
        </w:rPr>
        <w:t xml:space="preserve"> - </w:t>
      </w:r>
      <w:r>
        <w:rPr>
          <w:rtl w:val="true"/>
        </w:rPr>
        <w:t>نتيجه گيرى</w:t>
      </w:r>
      <w:bookmarkEnd w:id="879"/>
    </w:p>
    <w:p>
      <w:pPr>
        <w:pStyle w:val="BookText"/>
        <w:rPr/>
      </w:pPr>
      <w:r>
        <w:rPr>
          <w:rFonts w:ascii="IRNazanin" w:hAnsi="IRNazanin" w:eastAsia="IRNazanin"/>
          <w:color w:val="111111"/>
          <w:sz w:val="28"/>
          <w:sz w:val="28"/>
          <w:szCs w:val="28"/>
          <w:rtl w:val="true"/>
          <w:lang w:bidi="fa-IR"/>
        </w:rPr>
        <w:t>در شرايطى كه حب دنيا و بازگشت به جاهليت سبب فاصله گرفتن بيشتر صحابه از وصاياى پيامبر اعظم صلى‌الله‌عليه‌و‌آله و مانع تحقق غدير شد، گروه قليلى از صحابه مانند عمار، ابوالطفيل و حبشى با نقل و يادآورى حديث غدير و دفاع عملى از محتواى آن از حديث غدير و خط ولايت محافظت كردند، تا به آيندگان جوياى حقيقت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شيعيان امروز است كه تلاش‌هاى آنان را قدر شناسند، و از بصيرت و نحوه عمل آنان در دفاع از ولايت و به ويژه در شرايط فتنه الگو بگيرند، و به راهبردهايى براى عصر خود برسند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نحوه رفتار عمار در زمان خلافت خليفه دوم و سوم، مى‌توان روشنگرى و عدم سكوت در برابر ظلم را آموخت، و همچنين از كار عملياتى او در فتنه جمل و نحوه مواجه شدن با فتنه را</w:t>
      </w:r>
      <w:r>
        <w:rPr>
          <w:rFonts w:eastAsia="IRNazanin" w:cs="IRNazanin"/>
          <w:color w:val="111111"/>
          <w:sz w:val="28"/>
          <w:szCs w:val="28"/>
          <w:rtl w:val="true"/>
          <w:lang w:bidi="fa-IR"/>
        </w:rPr>
        <w:t xml:space="preserve">. </w:t>
      </w:r>
      <w:bookmarkStart w:id="880" w:name="pg19417_277626"/>
    </w:p>
    <w:p>
      <w:pPr>
        <w:pStyle w:val="BookText"/>
        <w:rPr/>
      </w:pPr>
      <w:bookmarkEnd w:id="880"/>
      <w:r>
        <w:rPr>
          <w:rFonts w:ascii="IRNazanin" w:hAnsi="IRNazanin" w:eastAsia="IRNazanin"/>
          <w:color w:val="111111"/>
          <w:sz w:val="28"/>
          <w:sz w:val="28"/>
          <w:szCs w:val="28"/>
          <w:rtl w:val="true"/>
          <w:lang w:bidi="fa-IR"/>
        </w:rPr>
        <w:t>ابوالطفيل خود را با امامش تنظيم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ايام خلافت اميرالمؤمنين عليه‌السلام به كوفه هجرت كرد، و در هر سه جنگ تحميلى بر حضرت شركت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او فقط مجاهد نبود، و به تعبير يعقوبى از حاملان علم امام على عليه‌السلام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حبشى نيز به نقل حديث غدير و جهاد در دفاع از اميرالمؤمنين عليه‌السلام اكتفا نكرد، و زبان گوياى فضائل اميرالمؤمنين عليه‌السلام از جمله حديث منزلت بود، و از اين طريق بر آگاهى و بصيرت جامعه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ديگرى كه از حيات اين سه صحابى پيامبر صلى‌الله‌عليه‌و‌آله و اميرالمؤمنين عليه‌السلام مى‌توان آموخت اينكه براى دفاع از خط ولايت بايد هزينه پرداخت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بايد مانند عمار جان را فدا كرد، و گاهى پذيراى تهمت‌ها و توهين‌ها شد؛ چنانكه خوارج و نواصب و وابستگان و پيروانش ابوالطفيل را به جرم دوست داشتن امام على عليه‌السلام و اهل‌بيت پيامبر عليهم‌السلام و پيروى از آنان غالى و كذاب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حبشى كه ابن‌عدى نام او را در كتاب ضعفايش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افرادى كه حديثشان معتبر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881" w:name="__RefHeading___Toc18457754_1280447820"/>
      <w:bookmarkStart w:id="882" w:name="_Toc337"/>
      <w:bookmarkEnd w:id="881"/>
      <w:r>
        <w:rPr>
          <w:rtl w:val="true"/>
        </w:rPr>
        <w:t>اتمام حجت حذيفة بن اسيد غِفارى با غدير</w:t>
      </w:r>
      <w:bookmarkEnd w:id="882"/>
    </w:p>
    <w:p>
      <w:pPr>
        <w:pStyle w:val="BookText"/>
        <w:rPr/>
      </w:pPr>
      <w:r>
        <w:rPr>
          <w:rFonts w:ascii="Amiri" w:hAnsi="Amiri" w:eastAsia="Amiri" w:cs="Amiri"/>
          <w:color w:val="111111"/>
          <w:sz w:val="28"/>
          <w:sz w:val="28"/>
          <w:szCs w:val="28"/>
          <w:rtl w:val="true"/>
          <w:lang w:bidi="ar-SA"/>
        </w:rPr>
        <w:t>اتمام حجت حذيفة بن اسيد غِفارى با غدير</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يكى از اصحاب معصومين عليهم‌السلام كه با غدير اتمام حجت نموده حذيفه بن اسيد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ابوالطفيل صحابى پيامبر صلى‌الله‌عليه‌و‌آله از حذيفة بن اسيد غفارى نقل مى‌كند كه آن حضرت در بازگشت از حجة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اختيار من است و من صاحب اختيار هر مسلمانى هستم و نسبت به مؤمنين از خودشان صاحب اختيارترم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753"/>
      </w:r>
      <w:bookmarkStart w:id="883" w:name="pg19417_277627"/>
    </w:p>
    <w:p>
      <w:pPr>
        <w:pStyle w:val="Heading4"/>
        <w:numPr>
          <w:ilvl w:val="3"/>
          <w:numId w:val="1"/>
        </w:numPr>
        <w:rPr/>
      </w:pPr>
      <w:bookmarkStart w:id="884" w:name="__RefHeading___Toc18457756_1280447820"/>
      <w:bookmarkStart w:id="885" w:name="_Toc338"/>
      <w:bookmarkEnd w:id="883"/>
      <w:bookmarkEnd w:id="884"/>
      <w:r>
        <w:rPr>
          <w:rtl w:val="true"/>
        </w:rPr>
        <w:t>اتمام حجت عبداللّه بن جعفر هاشمى با غدير</w:t>
      </w:r>
      <w:bookmarkEnd w:id="885"/>
    </w:p>
    <w:p>
      <w:pPr>
        <w:pStyle w:val="BookText"/>
        <w:rPr/>
      </w:pPr>
      <w:r>
        <w:rPr>
          <w:rFonts w:ascii="Amiri" w:hAnsi="Amiri" w:eastAsia="Amiri" w:cs="Amiri"/>
          <w:color w:val="111111"/>
          <w:sz w:val="28"/>
          <w:sz w:val="28"/>
          <w:szCs w:val="28"/>
          <w:rtl w:val="true"/>
          <w:lang w:bidi="ar-SA"/>
        </w:rPr>
        <w:t>اتمام حجت عبداللّه بن جعفر هاشمى با غدير</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از ديگر صحابه پيامبر صلى‌الله‌عليه‌و‌آله و بنى‌هاشم كه با غدير اتمام حجت نموده عبداللّه بن جعفر همسر حضرت زينب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سال اول حكومتش پس از شهادت اميرالمؤمنين عليه‌السلام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مجلسى تشكيل داد و از امام حسن و امام حسين عليهماالسلام و عبداللّه بن جعفر و ابن‌عباس و عده‌اى ديگر دعوت كرد و همه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احتجاجات بسيارى از افراد مختلف بر معاويه صورن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بن جعفر بن ابى‌طالب همسر بزرگوار حضرت زينب عليهاالسلام اين مطلب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من از پيامبر صلى‌الله‌عليه‌و‌آله شنيدم در حالى كه حضرت بر فراز منبر بود و من و عمر بن ابى‌سلمة و اسامة بن زيد و سعد بن ابى‌وقاص و سلمان و ابوذر و مقداد و زبير در برابر او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صاحب اختيارتر از خودشان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اى حسين، اى ابن‌عباس، عبداللّه بن جعفر چه مى‌گويد ؟</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مى‌گويد ايمان نمى‌آورى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سراغ كسانى كه نام برد بفرست و از آنان سؤال كن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كسى را سراغ عمر بن ابى‌سلمة و اسامة بن زيد فرستاد و از آنان نيز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دادند كه آنچه عبداللّه بن جعفر مى‌گويد از پيامبر صلى‌الله‌عليه‌و‌آله شنيده‌اند همانگونه كه او مى‌گويد</w:t>
      </w:r>
      <w:r>
        <w:rPr>
          <w:rFonts w:eastAsia="IRNazanin" w:cs="IRNazanin"/>
          <w:color w:val="111111"/>
          <w:sz w:val="28"/>
          <w:szCs w:val="28"/>
          <w:rtl w:val="true"/>
          <w:lang w:bidi="fa-IR"/>
        </w:rPr>
        <w:t>.</w:t>
      </w:r>
      <w:r>
        <w:rPr>
          <w:rStyle w:val="FootnoteAnchor"/>
          <w:rtl w:val="true"/>
        </w:rPr>
        <w:footnoteReference w:id="755"/>
      </w:r>
      <w:bookmarkStart w:id="886" w:name="pg19417_277628"/>
    </w:p>
    <w:p>
      <w:pPr>
        <w:pStyle w:val="Heading4"/>
        <w:numPr>
          <w:ilvl w:val="3"/>
          <w:numId w:val="1"/>
        </w:numPr>
        <w:rPr/>
      </w:pPr>
      <w:bookmarkStart w:id="887" w:name="__RefHeading___Toc18457758_1280447820"/>
      <w:bookmarkStart w:id="888" w:name="_Toc339"/>
      <w:bookmarkEnd w:id="886"/>
      <w:bookmarkEnd w:id="887"/>
      <w:r>
        <w:rPr>
          <w:rtl w:val="true"/>
        </w:rPr>
        <w:t>اتمام حجت قيس بن سعد بن عباده</w:t>
      </w:r>
      <w:bookmarkEnd w:id="888"/>
    </w:p>
    <w:p>
      <w:pPr>
        <w:pStyle w:val="Heading5"/>
        <w:numPr>
          <w:ilvl w:val="4"/>
          <w:numId w:val="1"/>
        </w:numPr>
        <w:rPr/>
      </w:pPr>
      <w:bookmarkStart w:id="889" w:name="__RefHeading___Toc18457760_1280447820"/>
      <w:bookmarkStart w:id="890" w:name="_Toc340"/>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اتمام حجت قيس بن سعد بن عباده</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از ديگر صحابه مشهور پيامبر صلى‌الله‌عليه‌و‌آله كه با غدير اتمام حجت نموده قيس بن سعد بن عباده است</w:t>
      </w:r>
      <w:r>
        <w:rPr>
          <w:rFonts w:eastAsia="IRNazanin" w:cs="IRNazanin"/>
          <w:color w:val="111111"/>
          <w:sz w:val="28"/>
          <w:szCs w:val="28"/>
          <w:rtl w:val="true"/>
          <w:lang w:bidi="fa-IR"/>
        </w:rPr>
        <w:t>:</w:t>
      </w:r>
    </w:p>
    <w:p>
      <w:pPr>
        <w:pStyle w:val="Heading5"/>
        <w:numPr>
          <w:ilvl w:val="4"/>
          <w:numId w:val="1"/>
        </w:numPr>
        <w:rPr/>
      </w:pPr>
      <w:bookmarkStart w:id="891" w:name="__RefHeading___Toc18457762_1280447820"/>
      <w:bookmarkStart w:id="892" w:name="_Toc341"/>
      <w:bookmarkEnd w:id="891"/>
      <w:r>
        <w:rPr/>
        <w:t>1</w:t>
      </w:r>
      <w:r>
        <w:rPr>
          <w:rtl w:val="true"/>
        </w:rPr>
        <w:t xml:space="preserve"> - </w:t>
      </w:r>
      <w:r>
        <w:rPr>
          <w:rtl w:val="true"/>
        </w:rPr>
        <w:t>اتمام حجت قيس در زمان ابوبكر</w:t>
      </w:r>
      <w:bookmarkEnd w:id="892"/>
    </w:p>
    <w:p>
      <w:pPr>
        <w:pStyle w:val="BookText"/>
        <w:rPr/>
      </w:pPr>
      <w:r>
        <w:rPr>
          <w:rFonts w:ascii="IRNazanin" w:hAnsi="IRNazanin" w:eastAsia="IRNazanin"/>
          <w:color w:val="111111"/>
          <w:sz w:val="28"/>
          <w:sz w:val="28"/>
          <w:szCs w:val="28"/>
          <w:rtl w:val="true"/>
          <w:lang w:bidi="fa-IR"/>
        </w:rPr>
        <w:t xml:space="preserve">قيس و پدرش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ابوبكر، خالد بن وليد با لشكرى به بهانه جنگ با مرتدين و براى محكم كردن پايه‌هاى سقيفه عازم طائف شد و از آنجا به سوى جده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چشمه‌اى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همراه مقداد و عمار و ابوذر و زبير و دو جوان ديگر با لشكر خالد مصادف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حركاتى نامناسب و سخنانى نامربوط خواست كثرت جمعيت خود را در برابر اميرالمؤمنين عليه‌السلام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شانه‌هاى او را گرفت و از اسب به زير آورد و او را كشان كشان تا آسيابى قديمى كه در آنجا بود برد و آهن وسط آسياب را با معجزه نرم كرد و بر گردن خالد پيچيد و طوق گردن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چنين وضعى نزد ابوبكر بازگشت و چاره‌جويى بسيارى كردند ولى نتوانستند حلقه آهنين را از گردن او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متوسل به بازوان قوى قيس شدند كه قوى‌ترين مرد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قسم ياد كرد كه قادر بر باز كردن آن نيست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ابوبكر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نمى‌خواهى كارى انجام دهى كه امامت و حبيبت ابوالحسن از تو عيب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پاسخ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 من با تو بيعت كرده ولى قلب و زبانم با تو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 غدير هيچ حجتى درباره على عليه‌السلام براى من باقى نمانده است، و بيعت من با تو مانند كسى است كه </w:t>
      </w:r>
    </w:p>
    <w:p>
      <w:pPr>
        <w:pStyle w:val="BookText"/>
        <w:rPr/>
      </w:pPr>
      <w:r>
        <w:rPr>
          <w:rFonts w:ascii="IRNazanin" w:hAnsi="IRNazanin" w:eastAsia="IRNazanin"/>
          <w:color w:val="111111"/>
          <w:sz w:val="28"/>
          <w:sz w:val="28"/>
          <w:szCs w:val="28"/>
          <w:rtl w:val="true"/>
          <w:lang w:bidi="fa-IR"/>
        </w:rPr>
        <w:t>تافته‌هاى خود را پس از محكم شدن رشته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امامت او را انكار نمى‌كنم و از ولايت او اعراض نمى‌نمايم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پيمان شكنى كنم در حالى كه درباره امامت و ولايت او عهدى با خدا بسته‌ام كه درباره آن از من سؤال خواهد كرد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تو با غصب ولايت او براى خود و نشستن در جاى او و ناميدن خود به نام او مرتكب جرمى عظيم شده‌اى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اينكه مرا سرزنش كردى كه او مولاى من است، به خدا قسم او هم مولاى من و هم مولاى تو و هم مولاى همه 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پافشارى مى‌كردم و قدرتى داشتم تا تو را مانند منجنيق به دور دست‌ها پرتاب مى‌كردم </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در اين ماجرا روشنگرى‌هايى درباره غدير صورت گرفت و عللى از وقايع فاطميه تبيين شد، كه مختصرا به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تلاش فراوان به اين نتيجه رسيدند كه شايد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نيرومندتر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اين طوق آهنين را از گردن خالد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هم فرصت را غنيمت شمرده و با سقيفه‌ايان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مطيع بودن خود نسبت به امر مولايش اميرالمؤمنين عليه‌السلام را در مقابل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بيعت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اختيار من است، و به خدا قسم صاحب اختيار من و تو و همه مؤمنان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قيس افتخار به غدير و سربلندى با آن را اعلام كرد 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امام من است، من امامت او را انكار نمى‌كنم و از ولايت او عدول نمى‌نمايم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دقيق غدير</w:t>
      </w:r>
    </w:p>
    <w:p>
      <w:pPr>
        <w:pStyle w:val="BookText"/>
        <w:rPr/>
      </w:pPr>
      <w:r>
        <w:rPr>
          <w:rFonts w:ascii="IRNazanin" w:hAnsi="IRNazanin" w:eastAsia="IRNazanin"/>
          <w:color w:val="111111"/>
          <w:sz w:val="28"/>
          <w:sz w:val="28"/>
          <w:szCs w:val="28"/>
          <w:rtl w:val="true"/>
          <w:lang w:bidi="fa-IR"/>
        </w:rPr>
        <w:t>اميرالمؤمنين عليه‌السلام مفهوم غدير را با شباهت صاحب آن به بيت‌اللّه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كشاندن آنها به محضر خويش معناى بيت‌اللّه بودن خود را در آن جوّ خفقان به عموم مردم و آيندگان تاريخ از دو جهت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اينكه وقتى خدا و رسول صلى‌الله‌عليه‌و‌آله دلسوزانه در غدير امام را براى مردم تعيين كردند، اين مردم هستند كه بايد وظيفه شناسانه به استقبال نماينده خدايشان بروند، نه آن كه منتظر التماس‌هاى امام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حضرت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شما را به بيعت من امر كرد و اطاعت مرا بر شما واجب نمود، و مرا در بين شما مانند بيت‌اللّه حرام قرار داد؛ كه بايد به سوى آن رفت و بيت‌اللّه به سوى كسى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امام مانند بيت‌اللّه قلعه امان مردم است كه بيرون آن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بيت‌اللّه هستى؛ كه هر كس داخل آن شد در امان است و هر كس از آن روى گرداند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بيت‌اللّه را جايگاه ثواب و محل امن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تو مانند يكديگر هستيم مگر در نبوت، كه من خاتم پيامبران و تو خاتم جانشينان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اجبارى سقيفه در مقابل بيعت اختيارى غدير قيس با افسوسى كه براى از دست دادن غدير مى‌خورد به ابوبكر گفت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دست من با تو بيعت كرده، قلب و زبانم با تو بيعت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روز غدير درباره على عليه‌السلام حجتى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من با تو مانند آن زنى است كه رشته‌هاى خود را بعد از ريسيدن پنبه مى‌كرد</w:t>
      </w:r>
      <w:r>
        <w:rPr>
          <w:rFonts w:eastAsia="IRNazanin" w:cs="IRNazanin"/>
          <w:color w:val="111111"/>
          <w:sz w:val="28"/>
          <w:szCs w:val="28"/>
          <w:rtl w:val="true"/>
          <w:lang w:bidi="fa-IR"/>
        </w:rPr>
        <w:t>.</w:t>
      </w:r>
      <w:r>
        <w:rPr>
          <w:rStyle w:val="FootnoteAnchor"/>
          <w:rtl w:val="true"/>
        </w:rPr>
        <w:footnoteReference w:id="759"/>
      </w:r>
      <w:bookmarkStart w:id="893" w:name="pg19417_277631"/>
    </w:p>
    <w:p>
      <w:pPr>
        <w:pStyle w:val="BookText"/>
        <w:rPr/>
      </w:pPr>
      <w:bookmarkEnd w:id="893"/>
      <w:r>
        <w:rPr>
          <w:rFonts w:ascii="IRNazanin" w:hAnsi="IRNazanin" w:eastAsia="IRNazanin"/>
          <w:color w:val="111111"/>
          <w:sz w:val="28"/>
          <w:sz w:val="28"/>
          <w:szCs w:val="28"/>
          <w:rtl w:val="true"/>
          <w:lang w:bidi="fa-IR"/>
        </w:rPr>
        <w:t>همچنين قيس با درسى كه از شهادت حضرت زهرا عليهاالسلام گرفته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پيمانم را بشكنم در حالى كه درباره امامت و ولايت او با خداوند عهد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از من مى‌پرسى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با شكستن بيعت تو ملاقات كنم نزد من محبوب‌تر از آن است كه عهد و پيمان خدا و رسول صلى‌الله‌عليه‌و‌آله و وصى و خليلش را بشكنم</w:t>
      </w:r>
      <w:r>
        <w:rPr>
          <w:rFonts w:eastAsia="IRNazanin" w:cs="IRNazanin"/>
          <w:color w:val="111111"/>
          <w:sz w:val="28"/>
          <w:szCs w:val="28"/>
          <w:rtl w:val="true"/>
          <w:lang w:bidi="fa-IR"/>
        </w:rPr>
        <w:t>.</w:t>
      </w:r>
    </w:p>
    <w:p>
      <w:pPr>
        <w:pStyle w:val="Heading5"/>
        <w:numPr>
          <w:ilvl w:val="4"/>
          <w:numId w:val="1"/>
        </w:numPr>
        <w:rPr/>
      </w:pPr>
      <w:bookmarkStart w:id="894" w:name="__RefHeading___Toc18457764_1280447820"/>
      <w:bookmarkStart w:id="895" w:name="_Toc342"/>
      <w:bookmarkEnd w:id="894"/>
      <w:r>
        <w:rPr/>
        <w:t>2</w:t>
      </w:r>
      <w:r>
        <w:rPr>
          <w:rtl w:val="true"/>
        </w:rPr>
        <w:t xml:space="preserve"> - </w:t>
      </w:r>
      <w:r>
        <w:rPr>
          <w:rtl w:val="true"/>
        </w:rPr>
        <w:t>اتمام حجت قيس در برابر معاويه</w:t>
      </w:r>
      <w:bookmarkEnd w:id="895"/>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اميرالمؤمنين عليه‌السلام و نيز اتمام حجت به حديث غدير براى اين مفهوم چند فراز بسيار مهم در حديث و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كلام قيس بن سعد با معاويه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احْتِجاجِ قَيْسِ بْنِ سَعْدٍ عَلى مُعاوِيَةَ، انَّهُ قالَ بِشَأْنِ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نَصَبَهُ رسول اللّه صلى‌الله‌عليه‌و‌آله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 از سليم و عمر بن ابى‌سلمه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در زمان حكومت خود بعد از آنكه اميرالمؤمنين عليه‌السلام شهيد شد و او با امام حسن عليه‌السلام صلح كرد به عنوان سفر حج وارد مدينه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بين معاويه و قيس بن سعد بن عباده گفتگويى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انصار و پسر بزرگ آنان يعنى سعد بن عباده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 و فضائل اميرالمؤمنين عليه‌السلام را بر شمرد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غضب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سعد، اين مطالب را از چه كسى گرفته‌اى و از چه كسى روايت مى‌كنى و از چه كسى شنيده‌اى ؟ پدرت اينها را به تو خبر داده و از او گرفته‌اى ؟ </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از كسى شنيده‌ام و گرفته‌ام كه از پدرم بهتر و حق او بر من از پدرم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اميرالمؤمنين على بن ابى‌طالب عالِم اين امت و حاكم آن و صديق و فاروق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ابوبكر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عمر است، و آنكه علم كتاب نزد اوست عبداللّه بن 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اين اسم‌ها و صاحب حقيقى آن كسى است كه خداوند درباره او چنين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دليلى از طرف پروردگارش دارد و شاهدى پشت سر آن مى‌آيد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كسى است كه خداوند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ترساننده هستى و هر قومى هدايت كننده‌اى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خدا قسم اين طور نازل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هدايت كننده هر قومى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اين را حذف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كسى است كه پيامبر صلى‌الله‌عليه‌و‌آله او را در غدير خم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نسبت به او از خودش بيشتر اختيار دارم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به او در جنگ تبوك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عليه‌السلام هستى مگر آنكه پيامبرى بعد از من نيست</w:t>
      </w:r>
      <w:r>
        <w:rPr>
          <w:rFonts w:eastAsia="IRNazanin" w:cs="IRNazanin"/>
          <w:color w:val="111111"/>
          <w:sz w:val="28"/>
          <w:szCs w:val="28"/>
          <w:rtl w:val="true"/>
          <w:lang w:bidi="fa-IR"/>
        </w:rPr>
        <w:t>.</w:t>
      </w:r>
      <w:r>
        <w:rPr>
          <w:rStyle w:val="FootnoteAnchor"/>
          <w:rtl w:val="true"/>
        </w:rPr>
        <w:footnoteReference w:id="76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درباره اميرالمؤمنين عليه‌السلام هم عينا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آنچه در احاديث قبلى در دو قسمت بود كه يكى طرح آيه و ديگرى نتيجه گيرى براى ولايت على عليه‌السلام، در اين حديث در يك جمله تنظيم شده، و آيه و نتيجه آن كنار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حديث جلوه ديگرى از وضوح معناى ولايت در غدير را مى‌رساند و پرده بردارى بى‌دغدغه‌اى در ارائه دقيق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96" w:name="pg19417_277633"/>
    </w:p>
    <w:p>
      <w:pPr>
        <w:pStyle w:val="Heading5"/>
        <w:numPr>
          <w:ilvl w:val="4"/>
          <w:numId w:val="1"/>
        </w:numPr>
        <w:rPr/>
      </w:pPr>
      <w:bookmarkStart w:id="897" w:name="__RefHeading___Toc18457766_1280447820"/>
      <w:bookmarkStart w:id="898" w:name="_Toc343"/>
      <w:bookmarkEnd w:id="896"/>
      <w:bookmarkEnd w:id="897"/>
      <w:r>
        <w:rPr/>
        <w:t>3</w:t>
      </w:r>
      <w:r>
        <w:rPr>
          <w:rtl w:val="true"/>
        </w:rPr>
        <w:t xml:space="preserve"> - </w:t>
      </w:r>
      <w:r>
        <w:rPr>
          <w:rtl w:val="true"/>
        </w:rPr>
        <w:t>غديريه قيس بن سعد</w:t>
      </w:r>
      <w:bookmarkEnd w:id="898"/>
    </w:p>
    <w:p>
      <w:pPr>
        <w:pStyle w:val="BookText"/>
        <w:rPr/>
      </w:pPr>
      <w:r>
        <w:rPr>
          <w:rFonts w:ascii="IRNazanin" w:hAnsi="IRNazanin" w:eastAsia="IRNazanin"/>
          <w:color w:val="111111"/>
          <w:sz w:val="28"/>
          <w:sz w:val="28"/>
          <w:szCs w:val="28"/>
          <w:rtl w:val="true"/>
          <w:lang w:bidi="fa-IR"/>
        </w:rPr>
        <w:t>يكى از دلائل بسيار روشن بر اينكه مراد از حديث غدير امامت و جانشينى بلافصل اميرالمؤمنين عليه‌السلام پس از رسول خدا صلى‌الله‌عليه‌و‌آله است، شعر صحابى بزرگ قيس بن سعد بن 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شعر را در معناى حديث غدير سروده و در آن تصريح كرده كه على عليه‌السلام امام ما و امام ديگران است، و اين حكمى است كه در روزى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او است، در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قيس</w:t>
      </w:r>
    </w:p>
    <w:p>
      <w:pPr>
        <w:pStyle w:val="BookText"/>
        <w:rPr/>
      </w:pPr>
      <w:r>
        <w:rPr>
          <w:rFonts w:ascii="IRNazanin" w:hAnsi="IRNazanin" w:eastAsia="IRNazanin"/>
          <w:color w:val="111111"/>
          <w:sz w:val="28"/>
          <w:sz w:val="28"/>
          <w:szCs w:val="28"/>
          <w:rtl w:val="true"/>
          <w:lang w:bidi="fa-IR"/>
        </w:rPr>
        <w:t>اين شعر را ابوالمظفّر سبط بن جوزى روايت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انصارى اين شعر را سرود، و در صفّين پيش روى على عليه‌السلام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 xml:space="preserve">وَ عَلىٌّ إمامُنا 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النَبىُّ 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النَبىُّ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ما فيهِ قالٌ وَ قيلُ</w:t>
      </w:r>
    </w:p>
    <w:p>
      <w:pPr>
        <w:pStyle w:val="BookText"/>
        <w:rPr/>
      </w:pPr>
      <w:r>
        <w:rPr>
          <w:rFonts w:ascii="IRNazanin" w:hAnsi="IRNazanin" w:eastAsia="IRNazanin"/>
          <w:color w:val="111111"/>
          <w:sz w:val="28"/>
          <w:sz w:val="28"/>
          <w:szCs w:val="28"/>
          <w:rtl w:val="true"/>
          <w:lang w:bidi="fa-IR"/>
        </w:rPr>
        <w:t>هنگامى كه دشمن بر ما شوريد و گردنكشى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خداوندمان ما را بسنده و بهترين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امام ما و امام غير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آيه‌اى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رويدادى شكوهمند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سخن را از سر وجوب بر امت گفت و قيل و قالى در آن نيست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و ستايش قيس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است كه گزيده‌هايى از ستايش‌هاى دانشمندان اهل‌تسنن درباره قيس را بياوريم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ابن‌عبدالبَرّ</w:t>
      </w:r>
    </w:p>
    <w:p>
      <w:pPr>
        <w:pStyle w:val="BookText"/>
        <w:rPr/>
      </w:pPr>
      <w:r>
        <w:rPr>
          <w:rFonts w:ascii="IRNazanin" w:hAnsi="IRNazanin" w:eastAsia="IRNazanin"/>
          <w:color w:val="111111"/>
          <w:sz w:val="28"/>
          <w:sz w:val="28"/>
          <w:szCs w:val="28"/>
          <w:rtl w:val="true"/>
          <w:lang w:bidi="fa-IR"/>
        </w:rPr>
        <w:t xml:space="preserve">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بن دليم بن حارثه انصارى خزرجى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از صحابه بزرگوار و بخشنده و هوشمند رسول خدا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يكى از فاضلان جليل و هوشمندان عرب و با دليرى و مردانگى و كرم، اهل نظر و برنامه ريزى در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و جدّش بى‌هيچ سخنى بزرگ قوم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پدرش و برادرش سعيد بن سعد بن عباده از اصحاب رسول اللّه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قيس بن سعد بن عباده نسبت به پيامبر صلى‌الله‌عليه‌و‌آله بسان جايگاه رئيس پاسداران نسبت به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روز فتح مكه، آنگاه كه به سبب شكايت قريش از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پرچم را از او گرفت و به قيس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حضرتش پرچم را به زبير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پس از پيامبر صلى‌الله‌عليه‌و‌آله از اصحاب على بن ابى‌طالب عليه‌السلام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قومش در جنگ‌هاى جمل و صفين و نهروان همراه على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تا زمان كشته شدن على عليه‌السلام هيچ گاه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او را به فرماندارى مصر گمارد، اما معاويه كار را بر قيس دشوار كرد و راه چاره را بر او بست و از طريق او براى على عليه‌السلام نقشه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از نيرنگ معاويه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اشعث و كوفيان بر عزل قيس پافشارى كردند تا اينكه على عليه‌السلام قيس را عزل كرد و محمد بن ابى‌بكر را به فرمانروايى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مصر در زمان محمد بن ابى‌بكر پريشان شد و به هم ريخت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عزّالدين ابن‌اثير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از اصحاب فاضل پيامبر صلى‌الله‌عليه‌و‌آله و يكى از هوشمندان و كريمان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دلير و شجاع بود و در برنامه ريزى </w:t>
      </w:r>
    </w:p>
    <w:p>
      <w:pPr>
        <w:pStyle w:val="BookText"/>
        <w:rPr/>
      </w:pPr>
      <w:r>
        <w:rPr>
          <w:rFonts w:ascii="IRNazanin" w:hAnsi="IRNazanin" w:eastAsia="IRNazanin"/>
          <w:color w:val="111111"/>
          <w:sz w:val="28"/>
          <w:sz w:val="28"/>
          <w:szCs w:val="28"/>
          <w:rtl w:val="true"/>
          <w:lang w:bidi="fa-IR"/>
        </w:rPr>
        <w:t>جنگى انديشه‌اى صائب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بى‌هيچ سخنى شريف قوم و از خاندان‌هاى بزرگ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قيس بن سعد بن عباده نسبت به پيامبر صلى‌الله‌عليه‌و‌آله بسان جايگاه رئيس پاسداران نسبت به فرمانروا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قيس نقل شده كه پدرش او را به پيامبر صلى‌الله‌عليه‌و‌آله سپرد تا خدمتگزار حضرتش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آنكه نمازم را به پايان رسانده بودم، پيامبر صلى‌الله‌عليه‌و‌آله بر من گذشت و با پايش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كه تو را به درى از درهاى بهشت رهنمون شوم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قيس در سريّه‌اى كه ابوبكر و عمر در آن بودند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وام مى‌گرفت و مردم را اطعام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 را به حال خود وا نهيم دارايى پدرش را بر باد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شنيد، پشت سر پيامبر صلى‌الله‌عليه‌و‌آله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دادِ مرا از پسر ابوقحافه و پسر خطّاب مى‌ستاند كه اين دو مرا نزد پسرم بخيل مى‌گردانند ؟</w:t>
      </w:r>
    </w:p>
    <w:p>
      <w:pPr>
        <w:pStyle w:val="BookText"/>
        <w:rPr/>
      </w:pPr>
      <w:r>
        <w:rPr>
          <w:rFonts w:ascii="IRNazanin" w:hAnsi="IRNazanin" w:eastAsia="IRNazanin"/>
          <w:color w:val="111111"/>
          <w:sz w:val="28"/>
          <w:sz w:val="28"/>
          <w:szCs w:val="28"/>
          <w:rtl w:val="true"/>
          <w:lang w:bidi="fa-IR"/>
        </w:rPr>
        <w:t>ابن‌شِهاب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 عرب را در هنگام برخاستن فتنه پنج تن مى‌شمردند و به آنان انديشمندان و چاره‌جويان عرب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 بن عاص، قيس بن سعد، مغيرة بن شعبه و عبداللّه بن بديل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و ابن‌بديل همراه على عليه‌السلام بودند و مغيره در طائف گوشه‌گير بود و عمرو با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اللّه صلى‌الله‌عليه‌و‌آله نشنيده بودم كه فريبكار و نيرنگباز در آتش است، نيرنگبازترين اين امت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بخشندگى قيس اخبار بسيارى نقل شده كه سخن را با يادكرد آنها به درازا نمى‌كشانيم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وقتى كه با على عليه‌السلام براى خلافت بيعت كردند، قيس از ياران على عليه‌السلام بود و در جنگ‌ها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او را به فرمانروايى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قيس نقشه كشيد، ولى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كوشيد تا على عليه‌السلام را فريب دهد </w:t>
      </w:r>
    </w:p>
    <w:p>
      <w:pPr>
        <w:pStyle w:val="BookText"/>
        <w:rPr/>
      </w:pPr>
      <w:r>
        <w:rPr>
          <w:rFonts w:ascii="IRNazanin" w:hAnsi="IRNazanin" w:eastAsia="IRNazanin"/>
          <w:color w:val="111111"/>
          <w:sz w:val="28"/>
          <w:sz w:val="28"/>
          <w:szCs w:val="28"/>
          <w:rtl w:val="true"/>
          <w:lang w:bidi="fa-IR"/>
        </w:rPr>
        <w:t>و چنين بنمايد كه قيس براى خونخواهى عثمان، با او همدست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على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و ديگران مدام از قيس نزد على عليه‌السلام بدگويى كردند تا اينكه او را عزل كرد و مالك اشتر را به جاى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مالك اشتر در راه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محمد بن ابى‌بكر را به حكمرانى مصر گمارد، ولى مصر را از او گرفتند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قيس از فرمانروايى مصر بر كنار شد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امنيت او را به خطر انداخت، از اين رو به كوفه نزد على عليه‌السلام رفت و تا هنگامى كه على عليه‌السلام را كشتند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على عليه‌السلام، قيس به حسن عليه‌السلام پيوست و فرمانده مقدمه لشكر حسن عليه‌السلام در برابر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عليه‌السلام با معاويه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قيس نيز با معاويه بيعت كرد و به مدينه بازگشت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عسقلانى</w:t>
      </w:r>
    </w:p>
    <w:p>
      <w:pPr>
        <w:pStyle w:val="BookText"/>
        <w:rPr/>
      </w:pP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مردى بزرگ‌اندام و خوبروى و بلندبالا بود، و چون بر الاغى مى‌نشست پاهايش بر 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بخشنده و بزرگوار و هوشمند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يكى از فاضلان جليل و هوشمندان عرب و با دليرى و مردانگى و كرم، اهل نظر و برنامه‌ريزى در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و جدّش بى‌هيچ سخنى بزرگ قوم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ابن‌مبارك، از ابن‌عُيَينه، از موسى بن ابى‌عيسى روايت كرده كه مردى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قيس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كه وام خود را باز پس دهد، قيس از گرفتنش خوددارى كرد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در تمام جنگ‌هاى پيامبر صلى‌الله‌عليه‌و‌آله آن حضرت را همراهى كرد و در همه نبردهاى على عليه‌السلام همراه او بود</w:t>
      </w:r>
      <w:r>
        <w:rPr>
          <w:rFonts w:eastAsia="IRNazanin" w:cs="IRNazanin"/>
          <w:color w:val="111111"/>
          <w:sz w:val="28"/>
          <w:szCs w:val="28"/>
          <w:rtl w:val="true"/>
          <w:lang w:bidi="fa-IR"/>
        </w:rPr>
        <w:t>.</w:t>
      </w:r>
      <w:r>
        <w:rPr>
          <w:rStyle w:val="FootnoteAnchor"/>
          <w:rtl w:val="true"/>
        </w:rPr>
        <w:footnoteReference w:id="766"/>
      </w:r>
      <w:bookmarkStart w:id="899" w:name="pg19417_277637"/>
    </w:p>
    <w:p>
      <w:pPr>
        <w:pStyle w:val="Heading4"/>
        <w:numPr>
          <w:ilvl w:val="3"/>
          <w:numId w:val="1"/>
        </w:numPr>
        <w:rPr/>
      </w:pPr>
      <w:bookmarkStart w:id="900" w:name="__RefHeading___Toc18457768_1280447820"/>
      <w:bookmarkStart w:id="901" w:name="_Toc344"/>
      <w:bookmarkEnd w:id="899"/>
      <w:bookmarkEnd w:id="900"/>
      <w:r>
        <w:rPr>
          <w:rtl w:val="true"/>
        </w:rPr>
        <w:t>غدير در جمل و صفين و نهروان</w:t>
      </w:r>
      <w:bookmarkEnd w:id="901"/>
    </w:p>
    <w:p>
      <w:pPr>
        <w:pStyle w:val="BookText"/>
        <w:rPr/>
      </w:pPr>
      <w:r>
        <w:rPr>
          <w:rFonts w:ascii="Amiri" w:hAnsi="Amiri" w:eastAsia="Amiri" w:cs="Amiri"/>
          <w:color w:val="111111"/>
          <w:sz w:val="28"/>
          <w:sz w:val="28"/>
          <w:szCs w:val="28"/>
          <w:rtl w:val="true"/>
          <w:lang w:bidi="ar-SA"/>
        </w:rPr>
        <w:t>غدير در جمل و صفين و نهروان</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اصحاب سقيفه در قيافه‌هاى ظاهر فريبى آمدند كه كمر اجتماع در مقابل آن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جنگ جمل با حضور عايشه و طلحه و زبير و جنگ صفين توسط معاويه و به بهانه قتل عثمان، بار سوم كج‌فكران پينه بر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مولود سقيفه بودند و آرمان خودرأيى و عدم اطاعت از امام معصوم را همچون اهل سقيفه بر دوش 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غدير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صاحب غدير با شمشيرى كه آب طلائى از اسم اسلام بر آن داده بودند و زهرى از ناب سقيفه بر تيغ آن كشيده بودند، آغاز راهى براى ذبح غدير به دست سقيفه به نظر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همان سقيفه روز اول بود هرگز روزى پيش نمى‌آمد كه اميرالمؤمنين عليه‌السلام را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به التماس براى خلافت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كارهايى بود كه در روزهاى سقيفه از طرف غديريان انجاميد، و همين روزها بود كه به صف‌آرايى‌هاى جمل و صفين و نهروان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سقيفه نوبت به صف‌آرايى نرسيد و غديريان فورا مغلوب شدند و حتى چهل نفر غديرى پيدا نشد، ولى در جنگ‌هاى سه‌گانه اميرالمؤمنين عليه‌السلام 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حضرت بودند كه فقط پنج هزار نفر شرطة الخميس يعنى فدائيان غدير بودند</w:t>
      </w:r>
      <w:r>
        <w:rPr>
          <w:rStyle w:val="FootnoteAnchor"/>
          <w:rtl w:val="true"/>
        </w:rPr>
        <w:footnoteReference w:id="768"/>
      </w:r>
      <w:r>
        <w:rPr>
          <w:rFonts w:ascii="IRNazanin" w:hAnsi="IRNazanin" w:eastAsia="IRNazanin"/>
          <w:color w:val="111111"/>
          <w:sz w:val="28"/>
          <w:sz w:val="28"/>
          <w:szCs w:val="28"/>
          <w:rtl w:val="true"/>
          <w:lang w:bidi="fa-IR"/>
        </w:rPr>
        <w:t>كه معناى مولى و صاحب اختيارى اميرالمؤمنين و اطاعت مطلق خود از مقام ولايت مطلقه را در آنجا به نمايش گذاشتند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آنان اصبغ بن نباته بود كه وقتى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اميرالمؤمنين عليه‌السلام نزد شما در چه حدى است ؟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شمشيرها را بر دوش گرفته‌ايم و بر هر كس كه او اشاره كند فرود مى‌آوريم </w:t>
      </w:r>
      <w:r>
        <w:rPr>
          <w:rFonts w:eastAsia="IRNazanin" w:cs="IRNazanin"/>
          <w:color w:val="111111"/>
          <w:sz w:val="28"/>
          <w:szCs w:val="28"/>
          <w:rtl w:val="true"/>
          <w:lang w:bidi="fa-IR"/>
        </w:rPr>
        <w:t>... !</w:t>
      </w:r>
      <w:r>
        <w:rPr>
          <w:rStyle w:val="FootnoteAnchor"/>
          <w:rtl w:val="true"/>
        </w:rPr>
        <w:footnoteReference w:id="769"/>
      </w:r>
      <w:bookmarkStart w:id="902" w:name="pg19417_277638"/>
    </w:p>
    <w:p>
      <w:pPr>
        <w:pStyle w:val="Heading4"/>
        <w:numPr>
          <w:ilvl w:val="3"/>
          <w:numId w:val="1"/>
        </w:numPr>
        <w:rPr/>
      </w:pPr>
      <w:bookmarkStart w:id="903" w:name="__RefHeading___Toc18457770_1280447820"/>
      <w:bookmarkStart w:id="904" w:name="_Toc345"/>
      <w:bookmarkEnd w:id="902"/>
      <w:bookmarkEnd w:id="903"/>
      <w:r>
        <w:rPr>
          <w:rtl w:val="true"/>
        </w:rPr>
        <w:t>اتمام حجت اصبغ بن نباته بر معاويه</w:t>
      </w:r>
      <w:bookmarkEnd w:id="904"/>
    </w:p>
    <w:p>
      <w:pPr>
        <w:pStyle w:val="BookText"/>
        <w:rPr/>
      </w:pPr>
      <w:r>
        <w:rPr>
          <w:rFonts w:ascii="Amiri" w:hAnsi="Amiri" w:eastAsia="Amiri" w:cs="Amiri"/>
          <w:color w:val="111111"/>
          <w:sz w:val="28"/>
          <w:sz w:val="28"/>
          <w:szCs w:val="28"/>
          <w:rtl w:val="true"/>
          <w:lang w:bidi="ar-SA"/>
        </w:rPr>
        <w:t>اتمام حجت اصبغ بن نباته بر معاويه</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چندين ماجرا، اصحاب بر معاويه اتمام حجت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اصبغ بن نباته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ايام صفين نامه‌اى براى معاويه نوشت و آن را توسط اصبغ بن نباته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خواندن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قاتلين عثمان را به ما تحويل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با خون عثمان بهانه مياور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معاويه از سخن اصبغ غضبناك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را بيشتر ناراحت كنم خطاب به ابوهريره كه نزد او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صحابى پيامبر، تو را قسم مى‌دهم به خدايى كه جز او خدايى نيست و عالم به غيب و شهود است و به حق حبيب خدا حضرت مصطفى صلى‌الله‌عليه‌و‌آله، كه به من خبر دهى آيا در روز غدير خم حاضر بودى ؟</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شنيدى كه آن حضرت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ابوهريره اگر چنين است تو ولايت دشمن او را پذيرفته‌اى و با او دشمنى كرده‌اى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ابوهريره نفس عميقى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18457772_1280447820"/>
      <w:bookmarkStart w:id="906" w:name="_Toc346"/>
      <w:bookmarkEnd w:id="905"/>
      <w:r>
        <w:rPr>
          <w:rtl w:val="true"/>
        </w:rPr>
        <w:t>اتمام حجت زيد بن صوحان با غدير</w:t>
      </w:r>
      <w:bookmarkEnd w:id="906"/>
    </w:p>
    <w:p>
      <w:pPr>
        <w:pStyle w:val="BookText"/>
        <w:rPr/>
      </w:pPr>
      <w:r>
        <w:rPr>
          <w:rFonts w:ascii="Amiri" w:hAnsi="Amiri" w:eastAsia="Amiri" w:cs="Amiri"/>
          <w:color w:val="111111"/>
          <w:sz w:val="28"/>
          <w:sz w:val="28"/>
          <w:szCs w:val="28"/>
          <w:rtl w:val="true"/>
          <w:lang w:bidi="ar-SA"/>
        </w:rPr>
        <w:t>اتمام حجت زيد بن صوحان با غدير</w:t>
      </w:r>
      <w:r>
        <w:rPr>
          <w:rStyle w:val="FootnoteAnchor"/>
          <w:rtl w:val="true"/>
        </w:rPr>
        <w:footnoteReference w:id="77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اصحاب معصومين عليهم‌السلام كه با غدير اتمام حجت نموده زيد بن صوحان است</w:t>
      </w:r>
      <w:r>
        <w:rPr>
          <w:rFonts w:eastAsia="Amiri" w:cs="Amiri" w:ascii="Amiri" w:hAnsi="Amiri"/>
          <w:color w:val="111111"/>
          <w:sz w:val="28"/>
          <w:szCs w:val="28"/>
          <w:rtl w:val="true"/>
          <w:lang w:bidi="ar-SA"/>
        </w:rPr>
        <w:t xml:space="preserve">: </w:t>
      </w:r>
      <w:bookmarkStart w:id="907" w:name="pg19417_277639"/>
    </w:p>
    <w:p>
      <w:pPr>
        <w:pStyle w:val="BookText"/>
        <w:rPr/>
      </w:pPr>
      <w:bookmarkEnd w:id="907"/>
      <w:r>
        <w:rPr>
          <w:rFonts w:ascii="IRNazanin" w:hAnsi="IRNazanin" w:eastAsia="IRNazanin"/>
          <w:color w:val="111111"/>
          <w:sz w:val="28"/>
          <w:sz w:val="28"/>
          <w:szCs w:val="28"/>
          <w:rtl w:val="true"/>
          <w:lang w:bidi="fa-IR"/>
        </w:rPr>
        <w:t>زيد بن صوحان از بهترين اصحاب اميرالمؤمنين عليه‌السلام بود كه در جنگ جمل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ميدان جنگ روى زمين افتاد، اميرالمؤمنين عليه‌السلام بالاى سرش آمد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 بودى و كمك‌هاى تو بسيار با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سرش را به طرف اميرالمؤمنين عليه‌السلام بلند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خدا تو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اعتقادم درباره شما اين است كه عالِم به خداوند هستى و در امّ الكتاب علىّ حكيم هستى و خدا در سينه تو جلوه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در لشكر تو با جهالت كشته نمى‌شوم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ام‌سلمه همسر پيامبر صلى‌الله‌عليه‌و‌آله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نخواستم تو را خوار كنم تا خدا مرا خوار نكند</w:t>
      </w:r>
      <w:r>
        <w:rPr>
          <w:rFonts w:eastAsia="IRNazanin" w:cs="IRNazanin"/>
          <w:color w:val="111111"/>
          <w:sz w:val="28"/>
          <w:szCs w:val="28"/>
          <w:rtl w:val="true"/>
          <w:lang w:bidi="fa-IR"/>
        </w:rPr>
        <w:t>.</w:t>
      </w:r>
      <w:r>
        <w:rPr>
          <w:rStyle w:val="FootnoteAnchor"/>
          <w:rtl w:val="true"/>
        </w:rPr>
        <w:footnoteReference w:id="773"/>
      </w:r>
    </w:p>
    <w:p>
      <w:pPr>
        <w:pStyle w:val="Heading4"/>
        <w:numPr>
          <w:ilvl w:val="3"/>
          <w:numId w:val="1"/>
        </w:numPr>
        <w:rPr/>
      </w:pPr>
      <w:bookmarkStart w:id="908" w:name="__RefHeading___Toc18457774_1280447820"/>
      <w:bookmarkStart w:id="909" w:name="_Toc347"/>
      <w:bookmarkEnd w:id="908"/>
      <w:r>
        <w:rPr>
          <w:rtl w:val="true"/>
        </w:rPr>
        <w:t>اتمام حجت طِرِمّاح و مُرادى و حِميَرى بر معاويه</w:t>
      </w:r>
      <w:bookmarkEnd w:id="909"/>
    </w:p>
    <w:p>
      <w:pPr>
        <w:pStyle w:val="BookText"/>
        <w:rPr/>
      </w:pPr>
      <w:r>
        <w:rPr>
          <w:rFonts w:ascii="Amiri" w:hAnsi="Amiri" w:eastAsia="Amiri" w:cs="Amiri"/>
          <w:color w:val="111111"/>
          <w:sz w:val="28"/>
          <w:sz w:val="28"/>
          <w:szCs w:val="28"/>
          <w:rtl w:val="true"/>
          <w:lang w:bidi="ar-SA"/>
        </w:rPr>
        <w:t>اتمام حجت طِرِمّاح و مُرادى و حِميَرى بر معاويه</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چندين ماجرا، اصحاب بر معاويه اتمام حجت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تن به نام‌هاى طرمّاح و مرادى و حميرى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سه نفر از شعرا نزد معاويه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هشام مرادى، محمد بن عبداللّه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كيسه زرى مقابل خود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شعراى عرب، درباره على بن ابى‌طالب شعرى بگوييد ولى جز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ابوسفيان نيستم اگر اين كيسه را به كسى بدهم جز آنكه درباره على حق را بگويد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برخاست و درباره حضرت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مرادى نيز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محمد بن عبداللّه حميرى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بگو، ولى غير حق مگو</w:t>
      </w:r>
      <w:r>
        <w:rPr>
          <w:rFonts w:eastAsia="IRNazanin" w:cs="IRNazanin"/>
          <w:color w:val="111111"/>
          <w:sz w:val="28"/>
          <w:szCs w:val="28"/>
          <w:rtl w:val="true"/>
          <w:lang w:bidi="fa-IR"/>
        </w:rPr>
        <w:t xml:space="preserve">. </w:t>
      </w:r>
      <w:bookmarkStart w:id="910" w:name="pg19417_277640"/>
    </w:p>
    <w:p>
      <w:pPr>
        <w:pStyle w:val="BookText"/>
        <w:rPr/>
      </w:pPr>
      <w:bookmarkEnd w:id="910"/>
      <w:r>
        <w:rPr>
          <w:rFonts w:ascii="IRNazanin" w:hAnsi="IRNazanin" w:eastAsia="IRNazanin"/>
          <w:color w:val="111111"/>
          <w:sz w:val="28"/>
          <w:sz w:val="28"/>
          <w:szCs w:val="28"/>
          <w:rtl w:val="true"/>
          <w:lang w:bidi="fa-IR"/>
        </w:rPr>
        <w:t>سپس عمروعاص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كرده‌اى كه اين كيسه را ندهى جز به كسى كه درباره على حق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عبداللّه حميرى برخاست و اشعار بلندى در مدح اميرالمؤمنين عليه‌السلام سرود كه يك بيت آن درباره غدير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تَناسَوْا نَصْبَهُ فى يَومِ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الْبارى وَ مِنْ خَيْرِ الاَنامِ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 كردند نصب على بن ابى‌طالب عليه‌السلام را در روز غدير خم از سوى‌خداوند و از سوى بهترين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راست‌تر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زر را تو بردار </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911" w:name="__RefHeading___Toc18457776_1280447820"/>
      <w:bookmarkStart w:id="912" w:name="_Toc348"/>
      <w:bookmarkEnd w:id="911"/>
      <w:r>
        <w:rPr>
          <w:rtl w:val="true"/>
        </w:rPr>
        <w:t>اتمام حجت بَرد همدانى با غدير</w:t>
      </w:r>
      <w:bookmarkEnd w:id="912"/>
    </w:p>
    <w:p>
      <w:pPr>
        <w:pStyle w:val="BookText"/>
        <w:rPr/>
      </w:pPr>
      <w:r>
        <w:rPr>
          <w:rFonts w:ascii="Amiri" w:hAnsi="Amiri" w:eastAsia="Amiri" w:cs="Amiri"/>
          <w:color w:val="111111"/>
          <w:sz w:val="28"/>
          <w:sz w:val="28"/>
          <w:szCs w:val="28"/>
          <w:rtl w:val="true"/>
          <w:lang w:bidi="ar-SA"/>
        </w:rPr>
        <w:t>اتمام حجت بَرد همدانى با غدير</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از جمله اصحاب اميرالمؤمنين عليه‌السلام كه بر معاويه اتمام حجت كردند بَرد همدانى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از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آنجا مشغول بدگوئى نسبت به ساحت مقدس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عمروعاص، بزرگان ما از پيامبر صلى‌الله‌عليه‌و‌آله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اين حق است يا باطل ؟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من اضافه مى‌كنم كه هيچ يك از اصحاب پيامبر صلى‌الله‌عليه‌و‌آله مثل مناقب على را ندارند </w:t>
      </w:r>
      <w:r>
        <w:rPr>
          <w:rFonts w:eastAsia="IRNazanin" w:cs="IRNazanin"/>
          <w:color w:val="111111"/>
          <w:sz w:val="28"/>
          <w:szCs w:val="28"/>
          <w:rtl w:val="true"/>
          <w:lang w:bidi="fa-IR"/>
        </w:rPr>
        <w:t>! ! ...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نزد قبيله خود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قومى آمديم كه از زبان آنان بر عليه خودشان اقرار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على بر حق است و تابع او باشيد </w:t>
      </w:r>
      <w:r>
        <w:rPr>
          <w:rFonts w:eastAsia="IRNazanin" w:cs="IRNazanin"/>
          <w:color w:val="111111"/>
          <w:sz w:val="28"/>
          <w:szCs w:val="28"/>
          <w:rtl w:val="true"/>
          <w:lang w:bidi="fa-IR"/>
        </w:rPr>
        <w:t>! !</w:t>
      </w:r>
      <w:r>
        <w:rPr>
          <w:rStyle w:val="FootnoteAnchor"/>
          <w:rtl w:val="true"/>
        </w:rPr>
        <w:footnoteReference w:id="777"/>
      </w:r>
      <w:bookmarkStart w:id="913" w:name="pg19417_277641"/>
    </w:p>
    <w:p>
      <w:pPr>
        <w:pStyle w:val="Heading4"/>
        <w:numPr>
          <w:ilvl w:val="3"/>
          <w:numId w:val="1"/>
        </w:numPr>
        <w:rPr/>
      </w:pPr>
      <w:bookmarkStart w:id="914" w:name="__RefHeading___Toc18457778_1280447820"/>
      <w:bookmarkStart w:id="915" w:name="_Toc349"/>
      <w:bookmarkEnd w:id="913"/>
      <w:bookmarkEnd w:id="914"/>
      <w:r>
        <w:rPr>
          <w:rtl w:val="true"/>
        </w:rPr>
        <w:t>اتمام حجت عَمرو بن مَيمون با غدير</w:t>
      </w:r>
      <w:bookmarkEnd w:id="915"/>
    </w:p>
    <w:p>
      <w:pPr>
        <w:pStyle w:val="BookText"/>
        <w:rPr/>
      </w:pPr>
      <w:r>
        <w:rPr>
          <w:rFonts w:ascii="Amiri" w:hAnsi="Amiri" w:eastAsia="Amiri" w:cs="Amiri"/>
          <w:color w:val="111111"/>
          <w:sz w:val="28"/>
          <w:sz w:val="28"/>
          <w:szCs w:val="28"/>
          <w:rtl w:val="true"/>
          <w:lang w:bidi="ar-SA"/>
        </w:rPr>
        <w:t>اتمام حجت عَمرو بن مَيمون با غدير</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اميرالمؤمنين عليه‌السلام و نيز اتمام حجت به حديث غدير براى اين مفهوم چند فراز بسيار مهم در حديث و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معصومين عليهم‌السلام كه با غدير اتمام حجت نموده عمرو بن ميمون اودى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نسبت به على بن ابى‌طالب عليه‌السلام بدگويى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هيزم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عده‌اى از اصحاب پيامبر صلى‌الله‌عليه‌و‌آله شنيده‌ام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ابى‌طالب عليه‌السلام خصوصياتى داده شده كه به احدى از بشر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مَيْمُونِ الاوْدى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اذْ نَوَّهَ رسول اللّه صلى‌الله‌عليه‌و‌آله بِاسْمِهِ وَ الْزَمَ امَّتَهُ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ميمون اودى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روز غدير خم است، آنگاه كه پيامبر صلى‌الله‌عليه‌و‌آله او را با نام صدا زد و ولايت او را بر امتش واجب نمود و عظمت او را به آنان شناساند و مقام او را برايشان بيان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شما از خودتان صاحب اختيارتر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كه من صاحب اختيار اويم اين على صاحب اختيار اوست</w:t>
      </w:r>
      <w:r>
        <w:rPr>
          <w:rFonts w:eastAsia="IRNazanin" w:cs="IRNazanin"/>
          <w:color w:val="111111"/>
          <w:sz w:val="28"/>
          <w:szCs w:val="28"/>
          <w:rtl w:val="true"/>
          <w:lang w:bidi="fa-IR"/>
        </w:rPr>
        <w:t>.</w:t>
      </w:r>
      <w:r>
        <w:rPr>
          <w:rStyle w:val="FootnoteAnchor"/>
          <w:rtl w:val="true"/>
        </w:rPr>
        <w:footnoteReference w:id="77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اقتباس آيه به صورت سؤالى است كه پاسخ آن آيه را مجسم مى‌كند؛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 شما كيست ؟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w:t>
      </w:r>
      <w:bookmarkStart w:id="916" w:name="pg19417_277642"/>
    </w:p>
    <w:p>
      <w:pPr>
        <w:pStyle w:val="BookText"/>
        <w:rPr/>
      </w:pPr>
      <w:bookmarkEnd w:id="916"/>
      <w:r>
        <w:rPr>
          <w:rFonts w:ascii="IRNazanin" w:hAnsi="IRNazanin" w:eastAsia="IRNazanin"/>
          <w:color w:val="111111"/>
          <w:sz w:val="28"/>
          <w:sz w:val="28"/>
          <w:szCs w:val="28"/>
          <w:rtl w:val="true"/>
          <w:lang w:bidi="fa-IR"/>
        </w:rPr>
        <w:t xml:space="preserve">اين پرسش و پاسخ تداعى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را مى‌نمايد كه بدين صورت در كلام حضرت تضمين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بسيار جالبى كه در اين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به معناى نتيجه گيرى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براى استحكام بخشيدن به ارتباط ولايت اميرالمؤمنين عليه‌السلام با ولايت خدا و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قبول داريد خدا و رسول صاحب اختيار شمايند پس دنباله اين اعتقاد را قطع نكنيد كه على پس از من صاحب اختيار شماست</w:t>
      </w:r>
      <w:r>
        <w:rPr>
          <w:rFonts w:eastAsia="IRNazanin" w:cs="IRNazanin"/>
          <w:color w:val="111111"/>
          <w:sz w:val="28"/>
          <w:szCs w:val="28"/>
          <w:rtl w:val="true"/>
          <w:lang w:bidi="fa-IR"/>
        </w:rPr>
        <w:t>.</w:t>
      </w:r>
    </w:p>
    <w:p>
      <w:pPr>
        <w:pStyle w:val="Heading4"/>
        <w:numPr>
          <w:ilvl w:val="3"/>
          <w:numId w:val="1"/>
        </w:numPr>
        <w:rPr/>
      </w:pPr>
      <w:bookmarkStart w:id="917" w:name="__RefHeading___Toc18457780_1280447820"/>
      <w:bookmarkStart w:id="918" w:name="_Toc350"/>
      <w:bookmarkEnd w:id="917"/>
      <w:r>
        <w:rPr>
          <w:rtl w:val="true"/>
        </w:rPr>
        <w:t>اتمام حجت عمران بن حصين با غدير</w:t>
      </w:r>
      <w:bookmarkEnd w:id="918"/>
    </w:p>
    <w:p>
      <w:pPr>
        <w:pStyle w:val="Heading5"/>
        <w:numPr>
          <w:ilvl w:val="4"/>
          <w:numId w:val="1"/>
        </w:numPr>
        <w:rPr/>
      </w:pPr>
      <w:bookmarkStart w:id="919" w:name="__RefHeading___Toc18457782_1280447820"/>
      <w:bookmarkStart w:id="920" w:name="_Toc351"/>
      <w:bookmarkEnd w:id="919"/>
      <w:r>
        <w:rPr>
          <w:rtl w:val="true"/>
        </w:rPr>
        <w:t>اشاره</w:t>
      </w:r>
      <w:bookmarkEnd w:id="920"/>
    </w:p>
    <w:p>
      <w:pPr>
        <w:pStyle w:val="BookText"/>
        <w:rPr/>
      </w:pPr>
      <w:r>
        <w:rPr>
          <w:rFonts w:ascii="Amiri" w:hAnsi="Amiri" w:eastAsia="Amiri" w:cs="Amiri"/>
          <w:color w:val="111111"/>
          <w:sz w:val="28"/>
          <w:sz w:val="28"/>
          <w:szCs w:val="28"/>
          <w:rtl w:val="true"/>
          <w:lang w:bidi="ar-SA"/>
        </w:rPr>
        <w:t>اتمام حجت عمران بن حصين با غدير</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يكى ديگر از اصحاب معصومين عليهم‌السلام كه با غدير اتمام حجت نموده عمران بن حصين است</w:t>
      </w:r>
      <w:r>
        <w:rPr>
          <w:rFonts w:eastAsia="IRNazanin" w:cs="IRNazanin"/>
          <w:color w:val="111111"/>
          <w:sz w:val="28"/>
          <w:szCs w:val="28"/>
          <w:rtl w:val="true"/>
          <w:lang w:bidi="fa-IR"/>
        </w:rPr>
        <w:t>:</w:t>
      </w:r>
    </w:p>
    <w:p>
      <w:pPr>
        <w:pStyle w:val="Heading5"/>
        <w:numPr>
          <w:ilvl w:val="4"/>
          <w:numId w:val="1"/>
        </w:numPr>
        <w:rPr/>
      </w:pPr>
      <w:bookmarkStart w:id="921" w:name="__RefHeading___Toc18457784_1280447820"/>
      <w:bookmarkStart w:id="922" w:name="_Toc352"/>
      <w:bookmarkEnd w:id="921"/>
      <w:r>
        <w:rPr/>
        <w:t>1</w:t>
      </w:r>
      <w:r>
        <w:rPr>
          <w:rtl w:val="true"/>
        </w:rPr>
        <w:t xml:space="preserve"> - </w:t>
      </w:r>
      <w:r>
        <w:rPr>
          <w:rtl w:val="true"/>
        </w:rPr>
        <w:t>نقل ماجراى غدير</w:t>
      </w:r>
      <w:bookmarkEnd w:id="922"/>
    </w:p>
    <w:p>
      <w:pPr>
        <w:pStyle w:val="BookText"/>
        <w:rPr/>
      </w:pPr>
      <w:r>
        <w:rPr>
          <w:rFonts w:ascii="IRNazanin" w:hAnsi="IRNazanin" w:eastAsia="IRNazanin"/>
          <w:color w:val="111111"/>
          <w:sz w:val="28"/>
          <w:sz w:val="28"/>
          <w:szCs w:val="28"/>
          <w:rtl w:val="true"/>
          <w:lang w:bidi="fa-IR"/>
        </w:rPr>
        <w:t>عمران بن حصين واقعه غدير را اينگونه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پرسيديد كه صاحب اختيارتان پس از من كيست، و من به شما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بن ابى‌طالب عليه‌السلام را در غدير خم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w:t>
      </w:r>
      <w:r>
        <w:rPr>
          <w:rStyle w:val="FootnoteAnchor"/>
          <w:rtl w:val="true"/>
        </w:rPr>
        <w:footnoteReference w:id="782"/>
      </w:r>
    </w:p>
    <w:p>
      <w:pPr>
        <w:pStyle w:val="Heading5"/>
        <w:numPr>
          <w:ilvl w:val="4"/>
          <w:numId w:val="1"/>
        </w:numPr>
        <w:rPr/>
      </w:pPr>
      <w:bookmarkStart w:id="923" w:name="__RefHeading___Toc18457786_1280447820"/>
      <w:bookmarkStart w:id="924" w:name="_Toc353"/>
      <w:bookmarkEnd w:id="923"/>
      <w:r>
        <w:rPr/>
        <w:t>2</w:t>
      </w:r>
      <w:r>
        <w:rPr>
          <w:rtl w:val="true"/>
        </w:rPr>
        <w:t xml:space="preserve"> - </w:t>
      </w:r>
      <w:r>
        <w:rPr>
          <w:rtl w:val="true"/>
        </w:rPr>
        <w:t>اتمام حجت در برابر ابوبكر</w:t>
      </w:r>
      <w:bookmarkEnd w:id="92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غصب خلافت، عمران بن حصين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به عنوان اميرالمؤمنين، سلام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را به ياد مى‌آورى يا فراموش كرده‌اى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هست </w:t>
      </w:r>
      <w:r>
        <w:rPr>
          <w:rFonts w:eastAsia="IRNazanin" w:cs="IRNazanin"/>
          <w:color w:val="111111"/>
          <w:sz w:val="28"/>
          <w:szCs w:val="28"/>
          <w:rtl w:val="true"/>
          <w:lang w:bidi="fa-IR"/>
        </w:rPr>
        <w:t>!</w:t>
      </w:r>
      <w:r>
        <w:rPr>
          <w:rStyle w:val="FootnoteAnchor"/>
          <w:rtl w:val="true"/>
        </w:rPr>
        <w:footnoteReference w:id="783"/>
      </w:r>
      <w:bookmarkStart w:id="925" w:name="pg19417_277643"/>
    </w:p>
    <w:p>
      <w:pPr>
        <w:pStyle w:val="Heading4"/>
        <w:numPr>
          <w:ilvl w:val="3"/>
          <w:numId w:val="1"/>
        </w:numPr>
        <w:rPr/>
      </w:pPr>
      <w:bookmarkStart w:id="926" w:name="__RefHeading___Toc18457788_1280447820"/>
      <w:bookmarkStart w:id="927" w:name="_Toc354"/>
      <w:bookmarkEnd w:id="925"/>
      <w:bookmarkEnd w:id="926"/>
      <w:r>
        <w:rPr>
          <w:rtl w:val="true"/>
        </w:rPr>
        <w:t>اتمام حجت زيد بن على بن الحسين عليهماالسلام با غدير</w:t>
      </w:r>
      <w:bookmarkEnd w:id="927"/>
    </w:p>
    <w:p>
      <w:pPr>
        <w:pStyle w:val="BookText"/>
        <w:rPr/>
      </w:pPr>
      <w:r>
        <w:rPr>
          <w:rFonts w:ascii="Amiri" w:hAnsi="Amiri" w:eastAsia="Amiri" w:cs="Amiri"/>
          <w:color w:val="111111"/>
          <w:sz w:val="28"/>
          <w:sz w:val="28"/>
          <w:szCs w:val="28"/>
          <w:rtl w:val="true"/>
          <w:lang w:bidi="ar-SA"/>
        </w:rPr>
        <w:t>اتمام حجت زيد بن على بن الحسين عليهماالسلام با غدير</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يكى از سادات و بنى‌هاشم كه با غدير اتمام حجت نموده زيد بن على بن الحسين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زيد بن على بن الحسين عليه‌السلام كلام پيامبر صلى‌الله‌عليه‌و‌آله ذكر شد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به عنوان علامتى منصوب فرمود كه حزب خداوند هنگام اختلاف شناخته شوند</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928" w:name="__RefHeading___Toc18457790_1280447820"/>
      <w:bookmarkStart w:id="929" w:name="_Toc355"/>
      <w:bookmarkEnd w:id="928"/>
      <w:r>
        <w:rPr>
          <w:rtl w:val="true"/>
        </w:rPr>
        <w:t>اتمام حجت هَيثَم بن حبيب صَيرَفى با غدير</w:t>
      </w:r>
      <w:bookmarkEnd w:id="929"/>
    </w:p>
    <w:p>
      <w:pPr>
        <w:pStyle w:val="BookText"/>
        <w:rPr/>
      </w:pPr>
      <w:r>
        <w:rPr>
          <w:rFonts w:ascii="Amiri" w:hAnsi="Amiri" w:eastAsia="Amiri" w:cs="Amiri"/>
          <w:color w:val="111111"/>
          <w:sz w:val="28"/>
          <w:sz w:val="28"/>
          <w:szCs w:val="28"/>
          <w:rtl w:val="true"/>
          <w:lang w:bidi="ar-SA"/>
        </w:rPr>
        <w:t>اتمام حجت هَيثَم بن حبيب صَيرَفى با غدير</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روزى ابوحنيفه به مجلسى كه درباره غدير خم صحبت بود وارد شد و وقتى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گفته‌ام در برابر شيعيان به حديث غدير اقرار نكنيد كه شما را محكوم 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هيثم بن حبيب صيرفى كه در آن مجلس بود برآشفت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اقرار نمى‌كنيد ؟ آيا اين مطلب نزد تو ثابت نيست ؟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خود آن را روايت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اقرار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پيامبر صلى‌الله‌عليه‌و‌آله آن را فرموده و درباره‌اش خطابه ايراد كرده ؟ آنگاه ما دلسوزتر از پيامبر صلى‌الله‌عليه‌و‌آله باشيم و به خاطر گفته اين و آن از نقلش چشم بپوشيم ؟ </w:t>
      </w:r>
      <w:r>
        <w:rPr>
          <w:rFonts w:eastAsia="IRNazanin" w:cs="IRNazanin"/>
          <w:color w:val="111111"/>
          <w:sz w:val="28"/>
          <w:szCs w:val="28"/>
          <w:rtl w:val="true"/>
          <w:lang w:bidi="fa-IR"/>
        </w:rPr>
        <w:t>!</w:t>
      </w:r>
      <w:r>
        <w:rPr>
          <w:rStyle w:val="FootnoteAnchor"/>
          <w:rtl w:val="true"/>
        </w:rPr>
        <w:footnoteReference w:id="787"/>
      </w:r>
    </w:p>
    <w:p>
      <w:pPr>
        <w:pStyle w:val="Heading4"/>
        <w:numPr>
          <w:ilvl w:val="3"/>
          <w:numId w:val="1"/>
        </w:numPr>
        <w:rPr/>
      </w:pPr>
      <w:bookmarkStart w:id="930" w:name="__RefHeading___Toc18457792_1280447820"/>
      <w:bookmarkStart w:id="931" w:name="_Toc356"/>
      <w:bookmarkEnd w:id="930"/>
      <w:r>
        <w:rPr>
          <w:rtl w:val="true"/>
        </w:rPr>
        <w:t>نقل حديث غدير توسط بانوان</w:t>
      </w:r>
      <w:bookmarkEnd w:id="931"/>
    </w:p>
    <w:p>
      <w:pPr>
        <w:pStyle w:val="Heading5"/>
        <w:numPr>
          <w:ilvl w:val="4"/>
          <w:numId w:val="1"/>
        </w:numPr>
        <w:rPr/>
      </w:pPr>
      <w:bookmarkStart w:id="932" w:name="__RefHeading___Toc18457794_1280447820"/>
      <w:bookmarkStart w:id="933" w:name="_Toc357"/>
      <w:bookmarkEnd w:id="932"/>
      <w:r>
        <w:rPr>
          <w:rtl w:val="true"/>
        </w:rPr>
        <w:t>اشاره</w:t>
      </w:r>
      <w:bookmarkEnd w:id="933"/>
    </w:p>
    <w:p>
      <w:pPr>
        <w:pStyle w:val="BookText"/>
        <w:rPr/>
      </w:pPr>
      <w:r>
        <w:rPr>
          <w:rFonts w:ascii="Amiri" w:hAnsi="Amiri" w:eastAsia="Amiri" w:cs="Amiri"/>
          <w:color w:val="111111"/>
          <w:sz w:val="28"/>
          <w:sz w:val="28"/>
          <w:szCs w:val="28"/>
          <w:rtl w:val="true"/>
          <w:lang w:bidi="ar-SA"/>
        </w:rPr>
        <w:t>نقل حديث غدير توسط بانوان</w:t>
      </w:r>
      <w:r>
        <w:rPr>
          <w:rStyle w:val="FootnoteAnchor"/>
          <w:rtl w:val="true"/>
        </w:rPr>
        <w:footnoteReference w:id="78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علمى غدير تا كنون دوران بى‌وقفه هزار و چهارصد ساله‌اى را پشت سر </w:t>
      </w:r>
    </w:p>
    <w:p>
      <w:pPr>
        <w:pStyle w:val="BookText"/>
        <w:rPr/>
      </w:pPr>
      <w:r>
        <w:rPr>
          <w:rFonts w:ascii="IRNazanin" w:hAnsi="IRNazanin" w:eastAsia="IRNazanin"/>
          <w:color w:val="111111"/>
          <w:sz w:val="28"/>
          <w:sz w:val="28"/>
          <w:szCs w:val="28"/>
          <w:rtl w:val="true"/>
          <w:lang w:bidi="fa-IR"/>
        </w:rPr>
        <w:t>گذاشته كه طى آن امر پيامبر صلى‌الله‌عليه‌و‌آله بر پشتيبانى دائمى از غدير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بسيارى بر فراز منبرها، و علماى وارسته‌اى در مجالس بحث و مناظره، و مؤلفان زبردستى در كتاب‌ها، و ابرمردانى همچون سلمان و ابوذر و مقداد به عنوان شاهدان صدق غدير، و نيز خدمتگزارانى در آحاد جامعه، وظيفه حراست و دفاع از اين آرمان بزرگ اسلام را بر دوش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غدير در عينيت جامعه تحقق مى‌يافت، اختلاف و تفرقه‌اى نبود تا نياز به احتجاج‌ها و مناظرات براى اثبات بنيادهاى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عليه‌السلام در مقام عصمت و مرتبه سيدة نساء العالمين، اولين مدافع غدير بودند، كه اتمام حجت‌هاى حضرت با غدير در عنوان و صفحات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نيز به عنوان نيمى از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به غدير و دفاع از آن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ولايت صاحب غدير بر مردان و زنان يكسان است وظيفه اين دو گروه نيز در برابر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نيمى از عدد ميلياردى شيعيان و دوستان اميرالمؤمنين عليه‌السلام را زنان تشكيل داده‌اند و در اعتقاد به آن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موقعيت‌هاى دفاعى غدير، بنا بر شرايط مختلف زمان‌ها، به موارد شاخصى بر مى‌خوريم كه زنان از غدير دفاع كرده‌اند و در برابر دشمنانى همچون معاويه اتمام حجت كرده‌اند، و اين حاكى از آن است كه دفاع از ولايت در هر شرايطى بر مرد و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زواياى جالب غدير نقش بانوان در احتجاج به غدير يا نقل حديث غدير است، كه در كمتر ماجرا و حديثى اين اتفاق افتاده است، آن هم به نقل شيعه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بانوانى كه نام آنان به عنوان راوىِ داستان غدير در تاريخ و كتب حديث مانده است، با آنچه در موارد ديگر كه توسط آنان گزارش شده مقايسه گردد، خواهيم ديد كه </w:t>
      </w:r>
      <w:bookmarkStart w:id="934" w:name="pg19417_277645"/>
    </w:p>
    <w:p>
      <w:pPr>
        <w:pStyle w:val="BookText"/>
        <w:rPr/>
      </w:pPr>
      <w:bookmarkEnd w:id="934"/>
      <w:r>
        <w:rPr>
          <w:rFonts w:ascii="IRNazanin" w:hAnsi="IRNazanin" w:eastAsia="IRNazanin"/>
          <w:color w:val="111111"/>
          <w:sz w:val="28"/>
          <w:sz w:val="28"/>
          <w:szCs w:val="28"/>
          <w:rtl w:val="true"/>
          <w:lang w:bidi="fa-IR"/>
        </w:rPr>
        <w:t>حضور زنان در نقل ماجراى غدير خم و يا استدلال به آن حضور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 از موضوعات ديگرى است كه آنان در طريق نقل آن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نكات قابل توجه در همين زمينه، سلسله سندى است كه در ميان بانوان اهل‌بيت عليهم‌السلام در خصوص حديث غدير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ترتيب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عمه ديگرى است در طريق روايت قرار گرفته‌اند؛ آغاز آنان ظاهرا حضرت فاطمه معصومه عليه‌السلام، و در نهايت فاطمه زهرا عليهاالسلام است، كه ششمين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روايت است، كه ذيلاً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عنايت ويژه پيامبر صلى‌الله‌عليه‌و‌آله به حضور مسلمانان در اين رخداد، به همراه آوردن همه همسران و اهل‌بيت عليهم‌السلام خود و نيز شيوه‌اى كه آن حضرت صلى‌الله‌عليه‌و‌آله در ابلاغ مأموريت الهى در معرفى مجدّد على عليه‌السلام در روز غدير اتخاذ كرد، طبيعى بود كه زنان بسيارى نيز مستقيما شاهد ماجرا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احتجاج و استدلال بانوانى كه با غدير احتجاج و اتمام حجت كرده‌اند در صفحات فبل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چند تن از بانوانى كه حديث غدير را نقل كرده‌اند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برشمارى بانوانى كه حديث غدير را روايت كرده‌اند، نخست به معرفى كسانى مى‌پردازيم كه جزء صحابه پيامبر صلى‌الله‌عليه‌و‌آله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چند نفر از تابعين را بازگو مى‌كنيم</w:t>
      </w:r>
      <w:r>
        <w:rPr>
          <w:rFonts w:eastAsia="IRNazanin" w:cs="IRNazanin"/>
          <w:color w:val="111111"/>
          <w:sz w:val="28"/>
          <w:szCs w:val="28"/>
          <w:rtl w:val="true"/>
          <w:lang w:bidi="fa-IR"/>
        </w:rPr>
        <w:t>:</w:t>
      </w:r>
    </w:p>
    <w:p>
      <w:pPr>
        <w:pStyle w:val="Heading5"/>
        <w:numPr>
          <w:ilvl w:val="4"/>
          <w:numId w:val="1"/>
        </w:numPr>
        <w:rPr/>
      </w:pPr>
      <w:bookmarkStart w:id="935" w:name="__RefHeading___Toc18457796_1280447820"/>
      <w:bookmarkStart w:id="936" w:name="_Toc358"/>
      <w:bookmarkEnd w:id="935"/>
      <w:r>
        <w:rPr/>
        <w:t>1</w:t>
      </w:r>
      <w:r>
        <w:rPr>
          <w:rtl w:val="true"/>
        </w:rPr>
        <w:t xml:space="preserve"> - </w:t>
      </w:r>
      <w:r>
        <w:rPr>
          <w:rtl w:val="true"/>
        </w:rPr>
        <w:t>حضرت زهرا عليهاالسلام</w:t>
      </w:r>
      <w:bookmarkEnd w:id="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زهرا عليهاالسلام</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اتمام حجت‌هاى حضرت زهرا عليهاالسلام با غدير در عنوان قبل و ضمن احتجاجات معصومين عليهم‌السلام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غدير توسط حضرت زهرا عليهاالسلام اشاره مى‌شود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غدير به نقل از حضرت فاطمه عليهاالسلام را ابوالعباس احمد بن محمد بن سعيد همدانى معروف به ابن‌عقده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كه ويژه حديث غدير نگاشته آورده </w:t>
      </w:r>
      <w:bookmarkStart w:id="937" w:name="pg19417_277646"/>
    </w:p>
    <w:p>
      <w:pPr>
        <w:pStyle w:val="BookText"/>
        <w:rPr/>
      </w:pPr>
      <w:bookmarkEnd w:id="9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همان است كه مرحوم سيد بن طاووس به نسخه‌اى از آن اشاره مى‌كند كه تاريخ كتابت آن سه سال پيش از درگذشت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 شيخ طوسى و بزرگانى از علماى اسلام بر آن نقش بسته و نزد ابن‌طاووس بوده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او حديث غدير را در اين كتاب از صد و پنج طريق نق مى‌كند، كه از جمله از صديقه كبرى است 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شمس‌الدين محمد بن محمد شافعى معروف به ابن‌الجزرى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اثبات تواتر حديث غدير نگاشته، و حديث را از هشتاد طريق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روايت غدير را از طريق آن حضرت عليهاالسلام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منصور رازى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حضرت عليهاالسلام روايت كرده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شهاب‌الدين سيد على بن شهاب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روايت را از حضرت فاطمه عليهاالسلام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 وَ مَن كُنتُ إمامُهُ فَعَلىٌّ إمامُهُ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در كنار اين نقل‌ها، حضرت زهرا عليهاالسلام چندين احتجاج به حديث غدير نيز دارد كه در همين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938" w:name="__RefHeading___Toc18457798_1280447820"/>
      <w:bookmarkStart w:id="939" w:name="_Toc359"/>
      <w:bookmarkEnd w:id="938"/>
      <w:r>
        <w:rPr/>
        <w:t>2</w:t>
      </w:r>
      <w:r>
        <w:rPr>
          <w:rtl w:val="true"/>
        </w:rPr>
        <w:t xml:space="preserve"> - </w:t>
      </w:r>
      <w:r>
        <w:rPr>
          <w:rtl w:val="true"/>
        </w:rPr>
        <w:t>ام‌سلمه</w:t>
      </w:r>
      <w:bookmarkEnd w:id="93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w:t>
      </w:r>
      <w:r>
        <w:rPr>
          <w:rStyle w:val="FootnoteAnchor"/>
          <w:rtl w:val="true"/>
        </w:rPr>
        <w:footnoteReference w:id="79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راويانى </w:t>
      </w:r>
      <w:bookmarkStart w:id="940" w:name="pg19417_277647"/>
    </w:p>
    <w:p>
      <w:pPr>
        <w:pStyle w:val="BookText"/>
        <w:rPr/>
      </w:pPr>
      <w:bookmarkEnd w:id="940"/>
      <w:r>
        <w:rPr>
          <w:rFonts w:ascii="IRNazanin" w:hAnsi="IRNazanin" w:eastAsia="IRNazanin"/>
          <w:color w:val="111111"/>
          <w:sz w:val="28"/>
          <w:sz w:val="28"/>
          <w:szCs w:val="28"/>
          <w:rtl w:val="true"/>
          <w:lang w:bidi="fa-IR"/>
        </w:rPr>
        <w:t>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بانوانى كه حديث غدير را نقل كرده ام‌سلمه همسر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حاضرين در غدير است حديث غدير را اينگونه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ابن‌عقده به سند متصل از ام‌سلمه اين روايت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صلى‌الله‌عليه‌و‌آله بِيَدِ عَلىٍّ عليه‌السلام بِغَديرِ خُمٍّ فَرَفَعَها حَتّى رَأينا بَياضَ إبطَيهِ،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مُخَلِّفٌ فيكُمُ الثَقَلَينِ؛ كِتابَ اللّه‌ِ وَ عِترتى، وَ لَن يَتَفَرَّقا حَتّى يَرِدا عَلىَّ الحَوضَ</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اين روايت را همچنين شيخ احمد بن فضل بن محمد باكثير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المآل فى مناقب الآل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نقل از ابن‌عقده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روايت را نورالدين على بن عبداللّه بن احمد سمهودى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ام‌سلمه روايت مى‌كند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941" w:name="__RefHeading___Toc18457800_1280447820"/>
      <w:bookmarkStart w:id="942" w:name="_Toc360"/>
      <w:bookmarkEnd w:id="941"/>
      <w:r>
        <w:rPr/>
        <w:t>3</w:t>
      </w:r>
      <w:r>
        <w:rPr>
          <w:rtl w:val="true"/>
        </w:rPr>
        <w:t xml:space="preserve"> - </w:t>
      </w:r>
      <w:r>
        <w:rPr>
          <w:rtl w:val="true"/>
        </w:rPr>
        <w:t>توسط امّ‌هانى</w:t>
      </w:r>
      <w:bookmarkEnd w:id="9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امّ‌هانى</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حافظ احمد بن عمرو بصرى معروف به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خويش به نقل از امّ‌هانى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صلى‌الله‌عليه‌و‌آله مِن حَجَّتِهِ، حَتّى نَزَلَ 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خَطيبا بِالهاجِرَةِ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روايت را سمهودى شافعى به نقل از بزّاز، به نقل از قندوزى حنفى در </w:t>
      </w:r>
      <w:bookmarkStart w:id="943" w:name="pg19417_277648"/>
    </w:p>
    <w:p>
      <w:pPr>
        <w:pStyle w:val="BookText"/>
        <w:rPr/>
      </w:pPr>
      <w:bookmarkEnd w:id="9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ابن‌عقده نيز به سند خويش همان را از امّ‌هانى نقل مى‌كند</w:t>
      </w:r>
      <w:r>
        <w:rPr>
          <w:rFonts w:eastAsia="Amiri" w:cs="Amiri" w:ascii="Amiri" w:hAnsi="Amiri"/>
          <w:color w:val="111111"/>
          <w:sz w:val="28"/>
          <w:szCs w:val="28"/>
          <w:rtl w:val="true"/>
          <w:lang w:bidi="ar-SA"/>
        </w:rPr>
        <w:t>.</w:t>
      </w:r>
      <w:r>
        <w:rPr>
          <w:rStyle w:val="FootnoteAnchor"/>
          <w:rtl w:val="true"/>
        </w:rPr>
        <w:footnoteReference w:id="798"/>
      </w:r>
    </w:p>
    <w:p>
      <w:pPr>
        <w:pStyle w:val="Heading5"/>
        <w:numPr>
          <w:ilvl w:val="4"/>
          <w:numId w:val="1"/>
        </w:numPr>
        <w:rPr/>
      </w:pPr>
      <w:bookmarkStart w:id="944" w:name="__RefHeading___Toc18457802_1280447820"/>
      <w:bookmarkStart w:id="945" w:name="_Toc361"/>
      <w:bookmarkEnd w:id="944"/>
      <w:r>
        <w:rPr/>
        <w:t>4</w:t>
      </w:r>
      <w:r>
        <w:rPr>
          <w:rtl w:val="true"/>
        </w:rPr>
        <w:t xml:space="preserve"> - </w:t>
      </w:r>
      <w:r>
        <w:rPr>
          <w:rtl w:val="true"/>
        </w:rPr>
        <w:t>فاطمه بنت حمزة بن عبدالمطلب</w:t>
      </w:r>
      <w:bookmarkEnd w:id="945"/>
    </w:p>
    <w:p>
      <w:pPr>
        <w:pStyle w:val="BookText"/>
        <w:rPr/>
      </w:pPr>
      <w:r>
        <w:rPr>
          <w:rFonts w:ascii="Amiri" w:hAnsi="Amiri" w:eastAsia="Amiri" w:cs="Amiri"/>
          <w:color w:val="111111"/>
          <w:sz w:val="28"/>
          <w:sz w:val="28"/>
          <w:szCs w:val="28"/>
          <w:rtl w:val="true"/>
          <w:lang w:bidi="ar-SA"/>
        </w:rPr>
        <w:t xml:space="preserve">فاطمه دختر حمزه سيد الشهداء نيز از راويان حديث غدير است و روايت او را ابن‌عقده در كتابش در غدير و نيز شيخ منصور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آورده‌اند</w:t>
      </w:r>
      <w:r>
        <w:rPr>
          <w:rFonts w:eastAsia="Amiri" w:cs="Amiri" w:ascii="Amiri" w:hAnsi="Amiri"/>
          <w:color w:val="111111"/>
          <w:sz w:val="28"/>
          <w:szCs w:val="28"/>
          <w:rtl w:val="true"/>
          <w:lang w:bidi="ar-SA"/>
        </w:rPr>
        <w:t>.</w:t>
      </w:r>
      <w:r>
        <w:rPr>
          <w:rStyle w:val="FootnoteAnchor"/>
          <w:rtl w:val="true"/>
        </w:rPr>
        <w:footnoteReference w:id="799"/>
      </w:r>
    </w:p>
    <w:p>
      <w:pPr>
        <w:pStyle w:val="Heading5"/>
        <w:numPr>
          <w:ilvl w:val="4"/>
          <w:numId w:val="1"/>
        </w:numPr>
        <w:rPr/>
      </w:pPr>
      <w:bookmarkStart w:id="946" w:name="__RefHeading___Toc18457804_1280447820"/>
      <w:bookmarkStart w:id="947" w:name="_Toc362"/>
      <w:bookmarkEnd w:id="946"/>
      <w:r>
        <w:rPr/>
        <w:t>5</w:t>
      </w:r>
      <w:r>
        <w:rPr>
          <w:rtl w:val="true"/>
        </w:rPr>
        <w:t xml:space="preserve"> - </w:t>
      </w:r>
      <w:r>
        <w:rPr>
          <w:rtl w:val="true"/>
        </w:rPr>
        <w:t>اسماء بنت عميس</w:t>
      </w:r>
      <w:bookmarkEnd w:id="947"/>
    </w:p>
    <w:p>
      <w:pPr>
        <w:pStyle w:val="BookText"/>
        <w:rPr/>
      </w:pPr>
      <w:r>
        <w:rPr>
          <w:rFonts w:ascii="IRNazanin" w:hAnsi="IRNazanin" w:eastAsia="IRNazanin"/>
          <w:color w:val="111111"/>
          <w:sz w:val="28"/>
          <w:sz w:val="28"/>
          <w:szCs w:val="28"/>
          <w:rtl w:val="true"/>
          <w:lang w:bidi="fa-IR"/>
        </w:rPr>
        <w:t>اسماء بنت عميس، همسر جعفر بن ابى‌طالب است كه به همراه شوهرش از مهاجران به حبشه بود و پس از شهادت جناب جعفر به همسرى ابوبكر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زينب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از جعفر است، و محمد بن ابى‌بكر فرزند ديگر او از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بانويى بزرگوار و مورد احترام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اسماء درباره ى غدير را ابن عقده به سندى متصل روايت مى‌كند</w:t>
      </w:r>
      <w:r>
        <w:rPr>
          <w:rFonts w:eastAsia="Amiri" w:cs="Amiri" w:ascii="Amiri" w:hAnsi="Amiri"/>
          <w:color w:val="111111"/>
          <w:sz w:val="28"/>
          <w:szCs w:val="28"/>
          <w:rtl w:val="true"/>
          <w:lang w:bidi="ar-SA"/>
        </w:rPr>
        <w:t>.</w:t>
      </w:r>
      <w:r>
        <w:rPr>
          <w:rStyle w:val="FootnoteAnchor"/>
          <w:rtl w:val="true"/>
        </w:rPr>
        <w:footnoteReference w:id="800"/>
      </w:r>
    </w:p>
    <w:p>
      <w:pPr>
        <w:pStyle w:val="Heading5"/>
        <w:numPr>
          <w:ilvl w:val="4"/>
          <w:numId w:val="1"/>
        </w:numPr>
        <w:rPr/>
      </w:pPr>
      <w:bookmarkStart w:id="948" w:name="__RefHeading___Toc18457806_1280447820"/>
      <w:bookmarkStart w:id="949" w:name="_Toc363"/>
      <w:bookmarkEnd w:id="948"/>
      <w:r>
        <w:rPr/>
        <w:t>6</w:t>
      </w:r>
      <w:r>
        <w:rPr>
          <w:rtl w:val="true"/>
        </w:rPr>
        <w:t xml:space="preserve"> - </w:t>
      </w:r>
      <w:r>
        <w:rPr>
          <w:rtl w:val="true"/>
        </w:rPr>
        <w:t>عايشه بنت ابى‌بكر</w:t>
      </w:r>
      <w:bookmarkEnd w:id="94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راويان حديث غدير عايشه همسر پيامبر صلى‌الله‌عليه‌و‌آله است، كه روايت او را ابن‌عقده در همان كتاب ويژه‌اى كه درباره اين حديث نگاشته آورده 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جاى شگفتى نيست كه عايشه نيز اين حديث مبارك را نقل كرده باشد، چرا كه پدرش ابى‌بكر نيز از راويان غدير است</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چنانكه عمر بن خطاب نيز حديث غدير را نقل كرده است</w:t>
      </w:r>
      <w:r>
        <w:rPr>
          <w:rFonts w:eastAsia="IRNazanin" w:cs="IRNazanin"/>
          <w:color w:val="111111"/>
          <w:sz w:val="28"/>
          <w:szCs w:val="28"/>
          <w:rtl w:val="true"/>
          <w:lang w:bidi="fa-IR"/>
        </w:rPr>
        <w:t xml:space="preserve">. </w:t>
      </w:r>
      <w:bookmarkStart w:id="950" w:name="pg19417_277649"/>
    </w:p>
    <w:p>
      <w:pPr>
        <w:pStyle w:val="Heading5"/>
        <w:numPr>
          <w:ilvl w:val="4"/>
          <w:numId w:val="1"/>
        </w:numPr>
        <w:rPr/>
      </w:pPr>
      <w:bookmarkStart w:id="951" w:name="__RefHeading___Toc18457808_1280447820"/>
      <w:bookmarkStart w:id="952" w:name="_Toc364"/>
      <w:bookmarkEnd w:id="950"/>
      <w:bookmarkEnd w:id="951"/>
      <w:r>
        <w:rPr/>
        <w:t>7</w:t>
      </w:r>
      <w:r>
        <w:rPr>
          <w:rtl w:val="true"/>
        </w:rPr>
        <w:t xml:space="preserve"> - </w:t>
      </w:r>
      <w:r>
        <w:rPr>
          <w:rtl w:val="true"/>
        </w:rPr>
        <w:t>ام‌كلثوم بنت اميرالمؤمنين عليه‌السلام</w:t>
      </w:r>
      <w:bookmarkEnd w:id="952"/>
    </w:p>
    <w:p>
      <w:pPr>
        <w:pStyle w:val="BookText"/>
        <w:rPr/>
      </w:pPr>
      <w:r>
        <w:rPr>
          <w:rFonts w:ascii="IRNazanin" w:hAnsi="IRNazanin" w:eastAsia="IRNazanin"/>
          <w:color w:val="111111"/>
          <w:sz w:val="28"/>
          <w:sz w:val="28"/>
          <w:szCs w:val="28"/>
          <w:rtl w:val="true"/>
          <w:lang w:bidi="fa-IR"/>
        </w:rPr>
        <w:t>از بانوانى كه حديث غدير را به واسطه نقل مى‌كند ام‌كلثوم دختر اميرالمؤمنين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رحلت پيامبر اكرم صلى‌الله‌عليه‌و‌آله طفل كوچكى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احتجاج مادر بزرگوارش حضرت فاطمه عليهاالسلام به حديث غدير را نقل كرده است</w:t>
      </w:r>
      <w:r>
        <w:rPr>
          <w:rFonts w:eastAsia="IRNazanin" w:cs="IRNazanin"/>
          <w:color w:val="111111"/>
          <w:sz w:val="28"/>
          <w:szCs w:val="28"/>
          <w:rtl w:val="true"/>
          <w:lang w:bidi="fa-IR"/>
        </w:rPr>
        <w:t>.</w:t>
      </w:r>
    </w:p>
    <w:p>
      <w:pPr>
        <w:pStyle w:val="Heading5"/>
        <w:numPr>
          <w:ilvl w:val="4"/>
          <w:numId w:val="1"/>
        </w:numPr>
        <w:rPr/>
      </w:pPr>
      <w:bookmarkStart w:id="953" w:name="__RefHeading___Toc18457810_1280447820"/>
      <w:bookmarkStart w:id="954" w:name="_Toc365"/>
      <w:bookmarkEnd w:id="953"/>
      <w:r>
        <w:rPr/>
        <w:t>8</w:t>
      </w:r>
      <w:r>
        <w:rPr>
          <w:rtl w:val="true"/>
        </w:rPr>
        <w:t xml:space="preserve"> </w:t>
      </w:r>
      <w:r>
        <w:rPr>
          <w:rtl w:val="true"/>
        </w:rPr>
        <w:t xml:space="preserve">و </w:t>
      </w:r>
      <w:r>
        <w:rPr/>
        <w:t>9</w:t>
      </w:r>
      <w:r>
        <w:rPr>
          <w:rtl w:val="true"/>
        </w:rPr>
        <w:t xml:space="preserve"> - </w:t>
      </w:r>
      <w:r>
        <w:rPr>
          <w:rtl w:val="true"/>
        </w:rPr>
        <w:t>فاطمه و سكينه دختران سيدالشهداء عليه‌السلام</w:t>
      </w:r>
      <w:bookmarkEnd w:id="954"/>
    </w:p>
    <w:p>
      <w:pPr>
        <w:pStyle w:val="BookText"/>
        <w:rPr/>
      </w:pPr>
      <w:r>
        <w:rPr>
          <w:rFonts w:ascii="Amiri" w:hAnsi="Amiri" w:eastAsia="Amiri" w:cs="Amiri"/>
          <w:color w:val="111111"/>
          <w:sz w:val="28"/>
          <w:sz w:val="28"/>
          <w:szCs w:val="28"/>
          <w:rtl w:val="true"/>
          <w:lang w:bidi="ar-SA"/>
        </w:rPr>
        <w:t xml:space="preserve">اين دو نيز حديث غدير را از عمه‌شان حضرت ام‌كلثوم روايت مى‌كنند، كه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بالا اشاره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8457812_1280447820"/>
      <w:bookmarkStart w:id="956" w:name="_Toc366"/>
      <w:bookmarkEnd w:id="955"/>
      <w:r>
        <w:rPr/>
        <w:t>10</w:t>
      </w:r>
      <w:r>
        <w:rPr>
          <w:rtl w:val="true"/>
        </w:rPr>
        <w:t xml:space="preserve"> - </w:t>
      </w:r>
      <w:r>
        <w:rPr>
          <w:rtl w:val="true"/>
        </w:rPr>
        <w:t>عايشه بنت سعد بن ابى‌وقّاص</w:t>
      </w:r>
      <w:bookmarkEnd w:id="956"/>
    </w:p>
    <w:p>
      <w:pPr>
        <w:pStyle w:val="BookText"/>
        <w:rPr/>
      </w:pPr>
      <w:r>
        <w:rPr>
          <w:rFonts w:ascii="IRNazanin" w:hAnsi="IRNazanin" w:eastAsia="IRNazanin"/>
          <w:color w:val="111111"/>
          <w:sz w:val="28"/>
          <w:sz w:val="28"/>
          <w:szCs w:val="28"/>
          <w:rtl w:val="true"/>
          <w:lang w:bidi="fa-IR"/>
        </w:rPr>
        <w:t>او حديث غدير را از پدرش سعد شنيده و براى مهاجر بن مسمار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سعد را بيش از ده نفر از راويان روايت كرده‌اند كه يكى از آنان دخترش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روايت عايشه را سفيان بن عيينه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به واسطه همان مهاجر بن مسمار، زيرا سفيان در زمان در گذشت عايشه 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بپذيريم سعد بن ابى‌وقاص دو دختر به نام عايشه داشته است؛ عايشه بزرگ و عايشه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ابن‌حجر بر آن تأكيد دارد، و عايشه بزرگ را متولد زمان پيامبر صلى‌الله‌عليه‌و‌آله مى‌داند و معتقد است عايشه كوچك پس از آن متولد شده، و عايشه كوچك همان است كه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درك كرده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هر دو دختر سعد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عامر و مصعب، پسران او نيز آن را از پدر خويش روايت نموده‌اند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روايت مهاجر بن مسمار را احمد بن على نسائى صاحب سنن معروف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نخست آن با سندى كه به مهاجر بن مسمار دارد چنين است</w:t>
      </w:r>
      <w:r>
        <w:rPr>
          <w:rFonts w:eastAsia="IRNazanin" w:cs="IRNazanin"/>
          <w:color w:val="111111"/>
          <w:sz w:val="28"/>
          <w:szCs w:val="28"/>
          <w:rtl w:val="true"/>
          <w:lang w:bidi="fa-IR"/>
        </w:rPr>
        <w:t xml:space="preserve">: </w:t>
      </w:r>
      <w:bookmarkStart w:id="957" w:name="pg19417_277650"/>
    </w:p>
    <w:p>
      <w:pPr>
        <w:pStyle w:val="BookText"/>
        <w:rPr/>
      </w:pPr>
      <w:bookmarkEnd w:id="957"/>
      <w:r>
        <w:rPr>
          <w:rFonts w:ascii="Amiri" w:hAnsi="Amiri" w:eastAsia="Amiri" w:cs="Amiri"/>
          <w:color w:val="111111"/>
          <w:sz w:val="28"/>
          <w:sz w:val="28"/>
          <w:szCs w:val="28"/>
          <w:rtl w:val="true"/>
          <w:lang w:bidi="ar-SA"/>
        </w:rPr>
        <w:t>مُهاجِرُ بنُ مِسمارِ بنِ مُسلِمَةِ،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يَومَ الجُحفَةِ؛ فَأخَذَ بِيَدِ عَلىٍّ عليه‌السلام، فَخَطَبَ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فَرَفَعَها</w:t>
      </w:r>
      <w:r>
        <w:rPr>
          <w:rFonts w:eastAsia="Amiri" w:cs="Amiri" w:ascii="Amiri" w:hAnsi="Amiri"/>
          <w:color w:val="111111"/>
          <w:sz w:val="28"/>
          <w:szCs w:val="28"/>
          <w:rtl w:val="true"/>
          <w:lang w:bidi="ar-SA"/>
        </w:rPr>
        <w:t>.</w:t>
      </w:r>
      <w:r>
        <w:rPr>
          <w:rStyle w:val="FootnoteAnchor"/>
          <w:rtl w:val="true"/>
        </w:rPr>
        <w:footnoteReference w:id="805"/>
      </w:r>
    </w:p>
    <w:p>
      <w:pPr>
        <w:pStyle w:val="Heading5"/>
        <w:numPr>
          <w:ilvl w:val="4"/>
          <w:numId w:val="1"/>
        </w:numPr>
        <w:rPr/>
      </w:pPr>
      <w:bookmarkStart w:id="958" w:name="__RefHeading___Toc18457814_1280447820"/>
      <w:bookmarkStart w:id="959" w:name="_Toc367"/>
      <w:bookmarkEnd w:id="958"/>
      <w:r>
        <w:rPr/>
        <w:t>11</w:t>
      </w:r>
      <w:r>
        <w:rPr>
          <w:rtl w:val="true"/>
        </w:rPr>
        <w:t xml:space="preserve"> - </w:t>
      </w:r>
      <w:r>
        <w:rPr>
          <w:rtl w:val="true"/>
        </w:rPr>
        <w:t xml:space="preserve">روايت فواطم </w:t>
      </w:r>
      <w:r>
        <w:rPr>
          <w:rtl w:val="true"/>
        </w:rPr>
        <w:t>(</w:t>
      </w:r>
      <w:r>
        <w:rPr>
          <w:rtl w:val="true"/>
        </w:rPr>
        <w:t>فاطمه‌ها</w:t>
      </w:r>
      <w:r>
        <w:rPr>
          <w:rtl w:val="true"/>
        </w:rPr>
        <w:t>)</w:t>
      </w:r>
      <w:bookmarkEnd w:id="95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فاطمه‌ها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چنان كه اشاره شد يكى از نكات بسيار جالب توجه در نقل حديث غدير، روايت آن از طريق سندى است كه ويژگى آن در نقل حديث غدير منحصر به فرد است، و نشان دهنده عنايت خاصى است كه در خانواده امامان شيعه عليه‌السلام به نقل اين حديث با حفظ سلسله سند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ويژگى اين روايت اين است كه راويان آن همه از بانوان ارجمند و از خاندان اهل‌بيت عليهم‌السلام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ديگر اينكه در تمام سند نام بانوانى كه از عمّه خويش روايت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سوم اينكه همه راويان اين حديث، روايت را از عمّه خويش نقل مى‌كنند، تا به ام‌كلثوم دختر فاطمه زهرا عليهاالسلام مى‌رسد، و او نيز از مادرش فاطمه عليهاالسلام را نقل مى‌كند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اين روايت در يكى از كتاب‌هاى اهل‌سنت آمده است، و با بيست واسطه به پيامبر اكرم صلى‌الله‌عليه‌و‌آله مى‌رسد، و در سلسله مشايخ صاحب كتاب نيز يكى از بانوان اهل فضل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احمد بن عبدالرحيم، اهل بيت‌المقدس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شيعى روايتى در فضل اميرالمؤمنين عليه‌السلام و شيعيان حضرت با همين سند و البته با افزايش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آمده است، كه متن آن را نيز در پايان خواهيم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نكته ديگر در سند اين حديث اين است كه آخرين راوى اين حديث از خاندان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روايت را براى شخصى به نام بكر بن احمد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دختران امام كاظم عليه‌السلام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ظاهرا همان فاطمه معصومه عليهاالسلام است، و اين از معدود رواياتى است كه حضرت معصومه عليهاالسلام آن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متن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شمس‌الدين محمد بن محمد دمشقى شافعى معروف به ابن‌الجزرى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را به طرق مختلف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جمله طريق مورد بحث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رشته كلام را به خود ابن‌الجزرى واگذار كنيم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ألطَفُ طَريقٍ وَقَعَ لِهذَا الحَديثِ وَ أغرَبُهُ ما حَدَّثَنا بِهِ شَيخُنا خاتِمةُ الحُفّاظِ أبوبَكرٍ مُحَمَّدُ بنُ عَبدُاللّه‌ِ بنِ المُحِبِّ المَقدِسىُّ مُشافَهَةً، أخبَرَتنا الشَيخَةُ أمُ‌مُحَمَّدِ زَينَبُ إبنَةُ أحمَدِ بنِ عَبدِالرَحيمِ المَقدِسيَّةِ، عَن أبِى‌المُظَفَّرِ مُحَمَّدِ بنِ فِتيانِ بنِ المُثَنّى، أخبَرَنا أبوموسى مُحَمَّدُ بنُ أبى‌بَكرِ الحافِظِ، أخبَرَنا إبنُ‌عَمِّهِ والِدى القاضى أبوالقاسمِ عَبدُالواحِدِ بنُ مُحَمَّدِ بنِ عَبدِالواحِدِ المَدَنى بِقَرائَتى عَلَيهِ، أخبَرَنا ظَفَرُ بنُ داعىِ العَلَوىُّ بِأستَرآباد، أخبَرَنا والدى وَ أبوأحمَدِ بنِ مُطرِفِ المُطرِفىُّ،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الإدريسىُّ إجازَةً فيما أخرَجَهُ فى تاريخِ أستَرآباد، حَدَّثَنى مُحَمَّدُ بنُ مُحَمَّدِ بنِ الحَسَنِ أبوالعَباسِ الرَشيدىُّ مِن وُلدِ هارونِ الرَشيدِ بِسَمَرقَند وَ ما كَتَبناهُ إلاّ عَنهُ، حَدَّثَنا أبوالحَسَنِ مُحَمَّدُ بنُ جَعفَرِ الحَلوانىُّ، حَدَّثَنا عَلىُّ بنُ مُحَمَّدِ بنِ جَعفَرِ الأهوازىُّ مَولَى الرَشيدِ، حَدَّثَنا بَكرُ بنُ أحمدِ القَصرُّ</w:t>
      </w:r>
      <w:r>
        <w:rPr>
          <w:rStyle w:val="FootnoteAnchor"/>
          <w:rtl w:val="true"/>
        </w:rPr>
        <w:footnoteReference w:id="807"/>
      </w:r>
      <w:r>
        <w:rPr>
          <w:rFonts w:ascii="Amiri" w:hAnsi="Amiri" w:eastAsia="Amiri" w:cs="Amiri"/>
          <w:color w:val="111111"/>
          <w:sz w:val="28"/>
          <w:sz w:val="28"/>
          <w:szCs w:val="28"/>
          <w:rtl w:val="true"/>
          <w:lang w:bidi="ar-SA"/>
        </w:rPr>
        <w:t xml:space="preserve">، حَدَّثَتنا فاطِمَةُ وَ زَينَبُ وَ أمُ‌كُلثومِ بَناتُ موسَى بنِ </w:t>
      </w:r>
    </w:p>
    <w:p>
      <w:pPr>
        <w:pStyle w:val="BookText"/>
        <w:rPr/>
      </w:pPr>
      <w:r>
        <w:rPr>
          <w:rFonts w:ascii="Amiri" w:hAnsi="Amiri" w:eastAsia="Amiri" w:cs="Amiri"/>
          <w:color w:val="111111"/>
          <w:sz w:val="28"/>
          <w:sz w:val="28"/>
          <w:szCs w:val="28"/>
          <w:rtl w:val="true"/>
          <w:lang w:bidi="ar-SA"/>
        </w:rPr>
        <w:t>جَعفَرٍ عليه‌السلام،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جَعفَرِ بنِ مُحَمَّدٍ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بِنتُ مُحَمَّدِ بنِ عَلىٍّ عليه‌السلام، حَدَّثَتنى فاطِمَةُ بِنتُ عَلىِّ بنِ الحُسَينِ عليه‌السلام، حَدَّثَتنى فاطِمَةُ وَ سَكينَةُ إبنَتا الحُسَينِ بنِ عَلىٍّ، عَن أمِ‌كُلثومِ بِنتِ فاطِمَةِ بِنتِ النَبيِّى عليهاالسلام، عَن فاطِمَةَ عليهاالسلام بِنتِ رَسولِ اللّه‌ِ صلى‌الله‌عليه‌و‌آله،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نَسيتُم قَولَ رَسولِ اللّه‌ِ صلى‌الله‌عليه‌و‌آله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 وَ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پيامبر صلى‌الله‌عليه‌و‌آله در غدير خم را فراموش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پس على مولاى اوست ؟ و كلام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جايگاه هارون نسبت به موسى هستى ؟</w:t>
      </w:r>
    </w:p>
    <w:p>
      <w:pPr>
        <w:pStyle w:val="BookText"/>
        <w:rPr/>
      </w:pPr>
      <w:r>
        <w:rPr>
          <w:rFonts w:ascii="IRNazanin" w:hAnsi="IRNazanin" w:eastAsia="IRNazanin"/>
          <w:color w:val="111111"/>
          <w:sz w:val="28"/>
          <w:sz w:val="28"/>
          <w:szCs w:val="28"/>
          <w:rtl w:val="true"/>
          <w:lang w:bidi="fa-IR"/>
        </w:rPr>
        <w:t>همين حديث را با اين سند، يكى ديگر از علماى اهل‌سنت به نام ابوموسى مدينى در كتاب خويش كه ويژه چنين رواياتى است آورده و آنگاه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مُسَلسَلٌ مِن وَجهٍ؛ وَ هُوَ إنَّ كُلَّ واحِدَةٍ مِنَ الفَواطِمِ تَروى عَن عَمَّةٍ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رِوايَةُ خَمسَ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كُلِّ واحِدَةٍ مِنهُنَّ عَن 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اشاره شد، حديث ديگرى نيز با همين سند ولى با اضافه يك فاطمه ديگر درباره فضيلت اميرالمؤمنين عليه‌السلام و شيعيانش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فاطمه نيز دختر امام على بن موسى الرضا عليه‌السلام است كه روايت را از سه عمه بزرگوارش فاطمه معصومه و زينب و ام‌كلثوم عليهم‌السلام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مرحوم علامه مجلسى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بن احمد قمى اينگونه نقل كرده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أبوالقاسِمِ جَعفَرُ بنُ مُحَمَّدِ العَلوَىِّ العُرَيضىُّ،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أحمدُ بنُ مُحَمَّدِ 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عَلىُّ بنُ مُحَمَّدِ بنِ جَعفَرِ الأهوازىُّ</w:t>
      </w:r>
      <w:r>
        <w:rPr>
          <w:rStyle w:val="FootnoteAnchor"/>
          <w:rtl w:val="true"/>
        </w:rPr>
        <w:footnoteReference w:id="8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بَكرُ </w:t>
      </w:r>
    </w:p>
    <w:p>
      <w:pPr>
        <w:pStyle w:val="BookText"/>
        <w:rPr/>
      </w:pPr>
      <w:r>
        <w:rPr>
          <w:rFonts w:ascii="Amiri" w:hAnsi="Amiri" w:eastAsia="Amiri" w:cs="Amiri"/>
          <w:color w:val="111111"/>
          <w:sz w:val="28"/>
          <w:sz w:val="28"/>
          <w:szCs w:val="28"/>
          <w:rtl w:val="true"/>
          <w:lang w:bidi="ar-SA"/>
        </w:rPr>
        <w:t>بنُ أحنَفِ</w:t>
      </w:r>
      <w:r>
        <w:rPr>
          <w:rStyle w:val="FootnoteAnchor"/>
          <w:rtl w:val="true"/>
        </w:rPr>
        <w:footnoteReference w:id="8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عَلىِّ بنِ موسَى الرِضا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وَ زَينَبُ وَ أمُ‌كُلثومٍ بَناتُ موسَى بنِ جَعفَرٍ عليه‌السلام،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جَعفَرِ بنِ مُحَمَّدٍ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بِنتُ مُحَمَّدِ بنِ عَلىٍّ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بِنتُ عَلىِّ بنِ الحُسَينِ عليه‌السلام،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فاطِمَةُ وَ سَكينَةُ إبنَتا الحُسَينِ بنِ عَلىٍّ عليه‌السلام، عَن أُمِ‌كُلثومٍ بِنتِ عَلىٍّ عليه‌السلام، عَن فاطِمَةَ بِنتِ رَسولِ اللّه‌ِ عليهاالسلام،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أُسرِىَ بى إلَى السَماءِ دَخَلتُ الجَنَّةَ، فَإذا أنَا بِقَصرٍ مِن دُرَّةٍ بَيضاءٍ مَجَوَّفَةٍ، وَ عَلَيها بابٌ مُكَلَّلٌ بِالدُرِّ وَ الياقوتِ، وَ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رَأسى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وَلىُّ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 شيعَةُ عَلىٍّ ؟ فَدَخَلتُهُ، فَإذا أنَا بِقَصرٍ مِن عَقيقٍ أحمَرٍ مُجَوَّفٍ، وَ عَلَيهِ بابٌ مِن فِضَّةٍ مُكَلَّلٌ بِالزَبَرجَدِ الأخضَرِ، وَ إذا عَلَى البابِ سِترٌ، فَرَفَعتُ رَأسى،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وَصىُّ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عَلَى السِترِ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شيعَةَ عَلىٍّ بِطيبِ المَولِدِ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فَدَخَلتُهُ فَإذا أنَا بِقَصرٍ مِن زُمُرُّدٍ أخضَرٍ مُجَوَّفٍ، لَم أرَ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بابٌ مِن ياقوتَةٍ حَمراءٍ، مُكَلَّلَةٍ بِالُؤلُؤِ، وَ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رَأسى فَإذا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عَلىٍّ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لِمَن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لإبن‌عَمِّكَ وَ وَصيِّكَ عَلىِّ بنِ أبى‌طالِبٍ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كُلُّهُم يَومَ القيامَةِ حُفاةً عُراةً إلاّ شيعَةَ عَلىٍّ، </w:t>
      </w:r>
      <w:bookmarkStart w:id="960" w:name="pg19417_277654"/>
    </w:p>
    <w:p>
      <w:pPr>
        <w:pStyle w:val="BookText"/>
        <w:rPr/>
      </w:pPr>
      <w:bookmarkEnd w:id="960"/>
      <w:r>
        <w:rPr>
          <w:rFonts w:ascii="Amiri" w:hAnsi="Amiri" w:eastAsia="Amiri" w:cs="Amiri"/>
          <w:color w:val="111111"/>
          <w:sz w:val="28"/>
          <w:sz w:val="28"/>
          <w:szCs w:val="28"/>
          <w:rtl w:val="true"/>
          <w:lang w:bidi="ar-SA"/>
        </w:rPr>
        <w:t>وَ يُدعَى الناسُ بِأسماءِ أُمَّهاتِهِم ماخَلا شيعَةَ عَلىٍّ؛ فَإنَّهُم يُدعونَ بِأسماءِ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وَ كَيفَ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أحَبّوا عَليّا، فَطابَ مَولِدُهُم</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از روايت در متن و نيز روايت ديگرى كه مرحوم شيخ صدوق در عيون اخبار الرضا عليه‌السلام آورده و به آن اشاره دارد، به صراحت استفاده مى‌شود كه حضرت رضا عليه‌السلام 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صدوق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الحسين، عن على بن محمد بن عنبسه، عن بكر بن احمد بن محمد، عن فاطمه بنت الرضا، عن ابيها، عن ابيه، عن جعفر بن محمد، عن ابيه و عمّه زيد، عن ابيهما على بن الحسين، عن ابيه و عمّه، عن على بن ابى‌طالب عليهم‌السلام عن النبى صلى‌الله‌عليه‌و‌آله،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كفّ اللّه عنه عذابه، و من حسن خلقه بلّغه اللّه درجه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توجه به مجموع گفته‌هاى ياد شده و با عنايت به نام‌هايى كه براى فرزندان حضرت بر شمرده‌اند، مى‌توان گفت امام رضا عليه‌السلام را داراى حداقل يك فرزند و حداكثر هشت فرزند دانسته‌اند</w:t>
      </w:r>
      <w:r>
        <w:rPr>
          <w:rFonts w:eastAsia="IRNazanin" w:cs="IRNazanin"/>
          <w:color w:val="111111"/>
          <w:sz w:val="28"/>
          <w:szCs w:val="28"/>
          <w:rtl w:val="true"/>
          <w:lang w:bidi="fa-IR"/>
        </w:rPr>
        <w:t>.</w:t>
      </w:r>
    </w:p>
    <w:p>
      <w:pPr>
        <w:pStyle w:val="Heading4"/>
        <w:numPr>
          <w:ilvl w:val="3"/>
          <w:numId w:val="1"/>
        </w:numPr>
        <w:rPr/>
      </w:pPr>
      <w:bookmarkStart w:id="961" w:name="__RefHeading___Toc18457816_1280447820"/>
      <w:bookmarkStart w:id="962" w:name="_Toc368"/>
      <w:bookmarkEnd w:id="961"/>
      <w:r>
        <w:rPr>
          <w:rtl w:val="true"/>
        </w:rPr>
        <w:t>احتجاج خَوله حَنَفيّه با غدير</w:t>
      </w:r>
      <w:bookmarkEnd w:id="962"/>
    </w:p>
    <w:p>
      <w:pPr>
        <w:pStyle w:val="BookText"/>
        <w:rPr/>
      </w:pPr>
      <w:r>
        <w:rPr>
          <w:rFonts w:ascii="Amiri" w:hAnsi="Amiri" w:eastAsia="Amiri" w:cs="Amiri"/>
          <w:color w:val="111111"/>
          <w:sz w:val="28"/>
          <w:sz w:val="28"/>
          <w:szCs w:val="28"/>
          <w:rtl w:val="true"/>
          <w:lang w:bidi="ar-SA"/>
        </w:rPr>
        <w:t>احتجاج خَوله حَنَفيّه با غدير</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در حكومت غاصبانه ابوبكر، عده‌اى از پذيرفتن خلافت او سرباز زدند و اعلام كردند كه فقط خليفه تعيين شده در غدير را به امامت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مالك بن نويره رئيس قبيله بنى‌حنيفه بود كه از پرداخت زكات هم به نمايندگان ابوبكر ابا كرد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سرلشكر خود خالد بن وليد را به جنگ مالك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كه در خباثت و جنايت و بى‌حيايى يد طولايى داشت با لشكر خود از مدينه خارج شد تا به منطقه مزبور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مالك برخورد مسلحانه ابوبكر را كه ديد، و فهميد با تهمت ارتداد مى‌خواهند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آنها اعلام كرد كه ما مسلمانيم، و اذان گفتند و همه به نماز ايستادند، لذا بهانه خالد بن وليد از اين جهت قطع شد، ولى دستور كار به او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مغرب و عشا قرار شد شب را هر دو گروه به استراحت بپردازند تا فردا صبح در حل و فصل امور مذاكره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يك اقدام ناجوانمردانه به مالك نيرنگ زد و در حالى كه آنها سلاح‌ها را بر زمين گذارده بودند همه را اسير كردند و در يك فرمان اسيران را كشتند و خالد همان شب با همسر مالك همبستر شد تا اسلام سقيفه‌اى به همه معرفى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همه اكتفا نكردند و زنان و دختران مسلمان قبيله را به عنوان اسير به مدينه آوردند تا بين مسلمانان قسمت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خوله دخترى از آنان بود كه او را به عنوان اسير وارد مسجد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ابتداى ورود به مسجد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محمد صلى‌الله‌عليه‌و‌آله چه شده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قبر و زيارتگاهى 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تربت و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همانجا خطاب به پيامبر صلى‌الله‌عليه‌و‌آله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صداى مرا مى‌شنوى و قادر بر پاسخ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اسير شده‌ايم در حالى كه به لا اله الا اللّه و محمد رسول اللّه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طلحه و زبير او را به عنوان كنيز براى خود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دين خدا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است كه زنان خود را در پس پرده‌ها نگه داشته‌ايد و زنان ديگران را هتك حرمت مى‌كنيد ؟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قسم، كسى مالك من نخواهد شد مگر آن كسى كه خبر دهد آنچه مادرم در زمان حامله بودنش به من در خواب ديده و آنچه هنگام ولادتم به من گفته و علامتى كه بين من و اوست</w:t>
      </w:r>
      <w:r>
        <w:rPr>
          <w:rFonts w:eastAsia="IRNazanin" w:cs="IRNazanin"/>
          <w:color w:val="111111"/>
          <w:sz w:val="28"/>
          <w:szCs w:val="28"/>
          <w:rtl w:val="true"/>
          <w:lang w:bidi="fa-IR"/>
        </w:rPr>
        <w:t xml:space="preserve">. </w:t>
      </w:r>
      <w:bookmarkStart w:id="963" w:name="pg19417_277656"/>
    </w:p>
    <w:p>
      <w:pPr>
        <w:pStyle w:val="BookText"/>
        <w:rPr/>
      </w:pPr>
      <w:bookmarkEnd w:id="963"/>
      <w:r>
        <w:rPr>
          <w:rFonts w:ascii="IRNazanin" w:hAnsi="IRNazanin" w:eastAsia="IRNazanin"/>
          <w:color w:val="111111"/>
          <w:sz w:val="28"/>
          <w:sz w:val="28"/>
          <w:szCs w:val="28"/>
          <w:rtl w:val="true"/>
          <w:lang w:bidi="fa-IR"/>
        </w:rPr>
        <w:t>در اين هنگام اميرالمؤمنين عليه‌السلام وارد مسجد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سر و صدايى است كه در مسجد پيامبر صلى‌الله‌عليه‌و‌آله برپا شده ؟ داستان خوله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بگويم او از آن من خواهد بود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خوله هم در اين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كه در بين اين مردم چنين ادعايى مى‌كنى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همان كسى هستى كه پيامبر صلى‌الله‌عليه‌و‌آله در غدير خم به عنوان عَلَم و راهنماى مردم برايمان منصوب كرد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تو غضب كرديم و به خاطر تو به ما حمله كردند و ما را غارت كردند و اسير گرفته آوردند؛ زيرا مردان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صدقات اموالمان و اطاعت خود را در اختيار كسى قرار نمى‌دهيم مگر آن كه پيامبر صلى‌الله‌عليه‌و‌آله او را براى ما و شما نصب كرده است</w:t>
      </w:r>
      <w:r>
        <w:rPr>
          <w:rFonts w:eastAsia="IRNazanin" w:cs="IRNazanin"/>
          <w:color w:val="111111"/>
          <w:sz w:val="28"/>
          <w:szCs w:val="28"/>
          <w:rtl w:val="true"/>
          <w:lang w:bidi="fa-IR"/>
        </w:rPr>
        <w:t>.</w:t>
      </w:r>
      <w:r>
        <w:rPr>
          <w:rStyle w:val="FootnoteAnchor"/>
          <w:rtl w:val="true"/>
        </w:rPr>
        <w:footnoteReference w:id="812"/>
      </w:r>
    </w:p>
    <w:p>
      <w:pPr>
        <w:pStyle w:val="Heading4"/>
        <w:numPr>
          <w:ilvl w:val="3"/>
          <w:numId w:val="1"/>
        </w:numPr>
        <w:rPr/>
      </w:pPr>
      <w:bookmarkStart w:id="964" w:name="__RefHeading___Toc18457818_1280447820"/>
      <w:bookmarkStart w:id="965" w:name="_Toc369"/>
      <w:bookmarkEnd w:id="964"/>
      <w:r>
        <w:rPr>
          <w:rtl w:val="true"/>
        </w:rPr>
        <w:t>اتمام حجت دارَميّه حَجونيّه با غدير</w:t>
      </w:r>
      <w:bookmarkEnd w:id="965"/>
    </w:p>
    <w:p>
      <w:pPr>
        <w:pStyle w:val="BookText"/>
        <w:rPr/>
      </w:pPr>
      <w:r>
        <w:rPr>
          <w:rFonts w:ascii="Amiri" w:hAnsi="Amiri" w:eastAsia="Amiri" w:cs="Amiri"/>
          <w:color w:val="111111"/>
          <w:sz w:val="28"/>
          <w:sz w:val="28"/>
          <w:szCs w:val="28"/>
          <w:rtl w:val="true"/>
          <w:lang w:bidi="ar-SA"/>
        </w:rPr>
        <w:t>اتمام حجت دارَميّه حَجونيّه با غدير</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از نمونه‌هاى بارز اتمام حجت و استدلال و يادآورى‌هاى غدير، مواردى است كه توسط خود خداوند و معصومين عليهم‌السلام و اصحابشان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راويانى كه در طول هزار و چهارصد سال حديث غدير را روايت كرده‌اند نيز به گونه‌اى جهاد خود را در مقابله با اهل سقيفه به نمايش گذاشته‌اند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زواياى اين احتجاجات نقش بانوان در احتجاج به غدير يا نقل حديث غدير است، كه در كمتر ماجرا و حديثى اين اتفاق افتاده است، آن هم به نقل شيعه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بانوانى كه نام آنان به عنوان راوىِ داستان غدير در تاريخ و كتب </w:t>
      </w:r>
    </w:p>
    <w:p>
      <w:pPr>
        <w:pStyle w:val="BookText"/>
        <w:rPr/>
      </w:pPr>
      <w:r>
        <w:rPr>
          <w:rFonts w:ascii="IRNazanin" w:hAnsi="IRNazanin" w:eastAsia="IRNazanin"/>
          <w:color w:val="111111"/>
          <w:sz w:val="28"/>
          <w:sz w:val="28"/>
          <w:szCs w:val="28"/>
          <w:rtl w:val="true"/>
          <w:lang w:bidi="fa-IR"/>
        </w:rPr>
        <w:t>حديث مانده است، با آنچه در موارد ديگر كه توسط آنان گزارش شده مقايسه گردد، خواهيم ديد كه حضور زنان در نقل ماجراى غدير خم و يا استدلال به آن حضور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 از موضوعات ديگرى است كه آنان در طريق نقل آن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احتجاج دارميه حجونيّه كنانيّه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معروف و بسيار مشهور حضرت اميرمؤمنان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آوازه‌اش تا بدان حد پيچيده بود كه معاويه موقع ورود به مكه از وى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خود به خوبى مى‌تواند نمايانگر شدت ارادت اين بانوى شيعه و محب اهل‌بيت عليهم‌السلام باشد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بانوى سياه پوستى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دارميّه حجونيّه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سفرى كه براى حج به مكه آمد سراغ او فرستاد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على را دوست دارى و مرا مبغوض مى‌دارى ؟ و چرا ولايت او را پذيرفته‌اى و با من دشمنى مى‌كنى ؟</w:t>
      </w:r>
    </w:p>
    <w:p>
      <w:pPr>
        <w:pStyle w:val="BookText"/>
        <w:rPr/>
      </w:pP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اين سؤال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نمى‌گذرى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على عليه‌السلام را پذيرفته‌ام به خاطر پيمانى كه پيامبر صلى‌الله‌عليه‌و‌آله در روز غدير خم براى ولايت او گرفت، و تو نيز حاضر بودى </w:t>
      </w:r>
      <w:r>
        <w:rPr>
          <w:rFonts w:eastAsia="IRNazanin" w:cs="IRNazanin"/>
          <w:color w:val="111111"/>
          <w:sz w:val="28"/>
          <w:szCs w:val="28"/>
          <w:rtl w:val="true"/>
          <w:lang w:bidi="fa-IR"/>
        </w:rPr>
        <w:t>...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اما تفصيل ماجراى اتمام حجت دارميه حجونيه با حديث غدير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ابوالقاسم جار اللّه 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چهل و يكم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احتجاج دارميه را چنين آورده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معاويه به حج رفت و در پى زنى كه به نام دارميه حجونيه خوانده مى‌شود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شيعيان على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سياه چهره و قوى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چطور است اى فرزند حام</w:t>
      </w:r>
      <w:r>
        <w:rPr>
          <w:rStyle w:val="FootnoteAnchor"/>
          <w:rtl w:val="true"/>
        </w:rPr>
        <w:footnoteReference w:id="816"/>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از قبيله بنى‌كنانه‌ام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براى چه تو را فراخواندم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بپرسم چرا على را دوست داشتنى و مرا دشمن، و با او دوستى كردى و با من دشمنى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پاسخ معاف مى‌دارى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نپذيرفتى پس بگويم كه من على عليه‌السلام را به دليل عدالتش در مردم و تقسيم يكسانش دوست داشتم، و با توجه به دليل درگيرى و مخالفتت با كسى كه از تو براى حكومت سزاوارتر بود و درخواستت نسبت به چيزى كه براى تو نيست، با تو دشمنى و عداوت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را دوست دارم به خاطر آنچه پيامبر صلى‌الله‌عليه‌و‌آله در غدير خم براى او قرار داد كه تو نيز شاهد بودى، و براى محبتش نسبت به بيچارگان و بزرگ داشتن دينداران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دشمنى كردم به دليل خونريزى‌ها و تفرقه اندازيت، و به علت متفرق ساختن صفوف يكپارچه مسلمانان و ستم پيشگى‌ات در قضاوت و داورى‌ات بر اساس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انتَفَخَ بَطنُكِ وَ عَظُمَ ثَدياكِ وَ رَبَت عَجيزَتُكِ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 مرتكب اهانت به اين بانوى بزرگوار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مطلب ضرب المثلى بود كه درباره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پدرم زده مى‌شد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آنچه گفتى به روشنى شايسته مادرت هند است</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ارفاق كن و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حرف خوبى گفتيم؛ إنَّهُ إذا انتَفَخَ بَطنُ المَرأةِ تَمَّ خَلقُ وَلدِها، وَ إذا عَظُمَ ثَدياها تَروى رَضيعَها، وَ إذا عَظُمَت </w:t>
      </w:r>
    </w:p>
    <w:p>
      <w:pPr>
        <w:pStyle w:val="BookText"/>
        <w:rPr/>
      </w:pPr>
      <w:r>
        <w:rPr>
          <w:rFonts w:ascii="IRNazanin" w:hAnsi="IRNazanin" w:eastAsia="IRNazanin"/>
          <w:color w:val="111111"/>
          <w:sz w:val="28"/>
          <w:sz w:val="28"/>
          <w:szCs w:val="28"/>
          <w:rtl w:val="true"/>
          <w:lang w:bidi="fa-IR"/>
        </w:rPr>
        <w:t>عَجيزَتُها رَزَن مَجلِسُها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وسيله خواست اهانت خويش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دارميه آرام گرفت و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ديده‌اى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يافتى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ديدم در حالتى كه حكومتى كه تو را مفتون ساخته او را مفتون نكرده بود، و نعمتى كه تو را مشغول ساخته او را به خود مشغول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او را نيز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را از قلب‌ها مى‌زدود، همان گونه كه روغن زنگار ظرف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نيازى نيز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از تو درخواست بكنم انجام مى‌دهى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شتر سرخ موى نر به همراه چوپانشان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چه مى‌كنى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شير آنها كودكان را تغذيه مى‌كنم و با خود آنها بزرگسالان را زندگى مى‌بخشم و كسب كرامت مى‌كنم و ميان خويشان صلح و صفا برقرار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را به تو بدهم، آيا پيش تو جايگاه على بن ابى‌طالب عليه‌السلام را خواهم يافت ؟ دارميه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يادآور چند ضرب‌المثل گويا و دندان‌شكن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اما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گواراترين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چراگاه اما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بهترين گياهان چراگاهى براى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جوان اما نه چون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الگوى جوانمردى در ميان ضرب المثل‌هاى عرب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پائين‌تر از اينها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پاسخ كوبنده دارميه، معاويه دو بيت شعر گفت با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بردبارى نكنم، پس از من از چه كسى بايد اميد بردبارى داشت ؟ اينها را به گوارايى بگير، و رفتار فرد بزرگوارى را ياد كن كه در مقابل عداوت و دشمنى به تو پاداش آشتى و سلامتى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على زنده بود از اينها هيچ چيزى به تو نمى‌داد</w:t>
      </w:r>
      <w:r>
        <w:rPr>
          <w:rFonts w:eastAsia="IRNazanin" w:cs="IRNazanin"/>
          <w:color w:val="111111"/>
          <w:sz w:val="28"/>
          <w:szCs w:val="28"/>
          <w:rtl w:val="true"/>
          <w:lang w:bidi="fa-IR"/>
        </w:rPr>
        <w:t xml:space="preserve">. </w:t>
      </w:r>
      <w:bookmarkStart w:id="966" w:name="pg19417_277660"/>
    </w:p>
    <w:p>
      <w:pPr>
        <w:pStyle w:val="BookText"/>
        <w:rPr/>
      </w:pPr>
      <w:bookmarkEnd w:id="966"/>
      <w:r>
        <w:rPr>
          <w:rFonts w:ascii="IRNazanin" w:hAnsi="IRNazanin" w:eastAsia="IRNazanin"/>
          <w:color w:val="111111"/>
          <w:sz w:val="28"/>
          <w:sz w:val="28"/>
          <w:szCs w:val="28"/>
          <w:rtl w:val="true"/>
          <w:lang w:bidi="fa-IR"/>
        </w:rPr>
        <w:t>دارميه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نمى‌داد، و حتى يك موى از مال مسلمانان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گونه فهماند كه اينها حق مسلمان است، و تو از مال خودت چيزى ندارى كه به اين و آن بدهى</w:t>
      </w:r>
      <w:r>
        <w:rPr>
          <w:rFonts w:eastAsia="IRNazanin" w:cs="IRNazanin"/>
          <w:color w:val="111111"/>
          <w:sz w:val="28"/>
          <w:szCs w:val="28"/>
          <w:rtl w:val="true"/>
          <w:lang w:bidi="fa-IR"/>
        </w:rPr>
        <w:t>) .</w:t>
      </w:r>
      <w:r>
        <w:rPr>
          <w:rStyle w:val="FootnoteAnchor"/>
          <w:rtl w:val="true"/>
        </w:rPr>
        <w:footnoteReference w:id="817"/>
      </w:r>
    </w:p>
    <w:p>
      <w:pPr>
        <w:pStyle w:val="Heading4"/>
        <w:numPr>
          <w:ilvl w:val="3"/>
          <w:numId w:val="1"/>
        </w:numPr>
        <w:rPr/>
      </w:pPr>
      <w:bookmarkStart w:id="967" w:name="__RefHeading___Toc18457820_1280447820"/>
      <w:bookmarkStart w:id="968" w:name="_Toc370"/>
      <w:bookmarkEnd w:id="967"/>
      <w:r>
        <w:rPr>
          <w:rtl w:val="true"/>
        </w:rPr>
        <w:t>احتجاج حُسنيّه با غدير</w:t>
      </w:r>
      <w:bookmarkEnd w:id="968"/>
    </w:p>
    <w:p>
      <w:pPr>
        <w:pStyle w:val="BookText"/>
        <w:rPr/>
      </w:pPr>
      <w:r>
        <w:rPr>
          <w:rFonts w:ascii="Amiri" w:hAnsi="Amiri" w:eastAsia="Amiri" w:cs="Amiri"/>
          <w:color w:val="111111"/>
          <w:sz w:val="28"/>
          <w:sz w:val="28"/>
          <w:szCs w:val="28"/>
          <w:rtl w:val="true"/>
          <w:lang w:bidi="ar-SA"/>
        </w:rPr>
        <w:t>احتجاج حُسنيّه با غدير</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شواهد موجود در كتب تاريخى گوياى اين حقيقت است كه پيامبر صلى‌الله‌عليه‌و‌آله از آغاز رسالت با رويكرد عمده زنان به آئين توحيدى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پذيرنده اسلام حضرت خديجه عليهاالسلام و اولين شهيده جناب سميه و نيز بانوانى كه از سابقين و مهاجران شمرده مى‌شدند، نمونه روشنى از ارزش زنان در دين اسلام را به نمايش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حضور زنان در حجة الوداع بارزترين و ماندگارترين نوع ارزش والاى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فراوانى كه به وسيله راويان زن از اين مراسم عظيم نقل شده گوياى تلاش گسترده زنان در پاسدارى از اين ميراث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بانوان حُسنيه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امام صادق عليه‌السلام پرورش يافته بود و از شاگردان مكتب وى شمرده شد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حسنيه، با استعداد سرشارش در مناظرات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هارون الرشيد ترتيب داده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جسته، و از مقام ولايت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مناظره‌ها از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ابراهيم خوانده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هيچ جاى تفاسير شما آمده است كه در حجة الوداع رسول خدا صلى‌الله‌عليه‌و‌آله به امر پروردگار در غدير خم فرود آمده و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رَبِّكَ وَ إن لَم تَعفَل فَما بَلَّغتَ رِسالَتَهُ</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xml:space="preserve">با بيمناكى براى مردم تلاوت كرد، و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w:t>
      </w:r>
    </w:p>
    <w:p>
      <w:pPr>
        <w:pStyle w:val="BookText"/>
        <w:rPr/>
      </w:pPr>
      <w:r>
        <w:rPr>
          <w:rFonts w:ascii="IRNazanin" w:hAnsi="IRNazanin" w:eastAsia="IRNazanin"/>
          <w:color w:val="111111"/>
          <w:sz w:val="28"/>
          <w:sz w:val="28"/>
          <w:szCs w:val="28"/>
          <w:rtl w:val="true"/>
          <w:lang w:bidi="fa-IR"/>
        </w:rPr>
        <w:t xml:space="preserve">و آيا در تفاسير شما آمده است كه پس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 على بن ابى‌طالب عليه‌السلام را گرفت، بر منبرى كه از جهاز شتر ساخته بودند 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العَن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ابراهيم سر به زير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حسنيه علما را مخاطب ساخت و آنان را به جان هارون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در مقابل هارون مى‌ديدند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تأييد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صحابه و مفسران تصريح كرده‌اند كه اين آيه درباره على بن ابى‌طالب عليه‌السلام نازل شده است، و حديث من كنت مولاه فعلى عليه‌السلام مولاه نيز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الزَكوةَ وَ هُم راكِعونَ</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چه مى‌گوييد ؟ ابويوسف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درباره على بن ابى‌طالب عليه‌السلام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حسنيه با شگفتى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نصوص الهى را وا مى‌نهيد و بيعت روز غدير را ناديده مى‌گيريد</w:t>
      </w:r>
      <w:r>
        <w:rPr>
          <w:rStyle w:val="FootnoteAnchor"/>
          <w:rtl w:val="true"/>
        </w:rPr>
        <w:footnoteReference w:id="823"/>
      </w:r>
      <w:r>
        <w:rPr>
          <w:rFonts w:ascii="IRNazanin" w:hAnsi="IRNazanin" w:eastAsia="IRNazanin"/>
          <w:color w:val="111111"/>
          <w:sz w:val="28"/>
          <w:sz w:val="28"/>
          <w:szCs w:val="28"/>
          <w:rtl w:val="true"/>
          <w:lang w:bidi="fa-IR"/>
        </w:rPr>
        <w:t xml:space="preserve">؟ </w:t>
      </w:r>
      <w:bookmarkStart w:id="969" w:name="pg19417_277662"/>
    </w:p>
    <w:p>
      <w:pPr>
        <w:pStyle w:val="Heading4"/>
        <w:numPr>
          <w:ilvl w:val="3"/>
          <w:numId w:val="1"/>
        </w:numPr>
        <w:rPr/>
      </w:pPr>
      <w:bookmarkStart w:id="970" w:name="__RefHeading___Toc18457822_1280447820"/>
      <w:bookmarkStart w:id="971" w:name="_Toc371"/>
      <w:bookmarkEnd w:id="969"/>
      <w:bookmarkEnd w:id="970"/>
      <w:r>
        <w:rPr>
          <w:rtl w:val="true"/>
        </w:rPr>
        <w:t>اتمام حجت بر بانوان با غدير</w:t>
      </w:r>
      <w:bookmarkEnd w:id="971"/>
    </w:p>
    <w:p>
      <w:pPr>
        <w:pStyle w:val="Heading5"/>
        <w:numPr>
          <w:ilvl w:val="4"/>
          <w:numId w:val="1"/>
        </w:numPr>
        <w:rPr/>
      </w:pPr>
      <w:bookmarkStart w:id="972" w:name="__RefHeading___Toc18457824_1280447820"/>
      <w:bookmarkStart w:id="973" w:name="_Toc372"/>
      <w:bookmarkEnd w:id="972"/>
      <w:r>
        <w:rPr>
          <w:rtl w:val="true"/>
        </w:rPr>
        <w:t>اشاره</w:t>
      </w:r>
      <w:bookmarkEnd w:id="973"/>
    </w:p>
    <w:p>
      <w:pPr>
        <w:pStyle w:val="BookText"/>
        <w:rPr/>
      </w:pPr>
      <w:r>
        <w:rPr>
          <w:rFonts w:ascii="Amiri" w:hAnsi="Amiri" w:eastAsia="Amiri" w:cs="Amiri"/>
          <w:color w:val="111111"/>
          <w:sz w:val="28"/>
          <w:sz w:val="28"/>
          <w:szCs w:val="28"/>
          <w:rtl w:val="true"/>
          <w:lang w:bidi="ar-SA"/>
        </w:rPr>
        <w:t>اتمام حجت بر بانوان با غدير</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درباره غدير در مورد بر بانوان احتجاج شده است</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18457826_1280447820"/>
      <w:bookmarkStart w:id="975" w:name="_Toc373"/>
      <w:bookmarkEnd w:id="974"/>
      <w:r>
        <w:rPr/>
        <w:t>1</w:t>
      </w:r>
      <w:r>
        <w:rPr>
          <w:rtl w:val="true"/>
        </w:rPr>
        <w:t xml:space="preserve"> - </w:t>
      </w:r>
      <w:r>
        <w:rPr>
          <w:rtl w:val="true"/>
        </w:rPr>
        <w:t>احتجاج بر بانوان در غدير</w:t>
      </w:r>
      <w:bookmarkEnd w:id="975"/>
    </w:p>
    <w:p>
      <w:pPr>
        <w:pStyle w:val="BookText"/>
        <w:rPr/>
      </w:pPr>
      <w:r>
        <w:rPr>
          <w:rFonts w:ascii="IRNazanin" w:hAnsi="IRNazanin" w:eastAsia="IRNazanin"/>
          <w:color w:val="111111"/>
          <w:sz w:val="28"/>
          <w:sz w:val="28"/>
          <w:szCs w:val="28"/>
          <w:rtl w:val="true"/>
          <w:lang w:bidi="fa-IR"/>
        </w:rPr>
        <w:t>يكى از اتمام حجت‌ها بر بانوان، بيعت گرفتن از بانوان در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برنامه دوم پس از اتمام خطبه غدير بيعت همگانى بود كه بايد آن را اصلى‌ترين قسمت مراسم بعد از خطابه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صد و بيست هزار نفر يكى يكى شركت مى‌كردند و سه روز به طول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بيعت مردان فرصت مناسبى را هم براى بانوان تعيين كردند كه آنان نيز در خيمه بيعت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دادند تشت بزرگى از آب آوردند و پرده‌اى در وسط آن از يك سو تا سوى ديگر زدند به طورى كه آن را به دو قسمت تقسيم مى‌كرد و آن سوى پرده از اين سو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اميرالمؤمنين عليه‌السلام در يك سوى پرده مى‌نشست و دست مبارك را داخل آب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در سوى ديگر پرده با قرار دادن دست خود در آب بيعت مى‌كردند و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به حضرتش تبريك و تهنيت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دستور بيعت را درباره همسران خود مؤكد داشتند به خصوص آنكه همه همسران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عايشه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حضور داشتند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بزرگ اسلام حضرت فاطمه زهرا عليهاالسلام، ام هانى خواهر اميرالمؤمنين عليه‌السلام، فاطمه دختر حمزه و اسماء بنت عميس از بانوانى بودند كه در اين بيعت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ديگرى نيز بيعت كردند كه به نامشان تصريح نشده، ولى دستور پيامبر صلى‌الله‌عليه‌و‌آله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حضور تعداد قابل توجهى از بانوان در بيعت غدير است</w:t>
      </w:r>
      <w:r>
        <w:rPr>
          <w:rFonts w:eastAsia="IRNazanin" w:cs="IRNazanin"/>
          <w:color w:val="111111"/>
          <w:sz w:val="28"/>
          <w:szCs w:val="28"/>
          <w:rtl w:val="true"/>
          <w:lang w:bidi="fa-IR"/>
        </w:rPr>
        <w:t xml:space="preserve">. </w:t>
      </w:r>
      <w:bookmarkStart w:id="976" w:name="pg19417_277663"/>
    </w:p>
    <w:p>
      <w:pPr>
        <w:pStyle w:val="Heading5"/>
        <w:numPr>
          <w:ilvl w:val="4"/>
          <w:numId w:val="1"/>
        </w:numPr>
        <w:rPr/>
      </w:pPr>
      <w:bookmarkStart w:id="977" w:name="__RefHeading___Toc18457828_1280447820"/>
      <w:bookmarkStart w:id="978" w:name="_Toc374"/>
      <w:bookmarkEnd w:id="976"/>
      <w:bookmarkEnd w:id="977"/>
      <w:r>
        <w:rPr/>
        <w:t>2</w:t>
      </w:r>
      <w:r>
        <w:rPr>
          <w:rtl w:val="true"/>
        </w:rPr>
        <w:t xml:space="preserve"> - </w:t>
      </w:r>
      <w:r>
        <w:rPr>
          <w:rtl w:val="true"/>
        </w:rPr>
        <w:t>احتجاج بر بانوان در عيادت حضرت زهرا عليهاالسلام</w:t>
      </w:r>
      <w:bookmarkEnd w:id="978"/>
    </w:p>
    <w:p>
      <w:pPr>
        <w:pStyle w:val="BookText"/>
        <w:rPr/>
      </w:pPr>
      <w:r>
        <w:rPr>
          <w:rFonts w:ascii="Amiri" w:hAnsi="Amiri" w:eastAsia="Amiri" w:cs="Amiri"/>
          <w:color w:val="111111"/>
          <w:sz w:val="28"/>
          <w:sz w:val="28"/>
          <w:szCs w:val="28"/>
          <w:rtl w:val="true"/>
          <w:lang w:bidi="ar-SA"/>
        </w:rPr>
        <w:t>در روزهاى آخر عمر حضرت زهرا عليهاالسلام عده‌اى از زنان مهاجر و انصار به عيادت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اين فرصت مطالبى درباره مسئله غصب خلافت مطرح كردند و بر آنان اتمام حجت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سخنان حضرت را براى مردان خود نقل كردند، و در پى آن عده‌اى از سرشناسان مهاجر و انصار به عنوان عذرخواهى نزد حضرت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سيدة النساء، اگر ابوالحسن اين مطالب را براى ما مى‌گفت قبل از آنكه پيمان با اهل سقيفه را محكم كنيم و با آنان بيعت كنيم، ما هرگز به جاى او با ديگرى بيعت نمى‌كرديم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شويد، كه عذرى از شما پذيرفته نيست بعد از آنكه عذرهايتان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كوتاهى شما جايى براى امر و نهى باقى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 غدير خم خداوند هيچ دليل و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باقى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در روز غدير خم براى احدى عذرى باقى گذاشت ؟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كودتاگران غدير را نفى كردند، حضرت صديقه كبرى فاطمه زهرا عليهاالسلام پيامدهاى سوء اين روند و تأثير منفى آن را بر جامعه بشرى بيان و جامعه را متوجه خطرات آن كردند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در خطبه و هم زمانى كه زنان مدينه به ديدار ايشان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غديرِ حضرت زهرا عليهاالسلام از پشت درِ آتش زده</w:t>
      </w:r>
      <w:r>
        <w:rPr>
          <w:rStyle w:val="FootnoteAnchor"/>
          <w:rtl w:val="true"/>
        </w:rPr>
        <w:footnoteReference w:id="826"/>
      </w:r>
      <w:r>
        <w:rPr>
          <w:rFonts w:ascii="IRNazanin" w:hAnsi="IRNazanin" w:eastAsia="IRNazanin"/>
          <w:color w:val="111111"/>
          <w:sz w:val="28"/>
          <w:sz w:val="28"/>
          <w:szCs w:val="28"/>
          <w:rtl w:val="true"/>
          <w:lang w:bidi="fa-IR"/>
        </w:rPr>
        <w:t>و بغضِ در گلو نهفته گل پيامبر صلى‌الله‌عليه‌و‌آله در عيادت دير هنگامِ زنان مهاجرين و انصار در روزهاى آخر عمر آن حضرت، از نمونه‌هاى تبليغ گفتارى غدير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روزهاى غربتِ غريب مدينه كه هيچ كس به عيادت فاطمه عليهاالسلام نمى‌آمد با يك ماجراى غير مترقبه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زنان اهل سقيفه و به دنبال آن گروهى از مردانشان به عيادت آمدند در حالى كه عدم اطلاع از حجت‌هاى على عليه‌السلام را بهانه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مجلس حساس كه ياران دشمن براى سرپوش گذاشتن بر بيعت خود با دشمن غدير آمده بودند، مُهر بطلان بر هر گونه عذرى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تعجب ندارد كه زنان صحابه با تأخير سه ماهه، به عيادت دختر پيامبرشان در بسترى بيايند كه به خاطر غدير در آن افتاده است ؟</w:t>
      </w:r>
    </w:p>
    <w:p>
      <w:pPr>
        <w:pStyle w:val="BookText"/>
        <w:rPr/>
      </w:pPr>
      <w:r>
        <w:rPr>
          <w:rFonts w:ascii="IRNazanin" w:hAnsi="IRNazanin" w:eastAsia="IRNazanin"/>
          <w:color w:val="111111"/>
          <w:sz w:val="28"/>
          <w:sz w:val="28"/>
          <w:szCs w:val="28"/>
          <w:rtl w:val="true"/>
          <w:lang w:bidi="fa-IR"/>
        </w:rPr>
        <w:t>آيا نبايد متعجبانه نگريست به مردانى كه با شنيدن قهر فاطمه عليهاالسلام از بى‌وفايى آنان، مجروح غدير را به خاطر آورده‌اند و براى عيادت بانوى بانوان جهان آمده‌اند كه روزهاى مرگ را سپرى مى‌كند ؟</w:t>
      </w:r>
    </w:p>
    <w:p>
      <w:pPr>
        <w:pStyle w:val="BookText"/>
        <w:rPr/>
      </w:pPr>
      <w:r>
        <w:rPr>
          <w:rFonts w:ascii="IRNazanin" w:hAnsi="IRNazanin" w:eastAsia="IRNazanin"/>
          <w:color w:val="111111"/>
          <w:sz w:val="28"/>
          <w:sz w:val="28"/>
          <w:szCs w:val="28"/>
          <w:rtl w:val="true"/>
          <w:lang w:bidi="fa-IR"/>
        </w:rPr>
        <w:t>آيا نبايد با حيرت نگريست به كسانى كه در عيادت هم نمك ديگرى بر زخم سيدة النساء عليهاالسلام زدند؛ و به جاى آنكه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حق غدير را ضايع نكرده بوديم،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غدير اطلاع داشتيم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ماجرا در روزهاى آخر عمر حضرت زهرا عليهاالسلام اتفاق افتاد هنگامى كه عده‌اى از زنان مهاجر و انصار به عيادت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فرصت مطالبى درباره مسئله غصب خلافت مطرح كرد و بر آنان اتمام حجت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سخنان حضرت را براى مردان خود نقل كردند، و در پى آن عده‌اى از سرشناسان مهاجر و انصار به عنوان عذرخواهى نزد حضرت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ابوالحسن اين مطالب را براى ما مى‌گفت قبل از آنكه پيمان با اهل سقيفه را محكم كنيم و با آنان بيعت نماييم، ما هرگز به جاى او با ديگرى بيعت نمى‌كرديم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متعجبانه از اين فرهنگ جاهلى كه بيعت باطل را بهانه ادامه راه ضلالت مى‌داند، آنان را از خود راند و فرمود</w:t>
      </w:r>
      <w:r>
        <w:rPr>
          <w:rFonts w:eastAsia="IRNazanin" w:cs="IRNazanin"/>
          <w:color w:val="111111"/>
          <w:sz w:val="28"/>
          <w:szCs w:val="28"/>
          <w:rtl w:val="true"/>
          <w:lang w:bidi="fa-IR"/>
        </w:rPr>
        <w:t xml:space="preserve">: </w:t>
      </w:r>
      <w:bookmarkStart w:id="979" w:name="pg19417_277665"/>
    </w:p>
    <w:p>
      <w:pPr>
        <w:pStyle w:val="BookText"/>
        <w:rPr/>
      </w:pPr>
      <w:bookmarkEnd w:id="979"/>
      <w:r>
        <w:rPr>
          <w:rFonts w:ascii="IRNazanin" w:hAnsi="IRNazanin" w:eastAsia="IRNazanin"/>
          <w:color w:val="111111"/>
          <w:sz w:val="28"/>
          <w:sz w:val="28"/>
          <w:szCs w:val="28"/>
          <w:rtl w:val="true"/>
          <w:lang w:bidi="fa-IR"/>
        </w:rPr>
        <w:t xml:space="preserve">بعد از روز غدير خم، خداوند متعال هيچ دليل و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در روز غدير خم براى احدى عذرى باقى گذاشت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 كه عذرى از شما پذيرفته نيست بعد از آنكه عذرهايتان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كوتاهى شما جايى براى امر و نهى باقى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روز غدير خم خداوند هيچ دليل و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باقى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در روز غدير خم براى احدى عذرى باقى گذاشت ؟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رَواسِى الرِسالَةِ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احتَلَبوا مِلأ القَعبِ دَما عَبيطا وَ زُعافا مُبيدا</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را از جايگاه و لنگرگاه رسالت به كدامين سو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پيمانه را از خون تازه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اولين پيامدهاى نفى غدير در جامعه شهادت حضرت صديقه طاهره و حضرت محسن عليهماالسلام بود، كه از سوى حكّام به شكلى خشونت‌بار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تاريخ و زمان حاضر نيز اين همه خونريزى‌ها، جنگ و كشتارها و بمب گذارى‌ها ميان مسلمانان و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جاى جاى دنيا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فرمايش حضرت صديقه كبرى فاطمه زهرا عليهاالسلام است، كه جاى تأمل فراوان دارد</w:t>
      </w:r>
      <w:r>
        <w:rPr>
          <w:rFonts w:eastAsia="IRNazanin" w:cs="IRNazanin"/>
          <w:color w:val="111111"/>
          <w:sz w:val="28"/>
          <w:szCs w:val="28"/>
          <w:rtl w:val="true"/>
          <w:lang w:bidi="fa-IR"/>
        </w:rPr>
        <w:t>.</w:t>
      </w:r>
    </w:p>
    <w:p>
      <w:pPr>
        <w:pStyle w:val="Heading4"/>
        <w:numPr>
          <w:ilvl w:val="3"/>
          <w:numId w:val="1"/>
        </w:numPr>
        <w:rPr/>
      </w:pPr>
      <w:bookmarkStart w:id="980" w:name="__RefHeading___Toc18457830_1280447820"/>
      <w:bookmarkStart w:id="981" w:name="_Toc375"/>
      <w:bookmarkEnd w:id="980"/>
      <w:r>
        <w:rPr>
          <w:rtl w:val="true"/>
        </w:rPr>
        <w:t>مناظرات علما با غدير</w:t>
      </w:r>
      <w:bookmarkEnd w:id="981"/>
    </w:p>
    <w:p>
      <w:pPr>
        <w:pStyle w:val="Heading5"/>
        <w:numPr>
          <w:ilvl w:val="4"/>
          <w:numId w:val="1"/>
        </w:numPr>
        <w:rPr/>
      </w:pPr>
      <w:bookmarkStart w:id="982" w:name="__RefHeading___Toc18457832_1280447820"/>
      <w:bookmarkStart w:id="983" w:name="_Toc376"/>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مناظرات علما با غدير</w:t>
      </w:r>
      <w:r>
        <w:rPr>
          <w:rStyle w:val="FootnoteAnchor"/>
          <w:rtl w:val="true"/>
        </w:rPr>
        <w:footnoteReference w:id="82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موضوعات مختلف دينى مناظره و مباحثه صورت گرفته، در موضوع غدير نيز چندين مناظره رخ داده كه به سه مورد اشاره مى‌شود</w:t>
      </w:r>
      <w:r>
        <w:rPr>
          <w:rFonts w:eastAsia="IRNazanin" w:cs="IRNazanin"/>
          <w:color w:val="111111"/>
          <w:sz w:val="28"/>
          <w:szCs w:val="28"/>
          <w:rtl w:val="true"/>
          <w:lang w:bidi="fa-IR"/>
        </w:rPr>
        <w:t xml:space="preserve">: </w:t>
      </w:r>
      <w:bookmarkStart w:id="984" w:name="pg19417_277666"/>
    </w:p>
    <w:p>
      <w:pPr>
        <w:pStyle w:val="Heading5"/>
        <w:numPr>
          <w:ilvl w:val="4"/>
          <w:numId w:val="1"/>
        </w:numPr>
        <w:rPr/>
      </w:pPr>
      <w:bookmarkStart w:id="985" w:name="__RefHeading___Toc18457834_1280447820"/>
      <w:bookmarkStart w:id="986" w:name="_Toc377"/>
      <w:bookmarkEnd w:id="984"/>
      <w:bookmarkEnd w:id="985"/>
      <w:r>
        <w:rPr/>
        <w:t>1</w:t>
      </w:r>
      <w:r>
        <w:rPr>
          <w:rtl w:val="true"/>
        </w:rPr>
        <w:t xml:space="preserve"> - </w:t>
      </w:r>
      <w:r>
        <w:rPr>
          <w:rtl w:val="true"/>
        </w:rPr>
        <w:t>مناظره شيخ مفيد با رمّانى و قاضى معتزلى</w:t>
      </w:r>
      <w:bookmarkEnd w:id="986"/>
    </w:p>
    <w:p>
      <w:pPr>
        <w:pStyle w:val="BookText"/>
        <w:rPr/>
      </w:pPr>
      <w:r>
        <w:rPr>
          <w:rFonts w:ascii="IRNazanin" w:hAnsi="IRNazanin" w:eastAsia="IRNazanin"/>
          <w:color w:val="111111"/>
          <w:sz w:val="28"/>
          <w:sz w:val="28"/>
          <w:szCs w:val="28"/>
          <w:rtl w:val="true"/>
          <w:lang w:bidi="fa-IR"/>
        </w:rPr>
        <w:t>صاحب كتاب حديقة الشيعه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شيخ مفيد به مجلس على بن موسى رمّانى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 نفر از رمانى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و قصه غار چه مى‌فرمايى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غار درايت است و خبر غدير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يقينى است و اين ظنى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روايت حاصل نمى شود آنچه از درايت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حضّار از مجلس بيرون رفتند، شيخ مفيد از رمانى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 شأن كسى كه بر امام زمان خود خروج كند و با او جنگ نمايد ؟ 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كافر است،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بن ابى‌طالب عليه‌السلام چه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طلحه و زبير و فتنه جمل چه مى‌فرمايى ؟ 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جنگ درايت است و حديث توبه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وقت كه سؤال كردند حاضر بودى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تو وارد و مسلم است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به گونه‌اى ديگر نقل شده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شيخ مفيد در مجلس قاضى عبدالجبار معتزلى حاضر شد، و اتفاقا جمعى از علماى چهار مذهب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نام شيخ مفيد را شنيده بود، اما به خدمتش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كه در صف نعال نشسته بود، بعد از اندكى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حضرت قاضى، اگر رخصت باشد سؤال كنم ؟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صحت دارد يا علماى شيعى درهم بافته‌اند ؟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صحيح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مولى چه باشد ؟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به معناى اولى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بر مردم حق ولايت و رهبرى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همه خلاف خصومت در ميان </w:t>
      </w:r>
    </w:p>
    <w:p>
      <w:pPr>
        <w:pStyle w:val="BookText"/>
        <w:rPr/>
      </w:pPr>
      <w:r>
        <w:rPr>
          <w:rFonts w:ascii="IRNazanin" w:hAnsi="IRNazanin" w:eastAsia="IRNazanin"/>
          <w:color w:val="111111"/>
          <w:sz w:val="28"/>
          <w:sz w:val="28"/>
          <w:szCs w:val="28"/>
          <w:rtl w:val="true"/>
          <w:lang w:bidi="fa-IR"/>
        </w:rPr>
        <w:t>چراست ؟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آن خبر روايت است و خلافت ابوبكر درايت، و مردم عاقل ترك درايت از بهر روايت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آن مسئله را واگذاشت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كه پيامبر صلى‌الله‌عليه‌و‌آله با على عليه‌السلام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عليه‌السلام، حربك حربى و سلمك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مى‌فرمايى ؟ 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قول شما، اصحاب جمل كافر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نشنيده‌اى كه ايشان توبه كردند ؟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جنگ درايت است و حديث توبه روايت، و شما در حديث قبل فرموديد كه عقلاء درايت را به روايت از دست نمى دهند ؟</w:t>
      </w:r>
    </w:p>
    <w:p>
      <w:pPr>
        <w:pStyle w:val="BookText"/>
        <w:rPr/>
      </w:pPr>
      <w:r>
        <w:rPr>
          <w:rFonts w:ascii="IRNazanin" w:hAnsi="IRNazanin" w:eastAsia="IRNazanin"/>
          <w:color w:val="111111"/>
          <w:sz w:val="28"/>
          <w:sz w:val="28"/>
          <w:szCs w:val="28"/>
          <w:rtl w:val="true"/>
          <w:lang w:bidi="fa-IR"/>
        </w:rPr>
        <w:t>قاضى ساعتى سر در پيش افكنده و بعد از آن سر برآورده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كسى هستيد و نزد چه كسى درس مى‌خوانيد ؟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نعمان حارثى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برخاست و دست شيخ را گرفته و به جاى خود نشانيد و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المُفيدُ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رساننده حقيقى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مجلس در همهمه و سرگوشى افتادند و همگى از قاضى برنجيدند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علماى دين، اين مرد مرا ملزم ساخت و من در جواب او فرو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جوابى هست بفرماييد تا برخيزد و به جاى خود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خبر به سلطان عزّالدوله ديلمى رسيد و التماس قدوم شيخ نموده و ماجرا را از او بى‌واسطه شنيد، مركب خاص با قلاده و سرافسار زرين و سراپا خلعت خاص و صد دينار زر خليفتى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دينارى ده دينار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غلامى و كنيزى انعام فرمود، و هر روز مقدارى از گوشت و برنج و نان مقرر داشت كه در مجلس او صرف شود، و از آن روز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و اين قصه مشهور گشت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وقتى حضرت صاحب‌الزمان عليه‌السلام شيخ مفيد را به اين لقب ملقّب ساخته بود، اين امر باعث آن شد كه شيخ در ميان خاصه و عامه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كند</w:t>
      </w:r>
      <w:r>
        <w:rPr>
          <w:rFonts w:eastAsia="IRNazanin" w:cs="IRNazanin"/>
          <w:color w:val="111111"/>
          <w:sz w:val="28"/>
          <w:szCs w:val="28"/>
          <w:rtl w:val="true"/>
          <w:lang w:bidi="fa-IR"/>
        </w:rPr>
        <w:t>.</w:t>
      </w:r>
      <w:r>
        <w:rPr>
          <w:rStyle w:val="FootnoteAnchor"/>
          <w:rtl w:val="true"/>
        </w:rPr>
        <w:footnoteReference w:id="830"/>
      </w:r>
      <w:bookmarkStart w:id="987" w:name="pg19417_277668"/>
    </w:p>
    <w:p>
      <w:pPr>
        <w:pStyle w:val="Heading5"/>
        <w:numPr>
          <w:ilvl w:val="4"/>
          <w:numId w:val="1"/>
        </w:numPr>
        <w:rPr/>
      </w:pPr>
      <w:bookmarkStart w:id="988" w:name="__RefHeading___Toc18457836_1280447820"/>
      <w:bookmarkStart w:id="989" w:name="_Toc378"/>
      <w:bookmarkEnd w:id="987"/>
      <w:bookmarkEnd w:id="988"/>
      <w:r>
        <w:rPr/>
        <w:t>2</w:t>
      </w:r>
      <w:r>
        <w:rPr>
          <w:rtl w:val="true"/>
        </w:rPr>
        <w:t xml:space="preserve"> - </w:t>
      </w:r>
      <w:r>
        <w:rPr>
          <w:rtl w:val="true"/>
        </w:rPr>
        <w:t>داستان ابن‌غاليه و فقيه حنبلى در زيارت عيد غدير</w:t>
      </w:r>
      <w:bookmarkEnd w:id="989"/>
    </w:p>
    <w:p>
      <w:pPr>
        <w:pStyle w:val="BookText"/>
        <w:rPr/>
      </w:pPr>
      <w:r>
        <w:rPr>
          <w:rFonts w:ascii="IRNazanin" w:hAnsi="IRNazanin" w:eastAsia="IRNazanin"/>
          <w:color w:val="111111"/>
          <w:sz w:val="28"/>
          <w:sz w:val="28"/>
          <w:szCs w:val="28"/>
          <w:rtl w:val="true"/>
          <w:lang w:bidi="fa-IR"/>
        </w:rPr>
        <w:t xml:space="preserve">ابن ابى‌الحديد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بن على حنبلى كه معروف به ابن‌غاليه است، و در قطيفا كه در جانب غرب بغداد است سكنى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وثوق و اعتماد، او يكى از شهودى است كه شهادت او نزد قاضى محكمه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نزد فخر اسماعيل بن على حنبلى فقيه معروف به غلام ابن المثنى حاضر بودم، و فخر اسماعيل از پيشوايان حنبلى‌ها در بغداد بود و در فقه و مسائل خلاف يد طولايى داشت و تدريس علم منطق مى‌كرد و مجلسى خوش و شيرين عبارت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ديده‌ام و سخن او را شنيده‌ام و در سنه ششصد و ده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ابن‌غاليه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روزى در نزد او به گفتگو مشغول بوديم كه يك نفر از حنبلى‌ها وارد شد، و داستانى داشت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يكى از كوفيان طلبى داشت و رفته بود به كوفه تا دين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رفتن او به كوفه مصادف شده بود با زيارت روز غدير، و اين مرد حنبلى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كه در روز هجدهم از ماه ذى‌الحجه است، آن قدر از خلايق به مشهد و مرقد اميرالمؤمنين عليه‌السلام گرد آمده بودند كه از حد شمارش بيرون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ابن‌غاليه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اسماعيل شروع كرد از احوال آن مرد پرسيدن، كه آيا مال تو وصول شد ؟ و آيا مقدارى از آن مال در نزد بدهكار تو باقى مانده است ؟ و آن مرد حنبلى جواب فخر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مرد به فخر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روز غدير حضور داشتى، مشاهده مى‌كردى آنچه را كه از فضايح و گفتار شنيع و سبّ صحابه علنى با صداهاى بلند بدون هيچ مراقبه و هيچ ترسى، در كنار قبر على بن ابى‌طالب عليه‌السلام به وقوع مى‌پيوندد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كه سبّ مى‌كنند چه گناهى دارند ؟ قسم به خدا كسى آنها را بر سبّ جرأت نداد و اين باب را به روى آنان نگشود مگر صاحب همين 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قبر كيست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آن كسى كه اين سبّ را براى اين مردم سنت كرد و به آنها ياد داد و راه مردم را به آن گشود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على عليه‌السلام بر حق است پس چرا فلان و فلان را دوست داريم، و اگر باطل است پس چرا ما او را دوست داريم ؟ در اينجا سزاوار اين است كه يا از او و يا از دو نفر ديگر تبرى بجوييم و بيزار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ابن‌غاليه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فقيه حنبلى فخر در جواب او درماند كه از مجلس به سرعت برخاست و نعل خود را پوشيد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اسماعيل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اين مسئله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در اندرونش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برخاستيم و منصرف شديم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مناظره دكتر تيجانى و دانشمند تونسى</w:t>
      </w:r>
    </w:p>
    <w:p>
      <w:pPr>
        <w:pStyle w:val="BookText"/>
        <w:rPr/>
      </w:pPr>
      <w:r>
        <w:rPr>
          <w:rFonts w:ascii="IRNazanin" w:hAnsi="IRNazanin" w:eastAsia="IRNazanin"/>
          <w:color w:val="111111"/>
          <w:sz w:val="28"/>
          <w:sz w:val="28"/>
          <w:szCs w:val="28"/>
          <w:rtl w:val="true"/>
          <w:lang w:bidi="fa-IR"/>
        </w:rPr>
        <w:t>دكتر سماوى تيجانى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دانشمندان اهل‌تسنن در كشور تونس به گفتگو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و مناظره به او چنين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حديث غدير را قبول داريد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صلى‌الله‌عليه‌و‌آله در صحراى غدير در حضور بيش از صدها هزار نفر مسلمان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 تونسى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قبول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مورد قرآن تفسيرى نوشته‌ام،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مناسبت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مطرح كرده‌ام، و به صحت آن اعتراف نموده‌ام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تفسيرش را به من داد، و همانجا كه حديث غدير را ذكر كرده بود به نظر من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آن كتاب بعد از ذكر حديث غدير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معتقد اند 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و صراحت بر صحت خلافت سيد ما على عليه‌السلام به جاى پيامبر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 اين حديث بر خلافت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اهل‌تسنن باطل است، زيرا با خلافت آقاى ما ابوبكر صديق و آقاى ما عمر فاروق و آقاى ما عثمان صاحب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كه هر دو دختران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از ظاهر صراحت حديث دست برداريم و آن را تأويل كنيم؛ و بگوييم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نيست بلكه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چنين لفظ در قرآن به معنى دوست و ياور آمده است، و خلفاى 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بزرگ پيامبر صلى‌الله‌عليه‌و‌آله و سپس تابعين و علماى مسلمين نيز از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پيروى نموده و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اعتبارى به عقيده شيعيان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دكتر 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اصل ماجراى غدير خم در تاريخ رخ داده است يا نه ؟</w:t>
      </w:r>
    </w:p>
    <w:p>
      <w:pPr>
        <w:pStyle w:val="BookText"/>
        <w:rPr/>
      </w:pPr>
      <w:r>
        <w:rPr>
          <w:rFonts w:ascii="IRNazanin" w:hAnsi="IRNazanin" w:eastAsia="IRNazanin"/>
          <w:color w:val="111111"/>
          <w:sz w:val="28"/>
          <w:sz w:val="28"/>
          <w:szCs w:val="28"/>
          <w:rtl w:val="true"/>
          <w:lang w:bidi="fa-IR"/>
        </w:rPr>
        <w:t>دانشمند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رخ نمى‌داد علما و محدثان آن را نقل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شايسته است رسول خدا صلى‌الله‌عليه‌و‌آله بيش از صد هزار نفر از اصحاب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سفر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در ميان آنها زنان و سالخوردگان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بسيار داغ در برابر تابش سوزان خورشيد نگه دارد و براى آنها خطبه طولانى بخواند، فقط براى اينكه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دوست و ياور شماست ؟ آيا چنين تأويل و توجيهى را براى دست برداشتن از ظاهر و صريح حديث غدير مى‌پسنديد ؟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اصحاب از ناحيه حضرت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ديده بودند، و بعضى كينه و عداوت على عليه‌السلام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مطرح كردن ماجراى غدير خواست كينه آنها را نابود سازد و به آنان تفهيم كند كه على عليه‌السلام دوست و ياور شماست، تا آنها على عليه‌السلام را دوست بدارند و با او دشمنى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دكتر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مسئله دوستى على عليه‌السلام اقتضا نمى‌كند كه پيامبر صلى‌الله‌عليه‌و‌آله آن همه جمعيت را در بيابان سوزان نگه دارد و نماز جماعت بخواند و سپس خطبه طولانى ايراد نمايد، و در فرازهاى خطبه مطلبى بگويد كه مناسبت با مقام رهبرى براى على عليه‌السلام است، نه موضوع دوستى و ياورى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از فرازهاى خطبه اين است كه پيامبر صلى‌الله‌عليه‌و‌آله در آغاز خطبه به حاضران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جان شما به شما اولويت ندارم ؟ حاضران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اولويتى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حديث غدير آمده توضيح مى‌دهد كه منظور مقام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آنچه شما مى‌گوييد را ملاك قرار دهيم، براى پيامبر صلى‌الله‌عليه‌و‌آله ممكن بود كه دشمنان على عليه‌السلام و آنان را كه كينه على عليه‌السلام را در دل داشتند احضار كند و به آنها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دوست و ياور شماست، و غائله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آن همه جمعيت را در بيابان سوزان، خسته و كوفته، مدتى طولانى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هرگز نمى‌پذيرد كه پيامبر صلى‌الله‌عليه‌و‌آله به خاطر اينكه على عليه‌السلام دوست و ياور شماست بيش از صد هزار نفر را در بيابان خشك و سوزان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خود ابوبكر و عمر نيز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رهبرى امام على عليه‌السلام را فهميدند، و در همان صحراى غدير نزد على عليه‌السلام آمده و به او چنين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و به‌به به تو اى پس ابوطالب، كه مولاى من و مولاى هر مرد و زن مسلمان شدى، كه به حديث تبريك و تهنيت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دانشمندان بزرگ اهل‌تسنن و شيعه همگى نقل كرده‌اند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دوستى ساده، جاى اين را دارد كه عمر و ابوبكر به على عليه‌السلام با تعبير فوق تبريك بگويند ؟ و يا پيامبر صلى‌الله‌عليه‌و‌آله بعد از خطبه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عليه‌السلام به عنوان رئيس مومنان سلام كنيد ؟ </w:t>
      </w:r>
    </w:p>
    <w:p>
      <w:pPr>
        <w:pStyle w:val="BookText"/>
        <w:rPr/>
      </w:pPr>
      <w:r>
        <w:rPr>
          <w:rFonts w:ascii="IRNazanin" w:hAnsi="IRNazanin" w:eastAsia="IRNazanin"/>
          <w:color w:val="111111"/>
          <w:sz w:val="28"/>
          <w:sz w:val="28"/>
          <w:szCs w:val="28"/>
          <w:rtl w:val="true"/>
          <w:lang w:bidi="fa-IR"/>
        </w:rPr>
        <w:t xml:space="preserve">به علاوه، پيامبر صلى‌الله‌عليه‌و‌آله ماجراى غدير را بعد از نزول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عنوان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آنچه از طرف پروردگارت بر تو نازل شده است به مردم ابلاغ كن و اگر نكنى رسالت خدا را انجام نداده‌اى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مسئله دوستى آنقدر در سطح بالا بود كه اگر پيامبر صلى‌الله‌عليه‌و‌آله آن را مطرح نمى‌كرد اصلاً رسالتش را ابلاغ ننموده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بعد از رحلت پيامبر صلى‌الله‌عليه‌و‌آله مسلمانان و خلفا با على عليه‌السلام بيعت نكردند ؟ آيا گناه كردند و با فرمان رسول خدا صلى‌الله‌عليه‌و‌آله مخالفت نمودند ؟ استغفراللّه از اين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خود علماى اهل‌تسنن در كتاب‌هاى خود گواهى مى‌دهند كه اصحاب رسول خدا صلى‌الله‌عليه‌و‌آله چند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اوامر پيامبر صلى‌الله‌عليه‌و‌آله در عصر خودش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جاى تعجب نيست كه بعد از رحلت رسول خدا صلى‌الله‌عليه‌و‌آله با آن حضرت مخالفت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مسلمين در مورد اينكه پيامبر صلى‌الله‌عليه‌و‌آله نوجوانى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 لشكر كرد، به خاطر اينكه سنّ كم داشت ايراد نمودند، با اينكه پيامبر صلى‌الله‌عليه‌و‌آله او را امير لشكر براى جنگ محدود براى مدت كوتاه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مقام رهبرى مطلق على عليه‌السلام را كه سنّش از ديگران كمتر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 مدت عمرش مى‌پذيرند، و تو خود قبلاً اقرار كردى كه بعضى از اصحاب نسبت به على عليه‌السلام كينه و عداوت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چنين نبود كه اصحاب قلب صاف داشته باشند</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مى‌دانست كه پيامبر صلى‌الله‌عليه‌و‌آله او را خليفه خود قرار داده است، بعد از رسول خدا صلى‌الله‌عليه‌و‌آله سكوت نمى‌كرد، بلكه با آن شجاعت و صلابت بى‌نظيرى كه داشت از حق خود دفاع مى‌نمود</w:t>
      </w:r>
      <w:r>
        <w:rPr>
          <w:rFonts w:eastAsia="IRNazanin" w:cs="IRNazanin"/>
          <w:color w:val="111111"/>
          <w:sz w:val="28"/>
          <w:szCs w:val="28"/>
          <w:rtl w:val="true"/>
          <w:lang w:bidi="fa-IR"/>
        </w:rPr>
        <w:t xml:space="preserve">. </w:t>
      </w:r>
      <w:bookmarkStart w:id="990" w:name="pg19417_277673"/>
    </w:p>
    <w:p>
      <w:pPr>
        <w:pStyle w:val="BookText"/>
        <w:rPr/>
      </w:pPr>
      <w:bookmarkEnd w:id="990"/>
      <w:r>
        <w:rPr>
          <w:rFonts w:ascii="IRNazanin" w:hAnsi="IRNazanin" w:eastAsia="IRNazanin"/>
          <w:color w:val="111111"/>
          <w:sz w:val="28"/>
          <w:sz w:val="28"/>
          <w:szCs w:val="28"/>
          <w:rtl w:val="true"/>
          <w:lang w:bidi="fa-IR"/>
        </w:rPr>
        <w:t>دكتر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بحث ديگرى است كه نمى‌خواهم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حديث صريح را تأويل مى‌كنى، با بحث درباره سكوت امام على عليه‌السلام چگونه قانع مى‌شوى ؟</w:t>
      </w:r>
    </w:p>
    <w:p>
      <w:pPr>
        <w:pStyle w:val="BookText"/>
        <w:rPr/>
      </w:pPr>
      <w:r>
        <w:rPr>
          <w:rFonts w:ascii="IRNazanin" w:hAnsi="IRNazanin" w:eastAsia="IRNazanin"/>
          <w:color w:val="111111"/>
          <w:sz w:val="28"/>
          <w:sz w:val="28"/>
          <w:szCs w:val="28"/>
          <w:rtl w:val="true"/>
          <w:lang w:bidi="fa-IR"/>
        </w:rPr>
        <w:t>دانشمند تونسى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كسانى هستم كه على عليه‌السلام را برتر از ديگران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در دست من بود هيچ كس را بر على عليه‌السلام مقدم نمى‌داشتم، زيرا او مدينة العلم و اسداللّه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علم نبوت و شير پيروز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خدا چنين خواسته كه بعضى را مقدم مى‌دارد و بعضى را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چه بگويم ؟</w:t>
      </w:r>
    </w:p>
    <w:p>
      <w:pPr>
        <w:pStyle w:val="BookText"/>
        <w:rPr/>
      </w:pPr>
      <w:r>
        <w:rPr>
          <w:rFonts w:ascii="IRNazanin" w:hAnsi="IRNazanin" w:eastAsia="IRNazanin"/>
          <w:color w:val="111111"/>
          <w:sz w:val="28"/>
          <w:sz w:val="28"/>
          <w:szCs w:val="28"/>
          <w:rtl w:val="true"/>
          <w:lang w:bidi="fa-IR"/>
        </w:rPr>
        <w:t>من نيز لبخندى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موضوع ديگرى است و ربطى به بحث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 تونسى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عقيده خود باقى هستم و آن را تغيير نخواهم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به اين ترتيب از موضوعى به موضوع ديگر مى‌پريد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موضوع اول كامل شود، و اين خود دليل درماندگى او و آنان است كه در برابر استدلال طفره مى‌روند </w:t>
      </w:r>
      <w:r>
        <w:rPr>
          <w:rFonts w:eastAsia="IRNazanin" w:cs="IRNazanin"/>
          <w:color w:val="111111"/>
          <w:sz w:val="28"/>
          <w:szCs w:val="28"/>
          <w:rtl w:val="true"/>
          <w:lang w:bidi="fa-IR"/>
        </w:rPr>
        <w:t>... .</w:t>
      </w:r>
      <w:r>
        <w:rPr>
          <w:rStyle w:val="FootnoteAnchor"/>
          <w:rtl w:val="true"/>
        </w:rPr>
        <w:footnoteReference w:id="832"/>
      </w:r>
    </w:p>
    <w:p>
      <w:pPr>
        <w:pStyle w:val="Heading4"/>
        <w:numPr>
          <w:ilvl w:val="3"/>
          <w:numId w:val="1"/>
        </w:numPr>
        <w:rPr/>
      </w:pPr>
      <w:bookmarkStart w:id="991" w:name="__RefHeading___Toc18457838_1280447820"/>
      <w:bookmarkStart w:id="992" w:name="_Toc379"/>
      <w:bookmarkEnd w:id="991"/>
      <w:r>
        <w:rPr>
          <w:rtl w:val="true"/>
        </w:rPr>
        <w:t>غدير در كلام ابن‌سينا</w:t>
      </w:r>
      <w:bookmarkEnd w:id="992"/>
    </w:p>
    <w:p>
      <w:pPr>
        <w:pStyle w:val="BookText"/>
        <w:rPr/>
      </w:pPr>
      <w:r>
        <w:rPr>
          <w:rFonts w:ascii="Amiri" w:hAnsi="Amiri" w:eastAsia="Amiri" w:cs="Amiri"/>
          <w:color w:val="111111"/>
          <w:sz w:val="28"/>
          <w:sz w:val="28"/>
          <w:szCs w:val="28"/>
          <w:rtl w:val="true"/>
          <w:lang w:bidi="ar-SA"/>
        </w:rPr>
        <w:t>غدير در كلام ابن‌سينا</w:t>
      </w:r>
      <w:r>
        <w:rPr>
          <w:rStyle w:val="FootnoteAnchor"/>
          <w:rtl w:val="true"/>
        </w:rPr>
        <w:footnoteReference w:id="83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بى‌امام همانند كشتى بى‌ناخدا و راه بى‌علامت و شب بى‌چراغ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و رهبرى الهى نباشد، استعدادها شكوفا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پيشرفت امروز دنيا، هر روزه مى‌بينيم كه فساد و جنايت نيز پيشرفت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 علم و تكنولوژى حركت مى‌كند، ولى بال معنويت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است سيماى انسانِ بدون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رهبرى الهى در جهان </w:t>
      </w:r>
      <w:r>
        <w:rPr>
          <w:rFonts w:eastAsia="IRNazanin" w:cs="IRNazanin"/>
          <w:color w:val="111111"/>
          <w:sz w:val="28"/>
          <w:szCs w:val="28"/>
          <w:rtl w:val="true"/>
          <w:lang w:bidi="fa-IR"/>
        </w:rPr>
        <w:t xml:space="preserve">! </w:t>
      </w:r>
      <w:bookmarkStart w:id="993" w:name="pg19417_277674"/>
    </w:p>
    <w:p>
      <w:pPr>
        <w:pStyle w:val="BookText"/>
        <w:rPr/>
      </w:pPr>
      <w:bookmarkEnd w:id="993"/>
      <w:r>
        <w:rPr>
          <w:rFonts w:ascii="IRNazanin" w:hAnsi="IRNazanin" w:eastAsia="IRNazanin"/>
          <w:color w:val="111111"/>
          <w:sz w:val="28"/>
          <w:sz w:val="28"/>
          <w:szCs w:val="28"/>
          <w:rtl w:val="true"/>
          <w:lang w:bidi="fa-IR"/>
        </w:rPr>
        <w:t>خيلى تعجب است از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از دنيا رفت و كسى را به جانشينى تعيين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تاريخ پيامبر صلى‌الله‌عليه‌و‌آله نمى‌خوانيم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قبيله‌اى مسلمان مى‌شدند، فورا براى آنان حاكم و پيشوا تعيين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لشكرى اعزام مى‌كرد براى آنها فرمانده تعيين مى‌فرمود، و همين كه به مدينه هجرت كرد در مكه براى خود جانشين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سينا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باور كنيم خداى حكيمى كه از مژه چشم و گودى كف پا غفلت نكرده، از رهبرى مردم غافل شده است ؟ مگر قرآنى كه هر كس مى‌تواند آيه‌اى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كلى، مطلق و يا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دستاويز اهداف خود كند، بدون مفسّر معصوم مانند رسول خدا صلى‌الله‌عليه‌و‌آله قابل تكيه است ؟ از همين رو پيامبر صلى‌الله‌عليه‌و‌آله سفارش نمود تا همگان به هر دو ثقل؛ كتاب خدا و اهل‌بيت عليهم‌السلام تمسك جويند تا گمراه نشوند</w:t>
      </w:r>
      <w:r>
        <w:rPr>
          <w:rFonts w:eastAsia="IRNazanin" w:cs="IRNazanin"/>
          <w:color w:val="111111"/>
          <w:sz w:val="28"/>
          <w:szCs w:val="28"/>
          <w:rtl w:val="true"/>
          <w:lang w:bidi="fa-IR"/>
        </w:rPr>
        <w:t>.</w:t>
      </w:r>
    </w:p>
    <w:p>
      <w:pPr>
        <w:pStyle w:val="Heading4"/>
        <w:numPr>
          <w:ilvl w:val="3"/>
          <w:numId w:val="1"/>
        </w:numPr>
        <w:rPr/>
      </w:pPr>
      <w:bookmarkStart w:id="994" w:name="__RefHeading___Toc18457840_1280447820"/>
      <w:bookmarkStart w:id="995" w:name="_Toc380"/>
      <w:bookmarkEnd w:id="994"/>
      <w:r>
        <w:rPr>
          <w:rtl w:val="true"/>
        </w:rPr>
        <w:t>اقرار سعد بن ابى‌وقاص به غدير</w:t>
      </w:r>
      <w:bookmarkEnd w:id="995"/>
    </w:p>
    <w:p>
      <w:pPr>
        <w:pStyle w:val="BookText"/>
        <w:rPr/>
      </w:pPr>
      <w:r>
        <w:rPr>
          <w:rFonts w:ascii="Amiri" w:hAnsi="Amiri" w:eastAsia="Amiri" w:cs="Amiri"/>
          <w:color w:val="111111"/>
          <w:sz w:val="28"/>
          <w:sz w:val="28"/>
          <w:szCs w:val="28"/>
          <w:rtl w:val="true"/>
          <w:lang w:bidi="ar-SA"/>
        </w:rPr>
        <w:t>اقرار سعد بن ابى‌وقاص به غدير</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سليم بن قيس در كتابش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خصالى داشته كه براى احدى از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فضائل حضرت را شمرد تا آنجا كه گفت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بنى‌هلال</w:t>
      </w:r>
      <w:r>
        <w:rPr>
          <w:rStyle w:val="FootnoteAnchor"/>
          <w:rtl w:val="true"/>
        </w:rPr>
        <w:footnoteReference w:id="835"/>
      </w:r>
      <w:r>
        <w:rPr>
          <w:rFonts w:ascii="IRNazanin" w:hAnsi="IRNazanin" w:eastAsia="IRNazanin"/>
          <w:color w:val="111111"/>
          <w:sz w:val="28"/>
          <w:sz w:val="28"/>
          <w:szCs w:val="28"/>
          <w:rtl w:val="true"/>
          <w:lang w:bidi="fa-IR"/>
        </w:rPr>
        <w:t>، بالاتر از همه روز غدير خم است؛ پيامبر صلى‌الله‌عليه‌و‌آله دست او را گرفت و دو بازوى او را بالا برد در حالى كه من به او نگاه مى‌كردم،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دارد دوست بدار، و هر كس با او دشمن است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اطلاع دهند</w:t>
      </w:r>
      <w:r>
        <w:rPr>
          <w:rFonts w:eastAsia="IRNazanin" w:cs="IRNazanin"/>
          <w:color w:val="111111"/>
          <w:sz w:val="28"/>
          <w:szCs w:val="28"/>
          <w:rtl w:val="true"/>
          <w:lang w:bidi="fa-IR"/>
        </w:rPr>
        <w:t>.</w:t>
      </w:r>
      <w:r>
        <w:rPr>
          <w:rStyle w:val="FootnoteAnchor"/>
          <w:rtl w:val="true"/>
        </w:rPr>
        <w:footnoteReference w:id="836"/>
      </w:r>
      <w:bookmarkStart w:id="996" w:name="pg19417_277675"/>
    </w:p>
    <w:p>
      <w:pPr>
        <w:pStyle w:val="Heading4"/>
        <w:numPr>
          <w:ilvl w:val="3"/>
          <w:numId w:val="1"/>
        </w:numPr>
        <w:rPr/>
      </w:pPr>
      <w:bookmarkStart w:id="997" w:name="__RefHeading___Toc18457842_1280447820"/>
      <w:bookmarkStart w:id="998" w:name="_Toc381"/>
      <w:bookmarkEnd w:id="996"/>
      <w:bookmarkEnd w:id="997"/>
      <w:r>
        <w:rPr>
          <w:rtl w:val="true"/>
        </w:rPr>
        <w:t>اقرار عمروعاص به غدير</w:t>
      </w:r>
      <w:bookmarkEnd w:id="998"/>
    </w:p>
    <w:p>
      <w:pPr>
        <w:pStyle w:val="BookText"/>
        <w:rPr/>
      </w:pPr>
      <w:r>
        <w:rPr>
          <w:rFonts w:ascii="Amiri" w:hAnsi="Amiri" w:eastAsia="Amiri" w:cs="Amiri"/>
          <w:color w:val="111111"/>
          <w:sz w:val="28"/>
          <w:sz w:val="28"/>
          <w:szCs w:val="28"/>
          <w:rtl w:val="true"/>
          <w:lang w:bidi="ar-SA"/>
        </w:rPr>
        <w:t>اقرار عمروعاص به غدير</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پس از صلح امام حسن عليه‌السلام معاويه وارد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ابوهريره همراه معاويه در مسجد كوفه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جوانى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از پيامبر صلى‌الله‌عليه‌و‌آله شنيدى كه درباره على بن ابى‌طالب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w:t>
      </w:r>
    </w:p>
    <w:p>
      <w:pPr>
        <w:pStyle w:val="BookText"/>
        <w:rPr/>
      </w:pPr>
      <w:r>
        <w:rPr>
          <w:rFonts w:ascii="IRNazanin" w:hAnsi="IRNazanin" w:eastAsia="IRNazanin"/>
          <w:color w:val="111111"/>
          <w:sz w:val="28"/>
          <w:sz w:val="28"/>
          <w:szCs w:val="28"/>
          <w:rtl w:val="true"/>
          <w:lang w:bidi="fa-IR"/>
        </w:rPr>
        <w:t>ابوهريره در حضور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خدا را شاهد مى‌گيرم كه تو ولايت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پذيرفته‌اى و با دوست او دشمنى كرده‌اى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در موردى ديگر معاويه نامه‌اى براى عمروعاص نوشت و در آن ضمن بدگويى به اميرالمؤمنين عليه‌السلام او را به يارى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پاسخ به نامه معاويه به عنوان رد سخن او فضايل اميرالمؤمنين عليه‌السلام را برشمرد و از جمله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روز غدير خم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w:t>
      </w:r>
      <w:r>
        <w:rPr>
          <w:rStyle w:val="FootnoteAnchor"/>
          <w:rtl w:val="true"/>
        </w:rPr>
        <w:footnoteReference w:id="839"/>
      </w:r>
    </w:p>
    <w:p>
      <w:pPr>
        <w:pStyle w:val="Heading4"/>
        <w:numPr>
          <w:ilvl w:val="3"/>
          <w:numId w:val="1"/>
        </w:numPr>
        <w:rPr/>
      </w:pPr>
      <w:bookmarkStart w:id="999" w:name="__RefHeading___Toc18457844_1280447820"/>
      <w:bookmarkStart w:id="1000" w:name="_Toc382"/>
      <w:bookmarkEnd w:id="999"/>
      <w:r>
        <w:rPr>
          <w:rtl w:val="true"/>
        </w:rPr>
        <w:t>اقرار ابوهريره به غدير</w:t>
      </w:r>
      <w:bookmarkEnd w:id="1000"/>
    </w:p>
    <w:p>
      <w:pPr>
        <w:pStyle w:val="BookText"/>
        <w:rPr/>
      </w:pPr>
      <w:r>
        <w:rPr>
          <w:rFonts w:ascii="Amiri" w:hAnsi="Amiri" w:eastAsia="Amiri" w:cs="Amiri"/>
          <w:color w:val="111111"/>
          <w:sz w:val="28"/>
          <w:sz w:val="28"/>
          <w:szCs w:val="28"/>
          <w:rtl w:val="true"/>
          <w:lang w:bidi="ar-SA"/>
        </w:rPr>
        <w:t>اقرار ابوهريره به غدير</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ابوهريره كه از بازوان قوى راه سقيفه است، داستان غدير را چنين توصيف مى‌كند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پيامبر دست على بن ابى‌طالب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 مؤمنان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841"/>
      </w:r>
      <w:bookmarkStart w:id="1001" w:name="pg19417_277676"/>
    </w:p>
    <w:p>
      <w:pPr>
        <w:pStyle w:val="Heading4"/>
        <w:numPr>
          <w:ilvl w:val="3"/>
          <w:numId w:val="1"/>
        </w:numPr>
        <w:rPr/>
      </w:pPr>
      <w:bookmarkStart w:id="1002" w:name="__RefHeading___Toc18457846_1280447820"/>
      <w:bookmarkStart w:id="1003" w:name="_Toc383"/>
      <w:bookmarkEnd w:id="1001"/>
      <w:bookmarkEnd w:id="1002"/>
      <w:r>
        <w:rPr>
          <w:rtl w:val="true"/>
        </w:rPr>
        <w:t>اتمام حجت شريك بن عبداللّه نخعى با غدير</w:t>
      </w:r>
      <w:bookmarkEnd w:id="1003"/>
    </w:p>
    <w:p>
      <w:pPr>
        <w:pStyle w:val="BookText"/>
        <w:rPr/>
      </w:pPr>
      <w:r>
        <w:rPr>
          <w:rFonts w:ascii="Amiri" w:hAnsi="Amiri" w:eastAsia="Amiri" w:cs="Amiri"/>
          <w:color w:val="111111"/>
          <w:sz w:val="28"/>
          <w:sz w:val="28"/>
          <w:szCs w:val="28"/>
          <w:rtl w:val="true"/>
          <w:lang w:bidi="ar-SA"/>
        </w:rPr>
        <w:t>اتمام حجت شريك بن عبداللّه نخعى با غدير</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غدير به قدرى مستحكم و مبرهن است كه حتى دشمنان اقرار به آن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قاضى شريك بن عبداللّه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شريك بن عبداللّه نخعى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قضات بزرگ 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جالبى درباره غدير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كسى كه از دنيا رفته و نسبت به ابوبكر معرفتى ندارد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على عليه‌السلام معرفت نداشته باشد چطور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صلى‌الله‌عليه‌و‌آله در روز غدير او را به عنوان عَلَم و راهنما بين مردم منصوب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843"/>
      </w:r>
    </w:p>
    <w:p>
      <w:pPr>
        <w:pStyle w:val="Heading4"/>
        <w:numPr>
          <w:ilvl w:val="3"/>
          <w:numId w:val="1"/>
        </w:numPr>
        <w:rPr/>
      </w:pPr>
      <w:bookmarkStart w:id="1004" w:name="__RefHeading___Toc18457848_1280447820"/>
      <w:bookmarkStart w:id="1005" w:name="_Toc384"/>
      <w:bookmarkEnd w:id="1004"/>
      <w:r>
        <w:rPr>
          <w:rtl w:val="true"/>
        </w:rPr>
        <w:t>اتمام حجت يهودى بر عمر در مورد عيد غدير</w:t>
      </w:r>
      <w:bookmarkEnd w:id="1005"/>
    </w:p>
    <w:p>
      <w:pPr>
        <w:pStyle w:val="BookText"/>
        <w:rPr/>
      </w:pPr>
      <w:r>
        <w:rPr>
          <w:rFonts w:ascii="Amiri" w:hAnsi="Amiri" w:eastAsia="Amiri" w:cs="Amiri"/>
          <w:color w:val="111111"/>
          <w:sz w:val="28"/>
          <w:sz w:val="28"/>
          <w:szCs w:val="28"/>
          <w:rtl w:val="true"/>
          <w:lang w:bidi="ar-SA"/>
        </w:rPr>
        <w:t>اتمام حجت يهودى بر عمر در مورد عيد غدير</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روز غدير در واقع عيد آل محمد عليهم‌السلام و روز جشن اهل بيت است، و به همين جهت تأكيد خاصى از سوى ائمه عليهم‌السلام بر جشن گرفتن و اظهار سرور و شادى در اين روز وارد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عيد غدير تا آنجاست كه شخصى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ما نازل شده بود ما روز نزول آن را عيد مى‌گرفتيم </w:t>
      </w:r>
      <w:r>
        <w:rPr>
          <w:rFonts w:eastAsia="IRNazanin" w:cs="IRNazanin"/>
          <w:color w:val="111111"/>
          <w:sz w:val="28"/>
          <w:szCs w:val="28"/>
          <w:rtl w:val="true"/>
          <w:lang w:bidi="fa-IR"/>
        </w:rPr>
        <w:t>!</w:t>
      </w:r>
      <w:r>
        <w:rPr>
          <w:rStyle w:val="FootnoteAnchor"/>
          <w:rtl w:val="true"/>
        </w:rPr>
        <w:footnoteReference w:id="846"/>
      </w:r>
      <w:bookmarkStart w:id="1006" w:name="pg19417_27767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7" w:name="__RefHeading___Toc18457850_1280447820"/>
      <w:bookmarkStart w:id="1008" w:name="_Toc385"/>
      <w:bookmarkEnd w:id="1006"/>
      <w:bookmarkEnd w:id="1007"/>
      <w:r>
        <w:rPr>
          <w:rtl w:val="true"/>
        </w:rPr>
        <w:t>بخش چهارم</w:t>
      </w:r>
      <w:r>
        <w:rPr>
          <w:rtl w:val="true"/>
        </w:rPr>
        <w:t xml:space="preserve">: </w:t>
      </w:r>
      <w:r>
        <w:rPr>
          <w:rtl w:val="true"/>
        </w:rPr>
        <w:t>اگر غدير عملى مى‌شد</w:t>
      </w:r>
      <w:bookmarkStart w:id="1009" w:name="pg19417_277678"/>
      <w:bookmarkEnd w:id="1008"/>
    </w:p>
    <w:p>
      <w:pPr>
        <w:pStyle w:val="Heading4"/>
        <w:numPr>
          <w:ilvl w:val="3"/>
          <w:numId w:val="1"/>
        </w:numPr>
        <w:rPr/>
      </w:pPr>
      <w:bookmarkStart w:id="1010" w:name="__RefHeading___Toc18457852_1280447820"/>
      <w:bookmarkStart w:id="1011" w:name="_Toc386"/>
      <w:bookmarkEnd w:id="1009"/>
      <w:bookmarkEnd w:id="1010"/>
      <w:r>
        <w:rPr>
          <w:rtl w:val="true"/>
        </w:rPr>
        <w:t>سعادت بشر با غدير</w:t>
      </w:r>
      <w:bookmarkEnd w:id="1011"/>
    </w:p>
    <w:p>
      <w:pPr>
        <w:pStyle w:val="BookText"/>
        <w:rPr/>
      </w:pPr>
      <w:r>
        <w:rPr>
          <w:rFonts w:ascii="Amiri" w:hAnsi="Amiri" w:eastAsia="Amiri" w:cs="Amiri"/>
          <w:color w:val="111111"/>
          <w:sz w:val="28"/>
          <w:sz w:val="28"/>
          <w:szCs w:val="28"/>
          <w:rtl w:val="true"/>
          <w:lang w:bidi="ar-SA"/>
        </w:rPr>
        <w:t>سعادت بشر با غدير</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از جمله اتفاقات غدير حضور ابليس و ديگر شياطين در غدير و گفتگوى آنان و وحشت آنان از غدير و ولايت و تصريح به سعادت بشر با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وارد شده كه ابليس در طول عمر خود چند بار فرياد وحشتناكى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يك بارِ آن در غدير بوده</w:t>
      </w:r>
      <w:r>
        <w:rPr>
          <w:rStyle w:val="FootnoteAnchor"/>
          <w:rtl w:val="true"/>
        </w:rPr>
        <w:footnoteReference w:id="848"/>
      </w:r>
      <w:r>
        <w:rPr>
          <w:rFonts w:ascii="Amiri" w:hAnsi="Amiri" w:eastAsia="Amiri" w:cs="Amiri"/>
          <w:color w:val="111111"/>
          <w:sz w:val="28"/>
          <w:sz w:val="28"/>
          <w:szCs w:val="28"/>
          <w:rtl w:val="true"/>
          <w:lang w:bidi="ar-SA"/>
        </w:rPr>
        <w:t>، اين نكته بسيار جالب است كه وقتى در آن روز فرياد برآورد و لشكريانش جمع شدند، اولين سخنشان اين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لَكَ صَرْخَةً اوْحَشُ مِنْ صَرْخَتِكَ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 كنون فريادى وحشتناك‌تر از اين از تو نشنيده بوديم</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حاكى از آن است كه روز غدير براى ابليس سخت‌ترين روز بوده و بزرگ‌ترين سد در برابر ضلالت خلق در آن روز ايجاد شده كه او را آن چنان ناراحت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بزرگ‌ترين چراغ هدايت در آن روز روشن شده كه اگر كسى كوردل نباشد و پرده‌هاى سياه سقيفه مانع او نشود، يافتن صراط مستقيم جستجو نمى‌خواهد و روشن خواهد بود</w:t>
      </w:r>
      <w:r>
        <w:rPr>
          <w:rFonts w:eastAsia="IRNazanin" w:cs="IRNazanin"/>
          <w:color w:val="111111"/>
          <w:sz w:val="28"/>
          <w:szCs w:val="28"/>
          <w:rtl w:val="true"/>
          <w:lang w:bidi="fa-IR"/>
        </w:rPr>
        <w:t xml:space="preserve">. </w:t>
      </w:r>
      <w:bookmarkStart w:id="1012" w:name="pg19417_277679"/>
    </w:p>
    <w:p>
      <w:pPr>
        <w:pStyle w:val="BookText"/>
        <w:rPr/>
      </w:pPr>
      <w:bookmarkEnd w:id="1012"/>
      <w:r>
        <w:rPr>
          <w:rFonts w:ascii="IRNazanin" w:hAnsi="IRNazanin" w:eastAsia="IRNazanin"/>
          <w:color w:val="111111"/>
          <w:sz w:val="28"/>
          <w:sz w:val="28"/>
          <w:szCs w:val="28"/>
          <w:rtl w:val="true"/>
          <w:lang w:bidi="fa-IR"/>
        </w:rPr>
        <w:t>اكنون با مرورى بر آنچه ابليس به شياطين دراين باره گفته و نيز آنچه آنان به او گفته‌اند مى‌توان به زوايايى از اين وحشت ابليس و عظمت روز غدير پى برد، آنجا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هذَا النَّبِىُّ فِعْلاً انْ تَمَّ لَمْ يَعْصِ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خدا هرگز معصيت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اعْلِمُوا مَفْزَعَهُمْ وَ امامَهُمْ بَعْدَ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پناه و امام خود را بعد از پيامبرشان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عَقَدَ هذَا الرَّجُلُ عُقْدَةً لا يَحِلُّها انْسىٌّ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پيمانى بست كه هيچ انسانى تا روز قيامت نمى‌تواند آن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امْرٌ مُسْتَقَرٌّ كُلَّما ارادَ انْ يَذْهَبَ واحِدٌ بَدَرَ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محكمى شد كه هر كدام از دنيا برود ديگرى به جاى او ظاهر مى‌شود</w:t>
      </w:r>
      <w:r>
        <w:rPr>
          <w:rFonts w:eastAsia="IRNazanin" w:cs="IRNazanin"/>
          <w:color w:val="111111"/>
          <w:sz w:val="28"/>
          <w:szCs w:val="28"/>
          <w:rtl w:val="true"/>
          <w:lang w:bidi="fa-IR"/>
        </w:rPr>
        <w:t>.</w:t>
      </w:r>
    </w:p>
    <w:p>
      <w:pPr>
        <w:pStyle w:val="Heading4"/>
        <w:numPr>
          <w:ilvl w:val="3"/>
          <w:numId w:val="1"/>
        </w:numPr>
        <w:rPr/>
      </w:pPr>
      <w:bookmarkStart w:id="1013" w:name="__RefHeading___Toc18457854_1280447820"/>
      <w:bookmarkStart w:id="1014" w:name="_Toc387"/>
      <w:bookmarkEnd w:id="1013"/>
      <w:r>
        <w:rPr>
          <w:rtl w:val="true"/>
        </w:rPr>
        <w:t>اهداف بلند مدت غدير</w:t>
      </w:r>
      <w:bookmarkEnd w:id="1014"/>
    </w:p>
    <w:p>
      <w:pPr>
        <w:pStyle w:val="Heading5"/>
        <w:numPr>
          <w:ilvl w:val="4"/>
          <w:numId w:val="1"/>
        </w:numPr>
        <w:rPr/>
      </w:pPr>
      <w:bookmarkStart w:id="1015" w:name="__RefHeading___Toc18457856_1280447820"/>
      <w:bookmarkStart w:id="1016" w:name="_Toc388"/>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اهداف بلند مدت غدير</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اسلام فقط دين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يا صد ساله نبود، بلكه طبق وعده پروردگار خاتم اديان بود و مى‌بايست تا آخرين روز دنيا و آغاز قيامت به عنوان تنها دين الهىِ مورد قبول خداوند بر گستره جهان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غدير اهداف روشن و والايى براى آينده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چهارده قرن از آن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غدير به عنوان عصاره ختم نبوت، براى امت عظيم اسلام در طول زمان‌ها و به وسعت مكان‌ها، در نظر گرفته شد در جهات زير قابل ترسيم است</w:t>
      </w:r>
      <w:r>
        <w:rPr>
          <w:rFonts w:eastAsia="IRNazanin" w:cs="IRNazanin"/>
          <w:color w:val="111111"/>
          <w:sz w:val="28"/>
          <w:szCs w:val="28"/>
          <w:rtl w:val="true"/>
          <w:lang w:bidi="fa-IR"/>
        </w:rPr>
        <w:t>:</w:t>
      </w:r>
    </w:p>
    <w:p>
      <w:pPr>
        <w:pStyle w:val="Heading5"/>
        <w:numPr>
          <w:ilvl w:val="4"/>
          <w:numId w:val="1"/>
        </w:numPr>
        <w:rPr/>
      </w:pPr>
      <w:bookmarkStart w:id="1017" w:name="__RefHeading___Toc18457858_1280447820"/>
      <w:bookmarkStart w:id="1018" w:name="_Toc389"/>
      <w:bookmarkEnd w:id="1017"/>
      <w:r>
        <w:rPr/>
        <w:t>1</w:t>
      </w:r>
      <w:r>
        <w:rPr>
          <w:rtl w:val="true"/>
        </w:rPr>
        <w:t xml:space="preserve"> - </w:t>
      </w:r>
      <w:r>
        <w:rPr>
          <w:rtl w:val="true"/>
        </w:rPr>
        <w:t>امامت</w:t>
      </w:r>
      <w:bookmarkEnd w:id="101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غدير امامت بعد از پيامبر صلى‌الله‌عليه‌و‌آله است كه با ژرف نگرى و آينده بينى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در هيچ يك از اديان و ملل جهان نظير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پيش‌بينى‌ها در جهات زير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بهترين مولى</w:t>
      </w:r>
    </w:p>
    <w:p>
      <w:pPr>
        <w:pStyle w:val="BookText"/>
        <w:rPr/>
      </w:pPr>
      <w:r>
        <w:rPr>
          <w:rFonts w:ascii="IRNazanin" w:hAnsi="IRNazanin" w:eastAsia="IRNazanin"/>
          <w:color w:val="111111"/>
          <w:sz w:val="28"/>
          <w:sz w:val="28"/>
          <w:szCs w:val="28"/>
          <w:rtl w:val="true"/>
          <w:lang w:bidi="fa-IR"/>
        </w:rPr>
        <w:t>يافتن فردى مناسب براى يك مقام تا وقتى در اختيار بشر باشد احتمال خطا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مسئله به عظمت جانشينى پيامبر صلى‌الله‌عليه‌و‌آله باشد كوچك‌ترين اشتباه بزرگ‌ترين ضررها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خدا بر مسلمانان منت گذاشت و اين انتخاب را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واضح است كه انتخاب خداوند نه تنها احتمال اشتباه ندارد، بلكه قطعا بهترين انتخابى خواهد بود كه فوق آن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دوازده امام عليهم‌السلام تا آخر دنيا نكته بسيار مهم و قابل توجه در غدير، يكسره كردن مسئله جانشينى پيامبر صلى‌الله‌عليه‌و‌آله تا آخرين روز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فقط اميرالمؤمنين عليه‌السلام معرفى نشد، بلكه دوازده امام معصوم عليهم‌السلام به عنوان سلسله لا ينقطع امامت تعيين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هم چنين مى‌شد، زيرا آنچه درباره تعيين جانشين اول پيامبر صلى‌الله‌عليه‌و‌آله ضرورت داشت دقيقا در مراحل بعد نيز تا آخر دنيا مورد توجه بود، و به همان دليل پيامبر صلى‌الله‌عليه‌و‌آله رشته جانشينى خود تا روز قيامت را در غدير بيان كردند و دوازده امام عليهم‌السلام را يكجا به مردم معرفى نمودند، و بر حضور آنان به عنوان امام در همه اعصار تأكيد كردند و امامت هر كس ديگرى را به هر دليلى و در هر مقامى و با هر نسبتى به صراحت نفى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امام معصوم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هميشه در جستجوى راهى است كه او را قطعا به هدف برساند، و اين دست يافتنى نيست مگر در سايه مصونيت از خطاهاى عمدى و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تمام اديان و مذاهب جهان تنها مذهب شيعه است كه مى‌تواند اين ادعا را با ضمانت الهى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امامان معصوم عليهم‌السلام رهبران و مقتدايان دينى ما هستند كه از طرف خداوند عصمتشان از هر خطايى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عصمت، شيعه مطمئن است راهى كه در پيش گرفته درست بوده و همان است كه خداوند از بندگانش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پايه‌اى بود كه در غدير با عبارات مختلف از آن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w:t>
      </w:r>
    </w:p>
    <w:p>
      <w:pPr>
        <w:pStyle w:val="BookText"/>
        <w:rPr/>
      </w:pPr>
      <w:r>
        <w:rPr>
          <w:rFonts w:ascii="IRNazanin" w:hAnsi="IRNazanin" w:eastAsia="IRNazanin"/>
          <w:color w:val="111111"/>
          <w:sz w:val="28"/>
          <w:sz w:val="28"/>
          <w:szCs w:val="28"/>
          <w:rtl w:val="true"/>
          <w:lang w:bidi="fa-IR"/>
        </w:rPr>
        <w:t>تأكيدى كه در غدير براى مقام امامت بود اطمينان دادن به مردم درباره اتصال علم اهل‌بيت عليهم‌السلام به علم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نيازهاى علمى مردم گستره‌اى به وسعت زمان‌ها و مكان‌ها و موضوعات مختلف دارد، و با توجه به بى‌نهايت بودن علم جا دارد سؤالات علمى را هم نامتناهى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چنين نيازى جز درياى بيكران علم كه سرچشمه آن علم خداوند باشد و هم از سوى او به عنوان علم لدنّى به ايشان عطا شده باشد راه ديگرى نيست، چرا كه بشر عادى محدود و گنجايش علمش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پاسخى بلند به اين نياز عظيم داده شد و خداوند با ضمانت خويش، پيامبر و دوازده امام عليهم‌السلام را معادن علم خود توصيف كرد و تأكيد نمود كه در هر باره‌اى نياز داشتيد از ايشان سؤال كنيد، و آنان هيچ نيازى به علم و عالم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الهيه</w:t>
      </w:r>
    </w:p>
    <w:p>
      <w:pPr>
        <w:pStyle w:val="BookText"/>
        <w:rPr/>
      </w:pPr>
      <w:r>
        <w:rPr>
          <w:rFonts w:ascii="IRNazanin" w:hAnsi="IRNazanin" w:eastAsia="IRNazanin"/>
          <w:color w:val="111111"/>
          <w:sz w:val="28"/>
          <w:sz w:val="28"/>
          <w:szCs w:val="28"/>
          <w:rtl w:val="true"/>
          <w:lang w:bidi="fa-IR"/>
        </w:rPr>
        <w:t>امامت و ولايت در هر حدى محدود باشد در ماوراى آن حد زير سؤال مى‌رود، و مشكلاتى كه در صورت عدم تعيين امام قابل پيش‌بينى است در همان محدوده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غدير پس از ضمانتهاى مختلفى مانند افضليت، عصمت و علم كه از طرف پروردگار درباره دوازده امام عليهم‌السلام داده شد، اختيار مطلق در امور دين و دنياى مردم از جهات مختلف به دست مقام عصمت سپرده شد كه به عنوان نايبان خداوند در زمين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با حضور منافقان و مسلمانان ضعيف العقيده، جنبه عملى امامت غدير </w:t>
      </w:r>
      <w:bookmarkStart w:id="1019" w:name="pg19417_277682"/>
    </w:p>
    <w:p>
      <w:pPr>
        <w:pStyle w:val="BookText"/>
        <w:rPr/>
      </w:pPr>
      <w:bookmarkEnd w:id="1019"/>
      <w:r>
        <w:rPr>
          <w:rFonts w:ascii="IRNazanin" w:hAnsi="IRNazanin" w:eastAsia="IRNazanin"/>
          <w:color w:val="111111"/>
          <w:sz w:val="28"/>
          <w:sz w:val="28"/>
          <w:szCs w:val="28"/>
          <w:rtl w:val="true"/>
          <w:lang w:bidi="fa-IR"/>
        </w:rPr>
        <w:t>به آسانى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كه اصل امامت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پيش‌بينى به صراحت اعلام شد تا يك مسلمان پس از اعتقاد به امامت، بداند كه اين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محقق خواهد شد اگر چه آن روز دير باشد؛ و آن روزى است كه حضرت مهدى عليه‌السلام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دو جهت مهم اعتقادى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يك مؤمن بر مبنايى استوار و ريشه‌دار قرار دارد، و محقق نشدن اعتقاد او در اجتماع ضررى به اصل آن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مطمئن است كه مى‌تواند پاسخگوى عقيده‌اى باشد كه در دل دارد و طبق آن در محدوده‌اى كه امكان دارد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انتظار تحقق عينى اين اعتقاد و وقوع آن در زمان ظهور حضرت مهدى عليه‌السلام، مقايسه‌اى روشن بين عقيده خود و ديگران خواهد يافت و لذت آن را چند برابر خواهد چشيد</w:t>
      </w:r>
      <w:r>
        <w:rPr>
          <w:rFonts w:eastAsia="IRNazanin" w:cs="IRNazanin"/>
          <w:color w:val="111111"/>
          <w:sz w:val="28"/>
          <w:szCs w:val="28"/>
          <w:rtl w:val="true"/>
          <w:lang w:bidi="fa-IR"/>
        </w:rPr>
        <w:t>.</w:t>
      </w:r>
    </w:p>
    <w:p>
      <w:pPr>
        <w:pStyle w:val="Heading5"/>
        <w:numPr>
          <w:ilvl w:val="4"/>
          <w:numId w:val="1"/>
        </w:numPr>
        <w:rPr/>
      </w:pPr>
      <w:bookmarkStart w:id="1020" w:name="__RefHeading___Toc18457860_1280447820"/>
      <w:bookmarkStart w:id="1021" w:name="_Toc390"/>
      <w:bookmarkEnd w:id="1020"/>
      <w:r>
        <w:rPr/>
        <w:t>2</w:t>
      </w:r>
      <w:r>
        <w:rPr>
          <w:rtl w:val="true"/>
        </w:rPr>
        <w:t xml:space="preserve"> - </w:t>
      </w:r>
      <w:r>
        <w:rPr>
          <w:rtl w:val="true"/>
        </w:rPr>
        <w:t>منابع و مراجع دينى</w:t>
      </w:r>
      <w:bookmarkEnd w:id="1021"/>
    </w:p>
    <w:p>
      <w:pPr>
        <w:pStyle w:val="BookText"/>
        <w:rPr/>
      </w:pPr>
      <w:r>
        <w:rPr>
          <w:rFonts w:ascii="IRNazanin" w:hAnsi="IRNazanin" w:eastAsia="IRNazanin"/>
          <w:color w:val="111111"/>
          <w:sz w:val="28"/>
          <w:sz w:val="28"/>
          <w:szCs w:val="28"/>
          <w:rtl w:val="true"/>
          <w:lang w:bidi="fa-IR"/>
        </w:rPr>
        <w:t>مسلمان به عنوان دينى كه انتخاب كرده ملتزم به دستوراتى است كه از سوى صاحب شريعت به او مى‌رسد، و اين الزامِ اعتقادى او را وادار مى‌كند تا هر چه بيشتر در جستجوى فرامين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ممكن است فكرهاى بشرى و عقل‌هاى كوتاه در صدد انحراف و تحريف حقايق دينى باشند، آن نياز و اين خط در غدير به صورتى عميق پيش‌بينى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غير قابل تغيير</w:t>
      </w:r>
    </w:p>
    <w:p>
      <w:pPr>
        <w:pStyle w:val="BookText"/>
        <w:rPr/>
      </w:pPr>
      <w:r>
        <w:rPr>
          <w:rFonts w:ascii="IRNazanin" w:hAnsi="IRNazanin" w:eastAsia="IRNazanin"/>
          <w:color w:val="111111"/>
          <w:sz w:val="28"/>
          <w:sz w:val="28"/>
          <w:szCs w:val="28"/>
          <w:rtl w:val="true"/>
          <w:lang w:bidi="fa-IR"/>
        </w:rPr>
        <w:t xml:space="preserve">اسلام به عنوان دينى غير قابل تغيير با پايه‌هايى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حلال و حرام آن تا روز قيامت به قوّت خود باقى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تصريح شده كه حلال و حرام آن است كه خدا آن را حلال و حرام اعلام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 مبين حلال و حرام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و عترت به عنوان تنها مرجع دينى مردم معرفى شده و كيفيت مراجعه به آنها </w:t>
      </w:r>
      <w:bookmarkStart w:id="1022" w:name="pg19417_277683"/>
    </w:p>
    <w:p>
      <w:pPr>
        <w:pStyle w:val="BookText"/>
        <w:rPr/>
      </w:pPr>
      <w:bookmarkEnd w:id="1022"/>
      <w:r>
        <w:rPr>
          <w:rFonts w:ascii="IRNazanin" w:hAnsi="IRNazanin" w:eastAsia="IRNazanin"/>
          <w:color w:val="111111"/>
          <w:sz w:val="28"/>
          <w:sz w:val="28"/>
          <w:szCs w:val="28"/>
          <w:rtl w:val="true"/>
          <w:lang w:bidi="fa-IR"/>
        </w:rPr>
        <w:t>نيز تعليم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قرآن كتاب دائمى و متقن پروردگار است و پيامبر و امامان عليهم‌السلام در كنار قرآن دو نقش اساسى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و مفسِّر قرآنند و با همان عصمت و علمى كه دارند مفاهيم و معارف گوناگون قرآن را در اختيار مردم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آنچه در قرآن گفته نشده و يا به صورت مجمل بيان شده توسط آنان بايد ارائه شود تا مصونيت قطعى احكام الهى از هر تحريف و اشتباهى ضمانت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تعابيرى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مِنهُما مُنبِئٌ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پايه ريزى اعتقادى در غدير بوده است</w:t>
      </w:r>
      <w:r>
        <w:rPr>
          <w:rFonts w:eastAsia="IRNazanin" w:cs="IRNazanin"/>
          <w:color w:val="111111"/>
          <w:sz w:val="28"/>
          <w:szCs w:val="28"/>
          <w:rtl w:val="true"/>
          <w:lang w:bidi="fa-IR"/>
        </w:rPr>
        <w:t>.</w:t>
      </w:r>
    </w:p>
    <w:p>
      <w:pPr>
        <w:pStyle w:val="Heading5"/>
        <w:numPr>
          <w:ilvl w:val="4"/>
          <w:numId w:val="1"/>
        </w:numPr>
        <w:rPr/>
      </w:pPr>
      <w:bookmarkStart w:id="1023" w:name="__RefHeading___Toc18457862_1280447820"/>
      <w:bookmarkStart w:id="1024" w:name="_Toc391"/>
      <w:bookmarkEnd w:id="1023"/>
      <w:r>
        <w:rPr/>
        <w:t>3</w:t>
      </w:r>
      <w:r>
        <w:rPr>
          <w:rtl w:val="true"/>
        </w:rPr>
        <w:t xml:space="preserve"> - </w:t>
      </w:r>
      <w:r>
        <w:rPr>
          <w:rtl w:val="true"/>
        </w:rPr>
        <w:t>آينده مسلمين</w:t>
      </w:r>
      <w:bookmarkEnd w:id="1024"/>
    </w:p>
    <w:p>
      <w:pPr>
        <w:pStyle w:val="BookText"/>
        <w:rPr/>
      </w:pPr>
      <w:r>
        <w:rPr>
          <w:rFonts w:ascii="IRNazanin" w:hAnsi="IRNazanin" w:eastAsia="IRNazanin"/>
          <w:color w:val="111111"/>
          <w:sz w:val="28"/>
          <w:sz w:val="28"/>
          <w:szCs w:val="28"/>
          <w:rtl w:val="true"/>
          <w:lang w:bidi="fa-IR"/>
        </w:rPr>
        <w:t>شكى نيست كه آينده‌نگرى يك دين و فرستنده آن، دليل بر ژرف‌نگرى آن خواهد بود، و دلخوش كردن مردم به آنچه انتظارش نمى‌رود نشانه سطحى‌نگرى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در غدير، آينده‌اى نگران كننده به عنوان زنگ خطر در گوش مردم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به‌گونه‌هاى مختلفى به مردم ارائه شد و از حد تصريح هم گذشت؛ و شايد بتوان ادعا كرد كه نيمى از وقت غدير صرف اين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بارز اين مسئله را در دو جلوه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امامان ضلالت</w:t>
      </w:r>
    </w:p>
    <w:p>
      <w:pPr>
        <w:pStyle w:val="BookText"/>
        <w:rPr/>
      </w:pPr>
      <w:r>
        <w:rPr>
          <w:rFonts w:ascii="IRNazanin" w:hAnsi="IRNazanin" w:eastAsia="IRNazanin"/>
          <w:color w:val="111111"/>
          <w:sz w:val="28"/>
          <w:sz w:val="28"/>
          <w:szCs w:val="28"/>
          <w:rtl w:val="true"/>
          <w:lang w:bidi="fa-IR"/>
        </w:rPr>
        <w:t>صراحت به ظهور امامان ضلالت و انحراف بعد از پيامبر صلى‌الله‌عليه‌و‌آله و مقابله آنان با امامان معرفى شده در غدير و حتى غلبه آنان، مردم را متوجه خطر جدى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نفاق و ضعف ايمان مردم بعد از پيامبر صلى‌الله‌عليه‌و‌آله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نفاق گروه‌هايى از مردم و ضعف ايمان عده‌اى ديگر كه به راحتى در اختيار امامان ضلالت قرار مى‌گيرند، و به عنوان اعوان و ياران گمراهى زمينه را براى غلبه ضد اسلام از درون آماده مى‌كنند، بيدار باشى ديگر از غدير بود</w:t>
      </w:r>
      <w:r>
        <w:rPr>
          <w:rFonts w:eastAsia="IRNazanin" w:cs="IRNazanin"/>
          <w:color w:val="111111"/>
          <w:sz w:val="28"/>
          <w:szCs w:val="28"/>
          <w:rtl w:val="true"/>
          <w:lang w:bidi="fa-IR"/>
        </w:rPr>
        <w:t xml:space="preserve">. </w:t>
      </w:r>
      <w:bookmarkStart w:id="1025" w:name="pg19417_277684"/>
    </w:p>
    <w:p>
      <w:pPr>
        <w:pStyle w:val="BookText"/>
        <w:rPr/>
      </w:pPr>
      <w:bookmarkEnd w:id="1025"/>
      <w:r>
        <w:rPr>
          <w:rFonts w:ascii="IRNazanin" w:hAnsi="IRNazanin" w:eastAsia="IRNazanin"/>
          <w:color w:val="111111"/>
          <w:sz w:val="28"/>
          <w:sz w:val="28"/>
          <w:szCs w:val="28"/>
          <w:rtl w:val="true"/>
          <w:lang w:bidi="fa-IR"/>
        </w:rPr>
        <w:t>اين اعلام خطر در غدير از زيباترين چراغ‌هاى هدايت اسلام بود كه مؤمنين حقيقى را بيدار كرد، تا خود را از جهت اعتقادى و عملى آماده مقابله با گمراهان نمايند، و ناخواسته در گردونه برنامه‌هاى امامان ضلالت قرار نگيرند</w:t>
      </w:r>
      <w:r>
        <w:rPr>
          <w:rFonts w:eastAsia="IRNazanin" w:cs="IRNazanin"/>
          <w:color w:val="111111"/>
          <w:sz w:val="28"/>
          <w:szCs w:val="28"/>
          <w:rtl w:val="true"/>
          <w:lang w:bidi="fa-IR"/>
        </w:rPr>
        <w:t>.</w:t>
      </w:r>
    </w:p>
    <w:p>
      <w:pPr>
        <w:pStyle w:val="Heading4"/>
        <w:numPr>
          <w:ilvl w:val="3"/>
          <w:numId w:val="1"/>
        </w:numPr>
        <w:rPr/>
      </w:pPr>
      <w:bookmarkStart w:id="1026" w:name="__RefHeading___Toc18457864_1280447820"/>
      <w:bookmarkStart w:id="1027" w:name="_Toc392"/>
      <w:bookmarkEnd w:id="1026"/>
      <w:r>
        <w:rPr>
          <w:rtl w:val="true"/>
        </w:rPr>
        <w:t>اهداف واقعه غدير</w:t>
      </w:r>
      <w:bookmarkEnd w:id="1027"/>
    </w:p>
    <w:p>
      <w:pPr>
        <w:pStyle w:val="BookText"/>
        <w:rPr/>
      </w:pPr>
      <w:r>
        <w:rPr>
          <w:rFonts w:ascii="Amiri" w:hAnsi="Amiri" w:eastAsia="Amiri" w:cs="Amiri"/>
          <w:color w:val="111111"/>
          <w:sz w:val="28"/>
          <w:sz w:val="28"/>
          <w:szCs w:val="28"/>
          <w:rtl w:val="true"/>
          <w:lang w:bidi="ar-SA"/>
        </w:rPr>
        <w:t>اهداف واقعه غدير</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اگر غدير عملى مى‌شد دنيا چگونه بود ؟</w:t>
      </w:r>
    </w:p>
    <w:p>
      <w:pPr>
        <w:pStyle w:val="BookText"/>
        <w:rPr/>
      </w:pPr>
      <w:r>
        <w:rPr>
          <w:rFonts w:ascii="IRNazanin" w:hAnsi="IRNazanin" w:eastAsia="IRNazanin"/>
          <w:color w:val="111111"/>
          <w:sz w:val="28"/>
          <w:sz w:val="28"/>
          <w:szCs w:val="28"/>
          <w:rtl w:val="true"/>
          <w:lang w:bidi="fa-IR"/>
        </w:rPr>
        <w:t>نسل امروز مايل است تصورى از روزگارى داشته باشد كه در آن مسير طبيعى خلافت پيش مى‌رفت و اميرالمؤمنين على عليه‌السلام به خلافت مى‌رسيد، ولى افسوس كه گرفتار ظلمتى از سقيفه بنى‌ساعده است كه نمى‌تواند اين منظره را در ذهن خود به تصوير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مى‌خواهد بداند كه اگر فقط غدير بود و سقيفه‌اى نبود دنيا چگونه بود، و چه مسيرى را در پيش مى‌گرفت ؟</w:t>
      </w:r>
    </w:p>
    <w:p>
      <w:pPr>
        <w:pStyle w:val="BookText"/>
        <w:rPr/>
      </w:pPr>
      <w:r>
        <w:rPr>
          <w:rFonts w:ascii="IRNazanin" w:hAnsi="IRNazanin" w:eastAsia="IRNazanin"/>
          <w:color w:val="111111"/>
          <w:sz w:val="28"/>
          <w:sz w:val="28"/>
          <w:szCs w:val="28"/>
          <w:rtl w:val="true"/>
          <w:lang w:bidi="fa-IR"/>
        </w:rPr>
        <w:t>اگر دستورات پيامبر صلى‌الله‌عليه‌و‌آله درباره دوازده امام عليهم‌السلام عملى مى‌شد چه فرقى با وضع موجود داشت ؟</w:t>
      </w:r>
    </w:p>
    <w:p>
      <w:pPr>
        <w:pStyle w:val="BookText"/>
        <w:rPr/>
      </w:pPr>
      <w:r>
        <w:rPr>
          <w:rFonts w:ascii="IRNazanin" w:hAnsi="IRNazanin" w:eastAsia="IRNazanin"/>
          <w:color w:val="111111"/>
          <w:sz w:val="28"/>
          <w:sz w:val="28"/>
          <w:szCs w:val="28"/>
          <w:rtl w:val="true"/>
          <w:lang w:bidi="fa-IR"/>
        </w:rPr>
        <w:t>اينكه سلمان و ابوذر و مقداد در آن روزهاى اول به مردم نهيب مى‌زدند كه اگر خلافت به صاحبش بازگردد نعمت‌هاى الهى از آسمان و زمين بر مردم ارزانى خواهد شد، منظورشان چه بود ؟</w:t>
      </w:r>
    </w:p>
    <w:p>
      <w:pPr>
        <w:pStyle w:val="BookText"/>
        <w:rPr/>
      </w:pPr>
      <w:r>
        <w:rPr>
          <w:rFonts w:ascii="IRNazanin" w:hAnsi="IRNazanin" w:eastAsia="IRNazanin"/>
          <w:color w:val="111111"/>
          <w:sz w:val="28"/>
          <w:sz w:val="28"/>
          <w:szCs w:val="28"/>
          <w:rtl w:val="true"/>
          <w:lang w:bidi="fa-IR"/>
        </w:rPr>
        <w:t>غاصبانى را كه اين همه نعمت را از دست همه بشريت گرفتند با چه زبانى مى‌شود نفرين كرد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كه واقعا غدير براى چه روزگارى از آينده اسلام در نظر گرفته شده بود و صاحب اسلام با اين برنامه عظيم چه منوياتى را دنبال مى‌كرد، دقيق‌ترين برخورد با اين حركت دلسوزانه پيامبر صلى‌الله‌عليه‌و‌آله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در نظر گرفتن آن اهداف و نگاهى به آنچه واقع شد، رنجنامه‌اى با اين مضمون مى‌توان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غدير محكم كردن دين بود، نه برگرداندن به جاهليت؛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معارف دين بود، نه فرو بردن مردم در جهل؛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طالبين حقيقت از اديان ديگر بود كه سراغ اسلام مى‌آمدند، نه خوار كردن اسلام با بهت زدگى در مقابل آن؛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قرآن اين سرمايه اصلى اسلام بود نه طالبين معرفت آن را شكنجه و تبعيد كردن؛ 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تعليم قضاوت‌هاى به حق و نشان دادن امن و عدالت در اجتماع بود؛ نه ترويج ظلم و بى‌عدالتى و جايز دانستن آن بر خليفه حتى نسبت دادن آن به خدا و رسول؛ چنانكه سقيفه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اهداف مهم غدير مى‌توان اين موارد را بر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سرنوشت مردم بعد از رسول خدا صلى‌الله‌عليه‌و‌آله</w:t>
      </w:r>
    </w:p>
    <w:p>
      <w:pPr>
        <w:pStyle w:val="BookText"/>
        <w:rPr/>
      </w:pPr>
      <w:r>
        <w:rPr>
          <w:rFonts w:ascii="IRNazanin" w:hAnsi="IRNazanin" w:eastAsia="IRNazanin"/>
          <w:color w:val="111111"/>
          <w:sz w:val="28"/>
          <w:sz w:val="28"/>
          <w:szCs w:val="28"/>
          <w:rtl w:val="true"/>
          <w:lang w:bidi="fa-IR"/>
        </w:rPr>
        <w:t>پيامبر صلى‌الله‌عليه‌و‌آله نور و هدايت است، و قرآن مجيد از ايشان تعبير به شمس و سراج منير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مردم را در ابهام و شك و اضطراب و بلاتكليفى بگذارد و برود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تكليف رسالت كه تا روز قيامت بايستى ادامه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تكليف با مسئله ولايت، به معناى اكمال دين و اتمام نعمت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اسلام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صديقه طاهره عليهاالسلام در خطبه فدكيه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دگرگون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اسلام راستين را از منبع اسلام كه صاحب ولايت بود نگرفتند</w:t>
      </w:r>
      <w:r>
        <w:rPr>
          <w:rFonts w:eastAsia="IRNazanin" w:cs="IRNazanin"/>
          <w:color w:val="111111"/>
          <w:sz w:val="28"/>
          <w:szCs w:val="28"/>
          <w:rtl w:val="true"/>
          <w:lang w:bidi="fa-IR"/>
        </w:rPr>
        <w:t xml:space="preserve">. </w:t>
      </w:r>
      <w:bookmarkStart w:id="1028" w:name="pg19417_277686"/>
    </w:p>
    <w:p>
      <w:pPr>
        <w:pStyle w:val="BookText"/>
        <w:rPr/>
      </w:pPr>
      <w:bookmarkEnd w:id="1028"/>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طاعتنا نظاما للملّة، و امامتنا امانا للفرقة</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ما را قرار داد تا امت نظم پيدا كنند، و امامت ما را امان از تفرقه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زهرا عليهاالسلام در كلام ديگرى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تَرَكوا الحَقَّ عَلى أهلِهِ وَ اتَّبَعوا عِترَةَ نَبيِّهِ عليهم‌السلام لَمَا اختَلَفَ فِى اللّه‌ِ إثنان، وَ لَوَرِثَها سَلَفٌ عَن سَلَفٍ وَ خَلَفٌ بَعدَ خَلَفٍ، حَتّى يَقومُ قائِمُنا؛ التاسِعُ مِن وُلدِ الحُسَينِ</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در اين حديث تصريح شده كه اگر حق به اهلش واگذار مى‌شد، هرگز اين تشتّت و اختلاف در امت اسلامى به وجود نمى‌آمد</w:t>
      </w:r>
      <w:r>
        <w:rPr>
          <w:rFonts w:eastAsia="IRNazanin" w:cs="IRNazanin"/>
          <w:color w:val="111111"/>
          <w:sz w:val="28"/>
          <w:szCs w:val="28"/>
          <w:rtl w:val="true"/>
          <w:lang w:bidi="fa-IR"/>
        </w:rPr>
        <w:t>.</w:t>
      </w:r>
    </w:p>
    <w:p>
      <w:pPr>
        <w:pStyle w:val="Heading4"/>
        <w:numPr>
          <w:ilvl w:val="3"/>
          <w:numId w:val="1"/>
        </w:numPr>
        <w:rPr/>
      </w:pPr>
      <w:bookmarkStart w:id="1029" w:name="__RefHeading___Toc18457866_1280447820"/>
      <w:bookmarkStart w:id="1030" w:name="_Toc393"/>
      <w:bookmarkEnd w:id="1029"/>
      <w:r>
        <w:rPr>
          <w:rtl w:val="true"/>
        </w:rPr>
        <w:t>اهداف مهم غدير در خطبه غدير</w:t>
      </w:r>
      <w:bookmarkEnd w:id="1030"/>
    </w:p>
    <w:p>
      <w:pPr>
        <w:pStyle w:val="Heading5"/>
        <w:numPr>
          <w:ilvl w:val="4"/>
          <w:numId w:val="1"/>
        </w:numPr>
        <w:rPr/>
      </w:pPr>
      <w:bookmarkStart w:id="1031" w:name="__RefHeading___Toc18457868_1280447820"/>
      <w:bookmarkStart w:id="1032" w:name="_Toc394"/>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اهداف مهم غدير در خطبه غدير</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اما مسئله مهمى كه در حادثه بزرگ غدير بايد مورد توجه عميق قرار گيرد، اهداف مهم غدير در سخنان رسول گرامى اسلام صلى‌الله‌عليه‌و‌آله است، مانند</w:t>
      </w:r>
      <w:r>
        <w:rPr>
          <w:rFonts w:eastAsia="IRNazanin" w:cs="IRNazanin"/>
          <w:color w:val="111111"/>
          <w:sz w:val="28"/>
          <w:szCs w:val="28"/>
          <w:rtl w:val="true"/>
          <w:lang w:bidi="fa-IR"/>
        </w:rPr>
        <w:t>:</w:t>
      </w:r>
    </w:p>
    <w:p>
      <w:pPr>
        <w:pStyle w:val="Heading5"/>
        <w:numPr>
          <w:ilvl w:val="4"/>
          <w:numId w:val="1"/>
        </w:numPr>
        <w:rPr/>
      </w:pPr>
      <w:bookmarkStart w:id="1033" w:name="__RefHeading___Toc18457870_1280447820"/>
      <w:bookmarkStart w:id="1034" w:name="_Toc395"/>
      <w:bookmarkEnd w:id="1033"/>
      <w:r>
        <w:rPr/>
        <w:t>1</w:t>
      </w:r>
      <w:r>
        <w:rPr>
          <w:rtl w:val="true"/>
        </w:rPr>
        <w:t xml:space="preserve"> - </w:t>
      </w:r>
      <w:r>
        <w:rPr>
          <w:rtl w:val="true"/>
        </w:rPr>
        <w:t>اعلان نزول پيك وحى براى معرفى امامت</w:t>
      </w:r>
      <w:bookmarkEnd w:id="1034"/>
    </w:p>
    <w:p>
      <w:pPr>
        <w:pStyle w:val="BookText"/>
        <w:rPr/>
      </w:pPr>
      <w:r>
        <w:rPr>
          <w:rFonts w:ascii="IRNazanin" w:hAnsi="IRNazanin" w:eastAsia="IRNazanin"/>
          <w:color w:val="111111"/>
          <w:sz w:val="28"/>
          <w:sz w:val="28"/>
          <w:szCs w:val="28"/>
          <w:rtl w:val="true"/>
          <w:lang w:bidi="fa-IR"/>
        </w:rPr>
        <w:t>پيامبر گرامى صلى‌الله‌عليه‌و‌آله در خطبه غدير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جَبرَئيلَ هَبَطَ إلَىَّ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فى هذَا المَشهَدِ فَأُعلِمُ كُلَّ أبيَضٍ وَ أسوَدٍ أنَّ عَلىَّ بنَ أبى‌طالِبٍ أخى وَ وَصيّى وَ خَليفَتى عَلى أمَّتى وَ الإمامُ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مَحَلُّهُ مِنّى مَحَلَّ هارونَ مِن موسى، إلاّ أنَّهُ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وَليُّكُم بَعدَ اللّه‌ِ وَ رَسولِهِ، وَ قَد أنزَلَ اللّه‌ُ تَبارَكَ وَ تَعالى عَلَىَّ بِذلِكَ آيَةً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الَذينَ يُقيمونَ الصَلوةَ وَ يُؤتونَ الزَكوةَ </w:t>
      </w:r>
      <w:bookmarkStart w:id="1035" w:name="pg19417_277687"/>
    </w:p>
    <w:p>
      <w:pPr>
        <w:pStyle w:val="BookText"/>
        <w:rPr/>
      </w:pPr>
      <w:bookmarkEnd w:id="1035"/>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w:t>
      </w:r>
      <w:r>
        <w:rPr>
          <w:rStyle w:val="FootnoteAnchor"/>
          <w:rtl w:val="true"/>
        </w:rPr>
        <w:footnoteReference w:id="855"/>
      </w:r>
      <w:r>
        <w:rPr>
          <w:rFonts w:ascii="Amiri" w:hAnsi="Amiri" w:eastAsia="Amiri" w:cs="Amiri"/>
          <w:color w:val="111111"/>
          <w:sz w:val="28"/>
          <w:sz w:val="28"/>
          <w:szCs w:val="28"/>
          <w:rtl w:val="true"/>
          <w:lang w:bidi="ar-SA"/>
        </w:rPr>
        <w:t>وَ عَلىُّ بنُ أبى‌طالِبٍ الَذى أقامَ الصَلوةَ وَ آتَى الزَكوةَ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بر من نازل شد و سلام خدا را رساند و فرمود كه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نمايم و به سياه و سفيد شما اعلام كنم كه على بن ابى‌طالب وصى و جانشين و پيشواى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نسبت به من مانند هارون نسبت به موسى است، با اين تفاوت كه پس از من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پس از خدا و پيامبر رهبر شماست، و خداوند بزرگ آيه‌اى در قرآن در همين مسئله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رهبر و سرپرست شما خدا و رسول او و كسانى كه ايمان آوردند و نماز رابپاى دارند و در حال ركوع زكات بپردازند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مى‌دانيد كه على بن ابى‌طالب نماز را به پا داشت و در حال ركوع زكات پرداخت و در هر حال خدا مى‌طلبيد</w:t>
      </w:r>
      <w:r>
        <w:rPr>
          <w:rFonts w:eastAsia="IRNazanin" w:cs="IRNazanin"/>
          <w:color w:val="111111"/>
          <w:sz w:val="28"/>
          <w:szCs w:val="28"/>
          <w:rtl w:val="true"/>
          <w:lang w:bidi="fa-IR"/>
        </w:rPr>
        <w:t>.</w:t>
      </w:r>
    </w:p>
    <w:p>
      <w:pPr>
        <w:pStyle w:val="Heading5"/>
        <w:numPr>
          <w:ilvl w:val="4"/>
          <w:numId w:val="1"/>
        </w:numPr>
        <w:rPr/>
      </w:pPr>
      <w:bookmarkStart w:id="1036" w:name="__RefHeading___Toc18457872_1280447820"/>
      <w:bookmarkStart w:id="1037" w:name="_Toc396"/>
      <w:bookmarkEnd w:id="1036"/>
      <w:r>
        <w:rPr/>
        <w:t>2</w:t>
      </w:r>
      <w:r>
        <w:rPr>
          <w:rtl w:val="true"/>
        </w:rPr>
        <w:t xml:space="preserve"> - </w:t>
      </w:r>
      <w:r>
        <w:rPr>
          <w:rtl w:val="true"/>
        </w:rPr>
        <w:t>علل صبر و انتظار پيامبر صلى‌الله‌عليه‌و‌آله</w:t>
      </w:r>
      <w:bookmarkEnd w:id="1037"/>
    </w:p>
    <w:p>
      <w:pPr>
        <w:pStyle w:val="BookText"/>
        <w:rPr/>
      </w:pPr>
      <w:r>
        <w:rPr>
          <w:rFonts w:ascii="IRNazanin" w:hAnsi="IRNazanin" w:eastAsia="IRNazanin"/>
          <w:color w:val="111111"/>
          <w:sz w:val="28"/>
          <w:sz w:val="28"/>
          <w:szCs w:val="28"/>
          <w:rtl w:val="true"/>
          <w:lang w:bidi="fa-IR"/>
        </w:rPr>
        <w:t xml:space="preserve">آنگاه به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صبر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چرا تا كنون صبر كرده و براى على عليه‌السلام بيعت عمومى نگرفته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جَبرَئيلَ أن يَستَعنِفَى السَلامَ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إدغالِ الآثِمينَ وَ حيَلِ المُستَهزِئينَ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وَصَفَهُمُ اللّه‌ُ فى كِتابِهِ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تَحسَبونَهُ هَيّنا وَ هُوَ عِندَ اللّه‌ِ عَظيمٌ</w:t>
      </w:r>
      <w:r>
        <w:rPr>
          <w:rFonts w:eastAsia="Amiri" w:cs="Amiri" w:ascii="Amiri" w:hAnsi="Amiri"/>
          <w:color w:val="111111"/>
          <w:sz w:val="28"/>
          <w:szCs w:val="28"/>
          <w:rtl w:val="true"/>
          <w:lang w:bidi="ar-SA"/>
        </w:rPr>
        <w:t>» .</w:t>
      </w:r>
      <w:r>
        <w:rPr>
          <w:rStyle w:val="FootnoteAnchor"/>
          <w:rtl w:val="true"/>
        </w:rPr>
        <w:footnoteReference w:id="857"/>
      </w:r>
      <w:r>
        <w:rPr>
          <w:rFonts w:ascii="Amiri" w:hAnsi="Amiri" w:eastAsia="Amiri" w:cs="Amiri"/>
          <w:color w:val="111111"/>
          <w:sz w:val="28"/>
          <w:sz w:val="28"/>
          <w:szCs w:val="28"/>
          <w:rtl w:val="true"/>
          <w:lang w:bidi="ar-SA"/>
        </w:rPr>
        <w:t>وَ كَثرَةِ أذاهُم لى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سَمّونى أُذنا، وَ زَعَموا أنّى كَذلِكَ لِكَثرَةِ مُلازَمَتِهِ إيّاىَ وَ إقبالى عَلَيهِ وَ هَواهُ وَ قَبولِهِ، حَتّى أنزَلَ اللّه‌ُ عَزَّ وَ جَلَّ فى ذلِكَ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أُذُنٌ قُل أُذُنُ خَيرٌ لَكُم </w:t>
      </w:r>
      <w:r>
        <w:rPr>
          <w:rFonts w:eastAsia="Amiri" w:cs="Amiri" w:ascii="Amiri" w:hAnsi="Amiri"/>
          <w:color w:val="111111"/>
          <w:sz w:val="28"/>
          <w:szCs w:val="28"/>
          <w:rtl w:val="true"/>
          <w:lang w:bidi="ar-SA"/>
        </w:rPr>
        <w:t>... » .</w:t>
      </w:r>
      <w:r>
        <w:rPr>
          <w:rStyle w:val="FootnoteAnchor"/>
          <w:rtl w:val="true"/>
        </w:rPr>
        <w:footnoteReference w:id="858"/>
      </w:r>
      <w:r>
        <w:rPr>
          <w:rFonts w:ascii="Amiri" w:hAnsi="Amiri" w:eastAsia="Amiri" w:cs="Amiri"/>
          <w:color w:val="111111"/>
          <w:sz w:val="28"/>
          <w:sz w:val="28"/>
          <w:szCs w:val="28"/>
          <w:rtl w:val="true"/>
          <w:lang w:bidi="ar-SA"/>
        </w:rPr>
        <w:t xml:space="preserve">وَ لَو شِئتُ أن </w:t>
      </w:r>
      <w:bookmarkStart w:id="1038" w:name="pg19417_277688"/>
    </w:p>
    <w:p>
      <w:pPr>
        <w:pStyle w:val="BookText"/>
        <w:rPr/>
      </w:pPr>
      <w:bookmarkEnd w:id="1038"/>
      <w:r>
        <w:rPr>
          <w:rFonts w:ascii="Amiri" w:hAnsi="Amiri" w:eastAsia="Amiri" w:cs="Amiri"/>
          <w:color w:val="111111"/>
          <w:sz w:val="28"/>
          <w:sz w:val="28"/>
          <w:szCs w:val="28"/>
          <w:rtl w:val="true"/>
          <w:lang w:bidi="ar-SA"/>
        </w:rPr>
        <w:t xml:space="preserve">أُسَمِّىَ القائِلينَ بِذلِكَ بِأسمائِهِم لَسَمَّيتُ وَ أن أومِئَ إلَيهِم بِأعيانِهِم لأومَأتُ وَ أن أدُلَّ عَلَيهِم لَدَلَلتُ، وَ 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أمورِهِم قَد تَكَرَّمتُ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جبرئيل درخواست كردم تا مرا از اعلام ولايت على عليه‌السلام معاف بدارد،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تعداد پرهيزكاران اندك و شمار منافقان فراوان است، و گنهكارانى پرفريب و نيرنگبازانى كه اسلام را مورد استهزاء قرار مى‌دهند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خداوند بزرگ در كتابش نسبت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زبان‌هاى خود چيزى را مى‌گويند كه در دل باور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گمان مى‌برند اين كار ساده‌اى است در صورتى كه كه اينگونه دورويى‌ها در نزد خدا گناه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همان‌ها كه بارها مرا آزار دادند، تا آنجا كه به من تهمت زده و گفتند كه او تسليم و گوش به فرمان ديگران است و از خود اراده‌اى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همواره با على عليه‌السلام بودم و او زياد مورد توجه من بود، نتوانستند از روى حسادت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خداوند بزرگ آيه‌اى نازل كرد و پاسخ ياوه‌گويى‌هاى آنان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داده مى‌گويند او سر تا پا گوش است بگو پيامبر گوش دهنده سخن خوب باشد براى شما نيكو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اكنون اگر بخواهيم منافقان را با نام و نشان معرفى كنم يا باانگشت به سوى آنان اشاره نمايم يا مردم را براى شناخت آنان راهنمايى كنم مى‌توانم، اما سوگند به خدا من نسبت به آنان كرامت و بزرگوارى پيشه مى‌سازم</w:t>
      </w:r>
      <w:r>
        <w:rPr>
          <w:rFonts w:eastAsia="IRNazanin" w:cs="IRNazanin"/>
          <w:color w:val="111111"/>
          <w:sz w:val="28"/>
          <w:szCs w:val="28"/>
          <w:rtl w:val="true"/>
          <w:lang w:bidi="fa-IR"/>
        </w:rPr>
        <w:t>.</w:t>
      </w:r>
    </w:p>
    <w:p>
      <w:pPr>
        <w:pStyle w:val="Heading5"/>
        <w:numPr>
          <w:ilvl w:val="4"/>
          <w:numId w:val="1"/>
        </w:numPr>
        <w:rPr/>
      </w:pPr>
      <w:bookmarkStart w:id="1039" w:name="__RefHeading___Toc18457874_1280447820"/>
      <w:bookmarkStart w:id="1040" w:name="_Toc397"/>
      <w:bookmarkEnd w:id="1039"/>
      <w:r>
        <w:rPr/>
        <w:t>3</w:t>
      </w:r>
      <w:r>
        <w:rPr>
          <w:rtl w:val="true"/>
        </w:rPr>
        <w:t xml:space="preserve"> - </w:t>
      </w:r>
      <w:r>
        <w:rPr>
          <w:rtl w:val="true"/>
        </w:rPr>
        <w:t>اعلام ولايت عمومى و جهانى اميرالمؤمنين عليه‌السلام</w:t>
      </w:r>
      <w:bookmarkEnd w:id="104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نزول پيك وحى و اهداف معنوى آن و افشاگرى نسبت به توطئه‌هاى منافقان و تشنگان قدرت و منتظران فرصت به اعلام ولايت و امامت پرداخت و اصل امامت و رهبرى را يك ضرورت اجتماعى و يك حقيقت غير قابل انكار مى‌شناساند، كه هيچ قوم و قبيله‌اى، هيچ جامعه پيشرفته يا ابتدايى نمى‌تواند بدون امام رهبر به تكامل واقعى دست يابد، فرمود</w:t>
      </w:r>
      <w:r>
        <w:rPr>
          <w:rFonts w:eastAsia="IRNazanin" w:cs="IRNazanin"/>
          <w:color w:val="111111"/>
          <w:sz w:val="28"/>
          <w:szCs w:val="28"/>
          <w:rtl w:val="true"/>
          <w:lang w:bidi="fa-IR"/>
        </w:rPr>
        <w:t xml:space="preserve">: </w:t>
      </w:r>
      <w:bookmarkStart w:id="1041" w:name="pg19417_277689"/>
    </w:p>
    <w:p>
      <w:pPr>
        <w:pStyle w:val="BookText"/>
        <w:rPr/>
      </w:pPr>
      <w:bookmarkEnd w:id="1041"/>
      <w:r>
        <w:rPr>
          <w:rFonts w:ascii="Amiri" w:hAnsi="Amiri" w:eastAsia="Amiri" w:cs="Amiri"/>
          <w:color w:val="111111"/>
          <w:sz w:val="28"/>
          <w:sz w:val="28"/>
          <w:szCs w:val="28"/>
          <w:rtl w:val="true"/>
          <w:lang w:bidi="ar-SA"/>
        </w:rPr>
        <w:t>فَاعلَموا مَعاشِرَ الناس، ذلِكَ فيهِ وَ افهَموهُ، وَ اعلَموا أنَّ اللّه‌َ قَد نَصَبَهُ لَكُم وَليّا وَ إماما فَرَضَ طاعَتَهُ عَلَى المُهاجِرينَ وَ الأنصارِ، وَ عَلَى التابِعينَ لَهُم بِإحسانٍ، وَ عَلَى البادى وَ الحاضِرِ، وَ عَلَى الأعجَمىِّ وَ العَرَبىِّ وَ الحُرِّ وَ المَملوكِ وَ الصَغيرِ وَ الكَبيرِ، وَ عَلَى الأبيَضِ وَ الأسوَدِ، وَ عَلى كُلِّ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حُكمُهُ، جازٍ قَولُهُ، نافِذٌ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مَرحومٌ مَن تَبِعَهُ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غَفَرَ اللّه‌ُ لَهُ وَ لِمَن سَمِعَ مِنهُ وَ أطاعَ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بَعدى عَلىٌّ وَليُّكُم وَ إمامُكُم بِأمرِ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الإمامَةُ فى ذُرّيَّتى مِن وُلدِهِ إلى يَومِ تَلقَونَ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عليه‌السلام را رهبر و امام شما قرار داد، و فرمانبرى او را بر مهاجرين و انصار، بر پيروان مهاجرين و انصار كه راه نيكى پيمايند، بر اهالى شهرها و روستاها، بر حاضر و غايب و عرب و عجم و آزاد و بنده و كوچك و بزرگ و بر سياه و سفيد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خداپرستى حكم او جايز و قول او نافذ و فرمان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او مخالفت كند ملعون، و كسى كه از او پيروى كند به رحمت الهى 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تصديق كننده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و آن كس را كه از او شنوايى داشته و اطاعت كند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من امام شما على عليه‌السلام است؛ امامى كه به امر پروردگار شما 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امامت در خاندان من از فرزندان على عليه‌السلام تا روز قيامت قرار خواهد داشت، روزى كه شما خدا و پيامبرش را ملاقات خواهيد كرد</w:t>
      </w:r>
      <w:r>
        <w:rPr>
          <w:rFonts w:eastAsia="IRNazanin" w:cs="IRNazanin"/>
          <w:color w:val="111111"/>
          <w:sz w:val="28"/>
          <w:szCs w:val="28"/>
          <w:rtl w:val="true"/>
          <w:lang w:bidi="fa-IR"/>
        </w:rPr>
        <w:t>.</w:t>
      </w:r>
    </w:p>
    <w:p>
      <w:pPr>
        <w:pStyle w:val="Heading5"/>
        <w:numPr>
          <w:ilvl w:val="4"/>
          <w:numId w:val="1"/>
        </w:numPr>
        <w:rPr/>
      </w:pPr>
      <w:bookmarkStart w:id="1042" w:name="__RefHeading___Toc18457876_1280447820"/>
      <w:bookmarkStart w:id="1043" w:name="_Toc398"/>
      <w:bookmarkEnd w:id="1042"/>
      <w:r>
        <w:rPr/>
        <w:t>4</w:t>
      </w:r>
      <w:r>
        <w:rPr>
          <w:rtl w:val="true"/>
        </w:rPr>
        <w:t xml:space="preserve"> - </w:t>
      </w:r>
      <w:r>
        <w:rPr>
          <w:rtl w:val="true"/>
        </w:rPr>
        <w:t>يادآورى لياقت‌ها و ويژگى‌هاى امام على عليه‌السلام</w:t>
      </w:r>
      <w:bookmarkEnd w:id="104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امامت و ولايت از طرف خدا، بايد ويژگى ها ولياقت‌هاى اميرالمؤمنين على بن ابى‌طالب عليه‌السلام را يك يك در آن زمان محدود يادآور شود تا جايگاه ارزشمند انتخاب الهى را بشناسند، و تا بيعت عمومى آگاهانه و با نور هدايت و روشنى علم و آگاهى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منافقان نگويند كه نمى شناختيم، يا بهتر از آن در جامعه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حجت شود، و ارزش‌هاى منتخب وحى براى امامت و رهبرى معرفى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گرامى اسلام صلى‌الله‌عليه‌و‌آله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عِلمٍ إلاّ وَ قَد أحصاهُ اللّه‌ُ فىَّ، وَ كُلُّ عِلمٍ عَلِمتُ فَقَد أحصَيتُهُ فى عَلىٍّ إمامِ المُتَّقينَ، وَ ما مِن عِلمٍ إلاّ وَ قَد عَلَّمتُهُ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المُبينُ الَذى ذَكَرَهُ اللّه‌ُ فى سورَةِ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عَنهُ وَ لا تَنفِروا مِنهُ، وَ لا تَستَنكِفوا مِن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يَهدى إلَى الحَقِّ وَ يَعمَلُ بِهِ، وَ يَزهَقُ الباطِلُ وَ يَنهى عَنهُ، وَ لا تَأخُذُهُ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آمَنَ اللّه‌َ وَ رَسولِهِ، لَم يَسبِقهُ إلَى الإيمانِ بى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فَدى رَسولَ اللّه‌ِ بِنَفسِهِ وَ الَذى كانَ مَعَ رَسولِ اللّه‌ِ، وَ لا أحَدَ يَعبُدُ اللّه‌َ مَعَ رَسولِهِ مِنَ الرِجالِ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أخى وَ وَصيّى، وَ واعى عِلمى، وَ خَليفَتى فى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آمَنَ بى، وَ عَلىٌّ تَفسيرُ كِتابِ اللّه‌ِ عَزَّ وَ جَلَّ وَ الداعى إلَيهِ وَ العامِلُ بِما يَرضاهُ وَ المُحارِبُ لأعدائِهِ وَ المُوالى عَلى طاعَتِهِ وَ الناهى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 الإمامُ الهادى مِنَ اللّه‌ِ وَ قاتِلُ الناكِثينَ وَ القاسِطينَ وَ المارِقينَ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هيچ علم و دانشى نبود مگر آنكه خداوند آن را به من آموخت، و من آن را به على عليه‌السلام آموختم، كه رهبر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دانشى نبود جز آنكه آن را به على عليه‌السلام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آشكار است، كه خدا در قرآن و در سوره ياسين از او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آشكار بر شمرديم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على عليه‌السلام گمراه نگرديد و از او گريزان نباشيد و از رهبرى او سرباز نزنيد، زيرا او كسى است كه همگان را به حق هدايت مى‌كند و بر اساس حق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نابود و از آن پرهيز مى‌دهد، و در راه خدا از چيزى نمى‌هراسد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اول انسانى است كه به خدا و پيامبرش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جان خود را فداى جان پيامبر كرد، و همواره با پيامبر خدا بود، و هيچ كس جز او تسليم پيامبر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عليه‌السلام برادر و جانشين من است، كه با دشمنان </w:t>
      </w:r>
      <w:bookmarkStart w:id="1044" w:name="pg19417_277691"/>
    </w:p>
    <w:p>
      <w:pPr>
        <w:pStyle w:val="BookText"/>
        <w:rPr/>
      </w:pPr>
      <w:bookmarkEnd w:id="1044"/>
      <w:r>
        <w:rPr>
          <w:rFonts w:ascii="IRNazanin" w:hAnsi="IRNazanin" w:eastAsia="IRNazanin"/>
          <w:color w:val="111111"/>
          <w:sz w:val="28"/>
          <w:sz w:val="28"/>
          <w:szCs w:val="28"/>
          <w:rtl w:val="true"/>
          <w:lang w:bidi="fa-IR"/>
        </w:rPr>
        <w:t>خدا مى‌جنگد، با بندگان خدا دوست و از معصيت خدا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و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هدايت كننده و كشنده ناكثين و قاسطين و مارقين به امر الهى است</w:t>
      </w:r>
      <w:r>
        <w:rPr>
          <w:rFonts w:eastAsia="IRNazanin" w:cs="IRNazanin"/>
          <w:color w:val="111111"/>
          <w:sz w:val="28"/>
          <w:szCs w:val="28"/>
          <w:rtl w:val="true"/>
          <w:lang w:bidi="fa-IR"/>
        </w:rPr>
        <w:t>.</w:t>
      </w:r>
    </w:p>
    <w:p>
      <w:pPr>
        <w:pStyle w:val="Heading5"/>
        <w:numPr>
          <w:ilvl w:val="4"/>
          <w:numId w:val="1"/>
        </w:numPr>
        <w:rPr/>
      </w:pPr>
      <w:bookmarkStart w:id="1045" w:name="__RefHeading___Toc18457878_1280447820"/>
      <w:bookmarkStart w:id="1046" w:name="_Toc399"/>
      <w:bookmarkEnd w:id="1045"/>
      <w:r>
        <w:rPr/>
        <w:t>5</w:t>
      </w:r>
      <w:r>
        <w:rPr>
          <w:rtl w:val="true"/>
        </w:rPr>
        <w:t xml:space="preserve"> - </w:t>
      </w:r>
      <w:r>
        <w:rPr>
          <w:rtl w:val="true"/>
        </w:rPr>
        <w:t>تكميل دين با ولايت على عليه‌السلام</w:t>
      </w:r>
      <w:bookmarkEnd w:id="1046"/>
    </w:p>
    <w:p>
      <w:pPr>
        <w:pStyle w:val="BookText"/>
        <w:rPr/>
      </w:pPr>
      <w:r>
        <w:rPr>
          <w:rFonts w:ascii="IRNazanin" w:hAnsi="IRNazanin" w:eastAsia="IRNazanin"/>
          <w:color w:val="111111"/>
          <w:sz w:val="28"/>
          <w:sz w:val="28"/>
          <w:szCs w:val="28"/>
          <w:rtl w:val="true"/>
          <w:lang w:bidi="fa-IR"/>
        </w:rPr>
        <w:t>پس از اعلام ولايت و يادآورى ارزش‌هاى امام على عليه‌السلام، پيلمبر صلى‌الله‌عليه‌و‌آله به نكته مهم ديگرى اشاره مى‌فرمايد كه در پيام الهى نيز نهفته بود، و آن تكميل دين با ولايت على عليه‌السلام است؛ يعنى دين اسلام بدون ولايت امامان معصوم عليه‌السلام كامل نخواهد بود، و جامعه اسلامى بدون رهبرى امام معصوم عليه‌السلام به رشد و سعادت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معصوم عليه‌السلام تفسير كننده صحيح قرآن و حافظ دين و امت اسلامى است، و بدون امامت ره‌آورد رسالت تداوم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پيام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ولايت على عليه‌السلام و فرزندانش را اعلام نكنى رسالت خود را به پايان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آن سخنرانى معروف روز غدير خم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 وَ 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يَأتَمَّ بِهِ وَ بِمَن يَقومُ مَقامَهُ مِن وُلدى مِن صُلبِهِ إلى يَومِ القيامَةِ وَ العَرضِ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الَذينَ حَبِطَت أعمالُهُم فِى الدُنيا وَ الآخِرَةِ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عزيز و بزرگ دين شما را با اعلام ولايت على عليه‌السلام كامل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از امامت على عليه‌السلام و ديگر امامان جانشين او كه از فرزندان على عليه‌السلام هستند تا روز قيامت، سرباز زند، پس از عرضه اعمال بر خدا از كسانى خواهد </w:t>
      </w:r>
      <w:bookmarkStart w:id="1047" w:name="pg19417_277692"/>
    </w:p>
    <w:p>
      <w:pPr>
        <w:pStyle w:val="BookText"/>
        <w:rPr/>
      </w:pPr>
      <w:bookmarkEnd w:id="1047"/>
      <w:r>
        <w:rPr>
          <w:rFonts w:ascii="IRNazanin" w:hAnsi="IRNazanin" w:eastAsia="IRNazanin"/>
          <w:color w:val="111111"/>
          <w:sz w:val="28"/>
          <w:sz w:val="28"/>
          <w:szCs w:val="28"/>
          <w:rtl w:val="true"/>
          <w:lang w:bidi="fa-IR"/>
        </w:rPr>
        <w:t xml:space="preserve">بود كه همه اعمال او نابود خواهد شد و جاودانه در آتش قرار خواهد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شدت عذاب كاسته نگردد و به آنان مهلت داده نخواهد شد</w:t>
      </w:r>
      <w:r>
        <w:rPr>
          <w:rFonts w:eastAsia="IRNazanin" w:cs="IRNazanin"/>
          <w:color w:val="111111"/>
          <w:sz w:val="28"/>
          <w:szCs w:val="28"/>
          <w:rtl w:val="true"/>
          <w:lang w:bidi="fa-IR"/>
        </w:rPr>
        <w:t>» .</w:t>
      </w:r>
    </w:p>
    <w:p>
      <w:pPr>
        <w:pStyle w:val="Heading5"/>
        <w:numPr>
          <w:ilvl w:val="4"/>
          <w:numId w:val="1"/>
        </w:numPr>
        <w:rPr/>
      </w:pPr>
      <w:bookmarkStart w:id="1048" w:name="__RefHeading___Toc18457880_1280447820"/>
      <w:bookmarkStart w:id="1049" w:name="_Toc400"/>
      <w:bookmarkEnd w:id="1048"/>
      <w:r>
        <w:rPr/>
        <w:t>6</w:t>
      </w:r>
      <w:r>
        <w:rPr>
          <w:rtl w:val="true"/>
        </w:rPr>
        <w:t xml:space="preserve"> - </w:t>
      </w:r>
      <w:r>
        <w:rPr>
          <w:rtl w:val="true"/>
        </w:rPr>
        <w:t>افشاى چهره واقعى دشمنان على عليه‌السلام</w:t>
      </w:r>
      <w:bookmarkEnd w:id="1049"/>
    </w:p>
    <w:p>
      <w:pPr>
        <w:pStyle w:val="BookText"/>
        <w:rPr/>
      </w:pPr>
      <w:r>
        <w:rPr>
          <w:rFonts w:ascii="IRNazanin" w:hAnsi="IRNazanin" w:eastAsia="IRNazanin"/>
          <w:color w:val="111111"/>
          <w:sz w:val="28"/>
          <w:sz w:val="28"/>
          <w:szCs w:val="28"/>
          <w:rtl w:val="true"/>
          <w:lang w:bidi="fa-IR"/>
        </w:rPr>
        <w:t>چون امر الهى در ولايت عترت پيامبر صلى‌الله‌عليه‌و‌آله ابلاغ، و ويژگى‌هاى امام به حق براى همگان بازگو شد، حال بايد پرده از چهره واقعى دشمنان اسلام و امامت و منافقان پوشانده شده در پوشش ظاهرى دين و منتظران بى‌تقوا و فرصت طلبان بى‌پروا بردارد، تا دوستان ولايت آنان را بشناسند و در موضع‌گيرى‌ها روش برخورد با آنان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مَن عادى عَليّا وَ لَم يَتَوَلَّهُ فَعَلَيهِ لَعنَتى وَ غَضَبى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فَلتَنظُر نَفسٍ ما قَدَّمَت لِغَدٍ</w:t>
      </w:r>
      <w:r>
        <w:rPr>
          <w:rFonts w:eastAsia="Amiri" w:cs="Amiri" w:ascii="Amiri" w:hAnsi="Amiri"/>
          <w:color w:val="111111"/>
          <w:sz w:val="28"/>
          <w:szCs w:val="28"/>
          <w:rtl w:val="true"/>
          <w:lang w:bidi="ar-SA"/>
        </w:rPr>
        <w:t>» .</w:t>
      </w:r>
      <w:r>
        <w:rPr>
          <w:rStyle w:val="FootnoteAnchor"/>
          <w:rtl w:val="true"/>
        </w:rPr>
        <w:footnoteReference w:id="862"/>
      </w:r>
      <w:r>
        <w:rPr>
          <w:rFonts w:ascii="Amiri" w:hAnsi="Amiri" w:eastAsia="Amiri" w:cs="Amiri"/>
          <w:color w:val="111111"/>
          <w:sz w:val="28"/>
          <w:sz w:val="28"/>
          <w:szCs w:val="28"/>
          <w:rtl w:val="true"/>
          <w:lang w:bidi="ar-SA"/>
        </w:rPr>
        <w:t>وَ اتَقوا اللّه‌َ أن تُخالِفوهُ فَتَزِلُّ قَدَمٌ بَعدَ ثُبوتِها، إنَّ اللّه‌َ خَبيرٌ بِما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لا يُبغِضُ عَليّا إلاّ شَقىٌّ، وَ لا يُوالى عَليّا إلاّ تَقىٌّ، وَ لا يُؤمِنُ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لعنت شده است لعنت شده است، خشم خدا را خريد خشم خدا را خريد كسى كه سخن امروز مرا رد كند و با آن موافقت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جبرئيل از خداوند بزرگ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كسى بايد در انتظار اعمالى باشد كه براى فردا پيش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اينكه با امر خدا مخالفت كنيد، كه قدم‌هايى كه در گذشته با ايمان استوار بود لرزان شود، و همانا خداوند از اعمال شما آگاه است</w:t>
      </w:r>
      <w:r>
        <w:rPr>
          <w:rFonts w:eastAsia="IRNazanin" w:cs="IRNazanin"/>
          <w:color w:val="111111"/>
          <w:sz w:val="28"/>
          <w:szCs w:val="28"/>
          <w:rtl w:val="true"/>
          <w:lang w:bidi="fa-IR"/>
        </w:rPr>
        <w:t xml:space="preserve">. </w:t>
      </w:r>
      <w:bookmarkStart w:id="1050" w:name="pg19417_277693"/>
    </w:p>
    <w:p>
      <w:pPr>
        <w:pStyle w:val="BookText"/>
        <w:rPr/>
      </w:pPr>
      <w:bookmarkEnd w:id="1050"/>
      <w:r>
        <w:rPr>
          <w:rFonts w:ascii="IRNazanin" w:hAnsi="IRNazanin" w:eastAsia="IRNazanin"/>
          <w:color w:val="111111"/>
          <w:sz w:val="28"/>
          <w:sz w:val="28"/>
          <w:szCs w:val="28"/>
          <w:rtl w:val="true"/>
          <w:lang w:bidi="fa-IR"/>
        </w:rPr>
        <w:t>آگاه باشيد، با على عليه‌السلام هيچ كس جز بدبخت بدانجام دشمنى نمى‌ورزد، و هيچ كس جز پرهيزكاران دوستى على عليه‌السلام را به جان نمى‌خرند، و جز مؤمن مخلص كسى به على عليه‌السلامايمان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درباره على عليه‌السلام سوره عصر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در زيانكارى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كه ايمان آوردند و عمل نيكو انجام دادند و به حق و شكيبايى سفارش كردند</w:t>
      </w:r>
      <w:r>
        <w:rPr>
          <w:rFonts w:eastAsia="IRNazanin" w:cs="IRNazanin"/>
          <w:color w:val="111111"/>
          <w:sz w:val="28"/>
          <w:szCs w:val="28"/>
          <w:rtl w:val="true"/>
          <w:lang w:bidi="fa-IR"/>
        </w:rPr>
        <w:t>» .</w:t>
      </w:r>
    </w:p>
    <w:p>
      <w:pPr>
        <w:pStyle w:val="Heading5"/>
        <w:numPr>
          <w:ilvl w:val="4"/>
          <w:numId w:val="1"/>
        </w:numPr>
        <w:rPr/>
      </w:pPr>
      <w:bookmarkStart w:id="1051" w:name="__RefHeading___Toc18457882_1280447820"/>
      <w:bookmarkStart w:id="1052" w:name="_Toc401"/>
      <w:bookmarkEnd w:id="1051"/>
      <w:r>
        <w:rPr/>
        <w:t>7</w:t>
      </w:r>
      <w:r>
        <w:rPr>
          <w:rtl w:val="true"/>
        </w:rPr>
        <w:t xml:space="preserve"> - </w:t>
      </w:r>
      <w:r>
        <w:rPr>
          <w:rtl w:val="true"/>
        </w:rPr>
        <w:t>هشدار به قدرت طلبان منتظرِ فرصت</w:t>
      </w:r>
      <w:bookmarkEnd w:id="1052"/>
    </w:p>
    <w:p>
      <w:pPr>
        <w:pStyle w:val="BookText"/>
        <w:rPr/>
      </w:pPr>
      <w:r>
        <w:rPr>
          <w:rFonts w:ascii="IRNazanin" w:hAnsi="IRNazanin" w:eastAsia="IRNazanin"/>
          <w:color w:val="111111"/>
          <w:sz w:val="28"/>
          <w:sz w:val="28"/>
          <w:szCs w:val="28"/>
          <w:rtl w:val="true"/>
          <w:lang w:bidi="fa-IR"/>
        </w:rPr>
        <w:t>سپس به خطر ارتجاع فكرى و بازگشت به جاهليت اشاره مى‌كند، و هشدار مى‌دهد كه مبادا قدرت‌طلبانِ منتظر فرصت، با فريب و نيرنگ امامت را غصب و مردم را به انحراف 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بَعدى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أنَا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أنصارَهُم وَ أشياعَهُم وَ أتباعَهُم فِى الدَركِ الأسفَلِ مِنَ النارِ، وَ لَبِئسَ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الغاصِبينَ وَ المُغتَصِبينَ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پس از من حاكمان دروغين قدرت را به دست مى‌گيرند و مردم را به سوى آتش جهنم مى‌خوانند، كه در روز قيامت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و من از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غاصب پس از من و پيروانشان و دوستان و يارانشان در پائين‌ترين نقطه سوزان جهنم قرار دارند، و چه بد جايگاهى براى متكبران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غصب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ويارى دهندگانشان</w:t>
      </w:r>
      <w:r>
        <w:rPr>
          <w:rFonts w:eastAsia="IRNazanin" w:cs="IRNazanin"/>
          <w:color w:val="111111"/>
          <w:sz w:val="28"/>
          <w:szCs w:val="28"/>
          <w:rtl w:val="true"/>
          <w:lang w:bidi="fa-IR"/>
        </w:rPr>
        <w:t>.</w:t>
      </w:r>
    </w:p>
    <w:p>
      <w:pPr>
        <w:pStyle w:val="Heading5"/>
        <w:numPr>
          <w:ilvl w:val="4"/>
          <w:numId w:val="1"/>
        </w:numPr>
        <w:rPr/>
      </w:pPr>
      <w:bookmarkStart w:id="1053" w:name="__RefHeading___Toc18457884_1280447820"/>
      <w:bookmarkStart w:id="1054" w:name="_Toc402"/>
      <w:bookmarkEnd w:id="1053"/>
      <w:r>
        <w:rPr/>
        <w:t>8</w:t>
      </w:r>
      <w:r>
        <w:rPr>
          <w:rtl w:val="true"/>
        </w:rPr>
        <w:t xml:space="preserve"> - </w:t>
      </w:r>
      <w:r>
        <w:rPr>
          <w:rtl w:val="true"/>
        </w:rPr>
        <w:t>مسؤوليت همگانى تبليغ</w:t>
      </w:r>
      <w:bookmarkEnd w:id="105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صلى‌الله‌عليه‌و‌آله براى تحقق امر ولايت على عليه‌السلام در آن روزگارانى كه از رسانه‌هاى خبرى امروز و وسايل ارتباط جمعى عصر ما؛ از روزنامه‌ها، مجلات، راديو، تلويزيون، ماهواره و دورنما خبرى نبود، به مسئوليت همگانى مسلمين در تبليغ فرمان الهى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مسلمين ابلاغ حماسه غدير است</w:t>
      </w:r>
      <w:r>
        <w:rPr>
          <w:rFonts w:eastAsia="IRNazanin" w:cs="IRNazanin"/>
          <w:color w:val="111111"/>
          <w:sz w:val="28"/>
          <w:szCs w:val="28"/>
          <w:rtl w:val="true"/>
          <w:lang w:bidi="fa-IR"/>
        </w:rPr>
        <w:t xml:space="preserve">. </w:t>
      </w:r>
      <w:bookmarkStart w:id="1055" w:name="pg19417_277694"/>
    </w:p>
    <w:p>
      <w:pPr>
        <w:pStyle w:val="BookText"/>
        <w:rPr/>
      </w:pPr>
      <w:bookmarkEnd w:id="1055"/>
      <w:r>
        <w:rPr>
          <w:rFonts w:ascii="IRNazanin" w:hAnsi="IRNazanin" w:eastAsia="IRNazanin"/>
          <w:color w:val="111111"/>
          <w:sz w:val="28"/>
          <w:sz w:val="28"/>
          <w:szCs w:val="28"/>
          <w:rtl w:val="true"/>
          <w:lang w:bidi="fa-IR"/>
        </w:rPr>
        <w:t>تا در تاريخ ثبت شود، و در شعر شاعران جايگاهى بايسته، و در سينه‌ها حفظ و نقل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نتوانند چنين حقيقت آشكارى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أدَعُها إمامَةً وَ وِراثَهً فى عَقِبى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ما أُمِرتُ بِتَبليغِهِ، حُجَّةً عَلى كُلِّ حاضِرٍ وَ غائِبٍ، وَ عَلى كُلِّ أحَدٍ مِمَّن شَهِدَ أو لَم يَشهَد، وُلِدَ أو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الحاضِرُ الغائِبَ، وَ الوالِدُ الوَلَدَ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مسلمانان، من على عليه‌السلام را در ميان شما امام مسلمين باقى مى‌گذارم، كه او و فرزندان او وارث من تا روز قيامت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امر الهى را كه مأمور ابلاغ آن بوده‌ام به شما رسانده‌ام، كه حجت آشكارى بر هر حاضر و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كه امروز با ما هستند و آنان كه در اين جمعيت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 اكنون از مادر متولد شدند يا در آينده متولد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حاضران در صحنه غدير واجب است كه امر الهى را به ديگران كه حضور ندارند برسانند، و بر پدران واجب است كه حماسه غدير را به فرزندان خود تا روز قيامت بشناسانند</w:t>
      </w:r>
      <w:r>
        <w:rPr>
          <w:rFonts w:eastAsia="IRNazanin" w:cs="IRNazanin"/>
          <w:color w:val="111111"/>
          <w:sz w:val="28"/>
          <w:szCs w:val="28"/>
          <w:rtl w:val="true"/>
          <w:lang w:bidi="fa-IR"/>
        </w:rPr>
        <w:t>.</w:t>
      </w:r>
    </w:p>
    <w:p>
      <w:pPr>
        <w:pStyle w:val="Heading5"/>
        <w:numPr>
          <w:ilvl w:val="4"/>
          <w:numId w:val="1"/>
        </w:numPr>
        <w:rPr/>
      </w:pPr>
      <w:bookmarkStart w:id="1056" w:name="__RefHeading___Toc18457886_1280447820"/>
      <w:bookmarkStart w:id="1057" w:name="_Toc403"/>
      <w:bookmarkEnd w:id="1056"/>
      <w:r>
        <w:rPr/>
        <w:t>9</w:t>
      </w:r>
      <w:r>
        <w:rPr>
          <w:rtl w:val="true"/>
        </w:rPr>
        <w:t xml:space="preserve"> - </w:t>
      </w:r>
      <w:r>
        <w:rPr>
          <w:rtl w:val="true"/>
        </w:rPr>
        <w:t>دعا و درخواست از خدا</w:t>
      </w:r>
      <w:bookmarkEnd w:id="1057"/>
    </w:p>
    <w:p>
      <w:pPr>
        <w:pStyle w:val="BookText"/>
        <w:rPr/>
      </w:pPr>
      <w:r>
        <w:rPr>
          <w:rFonts w:ascii="IRNazanin" w:hAnsi="IRNazanin" w:eastAsia="IRNazanin"/>
          <w:color w:val="111111"/>
          <w:sz w:val="28"/>
          <w:sz w:val="28"/>
          <w:szCs w:val="28"/>
          <w:rtl w:val="true"/>
          <w:lang w:bidi="fa-IR"/>
        </w:rPr>
        <w:t>آنگاه دست‌ها را به سوى پروردگار جهانيان دراز كرده و به نيايش پرداخت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أنكَرَهُ وَ أغضِبُ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آيَةً فى عَلىٍّ وَليِّكَ عِندَ تَبيينِ ذلِكَ وَ 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 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863"/>
      </w:r>
      <w:r>
        <w:rPr>
          <w:rFonts w:ascii="Amiri" w:hAnsi="Amiri" w:eastAsia="Amiri" w:cs="Amiri"/>
          <w:color w:val="111111"/>
          <w:sz w:val="28"/>
          <w:sz w:val="28"/>
          <w:szCs w:val="28"/>
          <w:rtl w:val="true"/>
          <w:lang w:bidi="ar-SA"/>
        </w:rPr>
        <w:t xml:space="preserve">اللّهُمَّ إنّى أُشهِدُكَ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كَفى بى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بَلَّغتُ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دوستان على عليه‌السلام را دوست بدار و دشمنان على عليه‌السلام را دشمن دار، و كسى كه ولايت على عليه‌السلام را انكار كند لعنت كن، و بر آن كس كه حق على عليه‌السلام را غصب نمايد </w:t>
      </w:r>
      <w:bookmarkStart w:id="1058" w:name="pg19417_277695"/>
    </w:p>
    <w:p>
      <w:pPr>
        <w:pStyle w:val="BookText"/>
        <w:rPr/>
      </w:pPr>
      <w:bookmarkEnd w:id="1058"/>
      <w:r>
        <w:rPr>
          <w:rFonts w:ascii="IRNazanin" w:hAnsi="IRNazanin" w:eastAsia="IRNazanin"/>
          <w:color w:val="111111"/>
          <w:sz w:val="28"/>
          <w:sz w:val="28"/>
          <w:szCs w:val="28"/>
          <w:rtl w:val="true"/>
          <w:lang w:bidi="fa-IR"/>
        </w:rPr>
        <w:t>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اين فرمان را نازل كردى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من به على عليه‌السلام تعلق دارد و آن را براى مردم بيان داشتم، و تو فرمان دادى با گزينش على عليه‌السلام به امامت امت اسلامى دين بندگان تو تكميل گردد و نعمت تو برمسمانان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اسلام كامل را براى مسلمانان انتخاب فرمودى، و در قرآنت يادآورى كردى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غير از اسلام دينى انتخاب كند از او پذيرفته نخواهد شد و او از زيانكاران است</w:t>
      </w:r>
      <w:r>
        <w:rPr>
          <w:rFonts w:eastAsia="IRNazanin" w:cs="IRNazanin"/>
          <w:color w:val="111111"/>
          <w:sz w:val="28"/>
          <w:szCs w:val="28"/>
          <w:rtl w:val="true"/>
          <w:lang w:bidi="fa-IR"/>
        </w:rPr>
        <w:t>» .</w:t>
      </w:r>
    </w:p>
    <w:p>
      <w:pPr>
        <w:pStyle w:val="Heading5"/>
        <w:numPr>
          <w:ilvl w:val="4"/>
          <w:numId w:val="1"/>
        </w:numPr>
        <w:rPr/>
      </w:pPr>
      <w:bookmarkStart w:id="1059" w:name="__RefHeading___Toc18457888_1280447820"/>
      <w:bookmarkStart w:id="1060" w:name="_Toc404"/>
      <w:bookmarkEnd w:id="1059"/>
      <w:r>
        <w:rPr/>
        <w:t>10</w:t>
      </w:r>
      <w:r>
        <w:rPr>
          <w:rtl w:val="true"/>
        </w:rPr>
        <w:t xml:space="preserve"> - </w:t>
      </w:r>
      <w:r>
        <w:rPr>
          <w:rtl w:val="true"/>
        </w:rPr>
        <w:t>فرمان بيعت عمومى</w:t>
      </w:r>
      <w:bookmarkEnd w:id="1060"/>
    </w:p>
    <w:p>
      <w:pPr>
        <w:pStyle w:val="BookText"/>
        <w:rPr/>
      </w:pPr>
      <w:r>
        <w:rPr>
          <w:rFonts w:ascii="IRNazanin" w:hAnsi="IRNazanin" w:eastAsia="IRNazanin"/>
          <w:color w:val="111111"/>
          <w:sz w:val="28"/>
          <w:sz w:val="28"/>
          <w:szCs w:val="28"/>
          <w:rtl w:val="true"/>
          <w:lang w:bidi="fa-IR"/>
        </w:rPr>
        <w:t>پس از تبليغاتى گسترده و اتمام حجت‌هاى فراوان و شناساندن انديشه‌هاى والاى حضرت اميرالمؤمنين عليه‌السلام و هشدار از پيمان‌شكنى غاصبان و افشاى چهره دشمنان، فرمان عمومى بيعت آگاهانه را صادر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إنّى عِندَ انقِضاءِ خُطبَتى، أدعوكُم إلى مُصافَقَتى عَلى بَيعَتِهِ وَ الإقرارِ بِهِ، ثُمَّ مُصافَقَتِهِ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قَد بايَعتُ اللّه‌َ، وَ عَلىٌّ قَد بايَعَنى، وَ أنَا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سخنرانى شما را به بيعت كردن با على عليه‌السلام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او بيعت كنيد، و به امامت او اعتراف نماييد و با امامان پس از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من با خدا بيعت كردم، و على عليه‌السلام با من بيعت كرد، و من از جانب خداى بزرگ شما مردم را براى بيعت كردن با على عليه‌السلام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پيمان شكند به زيان خود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خداوند مأمورم تا از شما براى على عليه‌السلام بيعت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طرف خداى بزرگ در امر ولايت على عليه‌السلام نازل شد اعتراف كنيد، و او را امير مؤمنان بدانيد، و امامت امامان پس از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خاندان من و از فرزندان على عليه‌السلام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آنها و قائم آنها حضرت مهدى عليه‌السلام است، كه تا روز قيامت به حق قضاوت خواهد كرد</w:t>
      </w:r>
      <w:r>
        <w:rPr>
          <w:rFonts w:eastAsia="IRNazanin" w:cs="IRNazanin"/>
          <w:color w:val="111111"/>
          <w:sz w:val="28"/>
          <w:szCs w:val="28"/>
          <w:rtl w:val="true"/>
          <w:lang w:bidi="fa-IR"/>
        </w:rPr>
        <w:t xml:space="preserve">. </w:t>
      </w:r>
      <w:bookmarkStart w:id="1061" w:name="pg19417_277696"/>
    </w:p>
    <w:p>
      <w:pPr>
        <w:pStyle w:val="BookText"/>
        <w:rPr/>
      </w:pPr>
      <w:bookmarkEnd w:id="1061"/>
      <w:r>
        <w:rPr>
          <w:rFonts w:ascii="IRNazanin" w:hAnsi="IRNazanin" w:eastAsia="IRNazanin"/>
          <w:color w:val="111111"/>
          <w:sz w:val="28"/>
          <w:sz w:val="28"/>
          <w:szCs w:val="28"/>
          <w:rtl w:val="true"/>
          <w:lang w:bidi="fa-IR"/>
        </w:rPr>
        <w:t>پس از سخنرانى، پيامبر صلى‌الله‌عليه‌و‌آله ابتداء خود با على عليه‌السلام به عنوان اميرالمؤمنين بيعت كرد، و آنگاه مردان تا غروب آفتاب، و زنان تا پاسى از شب، با على عليه‌السلام بيعت كردند و حماسه جاودانه غدير را تحقق بخشيدند</w:t>
      </w:r>
      <w:r>
        <w:rPr>
          <w:rFonts w:eastAsia="IRNazanin" w:cs="IRNazanin"/>
          <w:color w:val="111111"/>
          <w:sz w:val="28"/>
          <w:szCs w:val="28"/>
          <w:rtl w:val="true"/>
          <w:lang w:bidi="fa-IR"/>
        </w:rPr>
        <w:t>.</w:t>
      </w:r>
    </w:p>
    <w:p>
      <w:pPr>
        <w:pStyle w:val="Heading4"/>
        <w:numPr>
          <w:ilvl w:val="3"/>
          <w:numId w:val="1"/>
        </w:numPr>
        <w:rPr/>
      </w:pPr>
      <w:bookmarkStart w:id="1062" w:name="__RefHeading___Toc18457890_1280447820"/>
      <w:bookmarkStart w:id="1063" w:name="_Toc405"/>
      <w:bookmarkEnd w:id="1062"/>
      <w:r>
        <w:rPr>
          <w:rtl w:val="true"/>
        </w:rPr>
        <w:t>اهداف خطبه غدير از منظرى ديگر</w:t>
      </w:r>
      <w:bookmarkEnd w:id="1063"/>
    </w:p>
    <w:p>
      <w:pPr>
        <w:pStyle w:val="Heading5"/>
        <w:numPr>
          <w:ilvl w:val="4"/>
          <w:numId w:val="1"/>
        </w:numPr>
        <w:rPr/>
      </w:pPr>
      <w:bookmarkStart w:id="1064" w:name="__RefHeading___Toc18457892_1280447820"/>
      <w:bookmarkStart w:id="1065" w:name="_Toc406"/>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اهداف خطبه غدير را مى‌توان از اين منظر نيز در سه بخش بازگو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تحليل‌هاى غدير، آمارهاى غدير، نتايج غدير</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8457894_1280447820"/>
      <w:bookmarkStart w:id="1067" w:name="_Toc407"/>
      <w:bookmarkEnd w:id="1066"/>
      <w:r>
        <w:rPr/>
        <w:t>1</w:t>
      </w:r>
      <w:r>
        <w:rPr>
          <w:rtl w:val="true"/>
        </w:rPr>
        <w:t xml:space="preserve"> - </w:t>
      </w:r>
      <w:r>
        <w:rPr>
          <w:rtl w:val="true"/>
        </w:rPr>
        <w:t>تحليل‌هاى غدير</w:t>
      </w:r>
      <w:bookmarkEnd w:id="1067"/>
    </w:p>
    <w:p>
      <w:pPr>
        <w:pStyle w:val="BookText"/>
        <w:rPr/>
      </w:pPr>
      <w:r>
        <w:rPr>
          <w:rFonts w:ascii="IRNazanin" w:hAnsi="IRNazanin" w:eastAsia="IRNazanin"/>
          <w:color w:val="111111"/>
          <w:sz w:val="28"/>
          <w:sz w:val="28"/>
          <w:szCs w:val="28"/>
          <w:rtl w:val="true"/>
          <w:lang w:bidi="fa-IR"/>
        </w:rPr>
        <w:t>در اينجا فقط راهكارها و سرفصل‌هاى تحليل غدير را ارائه مى‌كنيم، تا نقطه شروعى براى غوص در ژرفاى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اساسى در اين باره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نگاه ها نسبت به غدير</w:t>
      </w:r>
    </w:p>
    <w:p>
      <w:pPr>
        <w:pStyle w:val="BookText"/>
        <w:rPr/>
      </w:pPr>
      <w:r>
        <w:rPr>
          <w:rFonts w:ascii="IRNazanin" w:hAnsi="IRNazanin" w:eastAsia="IRNazanin"/>
          <w:color w:val="111111"/>
          <w:sz w:val="28"/>
          <w:sz w:val="28"/>
          <w:szCs w:val="28"/>
          <w:rtl w:val="true"/>
          <w:lang w:bidi="fa-IR"/>
        </w:rPr>
        <w:t xml:space="preserve">برخورد ذهن انسان‌ها با مسئله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عمق نگاهى كه در محتواى آن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 كه ذيلاً مرورى بر آنها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تابلوى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سه روزه با حضور صد و بيست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پشت پرده غدير و توطئه‌هاى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تاريخچه‌اى به بلنداى چهارده 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نسل امروز درباره غدير</w:t>
      </w:r>
    </w:p>
    <w:p>
      <w:pPr>
        <w:pStyle w:val="BookText"/>
        <w:rPr/>
      </w:pPr>
      <w:r>
        <w:rPr>
          <w:rFonts w:ascii="IRNazanin" w:hAnsi="IRNazanin" w:eastAsia="IRNazanin"/>
          <w:color w:val="111111"/>
          <w:sz w:val="28"/>
          <w:sz w:val="28"/>
          <w:szCs w:val="28"/>
          <w:rtl w:val="true"/>
          <w:lang w:bidi="fa-IR"/>
        </w:rPr>
        <w:t>امروز غدير از ثبوت و اثبات گذشته و وارد مرحله تحقيق شده، و اين بر عهده خبرگان عقيدتى است كه خواسته‌هاى قلبى مردم از اين اعتقاد عظيمشان را بر آورند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سؤالى است كه واقعا خواسته‌هاى مردم در زمينه غدير چيست، و چگونه مى‌توان به آنها دست يافت ؟ ذيلاً نمونه‌هايى از اين درخواست‌ها تقديم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به موقعيت خاص غدير در اعتقادات توجه شده است ؟</w:t>
      </w:r>
    </w:p>
    <w:p>
      <w:pPr>
        <w:pStyle w:val="BookText"/>
        <w:rPr/>
      </w:pPr>
      <w:r>
        <w:rPr>
          <w:rFonts w:ascii="IRNazanin" w:hAnsi="IRNazanin" w:eastAsia="IRNazanin"/>
          <w:color w:val="111111"/>
          <w:sz w:val="28"/>
          <w:sz w:val="28"/>
          <w:szCs w:val="28"/>
          <w:rtl w:val="true"/>
          <w:lang w:bidi="fa-IR"/>
        </w:rPr>
        <w:t>غدير به كداميك از ابعاد زندگى مربوط است ؟</w:t>
      </w:r>
    </w:p>
    <w:p>
      <w:pPr>
        <w:pStyle w:val="BookText"/>
        <w:rPr/>
      </w:pPr>
      <w:r>
        <w:rPr>
          <w:rFonts w:ascii="IRNazanin" w:hAnsi="IRNazanin" w:eastAsia="IRNazanin"/>
          <w:color w:val="111111"/>
          <w:sz w:val="28"/>
          <w:sz w:val="28"/>
          <w:szCs w:val="28"/>
          <w:rtl w:val="true"/>
          <w:lang w:bidi="fa-IR"/>
        </w:rPr>
        <w:t>آيا گزارش كاملى از واقعه غدير ارائه شده است ؟</w:t>
      </w:r>
    </w:p>
    <w:p>
      <w:pPr>
        <w:pStyle w:val="BookText"/>
        <w:rPr/>
      </w:pPr>
      <w:r>
        <w:rPr>
          <w:rFonts w:ascii="Amiri" w:hAnsi="Amiri" w:eastAsia="Amiri" w:cs="Amiri"/>
          <w:color w:val="111111"/>
          <w:sz w:val="28"/>
          <w:sz w:val="28"/>
          <w:szCs w:val="28"/>
          <w:rtl w:val="true"/>
          <w:lang w:bidi="ar-SA"/>
        </w:rPr>
        <w:t>غدير فقط واقعه شيرين است يا همراه با حوادثى تلخ ؟</w:t>
      </w:r>
    </w:p>
    <w:p>
      <w:pPr>
        <w:pStyle w:val="BookText"/>
        <w:rPr/>
      </w:pPr>
      <w:r>
        <w:rPr>
          <w:rFonts w:ascii="IRNazanin" w:hAnsi="IRNazanin" w:eastAsia="IRNazanin"/>
          <w:color w:val="111111"/>
          <w:sz w:val="28"/>
          <w:sz w:val="28"/>
          <w:szCs w:val="28"/>
          <w:rtl w:val="true"/>
          <w:lang w:bidi="fa-IR"/>
        </w:rPr>
        <w:t>اگر غدير نباشد آيا دستورالعملى براى خلافت داريم ؟</w:t>
      </w:r>
    </w:p>
    <w:p>
      <w:pPr>
        <w:pStyle w:val="BookText"/>
        <w:rPr/>
      </w:pPr>
      <w:r>
        <w:rPr>
          <w:rFonts w:ascii="IRNazanin" w:hAnsi="IRNazanin" w:eastAsia="IRNazanin"/>
          <w:color w:val="111111"/>
          <w:sz w:val="28"/>
          <w:sz w:val="28"/>
          <w:szCs w:val="28"/>
          <w:rtl w:val="true"/>
          <w:lang w:bidi="fa-IR"/>
        </w:rPr>
        <w:t>چرا امت اسلام با داشتن غدير منحرف شد ؟</w:t>
      </w:r>
    </w:p>
    <w:p>
      <w:pPr>
        <w:pStyle w:val="BookText"/>
        <w:rPr/>
      </w:pP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غدير آن را از چنگ سقيفه نجات ندادند ؟</w:t>
      </w:r>
    </w:p>
    <w:p>
      <w:pPr>
        <w:pStyle w:val="BookText"/>
        <w:rPr/>
      </w:pPr>
      <w:r>
        <w:rPr>
          <w:rFonts w:ascii="IRNazanin" w:hAnsi="IRNazanin" w:eastAsia="IRNazanin"/>
          <w:color w:val="111111"/>
          <w:sz w:val="28"/>
          <w:sz w:val="28"/>
          <w:szCs w:val="28"/>
          <w:rtl w:val="true"/>
          <w:lang w:bidi="fa-IR"/>
        </w:rPr>
        <w:t>اگر غدير عملى مى‌شد دنيا چگونه بود ؟</w:t>
      </w:r>
    </w:p>
    <w:p>
      <w:pPr>
        <w:pStyle w:val="BookText"/>
        <w:rPr/>
      </w:pPr>
      <w:r>
        <w:rPr>
          <w:rFonts w:ascii="IRNazanin" w:hAnsi="IRNazanin" w:eastAsia="IRNazanin"/>
          <w:color w:val="111111"/>
          <w:sz w:val="28"/>
          <w:sz w:val="28"/>
          <w:szCs w:val="28"/>
          <w:rtl w:val="true"/>
          <w:lang w:bidi="fa-IR"/>
        </w:rPr>
        <w:t>ما چه اندازه توانسته‌ايم با غدير باشيم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رنج‌نامه غدير در مقابل سقيفه</w:t>
      </w:r>
    </w:p>
    <w:p>
      <w:pPr>
        <w:pStyle w:val="BookText"/>
        <w:rPr/>
      </w:pPr>
      <w:r>
        <w:rPr>
          <w:rFonts w:ascii="IRNazanin" w:hAnsi="IRNazanin" w:eastAsia="IRNazanin"/>
          <w:color w:val="111111"/>
          <w:sz w:val="28"/>
          <w:sz w:val="28"/>
          <w:szCs w:val="28"/>
          <w:rtl w:val="true"/>
          <w:lang w:bidi="fa-IR"/>
        </w:rPr>
        <w:t>با ظهور غاصبانه سقيفه، غدير و اهداف مباركش زير خاكستر شوم صحيفه ملعونه مدفون شد، تا آنجا كه محرومان از غدير تا امروز هنوز احساس نكرده‌اند چه گنج عظيمى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دل غديريان در تحمل اين فاجعه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غدير محكم كردن دين بود، نه برگرداندن به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غدير آموزش معارف دين بود، نه فرو بردن مردم در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غدير پاسخ به طالبين حقيقت از اديان ديگر بود كه سراغ اسلام مى‌آمدند، نه خوار كردن اسلام با بهت زدگى 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غدير بيان قرآن به عنوان سرمايه اصلى اسلام بود، نه شكنجه و تبعيد طالبين معرفت آن، چنان كه سقيفه كرد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غدير قضاوت به حق و برقرارى امنيت و عدالت در اجتماع بود، نه ترويج ظلم و بى عدالتى حتى جايز دانستن آن بر خليفه، چنان كه سقيفه كرد </w:t>
      </w:r>
      <w:r>
        <w:rPr>
          <w:rFonts w:eastAsia="IRNazanin" w:cs="IRNazanin"/>
          <w:color w:val="111111"/>
          <w:sz w:val="28"/>
          <w:szCs w:val="28"/>
          <w:rtl w:val="true"/>
          <w:lang w:bidi="fa-IR"/>
        </w:rPr>
        <w:t xml:space="preserve">! </w:t>
      </w:r>
      <w:bookmarkStart w:id="1068" w:name="pg19417_277698"/>
    </w:p>
    <w:p>
      <w:pPr>
        <w:pStyle w:val="Heading5"/>
        <w:numPr>
          <w:ilvl w:val="4"/>
          <w:numId w:val="1"/>
        </w:numPr>
        <w:rPr/>
      </w:pPr>
      <w:bookmarkStart w:id="1069" w:name="__RefHeading___Toc18457896_1280447820"/>
      <w:bookmarkStart w:id="1070" w:name="_Toc408"/>
      <w:bookmarkEnd w:id="1068"/>
      <w:bookmarkEnd w:id="1069"/>
      <w:r>
        <w:rPr/>
        <w:t>2</w:t>
      </w:r>
      <w:r>
        <w:rPr>
          <w:rtl w:val="true"/>
        </w:rPr>
        <w:t xml:space="preserve"> - </w:t>
      </w:r>
      <w:r>
        <w:rPr>
          <w:rtl w:val="true"/>
        </w:rPr>
        <w:t>آمارهاى خطبه غدير</w:t>
      </w:r>
      <w:bookmarkEnd w:id="1070"/>
    </w:p>
    <w:p>
      <w:pPr>
        <w:pStyle w:val="BookText"/>
        <w:rPr/>
      </w:pPr>
      <w:r>
        <w:rPr>
          <w:rFonts w:ascii="IRNazanin" w:hAnsi="IRNazanin" w:eastAsia="IRNazanin"/>
          <w:color w:val="111111"/>
          <w:sz w:val="28"/>
          <w:sz w:val="28"/>
          <w:szCs w:val="28"/>
          <w:rtl w:val="true"/>
          <w:lang w:bidi="fa-IR"/>
        </w:rPr>
        <w:t>وسعت واقعه غدير و گوناگون بودن ابعاد اين ماجرا آمارهاى متنوعى را در اختيار ما مى‌گذارد، كه در ابعاد اعتقادى و تاريخى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نمونه‌هايى از آمارهاى</w:t>
      </w:r>
    </w:p>
    <w:p>
      <w:pPr>
        <w:pStyle w:val="BookText"/>
        <w:rPr/>
      </w:pPr>
      <w:r>
        <w:rPr>
          <w:rFonts w:ascii="Amiri" w:hAnsi="Amiri" w:eastAsia="Amiri" w:cs="Amiri"/>
          <w:color w:val="111111"/>
          <w:sz w:val="28"/>
          <w:sz w:val="28"/>
          <w:szCs w:val="28"/>
          <w:rtl w:val="true"/>
          <w:lang w:bidi="ar-SA"/>
        </w:rPr>
        <w:t>خطبه غدير را ارائه مى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آمارى از موضوعات مورد نظر پيامبر صلى‌الله‌عليه‌و‌آله از خطبه غدير و تعداد جملاتى كه درباره هر يك آمده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خداوند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مقام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ascii="Amiri" w:hAnsi="Amiri" w:eastAsia="Amiri" w:cs="Amiri"/>
          <w:color w:val="111111"/>
          <w:sz w:val="28"/>
          <w:sz w:val="28"/>
          <w:szCs w:val="28"/>
          <w:rtl w:val="true"/>
          <w:lang w:bidi="ar-SA"/>
        </w:rPr>
        <w:t>ولايت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Amiri" w:hAnsi="Amiri" w:eastAsia="Amiri" w:cs="Amiri"/>
          <w:color w:val="111111"/>
          <w:sz w:val="28"/>
          <w:sz w:val="28"/>
          <w:szCs w:val="28"/>
          <w:rtl w:val="true"/>
          <w:lang w:bidi="ar-SA"/>
        </w:rPr>
        <w:t>ولايت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Amiri" w:hAnsi="Amiri" w:eastAsia="Amiri" w:cs="Amiri"/>
          <w:color w:val="111111"/>
          <w:sz w:val="28"/>
          <w:sz w:val="28"/>
          <w:szCs w:val="28"/>
          <w:rtl w:val="true"/>
          <w:lang w:bidi="ar-SA"/>
        </w:rPr>
        <w:t>فضائل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Amiri" w:hAnsi="Amiri" w:eastAsia="Amiri" w:cs="Amiri"/>
          <w:color w:val="111111"/>
          <w:sz w:val="28"/>
          <w:sz w:val="28"/>
          <w:szCs w:val="28"/>
          <w:rtl w:val="true"/>
          <w:lang w:bidi="ar-SA"/>
        </w:rPr>
        <w:t>حكومت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Amiri" w:hAnsi="Amiri" w:eastAsia="Amiri" w:cs="Amiri"/>
          <w:color w:val="111111"/>
          <w:sz w:val="28"/>
          <w:sz w:val="28"/>
          <w:szCs w:val="28"/>
          <w:rtl w:val="true"/>
          <w:lang w:bidi="ar-SA"/>
        </w:rPr>
        <w:t>شيعيان اهل‌بيت عليهم‌السلام و دشمنان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Amiri" w:hAnsi="Amiri" w:eastAsia="Amiri" w:cs="Amiri"/>
          <w:color w:val="111111"/>
          <w:sz w:val="28"/>
          <w:sz w:val="28"/>
          <w:szCs w:val="28"/>
          <w:rtl w:val="true"/>
          <w:lang w:bidi="ar-SA"/>
        </w:rPr>
        <w:t>بيعت با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Amiri" w:hAnsi="Amiri" w:eastAsia="Amiri" w:cs="Amiri"/>
          <w:color w:val="111111"/>
          <w:sz w:val="28"/>
          <w:sz w:val="28"/>
          <w:szCs w:val="28"/>
          <w:rtl w:val="true"/>
          <w:lang w:bidi="ar-SA"/>
        </w:rPr>
        <w:t>قرآن و تفسير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pStyle w:val="BookText"/>
        <w:rPr/>
      </w:pPr>
      <w:r>
        <w:rPr>
          <w:rFonts w:ascii="IRNazanin" w:hAnsi="IRNazanin" w:eastAsia="IRNazanin"/>
          <w:color w:val="111111"/>
          <w:sz w:val="28"/>
          <w:sz w:val="28"/>
          <w:szCs w:val="28"/>
          <w:rtl w:val="true"/>
          <w:lang w:bidi="fa-IR"/>
        </w:rPr>
        <w:t>حلال و حرام و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و اسماء</w:t>
      </w:r>
    </w:p>
    <w:p>
      <w:pPr>
        <w:pStyle w:val="BookText"/>
        <w:rPr/>
      </w:pPr>
      <w:r>
        <w:rPr>
          <w:rFonts w:ascii="IRNazanin" w:hAnsi="IRNazanin" w:eastAsia="IRNazanin"/>
          <w:color w:val="111111"/>
          <w:sz w:val="28"/>
          <w:sz w:val="28"/>
          <w:szCs w:val="28"/>
          <w:rtl w:val="true"/>
          <w:lang w:bidi="fa-IR"/>
        </w:rPr>
        <w:t>آمارى از كلمات و اسماء به كار رفته در خطبه كه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اميرالمؤمنين عليه‌السلام چهل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بار صريحا آمده است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امام‌زمان عليه‌السلام چهار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bookmarkStart w:id="1071" w:name="pg19417_277699"/>
    </w:p>
    <w:p>
      <w:pPr>
        <w:pStyle w:val="BookText"/>
        <w:rPr/>
      </w:pPr>
      <w:bookmarkEnd w:id="1071"/>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ascii="IRNazanin" w:hAnsi="IRNazanin" w:eastAsia="IRNazanin"/>
          <w:color w:val="111111"/>
          <w:sz w:val="28"/>
          <w:sz w:val="28"/>
          <w:szCs w:val="28"/>
          <w:rtl w:val="true"/>
          <w:lang w:bidi="fa-IR"/>
        </w:rPr>
        <w:t>آمارى از آيات قرآنى كه به عنوان شاهد و يا براى تفسير در خطبه آمده،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خطبه غدير به عنوان شاهد يا تفسير آمده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بزرگ اسلام و پشتوانه قرآنى آن را جلوه‌گر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قرآن به اهل‌بيت عليهم‌السلام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دشمنان اهل‌بيت عليهم‌السلام در متن خطبه، ارتباط مستقيم قرآن و غدير را با آل‌محمد عليهم‌السلام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سه سوره كامل قرآن كه سوره‌هاى حمد و عصر و انسان، و نيز دوازده آيه به صورت صريح، و بيش از هفتاد آيه به صورت اقتباس و استشهاد، كه در رابطه با جوانب مختلف غدير در متن خطبه تفسير شده، اضافه بر استناد به بيش از دويست آيه در مناسبت‌هاى مختلف واقعه غدير، همه اينها شاهد زنده‌اى بر ارتباط تنگاتنگ غدير با قرآن است</w:t>
      </w:r>
      <w:r>
        <w:rPr>
          <w:rFonts w:eastAsia="IRNazanin" w:cs="IRNazanin"/>
          <w:color w:val="111111"/>
          <w:sz w:val="28"/>
          <w:szCs w:val="28"/>
          <w:rtl w:val="true"/>
          <w:lang w:bidi="fa-IR"/>
        </w:rPr>
        <w:t>.</w:t>
      </w:r>
    </w:p>
    <w:p>
      <w:pPr>
        <w:pStyle w:val="Heading5"/>
        <w:numPr>
          <w:ilvl w:val="4"/>
          <w:numId w:val="1"/>
        </w:numPr>
        <w:rPr/>
      </w:pPr>
      <w:bookmarkStart w:id="1072" w:name="__RefHeading___Toc18457898_1280447820"/>
      <w:bookmarkStart w:id="1073" w:name="_Toc409"/>
      <w:bookmarkEnd w:id="1072"/>
      <w:r>
        <w:rPr/>
        <w:t>3</w:t>
      </w:r>
      <w:r>
        <w:rPr>
          <w:rtl w:val="true"/>
        </w:rPr>
        <w:t xml:space="preserve"> - </w:t>
      </w:r>
      <w:r>
        <w:rPr>
          <w:rtl w:val="true"/>
        </w:rPr>
        <w:t>نتايج خطبه غدير</w:t>
      </w:r>
      <w:bookmarkEnd w:id="1073"/>
    </w:p>
    <w:p>
      <w:pPr>
        <w:pStyle w:val="BookText"/>
        <w:rPr/>
      </w:pPr>
      <w:r>
        <w:rPr>
          <w:rFonts w:ascii="IRNazanin" w:hAnsi="IRNazanin" w:eastAsia="IRNazanin"/>
          <w:color w:val="111111"/>
          <w:sz w:val="28"/>
          <w:sz w:val="28"/>
          <w:szCs w:val="28"/>
          <w:rtl w:val="true"/>
          <w:lang w:bidi="fa-IR"/>
        </w:rPr>
        <w:t>چهار نتيجه گيرى اصلى از خطابه غدير ارائه مى‌شود كه راهگشاى به دست آوردن نتايج ديگر فكرى از ماجراى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اول</w:t>
      </w:r>
    </w:p>
    <w:p>
      <w:pPr>
        <w:pStyle w:val="BookText"/>
        <w:rPr/>
      </w:pPr>
      <w:r>
        <w:rPr>
          <w:rFonts w:ascii="Amiri" w:hAnsi="Amiri" w:eastAsia="Amiri" w:cs="Amiri"/>
          <w:color w:val="111111"/>
          <w:sz w:val="28"/>
          <w:sz w:val="28"/>
          <w:szCs w:val="28"/>
          <w:rtl w:val="true"/>
          <w:lang w:bidi="ar-SA"/>
        </w:rPr>
        <w:t>اهداف مراسم غدير با خطابه آن تحقق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نتايج زير را مى‌توان براى آن تعريف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گيرى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تعيين جانشينى كه ادامه دهنده اين 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دائمى اسلام از شر كفار و منافقين، با تعيين جانشينانى كه از عهده اين حراست بر آيند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اقدام رسمى براى تعيين جانشين، كه از نظر قوانين همه ملت‌ها در هميشه تاريخ سنديت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بيان يك دور جامع از برنامه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گذشته و حال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ترسيم خط مشى آينده مسلمين تا آخر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 بر مردم، كه از مقاصد اصلى در ارسال پيامبران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دوم</w:t>
      </w:r>
    </w:p>
    <w:p>
      <w:pPr>
        <w:pStyle w:val="BookText"/>
        <w:rPr/>
      </w:pPr>
      <w:r>
        <w:rPr>
          <w:rFonts w:ascii="IRNazanin" w:hAnsi="IRNazanin" w:eastAsia="IRNazanin"/>
          <w:color w:val="111111"/>
          <w:sz w:val="28"/>
          <w:sz w:val="28"/>
          <w:szCs w:val="28"/>
          <w:rtl w:val="true"/>
          <w:lang w:bidi="fa-IR"/>
        </w:rPr>
        <w:t>اعلام ولايت و امامت دوازده امام عليهم‌السلام بعد از خود تا آخرين روز دنيا محور اصلى سخن در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دستور سفر حجة الوداع از طرف خداوند بر پيامبر صلى‌الله‌عليه‌و‌آله نازل شد، خطاب الهى چنين بود كه همه فرامين مهم الهى به مردم ابلاغ شده جز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در طول اين سفر به طور كامل تبيين شد، و آنچه باقى ماند موضوع ولايت بود كه در غدير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سوم</w:t>
      </w:r>
    </w:p>
    <w:p>
      <w:pPr>
        <w:pStyle w:val="BookText"/>
        <w:rPr/>
      </w:pPr>
      <w:r>
        <w:rPr>
          <w:rFonts w:ascii="IRNazanin" w:hAnsi="IRNazanin" w:eastAsia="IRNazanin"/>
          <w:color w:val="111111"/>
          <w:sz w:val="28"/>
          <w:sz w:val="28"/>
          <w:szCs w:val="28"/>
          <w:rtl w:val="true"/>
          <w:lang w:bidi="fa-IR"/>
        </w:rPr>
        <w:t>تبيين مقام نبوت و امامت به همراه معرفى دوستان و دشمنان ولايت، بنيان‌هاى اساسى ولايت در خطبه غدير است، كه درجات و جايگاه هر يك از آنها در اعتقادات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پايه‌هاى عقيده كه از متن خطبه استخراج شده،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پيامبر صلى‌الله‌عليه‌و‌آله</w:t>
      </w:r>
    </w:p>
    <w:p>
      <w:pPr>
        <w:pStyle w:val="BookText"/>
        <w:rPr/>
      </w:pPr>
      <w:r>
        <w:rPr>
          <w:rFonts w:ascii="Amiri" w:hAnsi="Amiri" w:eastAsia="Amiri" w:cs="Amiri"/>
          <w:color w:val="111111"/>
          <w:sz w:val="28"/>
          <w:sz w:val="28"/>
          <w:szCs w:val="28"/>
          <w:rtl w:val="true"/>
          <w:lang w:bidi="ar-SA"/>
        </w:rPr>
        <w:t>امامت و ولايت اميرالمؤمنين عليه‌السلام</w:t>
      </w:r>
    </w:p>
    <w:p>
      <w:pPr>
        <w:pStyle w:val="BookText"/>
        <w:rPr/>
      </w:pPr>
      <w:r>
        <w:rPr>
          <w:rFonts w:ascii="Amiri" w:hAnsi="Amiri" w:eastAsia="Amiri" w:cs="Amiri"/>
          <w:color w:val="111111"/>
          <w:sz w:val="28"/>
          <w:sz w:val="28"/>
          <w:szCs w:val="28"/>
          <w:rtl w:val="true"/>
          <w:lang w:bidi="ar-SA"/>
        </w:rPr>
        <w:t>فضائل اميرالمؤمنين عليه‌السلام</w:t>
      </w:r>
    </w:p>
    <w:p>
      <w:pPr>
        <w:pStyle w:val="BookText"/>
        <w:rPr/>
      </w:pPr>
      <w:r>
        <w:rPr>
          <w:rFonts w:ascii="Amiri" w:hAnsi="Amiri" w:eastAsia="Amiri" w:cs="Amiri"/>
          <w:color w:val="111111"/>
          <w:sz w:val="28"/>
          <w:sz w:val="28"/>
          <w:szCs w:val="28"/>
          <w:rtl w:val="true"/>
          <w:lang w:bidi="ar-SA"/>
        </w:rPr>
        <w:t>ولايت و امامت ائمه اطهار عليهم‌السلام</w:t>
      </w:r>
    </w:p>
    <w:p>
      <w:pPr>
        <w:pStyle w:val="BookText"/>
        <w:rPr/>
      </w:pPr>
      <w:r>
        <w:rPr>
          <w:rFonts w:ascii="Amiri" w:hAnsi="Amiri" w:eastAsia="Amiri" w:cs="Amiri"/>
          <w:color w:val="111111"/>
          <w:sz w:val="28"/>
          <w:sz w:val="28"/>
          <w:szCs w:val="28"/>
          <w:rtl w:val="true"/>
          <w:lang w:bidi="ar-SA"/>
        </w:rPr>
        <w:t>ولايت و امامت حضرت مهدى عليه‌السلام</w:t>
      </w:r>
    </w:p>
    <w:p>
      <w:pPr>
        <w:pStyle w:val="BookText"/>
        <w:rPr/>
      </w:pPr>
      <w:r>
        <w:rPr>
          <w:rFonts w:ascii="Amiri" w:hAnsi="Amiri" w:eastAsia="Amiri" w:cs="Amiri"/>
          <w:color w:val="111111"/>
          <w:sz w:val="28"/>
          <w:sz w:val="28"/>
          <w:szCs w:val="28"/>
          <w:rtl w:val="true"/>
          <w:lang w:bidi="ar-SA"/>
        </w:rPr>
        <w:t>ارتباط ولايت با حب و بغض</w:t>
      </w:r>
    </w:p>
    <w:p>
      <w:pPr>
        <w:pStyle w:val="BookText"/>
        <w:rPr/>
      </w:pPr>
      <w:r>
        <w:rPr>
          <w:rFonts w:ascii="Amiri" w:hAnsi="Amiri" w:eastAsia="Amiri" w:cs="Amiri"/>
          <w:color w:val="111111"/>
          <w:sz w:val="28"/>
          <w:sz w:val="28"/>
          <w:szCs w:val="28"/>
          <w:rtl w:val="true"/>
          <w:lang w:bidi="ar-SA"/>
        </w:rPr>
        <w:t>شيعيان و محبين اهل‌بيت عليهم‌السلام</w:t>
      </w:r>
    </w:p>
    <w:p>
      <w:pPr>
        <w:pStyle w:val="BookText"/>
        <w:rPr/>
      </w:pPr>
      <w:r>
        <w:rPr>
          <w:rFonts w:ascii="Amiri" w:hAnsi="Amiri" w:eastAsia="Amiri" w:cs="Amiri"/>
          <w:color w:val="111111"/>
          <w:sz w:val="28"/>
          <w:sz w:val="28"/>
          <w:szCs w:val="28"/>
          <w:rtl w:val="true"/>
          <w:lang w:bidi="ar-SA"/>
        </w:rPr>
        <w:t>دشمنان و مبغضين اهل‌بيت عليهم‌السلام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سردمداران ضلالت و گمراهى </w:t>
      </w:r>
      <w:bookmarkStart w:id="1074" w:name="pg19417_277701"/>
    </w:p>
    <w:p>
      <w:pPr>
        <w:pStyle w:val="Heading4"/>
        <w:numPr>
          <w:ilvl w:val="3"/>
          <w:numId w:val="1"/>
        </w:numPr>
        <w:rPr/>
      </w:pPr>
      <w:bookmarkStart w:id="1075" w:name="__RefHeading___Toc18457900_1280447820"/>
      <w:bookmarkStart w:id="1076" w:name="_Toc410"/>
      <w:bookmarkEnd w:id="1074"/>
      <w:bookmarkEnd w:id="1075"/>
      <w:r>
        <w:rPr>
          <w:rtl w:val="true"/>
        </w:rPr>
        <w:t>غدير تنها راه وحدت</w:t>
      </w:r>
      <w:bookmarkEnd w:id="1076"/>
    </w:p>
    <w:p>
      <w:pPr>
        <w:pStyle w:val="BookText"/>
        <w:rPr/>
      </w:pPr>
      <w:r>
        <w:rPr>
          <w:rFonts w:ascii="Amiri" w:hAnsi="Amiri" w:eastAsia="Amiri" w:cs="Amiri"/>
          <w:color w:val="111111"/>
          <w:sz w:val="28"/>
          <w:sz w:val="28"/>
          <w:szCs w:val="28"/>
          <w:rtl w:val="true"/>
          <w:lang w:bidi="ar-SA"/>
        </w:rPr>
        <w:t>غدير تنها راه وحدت</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برخى مى‌گويند بحث از خلافت و امامت حضرت على و اهل‌بيت عصمت و طهارت عليهم‌السلام و سخن از غدير خم بى‌فايده است، و لذا نبايد اينگونه مسائل در اين عصر و زمان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اختلافات در عصر ما بى‌مورد و سالبه به انتفاء موضوع است، و بايد بسيارى از مسائل را به دست فراموشى سپرد و در روش بحث و مناظره و طرح مسائل مورد اختلاف تجديد نظر كرد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 اين زمان نبش قبر كنيم و مسائل اختلافى مرده را زنده كنيم و آن را مطرح سازيم</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نيز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مسلمين نبايد از اختلاف سران خود در چهارده قرن پيش سخن به ميان آورند، تا چه رسد به اختلافى كه بعدا در ميان آنها پيدا شده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 پاسخ آنها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اديان اين است كه اگر هدفى عالى را براى انسان مشخص كرده، راه رسيدن به آن را نيز ترسيم مى‌كنند و الگو و نمونه‌اى را نيز براى آن مشخص مى‌نمايند، تا با در نظر گرفتن سيره عملى او و اقتدا و پيروى از او، انسان‌ها بهتر بتوانند به سرمنزل مقصود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نظر روان شناسان و روان كاوان، با الگوى كامل بهتر مى‌توان انسان‌ها را به حق و حقيقت و هدف راهنمايى كرد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پيامبر صلى‌الله‌عليه‌و‌آله را الگوى خوبى براى مسلمين معرفى كرد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أُسوَةٌ حَسَنَةٌ</w:t>
      </w:r>
      <w:r>
        <w:rPr>
          <w:rFonts w:eastAsia="IRNazanin" w:cs="IRNazanin"/>
          <w:color w:val="111111"/>
          <w:sz w:val="28"/>
          <w:szCs w:val="28"/>
          <w:rtl w:val="true"/>
          <w:lang w:bidi="fa-IR"/>
        </w:rPr>
        <w:t>»</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براى شما در رسول خدا سرمشقى نيكو است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بايد دانست كه بعد از پيامبر اكرم صلى‌الله‌عليه‌و‌آله مكررا موقعيت‌ها و مواقفى پديد آمد كه هرگز در عصر پيامبر صلى‌الله‌عليه‌و‌آله پديد نيامده بود، تا آن حضرت را در آن مواقف الگو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براى جامعه شيعه و پيروان اهل‌بيت عليهم‌السلام است و اهل‌سنت چنين الگويى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غدير و خلافت بعد از پيامبر اكرم صلى‌الله‌عليه‌و‌آله اگر چه از جهتى تاريخى است، ولى همين تاريخ صدر اسلام است كه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غدير بعد از پيامبر صلى‌الله‌عليه‌و‌آله در حقيقت بحث از اين موضوع است كه امام بايد قابليت امامت داشته باشد و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اينكه امام بعد از پيامبر صلى‌الله‌عليه‌و‌آله چه كسى بوده، در حقيقت بحث از اين است كه چه كسى بايد تا روز قيامت براى جامعه اسلامى بلكه جامعه بشريت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مثل على بن ابى‌طالب عليه‌السلام الگو باشد كه جامع همه صفات كمال است؛ در شجاعت، عدالت، سخاوت، عبادت، زهد، تقوا، فروتنى، و ديگر صفات كه نظير نداشت، يا اصحاب رسول خدا صلى‌الله‌عليه‌و‌آله الگو باشند كه به قول عبدالكريم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موقفى در هيچ جنگى نداشته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احتياج به الگوهايى جامع دارد، كه بتوانند سرمشق آنان تا روز قيامت باشند، و مردم با خواندن مواقف و فضايل و كمالاتشان در راه آنان قرار گرفته و به حق و حقيقت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ماهاتما گاندى به عنوان الگو و نمونه ضد استعمار در شبه قاره هند مطرح است ؟ مگر نه اين است كه دهقان فداكار به عنوان الگوى فداكارى و از خودگذشتگى در كتاب‌هاى كودكان مطرح مى‌شود، تا از ابتدا كودكان با ترسيم موقعيت او در روح و روان و ذهنشان فداكار بار آيند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امت اسلامى در خواب است ؟ در حالى كه دشمنان اسلام و مسلمانان بر بلاد آنان غلبه و سيطره پيدا كرده، و دين و منابع معنوى و مادى آنان را به غارت مى‌برد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خداوند متعال در قرآن كريم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هرگز بر مؤمنان براى كافران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پيامبر صلى‌الله‌عليه‌و‌آله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 لا يُعلى عَلَيهِ</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هر دينى برترى دارد، و هيچ دينى بر او برترى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اين همه بدبختى و فلاكت كه در كشورهاى اسلامى شاهد هستيم، باز هم مسلمانان مشغول عيش و نوش خود هستند ؟ چون غدير را كنار زدند و سقيفه‌اى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غدير در اين زمان در حقيقت بحث از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بحث از غدير در حقيقت بحث از الگو در تمام زمينه‌هاست؛ در زمينه عبادت، نظام خانواده، وظايف فردى و اجتماعى،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الگوها هستند كه آينده انسان را ترسيم كرده و رقم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الگو را نصب العين خود قرار مى‌دهد تا به او اقتدا كرده و به او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او همان، و نزديك شدن به خدا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در الگو بهترين‌ها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در طول عمر خود هرگز گناهى انجام نداده و هرگز خطا و اشتباهى از آنان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حقيقتى است كه براى انسان حق را از باطل، نيك را از بد، مضرّ را از مفيد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به خط غدير است كه راه انسان از هر يك از دو طرف جدا مى‌شود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اثر پيروى از سقيفه است كه فردى مانند عبداللّه بن عمر حاضر است حتى با پاى حجاج بن يوسف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خونخوار معروف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احمد بن حنبل كه با الگو قرار دادن عبداللّه بن عمر با متوكل بيعت 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امامت است كه معيارها را مشخص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بحث از امامت و غدير بحثى تاريخى و بى‌ثمر و عقيم نيست، بلكه بحث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بحثى است زنده كه حيات جامعه اسلامى، بلكه جامعه بشرى به آن وابسته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امرى است كه با حقيقت و شالوده و روح انسانى ارتباط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مسير و آينده انسان را روشن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مربوط به دنيا و آخرت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حقيقتى است كه در جاى جاى زندگى انسان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انديشمندان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ديده مى‌شود كه برخى از جوانان ساده‌لوح و احيانا فريب خورده موضوع وحدت اسلامى را پيراهن عثمان كرده و كوشش‌هاى علمى حقيقت طلبان را به باد انتقاد مى‌گيرند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خلافت ابوبكر و على عليه‌السلام و اينكه جانشينى از آن كدام بوده است، از بحث‌هاى غيرمفيد و بى‌ثمر مى‌باشد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دارندگان اين انديشه از نتايج درخشان اين بحث غفلت ورزيده، و لذا آن را يك نوع بحث غير مهم و احيانا بى‌فايده و يا خارى بر سر راه وحدت اسلامى انديشيده‌اند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ما فكر مى‌كنيم كه اين انديشه جز غفلت از فلسفه امام‌شناسى ريشه ديگرى ندارد، و از يك نوع سنّى‌زدگى يا وهابى‌مآبى سرچشمه مى‌گيرد </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بحثى كه با واقع‌بينى خاص و دور از تعصب‌هاى كور و كر و متكى بر مدارك اصيل اسلامى كه مورد اتفاق طرفين است انجام گيرد و افق‌هاى تاريك از عقايد اسلامى و حديث و فقه را روشن سازد، نهايت آرمان اسلامى است، چرا كه قرآن ما را به آن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ما را به تدبّر در آيات و بهره‌گيرى از عقل و خرد دعوت نمى‌كند ؟ </w:t>
      </w:r>
    </w:p>
    <w:p>
      <w:pPr>
        <w:pStyle w:val="BookText"/>
        <w:rPr/>
      </w:pPr>
      <w:r>
        <w:rPr>
          <w:rFonts w:ascii="IRNazanin" w:hAnsi="IRNazanin" w:eastAsia="IRNazanin"/>
          <w:color w:val="111111"/>
          <w:sz w:val="28"/>
          <w:sz w:val="28"/>
          <w:szCs w:val="28"/>
          <w:rtl w:val="true"/>
          <w:lang w:bidi="fa-IR"/>
        </w:rPr>
        <w:t xml:space="preserve">گروهى كه بحث در مسايل اختلافى را تحريم مى‌كنند و نويسندگان اين مسائل را عوامل اختلاف‌انداز و شكاف‌آفرين قلمداد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متوجه گردند كه پيروى از چنين طرحى سبب مى‌شود كه قسمتى از آيات قرآن و احاديث پيامبر صلى‌الله‌عليه‌و‌آله و بخش اعظم تاريخ اسلام به دست فراموشى سپرده شود؛ نه كسى آنها را تفسير كند، نه درباره آن بررسى به عمل آورد، و نه در بسيارى از حوادث اسلامى پرده‌ها بالا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دو نظر بايد مسائل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بنياد فكرى هر مذهبى 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وحدت فرع شناسايى قدر مشترك‌ها و موارد اختلاف است، و وحدت‌هاى كوركورانه بدون شناسايى چنين موارد يك اتحاد سطحى بوده و ديرى نمى‌پايد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صحت و استوارى مكتب خود عقيده‌منديم، فرزندان ما بايد با خصوصيات اين مكتب آشنا گردند و آن را با دليل و منطق فراگيرند و از تقليد در عقائد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فرا گرفتن اين افراد هم كه باشد بايد مسائل مورد اختلاف را طرح و بررسى كنيم، و مكتب خود را به اخلاف و جانشينان خود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مكتب به دست فراموشى سپرده مى‌شود، و جز نام بى‌مسمّايى از آن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بحث به گونه ياد شده، نه تنها زيانبخش و اختلاف‌آفرين نخواهد بود، بلكه در راه يگانگى امت اسلامى و يكپارچگى جامعه مسلمانان در طول تاريخ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مستدل شيعه را مشخص مى‌كند، و ثابت مى‌كند كه گرايش در حدود صد مليون مسلمان به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تبليغات زهرآگين عده‌اى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جريان‌هاى </w:t>
      </w:r>
      <w:bookmarkStart w:id="1077" w:name="pg19417_277706"/>
    </w:p>
    <w:p>
      <w:pPr>
        <w:pStyle w:val="BookText"/>
        <w:rPr/>
      </w:pPr>
      <w:bookmarkEnd w:id="1077"/>
      <w:r>
        <w:rPr>
          <w:rFonts w:ascii="IRNazanin" w:hAnsi="IRNazanin" w:eastAsia="IRNazanin"/>
          <w:color w:val="111111"/>
          <w:sz w:val="28"/>
          <w:sz w:val="28"/>
          <w:szCs w:val="28"/>
          <w:rtl w:val="true"/>
          <w:lang w:bidi="fa-IR"/>
        </w:rPr>
        <w:t>سياسى يا نژادى و غيره نبوده، بلكه يك منطق قوى متكى بر قرآن و سنت موجب اين گرايش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مى‌كند كه پاره‌اى اتهامات به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فاصله گرفتن مسلمانان ديگر از شيعه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اينكه شيعه غيرمسلمان را بر مسلمان غيرشيعه ترجيح مى‌دهد و از شكست مسلمانان غيرشيعه از غيرمسلمانان شادمان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اينكه شيعه به جاى حج به زيارت ائمه عليهم‌السلام مى‌رود، يا در نماز چنين مى‌كند، و در ازدواج موقت چنان، به كلى بى‌اساس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شخيص اميرالمؤمنين و ذريه اطهارش عليهم‌السلام را به جهان اسلام معرفى مى‌كند؛ كه مظلوم‌ترين و مجهول‌ترين شخصيت‌هاى بزرگ اسلامى هستند، و بايد مقتداى عموم مسلمين واقع شوند</w:t>
      </w:r>
      <w:r>
        <w:rPr>
          <w:rFonts w:eastAsia="IRNazanin" w:cs="IRNazanin"/>
          <w:color w:val="111111"/>
          <w:sz w:val="28"/>
          <w:szCs w:val="28"/>
          <w:rtl w:val="true"/>
          <w:lang w:bidi="fa-IR"/>
        </w:rPr>
        <w:t>.</w:t>
      </w:r>
    </w:p>
    <w:p>
      <w:pPr>
        <w:pStyle w:val="Heading4"/>
        <w:numPr>
          <w:ilvl w:val="3"/>
          <w:numId w:val="1"/>
        </w:numPr>
        <w:rPr/>
      </w:pPr>
      <w:bookmarkStart w:id="1078" w:name="__RefHeading___Toc18457902_1280447820"/>
      <w:bookmarkStart w:id="1079" w:name="_Toc411"/>
      <w:bookmarkEnd w:id="1078"/>
      <w:r>
        <w:rPr>
          <w:rtl w:val="true"/>
        </w:rPr>
        <w:t>غدير تنها راه وحدت، از منظرى ديگر</w:t>
      </w:r>
      <w:bookmarkEnd w:id="1079"/>
    </w:p>
    <w:p>
      <w:pPr>
        <w:pStyle w:val="Heading5"/>
        <w:numPr>
          <w:ilvl w:val="4"/>
          <w:numId w:val="1"/>
        </w:numPr>
        <w:rPr/>
      </w:pPr>
      <w:bookmarkStart w:id="1080" w:name="__RefHeading___Toc18457904_1280447820"/>
      <w:bookmarkStart w:id="1081" w:name="_Toc412"/>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امروزه براى جهان اسلام با تمام تفاوت‌هاى قومى و نژادى و جغرافيايى، و براى تمام فرقى كه با نام اسلام در جهان بوده و هستند، مسئله وحدت و برادرى بسيار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وحدت و غدير از چند منظر مى‌توان سخن گفت</w:t>
      </w:r>
      <w:r>
        <w:rPr>
          <w:rFonts w:eastAsia="IRNazanin" w:cs="IRNazanin"/>
          <w:color w:val="111111"/>
          <w:sz w:val="28"/>
          <w:szCs w:val="28"/>
          <w:rtl w:val="true"/>
          <w:lang w:bidi="fa-IR"/>
        </w:rPr>
        <w:t>:</w:t>
      </w:r>
    </w:p>
    <w:p>
      <w:pPr>
        <w:pStyle w:val="Heading5"/>
        <w:numPr>
          <w:ilvl w:val="4"/>
          <w:numId w:val="1"/>
        </w:numPr>
        <w:rPr/>
      </w:pPr>
      <w:bookmarkStart w:id="1082" w:name="__RefHeading___Toc18457906_1280447820"/>
      <w:bookmarkStart w:id="1083" w:name="_Toc413"/>
      <w:bookmarkEnd w:id="1082"/>
      <w:r>
        <w:rPr/>
        <w:t>1</w:t>
      </w:r>
      <w:r>
        <w:rPr>
          <w:rtl w:val="true"/>
        </w:rPr>
        <w:t xml:space="preserve"> - </w:t>
      </w:r>
      <w:r>
        <w:rPr>
          <w:rtl w:val="true"/>
        </w:rPr>
        <w:t>راه رسيدن به وحدت</w:t>
      </w:r>
      <w:bookmarkEnd w:id="1083"/>
    </w:p>
    <w:p>
      <w:pPr>
        <w:pStyle w:val="BookText"/>
        <w:rPr/>
      </w:pPr>
      <w:r>
        <w:rPr>
          <w:rFonts w:ascii="IRNazanin" w:hAnsi="IRNazanin" w:eastAsia="IRNazanin"/>
          <w:color w:val="111111"/>
          <w:sz w:val="28"/>
          <w:sz w:val="28"/>
          <w:szCs w:val="28"/>
          <w:rtl w:val="true"/>
          <w:lang w:bidi="fa-IR"/>
        </w:rPr>
        <w:t xml:space="preserve">هر چند ملل اسلامى و مسلمين در سراسر جهان با شيوه‌ها و روش‌هاى گوناگونى مى‌توانند به وحدت و برادرى دست يابند، ولى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عقيده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اختلافات در ايدئولوژى و مبانى فكرى به اختلاف در رفتارها، كنش‌ها و واكنش‌ها كشانده مى‌شود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راهى براى وحدت در عقيده و آرمان وجود دارد ؟ آيا مى‌شود به يك تفكر ناب اسلامى دسترسى پيدا كرد ؟ آيا ممكن است تمام ملل و فرق اسلامى متحد گردند و به اصول و مبانى فكرى و به آئين و مذهب و آداب و رسوم واحد فكر كنند و هماهنگ گردند، تا همه ى اختلافات از ميان برود ؟ </w:t>
      </w:r>
    </w:p>
    <w:p>
      <w:pPr>
        <w:pStyle w:val="BookText"/>
        <w:rPr/>
      </w:pPr>
      <w:r>
        <w:rPr>
          <w:rFonts w:ascii="IRNazanin" w:hAnsi="IRNazanin" w:eastAsia="IRNazanin"/>
          <w:color w:val="111111"/>
          <w:sz w:val="28"/>
          <w:sz w:val="28"/>
          <w:szCs w:val="28"/>
          <w:rtl w:val="true"/>
          <w:lang w:bidi="fa-IR"/>
        </w:rPr>
        <w:t>پاسخ سؤالات ياد شده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سيره و راه و رسم رسول خدا صلى‌الله‌عليه‌و‌آله را به درستى بررسى كنيم و آنگونه كه بود و مى‌نمود شناسايى كنيم، راه رسيدن به وحدت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دانشمندان اسلامى، در بررسى و تفسير و تبيين آيات كلى و عام و متشابه به قرآن دچار اختلافات فكرى گردند، و هر كدام بر اساس توانايى‌هاى علمى خود اظهار نظرى متفاوت با ديگران مطرح نمايند، اما در بررسى سيره نبوى و راه و رسم پيامبر صلى‌الله‌عليه‌و‌آله، اظهار نظرها و عملكردها و تأييد و تشويق‌هاى آن بزرگ پيامبر الهى نمى‌توانند دچار اختلاف شوند، زيرا رفتار رسول خدا صلى‌الله‌عليه‌و‌آله ابهام و ترديدى ندارد و تفسير و تبيين متفاوت نخواهد داشت و جاى هيچ گونه شك و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همه فرق اسلامى، فى الجمله پيامبر صلى‌الله‌عليه‌و‌آله را قبول دارند و به آن حضرت احترام مى‌گذارند و از سراسر جهان به زيارت او مى‌روند، بايد با سخنان و رفتار و كردارش آشنا گردند، و آن را به كار گيرند، كه همه اختلافات فكرى، در تمام هفتاد و سه فرقه موجود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احكام دينى كه در فرق اسلامى با تفاوت‌هاى فراوانى موجود است، با همين روش موفق خواهيم بود كه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چگونه نماز مى‌خواند ؟ چگونه وضو مى‌گرفت ؟ چگونه حج رفت ؟ چگونه سجده مى‌كرد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با پيروى از سنت پيامبر صلى‌الله‌عليه‌و‌آله، اختلافات از ميان رخت بر مى‌بندد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سيره رسول‌خدا صلى‌الله‌عليه‌و‌آله پايان دهنده همه تفرقه‌ها واختلافات فكرى، عقيدتى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براى حل تضادها و ريشه كن شدن اختلافات ميان صفوف مسلمين، حضرت اميرالمؤمنين عليه‌السلام براى هدايت شورشيان خوارج، ابن‌عباس را اعزام مى‌دارد، و به او رهنمود مى‌دهد كه با قرآن بحث و گفتگو نداشته باش، زيرا بسيارى از خوارج قرآن مى‌خوانند و حافظ قرآن مى‌باشند و گفتگوى شما نتيجه‌اى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با احاديث و روايات و سنت پيامبر صلى‌الله‌عليه‌و‌آله با آنان بحث و گفتگو كن، كه نمى‌توانند از آن بگذرند، زيرا قرآن داراى بيان كلى و عام است، و هر كس مى‌تواند به نفع خود تفسير به رأى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رسول خدا صلى‌الله‌عليه‌و‌آله صريح و روشن است، و هر گونه ابهام و ترديدى را ريشه كن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ابن‌عباس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تُخاصِمُهُم بِالقُرآنِ، حِمالٌ ذو وُجوهٍ؛ تَقولُ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حاجِجهُم بِالسُنَةِ، فَإنَّهُم لَن يَجِدوا عَنها مَحيصا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با آيات قرآن مناظره نكن، چرا كه قرآن معانى گوناگون دارد، تو چيزى مى‌گويى و آنها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سنت پيامبر صلى‌الله‌عليه‌و‌آله بحث كن، كه در برابر راه و رسم روشن پيامبر صلى‌الله‌عليه‌و‌آله پاسخى نخواهد داشت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دانشمندان اهل‌سنت كه رسول خدا صلى‌الله‌عليه‌و‌آله را قبول دارند و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اند؛ يعنى طرفداران راه ورسم پيامبر صلى‌الله‌عليه‌و‌آله، و حتى اصحاب آن حضرت را نيز محترم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را كه چند روزى هم با پيامبر صلى‌الله‌عليه‌و‌آله بودند بزرگ مى‌شمارند و سخنانشان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سفارشات رسول خدا صلى‌الله‌عليه‌و‌آله در حجة الوداع را بپذيرند، كه در سرزمين جُحفه در غدير خم على عليه‌السلام را به امامت مسلمين برگزيد، و همه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كه از مراسم حج برگشته بودند با على عليه‌السلام بيعت كردند، و تمام اصحاب رسول خدا صلى‌الله‌عليه‌و‌آله دست بيعت با على عليه‌السلام دادند، و همه حاضران اين واقعه را نقل كردند و حديث غدير را حفظ كرده و سينه به سينه منتقل نمودند و بسيارى هم در كتاب‌ها نوشتند، و شعراى به نام عرب در آن هنگام شعرها سرودند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 صلى‌الله‌عليه‌و‌آله محترم است و قول و فعل او حجّت است، پس غدير خم و سخنان رسول خدا صلى‌الله‌عليه‌و‌آله در ولايت على بن ابى‌طالب عليه‌السلام و رفتار آن بزرگ پيامبر در بيعت با امام على عليه‌السلام حجت است و مى‌تواند بهترين درس وحدت باشد</w:t>
      </w:r>
      <w:r>
        <w:rPr>
          <w:rFonts w:eastAsia="IRNazanin" w:cs="IRNazanin"/>
          <w:color w:val="111111"/>
          <w:sz w:val="28"/>
          <w:szCs w:val="28"/>
          <w:rtl w:val="true"/>
          <w:lang w:bidi="fa-IR"/>
        </w:rPr>
        <w:t xml:space="preserve">. </w:t>
      </w:r>
      <w:bookmarkStart w:id="1084" w:name="pg19417_277709"/>
    </w:p>
    <w:p>
      <w:pPr>
        <w:pStyle w:val="BookText"/>
        <w:rPr/>
      </w:pPr>
      <w:bookmarkEnd w:id="1084"/>
      <w:r>
        <w:rPr>
          <w:rFonts w:ascii="IRNazanin" w:hAnsi="IRNazanin" w:eastAsia="IRNazanin"/>
          <w:color w:val="111111"/>
          <w:sz w:val="28"/>
          <w:sz w:val="28"/>
          <w:szCs w:val="28"/>
          <w:rtl w:val="true"/>
          <w:lang w:bidi="fa-IR"/>
        </w:rPr>
        <w:t>واقعه غدير و حواشى آن يك حقيقت غير قابل انكار است، و باور آن جزو اعتقاد و ايمان است و جاى هيچ گونه ابهام و شك و ترديدى نيست، و هيچ كس سخنان صريح و روشن رسول خدا صلى‌الله‌عليه‌و‌آله را نمى‌تواند با تفسير و تحليل متفاوت يا تفسير به رأى مغرضانه بيالايد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بسيارى از اصحاب رسول خدا صلى‌الله‌عليه‌و‌آله با همين روش بحث مى‌كردند و مخالفان و منكران ولايت على عليه‌السلام را به ياد حديث غدير و سخنان و بيعت آن روز پيامبر صلى‌الله‌عليه‌و‌آله با على عليه‌السلام مى‌انداختند، و سپس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غدير چه جوابى داريد ؟ چرا سفارش پيامبر صلى‌الله‌عليه‌و‌آله را از ياد برده‌ايد ؟</w:t>
      </w:r>
    </w:p>
    <w:p>
      <w:pPr>
        <w:pStyle w:val="Heading5"/>
        <w:numPr>
          <w:ilvl w:val="4"/>
          <w:numId w:val="1"/>
        </w:numPr>
        <w:rPr/>
      </w:pPr>
      <w:bookmarkStart w:id="1085" w:name="__RefHeading___Toc18457908_1280447820"/>
      <w:bookmarkStart w:id="1086" w:name="_Toc414"/>
      <w:bookmarkEnd w:id="1085"/>
      <w:r>
        <w:rPr/>
        <w:t>2</w:t>
      </w:r>
      <w:r>
        <w:rPr>
          <w:rtl w:val="true"/>
        </w:rPr>
        <w:t xml:space="preserve"> - </w:t>
      </w:r>
      <w:r>
        <w:rPr>
          <w:rtl w:val="true"/>
        </w:rPr>
        <w:t>ضرورت شناخت جايگاه غدير</w:t>
      </w:r>
      <w:bookmarkEnd w:id="1086"/>
    </w:p>
    <w:p>
      <w:pPr>
        <w:pStyle w:val="BookText"/>
        <w:rPr/>
      </w:pPr>
      <w:r>
        <w:rPr>
          <w:rFonts w:ascii="IRNazanin" w:hAnsi="IRNazanin" w:eastAsia="IRNazanin"/>
          <w:color w:val="111111"/>
          <w:sz w:val="28"/>
          <w:sz w:val="28"/>
          <w:szCs w:val="28"/>
          <w:rtl w:val="true"/>
          <w:lang w:bidi="fa-IR"/>
        </w:rPr>
        <w:t>برخى از گروه‌هاى اسلامى اصل غدير را باور كرده‌اند، اما اهداف آن را به گونه دلخواه 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بعضا كتاب‌هايى با عنوان خطبه حجة الوداع چاپ كرده‌اند، اما سخنان رسول خدا صلى‌الله‌عليه‌و‌آله نسبت به ولايت و رهبرى امام على عليه‌السلام را حذف كرده و تنها تذكرات اخلاقى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در فيلمنامه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خطبه حجة الوداع را تحريف كرده و آخرين سخنرانى پيامبر صلى‌الله‌عليه‌و‌آله را تنها به تذكرات اخلاقى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پيام غدير را درست نشناختند يا نخواستند كه بشناسند، و برخى ديگر حقيقت غدير را با آن همه شواهد و اسناد و مدارك پذيرفتند، اما عذر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آنچه كه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پس از ماجراى سقيفه نمى‌شود كارى از پيش برد و حاكميت آنها را زير سؤال برده و به مسائل اختلافى دامن زد </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تنها سكوت كردند و بدون هيچ دليل و مدركى حاكميت سران سقيفه را پذيرفتند و جرأت و شجاعت درك واقعيت‌ها را نيز نداشتند</w:t>
      </w:r>
      <w:r>
        <w:rPr>
          <w:rFonts w:eastAsia="IRNazanin" w:cs="IRNazanin"/>
          <w:color w:val="111111"/>
          <w:sz w:val="28"/>
          <w:szCs w:val="28"/>
          <w:rtl w:val="true"/>
          <w:lang w:bidi="fa-IR"/>
        </w:rPr>
        <w:t xml:space="preserve">. </w:t>
      </w:r>
      <w:bookmarkStart w:id="1087" w:name="pg19417_277710"/>
    </w:p>
    <w:p>
      <w:pPr>
        <w:pStyle w:val="BookText"/>
        <w:rPr/>
      </w:pPr>
      <w:bookmarkEnd w:id="1087"/>
      <w:r>
        <w:rPr>
          <w:rFonts w:ascii="IRNazanin" w:hAnsi="IRNazanin" w:eastAsia="IRNazanin"/>
          <w:color w:val="111111"/>
          <w:sz w:val="28"/>
          <w:sz w:val="28"/>
          <w:szCs w:val="28"/>
          <w:rtl w:val="true"/>
          <w:lang w:bidi="fa-IR"/>
        </w:rPr>
        <w:t>تنها شيعيان پاك باخته اميرالمؤمنين عليه‌السلام هستند كه غدير را باور دارند و پيامش را درست گرفتند، و سينه به سينه به آيندگان تا هم اكنون منتقل ساختند و آئين و باور و اعتقاد و هستى آنان بر محور غدير مى‌چرخد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همه باور شيعه است، غدير از ژرفاى جان شيعه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كه دست پيامبر صلى‌الله‌عليه‌و‌آله بر بالاى بلندى منطقه غدير خم دست حضرت ولى‌اللّه را گرفت و بالا برد و پيام نورانى وحى را ابلاغ كرد تا كنون، شعرها سروده شد، قصه‌ها نوشته شد و كتاب‌هاى اعتقادى و كلامى تدوين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توانستند اين حماسه جاويدان را همواره زنده نگهداشتند، و زلال هميشه جارى آن را به نسل‌هاى آينده رساندند</w:t>
      </w:r>
      <w:r>
        <w:rPr>
          <w:rFonts w:eastAsia="IRNazanin" w:cs="IRNazanin"/>
          <w:color w:val="111111"/>
          <w:sz w:val="28"/>
          <w:szCs w:val="28"/>
          <w:rtl w:val="true"/>
          <w:lang w:bidi="fa-IR"/>
        </w:rPr>
        <w:t>.</w:t>
      </w:r>
    </w:p>
    <w:p>
      <w:pPr>
        <w:pStyle w:val="Heading5"/>
        <w:numPr>
          <w:ilvl w:val="4"/>
          <w:numId w:val="1"/>
        </w:numPr>
        <w:rPr/>
      </w:pPr>
      <w:bookmarkStart w:id="1088" w:name="__RefHeading___Toc18457910_1280447820"/>
      <w:bookmarkStart w:id="1089" w:name="_Toc415"/>
      <w:bookmarkEnd w:id="1088"/>
      <w:r>
        <w:rPr/>
        <w:t>3</w:t>
      </w:r>
      <w:r>
        <w:rPr>
          <w:rtl w:val="true"/>
        </w:rPr>
        <w:t xml:space="preserve"> - </w:t>
      </w:r>
      <w:r>
        <w:rPr>
          <w:rtl w:val="true"/>
        </w:rPr>
        <w:t>غدير و سطحى نگرى‌ها</w:t>
      </w:r>
      <w:bookmarkEnd w:id="1089"/>
    </w:p>
    <w:p>
      <w:pPr>
        <w:pStyle w:val="BookText"/>
        <w:rPr/>
      </w:pPr>
      <w:r>
        <w:rPr>
          <w:rFonts w:ascii="IRNazanin" w:hAnsi="IRNazanin" w:eastAsia="IRNazanin"/>
          <w:color w:val="111111"/>
          <w:sz w:val="28"/>
          <w:sz w:val="28"/>
          <w:szCs w:val="28"/>
          <w:rtl w:val="true"/>
          <w:lang w:bidi="fa-IR"/>
        </w:rPr>
        <w:t>آنچه انسان را نگران مى‌كند، عدم ژرف نگرى نسبت به واقعه بى‌نظير غدير خم است، كه متأسفانه در ظلمت سطحى‌نگرى، هنوز هم غدير خم مهجور است، و حق مطلب در بسيارى از شعرها، جشن‌ها، نوشته‌ها و سخنرانى‌ها ادا نمى‌شود، و آرام آرام براى برخى به عنوان باور غير قابل تزلزل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اعلام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اين سخن حقّى است كه از زبان و قلم و فكر و ذوق عاشقان ولايت صادر مى‌شود، اما تمام حق نيست و گوشه‌اى از حقيقت و يك روى سكه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بايد با سطحى‌نگرى قضاوت كرد ؟ برخى ناآگاهانه در شعر و سخن و مرثيه و غديريه، روز غدير را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كردند، و برخى ديگر بى‌آنكه ژرفاى نورانى غدير را بشكافند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فقط روز اعلام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آغاز بعثت، رسول گرامى اسلام صلى‌الله‌عليه‌و‌آله ولايت حضرت اميرالمؤمنين عليه‌السلام را ابلاغ نكرد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بارها و بارها بر منبر مدينه ولايت امام على عليه‌السلام و يازده نفر از فرزندان پاكش را به گوش مردم نرساند ؟ </w:t>
      </w:r>
    </w:p>
    <w:p>
      <w:pPr>
        <w:pStyle w:val="BookText"/>
        <w:rPr/>
      </w:pPr>
      <w:r>
        <w:rPr>
          <w:rFonts w:ascii="IRNazanin" w:hAnsi="IRNazanin" w:eastAsia="IRNazanin"/>
          <w:color w:val="111111"/>
          <w:sz w:val="28"/>
          <w:sz w:val="28"/>
          <w:szCs w:val="28"/>
          <w:rtl w:val="true"/>
          <w:lang w:bidi="fa-IR"/>
        </w:rPr>
        <w:t>مگر نام امام على عليه‌السلام و امامان پس از آن بزرگ در كتاب‌هاى تورات و انجيل نيامد ؟</w:t>
      </w:r>
    </w:p>
    <w:p>
      <w:pPr>
        <w:pStyle w:val="BookText"/>
        <w:rPr/>
      </w:pPr>
      <w:r>
        <w:rPr>
          <w:rFonts w:ascii="IRNazanin" w:hAnsi="IRNazanin" w:eastAsia="IRNazanin"/>
          <w:color w:val="111111"/>
          <w:sz w:val="28"/>
          <w:sz w:val="28"/>
          <w:szCs w:val="28"/>
          <w:rtl w:val="true"/>
          <w:lang w:bidi="fa-IR"/>
        </w:rPr>
        <w:t xml:space="preserve">مگر در آستانه نبرد خيبر و در اُحد و در آغاز تبوك، ده‌ها حديث و روايت از رسول خدا صلى‌الله‌عليه‌و‌آله در سراسر بلاد اسلامى پخش نگرديد؛ كه على عليه‌السلام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معرفى فرمود، و حديث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از حماسه غدير مطرح نشد ؟</w:t>
      </w:r>
    </w:p>
    <w:p>
      <w:pPr>
        <w:pStyle w:val="BookText"/>
        <w:rPr/>
      </w:pPr>
      <w:r>
        <w:rPr>
          <w:rFonts w:ascii="IRNazanin" w:hAnsi="IRNazanin" w:eastAsia="IRNazanin"/>
          <w:color w:val="111111"/>
          <w:sz w:val="28"/>
          <w:sz w:val="28"/>
          <w:szCs w:val="28"/>
          <w:rtl w:val="true"/>
          <w:lang w:bidi="fa-IR"/>
        </w:rPr>
        <w:t xml:space="preserve">اگر پيش از حادثه غدير، رسول خدا صلى‌الله‌عليه‌و‌آله ولايت امام على عليه‌السلام را در ده‌ها سخنرانى و صدها حديث و روايت مطرح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غدير خم تحقّق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در غدير خم كدام حقيقت آشكارا مطرح شد ؟ و چه وظيفه مهمى را رسول خدا صلى‌الله‌عليه‌و‌آله سامان داد ؟ و اوج خشم و كينه‌توزى سران احزاب براى چه بود ؟</w:t>
      </w:r>
    </w:p>
    <w:p>
      <w:pPr>
        <w:pStyle w:val="BookText"/>
        <w:rPr/>
      </w:pPr>
      <w:r>
        <w:rPr>
          <w:rFonts w:ascii="IRNazanin" w:hAnsi="IRNazanin" w:eastAsia="IRNazanin"/>
          <w:color w:val="111111"/>
          <w:sz w:val="28"/>
          <w:sz w:val="28"/>
          <w:szCs w:val="28"/>
          <w:rtl w:val="true"/>
          <w:lang w:bidi="fa-IR"/>
        </w:rPr>
        <w:t xml:space="preserve">اگر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همه ماجراهاى تلخ سياسى را دامن نمى‌زدند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مدينه بارها ولايت حضرت اميرالمؤمنين عليه‌السلام را شنيدند و اعتراض نكردند، و به آينده بدون پيامبر صلى‌الله‌عليه‌و‌آله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چه گذشت كه عاشقان ولايت خشنود و منتظران فرصت نااميد شدند ؟</w:t>
      </w:r>
    </w:p>
    <w:p>
      <w:pPr>
        <w:pStyle w:val="BookText"/>
        <w:rPr/>
      </w:pPr>
      <w:r>
        <w:rPr>
          <w:rFonts w:ascii="IRNazanin" w:hAnsi="IRNazanin" w:eastAsia="IRNazanin"/>
          <w:color w:val="111111"/>
          <w:sz w:val="28"/>
          <w:sz w:val="28"/>
          <w:szCs w:val="28"/>
          <w:rtl w:val="true"/>
          <w:lang w:bidi="fa-IR"/>
        </w:rPr>
        <w:t>روز غدير، روز تحقق ولايت دوازده امام از حضرت اميرالمؤمنين تا حضرت مهدى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ابلاغ ظاهرى ولايت اعلام شد، و با بيعت رسول خدا صلى‌الله‌عليه‌و‌آله يا امام على عليه‌السلام در روز غدير ولايت رنگ جاودانه گرفت، و با بيعت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از سراسر بلاد اسلامى پشتوانه مردمى و اجرايى يافت، و با ثبت اين حقيقت در تاريخ و سرودن شعرهاى غديريه كه در حضور رسول خدا صلى‌الله‌عليه‌و‌آله آغاز شد، غدير رنگ جاودانه گرفت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روز بيعت عمومى مردم با امام على عليه‌السلام و يازده امام پس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تثبيت ولايت و تحقق امامت دوازده امام؛ از حضرت اميرالمؤمنين تا حضرت مهدى عليهم‌السلام است</w:t>
      </w:r>
      <w:r>
        <w:rPr>
          <w:rFonts w:eastAsia="IRNazanin" w:cs="IRNazanin"/>
          <w:color w:val="111111"/>
          <w:sz w:val="28"/>
          <w:szCs w:val="28"/>
          <w:rtl w:val="true"/>
          <w:lang w:bidi="fa-IR"/>
        </w:rPr>
        <w:t xml:space="preserve">. </w:t>
      </w:r>
      <w:bookmarkStart w:id="1090" w:name="pg19417_277712"/>
    </w:p>
    <w:p>
      <w:pPr>
        <w:pStyle w:val="Heading4"/>
        <w:numPr>
          <w:ilvl w:val="3"/>
          <w:numId w:val="1"/>
        </w:numPr>
        <w:rPr/>
      </w:pPr>
      <w:bookmarkStart w:id="1091" w:name="__RefHeading___Toc18457912_1280447820"/>
      <w:bookmarkStart w:id="1092" w:name="_Toc416"/>
      <w:bookmarkEnd w:id="1090"/>
      <w:bookmarkEnd w:id="1091"/>
      <w:r>
        <w:rPr>
          <w:rtl w:val="true"/>
        </w:rPr>
        <w:t>غدير تنها راه وحدت، از منظرى ديگر</w:t>
      </w:r>
      <w:bookmarkEnd w:id="1092"/>
    </w:p>
    <w:p>
      <w:pPr>
        <w:pStyle w:val="BookText"/>
        <w:rPr/>
      </w:pPr>
      <w:r>
        <w:rPr>
          <w:rFonts w:ascii="IRNazanin" w:hAnsi="IRNazanin" w:eastAsia="IRNazanin"/>
          <w:color w:val="111111"/>
          <w:sz w:val="28"/>
          <w:sz w:val="28"/>
          <w:szCs w:val="28"/>
          <w:rtl w:val="true"/>
          <w:lang w:bidi="fa-IR"/>
        </w:rPr>
        <w:t>ضرورت و اهميت پرداختن به موضوع غدير از جهات گوناگونى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رابطه غدير و وحدت اسلامى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 ترديدى نيست كه شرافت و برترى هر چيزى به شرافت و برترى نتيجه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موضوعات تاريخى، بهترين و پرفايده‌ترين مباحث موضوعى است كه دين الهى بر آن پايه‌گذارى شده و آئينى بر آن استوار گشته و پايه‌هاى اعتقادى و مذهبى بر اساس آن بنا گرديده است، و امت ها و دولت‌هايى از آن به وجود آمده و ذكر و ياد آنان جاودانه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تاريخى، فلسفه پيدايش امت‌ها و طرز تشكيل دولت‌ها و اصول و تعاليم آنها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مورخان در ثبت و ضبط اينگونه اصول اعتقادى و مبانى دينى تلاش كرده، و با زحمت و مشقت فراوان تمامى وقايع و حوادث مربوط به آن را قيد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غدير از جمله مهم‌ترين موضوعات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رويداد غدير با بسيارى از دلايل ريشه‌اى و سلسله مباحث مربوط به آن، مبنا و اساس جمع كثيرى از پيروان آثار پيامبر اكرم صلى‌الله‌عليه‌و‌آله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پيروان ميليونى اين گروه، دانشمندان، حكما، اديبان، نوابغ، فرماندهان، پادشاهان و فضلاى بسيارى به وجود آمده‌اند و صاحب آثار و كتب فراوانى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اهميت و ضرورت بحث غدير، اگر مورخى در اين مورد كوتاهى كند قابل بخشش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اگر مورّخ خود از پيروان اهل‌بيت عليهم‌السلام باشد يا از وجدان و انصاف برخوردار باشد، بر او لازم و واجب است كه اخبار و مطالب مهم مربوط به دعوت نبوى را در روز غدير خم به گوش هم كيشان خويش و مردم حقيقت‌جو برساند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غير از اين باشد، باز هم ناچار است نسبت به چنين مطلب اساسى و مهم هر چند ساده و مختصر ذكرى بنمايد، يا اگر تحت تأثير عواطف و تعصب‌هاى قومى </w:t>
      </w:r>
    </w:p>
    <w:p>
      <w:pPr>
        <w:pStyle w:val="BookText"/>
        <w:rPr/>
      </w:pPr>
      <w:r>
        <w:rPr>
          <w:rFonts w:ascii="IRNazanin" w:hAnsi="IRNazanin" w:eastAsia="IRNazanin"/>
          <w:color w:val="111111"/>
          <w:sz w:val="28"/>
          <w:sz w:val="28"/>
          <w:szCs w:val="28"/>
          <w:rtl w:val="true"/>
          <w:lang w:bidi="fa-IR"/>
        </w:rPr>
        <w:t>و قبيله‌اى و زير نفوذ فتنه جويان قرار گرفته، لااقل انتقاد خويش در مورد دلالت و مفهوم غدير ابراز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علوم حديث به هر جانب كه نظر كنند، دسته‌اى از روايات صحيح با سندهاى معتبر را خواهند ديد، كه آنها را راويان و رجال مورد اعتماد خويش نقل كردند، و مضمون آن احاديث بر افتخارات و فضائل اميرالمؤمنين حضرت على عليه‌السلام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 دسته از روايات حديث متواتر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 پژوهى نمى‌تواند از اين حديث چشم‌پوشى و صرف نظر كند، چرا كه تواتر و صحت آن خدشه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مفسران نيز لازم است كه شأن نزول و تفسير آياتى را كه درباره غدير در احاديث آمده به همراه روايات پيامبر صلى‌الله‌عليه‌و‌آله در اين زمينه بيان كنند، چرا كه هيچ مفسرى حاضر نيست كارش ناتمام و نارسا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دانشمندان علم كلام، بحث غدير و امامت اجتناب ناپذير است؛ همگى ناگزير اند اشاره‌اى به واقعه غدير داشته باشند، و براى رد مسئله امامت و يا لزوم آن برهانى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بزرگان و فضلاى علوم مختلف اعم از تاريخ، كلام، حديث،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ناگزير به طرح ماجراى غدير در آثار خود هستند و مسئله غدير چيزى نيست كه بتوانند از آن چشم پوشى كنند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كيفيت و شأن، اگر هر يك از اين دانشمندان از ذكر چنين واقعه‌اى غفلت كنند، در حق اسلام كم‌فروشى و خيانت كرده و امت اسلامى را از بخش زيادى از حقايق نابى كه پيامبر اكرم صلى‌الله‌عليه‌و‌آله از گنجينه وسيع مواهب خويش به امت اسلامى ارزانى داشتند محروم ساخته، و جامعه اسلامى را از راهيابى به شاهراه هدايت و سعادت باز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بزرگوار امينى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علمايى از اهل‌تسنن را كه در آثار خود در علوم ذكر شده به بيان واقعه غدير پرداختند، گرد آورده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در اينجا به دو شبهه ديگر پاسخ كوتاهى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p>
    <w:p>
      <w:pPr>
        <w:pStyle w:val="BookText"/>
        <w:rPr/>
      </w:pPr>
      <w:r>
        <w:rPr>
          <w:rFonts w:ascii="IRNazanin" w:hAnsi="IRNazanin" w:eastAsia="IRNazanin"/>
          <w:color w:val="111111"/>
          <w:sz w:val="28"/>
          <w:sz w:val="28"/>
          <w:szCs w:val="28"/>
          <w:rtl w:val="true"/>
          <w:lang w:bidi="fa-IR"/>
        </w:rPr>
        <w:t>هر ملتى همواره سعى دارد زيبايى‌هاى تاريخى خويش را به تصوير بكشد، و از ذكر حوادث نامطلوب تاريخى خود دورى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ذكر حوادث نامطلوب تاريخ يك آئين، سبب ترديد در اصالت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مورد خلافت و امامت و حوادث ناگوار صدر اسلام و تكرار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زمانى كه نسل جوان با بحران‌هاى روحى و اجتماعى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و شور آنها نسبت به اسلام مى‌كاهد و افكار آنان را متزلزل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همواره در صدد كتمان زشتى‌هاى تاريخى خود هستند، ولى مسلمانان بر عكس؛ همه تلاش خويش را در بازگو كردن آن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و نقل تاريخ تنها به صورت باز گو كردن و منعكس نمودن حوادث نامطلوب باشد، اثرش همانطور است كه در شبهه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تنها به حوادث غرورآفرين و زيبايى‌ها بسنده كنيم، نمى‌توان آن را نقل تاريخ دانست، بلكه نوعى تحريف تاريخ 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تاريخى از حوادث نامطلوب و زشت مبرّا نمى‌باشد، و حتى خلقت انسان نيز مجموعه‌اى از زشتى‌ها و زيبايى‌هاست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آيين‌ها و قوم‌ها در سراسر زيبايى و يا سراسر زشتى آنان نيست، بلكه به نسبت و درصد زشتى و زيبايى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مايه افتخار ماست كه تاريخ اسلام از نظر زيبايى‌ها و جلوه‌هاى انسانى بى‌نظير و مملوّ از حماسه و لبريز از جمال و شكوه است، و هيچ كس نمى‌تواند ادعا كند كه زيبايى‌هاى تاريخش از زيبايى‌هاى تاريخ اسلام بيشتر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همانطور كه گفته شد، چشم‌پوشى در موردى كه با متن اسلام و اساسى‌ترين مسئله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سرنوشت جامعه به آن وابسته است روا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نكردن اين حقايق تاريخى، چيزى جز همگامى با ظلم و ستم و همنوايى با ظالمان و ستمگران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امروزه در جامعه، شبهه ديگرى كه مطرح مى‌گردد و به آن دامن مى‌زنند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اينگونه مسائل، اتحاد مسلمين تضعيف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مسلمين آمد و شوكت آنها را گرفت و آنها را زير دست قرار داد، همين اختلافات فرقه‌اى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پليد استعمار بهترين ابزارى كه مورد استفاده قرار مى‌دهد شعله‌ور ساختن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نيست كه از طرح اين مباحث اجتناب كنيم ؟</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كه امروزه از سوى بعضى مطرح مى‌شود، على فرض بى‌اشكال بودن آن، نبايد به گونه‌اى باشد كه فرقه‌هاى اسلامى به خاطر آن از اصول اعتقادى و يا غير اعتقادى خود صرف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نه منطقى است و نه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با خواهش و تمنا و به نام مصلحت، از پيروان يك مذهب بخواهيم از برخى اصول اعتقادى خويش به خاطر مصالحى هر چند بر حق چشم‌پوشى كنند ؟</w:t>
      </w:r>
    </w:p>
    <w:p>
      <w:pPr>
        <w:pStyle w:val="BookText"/>
        <w:rPr/>
      </w:pPr>
      <w:r>
        <w:rPr>
          <w:rFonts w:ascii="IRNazanin" w:hAnsi="IRNazanin" w:eastAsia="IRNazanin"/>
          <w:color w:val="111111"/>
          <w:sz w:val="28"/>
          <w:sz w:val="28"/>
          <w:szCs w:val="28"/>
          <w:rtl w:val="true"/>
          <w:lang w:bidi="fa-IR"/>
        </w:rPr>
        <w:t xml:space="preserve">به هر حال طرفدارى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اين لازمه را داشته باشد كه در گفتن حقايق كوتاهى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علمى سر و كارش با عقل و منطق است، نه عواطف و احساسات، كه خوشبختانه علماى شيعه هميشه همين شيوه را در پيش مى‌گرفتند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سيره عملى اميرالمؤمنين عليه‌السلام در زمان خلفا نيز بر همين شيوه بود؛ حضرتش از اظهار و مطالبه حق خود و شكايت از ربايندگان آن خوددارى نكرد و با كمال صراحت ابراز داشت، و بهانه اتحاد اسلامى مانع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نهج‌البلاغه بهترين شاهد اين مدعى است</w:t>
      </w:r>
      <w:r>
        <w:rPr>
          <w:rFonts w:eastAsia="IRNazanin" w:cs="IRNazanin"/>
          <w:color w:val="111111"/>
          <w:sz w:val="28"/>
          <w:szCs w:val="28"/>
          <w:rtl w:val="true"/>
          <w:lang w:bidi="fa-IR"/>
        </w:rPr>
        <w:t>.</w:t>
      </w:r>
      <w:r>
        <w:rPr>
          <w:rStyle w:val="FootnoteAnchor"/>
          <w:rtl w:val="true"/>
        </w:rPr>
        <w:footnoteReference w:id="874"/>
      </w:r>
      <w:bookmarkStart w:id="1093" w:name="pg19417_277716"/>
    </w:p>
    <w:p>
      <w:pPr>
        <w:pStyle w:val="Heading4"/>
        <w:numPr>
          <w:ilvl w:val="3"/>
          <w:numId w:val="1"/>
        </w:numPr>
        <w:rPr/>
      </w:pPr>
      <w:bookmarkStart w:id="1094" w:name="__RefHeading___Toc18457914_1280447820"/>
      <w:bookmarkStart w:id="1095" w:name="_Toc417"/>
      <w:bookmarkEnd w:id="1093"/>
      <w:bookmarkEnd w:id="1094"/>
      <w:r>
        <w:rPr>
          <w:rtl w:val="true"/>
        </w:rPr>
        <w:t>زندگى پر نعمت با قبول غدير</w:t>
      </w:r>
      <w:bookmarkEnd w:id="1095"/>
    </w:p>
    <w:p>
      <w:pPr>
        <w:pStyle w:val="BookText"/>
        <w:rPr/>
      </w:pPr>
      <w:r>
        <w:rPr>
          <w:rFonts w:ascii="IRNazanin" w:hAnsi="IRNazanin" w:eastAsia="IRNazanin"/>
          <w:color w:val="111111"/>
          <w:sz w:val="28"/>
          <w:sz w:val="28"/>
          <w:szCs w:val="28"/>
          <w:rtl w:val="true"/>
          <w:lang w:bidi="fa-IR"/>
        </w:rPr>
        <w:t>زندگى پر نعمت با قبول غدير</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بدون شك زندگى پرنعمت؛ چه معنوى و چه مادى، با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اتَبَعونى وَ أطاعونى لأكَلوا مِن فَوقِهِم وَ مِن تَحتِ أرجُلِهِم رَغَدا إلى يَومِ القيامَةِ</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از زمان ارتحال رسول خدا صلى‌الله‌عليه‌و‌آله از من پيروى و فرمانبردارى مى‌كردند، به يقين از فرازشان و از زير پايشان تا روز قيامت گوارا و بى دغدغه مى‌خوردند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زندگى‌اى سراسر آسايش و پر نعمت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سخن امام عليه‌السلام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كيفيت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كميّت سعادتمندى و رفاه زندگى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رغد در لغت به معناى زندگى بدون سختى و تلخ كامى و جامعه پاك از فقر، بيمارى، جهل، جنگ، منازعات، نگرانى، مشكلات، زندان و گرفتارى و محنت‌ها مى‌باشد، و البته آنچه به آن اشاره شد بخشى از مفاهيم واژه رغد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فرمايش اميرالمؤمنين عليه‌السلام، اگر آن حضرت بلافاصله پس از پيامبر صلى‌الله‌عليه‌و‌آله حكومت بر امت را به دست مى‌گرفت و تمام اهداف غدير تحقق مى‌يافت، مردم تا واپسين روز زندگى اين عالم از تمام خيرات و نعمت‌هاى الهى برخوردار مى‌شدند، و جهان امروز شاهد اين همه مظاهر ناخوشايند نبود؛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گرفتارى، محنت، خونريزى، ستمگرى، فقر، گسست پيوندهاى خويشاندى و منازعات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افراد جامعه از تمام نعمت‌ها و رها بودن از تمام مشكلات مادى و معنوى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غدير در بردارنده تمام اركان و اصول قانونگذارى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كه حتى دو عيد فطر و قربان و ديگر اعياد اسلامى از آن برخوردار نيست</w:t>
      </w:r>
      <w:r>
        <w:rPr>
          <w:rFonts w:eastAsia="IRNazanin" w:cs="IRNazanin"/>
          <w:color w:val="111111"/>
          <w:sz w:val="28"/>
          <w:szCs w:val="28"/>
          <w:rtl w:val="true"/>
          <w:lang w:bidi="fa-IR"/>
        </w:rPr>
        <w:t xml:space="preserve">. </w:t>
      </w:r>
      <w:bookmarkStart w:id="1096" w:name="pg19417_277717"/>
    </w:p>
    <w:p>
      <w:pPr>
        <w:pStyle w:val="BookText"/>
        <w:rPr/>
      </w:pPr>
      <w:bookmarkEnd w:id="1096"/>
      <w:r>
        <w:rPr>
          <w:rFonts w:ascii="IRNazanin" w:hAnsi="IRNazanin" w:eastAsia="IRNazanin"/>
          <w:color w:val="111111"/>
          <w:sz w:val="28"/>
          <w:sz w:val="28"/>
          <w:szCs w:val="28"/>
          <w:rtl w:val="true"/>
          <w:lang w:bidi="fa-IR"/>
        </w:rPr>
        <w:t>با مقارنه‌اى ميان تمام اعياد اسلامى، از جمله روز جمعه و عيد فطر و قربان، به حكم عقل بزرگ‌ترين عيد بودن عيد غدير در مى‌يابيم، كه روايات نيز همين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است كه به معناى سخن امام صادق عليه‌السلام پى مى‌بريم كه عيد غدير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اللّه الاكبر</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Heading4"/>
        <w:numPr>
          <w:ilvl w:val="3"/>
          <w:numId w:val="1"/>
        </w:numPr>
        <w:rPr/>
      </w:pPr>
      <w:bookmarkStart w:id="1097" w:name="__RefHeading___Toc18457916_1280447820"/>
      <w:bookmarkStart w:id="1098" w:name="_Toc418"/>
      <w:bookmarkEnd w:id="1097"/>
      <w:r>
        <w:rPr>
          <w:rtl w:val="true"/>
        </w:rPr>
        <w:t>نعمتِ با منّت</w:t>
      </w:r>
      <w:bookmarkEnd w:id="1098"/>
    </w:p>
    <w:p>
      <w:pPr>
        <w:pStyle w:val="BookText"/>
        <w:rPr/>
      </w:pPr>
      <w:r>
        <w:rPr>
          <w:rFonts w:ascii="Amiri" w:hAnsi="Amiri" w:eastAsia="Amiri" w:cs="Amiri"/>
          <w:color w:val="111111"/>
          <w:sz w:val="28"/>
          <w:sz w:val="28"/>
          <w:szCs w:val="28"/>
          <w:rtl w:val="true"/>
          <w:lang w:bidi="ar-SA"/>
        </w:rPr>
        <w:t>نعمتِ با منّت</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همه نعمت‌هاى مادى و معنوى از سوى خداى سبحان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w:t>
      </w:r>
      <w:r>
        <w:rPr>
          <w:rStyle w:val="FootnoteAnchor"/>
          <w:rtl w:val="true"/>
        </w:rPr>
        <w:footnoteReference w:id="879"/>
      </w:r>
      <w:r>
        <w:rPr>
          <w:rFonts w:ascii="IRNazanin" w:hAnsi="IRNazanin" w:eastAsia="IRNazanin"/>
          <w:color w:val="111111"/>
          <w:sz w:val="28"/>
          <w:sz w:val="28"/>
          <w:szCs w:val="28"/>
          <w:rtl w:val="true"/>
          <w:lang w:bidi="fa-IR"/>
        </w:rPr>
        <w:t>نعمت‌هايى كه انسان‌هاى عادى هرگز توان شمارش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خداى سبحان در قرآن كريم گاهى از نعمت‌هاى مادى و روزى‌هاى ظاهرى مانند آسمان و زمين و آفتاب و ماه ياد مى‌كند، و گاهى از نعمت‌هاى معنوى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عيساى مسيح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نعمت‌هايى باش كه به تو و مادرت مريم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تو را به روح‌القدس تأييد كردم كه در گهواره و نيز در ميانسالى با مردم سخن گفتى و آنگاه كه تو را كتاب و حكت و تورات و انجيل آموختم و </w:t>
      </w:r>
      <w:r>
        <w:rPr>
          <w:rFonts w:eastAsia="IRNazanin" w:cs="IRNazanin"/>
          <w:color w:val="111111"/>
          <w:sz w:val="28"/>
          <w:szCs w:val="28"/>
          <w:rtl w:val="true"/>
          <w:lang w:bidi="fa-IR"/>
        </w:rPr>
        <w:t>... » .</w:t>
      </w:r>
      <w:r>
        <w:rPr>
          <w:rStyle w:val="FootnoteAnchor"/>
          <w:rtl w:val="true"/>
        </w:rPr>
        <w:footnoteReference w:id="881"/>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نعمت‌هاى معنوى مراتب و درجاتى دارد كه برترين آنها نعمت رسالت و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در قرآن كريم از هر دو نعمت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ياد مى‌كند، زيرا پيامبران و امامان عليهم‌السلام تأمين كنندگان سعادت ابدى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درباره آفرينش آسمان‌ها، زمين، بهشت و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نفرموده است، زيرا آسمان‌ها و زمين گر چه بزرگ است، ولى در برابر نعمت سنگين رسالت و امامت كوچك است</w:t>
      </w:r>
      <w:r>
        <w:rPr>
          <w:rFonts w:eastAsia="IRNazanin" w:cs="IRNazanin"/>
          <w:color w:val="111111"/>
          <w:sz w:val="28"/>
          <w:szCs w:val="28"/>
          <w:rtl w:val="true"/>
          <w:lang w:bidi="fa-IR"/>
        </w:rPr>
        <w:t xml:space="preserve">. </w:t>
      </w:r>
      <w:bookmarkStart w:id="1099" w:name="pg19417_277718"/>
    </w:p>
    <w:p>
      <w:pPr>
        <w:pStyle w:val="BookText"/>
        <w:rPr/>
      </w:pPr>
      <w:bookmarkEnd w:id="1099"/>
      <w:r>
        <w:rPr>
          <w:rFonts w:ascii="IRNazanin" w:hAnsi="IRNazanin" w:eastAsia="IRNazanin"/>
          <w:color w:val="111111"/>
          <w:sz w:val="28"/>
          <w:sz w:val="28"/>
          <w:szCs w:val="28"/>
          <w:rtl w:val="true"/>
          <w:lang w:bidi="fa-IR"/>
        </w:rPr>
        <w:t xml:space="preserve">در قرآن تنها درباره جريان غدير و ولايت اميرمؤمنان عليه‌السلام تعبير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گرداندم</w:t>
      </w:r>
      <w:r>
        <w:rPr>
          <w:rFonts w:eastAsia="IRNazanin" w:cs="IRNazanin"/>
          <w:color w:val="111111"/>
          <w:sz w:val="28"/>
          <w:szCs w:val="28"/>
          <w:rtl w:val="true"/>
          <w:lang w:bidi="fa-IR"/>
        </w:rPr>
        <w:t>» .</w:t>
      </w:r>
      <w:r>
        <w:rPr>
          <w:rStyle w:val="FootnoteAnchor"/>
          <w:rtl w:val="true"/>
        </w:rPr>
        <w:footnoteReference w:id="883"/>
      </w:r>
      <w:r>
        <w:rPr>
          <w:rFonts w:ascii="Amiri" w:hAnsi="Amiri" w:eastAsia="Amiri" w:cs="Amiri"/>
          <w:color w:val="111111"/>
          <w:sz w:val="28"/>
          <w:sz w:val="28"/>
          <w:szCs w:val="28"/>
          <w:rtl w:val="true"/>
          <w:lang w:bidi="ar-SA"/>
        </w:rPr>
        <w:t xml:space="preserve">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خدا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نعمتم را بر شما تامّ و تمام 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از منظر قرآن كريم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عيد بزرگ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معنوى الهى به برترين حدّ و بالاترين نصاب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نعمتى برتر از ولايت على و اولاد على عليهم‌السلام نيست، عيد غدير برترين اعياد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عيد غدير در روايات بزرگ‌ترينِ اعياد شمرده شده، كه همان نعمت ولايت و پيشوايى اهل‌بيت عليهم‌السلام است، چرا كه ريشه‌اى قرآنى دارد</w:t>
      </w:r>
      <w:r>
        <w:rPr>
          <w:rFonts w:eastAsia="IRNazanin" w:cs="IRNazanin"/>
          <w:color w:val="111111"/>
          <w:sz w:val="28"/>
          <w:szCs w:val="28"/>
          <w:rtl w:val="true"/>
          <w:lang w:bidi="fa-IR"/>
        </w:rPr>
        <w:t>.</w:t>
      </w:r>
    </w:p>
    <w:p>
      <w:pPr>
        <w:pStyle w:val="Heading4"/>
        <w:numPr>
          <w:ilvl w:val="3"/>
          <w:numId w:val="1"/>
        </w:numPr>
        <w:rPr/>
      </w:pPr>
      <w:bookmarkStart w:id="1100" w:name="__RefHeading___Toc18457918_1280447820"/>
      <w:bookmarkStart w:id="1101" w:name="_Toc419"/>
      <w:bookmarkEnd w:id="1100"/>
      <w:r>
        <w:rPr>
          <w:rtl w:val="true"/>
        </w:rPr>
        <w:t>وفور نعمت در غدير</w:t>
      </w:r>
      <w:bookmarkEnd w:id="1101"/>
    </w:p>
    <w:p>
      <w:pPr>
        <w:pStyle w:val="BookText"/>
        <w:rPr/>
      </w:pPr>
      <w:r>
        <w:rPr>
          <w:rFonts w:ascii="Amiri" w:hAnsi="Amiri" w:eastAsia="Amiri" w:cs="Amiri"/>
          <w:color w:val="111111"/>
          <w:sz w:val="28"/>
          <w:sz w:val="28"/>
          <w:szCs w:val="28"/>
          <w:rtl w:val="true"/>
          <w:lang w:bidi="ar-SA"/>
        </w:rPr>
        <w:t>وفور نعمت در غدير</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يكى از نكته‌هاى قابل توجه و مهم آيه اكمال اين است كه خداوند اتمام نعمت خويش بر خلق را مرهون و معلول ولايت معرفى كرده، و آن دو را به هم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كمال دين با ولايت تحقق يافت، اتمام نعمت او نيز به اعلان ولايت از سوى رسول خدا صلى‌الله‌عليه‌و‌آله و قبول آن توسط مردم منوط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نعمت هم، تمام نعمت‌هاست؛ اعم از ظاهرى و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عدالت و مساوات و اتحاد و برادرى و علم و اخلاق و امنيت روحى و روانى و رفاه و آزادى و امنيت، و خلاصه انواع برخوردارى‌هاى اخلاقى و اجتماعى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كسانى كه كوشيده‌اند نعمت را بر اصل شريعت و ولايت حمل كرده و صرفا آن را امرى معنوى بدانند محل تأمل است، زيرا در اين آيه سخن از اصل نعمت نيست، بلكه كلام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وقتى سخن از اتمام نعمت به ميان آمده، مراد نعمت‌هايى است كه در دنيا نصيب انسان مى‌شود</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در نتيجه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ولايت اميرالمؤمنين عليه‌السلام و برخوردارى از نعمت‌هاى دنيوى، ارتباط مستقيمى وجود دارد، و يكى از شرائط مهم و اصلى رسيدن به جامعه‌اى آزاد و آباد و توأم با عدالت و اخلاق و حاكميت ارزش‌ها و فضايل معنوى و انسانى، آن است كه ما به آنچه رسول خدا صلى‌الله‌عليه‌و‌آله در روز غدير ابلاغ فرمود گردن نهيم و ولايت اميرالمؤمنين عليه‌السلام را در عمل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اميرالمؤمنين عليه‌السلام اثرى تكوينى دارد، و باعث مى‌شود زمين و آسمان نيز بركات و خيرات خود را بر مردم فرو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أقامُوا التَوراةَ وَ الإنجيلَ وَ ما أُنزِلَ إلَيهِم مِن رَبِّهرم لأكَلوا مِن فَوقِهِم وَ مِن تَحتِ أرجُلِهِم</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بخواهيم در عبارتى كوتاه غدير را تعريف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است كه تمام اسلام را در دامن، و كليه فداكارى‌ها و تلاش‌هاى پيامبر صلى‌الله‌عليه‌و‌آله را در آغوش دارد، و سينه‌اش مخزن احكام و آداب و برنامه‌هايى است كه از سوى خدا بر پيامبرش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مفهوم آيه تبليغ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گنجينه فضائل و اخلاق و مكارم و محاسن، بلكه عين آن است، و كليه پيشرفت‌هاى تمدنى و معنوى وام‌دار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مهم‌ترين عامل حفظ دين است، و انكار آن به معنى انكار كليه مضامين پيشرفته اسلامى مندرج در سرزمين پهناورش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خطى كه به غدير منتهى نگشته و به آن وصل نباشد، در حكم رد اهل‌بيت عليهم‌السلام و رد رسول خدا صلى‌الله‌عليه‌و‌آله و رد خداوند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به معنى واقعى كلمه، همان خط اميرالمؤمنين عليه‌السلام است كه بر كل تاريخ حكم مى‌راند و بر تمام بشريت و انسانيت حاكم است</w:t>
      </w:r>
      <w:r>
        <w:rPr>
          <w:rFonts w:eastAsia="Amiri" w:cs="Amiri" w:ascii="Amiri" w:hAnsi="Amiri"/>
          <w:color w:val="111111"/>
          <w:sz w:val="28"/>
          <w:szCs w:val="28"/>
          <w:rtl w:val="true"/>
          <w:lang w:bidi="ar-SA"/>
        </w:rPr>
        <w:t xml:space="preserve">. </w:t>
      </w:r>
      <w:bookmarkStart w:id="1102" w:name="pg19417_277720"/>
    </w:p>
    <w:p>
      <w:pPr>
        <w:pStyle w:val="BookText"/>
        <w:rPr/>
      </w:pPr>
      <w:bookmarkEnd w:id="1102"/>
      <w:r>
        <w:rPr>
          <w:rFonts w:ascii="IRNazanin" w:hAnsi="IRNazanin" w:eastAsia="IRNazanin"/>
          <w:color w:val="111111"/>
          <w:sz w:val="28"/>
          <w:sz w:val="28"/>
          <w:szCs w:val="28"/>
          <w:rtl w:val="true"/>
          <w:lang w:bidi="fa-IR"/>
        </w:rPr>
        <w:t>اميرالمؤمنين عليه‌السلام بزرگ‌ترين آيت خداست، و هيچ نشانه ديگرى به پاى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 باقر عليه‌السلام به كسى كه بدون اميرالمؤمنين عليه‌السلام به دنبال معرفت خدا و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فَليُشَرِّق وَ ليُغَرِّب</w:t>
      </w:r>
      <w:r>
        <w:rPr>
          <w:rStyle w:val="FootnoteAnchor"/>
          <w:rtl w:val="true"/>
        </w:rPr>
        <w:footnoteReference w:id="887"/>
      </w:r>
      <w:r>
        <w:rPr>
          <w:rFonts w:ascii="IRNazanin" w:hAnsi="IRNazanin" w:eastAsia="IRNazanin"/>
          <w:color w:val="111111"/>
          <w:sz w:val="28"/>
          <w:sz w:val="28"/>
          <w:szCs w:val="28"/>
          <w:rtl w:val="true"/>
          <w:lang w:bidi="fa-IR"/>
        </w:rPr>
        <w:t>او اگر شرق و غرب را هم به زير پا بگذارد به مطلوب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بيچارگى و شوربختى انسان است كه از راهى غير از راه على و آل على عليهم‌السلام بخواهد به علم و معرفت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علم و معرفت به فرض هم كه حاصل شود، به دليل آن كه فاقد جوهر اخلاقى و روحى بوده و تهى از معنويت و شريعت مى‌باشد، علم و معرفتى غير مفيد و ناصحيح است</w:t>
      </w:r>
      <w:r>
        <w:rPr>
          <w:rFonts w:eastAsia="IRNazanin" w:cs="IRNazanin"/>
          <w:color w:val="111111"/>
          <w:sz w:val="28"/>
          <w:szCs w:val="28"/>
          <w:rtl w:val="true"/>
          <w:lang w:bidi="fa-IR"/>
        </w:rPr>
        <w:t>.</w:t>
      </w:r>
    </w:p>
    <w:p>
      <w:pPr>
        <w:pStyle w:val="Heading4"/>
        <w:numPr>
          <w:ilvl w:val="3"/>
          <w:numId w:val="1"/>
        </w:numPr>
        <w:rPr/>
      </w:pPr>
      <w:bookmarkStart w:id="1103" w:name="__RefHeading___Toc18457920_1280447820"/>
      <w:bookmarkStart w:id="1104" w:name="_Toc420"/>
      <w:bookmarkEnd w:id="1103"/>
      <w:r>
        <w:rPr>
          <w:rtl w:val="true"/>
        </w:rPr>
        <w:t>موانع اهداف غدير و تجلى غدير در عصر ظهور</w:t>
      </w:r>
      <w:bookmarkEnd w:id="1104"/>
    </w:p>
    <w:p>
      <w:pPr>
        <w:pStyle w:val="Heading5"/>
        <w:numPr>
          <w:ilvl w:val="4"/>
          <w:numId w:val="1"/>
        </w:numPr>
        <w:rPr/>
      </w:pPr>
      <w:bookmarkStart w:id="1105" w:name="__RefHeading___Toc18457922_1280447820"/>
      <w:bookmarkStart w:id="1106" w:name="_Toc421"/>
      <w:bookmarkEnd w:id="1105"/>
      <w:r>
        <w:rPr>
          <w:rtl w:val="true"/>
        </w:rPr>
        <w:t>اشاره</w:t>
      </w:r>
      <w:bookmarkEnd w:id="1106"/>
    </w:p>
    <w:p>
      <w:pPr>
        <w:pStyle w:val="BookText"/>
        <w:rPr/>
      </w:pPr>
      <w:r>
        <w:rPr>
          <w:rFonts w:ascii="Amiri" w:hAnsi="Amiri" w:eastAsia="Amiri" w:cs="Amiri"/>
          <w:color w:val="111111"/>
          <w:sz w:val="28"/>
          <w:sz w:val="28"/>
          <w:szCs w:val="28"/>
          <w:rtl w:val="true"/>
          <w:lang w:bidi="ar-SA"/>
        </w:rPr>
        <w:t>موانع اهداف غدير و تجلى غدير در عصر ظهور</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بايد بدانيم كه ائمه معصومين عليهم‌السلام چه نكات و مطالب دقيقى را فرموده‌اند ؟ چه چيزى باعث شد كه اهداف غدير تحقق پيدا نكند ؟ در فرازى از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معصوم عليه‌السلام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أحقادا بَدريَّةً وَ خَيبَريَّةً وَ حُنَينيَّةً وَ غَيرَهُنَّ</w:t>
      </w:r>
      <w:r>
        <w:rPr>
          <w:rStyle w:val="FootnoteAnchor"/>
          <w:rtl w:val="true"/>
        </w:rPr>
        <w:footnoteReference w:id="889"/>
      </w:r>
      <w:r>
        <w:rPr>
          <w:rFonts w:ascii="IRNazanin" w:hAnsi="IRNazanin" w:eastAsia="IRNazanin"/>
          <w:color w:val="111111"/>
          <w:sz w:val="28"/>
          <w:sz w:val="28"/>
          <w:szCs w:val="28"/>
          <w:rtl w:val="true"/>
          <w:lang w:bidi="fa-IR"/>
        </w:rPr>
        <w:t>يكى از موانع غدير حقد و كينه‌هايى بود كه در جنگ بدر و خيبر و حنين داشتند، و اينها بود كه نمى‌گذاشت غدير تحقق خارجى پيدا كند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عليهاالسلام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تَرَكوا الحَقَّ عَلى أهلِهِ وَ اتَبَعوا عِترَةَ نَبيِّهِ، لَمَا اختَلَفَ فِى اللّه‌ِ إثنانَ</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سپس در ذيل آن موانع تحقق اهداف غدير را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يَسمَعوا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سَمِعوا</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اينها شنيده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موانعى را به وجود آوردند كه اهداف غدير پياده نشد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اخذوا بآرائهم و اتبعوا شهواتهم؛ اينها رأى خودشان برايشان ملاك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اميال و جاه‌طلبى و قدرت و خود را مطرح كردن و علاقه به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مانع تحقق اهداف غدير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كينه بود؛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احقادا بدريّة و خيبريّة و حنينيّة و غيرهنّ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فرمايش حضرت صديقه طاهره عليهاالسلام پيروى از شهوات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مفهوم يكى از مضامينى است كه در دعاهاى روز غدير آمده</w:t>
      </w:r>
      <w:r>
        <w:rPr>
          <w:rStyle w:val="FootnoteAnchor"/>
          <w:rtl w:val="true"/>
        </w:rPr>
        <w:footnoteReference w:id="892"/>
      </w:r>
      <w:r>
        <w:rPr>
          <w:rFonts w:ascii="IRNazanin" w:hAnsi="IRNazanin" w:eastAsia="IRNazanin"/>
          <w:color w:val="111111"/>
          <w:sz w:val="28"/>
          <w:sz w:val="28"/>
          <w:szCs w:val="28"/>
          <w:rtl w:val="true"/>
          <w:lang w:bidi="fa-IR"/>
        </w:rPr>
        <w:t>و آن تغيير دهندگان دين و تحريف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شكر مى‌كنيم بر ولايت اميرالمؤمنين عليه‌السلام و بر اتمام نعمت و تجديد عهد و پيمان بر ولايت او، و اينكه ما را از اتباع تغيير دهندگان دين و تحريف كنندگان قرار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پيامبر اكرم صلى‌الله‌عليه‌و‌آله براى بيان سنّت همه انبيا عليهم‌السلام و تكليف جامعه اسلامى بعد خود، به امر خدا جانشينان بعد از خود را معرفى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اهل‌سنت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صلى‌الله‌عليه‌و‌آله احتياج به وصى نداريم و سراغ صحابه و تشكيل شورى مى‌روند، ولى ما معتقديم هر پيامبرى گر چه يك وظايفى دارد اما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پيامبر اسلام صلى‌الله‌عليه‌و‌آله كه از بيست و سه سال دوران رسالت خويش سيزده سال در مكه بودند، كه فرصتى براى تبليغ و تبيين كامل دين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هم در مدينه در اوج گرفتارى‌ها، جنگ‌ها و غزوات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او براى صيانت آنچه پيامبر صلى‌الله‌عليه‌و‌آله آورده بود و نيز تبيين ريز مسائل دين، وجود وصيى عالم و معصوم و قابل اطمينان ضرورى مى‌نمود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دقت داشت همان طورى كه مؤسس دين بايد معصوم باشد، مبيّن دين هم بايد داراى عصمت باشد، و اين مسئله در غدير محقق گرديد</w:t>
      </w:r>
      <w:r>
        <w:rPr>
          <w:rFonts w:eastAsia="IRNazanin" w:cs="IRNazanin"/>
          <w:color w:val="111111"/>
          <w:sz w:val="28"/>
          <w:szCs w:val="28"/>
          <w:rtl w:val="true"/>
          <w:lang w:bidi="fa-IR"/>
        </w:rPr>
        <w:t xml:space="preserve">. </w:t>
      </w:r>
      <w:bookmarkStart w:id="1107" w:name="pg19417_277722"/>
    </w:p>
    <w:p>
      <w:pPr>
        <w:pStyle w:val="Heading5"/>
        <w:numPr>
          <w:ilvl w:val="4"/>
          <w:numId w:val="1"/>
        </w:numPr>
        <w:rPr/>
      </w:pPr>
      <w:bookmarkStart w:id="1108" w:name="__RefHeading___Toc18457924_1280447820"/>
      <w:bookmarkStart w:id="1109" w:name="_Toc422"/>
      <w:bookmarkEnd w:id="1107"/>
      <w:bookmarkEnd w:id="1108"/>
      <w:r>
        <w:rPr/>
        <w:t>1</w:t>
      </w:r>
      <w:r>
        <w:rPr>
          <w:rtl w:val="true"/>
        </w:rPr>
        <w:t xml:space="preserve"> - </w:t>
      </w:r>
      <w:r>
        <w:rPr>
          <w:rtl w:val="true"/>
        </w:rPr>
        <w:t>اهداف تجلى غدير در عصر ظهور</w:t>
      </w:r>
      <w:bookmarkEnd w:id="1109"/>
    </w:p>
    <w:p>
      <w:pPr>
        <w:pStyle w:val="BookText"/>
        <w:rPr/>
      </w:pPr>
      <w:r>
        <w:rPr>
          <w:rFonts w:ascii="Amiri" w:hAnsi="Amiri" w:eastAsia="Amiri" w:cs="Amiri"/>
          <w:color w:val="111111"/>
          <w:sz w:val="28"/>
          <w:sz w:val="28"/>
          <w:szCs w:val="28"/>
          <w:rtl w:val="true"/>
          <w:lang w:bidi="ar-SA"/>
        </w:rPr>
        <w:t>براى درك كامل از مسئله تجلّى غدير در عصر ظهور بايد اهداف آن را شناسايى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اسلام از كانال صحيح</w:t>
      </w:r>
    </w:p>
    <w:p>
      <w:pPr>
        <w:pStyle w:val="BookText"/>
        <w:rPr/>
      </w:pPr>
      <w:r>
        <w:rPr>
          <w:rFonts w:ascii="IRNazanin" w:hAnsi="IRNazanin" w:eastAsia="IRNazanin"/>
          <w:color w:val="111111"/>
          <w:sz w:val="28"/>
          <w:sz w:val="28"/>
          <w:szCs w:val="28"/>
          <w:rtl w:val="true"/>
          <w:lang w:bidi="fa-IR"/>
        </w:rPr>
        <w:t>پياده كردن اسلام و تطبيق آن از كانال صحيح كه همان معصومين عليهم‌السلام باشند، يكى از اهداف و تجليات غدير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يكى از اهداف مهم پيامبر صلى‌الله‌عليه‌و‌آله از غدير و تعيين جانشينى، پياده كردن اسلام از كانال صحيح و در سطح كل كره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پيامبر اسلام خاتم الانبياء صلى‌الله‌عليه‌و‌آله و دينش نيز خاتم الاديان است، پس پيام‌آور براى كل بشر بوده و مبعوث براى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رحمت براى جهانيان نفرستاديم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مدت رسالت آن حضرت بيست و سه سال بوده، اما عمده فرصتى كه پيامبر صلى‌الله‌عليه‌و‌آله براى پياده كردن اين امر مهم در سطح كل كره زمين داشته تقريبا حدود ده سال آن هم در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هر پيامبرى احتياج به تطبيق و تبيين دين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بايد پياده شود و جا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اهل‌سنت اين ديدگاه را ندارند و قائلند بعد از پيامبر صلى‌الله‌عليه‌و‌آله به امامان و اوصياء معصوم احتياجى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بين آنها اختلاف افتاده حتى در وضو و نماز</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بعد از پيامبر صلى‌الله‌عليه‌و‌آله دين و سنت نبوى را از كسانى گرفتند كه در بين خودشان نيز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عايشه و زوجات پيامبر صلى‌الله‌عليه‌و‌آله و صحابه اختلاف افتاد، و اين بيانگر نياز به حلاّل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اصل تبيين دين و اصل پياده شدن دين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مسيرى است كه براى شيعه ترسيم شده؛ يعنى بعد از پيامبر صلى‌الله‌عليه‌و‌آله اهل‌البيت عليهم‌السلام يكى پس از ديگرى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آمدند و دين را تبيين و پياده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آئين حق فرستاد تا آن را بر همه آئين‌ها غالب گرداند هر چند مشركان كراهت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 آيه، هدف پيامبر صلى‌الله‌عليه‌و‌آله گسترش دين اسلام بر كل كره زمين و غلبه آن بر كل اديان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هدف در زمان پيامبر صلى‌الله‌عليه‌و‌آله تحقق پيدا كرد ؟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كسانى بيايند و اين هدف را در خارج تحقق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هدف اعلاى پيامبر صلى‌الله‌عليه‌و‌آله از مسئله غدير و تبيين جانشينانش اين است كه اسلام و تبيين اسلام ناب از طريق صحيح و از طريق معصومان عليهم‌السلام در سطح كل كره زمين پياده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منافقين فرصت‌طلب نگذاشتند اين هدف بعد از پيامبر صلى‌الله‌عليه‌و‌آله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حكومت جهانى عدل گستر الهى</w:t>
      </w:r>
    </w:p>
    <w:p>
      <w:pPr>
        <w:pStyle w:val="BookText"/>
        <w:rPr/>
      </w:pPr>
      <w:r>
        <w:rPr>
          <w:rFonts w:ascii="IRNazanin" w:hAnsi="IRNazanin" w:eastAsia="IRNazanin"/>
          <w:color w:val="111111"/>
          <w:sz w:val="28"/>
          <w:sz w:val="28"/>
          <w:szCs w:val="28"/>
          <w:rtl w:val="true"/>
          <w:lang w:bidi="fa-IR"/>
        </w:rPr>
        <w:t>يكى ديگر از اهداف پيامبر صلى‌الله‌عليه‌و‌آله تحقق حكومت جهانى عدل‌گستر بود، كه اگر مى‌گذاشتند محقق شود خيلى زود عصر ظهور و حكومت عدل‌گستر توحيدى در سراسر گيتى گسترده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پيامبر صلى‌الله‌عليه‌و‌آله نگذاشتند حكومت جهانى عدل الهى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لذا اين برنامه تأخير افتاد و خدا دوازدهمين امام معصوم عليه‌السلام را براى زمان مناسب كه عصر ظهور است نگاه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اختلاف بين امت اسلامى</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اهداف غدير رفع اختلاف بين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علم غيب داشته و از اختلاف امت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متواتر معنوى بين شيعه و 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كه از اختلاف بر سر مسئله خلافت بعد از پيامبر صلى‌الله‌عليه‌و‌آله را خبر مى‌دهد، به ما مى‌فهماند كه پيامبر صلى‌الله‌عليه‌و‌آله از آينده امت خبر داشتند</w:t>
      </w:r>
      <w:r>
        <w:rPr>
          <w:rFonts w:eastAsia="IRNazanin" w:cs="IRNazanin"/>
          <w:color w:val="111111"/>
          <w:sz w:val="28"/>
          <w:szCs w:val="28"/>
          <w:rtl w:val="true"/>
          <w:lang w:bidi="fa-IR"/>
        </w:rPr>
        <w:t xml:space="preserve">. </w:t>
      </w:r>
      <w:bookmarkStart w:id="1110" w:name="pg19417_277724"/>
    </w:p>
    <w:p>
      <w:pPr>
        <w:pStyle w:val="BookText"/>
        <w:rPr/>
      </w:pPr>
      <w:bookmarkEnd w:id="1110"/>
      <w:r>
        <w:rPr>
          <w:rFonts w:ascii="IRNazanin" w:hAnsi="IRNazanin" w:eastAsia="IRNazanin"/>
          <w:color w:val="111111"/>
          <w:sz w:val="28"/>
          <w:sz w:val="28"/>
          <w:szCs w:val="28"/>
          <w:rtl w:val="true"/>
          <w:lang w:bidi="fa-IR"/>
        </w:rPr>
        <w:t>اكنون سؤال اين است كه آيا پيامبر صلى‌الله‌عليه‌و‌آله براى رفع اين اختلافات در مسئله جانشينى و حكومت پس از خود هيچ كارى نكرده است ؟</w:t>
      </w:r>
    </w:p>
    <w:p>
      <w:pPr>
        <w:pStyle w:val="BookText"/>
        <w:rPr/>
      </w:pPr>
      <w:r>
        <w:rPr>
          <w:rFonts w:ascii="IRNazanin" w:hAnsi="IRNazanin" w:eastAsia="IRNazanin"/>
          <w:color w:val="111111"/>
          <w:sz w:val="28"/>
          <w:sz w:val="28"/>
          <w:szCs w:val="28"/>
          <w:rtl w:val="true"/>
          <w:lang w:bidi="fa-IR"/>
        </w:rPr>
        <w:t>پاسخ اين پرسش از اين سه حالت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هيچ موضعگيرى نسبت به اين مسئله نداشته و هيچ اقدام عملى انجام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مى‌دانيم كه اين فرض خلاف سيره همه پيامبران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امر را به شورى واگذار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نمى‌شود، زيرا آن حضرت از وضعيت قبائلى عرب آن روز و اختلافات آنها با خبر بودند و اين واگذارى عاقلانه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ماجراى نزاع و جنگ بنى‌المصطلق در نصب حجرالاسود كه در نهايت پيامبر صلى‌الله‌عليه‌و‌آله آن را حل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اين است كه پيامبر صلى‌الله‌عليه‌و‌آله بايد كسى را به عنوان جانشين و حاكم بعد از خويش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بعد از ابعاد ولايت كبراى الهى است كه مظهر و تجليش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فقط حاكميت نگيريم، بلكه ولايتى كه به معناى قرب الى اللّه است و از آثار آن مرجعيت دينى است</w:t>
      </w:r>
      <w:r>
        <w:rPr>
          <w:rFonts w:eastAsia="IRNazanin" w:cs="IRNazanin"/>
          <w:color w:val="111111"/>
          <w:sz w:val="28"/>
          <w:szCs w:val="28"/>
          <w:rtl w:val="true"/>
          <w:lang w:bidi="fa-IR"/>
        </w:rPr>
        <w:t>.</w:t>
      </w:r>
    </w:p>
    <w:p>
      <w:pPr>
        <w:pStyle w:val="Heading5"/>
        <w:numPr>
          <w:ilvl w:val="4"/>
          <w:numId w:val="1"/>
        </w:numPr>
        <w:rPr/>
      </w:pPr>
      <w:bookmarkStart w:id="1111" w:name="__RefHeading___Toc18457926_1280447820"/>
      <w:bookmarkStart w:id="1112" w:name="_Toc423"/>
      <w:bookmarkEnd w:id="1111"/>
      <w:r>
        <w:rPr/>
        <w:t>2</w:t>
      </w:r>
      <w:r>
        <w:rPr>
          <w:rtl w:val="true"/>
        </w:rPr>
        <w:t xml:space="preserve"> - </w:t>
      </w:r>
      <w:r>
        <w:rPr>
          <w:rtl w:val="true"/>
        </w:rPr>
        <w:t>موانع تحقق اهداف غدير</w:t>
      </w:r>
      <w:bookmarkEnd w:id="1112"/>
    </w:p>
    <w:p>
      <w:pPr>
        <w:pStyle w:val="BookText"/>
        <w:rPr/>
      </w:pPr>
      <w:r>
        <w:rPr>
          <w:rFonts w:ascii="IRNazanin" w:hAnsi="IRNazanin" w:eastAsia="IRNazanin"/>
          <w:color w:val="111111"/>
          <w:sz w:val="28"/>
          <w:sz w:val="28"/>
          <w:szCs w:val="28"/>
          <w:rtl w:val="true"/>
          <w:lang w:bidi="fa-IR"/>
        </w:rPr>
        <w:t>عده‌اى مى‌دانستند كه پيامبر صلى‌الله‌عليه‌و‌آله چه هدف بلندى دارد، و نيز مى‌دانستند كه اين هدف بايد از كانال ائمه معصومين عليهم‌السلام پياده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موانع را اينها تشكيل دادند، كه در همان زمان حيات رسول خدا صلى‌الله‌عليه‌و‌آله و لحظات آخر عمر شريفشان شروع به مانع‌تراشى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 هم زدن خطبه پيامبر صلى‌الله‌عليه‌و‌آله در سرزمين مِنى، تخلّف از جيش اسامه و آن هنگام كه حضرت در لحظات پايانى در بستر درخواستِ قلم و دوات كردند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موانع بعد از شهادت پيامبر صلى‌الله‌عليه‌و‌آله است كه در بُعد تبليغ ظاهر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زدن خطبه پيامبر صلى‌الله‌عليه‌و‌آله در منى</w:t>
      </w:r>
    </w:p>
    <w:p>
      <w:pPr>
        <w:pStyle w:val="BookText"/>
        <w:rPr/>
      </w:pPr>
      <w:r>
        <w:rPr>
          <w:rFonts w:ascii="IRNazanin" w:hAnsi="IRNazanin" w:eastAsia="IRNazanin"/>
          <w:color w:val="111111"/>
          <w:sz w:val="28"/>
          <w:sz w:val="28"/>
          <w:szCs w:val="28"/>
          <w:rtl w:val="true"/>
          <w:lang w:bidi="fa-IR"/>
        </w:rPr>
        <w:t>چرا پيامبر صلى‌الله‌عليه‌و‌آله مسئله غدير را در مكه بيان نكردند ؟</w:t>
      </w:r>
    </w:p>
    <w:p>
      <w:pPr>
        <w:pStyle w:val="BookText"/>
        <w:rPr/>
      </w:pPr>
      <w:r>
        <w:rPr>
          <w:rFonts w:ascii="IRNazanin" w:hAnsi="IRNazanin" w:eastAsia="IRNazanin"/>
          <w:color w:val="111111"/>
          <w:sz w:val="28"/>
          <w:sz w:val="28"/>
          <w:szCs w:val="28"/>
          <w:rtl w:val="true"/>
          <w:lang w:bidi="fa-IR"/>
        </w:rPr>
        <w:t>چرا در سرزمين مِنى بيان نفرمودند ؟</w:t>
      </w:r>
    </w:p>
    <w:p>
      <w:pPr>
        <w:pStyle w:val="BookText"/>
        <w:rPr/>
      </w:pPr>
      <w:r>
        <w:rPr>
          <w:rFonts w:ascii="IRNazanin" w:hAnsi="IRNazanin" w:eastAsia="IRNazanin"/>
          <w:color w:val="111111"/>
          <w:sz w:val="28"/>
          <w:sz w:val="28"/>
          <w:szCs w:val="28"/>
          <w:rtl w:val="true"/>
          <w:lang w:bidi="fa-IR"/>
        </w:rPr>
        <w:t>مگر آنجا در ملأ عام نبود ؟</w:t>
      </w:r>
    </w:p>
    <w:p>
      <w:pPr>
        <w:pStyle w:val="BookText"/>
        <w:rPr/>
      </w:pPr>
      <w:r>
        <w:rPr>
          <w:rFonts w:ascii="IRNazanin" w:hAnsi="IRNazanin" w:eastAsia="IRNazanin"/>
          <w:color w:val="111111"/>
          <w:sz w:val="28"/>
          <w:sz w:val="28"/>
          <w:szCs w:val="28"/>
          <w:rtl w:val="true"/>
          <w:lang w:bidi="fa-IR"/>
        </w:rPr>
        <w:t>مگر مردم مكه و مدينه و يمن و غيره آنجا حاضر نبودند ؟</w:t>
      </w:r>
    </w:p>
    <w:p>
      <w:pPr>
        <w:pStyle w:val="BookText"/>
        <w:rPr/>
      </w:pPr>
      <w:r>
        <w:rPr>
          <w:rFonts w:ascii="IRNazanin" w:hAnsi="IRNazanin" w:eastAsia="IRNazanin"/>
          <w:color w:val="111111"/>
          <w:sz w:val="28"/>
          <w:sz w:val="28"/>
          <w:szCs w:val="28"/>
          <w:rtl w:val="true"/>
          <w:lang w:bidi="fa-IR"/>
        </w:rPr>
        <w:t>چرا در شلوغ‌ترين محل يعنى سرزمين عرفات كه افراد فارغ‌البال هستند بيان نشد ؟ و چرا بعد از حج در سرزمين غدير خم ما بين مكه و مدينه خطبه ايراد كردند ؟</w:t>
      </w:r>
    </w:p>
    <w:p>
      <w:pPr>
        <w:pStyle w:val="BookText"/>
        <w:rPr/>
      </w:pPr>
      <w:r>
        <w:rPr>
          <w:rFonts w:ascii="IRNazanin" w:hAnsi="IRNazanin" w:eastAsia="IRNazanin"/>
          <w:color w:val="111111"/>
          <w:sz w:val="28"/>
          <w:sz w:val="28"/>
          <w:szCs w:val="28"/>
          <w:rtl w:val="true"/>
          <w:lang w:bidi="fa-IR"/>
        </w:rPr>
        <w:t>يكى از موانع در راستاى تبليغ ولايت اميرالمؤمنين و ائمه معصومين عليهم‌السلام شروع آن از حجة الوداع پيامبر صلى‌الله‌عليه‌و‌آله در سرزمين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آنجا خطبه غرائى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مسلم و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پيامبر صلى‌الله‌عليه‌و‌آله در خطبه‌اش به اينجا رسيد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بَعدى إثناعَشَرَ أميرا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إماما</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من دوازده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خليفه يا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عده‌اى كه در كمين بودند شلوغ كردند و جلسه را بر هم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حنبل از قول جابر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 صلى‌الله‌عليه‌و‌آله اين سخن را فرمود، برخى از جمعيت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تكبير گفتند و برخاستند و نشستند و جلسه به هم خورد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اهل‌سنت مى‌گويند كه عمر در آن هنگام از اين طرف به آن طرف و از آن طرف به اين طرف مى‌رفت و جابجا مى‌شد و جلسه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سمره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نزديك پيامبر صلى‌الله‌عليه‌و‌آله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كردم كه پيامبر صلى‌الله‌عليه‌و‌آله چه فرمودند كه اين اتفاق افتاد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عرفات كه بهترين موقعيت براى ابلاغ ولايت بود توسط منافقين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صلاح نديد ديگر اين مسئله را مطرح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قبائل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بودند كه اين هدف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مجبور شدند از مكه بيرون بيايند و به جايى رسيدند كه بايد ابلاغ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اينكه توطئه‌اى كه آنجا انجام شده بود اينجا تكرار نشود، حضرت در غدير بر فراز منبرى از سنگ روى جهاز شتران دست حضرت على عليه‌السلام را بالا گرفتند، كه اگر منافقين شلوغ هم كردند حداقل مردم اين صحنه را ببينند و كار ابلاغ رسالت پيامبر صلى‌الله‌عليه‌و‌آله ناتمام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قلم</w:t>
      </w:r>
    </w:p>
    <w:p>
      <w:pPr>
        <w:pStyle w:val="BookText"/>
        <w:rPr/>
      </w:pPr>
      <w:r>
        <w:rPr>
          <w:rFonts w:ascii="IRNazanin" w:hAnsi="IRNazanin" w:eastAsia="IRNazanin"/>
          <w:color w:val="111111"/>
          <w:sz w:val="28"/>
          <w:sz w:val="28"/>
          <w:szCs w:val="28"/>
          <w:rtl w:val="true"/>
          <w:lang w:bidi="fa-IR"/>
        </w:rPr>
        <w:t>يكى ديگر از اقدامات منافقين، قصه دوات و قلم و جلوگيرى از نوشتن وصايت پيامبر صلى‌الله‌عليه‌و‌آله بود، كه جلوى كتابت را گرفتند و نگذاشتند مكتوب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وصيت مى‌كنم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را از جزيره‌العرب بيرون كنيد، و به قبائل اجازه ورود دهيد چنانكه من اجازه دادم، و سومين آنها را فراموش كرده‌ام</w:t>
      </w:r>
      <w:r>
        <w:rPr>
          <w:rStyle w:val="FootnoteAnchor"/>
          <w:rtl w:val="true"/>
        </w:rPr>
        <w:footnoteReference w:id="8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مى‌رسد ابن‌عباس در مورد وصيت سوم تقيه كرده و مى‌ترسيده نكته حساس را بگويد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ابن‌ابى‌الحديد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مناظره‌اى را نقل مى‌كند كه 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را در كوچه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على بن ابى‌طالب مدعى است كه حق با او بوده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شاهد اين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كانَ يَربع فى أمرِهِ وَقتا مّا؛ وَ لَقَد أرادَ فى مَرَضِهِ أن يُصَرِّحَ بِإسمِهِ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 مِن ذلِكَ، إشفاقا وَ حيطَةً عَلَى الإسلامِ</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آن موقعى كه پيامبر صلى‌الله‌عليه‌و‌آله مى‌خواست نامه‌اى را بنويسد چه مى‌خواهد بنويسد؛ او مى‌خواست به نام على بن ابى‌طالب عليه‌السلام تصريح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جلوى او را گرفتم، از روى دلسوزى و براى 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عمر دايه مهربان‌تر از مادر شده است </w:t>
      </w:r>
      <w:r>
        <w:rPr>
          <w:rFonts w:eastAsia="IRNazanin" w:cs="IRNazanin"/>
          <w:color w:val="111111"/>
          <w:sz w:val="28"/>
          <w:szCs w:val="28"/>
          <w:rtl w:val="true"/>
          <w:lang w:bidi="fa-IR"/>
        </w:rPr>
        <w:t xml:space="preserve">! </w:t>
      </w:r>
      <w:bookmarkStart w:id="1113" w:name="pg19417_277727"/>
    </w:p>
    <w:p>
      <w:pPr>
        <w:pStyle w:val="BookText"/>
        <w:rPr/>
      </w:pPr>
      <w:bookmarkEnd w:id="1113"/>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اسامه</w:t>
      </w:r>
    </w:p>
    <w:p>
      <w:pPr>
        <w:pStyle w:val="BookText"/>
        <w:rPr/>
      </w:pPr>
      <w:r>
        <w:rPr>
          <w:rFonts w:ascii="IRNazanin" w:hAnsi="IRNazanin" w:eastAsia="IRNazanin"/>
          <w:color w:val="111111"/>
          <w:sz w:val="28"/>
          <w:sz w:val="28"/>
          <w:szCs w:val="28"/>
          <w:rtl w:val="true"/>
          <w:lang w:bidi="fa-IR"/>
        </w:rPr>
        <w:t>پيامبر صلى‌الله‌عليه‌و‌آله در بستر بيمارى اصرار داشتند كه مردم در جيش اسامه مشاركت كنند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عن جيش اسامة</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زيادى بود كه همه مردم بيرون بروند، حتى اولى و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روى جهاتى آنها مى‌خواستند برگردند و چيزهايى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اين اتفاق افتاده بود، مدينه از منافقين خالى مى‌شد و امر وصايت به نتيجه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برگشتند و مانع از تحقق اين هدف مهم گشتند</w:t>
      </w:r>
      <w:r>
        <w:rPr>
          <w:rFonts w:eastAsia="IRNazanin" w:cs="IRNazanin"/>
          <w:color w:val="111111"/>
          <w:sz w:val="28"/>
          <w:szCs w:val="28"/>
          <w:rtl w:val="true"/>
          <w:lang w:bidi="fa-IR"/>
        </w:rPr>
        <w:t>.</w:t>
      </w:r>
    </w:p>
    <w:p>
      <w:pPr>
        <w:pStyle w:val="Heading5"/>
        <w:numPr>
          <w:ilvl w:val="4"/>
          <w:numId w:val="1"/>
        </w:numPr>
        <w:rPr/>
      </w:pPr>
      <w:bookmarkStart w:id="1114" w:name="__RefHeading___Toc18457928_1280447820"/>
      <w:bookmarkStart w:id="1115" w:name="_Toc424"/>
      <w:bookmarkEnd w:id="1114"/>
      <w:r>
        <w:rPr/>
        <w:t>3</w:t>
      </w:r>
      <w:r>
        <w:rPr>
          <w:rtl w:val="true"/>
        </w:rPr>
        <w:t xml:space="preserve"> - </w:t>
      </w:r>
      <w:r>
        <w:rPr>
          <w:rtl w:val="true"/>
        </w:rPr>
        <w:t>تحقّق غدير در عصر ظهور</w:t>
      </w:r>
      <w:bookmarkEnd w:id="1115"/>
    </w:p>
    <w:p>
      <w:pPr>
        <w:pStyle w:val="BookText"/>
        <w:rPr/>
      </w:pPr>
      <w:r>
        <w:rPr>
          <w:rFonts w:ascii="IRNazanin" w:hAnsi="IRNazanin" w:eastAsia="IRNazanin"/>
          <w:color w:val="111111"/>
          <w:sz w:val="28"/>
          <w:sz w:val="28"/>
          <w:szCs w:val="28"/>
          <w:rtl w:val="true"/>
          <w:lang w:bidi="fa-IR"/>
        </w:rPr>
        <w:t xml:space="preserve">اگر دو آيه در مورد غدير و يك آيه درباره مهدويت را كنار هم بگذاريم، تجلى اهداف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بُعد حاكميت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حاكميت همه ارزش‌ها كه در عصر ظهور به ثمر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آيه استخلاف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فِى الأرضِ</w:t>
      </w:r>
      <w:r>
        <w:rPr>
          <w:rFonts w:eastAsia="Amiri" w:cs="Amiri" w:ascii="Amiri" w:hAnsi="Amiri"/>
          <w:color w:val="111111"/>
          <w:sz w:val="28"/>
          <w:szCs w:val="28"/>
          <w:rtl w:val="true"/>
          <w:lang w:bidi="ar-SA"/>
        </w:rPr>
        <w:t>»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مطلب اول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آيه را با آيات مربوط به اميرالمؤمنين عليه‌السلام تطبيق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بيّنه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ذيل اين آيه روايات متواترى آمده و از لحاظ مضمون تقويت شده كه پيامبر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شيعَتُكَ هُمُ الفائِزونَ فِى الجَنَّةِ</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شيعيان اميرالمومنين عليه‌السلام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مطلب مى‌توان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نيز استفاده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منظور از اين آيه همان شيعيان اميرالمومنين عليه‌السلام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در ادامه آيه مهدويت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لَيُمَكِّنَنَّ لَهُم دينَهُمُ الَذِى ارتَضى 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به اينها مكنت و امكانات مى‌دهيم تا آن دينى كه مورد رضاى خدا بوده است در كل كره زمين پياده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آن دين كه مورد رضاى خدا بوده كدام دين است ؟ آيه اكمال آن را مشخص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906"/>
      </w:r>
      <w:r>
        <w:rPr>
          <w:rFonts w:ascii="Amiri" w:hAnsi="Amiri" w:eastAsia="Amiri" w:cs="Amiri"/>
          <w:color w:val="111111"/>
          <w:sz w:val="28"/>
          <w:sz w:val="28"/>
          <w:szCs w:val="28"/>
          <w:rtl w:val="true"/>
          <w:lang w:bidi="ar-SA"/>
        </w:rPr>
        <w:t xml:space="preserve">مسلما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روزى كه دين در آن كامل شده روز غدير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دينى كه مورد رضايت خداوند است</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اين است كه چه عاملى باعث تكميل دين و خداپسندانه شدن آن شده است ؟ در اين مطلب شكى نيست كه منظور از دين كامل و مورد پسند خداوند دينى است كه از كانال صحيح و از طريق جانشينان معصوم و راستين پيامبر صلى‌الله‌عليه‌و‌آله رسيده باشد، چرا كه اين اكمال و رضايت در روز غدير يعنى روز اعلان ولايت و جانشينى اتفاق افتاده و آيه مربوط به اين حادثه عظيم است</w:t>
      </w:r>
      <w:r>
        <w:rPr>
          <w:rFonts w:eastAsia="IRNazanin" w:cs="IRNazanin"/>
          <w:color w:val="111111"/>
          <w:sz w:val="28"/>
          <w:szCs w:val="28"/>
          <w:rtl w:val="true"/>
          <w:lang w:bidi="fa-IR"/>
        </w:rPr>
        <w:t xml:space="preserve">. </w:t>
      </w:r>
      <w:bookmarkStart w:id="1116" w:name="pg19417_277729"/>
    </w:p>
    <w:p>
      <w:pPr>
        <w:pStyle w:val="BookText"/>
        <w:rPr/>
      </w:pPr>
      <w:bookmarkEnd w:id="1116"/>
      <w:r>
        <w:rPr>
          <w:rFonts w:ascii="IRNazanin" w:hAnsi="IRNazanin" w:eastAsia="IRNazanin"/>
          <w:color w:val="111111"/>
          <w:sz w:val="28"/>
          <w:sz w:val="28"/>
          <w:szCs w:val="28"/>
          <w:rtl w:val="true"/>
          <w:lang w:bidi="fa-IR"/>
        </w:rPr>
        <w:t>با استفاده از آيه مهدويت اين نتيجه به دست مى‌آيد كه ما مكنت مى‌دهيم تا دينى را كه مورد رضايت ما و از كانال ولايت اهل‌بيت عليهم‌السلام است در سطح كل كره زمين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جمع اين دو آيه استفاده مى‌شود كه دين اسلام و مذهب تشيع است كه در سطح كل كره زمين پياده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لَيُبَدِّلَنَّهُم مِن بَعدِ خَوفِهِم أمنا يَعبُدونَنى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يعنى بعد از خوفى كه اهل ايمان و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تاريخ داشته‌اند اين خوف را تبديل به امنيت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آيه تبليغ رواياتى از شيعه و سنى نقل كرده‌اند، كه پيامبر صلى‌الله‌عليه‌و‌آله از ابلاغ مسئله ولايت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خوف براى خويشتن، بلكه خوف بر دين و خطر توطئه منافقان بر عليه اسلام و ولايت، چرا كه دشمنان حاضر بودند براى رسيدن به مطامع خويش و جاه و مقام دست به هر كارى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گردنه كوه در صدد كشتن پيامبر صلى‌الله‌عليه‌و‌آله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درباره دين اسلام و امت اسلامى خوف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خوف پيامبر صلى‌الله‌عليه‌و‌آله و پيرو آن خوف اميرالمومنين و خوف اهل‌البيت عصمت و طهارت عليهم‌السلام و به تبع آن حضرات خوف شيعيان آنها در مورد تحقق اهداف غدير، در روز ظهور تبديل به امنيت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لَيُبَدِّلَنَّهُم مِن بَعدِ خَوفِهِم أمنا يَعبُدونَنى لا يُشرِكونَ بى شَيئا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رجعت هم در همين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 تحقق همان هدف اعلاى پيامبر صلى‌الله‌عليه‌و‌آله است كه در غدير تحقق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ظهور امام‌زمان عليه‌السلام، امامان يكى پس از ديگرى مى‌آيند و اين هدف عالى به توسط امامان عليهم‌السلام در عصر ظهور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رجعت هم در راستاى پياده شدن اهداف غدير است</w:t>
      </w:r>
      <w:r>
        <w:rPr>
          <w:rFonts w:eastAsia="IRNazanin" w:cs="IRNazanin"/>
          <w:color w:val="111111"/>
          <w:sz w:val="28"/>
          <w:szCs w:val="28"/>
          <w:rtl w:val="true"/>
          <w:lang w:bidi="fa-IR"/>
        </w:rPr>
        <w:t>.</w:t>
      </w:r>
    </w:p>
    <w:p>
      <w:pPr>
        <w:pStyle w:val="Heading4"/>
        <w:numPr>
          <w:ilvl w:val="3"/>
          <w:numId w:val="1"/>
        </w:numPr>
        <w:rPr/>
      </w:pPr>
      <w:bookmarkStart w:id="1117" w:name="__RefHeading___Toc18457930_1280447820"/>
      <w:bookmarkStart w:id="1118" w:name="_Toc425"/>
      <w:bookmarkEnd w:id="1117"/>
      <w:r>
        <w:rPr>
          <w:rtl w:val="true"/>
        </w:rPr>
        <w:t>تجلى عبوديت انسان بر اساس غدير در ظهور</w:t>
      </w:r>
      <w:bookmarkEnd w:id="1118"/>
    </w:p>
    <w:p>
      <w:pPr>
        <w:pStyle w:val="Heading5"/>
        <w:numPr>
          <w:ilvl w:val="4"/>
          <w:numId w:val="1"/>
        </w:numPr>
        <w:rPr/>
      </w:pPr>
      <w:bookmarkStart w:id="1119" w:name="__RefHeading___Toc18457932_1280447820"/>
      <w:bookmarkStart w:id="1120" w:name="_Toc426"/>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تجلى عبوديت انسان بر اساس غدير در ظهور</w:t>
      </w:r>
      <w:r>
        <w:rPr>
          <w:rStyle w:val="FootnoteAnchor"/>
          <w:rtl w:val="true"/>
        </w:rPr>
        <w:footnoteReference w:id="907"/>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آيات مبحث مهدويت كه مرتبط با غدير هست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است</w:t>
      </w:r>
      <w:r>
        <w:rPr>
          <w:rFonts w:eastAsia="Amiri" w:cs="Amiri" w:ascii="Amiri" w:hAnsi="Amiri"/>
          <w:color w:val="111111"/>
          <w:sz w:val="28"/>
          <w:szCs w:val="28"/>
          <w:rtl w:val="true"/>
          <w:lang w:bidi="ar-SA"/>
        </w:rPr>
        <w:t xml:space="preserve">: </w:t>
      </w:r>
      <w:bookmarkStart w:id="1121" w:name="pg19417_277730"/>
    </w:p>
    <w:p>
      <w:pPr>
        <w:pStyle w:val="BookText"/>
        <w:rPr/>
      </w:pPr>
      <w:bookmarkEnd w:id="1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 يُشرِكونَ بى شَيئا وَ مَن كَفَرَ بَعدَ ذلِكَ فَأولئِكَ هُمُ الفاسِقونَ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بعضى از شما كه ايمان آوردند و عمل صالح انجام دادند وعده داده كه ايشان را در زمين جانشين قرار دهد همانگونه كه پيشينيان ايشان را خليفه و جانشين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وعده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دينشان را كه برگزيده و مورد رضايت او است برترى و قدرت بخشد و تمامى هراس آنان را به آرامش و امنيت تبديل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اين زمينه‌ها آماده و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تنها مرا پرستش نمايند و به من هيچ شركى نورزند و اگر كسانى بعد از اين امور كفر و ناسپاسى ورزند بدانند كه ايشان همان فاسق هستند</w:t>
      </w:r>
      <w:r>
        <w:rPr>
          <w:rFonts w:eastAsia="IRNazanin" w:cs="IRNazanin"/>
          <w:color w:val="111111"/>
          <w:sz w:val="28"/>
          <w:szCs w:val="28"/>
          <w:rtl w:val="true"/>
          <w:lang w:bidi="fa-IR"/>
        </w:rPr>
        <w:t>» .</w:t>
      </w:r>
    </w:p>
    <w:p>
      <w:pPr>
        <w:pStyle w:val="Heading5"/>
        <w:numPr>
          <w:ilvl w:val="4"/>
          <w:numId w:val="1"/>
        </w:numPr>
        <w:rPr/>
      </w:pPr>
      <w:bookmarkStart w:id="1122" w:name="__RefHeading___Toc18457934_1280447820"/>
      <w:bookmarkStart w:id="1123" w:name="_Toc427"/>
      <w:bookmarkEnd w:id="1122"/>
      <w:r>
        <w:rPr/>
        <w:t>1</w:t>
      </w:r>
      <w:r>
        <w:rPr>
          <w:rtl w:val="true"/>
        </w:rPr>
        <w:t xml:space="preserve"> - </w:t>
      </w:r>
      <w:r>
        <w:rPr>
          <w:rtl w:val="true"/>
        </w:rPr>
        <w:t>وعده تفوُّق دين مورد رضاى خدا</w:t>
      </w:r>
      <w:bookmarkEnd w:id="1123"/>
    </w:p>
    <w:p>
      <w:pPr>
        <w:pStyle w:val="BookText"/>
        <w:rPr/>
      </w:pPr>
      <w:r>
        <w:rPr>
          <w:rFonts w:ascii="IRNazanin" w:hAnsi="IRNazanin" w:eastAsia="IRNazanin"/>
          <w:color w:val="111111"/>
          <w:sz w:val="28"/>
          <w:sz w:val="28"/>
          <w:szCs w:val="28"/>
          <w:rtl w:val="true"/>
          <w:lang w:bidi="fa-IR"/>
        </w:rPr>
        <w:t>آنچه در بدو امر از آيه شريفه برداشت مى‌شود اين است كه خداوند وعده تفوّق و برترى دين مورد رضاى خويش را بر هر قدرت و عقيده‌اى اعلام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وعده الهى قطعا به وقوع خواهد پيوست، زيرا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وَعدُهُ مَفعولاً</w:t>
      </w:r>
      <w:r>
        <w:rPr>
          <w:rFonts w:eastAsia="IRNazanin" w:cs="IRNazanin"/>
          <w:color w:val="111111"/>
          <w:sz w:val="28"/>
          <w:szCs w:val="28"/>
          <w:rtl w:val="true"/>
          <w:lang w:bidi="fa-IR"/>
        </w:rPr>
        <w:t>»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ولى آنچه بايد روشن شود تشخيص و شناخت دين برگزيده الهى است؛ اينكه كدام دين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دينَهُمُ الَذِى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قرار است بر هر قدرت و دينى تسلّط و قدرت پيدا كند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است براى شناسايى تنها دين مرضىّ الهى به كلام وحى رجوع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در آيه اكمال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909"/>
      </w:r>
      <w:bookmarkStart w:id="1124" w:name="pg19417_277731"/>
    </w:p>
    <w:p>
      <w:pPr>
        <w:pStyle w:val="BookText"/>
        <w:rPr/>
      </w:pPr>
      <w:bookmarkEnd w:id="1124"/>
      <w:r>
        <w:rPr>
          <w:rFonts w:ascii="IRNazanin" w:hAnsi="IRNazanin" w:eastAsia="IRNazanin"/>
          <w:color w:val="111111"/>
          <w:sz w:val="28"/>
          <w:sz w:val="28"/>
          <w:szCs w:val="28"/>
          <w:rtl w:val="true"/>
          <w:lang w:bidi="fa-IR"/>
        </w:rPr>
        <w:t>با توجه به اين فراز آيه شريفه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برگزيده و مورد رضاى الهى، اسلامى است كه در روز غدير تجلّى و ظهور رسمى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مهم اين آيه آن است كه از دين برگزيده الهى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ضرورت دارد كه در آن تدبّر و تفقّه شود، تا با دقت بيشتر اركان دين مقبول و برگزيده الهى كه در آن روز مفتخر به دريافت نشان والاى رضايت پروردگار گرديد را باز شناخت</w:t>
      </w:r>
      <w:r>
        <w:rPr>
          <w:rFonts w:eastAsia="IRNazanin" w:cs="IRNazanin"/>
          <w:color w:val="111111"/>
          <w:sz w:val="28"/>
          <w:szCs w:val="28"/>
          <w:rtl w:val="true"/>
          <w:lang w:bidi="fa-IR"/>
        </w:rPr>
        <w:t>.</w:t>
      </w:r>
    </w:p>
    <w:p>
      <w:pPr>
        <w:pStyle w:val="Heading5"/>
        <w:numPr>
          <w:ilvl w:val="4"/>
          <w:numId w:val="1"/>
        </w:numPr>
        <w:rPr/>
      </w:pPr>
      <w:bookmarkStart w:id="1125" w:name="__RefHeading___Toc18457936_1280447820"/>
      <w:bookmarkStart w:id="1126" w:name="_Toc428"/>
      <w:bookmarkEnd w:id="1125"/>
      <w:r>
        <w:rPr/>
        <w:t>2</w:t>
      </w:r>
      <w:r>
        <w:rPr>
          <w:rtl w:val="true"/>
        </w:rPr>
        <w:t xml:space="preserve"> - </w:t>
      </w:r>
      <w:r>
        <w:rPr>
          <w:rtl w:val="true"/>
        </w:rPr>
        <w:t>تأمين آينده دين در غدير</w:t>
      </w:r>
      <w:bookmarkEnd w:id="1126"/>
    </w:p>
    <w:p>
      <w:pPr>
        <w:pStyle w:val="BookText"/>
        <w:rPr/>
      </w:pPr>
      <w:r>
        <w:rPr>
          <w:rFonts w:ascii="IRNazanin" w:hAnsi="IRNazanin" w:eastAsia="IRNazanin"/>
          <w:color w:val="111111"/>
          <w:sz w:val="28"/>
          <w:sz w:val="28"/>
          <w:szCs w:val="28"/>
          <w:rtl w:val="true"/>
          <w:lang w:bidi="fa-IR"/>
        </w:rPr>
        <w:t xml:space="preserve">كدام رخداد عظيم بود كه توانست با تحقّق خود اكمال دين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بخشد،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نعمت را به نمايش نهد،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عالى‌ترين و برترين فضيلت را براى دين برگزيده الهى رقم زند، و مسلمانان متعهد و متدين به آن را بزرگى و عظمت بخشد ؟</w:t>
      </w:r>
    </w:p>
    <w:p>
      <w:pPr>
        <w:pStyle w:val="BookText"/>
        <w:rPr/>
      </w:pPr>
      <w:r>
        <w:rPr>
          <w:rFonts w:ascii="IRNazanin" w:hAnsi="IRNazanin" w:eastAsia="IRNazanin"/>
          <w:color w:val="111111"/>
          <w:sz w:val="28"/>
          <w:sz w:val="28"/>
          <w:szCs w:val="28"/>
          <w:rtl w:val="true"/>
          <w:lang w:bidi="fa-IR"/>
        </w:rPr>
        <w:t>تدبّر در قرآن ما را در رسيدن به پاسخ صحيح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لازمه يأس اميد است؛ يعنى بايد اميدى باشد تا بر اثر وقوع امرى تبديل به يأس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از نظر قرآن اميد مخالفان براى نفوذ در دين نسبت به چه موضوعى بوده است ؟</w:t>
      </w:r>
    </w:p>
    <w:p>
      <w:pPr>
        <w:pStyle w:val="Heading5"/>
        <w:numPr>
          <w:ilvl w:val="4"/>
          <w:numId w:val="1"/>
        </w:numPr>
        <w:rPr/>
      </w:pPr>
      <w:bookmarkStart w:id="1127" w:name="__RefHeading___Toc18457938_1280447820"/>
      <w:bookmarkStart w:id="1128" w:name="_Toc429"/>
      <w:bookmarkEnd w:id="1127"/>
      <w:r>
        <w:rPr/>
        <w:t>3</w:t>
      </w:r>
      <w:r>
        <w:rPr>
          <w:rtl w:val="true"/>
        </w:rPr>
        <w:t xml:space="preserve"> - </w:t>
      </w:r>
      <w:r>
        <w:rPr>
          <w:rtl w:val="true"/>
        </w:rPr>
        <w:t>تدبّر و دقت در موقعيت قرآنى آيه اكمال</w:t>
      </w:r>
      <w:bookmarkEnd w:id="1128"/>
    </w:p>
    <w:p>
      <w:pPr>
        <w:pStyle w:val="BookText"/>
        <w:rPr/>
      </w:pPr>
      <w:r>
        <w:rPr>
          <w:rFonts w:ascii="IRNazanin" w:hAnsi="IRNazanin" w:eastAsia="IRNazanin"/>
          <w:color w:val="111111"/>
          <w:sz w:val="28"/>
          <w:sz w:val="28"/>
          <w:szCs w:val="28"/>
          <w:rtl w:val="true"/>
          <w:lang w:bidi="fa-IR"/>
        </w:rPr>
        <w:t>برخى ساده انديشان احكام محرّماتى را كه در صدر آيه شريفه ذكر گرديده، محمل اين اكمال و اتمام و رضايت الهى پنداشته‌اند، كه با تأمّلى اندك بى‌پايگى نظريه آنان</w:t>
      </w:r>
    </w:p>
    <w:p>
      <w:pPr>
        <w:pStyle w:val="BookText"/>
        <w:rPr/>
      </w:pP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فراز پايانى آيه، مى‌بينيم حكم تحريم برخى مأكولات كه در صدر آيه ذكر گرديده با دو شرط اضطرار و استفاده در حدّ لزوم مى‌شكند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فى مَخمَصَةٍ غَيرَ مُتَجانِفٍ لإثمٍ فَإنَّ اللّه‌َ غَفورٌ رَحيمٌ</w:t>
      </w:r>
      <w:r>
        <w:rPr>
          <w:rFonts w:eastAsia="IRNazanin" w:cs="IRNazanin"/>
          <w:color w:val="111111"/>
          <w:sz w:val="28"/>
          <w:szCs w:val="28"/>
          <w:rtl w:val="true"/>
          <w:lang w:bidi="fa-IR"/>
        </w:rPr>
        <w:t>» .</w:t>
      </w:r>
      <w:r>
        <w:rPr>
          <w:rStyle w:val="FootnoteAnchor"/>
          <w:rtl w:val="true"/>
        </w:rPr>
        <w:footnoteReference w:id="910"/>
      </w:r>
      <w:r>
        <w:rPr>
          <w:rFonts w:ascii="IRNazanin" w:hAnsi="IRNazanin" w:eastAsia="IRNazanin"/>
          <w:color w:val="111111"/>
          <w:sz w:val="28"/>
          <w:sz w:val="28"/>
          <w:szCs w:val="28"/>
          <w:rtl w:val="true"/>
          <w:lang w:bidi="fa-IR"/>
        </w:rPr>
        <w:t xml:space="preserve">اگر اميد مخالفان اسلام براى نفوذ </w:t>
      </w:r>
    </w:p>
    <w:p>
      <w:pPr>
        <w:pStyle w:val="BookText"/>
        <w:rPr/>
      </w:pPr>
      <w:r>
        <w:rPr>
          <w:rFonts w:ascii="IRNazanin" w:hAnsi="IRNazanin" w:eastAsia="IRNazanin"/>
          <w:color w:val="111111"/>
          <w:sz w:val="28"/>
          <w:sz w:val="28"/>
          <w:szCs w:val="28"/>
          <w:rtl w:val="true"/>
          <w:lang w:bidi="fa-IR"/>
        </w:rPr>
        <w:t xml:space="preserve">در دين به خوردن آن محرّمات باشد، ناچار پس از نزول آيه بايد مخالفان اسلام تنها بر مضطرين اميد بندند، زيرا فقط ايشان از حكم تحريم خارج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آنكه حتى موردى ذكر نشده كه مخالفان اسلام با ترويج و تبليغ خوردن گوشت‌هاى حرام مذكور توانسته باشند در دين خدا نفوذ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صورت نمى‌توان مدعى شد نزول اين احكام باعث يأس مخالفان از نفوذ در دين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با تدبّر در قرآن مى‌بينيم آيات مشابه ديگرى نيز نازل گرديده كه حكم تحريم برخى محرّمات را در خود دارد، يا حتى در برخى موارد به محرّمات ذكر شده در اين آيه نيز در آيات ديگر اشاره گرديده است</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xml:space="preserve">حال آن كه از فضائلى كه در اين آيه به قول مدّعيان به اين احكام داده شده، در آيات مشابه هيچ خبرى از آن فضيلت يا فضائل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اعلام اين محرّمات به لحاظ اهميتشان داراى چنين فضائلى هستند كه سبب اكمال دين و اتمام نعمت و رضايت الهى گردد، مى‌بايست براى همين احكام در آيات ديگر يا احكام مشابه كه از نظر اهميت شأنى كمتر از احكام صدر آيه شريفه اكمال ندارند نيز چنين فضائلى رقم مى‌خورد و بيان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نشانى روشن از عدم صلاحيت احكام مذكور در ايجاد يأس كفار از نفوذ در دين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نزول اين احكام سبب اكمال دين و ايجاد يأس براى مخالفان نسبت به نفوذ در دين شود، ناچار بايد اين احكام آخرين احكام نازله در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قرآن و روايات و عرف اين مطلب را نمى‌پذيرند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 آيات احكامى بعد از آيه اكمال نازل شده است،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اُحلّ لكم الطيبات و طعام الذين اوتوا الكتاب حِلٌّ لكم و طعامكم حِلٌّ لهم </w:t>
      </w:r>
      <w:r>
        <w:rPr>
          <w:rFonts w:eastAsia="Amiri" w:cs="Amiri" w:ascii="Amiri" w:hAnsi="Amiri"/>
          <w:color w:val="111111"/>
          <w:sz w:val="28"/>
          <w:szCs w:val="28"/>
          <w:rtl w:val="true"/>
          <w:lang w:bidi="ar-SA"/>
        </w:rPr>
        <w:t>... » .</w:t>
      </w:r>
      <w:r>
        <w:rPr>
          <w:rStyle w:val="FootnoteAnchor"/>
          <w:rtl w:val="true"/>
        </w:rPr>
        <w:footnoteReference w:id="912"/>
      </w:r>
      <w:r>
        <w:rPr>
          <w:rFonts w:ascii="Amiri" w:hAnsi="Amiri" w:eastAsia="Amiri" w:cs="Amiri"/>
          <w:color w:val="111111"/>
          <w:sz w:val="28"/>
          <w:sz w:val="28"/>
          <w:szCs w:val="28"/>
          <w:rtl w:val="true"/>
          <w:lang w:bidi="ar-SA"/>
        </w:rPr>
        <w:t>اين آيه خود بيان مى‌دارد آيه اكمال آخرين آيه حكمى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قرآن و با استناد به اقوال جمهور مفسرين، هيچ آيه‌اى از كتاب خداوند تصريحا يا تلويحا دالّ بر اين نكته نيست كه اميد مخالفانِ اسلامِ واقعى براى نفوذ در دين از طريق اكل گوشت‌هاى حرام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اهل‌سنت خود معتقدند كه آيه اكمال آخرين آيه حكمى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آخَرَ آيَةٍ نَزَلَت آيَةُ الرِبا</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الرِبا آخَرُ ما نَزَلَت وَ قُبِضَ رَسولُ اللّه‌ِ صلى‌الله‌عليه‌و‌آله، قَبلَ أن يُبَيِّنَ لَنا شَأنَها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عَن إبن‌عَبّاس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 آيَةُ الرِبا</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طبرى در يك اظهار نظر جالب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دانشمندى نمى‌تواند بپذيرد كه وحى تا هشتاد روز قبل از شهادت آن حضرت قطع گردد، بلكه چون شهادت نزديك است بايد وحى بيشتر و پى در پى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آنكه آياتِ احكام بعد از آيه اكمال نازل شده است، مانند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نمى‌توان گفت كه اكمال دين به اكمال احكام و عبادات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اما عُرف</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حكم تمامى موضوعات مبتلا به مسلمانان تا روز قيامت در </w:t>
      </w:r>
      <w:bookmarkStart w:id="1129" w:name="pg19417_277734"/>
    </w:p>
    <w:p>
      <w:pPr>
        <w:pStyle w:val="BookText"/>
        <w:rPr/>
      </w:pPr>
      <w:bookmarkEnd w:id="1129"/>
      <w:r>
        <w:rPr>
          <w:rFonts w:ascii="IRNazanin" w:hAnsi="IRNazanin" w:eastAsia="IRNazanin"/>
          <w:color w:val="111111"/>
          <w:sz w:val="28"/>
          <w:sz w:val="28"/>
          <w:szCs w:val="28"/>
          <w:rtl w:val="true"/>
          <w:lang w:bidi="fa-IR"/>
        </w:rPr>
        <w:t>زمان رسول خدا صلى‌الله‌عليه‌و‌آله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فريقين در زمان غيبت حجت الهى پس از شهادت پيامبر اكرم صلى‌الله‌عليه‌و‌آله از نظر اهل‌سنت، و در عصر غيبت امام عصر عليه‌السلام از نظر شيعه براى رسيدن به احكام موضوعات جديد و مستحدثه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صريح آنها در سنت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قواعدى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استنباط احكام مى‌پردازند و بر آن اساس فتوى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مى‌توان مدّعى شد اكمال دين با بيان احكام تمامى موضوعات محقّق شده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نزول چند حكم تحريمى نسبت به چند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بعضا مكرّر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سبب اكمال دين نشده، و بالتبع عامل ايجاد يأس كامل مخالفان از نفوذ در اسلام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فتاواى فقها و عمل كردن مسلمانان به فتاواى مختلف كه خود به نوعى دليل بر تغيير احكام مى‌باشد، به هيچ وجه سبب اميد دشمنان براى نفوذ در اسلام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وجود برخى از فتاواى متعارض در پاره‌اى از احكام، حكايت از آن دارد كه لااقل بعضى از آن فتاوى با حكم الهى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آنكه وعده الهى نسبت به يأس مخالفان و اكمال دين كلى بوده و استمرار آن يأس را تا روز قيامت بيان مى‌دارد، و نيز آنكه در عصر غيبت حجّت الهى حضرت ولى‌عصر عليه‌السلام اكمالى در احكام نسبت به تمامى موضوعات به وجود نيامده است، ناچار بايد پذيرفت كه يأس كفار و اكمال دين ارتباطى با نزول احكام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عدم صلاحيت احكام نازله در صدر آيه به عنوان عامل اكمال دين و يأس كامل از نفوذ در آن ثابت گشت و روشن شد، مجددا به بررسى سؤال مطرح شده مى‌پردازيم</w:t>
      </w:r>
      <w:r>
        <w:rPr>
          <w:rFonts w:eastAsia="IRNazanin" w:cs="IRNazanin"/>
          <w:color w:val="111111"/>
          <w:sz w:val="28"/>
          <w:szCs w:val="28"/>
          <w:rtl w:val="true"/>
          <w:lang w:bidi="fa-IR"/>
        </w:rPr>
        <w:t>.</w:t>
      </w:r>
    </w:p>
    <w:p>
      <w:pPr>
        <w:pStyle w:val="Heading5"/>
        <w:numPr>
          <w:ilvl w:val="4"/>
          <w:numId w:val="1"/>
        </w:numPr>
        <w:rPr/>
      </w:pPr>
      <w:bookmarkStart w:id="1130" w:name="__RefHeading___Toc18457940_1280447820"/>
      <w:bookmarkStart w:id="1131" w:name="_Toc430"/>
      <w:bookmarkEnd w:id="1130"/>
      <w:r>
        <w:rPr/>
        <w:t>4</w:t>
      </w:r>
      <w:r>
        <w:rPr>
          <w:rtl w:val="true"/>
        </w:rPr>
        <w:t xml:space="preserve"> - </w:t>
      </w:r>
      <w:r>
        <w:rPr>
          <w:rtl w:val="true"/>
        </w:rPr>
        <w:t>بررسى علل يأس دشمنان در غدير</w:t>
      </w:r>
      <w:bookmarkEnd w:id="113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ما را در رسيدن به پاسخ صحيح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اميد لازمه يأس است؛ يعنى بايد اميدى باشد تا بر اثر وقوع امرى تبديل به يأس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132" w:name="pg19417_277735"/>
    </w:p>
    <w:p>
      <w:pPr>
        <w:pStyle w:val="BookText"/>
        <w:rPr/>
      </w:pPr>
      <w:bookmarkEnd w:id="1132"/>
      <w:r>
        <w:rPr>
          <w:rFonts w:ascii="IRNazanin" w:hAnsi="IRNazanin" w:eastAsia="IRNazanin"/>
          <w:color w:val="111111"/>
          <w:sz w:val="28"/>
          <w:sz w:val="28"/>
          <w:szCs w:val="28"/>
          <w:rtl w:val="true"/>
          <w:lang w:bidi="fa-IR"/>
        </w:rPr>
        <w:t>براى درك حقيقت، بايد ديد از نظر قرآن اميد مخالفان براى نفوذ در دين نسبت به چه موضوعى بوده است ؟</w:t>
      </w:r>
    </w:p>
    <w:p>
      <w:pPr>
        <w:pStyle w:val="BookText"/>
        <w:rPr/>
      </w:pPr>
      <w:r>
        <w:rPr>
          <w:rFonts w:ascii="Amiri" w:hAnsi="Amiri" w:eastAsia="Amiri" w:cs="Amiri"/>
          <w:color w:val="111111"/>
          <w:sz w:val="28"/>
          <w:sz w:val="28"/>
          <w:szCs w:val="28"/>
          <w:rtl w:val="true"/>
          <w:lang w:bidi="ar-SA"/>
        </w:rPr>
        <w:t>قرآن در بخشى از آيتى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كمين و منتظر مرگ او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اساس روشن مى‌شود اميد مخالفان اسلام معطوف به بعد از شهادت رسول اكرم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 حضرت جايگاه رهبرى الهى مسلمين خالى مى‌شود و رخنه‌اى در دين ايجاد مى‌گردد، كه اگر تدبيرى در جهت رفع و دفع اين ثلمه انديشيده نشود، رياست طلبان با نفوذ در رهبرى يا به دست گرفتن سكّان آن، زمينه‌اى براى نفوذ در دين ايجاد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اميد مخالفان نفوذ در رهبرى اسلامى بوده، و اگر قرار باشد اين اميد تبديل به يأس گردد، بايد از طرف خداوند تكليف رهبرى بعد از رسول اكرم صلى‌الله‌عليه‌و‌آله در روزى از ايام حجة الوداع روشن شده باشد، تا زمينه يأس كامل كفار فراهم گردد و وعده الهى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كاملاً محقق گردد</w:t>
      </w:r>
      <w:r>
        <w:rPr>
          <w:rFonts w:eastAsia="IRNazanin" w:cs="IRNazanin"/>
          <w:color w:val="111111"/>
          <w:sz w:val="28"/>
          <w:szCs w:val="28"/>
          <w:rtl w:val="true"/>
          <w:lang w:bidi="fa-IR"/>
        </w:rPr>
        <w:t>.</w:t>
      </w:r>
    </w:p>
    <w:p>
      <w:pPr>
        <w:pStyle w:val="Heading5"/>
        <w:numPr>
          <w:ilvl w:val="4"/>
          <w:numId w:val="1"/>
        </w:numPr>
        <w:rPr/>
      </w:pPr>
      <w:bookmarkStart w:id="1133" w:name="__RefHeading___Toc18457942_1280447820"/>
      <w:bookmarkStart w:id="1134" w:name="_Toc431"/>
      <w:bookmarkEnd w:id="1133"/>
      <w:r>
        <w:rPr/>
        <w:t>5</w:t>
      </w:r>
      <w:r>
        <w:rPr>
          <w:rtl w:val="true"/>
        </w:rPr>
        <w:t xml:space="preserve"> - </w:t>
      </w:r>
      <w:r>
        <w:rPr>
          <w:rtl w:val="true"/>
        </w:rPr>
        <w:t>تولد رسمى امامت و ولايت</w:t>
      </w:r>
      <w:bookmarkEnd w:id="1134"/>
    </w:p>
    <w:p>
      <w:pPr>
        <w:pStyle w:val="BookText"/>
        <w:rPr/>
      </w:pPr>
      <w:r>
        <w:rPr>
          <w:rFonts w:ascii="IRNazanin" w:hAnsi="IRNazanin" w:eastAsia="IRNazanin"/>
          <w:color w:val="111111"/>
          <w:sz w:val="28"/>
          <w:sz w:val="28"/>
          <w:szCs w:val="28"/>
          <w:rtl w:val="true"/>
          <w:lang w:bidi="fa-IR"/>
        </w:rPr>
        <w:t>با مراجعه به تاريخ در مى‌يابيم تنها روزى كه در آن ايام حائز چنين رخداد عظيمى بوده روز غدير خم است، كه در آن روز امامت و ولايت تولدى رسمى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از تمامى مؤمنين در همه اعصار و امصار نسبت به آن ميثاق گرفت و ارزشمندترين رسالت الهى خويش را ابلاغ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صلى‌الله‌عليه‌و‌آله در غدير خم به فرمان الهى و آيه تبليغ، عهده‌دار ابلاغ امر مهم و سرنوشت ساز و حياتى امامت و ولايت به مسلمانان گرديد، و طى تشريفات باشكوه و بى‌بديلى كه در ابلاغ هيچ تنزيلى چنين سابقه و نظيرى نداشت، امر ابلاغ را انجام داد، و با ابلاغ رسمى آن دستور الهى و اخذ ميثاق حصنى عظيم براى صيانت از تنها دين منتخب الهى ايجاد گرديد</w:t>
      </w:r>
      <w:r>
        <w:rPr>
          <w:rFonts w:eastAsia="IRNazanin" w:cs="IRNazanin"/>
          <w:color w:val="111111"/>
          <w:sz w:val="28"/>
          <w:szCs w:val="28"/>
          <w:rtl w:val="true"/>
          <w:lang w:bidi="fa-IR"/>
        </w:rPr>
        <w:t xml:space="preserve">. </w:t>
      </w:r>
      <w:bookmarkStart w:id="1135" w:name="pg19417_277736"/>
    </w:p>
    <w:p>
      <w:pPr>
        <w:pStyle w:val="BookText"/>
        <w:rPr/>
      </w:pPr>
      <w:bookmarkEnd w:id="1135"/>
      <w:r>
        <w:rPr>
          <w:rFonts w:ascii="IRNazanin" w:hAnsi="IRNazanin" w:eastAsia="IRNazanin"/>
          <w:color w:val="111111"/>
          <w:sz w:val="28"/>
          <w:sz w:val="28"/>
          <w:szCs w:val="28"/>
          <w:rtl w:val="true"/>
          <w:lang w:bidi="fa-IR"/>
        </w:rPr>
        <w:t xml:space="preserve">اگر اينگونه نمى‌شد، اسلام بدون سرپرست الهى بعد از رسول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اديان ابراهيمى كه دست خوش تحريف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اسلام نبوى باقى نمى‌ماند، و راه براى رهجويان حقيقى هميشه بسته مى‌ماند</w:t>
      </w:r>
      <w:r>
        <w:rPr>
          <w:rFonts w:eastAsia="IRNazanin" w:cs="IRNazanin"/>
          <w:color w:val="111111"/>
          <w:sz w:val="28"/>
          <w:szCs w:val="28"/>
          <w:rtl w:val="true"/>
          <w:lang w:bidi="fa-IR"/>
        </w:rPr>
        <w:t>.</w:t>
      </w:r>
    </w:p>
    <w:p>
      <w:pPr>
        <w:pStyle w:val="Heading5"/>
        <w:numPr>
          <w:ilvl w:val="4"/>
          <w:numId w:val="1"/>
        </w:numPr>
        <w:rPr/>
      </w:pPr>
      <w:bookmarkStart w:id="1136" w:name="__RefHeading___Toc18457944_1280447820"/>
      <w:bookmarkStart w:id="1137" w:name="_Toc432"/>
      <w:bookmarkEnd w:id="1136"/>
      <w:r>
        <w:rPr/>
        <w:t>6</w:t>
      </w:r>
      <w:r>
        <w:rPr>
          <w:rtl w:val="true"/>
        </w:rPr>
        <w:t xml:space="preserve"> - </w:t>
      </w:r>
      <w:r>
        <w:rPr>
          <w:rtl w:val="true"/>
        </w:rPr>
        <w:t>ارتباط غدير با عصر ظهور</w:t>
      </w:r>
      <w:bookmarkEnd w:id="1137"/>
    </w:p>
    <w:p>
      <w:pPr>
        <w:pStyle w:val="BookText"/>
        <w:rPr/>
      </w:pPr>
      <w:r>
        <w:rPr>
          <w:rFonts w:ascii="IRNazanin" w:hAnsi="IRNazanin" w:eastAsia="IRNazanin"/>
          <w:color w:val="111111"/>
          <w:sz w:val="28"/>
          <w:sz w:val="28"/>
          <w:szCs w:val="28"/>
          <w:rtl w:val="true"/>
          <w:lang w:bidi="fa-IR"/>
        </w:rPr>
        <w:t>در مورد ارتباط واقعه غدير با عصر ظهور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بايد اذعان نمود كه بدون شناخت واقعه غدير تمامى ويژگى‌هاى عصر ظهور آشكار و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يكى از پايه‌هاى اساسى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ولى‌عصر عليه‌السلام تنها و آخرين وارث بلافصل غدير يعنى امامت و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آن حضرت وظيفه نجات بشريّت را بر عهده دارند، حساسيت و سنگينى وظيفه ايشان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مجرى اراده الهى در تسلط و تمكّن اسلام غديرى در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الهى با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919"/>
      </w:r>
      <w:r>
        <w:rPr>
          <w:rFonts w:ascii="Amiri" w:hAnsi="Amiri" w:eastAsia="Amiri" w:cs="Amiri"/>
          <w:color w:val="111111"/>
          <w:sz w:val="28"/>
          <w:sz w:val="28"/>
          <w:szCs w:val="28"/>
          <w:rtl w:val="true"/>
          <w:lang w:bidi="ar-SA"/>
        </w:rPr>
        <w:t>بر عهده ايشان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عصر ظهور زمان به فعليت رسيدن اقتدار و تفوّق كامل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و ولايت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غدير و صاحبان غدير بر همه مكاتب و قدرت‌ها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الهى در روز غدير، ابلاغ امامت منصوصه‌اى بود كه با اقدام رسول اكرم صلى‌الله‌عليه‌و‌آله تحقق پيدا كرد، اما پيروزى و تسلط و تمكن بر همه ظالمان و حكومت‌هاى شيطانى، در عصر ظهور و با قيام حضرت ولى‌عصر عليه‌السلام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 اعلام رسمى موجوديت دين منتخب و برگزيده الهى و عصر تفوّق و برترى آن دين بر همه اديان و حكومت‌هاست</w:t>
      </w:r>
      <w:r>
        <w:rPr>
          <w:rFonts w:eastAsia="IRNazanin" w:cs="IRNazanin"/>
          <w:color w:val="111111"/>
          <w:sz w:val="28"/>
          <w:szCs w:val="28"/>
          <w:rtl w:val="true"/>
          <w:lang w:bidi="fa-IR"/>
        </w:rPr>
        <w:t>.</w:t>
      </w:r>
    </w:p>
    <w:p>
      <w:pPr>
        <w:pStyle w:val="Heading5"/>
        <w:numPr>
          <w:ilvl w:val="4"/>
          <w:numId w:val="1"/>
        </w:numPr>
        <w:rPr/>
      </w:pPr>
      <w:bookmarkStart w:id="1138" w:name="__RefHeading___Toc18457946_1280447820"/>
      <w:bookmarkStart w:id="1139" w:name="_Toc433"/>
      <w:bookmarkEnd w:id="1138"/>
      <w:r>
        <w:rPr/>
        <w:t>7</w:t>
      </w:r>
      <w:r>
        <w:rPr>
          <w:rtl w:val="true"/>
        </w:rPr>
        <w:t xml:space="preserve"> - </w:t>
      </w:r>
      <w:r>
        <w:rPr>
          <w:rtl w:val="true"/>
        </w:rPr>
        <w:t>غدير از آغاز تا جهانى شدن</w:t>
      </w:r>
      <w:bookmarkEnd w:id="113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معرفى امام امامت و ولىّ ولايت الهى در غدير خم، تنها راه رسيدن به رضاى </w:t>
      </w:r>
      <w:bookmarkStart w:id="1140" w:name="pg19417_277737"/>
    </w:p>
    <w:p>
      <w:pPr>
        <w:pStyle w:val="BookText"/>
        <w:rPr/>
      </w:pPr>
      <w:bookmarkEnd w:id="1140"/>
      <w:r>
        <w:rPr>
          <w:rFonts w:ascii="IRNazanin" w:hAnsi="IRNazanin" w:eastAsia="IRNazanin"/>
          <w:color w:val="111111"/>
          <w:sz w:val="28"/>
          <w:sz w:val="28"/>
          <w:szCs w:val="28"/>
          <w:rtl w:val="true"/>
          <w:lang w:bidi="fa-IR"/>
        </w:rPr>
        <w:t>الهى و اوج گرفتن براى رسيدن به كمال بندگى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سيه دلانِ كژانديش و رياست خواهان فرصت‌طلب كه با تبعيت از شيطان همواره به دنبال هواهاى نفسانى خود بودند و غدير براى آنان خوشايند و مبارك نبود، مانند ابرهاى سياه خواستند جلوى نور خورشيد غدير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چند توانستند آسمان هدايت الهى را از روز شهادت پيامبر اكرم صلى‌الله‌عليه‌و‌آله تا به امروز براى بسيارى ابرى نمايند، اما هرگز نتوانستند خورشيد ولايت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الهى از پس ابرهاى غفلت و گمراهى، همچنان حياتبخش زندگى دنيوى و اخروى حقجويان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خداوند اراده پيروزى غدير و صاحبان غدير بر هر قدرت و تفكرى را نموده، و با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پيروزى و نصرت دين برگزيده‌اش را بر همه اديان و مسلك‌ها داده است، بديهى است وعده الهى انجام خواهد يافت و حقيقت جويان جمال خورشيد هدايت را در آسمان بدون ابر گمراهى در عصر آخرين حجت الهى و با ظهور منجى موعود نظاره‌گر خواهند بود</w:t>
      </w:r>
      <w:r>
        <w:rPr>
          <w:rFonts w:eastAsia="IRNazanin" w:cs="IRNazanin"/>
          <w:color w:val="111111"/>
          <w:sz w:val="28"/>
          <w:szCs w:val="28"/>
          <w:rtl w:val="true"/>
          <w:lang w:bidi="fa-IR"/>
        </w:rPr>
        <w:t>.</w:t>
      </w:r>
    </w:p>
    <w:p>
      <w:pPr>
        <w:pStyle w:val="Heading5"/>
        <w:numPr>
          <w:ilvl w:val="4"/>
          <w:numId w:val="1"/>
        </w:numPr>
        <w:rPr/>
      </w:pPr>
      <w:bookmarkStart w:id="1141" w:name="__RefHeading___Toc18457948_1280447820"/>
      <w:bookmarkStart w:id="1142" w:name="_Toc434"/>
      <w:bookmarkEnd w:id="1141"/>
      <w:r>
        <w:rPr/>
        <w:t>8</w:t>
      </w:r>
      <w:r>
        <w:rPr>
          <w:rtl w:val="true"/>
        </w:rPr>
        <w:t xml:space="preserve"> - </w:t>
      </w:r>
      <w:r>
        <w:rPr>
          <w:rtl w:val="true"/>
        </w:rPr>
        <w:t>حركت به سوى تعالى غدير در عصر ظهور</w:t>
      </w:r>
      <w:bookmarkEnd w:id="114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ظهور حضرت ولى‌عصر عليه‌السلام و آماده شدن زمينه‌هاى ظهور، حركت عمومى به سوى تعالى و تحقق خواست الهى در عروج انسان‌ها از طريق عبادت خداوند آغاز مى‌شود، كه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يَعبُدونَنى لا يُشرِكونَ بى شَيئا</w:t>
      </w:r>
      <w:r>
        <w:rPr>
          <w:rFonts w:eastAsia="IRNazanin" w:cs="IRNazanin"/>
          <w:color w:val="111111"/>
          <w:sz w:val="28"/>
          <w:szCs w:val="28"/>
          <w:rtl w:val="true"/>
          <w:lang w:bidi="fa-IR"/>
        </w:rPr>
        <w:t>» .</w:t>
      </w:r>
      <w:r>
        <w:rPr>
          <w:rStyle w:val="FootnoteAnchor"/>
          <w:rtl w:val="true"/>
        </w:rPr>
        <w:footnoteReference w:id="921"/>
      </w:r>
      <w:r>
        <w:rPr>
          <w:rFonts w:ascii="IRNazanin" w:hAnsi="IRNazanin" w:eastAsia="IRNazanin"/>
          <w:color w:val="111111"/>
          <w:sz w:val="28"/>
          <w:sz w:val="28"/>
          <w:szCs w:val="28"/>
          <w:rtl w:val="true"/>
          <w:lang w:bidi="fa-IR"/>
        </w:rPr>
        <w:t>در چنين بستر آماده‌اى و در پرتو امامت و ولايت الهى، درهاى عروج و تعالى انسان‌ها با اتكا به عبادت خالصانه خداوند گشوده و عبادت الهى جان مى‌گيرد، و انسان آرزومند را به اوج تعالى مى‌رساند</w:t>
      </w:r>
      <w:r>
        <w:rPr>
          <w:rFonts w:eastAsia="IRNazanin" w:cs="IRNazanin"/>
          <w:color w:val="111111"/>
          <w:sz w:val="28"/>
          <w:szCs w:val="28"/>
          <w:rtl w:val="true"/>
          <w:lang w:bidi="fa-IR"/>
        </w:rPr>
        <w:t xml:space="preserve">. </w:t>
      </w:r>
      <w:bookmarkStart w:id="1143" w:name="pg19417_277738"/>
    </w:p>
    <w:p>
      <w:pPr>
        <w:pStyle w:val="BookText"/>
        <w:rPr/>
      </w:pPr>
      <w:bookmarkEnd w:id="1143"/>
      <w:r>
        <w:rPr>
          <w:rFonts w:ascii="IRNazanin" w:hAnsi="IRNazanin" w:eastAsia="IRNazanin"/>
          <w:color w:val="111111"/>
          <w:sz w:val="28"/>
          <w:sz w:val="28"/>
          <w:szCs w:val="28"/>
          <w:rtl w:val="true"/>
          <w:lang w:bidi="fa-IR"/>
        </w:rPr>
        <w:t>چنانچه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المَهدىِّ الَذى وَعَدَ اللّه‌ُ تَعالى بِهِ الأمُمَ أن يَجمَعَ بِهِ الكَلِمَ وَ يَلُمَّ بَهَ الشَعَثَ وَ يَملأَ بِهِ الأرضَ قِسطا وَ عَدلا كَما مُلِئَت ظُلما وَ جَورا</w:t>
      </w:r>
      <w:r>
        <w:rPr>
          <w:rFonts w:eastAsia="IRNazanin" w:cs="IRNazanin"/>
          <w:color w:val="111111"/>
          <w:sz w:val="28"/>
          <w:szCs w:val="28"/>
          <w:rtl w:val="true"/>
          <w:lang w:bidi="fa-IR"/>
        </w:rPr>
        <w:t>.</w:t>
      </w:r>
    </w:p>
    <w:p>
      <w:pPr>
        <w:pStyle w:val="Heading4"/>
        <w:numPr>
          <w:ilvl w:val="3"/>
          <w:numId w:val="1"/>
        </w:numPr>
        <w:rPr/>
      </w:pPr>
      <w:bookmarkStart w:id="1144" w:name="__RefHeading___Toc18457950_1280447820"/>
      <w:bookmarkStart w:id="1145" w:name="_Toc435"/>
      <w:bookmarkEnd w:id="1144"/>
      <w:r>
        <w:rPr>
          <w:rtl w:val="true"/>
        </w:rPr>
        <w:t>آينده مسلمانان در گرو غدير</w:t>
      </w:r>
      <w:bookmarkEnd w:id="1145"/>
    </w:p>
    <w:p>
      <w:pPr>
        <w:pStyle w:val="BookText"/>
        <w:rPr/>
      </w:pPr>
      <w:r>
        <w:rPr>
          <w:rFonts w:ascii="IRNazanin" w:hAnsi="IRNazanin" w:eastAsia="IRNazanin"/>
          <w:color w:val="111111"/>
          <w:sz w:val="28"/>
          <w:sz w:val="28"/>
          <w:szCs w:val="28"/>
          <w:rtl w:val="true"/>
          <w:lang w:bidi="fa-IR"/>
        </w:rPr>
        <w:t>آينده مسلمانان در گرو غدير</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مسلمانان در بياناتِ قرآنىِ پيامبر صلى‌الله‌عليه‌و‌آله به دو دسته دوستان و دشمنان اهل‌بيت عليهم‌السلام تقسيم شده‌اند، و بسيارى از آيات قرآن كه درباره خوبان و بَدان عالم مطرح است به اين دو گروه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آينده‌نگرى يك دين و فرستنده آن، دليل بر ژرف‌نگرى آن خواهد بود، و دلخوش كردن مردم به آنچه انتظارش نمى‌رود نشانه سطحى‌نگرى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در غدير، آينده‌اى نگران كننده به عنوان زنگ خطر در گوش مردم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به‌گونه‌هاى مختلفى به مردم ارائه شد و از حد تصريح هم گذشت؛ و شايد بتوان ادعا كرد كه نيمى از وقت غدير صرف اين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بارز اين مسئله را در دو جلوه مى‌توان ديد</w:t>
      </w:r>
      <w:r>
        <w:rPr>
          <w:rFonts w:eastAsia="IRNazanin" w:cs="IRNazanin"/>
          <w:color w:val="111111"/>
          <w:sz w:val="28"/>
          <w:szCs w:val="28"/>
          <w:rtl w:val="true"/>
          <w:lang w:bidi="fa-IR"/>
        </w:rPr>
        <w:t>:</w:t>
      </w:r>
    </w:p>
    <w:p>
      <w:pPr>
        <w:pStyle w:val="Heading4"/>
        <w:numPr>
          <w:ilvl w:val="3"/>
          <w:numId w:val="1"/>
        </w:numPr>
        <w:rPr/>
      </w:pPr>
      <w:bookmarkStart w:id="1146" w:name="__RefHeading___Toc18457952_1280447820"/>
      <w:bookmarkStart w:id="1147" w:name="_Toc436"/>
      <w:bookmarkEnd w:id="1146"/>
      <w:r>
        <w:rPr>
          <w:rtl w:val="true"/>
        </w:rPr>
        <w:t>اخطار اول</w:t>
      </w:r>
      <w:r>
        <w:rPr>
          <w:rtl w:val="true"/>
        </w:rPr>
        <w:t xml:space="preserve">: </w:t>
      </w:r>
      <w:r>
        <w:rPr>
          <w:rtl w:val="true"/>
        </w:rPr>
        <w:t>پيشگويى از امامان ضلالت</w:t>
      </w:r>
      <w:bookmarkEnd w:id="1147"/>
    </w:p>
    <w:p>
      <w:pPr>
        <w:pStyle w:val="BookText"/>
        <w:rPr/>
      </w:pPr>
      <w:r>
        <w:rPr>
          <w:rFonts w:ascii="IRNazanin" w:hAnsi="IRNazanin" w:eastAsia="IRNazanin"/>
          <w:color w:val="111111"/>
          <w:sz w:val="28"/>
          <w:sz w:val="28"/>
          <w:szCs w:val="28"/>
          <w:rtl w:val="true"/>
          <w:lang w:bidi="fa-IR"/>
        </w:rPr>
        <w:t>صراحت به ظهور امامان ضلالت و انحراف بعد از پيامبر اكرم صلى‌الله‌عليه‌و‌آله، و مقابله آنان با امامان معرفى شده در غدير، و حتى غلبه آن امامن ضلالت بر امامان هدايت، مردم را متوجه خطر جدى مى‌نمود</w:t>
      </w:r>
      <w:r>
        <w:rPr>
          <w:rFonts w:eastAsia="IRNazanin" w:cs="IRNazanin"/>
          <w:color w:val="111111"/>
          <w:sz w:val="28"/>
          <w:szCs w:val="28"/>
          <w:rtl w:val="true"/>
          <w:lang w:bidi="fa-IR"/>
        </w:rPr>
        <w:t>.</w:t>
      </w:r>
    </w:p>
    <w:p>
      <w:pPr>
        <w:pStyle w:val="Heading4"/>
        <w:numPr>
          <w:ilvl w:val="3"/>
          <w:numId w:val="1"/>
        </w:numPr>
        <w:rPr/>
      </w:pPr>
      <w:bookmarkStart w:id="1148" w:name="__RefHeading___Toc18457954_1280447820"/>
      <w:bookmarkStart w:id="1149" w:name="_Toc437"/>
      <w:bookmarkEnd w:id="1148"/>
      <w:r>
        <w:rPr>
          <w:rtl w:val="true"/>
        </w:rPr>
        <w:t>اخطار دوم</w:t>
      </w:r>
      <w:r>
        <w:rPr>
          <w:rtl w:val="true"/>
        </w:rPr>
        <w:t xml:space="preserve">: </w:t>
      </w:r>
      <w:r>
        <w:rPr>
          <w:rtl w:val="true"/>
        </w:rPr>
        <w:t>پيشگويى از نفاق و ضعف ايمان مردم بعد از پيامبر صلى‌الله‌عليه‌و‌آله</w:t>
      </w:r>
      <w:bookmarkEnd w:id="114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نفاق گروه‌هايى از مردم و ضعف ايمان عده‌اى ديگر كه به راحتى در اختيار امامان ضلالت قرار مى‌گيرند، و به عنوان اعوان و ياران گمراهى زمينه را براى غلبه ضد اسلام از درون آماده مى‌كنند، بيدار باشى ديگر از غدير بود</w:t>
      </w:r>
      <w:r>
        <w:rPr>
          <w:rFonts w:eastAsia="IRNazanin" w:cs="IRNazanin"/>
          <w:color w:val="111111"/>
          <w:sz w:val="28"/>
          <w:szCs w:val="28"/>
          <w:rtl w:val="true"/>
          <w:lang w:bidi="fa-IR"/>
        </w:rPr>
        <w:t xml:space="preserve">. </w:t>
      </w:r>
      <w:bookmarkStart w:id="1150" w:name="pg19417_277739"/>
    </w:p>
    <w:p>
      <w:pPr>
        <w:pStyle w:val="BookText"/>
        <w:rPr/>
      </w:pPr>
      <w:bookmarkEnd w:id="1150"/>
      <w:r>
        <w:rPr>
          <w:rFonts w:ascii="IRNazanin" w:hAnsi="IRNazanin" w:eastAsia="IRNazanin"/>
          <w:color w:val="111111"/>
          <w:sz w:val="28"/>
          <w:sz w:val="28"/>
          <w:szCs w:val="28"/>
          <w:rtl w:val="true"/>
          <w:lang w:bidi="fa-IR"/>
        </w:rPr>
        <w:t>اين اعلام خطر در غدير از زيباترين چراغ‌هاى هدايت اسلام بود كه مؤمنين حقيقى را بيدار كرد، تا خود را از جهت اعتقادى و عملى آماده مقابله با گمراهان نمايند، و ناخواسته در گردونه برنامه‌هاى امامان ضلالت قرار نگيرند</w:t>
      </w:r>
      <w:r>
        <w:rPr>
          <w:rFonts w:eastAsia="IRNazanin" w:cs="IRNazanin"/>
          <w:color w:val="111111"/>
          <w:sz w:val="28"/>
          <w:szCs w:val="28"/>
          <w:rtl w:val="true"/>
          <w:lang w:bidi="fa-IR"/>
        </w:rPr>
        <w:t>.</w:t>
      </w:r>
    </w:p>
    <w:p>
      <w:pPr>
        <w:pStyle w:val="Heading4"/>
        <w:numPr>
          <w:ilvl w:val="3"/>
          <w:numId w:val="1"/>
        </w:numPr>
        <w:rPr/>
      </w:pPr>
      <w:bookmarkStart w:id="1151" w:name="__RefHeading___Toc18457956_1280447820"/>
      <w:bookmarkStart w:id="1152" w:name="_Toc438"/>
      <w:bookmarkEnd w:id="1151"/>
      <w:r>
        <w:rPr>
          <w:rtl w:val="true"/>
        </w:rPr>
        <w:t>ره‌آوردهاى غدير</w:t>
      </w:r>
      <w:bookmarkEnd w:id="1152"/>
    </w:p>
    <w:p>
      <w:pPr>
        <w:pStyle w:val="Heading5"/>
        <w:numPr>
          <w:ilvl w:val="4"/>
          <w:numId w:val="1"/>
        </w:numPr>
        <w:rPr/>
      </w:pPr>
      <w:bookmarkStart w:id="1153" w:name="__RefHeading___Toc18457958_1280447820"/>
      <w:bookmarkStart w:id="1154" w:name="_Toc439"/>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ره‌آوردهاى غدير</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در كنار مبحث آثار نفى غدير،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غدير محقق مى‌شد، چه ره‌آوردى داشت ؟</w:t>
      </w:r>
    </w:p>
    <w:p>
      <w:pPr>
        <w:pStyle w:val="BookText"/>
        <w:rPr/>
      </w:pPr>
      <w:r>
        <w:rPr>
          <w:rFonts w:ascii="Amiri" w:hAnsi="Amiri" w:eastAsia="Amiri" w:cs="Amiri"/>
          <w:color w:val="111111"/>
          <w:sz w:val="28"/>
          <w:sz w:val="28"/>
          <w:szCs w:val="28"/>
          <w:rtl w:val="true"/>
          <w:lang w:bidi="ar-SA"/>
        </w:rPr>
        <w:t>در اين باره مطالبى به شرح زير بايسته بيان است</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18457960_1280447820"/>
      <w:bookmarkStart w:id="1156" w:name="_Toc440"/>
      <w:bookmarkEnd w:id="1155"/>
      <w:r>
        <w:rPr/>
        <w:t>1</w:t>
      </w:r>
      <w:r>
        <w:rPr>
          <w:rtl w:val="true"/>
        </w:rPr>
        <w:t xml:space="preserve"> - </w:t>
      </w:r>
      <w:r>
        <w:rPr>
          <w:rtl w:val="true"/>
        </w:rPr>
        <w:t>غدير و جامعه‌اى پاك و بى‌اختلاف</w:t>
      </w:r>
      <w:bookmarkEnd w:id="1156"/>
    </w:p>
    <w:p>
      <w:pPr>
        <w:pStyle w:val="BookText"/>
        <w:rPr/>
      </w:pPr>
      <w:r>
        <w:rPr>
          <w:rFonts w:ascii="IRNazanin" w:hAnsi="IRNazanin" w:eastAsia="IRNazanin"/>
          <w:color w:val="111111"/>
          <w:sz w:val="28"/>
          <w:sz w:val="28"/>
          <w:szCs w:val="28"/>
          <w:rtl w:val="true"/>
          <w:lang w:bidi="fa-IR"/>
        </w:rPr>
        <w:t>هنگامى كه رسول گرامى اسلام صلى‌الله‌عليه‌و‌آله در روز غدير اميرمؤمنان على عليه‌السلام را به مقام ولايت نصب و معرفى نمود، خطاب به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وَليُّكُم</w:t>
      </w:r>
      <w:r>
        <w:rPr>
          <w:rStyle w:val="FootnoteAnchor"/>
          <w:rtl w:val="true"/>
        </w:rPr>
        <w:footnoteReference w:id="924"/>
      </w:r>
      <w:r>
        <w:rPr>
          <w:rFonts w:ascii="Amiri" w:hAnsi="Amiri" w:eastAsia="Amiri" w:cs="Amiri"/>
          <w:color w:val="111111"/>
          <w:sz w:val="28"/>
          <w:sz w:val="28"/>
          <w:szCs w:val="28"/>
          <w:rtl w:val="true"/>
          <w:lang w:bidi="ar-SA"/>
        </w:rPr>
        <w:t>اين على عليه‌السلام ولىّ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منطوق آيات و روايات، كسى كه اداره امور فرد يا جامعه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تصريح شده كه اگر غدير بر پا و حكومت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 خدا و رسولش بر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مى‌شد، هرگز در جامعه اختلافى پيش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در اين زمينه آمده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اختَلَفَ عَلَيكُم سَيفانِ</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اختلافى كه به شمشير كشيده شود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معناى رفت و آمد است؛ كه برخورد و نزاعى كه سرانجام آن جنگ و كشتار باشد مدّ نظر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اينكه رخت بر بستن نزاع و جنگ از يك جامعه به منزله داشتن جامعه‌اى پاك و سالم است، كه هدف رسول گرامى اسلام صلى‌الله‌عليه‌و‌آله دقيقا رسيدن به آن بود</w:t>
      </w:r>
      <w:r>
        <w:rPr>
          <w:rFonts w:eastAsia="IRNazanin" w:cs="IRNazanin"/>
          <w:color w:val="111111"/>
          <w:sz w:val="28"/>
          <w:szCs w:val="28"/>
          <w:rtl w:val="true"/>
          <w:lang w:bidi="fa-IR"/>
        </w:rPr>
        <w:t xml:space="preserve">. </w:t>
      </w:r>
      <w:bookmarkStart w:id="1157" w:name="pg19417_277740"/>
    </w:p>
    <w:p>
      <w:pPr>
        <w:pStyle w:val="BookText"/>
        <w:rPr/>
      </w:pPr>
      <w:bookmarkEnd w:id="1157"/>
      <w:r>
        <w:rPr>
          <w:rFonts w:ascii="IRNazanin" w:hAnsi="IRNazanin" w:eastAsia="IRNazanin"/>
          <w:color w:val="111111"/>
          <w:sz w:val="28"/>
          <w:sz w:val="28"/>
          <w:szCs w:val="28"/>
          <w:rtl w:val="true"/>
          <w:lang w:bidi="fa-IR"/>
        </w:rPr>
        <w:t>برخى خرده مى‌گرفتند كه چرا اميرالمؤمنين عليه‌السلام پس از رسيدن به حكومت در جنگ‌هايى دامنه‌دار شركت كرد ؟ بله، اميرالمؤمنين عليه‌السلام درگير سه جنگ شدند، ولى در هر سه جنگ حضرت آغازگر جنگ نبودند، بلكه جنگ افروزى از سوى مخالفان حضرت بود، كه خود از بقايا و دست نشاندگان حاكمان پيشين بودند و عدل اميرالمؤمنين عليه‌السلام را بر نمى‌تافتند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چنين مواجهه و جنگى يا بايد خود و اصحابشان كشته شوند، يا به دفاع از خود بپردازند، و دفاع حضرت به همين منظور و ضرورى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درگير شدن آن حضرت در سه جنگ اقدامى دفاعى بود</w:t>
      </w:r>
      <w:r>
        <w:rPr>
          <w:rFonts w:eastAsia="IRNazanin" w:cs="IRNazanin"/>
          <w:color w:val="111111"/>
          <w:sz w:val="28"/>
          <w:szCs w:val="28"/>
          <w:rtl w:val="true"/>
          <w:lang w:bidi="fa-IR"/>
        </w:rPr>
        <w:t>.</w:t>
      </w:r>
    </w:p>
    <w:p>
      <w:pPr>
        <w:pStyle w:val="Heading5"/>
        <w:numPr>
          <w:ilvl w:val="4"/>
          <w:numId w:val="1"/>
        </w:numPr>
        <w:rPr/>
      </w:pPr>
      <w:bookmarkStart w:id="1158" w:name="__RefHeading___Toc18457962_1280447820"/>
      <w:bookmarkStart w:id="1159" w:name="_Toc441"/>
      <w:bookmarkEnd w:id="1158"/>
      <w:r>
        <w:rPr/>
        <w:t>2</w:t>
      </w:r>
      <w:r>
        <w:rPr>
          <w:rtl w:val="true"/>
        </w:rPr>
        <w:t xml:space="preserve"> - </w:t>
      </w:r>
      <w:r>
        <w:rPr>
          <w:rtl w:val="true"/>
        </w:rPr>
        <w:t>غدير و حقيقت صلح و بخشش</w:t>
      </w:r>
      <w:bookmarkEnd w:id="1159"/>
    </w:p>
    <w:p>
      <w:pPr>
        <w:pStyle w:val="BookText"/>
        <w:rPr/>
      </w:pPr>
      <w:r>
        <w:rPr>
          <w:rFonts w:ascii="IRNazanin" w:hAnsi="IRNazanin" w:eastAsia="IRNazanin"/>
          <w:color w:val="111111"/>
          <w:sz w:val="28"/>
          <w:sz w:val="28"/>
          <w:szCs w:val="28"/>
          <w:rtl w:val="true"/>
          <w:lang w:bidi="fa-IR"/>
        </w:rPr>
        <w:t xml:space="preserve">براى درك بهتر صلح و بخشش و اينكه منشأ تمام ادعاهاى صلح طلبى كه در دنياى غرب امروز از آن سخن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دستخوش نادرستى‌ها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ماجراى جنگ جمل، جنگ افروزان بر ضد اميرالمؤمنين عليه‌السلام شكست خوردند و سردمداران جنگ پس از شكست در كاروانسرايى در بصره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فراريان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اميرمؤمنان على عليه‌السلام سوار بر اسب و در حالى كه جمعى از اصحاب مسلح او را همراهى مى‌كردند وارد كاروانسرا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اتاقى كه عايشه در آن مخفى شده بود رفته و با خطايى عتاب‌آلود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به تو فرمان داده تا چنين كنى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تا تو را به مدينه بفرستم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در جريان جنگ عده‌اى كشته مى‌شوند كه وابستگانى از قبيل زن، فرزند، خواهر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نيز وضع به همين منوال بود و بازماندگان كشتگان در كاروانسرا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ديدن حضرت در مقابل ايشان قرار گرفته و بر ضد امام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الاحبّة</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كشنده عزيزان ماست</w:t>
      </w:r>
      <w:r>
        <w:rPr>
          <w:rFonts w:eastAsia="Amiri" w:cs="Amiri" w:ascii="Amiri" w:hAnsi="Amiri"/>
          <w:color w:val="111111"/>
          <w:sz w:val="28"/>
          <w:szCs w:val="28"/>
          <w:rtl w:val="true"/>
          <w:lang w:bidi="ar-SA"/>
        </w:rPr>
        <w:t xml:space="preserve">. </w:t>
      </w:r>
      <w:bookmarkStart w:id="1160" w:name="pg19417_277741"/>
    </w:p>
    <w:p>
      <w:pPr>
        <w:pStyle w:val="BookText"/>
        <w:rPr/>
      </w:pPr>
      <w:bookmarkEnd w:id="1160"/>
      <w:r>
        <w:rPr>
          <w:rFonts w:ascii="IRNazanin" w:hAnsi="IRNazanin" w:eastAsia="IRNazanin"/>
          <w:color w:val="111111"/>
          <w:sz w:val="28"/>
          <w:sz w:val="28"/>
          <w:szCs w:val="28"/>
          <w:rtl w:val="true"/>
          <w:lang w:bidi="fa-IR"/>
        </w:rPr>
        <w:t>حضرت مجددا در مقابل اتاق عايشه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تظاهر كننده واكنشى از حضرت نديدند، جرأت بيشترى پيدا كرده و شعارهاى خود را بر ضد حضرت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اصحاب كه همراه حضرت بودند قصد داشتند زنان تظاهر كننده را ساكت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مانع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كارى نداشته باشيد و حتى آنان را به سكوت وادار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عليه‌السلام هنگام خروج از كاروانسرا در مقابل تظاهركنندگان لحظه‌اى توقف كردند و جمله‌اى را فرمودند كه تاريخ هرگز نمونه آن را ثبت نكرده 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آزادترين كشورهايى كه مدعى آزادى‌اند نيز نمى‌توانند چنين ادعايى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لحظه‌اى توقف فرمود و به اتاق‌هايى كه جنگ افروزان در آن پنهان شده بودند اشاره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قاتل الاحبّة بودم، جنگ افروزانى را كه در اتاق‌ها پنهانند مى‌كشتم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اميرالمؤمنين على عليه‌السلام به عنوان نمادى شفاف از صلح و عفو و بخشش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حضرت در زمان حكومتشان تمام اعتراض‌ها را با بزرگوارى تحمل مى‌كردند و كمترين اثرى از خشونت وجود نداشت، و پس از جنگ نيز با جنگ افروزان برخوردى نكردند، بلكه آنها را آزاد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اين روش حضرت به پيروى از روش پيامبر گرامى اسلام صلى‌الله‌عليه‌و‌آلهو در راستاى وحى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حضرتش مى‌خواستند درسى براى همه انسان‌ها باشند</w:t>
      </w:r>
      <w:r>
        <w:rPr>
          <w:rFonts w:eastAsia="IRNazanin" w:cs="IRNazanin"/>
          <w:color w:val="111111"/>
          <w:sz w:val="28"/>
          <w:szCs w:val="28"/>
          <w:rtl w:val="true"/>
          <w:lang w:bidi="fa-IR"/>
        </w:rPr>
        <w:t>.</w:t>
      </w:r>
    </w:p>
    <w:p>
      <w:pPr>
        <w:pStyle w:val="Heading5"/>
        <w:numPr>
          <w:ilvl w:val="4"/>
          <w:numId w:val="1"/>
        </w:numPr>
        <w:rPr/>
      </w:pPr>
      <w:bookmarkStart w:id="1161" w:name="__RefHeading___Toc18457964_1280447820"/>
      <w:bookmarkStart w:id="1162" w:name="_Toc442"/>
      <w:bookmarkEnd w:id="1161"/>
      <w:r>
        <w:rPr/>
        <w:t>3</w:t>
      </w:r>
      <w:r>
        <w:rPr>
          <w:rtl w:val="true"/>
        </w:rPr>
        <w:t xml:space="preserve"> - </w:t>
      </w:r>
      <w:r>
        <w:rPr>
          <w:rtl w:val="true"/>
        </w:rPr>
        <w:t>غدير، تأمين كننده معاد و معاش بى‌دغدغه</w:t>
      </w:r>
      <w:bookmarkEnd w:id="116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اميرالمؤمنين عليه‌السلام نقل شده كه اگر اهداف غدير در جامعه محقق مى‌شد و ايشان پس از پيامبر صلى‌الله‌عليه‌و‌آله حكومت مى‌كردند، شرايط چنان تحولى مى‌يافت كه خود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أنَّ الأُمَّةَ مُنذُ قَبَضَ اللّه‌ُ نَبيَّهُ صلى‌الله‌عليه‌و‌آله اتَبَعونى وَ أطاعونى، لأكَلوا مِن فَوقِهِم وَ مِن تَحتِ أرجُلِهِم رَغَدا إلى يَومِ القيامَةِ</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پس از شهادت رسول خدا صلى‌الله‌عليه‌و‌آله از </w:t>
      </w:r>
    </w:p>
    <w:p>
      <w:pPr>
        <w:pStyle w:val="BookText"/>
        <w:rPr/>
      </w:pPr>
      <w:r>
        <w:rPr>
          <w:rFonts w:ascii="IRNazanin" w:hAnsi="IRNazanin" w:eastAsia="IRNazanin"/>
          <w:color w:val="111111"/>
          <w:sz w:val="28"/>
          <w:sz w:val="28"/>
          <w:szCs w:val="28"/>
          <w:rtl w:val="true"/>
          <w:lang w:bidi="fa-IR"/>
        </w:rPr>
        <w:t>من پيروى و فرمانبردارى مى‌كردند، تا روز قيامت از فراز و زير پاى خود نعمت‌هاى گوارا مى‌خوردند و زندگى توأم با رفاه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زندگى مرفّه است، و در چنين زندگى دغدغه فقر و مشكلات معيشت و انگيزه‌اى براى جنگ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اميرالمؤمنين عليه‌السلام از مقام حكومت نفى نمى‌شدند و غدير بر پا مى‌شد و ايشان مدت سى سال پس از پيامبر صلى‌الله‌عليه‌و‌آله حكومت مى‌كردند، نه تنها شريعت دستخوش تحريف نمى‌شد و جنگ و نزاعى رخ نمى‌داد، بلكه راحت‌ترين زندگى مادى و معنوى در جامعه فراهم مى‌آمد و جهان براى هميشه در امنيت و سلامت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حتى يك فقير در جامعه ديده نمى‌شد، و كار خانواده‌اى به نزاع و قطع رحم نمى‌انجاميد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خوبى‌هاى بيان شده در صورتى تحقق مى‌يافت كه غدير بر پا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آنچه شايسته بشر نبود و نصيب بشر شد، نتيجه نفى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بقيه‌اللّه الاعظم عليه‌السلام پس از ظهورشان همان خواهند كرد كه بر عهده اميرالمؤمنين عليه‌السلام گذارده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احياى غدير احياى عدالت و طرد ستم و نابرابرى و اجحاف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 غدير يادآورى سخاوت، عدالت، حسن سياست، خوش تدبيرى در معاش و بهسازى اقتصاد مردم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صاحب غدير اميرمؤمنان على بن ابى‌طالب عليه‌السلام اسوه باشد، بدين معنى خواهد بود كه مردم در آسايش به سر برند، گرسنه‌اى يافت نشود، گمراهى و انحراف عقيده نباشد و فرودست‌ترين مردم در امنيت و برابرى قضايى با فرادستان و حتى حاكمان جارى باشد، و هزار نيكى و خير ديگر كه تماما قطره‌اى از درياى بيكران عدالت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خط خدا و صراط مستقيم همين است كه اميرمؤمنان على عليه‌السلام اسوه باشد و اين فضائل در جامعه منتشر شود</w:t>
      </w:r>
      <w:r>
        <w:rPr>
          <w:rFonts w:eastAsia="IRNazanin" w:cs="IRNazanin"/>
          <w:color w:val="111111"/>
          <w:sz w:val="28"/>
          <w:szCs w:val="28"/>
          <w:rtl w:val="true"/>
          <w:lang w:bidi="fa-IR"/>
        </w:rPr>
        <w:t xml:space="preserve">. </w:t>
      </w:r>
      <w:bookmarkStart w:id="1163" w:name="pg19417_277743"/>
    </w:p>
    <w:p>
      <w:pPr>
        <w:pStyle w:val="BookText"/>
        <w:rPr/>
      </w:pPr>
      <w:bookmarkEnd w:id="1163"/>
      <w:r>
        <w:rPr>
          <w:rFonts w:ascii="IRNazanin" w:hAnsi="IRNazanin" w:eastAsia="IRNazanin"/>
          <w:color w:val="111111"/>
          <w:sz w:val="28"/>
          <w:sz w:val="28"/>
          <w:szCs w:val="28"/>
          <w:rtl w:val="true"/>
          <w:lang w:bidi="fa-IR"/>
        </w:rPr>
        <w:t>در روايت است كه قلمرو حكومت ظاهرى حضرت اميرالمؤمنين عليه‌السلام بيش از نصف ساكنان زمين و قريب پنجاه كشور فعلى را فرا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يكى از خوارج نادان و كج نهاد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فَإنَّكَ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روزى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آنكه برآشوبد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ضرب شمشير كشته خواهم شد و محاسنم از خون سرم خضاب خواهد شد، و اين قضاى حتمى و عهدى معهود است، و هر كه دروغ بندد نوميد مى‌گردد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164" w:name="__RefHeading___Toc18457966_1280447820"/>
      <w:bookmarkStart w:id="1165" w:name="_Toc443"/>
      <w:bookmarkEnd w:id="1164"/>
      <w:r>
        <w:rPr/>
        <w:t>4</w:t>
      </w:r>
      <w:r>
        <w:rPr>
          <w:rtl w:val="true"/>
        </w:rPr>
        <w:t xml:space="preserve"> - </w:t>
      </w:r>
      <w:r>
        <w:rPr>
          <w:rtl w:val="true"/>
        </w:rPr>
        <w:t>حكومت اميرالمؤمنين عليه‌السلام نمادى از غدير</w:t>
      </w:r>
      <w:bookmarkEnd w:id="116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بانوى بزرگ اسلام حضرت صديقه كبرى فاطمه زهرا عليهاالسلام مرقّع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ميان زهّاد تاريخ نيز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تاريخ را بكاويد، حتى يك مورد نخواهيد يافت كه حاكم يا پادشاهى قسمتى از اين خاكدان را تحت فرمان داشته باشد و دخترش لباس وصله‌دار بر تن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أئِمَّةِ العَدلِ أن يُقَدِّروا أنفُسَهُم بِضِعفَةِ الناسِ</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پيشوايان عدل فرض و لازم دانسته است كه خود را با ناتوان‌ترين مردمان همسنگ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گرامى داشت غدير در واقع ارج نهادن به اين ارزش‌ها و فضيلت‌هاى متعالى و محور قرار دادن اين آموزه‌هاى ناب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اميرالمؤمنين عليه‌السلام به شهادت رسيد، هشتصد هزار درهم مديون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 حسن مجتبى عليه‌السلام از جانب ايشان اين قرض را ادا كردند</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اين مطلب گواه روشنى است بر اينكه حضرت امير عليه‌السلام مالى بر جاى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 آن حضرت هر چه زمين آباد مى‌كرد و هر چه چاه مى‌كند، بى‌درنگ وقف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كج‌انديشى است كسى احتمال دهد اين قرض براى مصارف شخصى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خوراك حضرت در هنگام رياست ظاهرى‌اش نان جو خشك سبوس‌دار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غير ايشان به زحمت شكسته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دوغى بود كه حاضران ترشى آن را استشمام مى‌كردند، معلوم مى‌شود بدهى‌هاى ايشان براى تأمين زندگى فقرا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رئيس مسلمنانان حتى اگر بر قرض گرفتن باشد بايد به مسلمانان خدمت كند، و به هر دشوارى كه شده اسباب آسايش يتيمان و بيوه‌گان و تهيدستان را فراهم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عدد هشتصد هزار، درهم باشد مبلغ بسيار سنگينى است، چه رسد كه دينار باشد، كه ده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امروز كه در بعضى كشورها رئيس را پيش از رياست و پس از آن وزن مى‌كنند تا ببينند مبادا وزنش در دوران مديريت افزايش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مدير يا كارگذارى را مى‌توان يافت كه مقروض از دنيا برود ؟</w:t>
      </w:r>
    </w:p>
    <w:p>
      <w:pPr>
        <w:pStyle w:val="BookText"/>
        <w:rPr/>
      </w:pPr>
      <w:r>
        <w:rPr>
          <w:rFonts w:ascii="IRNazanin" w:hAnsi="IRNazanin" w:eastAsia="IRNazanin"/>
          <w:color w:val="111111"/>
          <w:sz w:val="28"/>
          <w:sz w:val="28"/>
          <w:szCs w:val="28"/>
          <w:rtl w:val="true"/>
          <w:lang w:bidi="fa-IR"/>
        </w:rPr>
        <w:t>جان سخن احياى غدير احياى اين ارزش است كه والى و كارگزار به هر نحو شرعى بايد آسايش رعيت را فراهم كند و از خود و آبرو و اعتبار خود بر سر اين كارمايه بگذارد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موردى ديگر حضرت در مورد بينوايان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يَقودُنى جَشَعى إلى تَخَيُّرِ الأطعِمَةِ، وَ لَعَلَّ بِالحِجازِ أوِ اليَمامَةِ مَن لا طَمَعَ لَهُ فِى القُرصِ وَ لا عَهدَ لَهُ بِالشَبَعِ</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حرصم مرا به گزينش خوراك‌هاى لذيذ بكشاند، در حالى كه شايد در حجاز يا يمامه بينوايى باشد كه به يافتن قرص نانى اميد ندارد و هرگز سيرى را نچشيده باشد</w:t>
      </w:r>
      <w:r>
        <w:rPr>
          <w:rFonts w:eastAsia="IRNazanin" w:cs="IRNazanin"/>
          <w:color w:val="111111"/>
          <w:sz w:val="28"/>
          <w:szCs w:val="28"/>
          <w:rtl w:val="true"/>
          <w:lang w:bidi="fa-IR"/>
        </w:rPr>
        <w:t xml:space="preserve">. </w:t>
      </w:r>
      <w:bookmarkStart w:id="1166" w:name="pg19417_277745"/>
    </w:p>
    <w:p>
      <w:pPr>
        <w:pStyle w:val="BookText"/>
        <w:rPr/>
      </w:pPr>
      <w:bookmarkEnd w:id="1166"/>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عليه‌السلام به معنى شايد است؛ يعنى بسا چنين كسى يا كسانى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آموزه بلند جهان امروز و حكم‌گزاران دنيا را بس است تا، در رفتار خود تجديد نظر كنند و اندكى به انبوه گرسنگان و بينوايان بيانديشند، و البته اين كمترين دستاورد محور قرار دادن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بودند دولت‌ها و افرادى كه مى‌كوشيدند از حضرت اميرالمؤمنين عليه‌السلام بهانه‌اى به دست آورند، ولى ناكام و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تا كنون نتوانسته است بر ايشان نقص و ايرادى وارد كند، و همين امر موجب وحشت بسيارى از حكومت‌هاى ناحق و بيدادگر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حقيقت روح تمام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زنده نگاه داشته شود، عيد فطر و قربان و جمعه نيز زنده نگاه 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واقع تأسيس عدل، انصاف، انسانيت، و همه ارزش‌هايى است كه خداى تبارك و تعالى براى آن، هستى و انسان را آفريد و پيامبران عليهم‌السلام را فرستاد</w:t>
      </w:r>
      <w:r>
        <w:rPr>
          <w:rFonts w:eastAsia="IRNazanin" w:cs="IRNazanin"/>
          <w:color w:val="111111"/>
          <w:sz w:val="28"/>
          <w:szCs w:val="28"/>
          <w:rtl w:val="true"/>
          <w:lang w:bidi="fa-IR"/>
        </w:rPr>
        <w:t>.</w:t>
      </w:r>
    </w:p>
    <w:p>
      <w:pPr>
        <w:pStyle w:val="Heading4"/>
        <w:numPr>
          <w:ilvl w:val="3"/>
          <w:numId w:val="1"/>
        </w:numPr>
        <w:rPr/>
      </w:pPr>
      <w:bookmarkStart w:id="1167" w:name="__RefHeading___Toc18457968_1280447820"/>
      <w:bookmarkStart w:id="1168" w:name="_Toc444"/>
      <w:bookmarkEnd w:id="1167"/>
      <w:r>
        <w:rPr>
          <w:rtl w:val="true"/>
        </w:rPr>
        <w:t>آثار كوتاه مدتِ غدير</w:t>
      </w:r>
      <w:bookmarkEnd w:id="1168"/>
    </w:p>
    <w:p>
      <w:pPr>
        <w:pStyle w:val="Heading5"/>
        <w:numPr>
          <w:ilvl w:val="4"/>
          <w:numId w:val="1"/>
        </w:numPr>
        <w:rPr/>
      </w:pPr>
      <w:bookmarkStart w:id="1169" w:name="__RefHeading___Toc18457970_1280447820"/>
      <w:bookmarkStart w:id="1170" w:name="_Toc445"/>
      <w:bookmarkEnd w:id="1169"/>
      <w:r>
        <w:rPr>
          <w:rtl w:val="true"/>
        </w:rPr>
        <w:t>اشاره</w:t>
      </w:r>
      <w:bookmarkEnd w:id="1170"/>
    </w:p>
    <w:p>
      <w:pPr>
        <w:pStyle w:val="BookText"/>
        <w:rPr/>
      </w:pPr>
      <w:r>
        <w:rPr>
          <w:rFonts w:ascii="Amiri" w:hAnsi="Amiri" w:eastAsia="Amiri" w:cs="Amiri"/>
          <w:color w:val="111111"/>
          <w:sz w:val="28"/>
          <w:sz w:val="28"/>
          <w:szCs w:val="28"/>
          <w:rtl w:val="true"/>
          <w:lang w:bidi="ar-SA"/>
        </w:rPr>
        <w:t>آثار كوتاه مدتِ غدير</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منظور از آثار كوتاه مدت مسايلى است كه پس از اعلام نزديكى شهادت پيامبر صلى‌الله‌عليه‌و‌آله و طبعا در روزها و ماه‌ها و سال‌هاى اول پس از شهادت آن حضرت، اسلام را تهديد مى‌كرد و مى‌بايست به طور شفاف براى مردم بيان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كوتاه مدتِ غدير در چهار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فورى غدير، اينكه بهتر از غدير راهى نبود، و آنان كه لايق ولايت نبودند از آن منحرف شدند، فتنه به نام سقيفه شد نه به نام پيامبر و على عليهماالسلام</w:t>
      </w:r>
      <w:r>
        <w:rPr>
          <w:rFonts w:eastAsia="IRNazanin" w:cs="IRNazanin"/>
          <w:color w:val="111111"/>
          <w:sz w:val="28"/>
          <w:szCs w:val="28"/>
          <w:rtl w:val="true"/>
          <w:lang w:bidi="fa-IR"/>
        </w:rPr>
        <w:t>.</w:t>
      </w:r>
    </w:p>
    <w:p>
      <w:pPr>
        <w:pStyle w:val="Heading5"/>
        <w:numPr>
          <w:ilvl w:val="4"/>
          <w:numId w:val="1"/>
        </w:numPr>
        <w:rPr/>
      </w:pPr>
      <w:bookmarkStart w:id="1171" w:name="__RefHeading___Toc18457972_1280447820"/>
      <w:bookmarkStart w:id="1172" w:name="_Toc446"/>
      <w:bookmarkEnd w:id="1171"/>
      <w:r>
        <w:rPr/>
        <w:t>1</w:t>
      </w:r>
      <w:r>
        <w:rPr>
          <w:rtl w:val="true"/>
        </w:rPr>
        <w:t xml:space="preserve"> - </w:t>
      </w:r>
      <w:r>
        <w:rPr>
          <w:rtl w:val="true"/>
        </w:rPr>
        <w:t>ثمرات سريع غدير</w:t>
      </w:r>
      <w:bookmarkEnd w:id="117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اهداف فورى و سريع غدير را در شش جهت زير مى‌توان خلاصه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بهانه‌هاى ارتداد مردم</w:t>
      </w:r>
    </w:p>
    <w:p>
      <w:pPr>
        <w:pStyle w:val="BookText"/>
        <w:rPr/>
      </w:pPr>
      <w:r>
        <w:rPr>
          <w:rFonts w:ascii="IRNazanin" w:hAnsi="IRNazanin" w:eastAsia="IRNazanin"/>
          <w:color w:val="111111"/>
          <w:sz w:val="28"/>
          <w:sz w:val="28"/>
          <w:szCs w:val="28"/>
          <w:rtl w:val="true"/>
          <w:lang w:bidi="fa-IR"/>
        </w:rPr>
        <w:t>تعيين جانشين براى يك امت بعد از پيامبر صلى‌الله‌عليه‌و‌آله، برنامه‌اى بود كه به اقتضاى عقلايى بايد انجام مى‌شد، و اگر انجام نمى‌شد مردم بهانه‌هاى بسيارى براى بازگشت از اسلام براى خود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قوام امت اسلامى</w:t>
      </w:r>
    </w:p>
    <w:p>
      <w:pPr>
        <w:pStyle w:val="BookText"/>
        <w:rPr/>
      </w:pPr>
      <w:r>
        <w:rPr>
          <w:rFonts w:ascii="IRNazanin" w:hAnsi="IRNazanin" w:eastAsia="IRNazanin"/>
          <w:color w:val="111111"/>
          <w:sz w:val="28"/>
          <w:sz w:val="28"/>
          <w:szCs w:val="28"/>
          <w:rtl w:val="true"/>
          <w:lang w:bidi="fa-IR"/>
        </w:rPr>
        <w:t>رها نكردن جامعه به حال خود و بدون سرپرست نگذاشتن آن از جهت قوام جامعه و امنيت آن مهم بود، تا امت اسلامى از يكديگر گسسته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كردن اقدامات منافقين</w:t>
      </w:r>
    </w:p>
    <w:p>
      <w:pPr>
        <w:pStyle w:val="BookText"/>
        <w:rPr/>
      </w:pPr>
      <w:r>
        <w:rPr>
          <w:rFonts w:ascii="IRNazanin" w:hAnsi="IRNazanin" w:eastAsia="IRNazanin"/>
          <w:color w:val="111111"/>
          <w:sz w:val="28"/>
          <w:sz w:val="28"/>
          <w:szCs w:val="28"/>
          <w:rtl w:val="true"/>
          <w:lang w:bidi="fa-IR"/>
        </w:rPr>
        <w:t xml:space="preserve">براى جلوگيرى از انحرافات و مقابله با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با حضور پيامبر صلى‌الله‌عليه‌و‌آله جرأت توطئه را به خود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 لازم بود تا اقدامات آنان خنثى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پابرجايى اسلام به ملل جهان</w:t>
      </w:r>
    </w:p>
    <w:p>
      <w:pPr>
        <w:pStyle w:val="BookText"/>
        <w:rPr/>
      </w:pPr>
      <w:r>
        <w:rPr>
          <w:rFonts w:ascii="IRNazanin" w:hAnsi="IRNazanin" w:eastAsia="IRNazanin"/>
          <w:color w:val="111111"/>
          <w:sz w:val="28"/>
          <w:sz w:val="28"/>
          <w:szCs w:val="28"/>
          <w:rtl w:val="true"/>
          <w:lang w:bidi="fa-IR"/>
        </w:rPr>
        <w:t>در دولت‌ها و مللِ جهانِ آن روز، اين مسئله مطرح بود كه بعد از پيامبر صلى‌الله‌عليه‌و‌آله سرنوشت اسلام چه خواهد شد و نقطه غدير پاسخى به همه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آسان با طاغيان</w:t>
      </w:r>
    </w:p>
    <w:p>
      <w:pPr>
        <w:pStyle w:val="BookText"/>
        <w:rPr/>
      </w:pPr>
      <w:r>
        <w:rPr>
          <w:rFonts w:ascii="IRNazanin" w:hAnsi="IRNazanin" w:eastAsia="IRNazanin"/>
          <w:color w:val="111111"/>
          <w:sz w:val="28"/>
          <w:sz w:val="28"/>
          <w:szCs w:val="28"/>
          <w:rtl w:val="true"/>
          <w:lang w:bidi="fa-IR"/>
        </w:rPr>
        <w:t>براى مقابله با دشمنان خارجىِ اسلام و قبايلى كه سر به مخالفت برداشتند، جانشين تعيين شده پيامبر صلى‌الله‌عليه‌و‌آله با قرار گرفتن در جاى آن حضرت به راحتى مى‌توانست قوام امور را حفظ كند و آنان را بر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پيروان سقيفه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بزرگ بر مردم انجام شد، كه پيامبر صلى‌الله‌عليه‌و‌آله آنچه برنامه‌اش بود در اين باره به انجام رساند، و هيچ نقطه مبهم و جاى سؤالى درباره آينده اسلام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بودند كه باب انحراف را به روى خود گشودند و به محض چهره نمودن سقيفه به استقبال آن رفتند، همانگونه كه حضرت زهرا عليهاالسلام در خطبه فدكيه مى‌فرمايد</w:t>
      </w:r>
      <w:r>
        <w:rPr>
          <w:rFonts w:eastAsia="IRNazanin" w:cs="IRNazanin"/>
          <w:color w:val="111111"/>
          <w:sz w:val="28"/>
          <w:szCs w:val="28"/>
          <w:rtl w:val="true"/>
          <w:lang w:bidi="fa-IR"/>
        </w:rPr>
        <w:t xml:space="preserve">: </w:t>
      </w:r>
      <w:bookmarkStart w:id="1173" w:name="pg19417_277747"/>
    </w:p>
    <w:p>
      <w:pPr>
        <w:pStyle w:val="BookText"/>
        <w:rPr/>
      </w:pPr>
      <w:bookmarkEnd w:id="1173"/>
      <w:r>
        <w:rPr>
          <w:rFonts w:ascii="Amiri" w:hAnsi="Amiri" w:eastAsia="Amiri" w:cs="Amiri"/>
          <w:color w:val="111111"/>
          <w:sz w:val="28"/>
          <w:sz w:val="28"/>
          <w:szCs w:val="28"/>
          <w:rtl w:val="true"/>
          <w:lang w:bidi="ar-SA"/>
        </w:rPr>
        <w:t xml:space="preserve">فَلَمَّا اخْتارَ اللّه‌ُ لِنَبِيِّهِ دارَ أَنْبِيائِهِ وَ مَأْوى أَصْفِيائِهِ وَ أَتَمَّ عَلَيْهِ ما وَعَدَهُ، ظَهَرَتْ فيكُمْ حَسيكَةُ النِّفاقِ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أَطْلَعَ الشَّيْطانُ رَأْسَهُ مِنْ مَغْرِزِهِ 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فَدَعاكُمْ فَأَلْفاكُمْ لِدَعْوَتِهِ مُسْتَجيبينَ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اسْتَنْهَضَكُمْ فَوَجَدَكُمْ ناهِضينَ خِفافا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الْعَهْدُ قَريبٌ وَ الْكَلْمُ رَحيبٌ وَ الْجُرْحُ لَمَّا يَنْدَمِلْ وَ الرَّسُولُ لَمَّا يُقْبَرْ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أَخَذْتُمْ تُورُونَ وَقْدَتَها وَ تُهَيِّجُونَ جَمْرَتَها وَ تَسْتَجيبُونَ لِهِتافِ الشَّيْطانِ الْغَوِىِّ وَ إِطْفاءِ أَنْوارِ الدّينِ الْجَلِىِّ وَ إِهْمالِ سُنَنِ النَّبِىِّ الصَّفِىِّ</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خداوند جايگاه انبياء و منزلگاه برگزيدگانش را براى او اختيار نمود و آنچه به او وعده داده بود به اتمام رساند كينه و دشمنى ناشى از نفاق شما ظاهر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شيطان از كمينگاه خود سر برآورد و شما را به سوى خود خواند و شما را دعوت نمود، و ديد كه دعوت او را اجابت مى‌نماييد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شما را به قيام بر ضد حق خواند قيام و سرعت قبول شما را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اين قضايا در حالى بود كه فاصله زيادى نشده و زخم هنوز وسيع بود و جراحت هنوز التيام نيافته و پيامبر صلى‌الله‌عليه‌و‌آله هنوز دفن نگرديده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نموديد در برافروختن شعله‌هاى فتنه و برانگيختن هيزم‌هاى آن، و نداى شيطان مكار را اجابت كرديد و شروع به خاموش كردن انوارِ دينى روشن و بى‌اعتنايى به سنتهاى پيامبرِ برگزيده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اهداف فورى غدير بود كه پس از رحلت پيامبر صلى‌الله‌عليه‌و‌آله در جهات نفى و اثبات، ثمره خود را نشان داد</w:t>
      </w:r>
      <w:r>
        <w:rPr>
          <w:rFonts w:eastAsia="IRNazanin" w:cs="IRNazanin"/>
          <w:color w:val="111111"/>
          <w:sz w:val="28"/>
          <w:szCs w:val="28"/>
          <w:rtl w:val="true"/>
          <w:lang w:bidi="fa-IR"/>
        </w:rPr>
        <w:t>.</w:t>
      </w:r>
    </w:p>
    <w:p>
      <w:pPr>
        <w:pStyle w:val="Heading5"/>
        <w:numPr>
          <w:ilvl w:val="4"/>
          <w:numId w:val="1"/>
        </w:numPr>
        <w:rPr/>
      </w:pPr>
      <w:bookmarkStart w:id="1174" w:name="__RefHeading___Toc18457974_1280447820"/>
      <w:bookmarkStart w:id="1175" w:name="_Toc447"/>
      <w:bookmarkEnd w:id="1174"/>
      <w:r>
        <w:rPr/>
        <w:t>2</w:t>
      </w:r>
      <w:r>
        <w:rPr>
          <w:rtl w:val="true"/>
        </w:rPr>
        <w:t xml:space="preserve"> - </w:t>
      </w:r>
      <w:r>
        <w:rPr>
          <w:rtl w:val="true"/>
        </w:rPr>
        <w:t>بهتر از غدير هيچ راهى نبود</w:t>
      </w:r>
      <w:bookmarkEnd w:id="117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تحليلى از تركيب جامعه اسلامى در سال آخر عمر پيامبر صلى‌الله‌عليه‌و‌آله به خوبى مشخص مى‌شود كه هيچ طرحى زيباتر و بهتر از رفتار پيامبر صلى‌الله‌عليه‌و‌آله با جامعه آنچنانى نمى‌توان فرض كرد، به طورى كه نتيجه‌اش بقاى اسلام باشد تا نسل‌هاى بعدى به راحتى بتوانند حق و باطل را بفهمند و حجت بر آنان تمام شود و راه را آزادانه انتخاب كنند</w:t>
      </w:r>
      <w:r>
        <w:rPr>
          <w:rFonts w:eastAsia="IRNazanin" w:cs="IRNazanin"/>
          <w:color w:val="111111"/>
          <w:sz w:val="28"/>
          <w:szCs w:val="28"/>
          <w:rtl w:val="true"/>
          <w:lang w:bidi="fa-IR"/>
        </w:rPr>
        <w:t xml:space="preserve">. </w:t>
      </w:r>
      <w:bookmarkStart w:id="1176" w:name="pg19417_277748"/>
    </w:p>
    <w:p>
      <w:pPr>
        <w:pStyle w:val="BookText"/>
        <w:rPr/>
      </w:pPr>
      <w:bookmarkEnd w:id="1176"/>
      <w:r>
        <w:rPr>
          <w:rFonts w:ascii="IRNazanin" w:hAnsi="IRNazanin" w:eastAsia="IRNazanin"/>
          <w:color w:val="111111"/>
          <w:sz w:val="28"/>
          <w:sz w:val="28"/>
          <w:szCs w:val="28"/>
          <w:rtl w:val="true"/>
          <w:lang w:bidi="fa-IR"/>
        </w:rPr>
        <w:t xml:space="preserve">اگر نام اسلام محو مى‌شد، هم اتمام حجت از بين مى‌رفت و هم انتخاب آزادانه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 مردم اصلاً خبرى از حق نداشتند تا بتوانند آزادانه آن را انتخاب كنند، و يا خبرى از باطل نداشتند تا ناخواسته در طريق آن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مسيرى بود كه بايد طى مى‌شد و راه پس و پيش نداشت و بايد طبق آن و با مداراى با آن تصميم‌گيرى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و رسولش بودند كه بهترين برنامه را تدارك ديدند؛ و در آن شرايط خاص، فرضى بهتر از آنچه انجام 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جاى تحليل روش پيامبر و اميرالمؤمنين عليهماالسلام به عنوان چرا و چگونه، بايد از آن به عنوان بهترين راهى كه بهتر از آن قابل تصور نيست ياد كرد</w:t>
      </w:r>
      <w:r>
        <w:rPr>
          <w:rFonts w:eastAsia="IRNazanin" w:cs="IRNazanin"/>
          <w:color w:val="111111"/>
          <w:sz w:val="28"/>
          <w:szCs w:val="28"/>
          <w:rtl w:val="true"/>
          <w:lang w:bidi="fa-IR"/>
        </w:rPr>
        <w:t>.</w:t>
      </w:r>
    </w:p>
    <w:p>
      <w:pPr>
        <w:pStyle w:val="Heading5"/>
        <w:numPr>
          <w:ilvl w:val="4"/>
          <w:numId w:val="1"/>
        </w:numPr>
        <w:rPr/>
      </w:pPr>
      <w:bookmarkStart w:id="1177" w:name="__RefHeading___Toc18457976_1280447820"/>
      <w:bookmarkStart w:id="1178" w:name="_Toc448"/>
      <w:bookmarkEnd w:id="1177"/>
      <w:r>
        <w:rPr/>
        <w:t>3</w:t>
      </w:r>
      <w:r>
        <w:rPr>
          <w:rtl w:val="true"/>
        </w:rPr>
        <w:t xml:space="preserve"> - </w:t>
      </w:r>
      <w:r>
        <w:rPr>
          <w:rtl w:val="true"/>
        </w:rPr>
        <w:t>آنان كه لايق ولايت نبودند</w:t>
      </w:r>
      <w:bookmarkEnd w:id="1178"/>
    </w:p>
    <w:p>
      <w:pPr>
        <w:pStyle w:val="BookText"/>
        <w:rPr/>
      </w:pPr>
      <w:r>
        <w:rPr>
          <w:rFonts w:ascii="IRNazanin" w:hAnsi="IRNazanin" w:eastAsia="IRNazanin"/>
          <w:color w:val="111111"/>
          <w:sz w:val="28"/>
          <w:sz w:val="28"/>
          <w:szCs w:val="28"/>
          <w:rtl w:val="true"/>
          <w:lang w:bidi="fa-IR"/>
        </w:rPr>
        <w:t xml:space="preserve">پيامبر صلى‌الله‌عليه‌و‌آله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w:t>
      </w:r>
      <w:r>
        <w:rPr>
          <w:rStyle w:val="FootnoteAnchor"/>
          <w:rtl w:val="true"/>
        </w:rPr>
        <w:footnoteReference w:id="934"/>
      </w:r>
      <w:r>
        <w:rPr>
          <w:rFonts w:ascii="IRNazanin" w:hAnsi="IRNazanin" w:eastAsia="IRNazanin"/>
          <w:color w:val="111111"/>
          <w:sz w:val="28"/>
          <w:sz w:val="28"/>
          <w:szCs w:val="28"/>
          <w:rtl w:val="true"/>
          <w:lang w:bidi="fa-IR"/>
        </w:rPr>
        <w:t>فهماند كه دين بدون ولايت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مردمى كه دين بدون ولايت را پذيرفتند در واقع 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ناقص هم براى ما كافى است و ما دين كامل را نمى‌خواهيم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مردم با دين ناقص مى‌گذرانند و شايد هم لايق دين كامل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 گوياى آن است كه همه مردم لايق دين كامل نبودند، و دين كامل انسان‌هايى كامل مى‌طلبد كه از عهده عمل به آن برآيند و حقش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معنى نيست كه مردم مقصر نيستند، بلكه تقصيرها و گناه‌ها به جاى خود باقى است، و در عين حال سكّه ولايت هم قميت خود را حفظ كرده و به دست هر نااهلى نيفتاده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نگاه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حكومت اميرالمؤمنين عليه‌السلام، نمونه بارزى از اين مسئله است؛ و آن پنج سال نشان داد كه مردم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ظلم و جور كه على عليه‌السلام را با التماس به خلافت خواندند، با آن حضرت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اول كه دل‌ها پر از كينه بود، على عليه‌السلام حكومت را به دست مى‌گرفت مردم چه مى‌كردند و چه مخالفت‌هايى بپا مى‌شد</w:t>
      </w:r>
      <w:r>
        <w:rPr>
          <w:rFonts w:eastAsia="IRNazanin" w:cs="IRNazanin"/>
          <w:color w:val="111111"/>
          <w:sz w:val="28"/>
          <w:szCs w:val="28"/>
          <w:rtl w:val="true"/>
          <w:lang w:bidi="fa-IR"/>
        </w:rPr>
        <w:t xml:space="preserve">. </w:t>
      </w:r>
      <w:bookmarkStart w:id="1179" w:name="pg19417_277749"/>
    </w:p>
    <w:p>
      <w:pPr>
        <w:pStyle w:val="Heading5"/>
        <w:numPr>
          <w:ilvl w:val="4"/>
          <w:numId w:val="1"/>
        </w:numPr>
        <w:rPr/>
      </w:pPr>
      <w:bookmarkStart w:id="1180" w:name="__RefHeading___Toc18457978_1280447820"/>
      <w:bookmarkStart w:id="1181" w:name="_Toc449"/>
      <w:bookmarkEnd w:id="1179"/>
      <w:bookmarkEnd w:id="1180"/>
      <w:r>
        <w:rPr/>
        <w:t>4</w:t>
      </w:r>
      <w:r>
        <w:rPr>
          <w:rtl w:val="true"/>
        </w:rPr>
        <w:t xml:space="preserve"> - </w:t>
      </w:r>
      <w:r>
        <w:rPr>
          <w:rtl w:val="true"/>
        </w:rPr>
        <w:t>فتنه به نام سقيفه شد، نه به نام پيامبر صلى‌الله‌عليه‌و‌آله و على عليه‌السلام</w:t>
      </w:r>
      <w:bookmarkEnd w:id="1181"/>
    </w:p>
    <w:p>
      <w:pPr>
        <w:pStyle w:val="BookText"/>
        <w:rPr/>
      </w:pPr>
      <w:r>
        <w:rPr>
          <w:rFonts w:ascii="IRNazanin" w:hAnsi="IRNazanin" w:eastAsia="IRNazanin"/>
          <w:color w:val="111111"/>
          <w:sz w:val="28"/>
          <w:sz w:val="28"/>
          <w:szCs w:val="28"/>
          <w:rtl w:val="true"/>
          <w:lang w:bidi="fa-IR"/>
        </w:rPr>
        <w:t xml:space="preserve">پيامبر صلى‌الله‌عليه‌و‌آله در برخورد با مخالفان ولايت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انواع گرايش‌هايشان به محبت‌هاى خود مى‌افزود و از خلافهايشان چشم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هديه مى‌داد، كمك مى‌كرد و به هر صورت آنان را از علنى كردن راز دلشان مانع مى‌شد، تا نهال اسلام رشد خود را بنمايد و استحكام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مقدار كه در تاريخ ثبت شود تا پيامبر صلى‌الله‌عليه‌و‌آله زنده بود اسلام تزلزل درونى پيدا نكرد و مسلمين يكپارچگى خود را از دست ندادند،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بين اين صورت در مقابل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آن حضرت مسلمين بهم ريختند و خود مسلمين در صدد باز پس گرفتن پذيرفته‌هاى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پيامبر صلى‌الله‌عليه‌و‌آله با بهترين روش توانست تا آخرين لحظه حيات خود مانع بروز چنين برخوردهايى از مسلمين شود و در سايه آن سخنان خود را تا آخرين حد مورد نظر بگويد، و چيزى از آنچه براى ابلاغ رسالتش تعيين شده بود كم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صلى‌الله‌عليه‌و‌آله هر چه واقع شود به حساب امت است، به خصوص كه از همان لحظه اول نگذاشتند به دست اميرالمؤمنين عليه‌السلام برسد و اين بهترين دليل شد بر اينكه نتوانند اين اختلافات را به نام آن حضرت تمام كنند</w:t>
      </w:r>
      <w:r>
        <w:rPr>
          <w:rFonts w:eastAsia="IRNazanin" w:cs="IRNazanin"/>
          <w:color w:val="111111"/>
          <w:sz w:val="28"/>
          <w:szCs w:val="28"/>
          <w:rtl w:val="true"/>
          <w:lang w:bidi="fa-IR"/>
        </w:rPr>
        <w:t>.</w:t>
      </w:r>
    </w:p>
    <w:p>
      <w:pPr>
        <w:pStyle w:val="Heading4"/>
        <w:numPr>
          <w:ilvl w:val="3"/>
          <w:numId w:val="1"/>
        </w:numPr>
        <w:rPr/>
      </w:pPr>
      <w:bookmarkStart w:id="1182" w:name="__RefHeading___Toc18457980_1280447820"/>
      <w:bookmarkStart w:id="1183" w:name="_Toc450"/>
      <w:bookmarkEnd w:id="1182"/>
      <w:r>
        <w:rPr>
          <w:rtl w:val="true"/>
        </w:rPr>
        <w:t>آثار نفىِ غدير</w:t>
      </w:r>
      <w:bookmarkEnd w:id="1183"/>
    </w:p>
    <w:p>
      <w:pPr>
        <w:pStyle w:val="Heading5"/>
        <w:numPr>
          <w:ilvl w:val="4"/>
          <w:numId w:val="1"/>
        </w:numPr>
        <w:rPr/>
      </w:pPr>
      <w:bookmarkStart w:id="1184" w:name="__RefHeading___Toc18457982_1280447820"/>
      <w:bookmarkStart w:id="1185" w:name="_Toc451"/>
      <w:bookmarkEnd w:id="1184"/>
      <w:r>
        <w:rPr>
          <w:rtl w:val="true"/>
        </w:rPr>
        <w:t>اشاره</w:t>
      </w:r>
      <w:bookmarkEnd w:id="1185"/>
    </w:p>
    <w:p>
      <w:pPr>
        <w:pStyle w:val="BookText"/>
        <w:rPr/>
      </w:pPr>
      <w:r>
        <w:rPr>
          <w:rFonts w:ascii="Amiri" w:hAnsi="Amiri" w:eastAsia="Amiri" w:cs="Amiri"/>
          <w:color w:val="111111"/>
          <w:sz w:val="28"/>
          <w:sz w:val="28"/>
          <w:szCs w:val="28"/>
          <w:rtl w:val="true"/>
          <w:lang w:bidi="ar-SA"/>
        </w:rPr>
        <w:t>آثار نفىِ غدير</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با نگاهى گذرا به دوران چهار سال و چند ماهه حكومت ظاهرى اميرالمؤمنين على عليه‌السلام به حجم زيان‌هايى كه در نتيجه نفى غدير بر مسلمانان و جامعه بشرى وارد شد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مدعيان خلافت، روش حكومتى پيامبر صلى‌الله‌عليه‌و‌آله به فراموشى سپرده 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 غدير، آثار و پيامدهاى ناگوار و بى‌حسابى براى بشريت به همراه داشته است، زيرا دگرگونى بسيارى در كيفيت حيات بشرى ايجاد نموده كه خسارت مطلق به </w:t>
      </w:r>
      <w:bookmarkStart w:id="1186" w:name="pg19417_277750"/>
    </w:p>
    <w:p>
      <w:pPr>
        <w:pStyle w:val="BookText"/>
        <w:rPr/>
      </w:pPr>
      <w:bookmarkEnd w:id="1186"/>
      <w:r>
        <w:rPr>
          <w:rFonts w:ascii="IRNazanin" w:hAnsi="IRNazanin" w:eastAsia="IRNazanin"/>
          <w:color w:val="111111"/>
          <w:sz w:val="28"/>
          <w:sz w:val="28"/>
          <w:szCs w:val="28"/>
          <w:rtl w:val="true"/>
          <w:lang w:bidi="fa-IR"/>
        </w:rPr>
        <w:t>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از نعمت‌هاى فراوانى محروم شد، چرا كه خط مشى حكومتى اميرمؤمنان على عليه‌السلام مشابه و در استمرار حكومت پيامبر صلى‌الله‌عليه‌و‌آله بود، و همان سان كه حكومت پيامبر صلى‌الله‌عليه‌و‌آله براى جامعه سازنده بود، حكومت امام اميرمؤمنان على عليه‌السلام انعكاسى از حكومت پيامبر صلى‌الله‌عليه‌و‌آله بود، و حضرتش در مسير تعيين شده خدا و پيامبر صلى‌الله‌عليه‌و‌آله گام بر مى‌داشتند كه ثمره آن برپايى عدالت، و نفى هرگونه ستيزه‌جويى و ايجاد جامعه‌اى سالم و آكنده از فضائل اخلاقى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تمام اين امور از مواهب الهى است، كه با وجود موهبت خدا داده به اميرالمؤمنين عليه‌السلام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و ولايت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اين موهبت و مصادره حكومت از حضرت امير عليه‌السلام آثار سوئى در جامعه پديد آورد، كه به برخى از آنها اشاره مى‌كنيم</w:t>
      </w:r>
      <w:r>
        <w:rPr>
          <w:rFonts w:eastAsia="IRNazanin" w:cs="IRNazanin"/>
          <w:color w:val="111111"/>
          <w:sz w:val="28"/>
          <w:szCs w:val="28"/>
          <w:rtl w:val="true"/>
          <w:lang w:bidi="fa-IR"/>
        </w:rPr>
        <w:t>:</w:t>
      </w:r>
    </w:p>
    <w:p>
      <w:pPr>
        <w:pStyle w:val="Heading5"/>
        <w:numPr>
          <w:ilvl w:val="4"/>
          <w:numId w:val="1"/>
        </w:numPr>
        <w:rPr/>
      </w:pPr>
      <w:bookmarkStart w:id="1187" w:name="__RefHeading___Toc18457984_1280447820"/>
      <w:bookmarkStart w:id="1188" w:name="_Toc452"/>
      <w:bookmarkEnd w:id="1187"/>
      <w:r>
        <w:rPr/>
        <w:t>1</w:t>
      </w:r>
      <w:r>
        <w:rPr>
          <w:rtl w:val="true"/>
        </w:rPr>
        <w:t xml:space="preserve"> - </w:t>
      </w:r>
      <w:r>
        <w:rPr>
          <w:rtl w:val="true"/>
        </w:rPr>
        <w:t>سلب آزادى</w:t>
      </w:r>
      <w:bookmarkEnd w:id="1188"/>
    </w:p>
    <w:p>
      <w:pPr>
        <w:pStyle w:val="BookText"/>
        <w:rPr/>
      </w:pPr>
      <w:r>
        <w:rPr>
          <w:rFonts w:ascii="IRNazanin" w:hAnsi="IRNazanin" w:eastAsia="IRNazanin"/>
          <w:color w:val="111111"/>
          <w:sz w:val="28"/>
          <w:sz w:val="28"/>
          <w:szCs w:val="28"/>
          <w:rtl w:val="true"/>
          <w:lang w:bidi="fa-IR"/>
        </w:rPr>
        <w:t>اگر در دنياى امروز از آزادى سخن گفته مى‌شود و يا به همين مقدارى كه آزادى وجود دارد، بايد آن را مرهون مولى الموحدين اميرالمؤمنين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درباره پس از واقعه غدير و در نبود پيامبر صلى‌الله‌عليه‌و‌آله است، زيرا پيامبر صلى‌الله‌عليه‌و‌آله در دوران حاكميت خود آزادى را در حد و اندازه خود در جامعه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حضرت بود كه اين آزادى از جامعه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اختناق موجود در دنياى فعلى به سبب نفى غدير است، چرا كه با جلوگيرى از برپايى حكومت اميرمؤمنان عليه‌السلام مانع گسترش آزادى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نزاع‌هاى فراوانى در جامعه چهره نموده كه جاهليت را حيات مجدد بخشيده، جنگ‌هاى بسيارى به راه انداخته شد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استمرار چنين جنگ‌هايى كه تا به امروز جان ميليون‌ها انسان را گرفته و همواره ادامه دارد، نتيجه نفى غدير است</w:t>
      </w:r>
      <w:r>
        <w:rPr>
          <w:rFonts w:eastAsia="IRNazanin" w:cs="IRNazanin"/>
          <w:color w:val="111111"/>
          <w:sz w:val="28"/>
          <w:szCs w:val="28"/>
          <w:rtl w:val="true"/>
          <w:lang w:bidi="fa-IR"/>
        </w:rPr>
        <w:t>.</w:t>
      </w:r>
    </w:p>
    <w:p>
      <w:pPr>
        <w:pStyle w:val="Heading5"/>
        <w:numPr>
          <w:ilvl w:val="4"/>
          <w:numId w:val="1"/>
        </w:numPr>
        <w:rPr/>
      </w:pPr>
      <w:bookmarkStart w:id="1189" w:name="__RefHeading___Toc18457986_1280447820"/>
      <w:bookmarkStart w:id="1190" w:name="_Toc453"/>
      <w:bookmarkEnd w:id="1189"/>
      <w:r>
        <w:rPr/>
        <w:t>2</w:t>
      </w:r>
      <w:r>
        <w:rPr>
          <w:rtl w:val="true"/>
        </w:rPr>
        <w:t xml:space="preserve"> - </w:t>
      </w:r>
      <w:r>
        <w:rPr>
          <w:rtl w:val="true"/>
        </w:rPr>
        <w:t>تحريف شريعت</w:t>
      </w:r>
      <w:bookmarkEnd w:id="119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پيامبر گرامى اسلام صلى‌الله‌عليه‌و‌آله بسيارى از مبانى شريعت مبين اسلام دستخوش تحريف شد، و قدرتمندان دين را بر حسب سلايق و به مقتضاى رأى شخصى تغيير </w:t>
      </w:r>
    </w:p>
    <w:p>
      <w:pPr>
        <w:pStyle w:val="BookText"/>
        <w:rPr/>
      </w:pPr>
      <w:r>
        <w:rPr>
          <w:rFonts w:ascii="IRNazanin" w:hAnsi="IRNazanin" w:eastAsia="IRNazanin"/>
          <w:color w:val="111111"/>
          <w:sz w:val="28"/>
          <w:sz w:val="28"/>
          <w:szCs w:val="28"/>
          <w:rtl w:val="true"/>
          <w:lang w:bidi="fa-IR"/>
        </w:rPr>
        <w:t>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حكومت غاصبان، چنان جو خفقان و اختناق بر جامعه حاكم شده بود كه هيچ كس حق نداشت از پيامبر صلى‌الله‌عليه‌و‌آله حتى يك روايت نقل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و ديگران گرفتار چنين جوّى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زمينه‌هايى براى امكان تحريف ايجاد كرده بودند كه از جمله آنها سلب آزادى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آن روز هيچ كس آزادى روايت يك حديث از پيامبر صلى‌الله‌عليه‌و‌آله را نداشت، و حكّام غاصب حتى اجازه جمع‌آورى قرآن را نمى‌دادند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عبداللّه پسر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پدرم نمى‌توانستم حتى حديثى را كه از رسول اللّه صلى‌الله‌عليه‌و‌آله شنيده بودم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شخصى حديثى از رسول اللّه صلى‌الله‌عليه‌و‌آله نقل مى‌كرد به تحمل شلاق محكوم مى‌شد، ولى اميرالمؤمنين عليه‌السلام پس از به دست گرفتن حكومت كوتاه مدت، جوّ اختناق را از بين بردند و آزادى را به جامعه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مگر پيامبر صلى‌الله‌عليه‌و‌آله غير از بيان شريعت، بيان ديگرى هم داشتند ؟ مگر قرآن شريعت نبود ؟ آيا سيره پيامبر صلى‌الله‌عليه‌و‌آله غير از شريعت بود ؟</w:t>
      </w:r>
    </w:p>
    <w:p>
      <w:pPr>
        <w:pStyle w:val="BookText"/>
        <w:rPr/>
      </w:pPr>
      <w:r>
        <w:rPr>
          <w:rFonts w:ascii="IRNazanin" w:hAnsi="IRNazanin" w:eastAsia="IRNazanin"/>
          <w:color w:val="111111"/>
          <w:sz w:val="28"/>
          <w:sz w:val="28"/>
          <w:szCs w:val="28"/>
          <w:rtl w:val="true"/>
          <w:lang w:bidi="fa-IR"/>
        </w:rPr>
        <w:t>در حقيقت، تحريف واقعيت دين با وجود آزادى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صدها تحريفى كه حاكمان غاصب پايه‌گذارى كردند، در مورد نماز نافله شب‌هاى ماه مبارك رمضان بود كه پيامبر صلى‌الله‌عليه‌و‌آله تشريع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صلى‌الله‌عليه‌و‌آله نماز نافله ماه رمضان را در مسجد به جا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اين نماز را به جماعت خواندند، ولى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به جماعت خوانده نمى‌شود، بلكه بايد فُرادى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پيامبر صلى‌الله‌عليه‌و‌آله، عمر بن خطاب در مخالفت با بيان پيامبر صلى‌الله‌عليه‌و‌آله به رأى خود اقدام به برپايى نافله در ماه رمضان به جماعت نمود،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موارد بسيار ديگر از تحريف شريعت كه از سوى حاكمان وجود دارد، و در محل خود ذكر شده است و همه كم و بيش آن را مى‌دانند</w:t>
      </w:r>
      <w:r>
        <w:rPr>
          <w:rFonts w:eastAsia="IRNazanin" w:cs="IRNazanin"/>
          <w:color w:val="111111"/>
          <w:sz w:val="28"/>
          <w:szCs w:val="28"/>
          <w:rtl w:val="true"/>
          <w:lang w:bidi="fa-IR"/>
        </w:rPr>
        <w:t xml:space="preserve">. </w:t>
      </w:r>
      <w:bookmarkStart w:id="1191" w:name="pg19417_277752"/>
    </w:p>
    <w:p>
      <w:pPr>
        <w:pStyle w:val="Heading5"/>
        <w:numPr>
          <w:ilvl w:val="4"/>
          <w:numId w:val="1"/>
        </w:numPr>
        <w:rPr/>
      </w:pPr>
      <w:bookmarkStart w:id="1192" w:name="__RefHeading___Toc18457988_1280447820"/>
      <w:bookmarkStart w:id="1193" w:name="_Toc454"/>
      <w:bookmarkEnd w:id="1191"/>
      <w:bookmarkEnd w:id="1192"/>
      <w:r>
        <w:rPr/>
        <w:t>3</w:t>
      </w:r>
      <w:r>
        <w:rPr>
          <w:rtl w:val="true"/>
        </w:rPr>
        <w:t xml:space="preserve"> - </w:t>
      </w:r>
      <w:r>
        <w:rPr>
          <w:rtl w:val="true"/>
        </w:rPr>
        <w:t>جنگ افروزى عليه اميرالمؤمنين عليه‌السلام</w:t>
      </w:r>
      <w:bookmarkEnd w:id="1193"/>
    </w:p>
    <w:p>
      <w:pPr>
        <w:pStyle w:val="BookText"/>
        <w:rPr/>
      </w:pPr>
      <w:r>
        <w:rPr>
          <w:rFonts w:ascii="IRNazanin" w:hAnsi="IRNazanin" w:eastAsia="IRNazanin"/>
          <w:color w:val="111111"/>
          <w:sz w:val="28"/>
          <w:sz w:val="28"/>
          <w:szCs w:val="28"/>
          <w:rtl w:val="true"/>
          <w:lang w:bidi="fa-IR"/>
        </w:rPr>
        <w:t>پس از اينكه اميرالمؤمنين عليه‌السلام به خواست افراد جامعه حكومت را پذيرفتند، عدالت و برابرى را در جامعه گستراندند، و هيچ ظلمى را بر جامعه روا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نيز بودند كه انگيزه‌هاى ظالمانه داشتند و منافع خود را در همراهى با اميرالمؤمنين عليه‌السلام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پى تضعيف پايه‌هاى حكومت اميرالمؤمنين عليه‌السلام برآمدند، و از هر وسيله‌اى براى رسيدن به اين هدف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بهانه‌جويى مى‌پرداختند و جنگ و نزاع و اختلاف به راه مى‌انداختند، و بدين وسيله هم خود و هم بسيارى از افراد جامعه را در مقابل حضرت امير عليه‌السلام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 انگيزان غالبا از وابستگان حاكمان پيشين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صفين، و خوارج</w:t>
      </w:r>
      <w:r>
        <w:rPr>
          <w:rStyle w:val="FootnoteAnchor"/>
          <w:rtl w:val="true"/>
        </w:rPr>
        <w:footnoteReference w:id="936"/>
      </w:r>
      <w:r>
        <w:rPr>
          <w:rFonts w:ascii="IRNazanin" w:hAnsi="IRNazanin" w:eastAsia="IRNazanin"/>
          <w:color w:val="111111"/>
          <w:sz w:val="28"/>
          <w:sz w:val="28"/>
          <w:szCs w:val="28"/>
          <w:rtl w:val="true"/>
          <w:lang w:bidi="fa-IR"/>
        </w:rPr>
        <w:t>نمونه‌هايى از جنگ افروزى آنان و تحميل نبرد بر اميرالمؤمنين عليه‌السلام بود، كه بارزترين پيامدهاى نفى غدير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به سركردگى عايشه و افرادى چون طلحه، زيبر و عبداللّه بن زبير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نيز جنگى ديگر بود كه از سوى معاويه بر ضد اميرالمؤمنين عليه‌السلام بر پا شد، و در آخر هم به ماجراى ننگين حكميّت خاتمه يافت، كه خود از پيامدهاى انكار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 وقايع نتيجه نفى غدير بود، چرا كه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ميان حاكميت پيامبر صلى‌الله‌عليه‌و‌آله و اميرالمؤمنين عليه‌السلام، حكومت در اختيار كسانى بود كه غدير را به كنارى گذاشته بودند و سنت‌هاى جاهلى به جامعه بازگردانده شده بود</w:t>
      </w:r>
      <w:r>
        <w:rPr>
          <w:rFonts w:eastAsia="IRNazanin" w:cs="IRNazanin"/>
          <w:color w:val="111111"/>
          <w:sz w:val="28"/>
          <w:szCs w:val="28"/>
          <w:rtl w:val="true"/>
          <w:lang w:bidi="fa-IR"/>
        </w:rPr>
        <w:t>.</w:t>
      </w:r>
    </w:p>
    <w:p>
      <w:pPr>
        <w:pStyle w:val="Heading5"/>
        <w:numPr>
          <w:ilvl w:val="4"/>
          <w:numId w:val="1"/>
        </w:numPr>
        <w:rPr/>
      </w:pPr>
      <w:bookmarkStart w:id="1194" w:name="__RefHeading___Toc18457990_1280447820"/>
      <w:bookmarkStart w:id="1195" w:name="_Toc455"/>
      <w:bookmarkEnd w:id="1194"/>
      <w:r>
        <w:rPr/>
        <w:t>4</w:t>
      </w:r>
      <w:r>
        <w:rPr>
          <w:rtl w:val="true"/>
        </w:rPr>
        <w:t xml:space="preserve"> - </w:t>
      </w:r>
      <w:r>
        <w:rPr>
          <w:rtl w:val="true"/>
        </w:rPr>
        <w:t>منافق پرورى</w:t>
      </w:r>
      <w:bookmarkEnd w:id="119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جامعه‌اى كه پيامبر صلى‌الله‌عليه‌و‌آله ايجاد نمود جامعه‌اى بود كه آثار جاهلى از آن زدوده شده بود، و ادامه اين روند مستلزم برپايى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نفى غدير آثار سوئى را جايگزين </w:t>
      </w:r>
      <w:bookmarkStart w:id="1196" w:name="pg19417_277753"/>
    </w:p>
    <w:p>
      <w:pPr>
        <w:pStyle w:val="BookText"/>
        <w:rPr/>
      </w:pPr>
      <w:bookmarkEnd w:id="1196"/>
      <w:r>
        <w:rPr>
          <w:rFonts w:ascii="IRNazanin" w:hAnsi="IRNazanin" w:eastAsia="IRNazanin"/>
          <w:color w:val="111111"/>
          <w:sz w:val="28"/>
          <w:sz w:val="28"/>
          <w:szCs w:val="28"/>
          <w:rtl w:val="true"/>
          <w:lang w:bidi="fa-IR"/>
        </w:rPr>
        <w:t>چنين تحولى كرد، زيرا روحيه نفاق و منافق‌پرورى از همان روزهاى آغازين پس از شهادت پيامبر گرامى اسلام صلى‌الله‌عليه‌و‌آله در جامعه جلوه كرد، و اميرالمؤمنين عليه‌السلام حتى پس از به دست گرفتن حكومت با منافقان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ادامه يافت، تا به جريان صفين و حكميت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همان‌هايى كه با اصرار خود، پيروزى در صفين را از بين بردند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للّه‌ِ لا لَكَ وَ لا لأصحابِكَ يا عَلىّ</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را سر دادند، كه از بارزترين آثار انكار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اصحاب حضرت طراحان چنين رفتار و شعارسازى‌هاى بر ضد اميرالمؤمنين عليه‌السلام را منافقان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اينان منافق بودند، زيرا اگر در قاموس مفهوم نفاق مصداقى وجود داشته باشد، يقينا همين دسته‌اند كه بر ضد اميرالمؤمنين عليه‌السلام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ركاب حضرتش بودند و به چيزى اعتراض مى‌كردند كه خود بر حضرت تحميل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صلى‌الله‌عليه‌و‌آله در حديثى در وصف منافق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إلاّ مُنافِقٌ</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منافقان نسبت به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و بغض مى‌ورزيدند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بيان شد پاره‌اى از پيامدهاى سوء كنار زدن اميرمؤمنان على عليه‌السلام و نفى غدير بود</w:t>
      </w:r>
      <w:r>
        <w:rPr>
          <w:rFonts w:eastAsia="IRNazanin" w:cs="IRNazanin"/>
          <w:color w:val="111111"/>
          <w:sz w:val="28"/>
          <w:szCs w:val="28"/>
          <w:rtl w:val="true"/>
          <w:lang w:bidi="fa-IR"/>
        </w:rPr>
        <w:t>.</w:t>
      </w:r>
    </w:p>
    <w:p>
      <w:pPr>
        <w:pStyle w:val="Heading5"/>
        <w:numPr>
          <w:ilvl w:val="4"/>
          <w:numId w:val="1"/>
        </w:numPr>
        <w:rPr/>
      </w:pPr>
      <w:bookmarkStart w:id="1197" w:name="__RefHeading___Toc18457992_1280447820"/>
      <w:bookmarkStart w:id="1198" w:name="_Toc456"/>
      <w:bookmarkEnd w:id="1197"/>
      <w:r>
        <w:rPr/>
        <w:t>5</w:t>
      </w:r>
      <w:r>
        <w:rPr>
          <w:rtl w:val="true"/>
        </w:rPr>
        <w:t xml:space="preserve"> - </w:t>
      </w:r>
      <w:r>
        <w:rPr>
          <w:rtl w:val="true"/>
        </w:rPr>
        <w:t>پيش‌بينى حضرت زهرا عليهاالسلام از پيامدهاى نفى غدير</w:t>
      </w:r>
      <w:bookmarkEnd w:id="119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كودتاگران غدير را نفى كردند، حضرت صديقه كبرى فاطمه زهرا عليهاالسلام پيامدهاى سوء اين روند و تأثير منفى آن را بر جامعه بشرى بيان و جامعه را متوجه خطرات آن كردند</w:t>
      </w:r>
      <w:r>
        <w:rPr>
          <w:rFonts w:eastAsia="IRNazanin" w:cs="IRNazanin"/>
          <w:color w:val="111111"/>
          <w:sz w:val="28"/>
          <w:szCs w:val="28"/>
          <w:rtl w:val="true"/>
          <w:lang w:bidi="fa-IR"/>
        </w:rPr>
        <w:t xml:space="preserve">. </w:t>
      </w:r>
      <w:bookmarkStart w:id="1199" w:name="pg19417_277754"/>
    </w:p>
    <w:p>
      <w:pPr>
        <w:pStyle w:val="BookText"/>
        <w:rPr/>
      </w:pPr>
      <w:bookmarkEnd w:id="1199"/>
      <w:r>
        <w:rPr>
          <w:rFonts w:ascii="Amiri" w:hAnsi="Amiri" w:eastAsia="Amiri" w:cs="Amiri"/>
          <w:color w:val="111111"/>
          <w:sz w:val="28"/>
          <w:sz w:val="28"/>
          <w:szCs w:val="28"/>
          <w:rtl w:val="true"/>
          <w:lang w:bidi="ar-SA"/>
        </w:rPr>
        <w:t>حضرتش هم در خطبه و هم زمانى كه زنان مدينه به ديدار ايشان مى‌رفتند از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رَواسِى الرِسالَةِ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احتَلَبوا مِلأَ القَعبِ دَما عَبيطا وَ زُعافا مُبيدا</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را از جايگاه و لنگرگاه رسالت به كدامين سو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پيمانه را از خون تازه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اولين پيامدهاى نفى غدير در جامعه شهادت حضرت صديقه طاهره قاطمه زهرا و حضرت محسن عليهماالسلام بود، كه از سوى حكّام به شكلى خشونت‌بار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تاريخ و زمان حاضر نيز اين همه خونريزى‌ها، جنگ و كشتارها و بمب گذارى‌ها ميان مسلمانان و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جاى جاى دنيا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فرمايش حضرت صديقه كبرى فاطمه زهرا عليهاالسلام است، كه جاى تأمل فراوان دارد</w:t>
      </w:r>
      <w:r>
        <w:rPr>
          <w:rFonts w:eastAsia="IRNazanin" w:cs="IRNazanin"/>
          <w:color w:val="111111"/>
          <w:sz w:val="28"/>
          <w:szCs w:val="28"/>
          <w:rtl w:val="true"/>
          <w:lang w:bidi="fa-IR"/>
        </w:rPr>
        <w:t>.</w:t>
      </w:r>
    </w:p>
    <w:p>
      <w:pPr>
        <w:pStyle w:val="Heading4"/>
        <w:numPr>
          <w:ilvl w:val="3"/>
          <w:numId w:val="1"/>
        </w:numPr>
        <w:rPr/>
      </w:pPr>
      <w:bookmarkStart w:id="1200" w:name="__RefHeading___Toc18457994_1280447820"/>
      <w:bookmarkStart w:id="1201" w:name="_Toc457"/>
      <w:bookmarkEnd w:id="1200"/>
      <w:r>
        <w:rPr>
          <w:rtl w:val="true"/>
        </w:rPr>
        <w:t>رشد علم، تجلّى غدير در عصر ظهور</w:t>
      </w:r>
      <w:bookmarkEnd w:id="1201"/>
    </w:p>
    <w:p>
      <w:pPr>
        <w:pStyle w:val="BookText"/>
        <w:rPr/>
      </w:pPr>
      <w:r>
        <w:rPr>
          <w:rFonts w:ascii="Amiri" w:hAnsi="Amiri" w:eastAsia="Amiri" w:cs="Amiri"/>
          <w:color w:val="111111"/>
          <w:sz w:val="28"/>
          <w:sz w:val="28"/>
          <w:szCs w:val="28"/>
          <w:rtl w:val="true"/>
          <w:lang w:bidi="ar-SA"/>
        </w:rPr>
        <w:t>رشد علم، تجلّى غدير در عصر ظهور</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نجات از جاهليت در انواع آن و هدايت به راه درست در سايه علم صحيح و رسيدن به صراط مستقيم با يقين و اطمينان قلبى، همه از ره آوردهاى عصر ظهور و تجلّى تمام نماى غدير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زمينه، مسئله رشد علوم و دست يافتن سريع به سخن حق در هر موضوعى و قرار گرفتن پايه‌هاى فكرى صحيح در هر زمينه‌اى، راه صحيحى است كه سعادتمندى بشر را به سرعت يك بر هزار مى‌رساند</w:t>
      </w:r>
      <w:r>
        <w:rPr>
          <w:rFonts w:eastAsia="IRNazanin" w:cs="IRNazanin"/>
          <w:color w:val="111111"/>
          <w:sz w:val="28"/>
          <w:szCs w:val="28"/>
          <w:rtl w:val="true"/>
          <w:lang w:bidi="fa-IR"/>
        </w:rPr>
        <w:t>.</w:t>
      </w:r>
    </w:p>
    <w:p>
      <w:pPr>
        <w:pStyle w:val="Heading4"/>
        <w:numPr>
          <w:ilvl w:val="3"/>
          <w:numId w:val="1"/>
        </w:numPr>
        <w:rPr/>
      </w:pPr>
      <w:bookmarkStart w:id="1202" w:name="__RefHeading___Toc18457996_1280447820"/>
      <w:bookmarkStart w:id="1203" w:name="_Toc458"/>
      <w:bookmarkEnd w:id="1202"/>
      <w:r>
        <w:rPr>
          <w:rtl w:val="true"/>
        </w:rPr>
        <w:t>معرفى معدن علم در غدير</w:t>
      </w:r>
      <w:bookmarkEnd w:id="1203"/>
    </w:p>
    <w:p>
      <w:pPr>
        <w:pStyle w:val="BookText"/>
        <w:rPr/>
      </w:pPr>
      <w:r>
        <w:rPr>
          <w:rFonts w:ascii="Amiri" w:hAnsi="Amiri" w:eastAsia="Amiri" w:cs="Amiri"/>
          <w:color w:val="111111"/>
          <w:sz w:val="28"/>
          <w:sz w:val="28"/>
          <w:szCs w:val="28"/>
          <w:rtl w:val="true"/>
          <w:lang w:bidi="ar-SA"/>
        </w:rPr>
        <w:t>معرفى معدن علم در غدير</w:t>
      </w:r>
      <w:r>
        <w:rPr>
          <w:rStyle w:val="FootnoteAnchor"/>
          <w:rtl w:val="true"/>
        </w:rPr>
        <w:footnoteReference w:id="942"/>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تأكيدى كه در غدير براى مقام امامت بود اطمينان دادن به مردم درباره اتصال علم </w:t>
      </w:r>
      <w:bookmarkStart w:id="1204" w:name="pg19417_277755"/>
    </w:p>
    <w:p>
      <w:pPr>
        <w:pStyle w:val="BookText"/>
        <w:rPr/>
      </w:pPr>
      <w:bookmarkEnd w:id="1204"/>
      <w:r>
        <w:rPr>
          <w:rFonts w:ascii="IRNazanin" w:hAnsi="IRNazanin" w:eastAsia="IRNazanin"/>
          <w:color w:val="111111"/>
          <w:sz w:val="28"/>
          <w:sz w:val="28"/>
          <w:szCs w:val="28"/>
          <w:rtl w:val="true"/>
          <w:lang w:bidi="fa-IR"/>
        </w:rPr>
        <w:t>اهل‌بيت عليهم‌السلام به علم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نيازهاى علمى مردم گستره‌اى به وسعت زمان‌ها و مكان‌ها و موضوعات مختلف دارد، و با توجه به بى‌نهايت بودن علم جا دارد سؤالات علمى را هم نامتناهى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چنين نيازى جز درياى بيكران علم كه سرچشمه آن علم خداوند باشد و هم از سوى او به عنوان علم لدنّى به ايشان عطا شده باشد راه ديگرى نيست، چرا كه بشر عادى محدود و گنجايش علمش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پاسخى بلند به اين نياز عظيم داده شد و خداوند با ضمانت خويش، پيامبر و دوازده امام عليهم‌السلام را معادن علم خود توصيف كرد و تأكيد نمود كه در هر باره‌اى نياز داشتيد از ايشان سؤال كنيد، و آنان هيچ نيازى به علم و عالم ندارند</w:t>
      </w:r>
      <w:r>
        <w:rPr>
          <w:rFonts w:eastAsia="IRNazanin" w:cs="IRNazanin"/>
          <w:color w:val="111111"/>
          <w:sz w:val="28"/>
          <w:szCs w:val="28"/>
          <w:rtl w:val="true"/>
          <w:lang w:bidi="fa-IR"/>
        </w:rPr>
        <w:t>.</w:t>
      </w:r>
    </w:p>
    <w:p>
      <w:pPr>
        <w:pStyle w:val="Heading4"/>
        <w:numPr>
          <w:ilvl w:val="3"/>
          <w:numId w:val="1"/>
        </w:numPr>
        <w:rPr/>
      </w:pPr>
      <w:bookmarkStart w:id="1205" w:name="__RefHeading___Toc18457998_1280447820"/>
      <w:bookmarkStart w:id="1206" w:name="_Toc459"/>
      <w:bookmarkEnd w:id="1205"/>
      <w:r>
        <w:rPr>
          <w:rtl w:val="true"/>
        </w:rPr>
        <w:t>غدير روز رشد عقول و تجلى آن در عصر ظهور</w:t>
      </w:r>
      <w:bookmarkEnd w:id="1206"/>
    </w:p>
    <w:p>
      <w:pPr>
        <w:pStyle w:val="BookText"/>
        <w:rPr/>
      </w:pPr>
      <w:r>
        <w:rPr>
          <w:rFonts w:ascii="Amiri" w:hAnsi="Amiri" w:eastAsia="Amiri" w:cs="Amiri"/>
          <w:color w:val="111111"/>
          <w:sz w:val="28"/>
          <w:sz w:val="28"/>
          <w:szCs w:val="28"/>
          <w:rtl w:val="true"/>
          <w:lang w:bidi="ar-SA"/>
        </w:rPr>
        <w:t>غدير روز رشد عقول و تجلى آن در عصر ظهور</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رشد عقل‌ها و بالا رفتن سطح فكرها و درك و فهم بالاى مردم از مسائل مختلف، يكى ديگر از اثرات تجلى غدير در عصر ظهور خواهد بود؛ به گونه‌اى كه عقول قابليت درك غدير را پيدا كنند و لياقت درك غدير را در خود بيابند، تا بتوانند لذت حضور در پيشگاه امام غدير را احساس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مودت و رأفت و مهرورزى مطلوب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ظهور تام و تمام آن در روز ظهور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بصيرت و بينش هم در آن روز نورانى به اوج خود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النورُ مِنَ اللّه‌ِ عَزَّ وَ جَلَّ مَسلوكٌ فىَّ، ثُمَّ عَلىِّ بنِ أبى‌طالِبٍ، ثِمَّ فى النَسلِ مِنهُ إلَى القائِمِ المَهدىِّ</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ظهور، اين نور و بصيرت الهى در مأموم تأثير مى‌كند؛ گل عقول بدون مانع به رشد خود مى‌رسد، و همه جا از عطر مودت و مهرورزى بر اساس بينش هر دانش‌آموزى پر مى‌شود</w:t>
      </w:r>
      <w:r>
        <w:rPr>
          <w:rFonts w:eastAsia="IRNazanin" w:cs="IRNazanin"/>
          <w:color w:val="111111"/>
          <w:sz w:val="28"/>
          <w:szCs w:val="28"/>
          <w:rtl w:val="true"/>
          <w:lang w:bidi="fa-IR"/>
        </w:rPr>
        <w:t xml:space="preserve">. </w:t>
      </w:r>
      <w:bookmarkStart w:id="1207" w:name="pg19417_277756"/>
    </w:p>
    <w:p>
      <w:pPr>
        <w:pStyle w:val="Heading4"/>
        <w:numPr>
          <w:ilvl w:val="3"/>
          <w:numId w:val="1"/>
        </w:numPr>
        <w:rPr/>
      </w:pPr>
      <w:bookmarkStart w:id="1208" w:name="__RefHeading___Toc18458000_1280447820"/>
      <w:bookmarkStart w:id="1209" w:name="_Toc460"/>
      <w:bookmarkEnd w:id="1207"/>
      <w:bookmarkEnd w:id="1208"/>
      <w:r>
        <w:rPr>
          <w:rtl w:val="true"/>
        </w:rPr>
        <w:t>غدير بهترين راه براى جامعه اسلامى</w:t>
      </w:r>
      <w:bookmarkEnd w:id="1209"/>
    </w:p>
    <w:p>
      <w:pPr>
        <w:pStyle w:val="BookText"/>
        <w:rPr/>
      </w:pPr>
      <w:r>
        <w:rPr>
          <w:rFonts w:ascii="Amiri" w:hAnsi="Amiri" w:eastAsia="Amiri" w:cs="Amiri"/>
          <w:color w:val="111111"/>
          <w:sz w:val="28"/>
          <w:sz w:val="28"/>
          <w:szCs w:val="28"/>
          <w:rtl w:val="true"/>
          <w:lang w:bidi="ar-SA"/>
        </w:rPr>
        <w:t>غدير بهترين راه براى جامعه اسلامى</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با تحليلى از تركيب جامعه اسلامى در سال آخر عمر پيامبر صلى‌الله‌عليه‌و‌آله به خوبى مشخص مى‌شود كه هيچ طرحى زيباتر و بهتر از رفتار پيامبر صلى‌الله‌عليه‌و‌آله با جامعه آنچنانى نمى‌توان فرض كرد، به طورى كه نتيجه‌اش بقاى اسلام باشد تا نسل‌هاى بعدى به راحتى بتوانند حق و باطل را بفهمند و حجت بر آنان تمام شود و راه را آزادانه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نام اسلام محو مى‌شد، هم اتمام حجت از بين مى‌رفت و هم انتخاب آزادانه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 مردم اصلاً خبرى از حق نداشتند تا بتوانند آزادانه آن را انتخاب كنند، و يا خبرى از باطل نداشتند تا ناخواسته در طريق آن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بود كه بايد طى مى‌شد و راه پس و پيش نداشت و بايد طبق آن و با مداراى با آن تصميم‌گيرى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و رسولش بودند كه بهترين برنامه را تدارك ديدند؛ و در آن شرايط خاص، فرضى بهتر از آنچه انجام 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جاى تحليل روش پيامبر و اميرالمؤمنين عليهماالسلام به عنوان چرا و چگونه، بايد از آن به عنوان بهترين راهى كه بهتر از آن قابل تصور نيست ياد كرد</w:t>
      </w:r>
      <w:r>
        <w:rPr>
          <w:rFonts w:eastAsia="IRNazanin" w:cs="IRNazanin"/>
          <w:color w:val="111111"/>
          <w:sz w:val="28"/>
          <w:szCs w:val="28"/>
          <w:rtl w:val="true"/>
          <w:lang w:bidi="fa-IR"/>
        </w:rPr>
        <w:t>.</w:t>
      </w:r>
    </w:p>
    <w:p>
      <w:pPr>
        <w:pStyle w:val="Heading4"/>
        <w:numPr>
          <w:ilvl w:val="3"/>
          <w:numId w:val="1"/>
        </w:numPr>
        <w:rPr/>
      </w:pPr>
      <w:bookmarkStart w:id="1210" w:name="__RefHeading___Toc18458002_1280447820"/>
      <w:bookmarkStart w:id="1211" w:name="_Toc461"/>
      <w:bookmarkEnd w:id="1210"/>
      <w:r>
        <w:rPr>
          <w:rtl w:val="true"/>
        </w:rPr>
        <w:t>ثروت حلال و نزول بركات با قبول ولايت</w:t>
      </w:r>
      <w:bookmarkEnd w:id="1211"/>
    </w:p>
    <w:p>
      <w:pPr>
        <w:pStyle w:val="BookText"/>
        <w:rPr/>
      </w:pPr>
      <w:r>
        <w:rPr>
          <w:rFonts w:ascii="Amiri" w:hAnsi="Amiri" w:eastAsia="Amiri" w:cs="Amiri"/>
          <w:color w:val="111111"/>
          <w:sz w:val="28"/>
          <w:sz w:val="28"/>
          <w:szCs w:val="28"/>
          <w:rtl w:val="true"/>
          <w:lang w:bidi="ar-SA"/>
        </w:rPr>
        <w:t>ثروت حلال و نزول بركات با قبول ولايت</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امام عسكرى عليه‌السلام در مورد نزول بركات با قبول ولايت از سوى همه مردم مى‌فرمايد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خداوند با منصوب كردن اولياى خود بعد از پيامبرش بر شما منت گذاشت به پيامبر صلى‌الله‌عليه‌و‌آله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 و براى اوليائش حقوقى را بر شما واجب كرد و به شما دستور داد تا آن حقوق را نسبت به ايشان ادا كنيد تا آنچه نزد شما از همسران و اموال </w:t>
      </w:r>
      <w:bookmarkStart w:id="1212" w:name="pg19417_277757"/>
    </w:p>
    <w:p>
      <w:pPr>
        <w:pStyle w:val="BookText"/>
        <w:rPr/>
      </w:pPr>
      <w:bookmarkEnd w:id="1212"/>
      <w:r>
        <w:rPr>
          <w:rFonts w:ascii="IRNazanin" w:hAnsi="IRNazanin" w:eastAsia="IRNazanin"/>
          <w:color w:val="111111"/>
          <w:sz w:val="28"/>
          <w:sz w:val="28"/>
          <w:szCs w:val="28"/>
          <w:rtl w:val="true"/>
          <w:lang w:bidi="fa-IR"/>
        </w:rPr>
        <w:t xml:space="preserve">و خوراك داريد بر شما حلال شود و نمو و بركت و ثروت را به شما نشان دهد، و تا معلوم شود كه چه كسى از خداوند اطاعت مى‌كند </w:t>
      </w:r>
      <w:r>
        <w:rPr>
          <w:rFonts w:eastAsia="IRNazanin" w:cs="IRNazanin"/>
          <w:color w:val="111111"/>
          <w:sz w:val="28"/>
          <w:szCs w:val="28"/>
          <w:rtl w:val="true"/>
          <w:lang w:bidi="fa-IR"/>
        </w:rPr>
        <w:t>... .</w:t>
      </w:r>
      <w:r>
        <w:rPr>
          <w:rStyle w:val="FootnoteAnchor"/>
          <w:rtl w:val="true"/>
        </w:rPr>
        <w:footnoteReference w:id="947"/>
      </w:r>
    </w:p>
    <w:p>
      <w:pPr>
        <w:pStyle w:val="Heading4"/>
        <w:numPr>
          <w:ilvl w:val="3"/>
          <w:numId w:val="1"/>
        </w:numPr>
        <w:rPr/>
      </w:pPr>
      <w:bookmarkStart w:id="1213" w:name="__RefHeading___Toc18458004_1280447820"/>
      <w:bookmarkStart w:id="1214" w:name="_Toc462"/>
      <w:bookmarkEnd w:id="1213"/>
      <w:r>
        <w:rPr>
          <w:rtl w:val="true"/>
        </w:rPr>
        <w:t>اسلامِ كامل و واقعى فقط غدير</w:t>
      </w:r>
      <w:bookmarkEnd w:id="1214"/>
    </w:p>
    <w:p>
      <w:pPr>
        <w:pStyle w:val="BookText"/>
        <w:rPr/>
      </w:pPr>
      <w:r>
        <w:rPr>
          <w:rFonts w:ascii="Amiri" w:hAnsi="Amiri" w:eastAsia="Amiri" w:cs="Amiri"/>
          <w:color w:val="111111"/>
          <w:sz w:val="28"/>
          <w:sz w:val="28"/>
          <w:szCs w:val="28"/>
          <w:rtl w:val="true"/>
          <w:lang w:bidi="ar-SA"/>
        </w:rPr>
        <w:t>اسلامِ كامل و واقعى فقط غدير</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به معنى سِلم و سلام و تسليم و سلامت نفس و دين و آئين است، كه پيامبر خاتم النبيين صلى‌الله‌عليه‌و‌آله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مؤمنين احسان فرمود و رسولانى فرستاد شما منت نگذاريد كه اسلام آورديد خداوند در دعوت به دين اسلام بر شما احسان فرمود</w:t>
      </w:r>
      <w:r>
        <w:rPr>
          <w:rFonts w:eastAsia="IRNazanin" w:cs="IRNazanin"/>
          <w:color w:val="111111"/>
          <w:sz w:val="28"/>
          <w:szCs w:val="28"/>
          <w:rtl w:val="true"/>
          <w:lang w:bidi="fa-IR"/>
        </w:rPr>
        <w:t>»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اسلام آخرين برنامه و آئين انسانيت و كمال آدميت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w:t>
      </w:r>
      <w:r>
        <w:rPr>
          <w:rStyle w:val="FootnoteAnchor"/>
          <w:rtl w:val="true"/>
        </w:rPr>
        <w:footnoteReference w:id="950"/>
      </w:r>
      <w:r>
        <w:rPr>
          <w:rFonts w:ascii="IRNazanin" w:hAnsi="IRNazanin" w:eastAsia="IRNazanin"/>
          <w:color w:val="111111"/>
          <w:sz w:val="28"/>
          <w:sz w:val="28"/>
          <w:szCs w:val="28"/>
          <w:rtl w:val="true"/>
          <w:lang w:bidi="fa-IR"/>
        </w:rPr>
        <w:t xml:space="preserve">اسلام دين كمال نفس و ترقى عقل و منطق مستدلِ علم و حكمت است، و بدون برنامه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بشرى به كمال مطلوب خود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تسليم شدن به معنى واقعى به توحيد و اقرار به معاد و عمل به قرآن است، و غير از اين راهى براى تكامل بشر تا روز قيامت نيست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دينى است كه بشر را به مراتب كمال راهنمايى مى‌نمايد، و اين قرآن است كه ايصال به مطلوب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مراحل مختلف اعمال احكام شريعت و تفقه و فهم دقايق قرآن در سير كمال مطلوب تا رضوان حق جل شانه از مختصات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جهات، اسلام و دين و قرآن و ايمان در عالم آفرينش از همه چيز ارزنده‌تر و پر 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كامل است كه علم و عقل را براى بشر تفهيم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فداى اين دين شدند تا شايد بشر بفهمند و به كمال لايق خود برسند و به علت غائى خلقت پى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اينجاست كه عظمت غدير و امر امامت و ولايت روشن مى‌شود؛ چرا كه كمالِ اين اسلامِ با اين عظمت و كمال، در غدير و با امر امامت و مسئله ولايت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غدير آشكار شدن توطئه‌هاى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غدير اسرارى كشف شد كه اگر اين برنامه نبود آن برنامه‌ها هرگز دست يافتنى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سقيفه‌اى كه بعد از غدير خود را نشان داد معلوم شد چه كسانى به سخنان پيامبر صلى‌الله‌عليه‌و‌آله و دستورات الهى ايمان و اعتقاد دارند و چه كسانى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حقيقتا بيعت مى‌كنند و چه كسانى به ظاهر بيعت مى‌كنند و در صدد شكستن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نصب اميرالمؤمنين عليه‌السلام به خلافت خوشحالند و چه كسانى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ظاهر مسلمانند و در باطن كفر محض‌اند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مرز حقيقى اسلامِ واقعى و كفرِ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از كفرهاى واقعى به اسلام ظاهرى تبديل گشته بود و بسيارى از اسلام‌هاى واقعى درست به چشم نمى‌آمد و نياز به محكى براى امتحان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محتواى غدير بود كه كار را يكسره كرد، و پس از پيامبر صلى‌الله‌عليه‌و‌آله در عرض چند ساعت يا چند روز تمام باطن‌ها را آشكار ساخت، و هر دو دسته به خوبى شناخته شدند و درجات مختلف ايمانِ افراد، هم براى خودشان روشن شد و هم براى ساير مردم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مقابل على عليه‌السلام قرار گرفتند در واقع مقابل پيامبر صلى‌الله‌عليه‌و‌آله و خداوند قرار داشتند، و با اين همه كار خود را كردند و هيچ كوتاه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كفرهاى واقعى آنان از پس اسلام ظاهرى بيرون آمد، و در يك لحظه به صورت تمام عيار بروز كرد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افرادى همچون سلمان و ابوذر و مقداد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با مسلمانان مخلوط بودند و اعتقاد راسخ آنان چندان به چشم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لحظه شناخته شدند و همه از صميم قلب اقرار كردند كه اسلام حقيقى در اينان بوده كه تا كنون به </w:t>
      </w:r>
      <w:bookmarkStart w:id="1215" w:name="pg19417_277759"/>
    </w:p>
    <w:p>
      <w:pPr>
        <w:pStyle w:val="BookText"/>
        <w:rPr/>
      </w:pPr>
      <w:bookmarkEnd w:id="1215"/>
      <w:r>
        <w:rPr>
          <w:rFonts w:ascii="IRNazanin" w:hAnsi="IRNazanin" w:eastAsia="IRNazanin"/>
          <w:color w:val="111111"/>
          <w:sz w:val="28"/>
          <w:sz w:val="28"/>
          <w:szCs w:val="28"/>
          <w:rtl w:val="true"/>
          <w:lang w:bidi="fa-IR"/>
        </w:rPr>
        <w:t>چشم نمى‌آمده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لنگان لنگان دين خود را نجات دادند، ارزش خود را فهميدند و از ادعاى بيش از حد سكوت كردند</w:t>
      </w:r>
      <w:r>
        <w:rPr>
          <w:rFonts w:eastAsia="IRNazanin" w:cs="IRNazanin"/>
          <w:color w:val="111111"/>
          <w:sz w:val="28"/>
          <w:szCs w:val="28"/>
          <w:rtl w:val="true"/>
          <w:lang w:bidi="fa-IR"/>
        </w:rPr>
        <w:t>.</w:t>
      </w:r>
    </w:p>
    <w:p>
      <w:pPr>
        <w:pStyle w:val="Heading4"/>
        <w:numPr>
          <w:ilvl w:val="3"/>
          <w:numId w:val="1"/>
        </w:numPr>
        <w:rPr/>
      </w:pPr>
      <w:bookmarkStart w:id="1216" w:name="__RefHeading___Toc18458006_1280447820"/>
      <w:bookmarkStart w:id="1217" w:name="_Toc463"/>
      <w:bookmarkEnd w:id="1216"/>
      <w:r>
        <w:rPr>
          <w:rtl w:val="true"/>
        </w:rPr>
        <w:t>لزوم غدير براى بقاى اسلام</w:t>
      </w:r>
      <w:bookmarkEnd w:id="1217"/>
    </w:p>
    <w:p>
      <w:pPr>
        <w:pStyle w:val="BookText"/>
        <w:rPr/>
      </w:pPr>
      <w:r>
        <w:rPr>
          <w:rFonts w:ascii="Amiri" w:hAnsi="Amiri" w:eastAsia="Amiri" w:cs="Amiri"/>
          <w:color w:val="111111"/>
          <w:sz w:val="28"/>
          <w:sz w:val="28"/>
          <w:szCs w:val="28"/>
          <w:rtl w:val="true"/>
          <w:lang w:bidi="ar-SA"/>
        </w:rPr>
        <w:t>لزوم غدير براى بقاى اسلام</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استسقاى بيشتر بشر و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باعث گرديده كه خداوند دين حنيف اسلام را به وسيله حضرت ابراهيم خليل‌اللّه عليه‌السلام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طريق ابراهيم عليه‌السلام و مكتب او و نيز در نسل آنحضرت نورانيت و الگو شدن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ابراهيم عليه‌السلام فراتر از امتحان آدم ابوالبشر عليه‌السلام و مقام او بالاتر از بسيارى از انبيا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كلماتى كه ابراهيم عليه‌السلام بدان امتحان گرديد بيش از كلمات مورد امتحان آدم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بزرگ ابراهيم عليه‌السلام در راه توحيد و پاكى و صفاى باطن آن حضرت باعث گرديد كه آن وجود مطهر امام مردم گردد، و خداى متعال در پاسخ طلب هدايت مردم رهبرى و حكومت الهى را در آل ابراهيم عليهم‌السلام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 وَ هُدىً لِلعالَمينَ فيهِ آياتٌ بَيِّناتٌ مَقامُ إبراهيمَ وَ مَن دَخَلَهُ كانَ آمِنا</w:t>
      </w:r>
      <w:r>
        <w:rPr>
          <w:rFonts w:eastAsia="Amiri" w:cs="Amiri" w:ascii="Amiri" w:hAnsi="Amiri"/>
          <w:color w:val="111111"/>
          <w:sz w:val="28"/>
          <w:szCs w:val="28"/>
          <w:rtl w:val="true"/>
          <w:lang w:bidi="ar-SA"/>
        </w:rPr>
        <w:t>» .</w:t>
      </w:r>
      <w:r>
        <w:rPr>
          <w:rStyle w:val="FootnoteAnchor"/>
          <w:rtl w:val="true"/>
        </w:rPr>
        <w:footnoteReference w:id="952"/>
      </w:r>
      <w:r>
        <w:rPr>
          <w:rFonts w:ascii="IRNazanin" w:hAnsi="IRNazanin" w:eastAsia="IRNazanin"/>
          <w:color w:val="111111"/>
          <w:sz w:val="28"/>
          <w:sz w:val="28"/>
          <w:szCs w:val="28"/>
          <w:rtl w:val="true"/>
          <w:lang w:bidi="fa-IR"/>
        </w:rPr>
        <w:t>پدر معنوى مردم، هدايت و امنيت را به ارمغان آورده و امام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ابراهيم يعنى بنى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كتاب و حكمت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تقدير الهى پرچم‌دار رهبرى بشريت گرديدند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پاكى و صداقت بنى اسماعيل باعث گرديد تشكيل حكومت الهى با اين خانواده باشد، و اينان الگوى هدايت بشريت قرار گيرند؛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اجنُبنى وَ بَنىَّ أن نَعبُدَ الأصنامَ</w:t>
      </w:r>
      <w:r>
        <w:rPr>
          <w:rFonts w:eastAsia="IRNazanin" w:cs="IRNazanin"/>
          <w:color w:val="111111"/>
          <w:sz w:val="28"/>
          <w:szCs w:val="28"/>
          <w:rtl w:val="true"/>
          <w:lang w:bidi="fa-IR"/>
        </w:rPr>
        <w:t>» .</w:t>
      </w:r>
      <w:r>
        <w:rPr>
          <w:rStyle w:val="FootnoteAnchor"/>
          <w:rtl w:val="true"/>
        </w:rPr>
        <w:footnoteReference w:id="953"/>
      </w:r>
      <w:r>
        <w:rPr>
          <w:rFonts w:ascii="Amiri" w:hAnsi="Amiri" w:eastAsia="Amiri" w:cs="Amiri"/>
          <w:color w:val="111111"/>
          <w:sz w:val="28"/>
          <w:sz w:val="28"/>
          <w:szCs w:val="28"/>
          <w:rtl w:val="true"/>
          <w:lang w:bidi="ar-SA"/>
        </w:rPr>
        <w:t xml:space="preserve">حكومت و امامت الهى به رهبرى ابراهيم عليه‌السلام و آل اسماعيل در مكان به نام مكه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طلب مى‌كرد قلوب مردم شيداى آنان گردد</w:t>
      </w:r>
      <w:r>
        <w:rPr>
          <w:rFonts w:eastAsia="IRNazanin" w:cs="IRNazanin"/>
          <w:color w:val="111111"/>
          <w:sz w:val="28"/>
          <w:szCs w:val="28"/>
          <w:rtl w:val="true"/>
          <w:lang w:bidi="fa-IR"/>
        </w:rPr>
        <w:t xml:space="preserve">. </w:t>
      </w:r>
      <w:bookmarkStart w:id="1218" w:name="pg19417_277760"/>
    </w:p>
    <w:p>
      <w:pPr>
        <w:pStyle w:val="BookText"/>
        <w:rPr/>
      </w:pPr>
      <w:bookmarkEnd w:id="1218"/>
      <w:r>
        <w:rPr>
          <w:rFonts w:ascii="Amiri" w:hAnsi="Amiri" w:eastAsia="Amiri" w:cs="Amiri"/>
          <w:color w:val="111111"/>
          <w:sz w:val="28"/>
          <w:sz w:val="28"/>
          <w:szCs w:val="28"/>
          <w:rtl w:val="true"/>
          <w:lang w:bidi="ar-SA"/>
        </w:rPr>
        <w:t xml:space="preserve">مى‌بينيم كه اين مطلب مثل درخواست اصل امامت براى اين خاندان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دعاى حضرت ابراهيم عليه‌السلام آمده است كه عرضه مى‌دارد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در حكومت الهى امام منصوبِ حق تعالى است، ولى پاكى و صفاى باطن امام او را محبوب القلوب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نسبت به اولياى دين حاكى از همان فطرت حقيقت جو و هدايت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آل ابراهيم عليهم‌السلام از يك طرف الهى است، و از طرف ديگر ريشه در قلوب صاحبان فطرت و روح سليم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 و روش ابراهيم عليه‌السلام و كلاس والاى توحيدى او براى همه 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فرزندان صالح و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قرار گرفته و سنت‌هاى او جاودانى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آفت‌هاى هميشگى جوامع بشرى يعنى دانشمندان منحرف و امراى ستمگر، مردم نادان را از مسير توحيد ابراهيمى باز داشته و به شرك و نفاق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پرچم دارى انبياء و پيامبرانى مانند حضرت موسى و حضرت عيسى عليهماالسلام در مبارزه با شرك و ظلم هويدا مى‌گردد، و اصرار درونى انسانى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مجاهده اين رسولان بزرگ و اوصياى آنان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چينى حضرت ابراهيم عليه‌السلام براى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دعايش و چه در مشخص نمودن جاى حكومت و چه در طلب محبوب القلوب شدنِ ذريه و چه در جهانى شدن و جاودانگى امامت، همه اينها اوج درخواست بشر نسبت به هدايت را مى‌رساند</w:t>
      </w:r>
      <w:r>
        <w:rPr>
          <w:rFonts w:eastAsia="IRNazanin" w:cs="IRNazanin"/>
          <w:color w:val="111111"/>
          <w:sz w:val="28"/>
          <w:szCs w:val="28"/>
          <w:rtl w:val="true"/>
          <w:lang w:bidi="fa-IR"/>
        </w:rPr>
        <w:t>.</w:t>
      </w:r>
    </w:p>
    <w:p>
      <w:pPr>
        <w:pStyle w:val="Heading4"/>
        <w:numPr>
          <w:ilvl w:val="3"/>
          <w:numId w:val="1"/>
        </w:numPr>
        <w:rPr/>
      </w:pPr>
      <w:bookmarkStart w:id="1219" w:name="__RefHeading___Toc18458008_1280447820"/>
      <w:bookmarkStart w:id="1220" w:name="_Toc464"/>
      <w:bookmarkEnd w:id="1219"/>
      <w:r>
        <w:rPr>
          <w:rtl w:val="true"/>
        </w:rPr>
        <w:t>اقتدار اسلام با غدير</w:t>
      </w:r>
      <w:bookmarkEnd w:id="1220"/>
    </w:p>
    <w:p>
      <w:pPr>
        <w:pStyle w:val="BookText"/>
        <w:rPr/>
      </w:pPr>
      <w:r>
        <w:rPr>
          <w:rFonts w:ascii="Amiri" w:hAnsi="Amiri" w:eastAsia="Amiri" w:cs="Amiri"/>
          <w:color w:val="111111"/>
          <w:sz w:val="28"/>
          <w:sz w:val="28"/>
          <w:szCs w:val="28"/>
          <w:rtl w:val="true"/>
          <w:lang w:bidi="ar-SA"/>
        </w:rPr>
        <w:t>اقتدار اسلام با غدير</w:t>
      </w:r>
      <w:r>
        <w:rPr>
          <w:rStyle w:val="FootnoteAnchor"/>
          <w:rtl w:val="true"/>
        </w:rPr>
        <w:footnoteReference w:id="956"/>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پس از اعلام نزديكى شهادت پيامبر صلى‌الله‌عليه‌و‌آله و طبعا در روزها و ماه‌ها </w:t>
      </w:r>
      <w:bookmarkStart w:id="1221" w:name="pg19417_277761"/>
    </w:p>
    <w:p>
      <w:pPr>
        <w:pStyle w:val="BookText"/>
        <w:rPr/>
      </w:pPr>
      <w:bookmarkEnd w:id="1221"/>
      <w:r>
        <w:rPr>
          <w:rFonts w:ascii="IRNazanin" w:hAnsi="IRNazanin" w:eastAsia="IRNazanin"/>
          <w:color w:val="111111"/>
          <w:sz w:val="28"/>
          <w:sz w:val="28"/>
          <w:szCs w:val="28"/>
          <w:rtl w:val="true"/>
          <w:lang w:bidi="fa-IR"/>
        </w:rPr>
        <w:t>و سال‌هاى اول پس از آن حضرت اسلام را تهديد مى‌كرد و مى‌بايست به طور شفاف براى مردم بيان مى‌شد، اقتدار اسلام و نشان دادن پابرجايى آن به ملل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دولت‌ها و مللِ جهانِ آن روز، اين مسئله مطرح بود كه بعد از پيامبر اسلام صلى‌الله‌عليه‌و‌آله سرنوشت اسلام چه خواهد شد ؟ اينجا بود كه نقطه غدير پاسخى به همه آنان بود</w:t>
      </w:r>
      <w:r>
        <w:rPr>
          <w:rFonts w:eastAsia="IRNazanin" w:cs="IRNazanin"/>
          <w:color w:val="111111"/>
          <w:sz w:val="28"/>
          <w:szCs w:val="28"/>
          <w:rtl w:val="true"/>
          <w:lang w:bidi="fa-IR"/>
        </w:rPr>
        <w:t>.</w:t>
      </w:r>
    </w:p>
    <w:p>
      <w:pPr>
        <w:pStyle w:val="Heading4"/>
        <w:numPr>
          <w:ilvl w:val="3"/>
          <w:numId w:val="1"/>
        </w:numPr>
        <w:rPr/>
      </w:pPr>
      <w:bookmarkStart w:id="1222" w:name="__RefHeading___Toc18458010_1280447820"/>
      <w:bookmarkStart w:id="1223" w:name="_Toc465"/>
      <w:bookmarkEnd w:id="1222"/>
      <w:r>
        <w:rPr>
          <w:rtl w:val="true"/>
        </w:rPr>
        <w:t>ابديت اسلام با غدير</w:t>
      </w:r>
      <w:bookmarkEnd w:id="1223"/>
    </w:p>
    <w:p>
      <w:pPr>
        <w:pStyle w:val="BookText"/>
        <w:rPr/>
      </w:pPr>
      <w:r>
        <w:rPr>
          <w:rFonts w:ascii="Amiri" w:hAnsi="Amiri" w:eastAsia="Amiri" w:cs="Amiri"/>
          <w:color w:val="111111"/>
          <w:sz w:val="28"/>
          <w:sz w:val="28"/>
          <w:szCs w:val="28"/>
          <w:rtl w:val="true"/>
          <w:lang w:bidi="ar-SA"/>
        </w:rPr>
        <w:t>ابديت اسلام با غدير</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آخرين مرحله اسلام، از واضح‌ترين نيازها وجود كسى بود كه بتواند اين نهال تازه را تا هدف نهايى كه كامل‌ترين و جهانى‌ترين و ابدى‌ترين دين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هم تعيين نكرده بودند لازم بود چنين شخصى و نيز اشخاصى تا آخر روزگار تعيين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هجرت به مدينه از نظر فضاى اجتماعى زمينه‌اى براى بيان مطالب نبود، و همه‌اش گريز و اختفا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مقصد اصلى فقط كاشتن نهال اسلام بود كه به خوبى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مدينه مرحله دوم اسلام كه آبيارى و پرورش نهال آن و جا افتاده كردن ريشه آن براى آينده‌هايى كه بايد بر روى شاخ و برگ آن كار كرد،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دشمنان كه تازه متوجه كاشته شدن اصل نهال اسلام شده بودند، در صدد ريشه كن كردن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جنگ‌هايى كه درگرفت و به صور مختلف جلوه كرد، به خوبى معلوم شد كه دشمنان اسلام با همين هدف به جنگ آمده و در صدد قطع كردن ريشه آن هستند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به كمك الهى و مقاومت‌هاى مسلمين كه در رأس همه آنها بلكه به عنوان هسته مقاومت اميرالمؤمنين على بن ابى‌طالب عليه‌السلام بود، به خوبى پشت سر گذاشته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روزگار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هدف اصلى را به خوبى و فوق آنچه در نظاير آن در دنيا ديده شده، مراحل خود را طى كرد و در محكم كردن ريشه و تنه اصلى اسلام به خوبى نتيجه گرفت، به طورى كه اسلام با تمام خطراتى كه از لحظات شهادت پيامبر صلى‌الله‌عليه‌و‌آله تا امروز با آن مواجه بود، هويت و ماهيت اصليش را حفظ كرد، و در سايه اين تنه محكم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مشكلاتى كه بر سر راه آن بوده توانسته تا امروز راه خود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اينها دين كامل و جهانى و ابدى اسلام، هنوز پرونده معارفش را باز نكرده بود؛ چرا كه نه زمينه بود و نه فرصت و نه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اكثر آنان كه اطراف پيامبر صلى‌الله‌عليه‌و‌آله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چنان مطالبى را داشتند، و گفتن بسيارى از مطالب در صدر اسلام به علت برداشت‌هاى ناقص اهل آن زمان صلاح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كامل‌ترين دينِ ابدى جهان، طبعا مسير بسيار طولانى در پيش داشت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باور عقلايى است كه پياده كردن چنين دينى در مراحل تئوريك و عملى، زمانى طولانى مى‌خواهد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نيل به اهداف اصلى بايد افرادى پيش بينى مى‌شدند تا در سايه آن نتيجه‌هاى حقيقى كه از اسلام و اجتماع مسلمين در نظر بود به دست آيد و اين راهى بود كه امامان عليهم‌السلام در دوران زندگى خويش دنبال مى‌كردند</w:t>
      </w:r>
      <w:r>
        <w:rPr>
          <w:rFonts w:eastAsia="IRNazanin" w:cs="IRNazanin"/>
          <w:color w:val="111111"/>
          <w:sz w:val="28"/>
          <w:szCs w:val="28"/>
          <w:rtl w:val="true"/>
          <w:lang w:bidi="fa-IR"/>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قرآن، قرآن در غدير</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بلنداى هزار و چهار صد ساله غدير سيد على ميرشريفى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فريادهاى بلند غدير در بيان امامت و حاكميت حضرت على عليه‌السلام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منهج دوم كتاب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فريادهاى بلند غدير از ميان اين خطبه‌هاست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عقائد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انزل اليك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 بن جبرئيل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سه روز روزه گرفتن پنج تن عليهم‌السلام و اهداى افطار به مسكين و يتيم و اسير و نزول آيات سوره انسان است، تا آنجا كه در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جملاتى كه داخل گيومه در اين پاراگراف آمده ترجمه آيات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كلام پيامبر صلى‌الله‌عليه‌و‌آله به صورت ضمنى تفسير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لفى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قريش در مكه است، كه وقتى انواع مبارزه و مقابله با پيامبر صلى‌الله‌عليه‌و‌آله را تجربه كردند و به نتيجه‌اى نرسيدند، در مكانى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شدند و پيمان‌نامه‌اى بر ضد پيامبر صلى‌الله‌عليه‌و‌آله و خاندانش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بر آن صحيفه چهل مُهر و امضا توسط بزرگان قريش زده شد و آن را در كعبه آويزان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كنايه بودن اين سه لفظ از آن سه نفر به موارد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به اسم‌هاى مختلف آمده است كه احتمالاً بعضى از نام‌ها مربوط به دوازده نفر همراهان او 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نكته درباره غدير و فضائل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گياهى است كه از دانه آن روغن خوشبويى به دست مى‌آيد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دريا محمديان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اميرالمؤمنين عليه‌السلام عن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مدارك حديث يوم الانذار را از منابع مهم شيعى و سنى نقل كرده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سخن حضرت در روز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كلام آن حضرت در جنگ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منّى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سخن حضرت در روز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كلام آن حضرت در جنگ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منى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مجلس فوق به دلايلى كه گفته شد تشكيل شده باشد فقط يك احتمال و گمانه‌زنى است كه قرائنى بر تأييد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قطعى نيست و ممكن است مناسبت ديگرى بوده كه مورخين از ذكر آن غفلت ورزيده‌اند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وفادارانى نيز بودند كه چندان چشمگير و زياد نبودند كه بتوان با يارى آنان دست به اقدامى زد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كه وقتى عمر مُرد و جنازه او را در كفن پيچيدند، اميرالمؤمنين عليه‌السلام نگاهى به جنازه‌اش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كس را بيشتر دوست ندارم كه با صحيفه و نوشته‌اش خدا را ملاقات كنم مانند اين به كفن پيچيده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اكثر مردم منظور حضرت از صحيفه را نفهميدند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 فوق اميرالمؤمنين عليه‌السلام منظور از صحيفه را بيان فرموده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اشاره به اميرالمؤمنين عليه‌السلام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فتح مكه است كه در آن روز همه مشركين از جمله معاويه و پدر و پسرش از آزاد شدگان پيامبر صلى‌الله‌عليه‌و‌آله شدند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حضرت دو انگشت سبابه از دو دست را كنار يكديگر قرار دادند، اشاره به اينكه قرآن و عترت اينگونه مساوى و قرين يكديگرند؛ و بعد انگشت سبابه و وسط از يك دست را نشان دادند و اشاره كردند كه نسبت اهل‌بيت عليهم‌السلام و قرآن مانند اين دو نيست كه يكى از ديگرى مهم‌تر يا بر ديگرى مقدم باشد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المحجه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دريا محمديان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زيد بن ارقم در زمان عثمان به درخواست اميرالمؤمنين عليه‌السلام در مسجد پيامبر صلى‌الله‌عليه‌و‌آله و در حضور مردم درباره غدير شهادت داد، گذشته از اينكه متن كامل خطبه غدير را هم نقل كرده است؛ ولى در چنين مجلسى كه در سايه امنيت صاحب غدير به راحتى مى‌توانست شهادت دهد، از شهادت درباره آن سرباز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مورد مذكور در بخش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كتابخانه حرم در مكه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در اين نسخه، از نسخه خطيب بغدادى نقل شده كه صورت اجازه يوسف بن محمد بن مقلّد شافعى به ابوالمظفر يحيى بن محمد بن هبيره بر آن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فضل الأربعة الخلفاء مخطوط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خطيب بغدادى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فى فضائل اميرالمؤمنين عليه‌السلام مخطوط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كوهستانى در جنوب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مخطوط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در گزارش غزوه تبوك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خواجه محمد پارسا حافظى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من فقهاء مذهب النعمان المختار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فضائل خلفاء الأربعة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فى مناقب المرتضى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 فى سيرة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فى مناقب آل شيخ ابى‌العباس و شيخه ابى‌الحسن در هامش لطائف المنن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كنز الدقائق 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امالى شيخ طوسى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ابن‌خَلِّكان وى را توثيق كرده و بسيار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مخطوط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بتفسير سورة هل 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 فى فضائل العشرة المبشَّرة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غديريه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غدير از ديدگاه اميرالمؤمنين عليه‌السلام مجيدى نظامى،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تجليگاه ولايت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حسين اسحاقى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تعرب</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تكريمه</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تكريمه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 المصباح كفعمى بعضى از عبارات اين فراز خطبه با جابجايى مختصرى ذكر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فولاهم</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يقيمون</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فروضه</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 به</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بصاحره</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المصباح كفعمى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يسلككم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يسهل لكم</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احبائه</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رمز</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فأعن معنّ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فاعرض مغرض</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كفعمى و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جهاله</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كفعمى و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رقيئه</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اكمل</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التابعين</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جنودهم</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و 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حثاله</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حبالاً</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لحبيبه</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تكذبون</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يختصمون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المصباح كفعمى آمده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يوم 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المصباح كفعمى 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محبه</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تَستَغيتوا</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ياد شده به تأويل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 اشاره دارد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نجاه</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اجتمعوا</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يثمر</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موجودكم</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المصباح كفعمى آمده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فأجر</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عتيق، كتاب اشعياء نبى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 آمده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مضى من نهار اليوم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مبانى رجالى بعضى از رجاليون اينگونه عبارات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 ضعف روايت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از نظر بعضى از رجاليون اينگونه عبارات نشان مى‌دهد كه اين متن سندهاى بسيارى داشته و افراد زياد و بسيارى آن را نقل كرده‌اند و در آن عصر مشهور بوده است، ولى راوى از يك طريق نقل نموده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مراسيل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حديث مرسل يعنى حديثى كه بدون ذكر سند روايت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مسانيد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حديث مسند يعنى حديثى كه با سند روايت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المقال فى الحديث و الرجال مهذب‌الدين احمد 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هندى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درختان بزرگ و تنومند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افصاح به معنى اظهار كردن و مترادف ايضاح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خالص بودن چيزى از تعلقات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غدير شهادت مى دهند عطايى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چشمه زلال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جلوه‌هاى تاريخ 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آيه تبليغ اين است كه ادامه يافتن نبوت تنها با امامت امكان‌پذير است، زيرا سوره مائده جزو آخرين آياتى است كه بر رسول 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و پيش از آن احكام شرعى لازم به مردم ابلاغ شده و تنها حكم امامت باقى مانده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در احتجاج با حضرت زهرا عليهاالسلام تنها به يك حديث كه ادعا مى‌كرد از پيامبر صلى‌الله‌عليه‌و‌آله شنيده استدلال مى‌كرد،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سمعت رسول اللّه صلى‌الله‌عليه‌و‌آله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الانبياء لا نورّث ذهبا و لا فضّة ولا دارا و لا عقارا، و انما نورّث الكتاب و الحكمة و العلم و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لنا من طعمه فلولىّ الامر بعدنا ان يحكم فى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رسول خدا صلى‌الله‌عليه‌و‌آله شنيدم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پيامبران طلا، نقره، خانه و زمين به ارث نمى‌گذاريم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فقط كتاب، حكمت، علم و نبوت از خود به جاى مى‌گذاريم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متاع آنچه در دست ماست پس از ما از آن سرپرست حكومت بعد از ما خواهد بود، كه هر گونه مى‌خواهد درباره آن حكم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حضرت زهرا عليهاالسلام به دليل مخالفت اين حديث با قرآن هيچ گاه آن را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خلافت عبدالمقصود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جلوه‌هاى تاريخ 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مدير شانه‌چى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مدير شانه‌چى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جلوه‌هاى تاريخ در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رساله به عبرانيان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بشرويه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زيارات اميرالمؤمنين عليه‌السلام، زيارت غدير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شورى به جز اميرالمؤمنين عليه‌السلام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طلحه، زبير، عبدالرحمان بن عوف، سعد بن ابى‌وقاص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شورى به جز اميرالمؤمنين عليه‌السلام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طلحه، زبير، عبدالرحمان بن عوف، سعد بن ابى‌وقاص</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الائمه الاطهار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فى معرفة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فى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فى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الائمه الاطهار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 فى فضائل الامام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پدرش عمار در جنگ‌هاى جمل و صفين در ركاب اميرالمؤمنين عليه‌السلام حضور داشت و از اصحاب حضرت رسول صلى‌الله‌عليه‌و‌آله نيز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صلى‌الله‌عليه‌و‌آله بيمارى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الامام اميرالمؤمنين على بن ابى‌طالب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فى معرفة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فى معرفة من له الرواية فى كتب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اميرالمؤمنين على بن ابى‌طالب عليه‌السلام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على بن ابى‌طالب عليه‌السلام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اميرالمؤمنين على بن ابى‌طالب عليه‌السلام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ابويعلى الموصلى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اهل‌البيت عليهم‌السلام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خزّاز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ابى‌طالب و 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الوحى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اهل‌البيت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ابن‌مغازلى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سه روز روزه گرفتن پنج تن عليهم‌السلام و اهداى افطار به مسكين و يتيم و اسير و نزول آيات سوره انسان است، تا آنجا كه در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جملاتى كه با قلم سياه داخل گيومه در اين پاراگراف آمده ترجمه آيات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كلام پيامبر صلى‌الله‌عليه‌و‌آله به صورت ضمنى تفسير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لفى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قريش در مكه است كه وقتى انواع مبارزه و مقابله با پيامبر صلى‌الله‌عليه‌و‌آله را تجربه كردند و به نتيجه‌اى نرسيدند، در مكانى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شدند و پيمان‌نامه‌اى بر ضد پيامبر صلى‌الله‌عليه‌و‌آله و خاندانش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بر آن صحيفه چهل مُهر و امضا توسط بزرگان قريش زده شد و آن را در كعبه آويزان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السته‌عشر كتاب سلام بن ابى‌عمرة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 فى اسماء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محاملى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فى معاملة المحبوب و وصف طرق المديد الى مقام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فى مقدمة فتح البارى،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فى اخبار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تا فاطميه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قرآن است كه خداوند زنى از بنى‌اسرائيل را مثال مى‌زند كه صبح تا شب پنبه مى‌ريسيد،و شب كه مى‌شد همه رشته‌هاى خود را دوباره به حالت پنبه باز مى‌گرداند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تكونوا كالتى نقضت غزلها من بعد قوة انكاثا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مانند آن زنى نباشيد كه رشته‌هاى خود را بعد از زحمت رسيدن دوباره تكه تكه پنبه مى‌كرد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بانوان در نقل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مرتضوى</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بانوان در نقل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مرتضوى</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احمد كه در اينجا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احمد العصرى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كتب رجال از او نام برده شده و داراى كتاب مناقب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شاخه‌اى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گفته شده است كه نياى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پيامبر صلى‌الله‌عليه‌و‌آله وارد شد و حضرت نخستين بار او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ساخت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بن جعفر الاهوازى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بود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راوى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هر دو روايت يكى است و در كتب رجال نيز نامى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ديگر اينكه مرحوم شيخ صدوق روايتى را از بكر بن احمد بن محمد از فاطمه بنت الرضا عليه‌السلام نقل مى‌كند كه كسى جز همين بكر بن احمد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بعد، متن حديث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گفتيم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آيا اساسا حضرت رضا عليه‌السلام فرزندى به جز امام محمدتقى عليه‌السلام داشته است يا نه، ميان مورخان و ارباب تراجم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تا شش فرزند پنج پسر و يك دختر به نام عايشه براى حضرت ذكر كرده‌اند، و برخى نيز چون شيخ مفيد در الارشاد، به جز حضرت جواد عليه‌السلام فرزند ديگرى را براى حضرتش ثابت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فقط يك فرزند براى حضرت قائل است كه همان حضرت جواد عليه‌السلام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علاوه بر امام جواد عليه‌السلام از فرزند ديگرى به نام موسى نام برده‌اند، و برخى نيز پنج فرزند بر شمرده‌اند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پسر به نام‌هاى محمد، جعفر، حسن، ابراهيم، و يك دختر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مجله،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بانوان در نقل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ويژه‌نامه غدير،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ارديبهشت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با توجه به شهرت اين زن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انتساب به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و يا معاويه تنها به انگيزه عيب‌جويى و بيان اينكه تو از عرب نيستى اينگونه او را مخاطب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او به معاويه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مرادت عيبجويى از من است، من ازدحام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زنى از بنى‌كنانه هستم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ويژه‌نامه غدير،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ارديبهشت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حُسنيّه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بهترين روز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نعمت، چهل نكته درباره غدير واعظ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سعد به سليم مى‌گويد، و اشاره‌اش به اين جهت است كه سليم هلالى و از طايفه بنى‌هلال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فدكيه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الأئمة عليهم‌السلام با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كلاس فورى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نو به غدير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فى الغدير موسسه جهانى سبطين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عيد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نعمت، چهل نكته درباره غدير واعظ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سنگينى كه حمل و هضم آن دشوار باشد، نه منّت زبانى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قبسى از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فليشرّق الحكم و اليغرّب، اما و اللّه لا يصيب العلم الا من اهل‌بيت نزل عليهم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النص على الأئمة عليهم‌السلام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مضامين از دعاهايى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مذكور است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الاجابة لايراد ما استدركته عائشة على الصحابة بدرالدين زركشى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چشمه زلال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مبلغ آن زمان معادل قيمت بيش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طلا، يا هشتاد هزار گوسفند بوده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از نامه‌هاى حضرت به عثمان بن حنيف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چشمه زلال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نبرد تحميلى بر اميرالمؤمنين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ناكثين در جنگ و قاسطين در جنگ صفين و مارقين و خوارج در جنگ نهروان نام دارد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الائمه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قرآن نشريه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51065</Words>
  <Characters>200051</Characters>
  <CharactersWithSpaces>249854</CharactersWithSpaces>
  <Paragraphs>1424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2026-08-25T21:18:48Z</dcterms:created>
  <dc:creator>ghaemiyeh.com</dc:creator>
  <dc:description/>
  <dc:language>en-US</dc:language>
  <cp:lastModifiedBy/>
  <dcterms:modified xsi:type="dcterms:W3CDTF">2026-08-26T00:49:06Z</dcterms:modified>
  <cp:revision>1</cp:revision>
  <dc:subject/>
  <dc:title>دائرة المعارف غدیر جامع ترین دائرة المعارف موضوعى غدیر جلد 14</dc:title>
</cp:coreProperties>
</file>

<file path=docProps/custom.xml><?xml version="1.0" encoding="utf-8"?>
<Properties xmlns="http://schemas.openxmlformats.org/officeDocument/2006/custom-properties" xmlns:vt="http://schemas.openxmlformats.org/officeDocument/2006/docPropsVTypes"/>
</file>