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ششم سلسله درس های مهدویت غربت امام عصر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34537_12804478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334539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334541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7334543_1280447820">
            <w:r>
              <w:rPr>
                <w:webHidden/>
                <w:rStyle w:val="IndexLink"/>
                <w:rtl w:val="true"/>
              </w:rPr>
              <w:t xml:space="preserve">بخش اول </w:t>
            </w:r>
            <w:r>
              <w:rPr>
                <w:rStyle w:val="IndexLink"/>
                <w:rtl w:val="true"/>
              </w:rPr>
              <w:t xml:space="preserve">: </w:t>
            </w:r>
            <w:r>
              <w:rPr>
                <w:rStyle w:val="IndexLink"/>
                <w:rtl w:val="true"/>
              </w:rPr>
              <w:t>غربت امام عصر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7334545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334547_1280447820">
            <w:r>
              <w:rPr>
                <w:webHidden/>
                <w:rStyle w:val="IndexLink"/>
                <w:rtl w:val="true"/>
              </w:rPr>
              <w:t>فصل اول</w:t>
            </w:r>
            <w:r>
              <w:rPr>
                <w:rStyle w:val="IndexLink"/>
                <w:rtl w:val="true"/>
              </w:rPr>
              <w:t xml:space="preserve">: </w:t>
            </w:r>
            <w:r>
              <w:rPr>
                <w:rStyle w:val="IndexLink"/>
                <w:rtl w:val="true"/>
              </w:rPr>
              <w:t>امام قدر ناشناخته</w:t>
            </w:r>
            <w:r>
              <w:rPr>
                <w:rStyle w:val="IndexLink"/>
                <w:rtl w:val="true"/>
              </w:rPr>
              <w:tab/>
            </w:r>
            <w:r>
              <w:rPr>
                <w:rStyle w:val="IndexLink"/>
              </w:rPr>
              <w:t>22</w:t>
            </w:r>
          </w:hyperlink>
        </w:p>
        <w:p>
          <w:pPr>
            <w:pStyle w:val="Contents4"/>
            <w:tabs>
              <w:tab w:val="clear" w:pos="8176"/>
              <w:tab w:val="right" w:pos="9026" w:leader="dot"/>
            </w:tabs>
            <w:rPr/>
          </w:pPr>
          <w:hyperlink w:anchor="__RefHeading___Toc17334549_1280447820">
            <w:r>
              <w:rPr>
                <w:webHidden/>
                <w:rStyle w:val="IndexLink"/>
                <w:rtl w:val="true"/>
              </w:rPr>
              <w:t>درس اول</w:t>
            </w:r>
            <w:r>
              <w:rPr>
                <w:rStyle w:val="IndexLink"/>
                <w:rtl w:val="true"/>
              </w:rPr>
              <w:t xml:space="preserve">: </w:t>
            </w:r>
            <w:r>
              <w:rPr>
                <w:rStyle w:val="IndexLink"/>
                <w:rtl w:val="true"/>
              </w:rPr>
              <w:t>نعمت ناشناخته</w:t>
            </w:r>
            <w:r>
              <w:rPr>
                <w:rStyle w:val="IndexLink"/>
                <w:rtl w:val="true"/>
              </w:rPr>
              <w:tab/>
            </w:r>
            <w:r>
              <w:rPr>
                <w:rStyle w:val="IndexLink"/>
              </w:rPr>
              <w:t>22</w:t>
            </w:r>
          </w:hyperlink>
        </w:p>
        <w:p>
          <w:pPr>
            <w:pStyle w:val="Contents5"/>
            <w:tabs>
              <w:tab w:val="clear" w:pos="7892"/>
              <w:tab w:val="right" w:pos="9026" w:leader="dot"/>
            </w:tabs>
            <w:rPr/>
          </w:pPr>
          <w:hyperlink w:anchor="__RefHeading___Toc17334551_12804478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7334553_1280447820">
            <w:r>
              <w:rPr>
                <w:webHidden/>
                <w:rStyle w:val="IndexLink"/>
                <w:rtl w:val="true"/>
              </w:rPr>
              <w:t>معنای امام غریب</w:t>
            </w:r>
            <w:r>
              <w:rPr>
                <w:rStyle w:val="IndexLink"/>
                <w:rtl w:val="true"/>
              </w:rPr>
              <w:tab/>
            </w:r>
            <w:r>
              <w:rPr>
                <w:rStyle w:val="IndexLink"/>
              </w:rPr>
              <w:t>26</w:t>
            </w:r>
          </w:hyperlink>
        </w:p>
        <w:p>
          <w:pPr>
            <w:pStyle w:val="Contents4"/>
            <w:tabs>
              <w:tab w:val="clear" w:pos="8176"/>
              <w:tab w:val="right" w:pos="9026" w:leader="dot"/>
            </w:tabs>
            <w:rPr/>
          </w:pPr>
          <w:hyperlink w:anchor="__RefHeading___Toc17334555_1280447820">
            <w:r>
              <w:rPr>
                <w:webHidden/>
                <w:rStyle w:val="IndexLink"/>
                <w:rtl w:val="true"/>
              </w:rPr>
              <w:t>صورت، حق او ادا نشده است</w:t>
            </w:r>
            <w:r>
              <w:rPr>
                <w:rStyle w:val="IndexLink"/>
                <w:rtl w:val="true"/>
              </w:rPr>
              <w:t>.</w:t>
              <w:tab/>
            </w:r>
            <w:r>
              <w:rPr>
                <w:rStyle w:val="IndexLink"/>
              </w:rPr>
              <w:t>27</w:t>
            </w:r>
          </w:hyperlink>
        </w:p>
        <w:p>
          <w:pPr>
            <w:pStyle w:val="Contents5"/>
            <w:tabs>
              <w:tab w:val="clear" w:pos="7892"/>
              <w:tab w:val="right" w:pos="9026" w:leader="dot"/>
            </w:tabs>
            <w:rPr/>
          </w:pPr>
          <w:hyperlink w:anchor="__RefHeading___Toc17334557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7334559_1280447820">
            <w:r>
              <w:rPr>
                <w:webHidden/>
                <w:rStyle w:val="IndexLink"/>
                <w:rtl w:val="true"/>
              </w:rPr>
              <w:t>قدر ناشناخته بودن امام عصر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17334561_1280447820">
            <w:r>
              <w:rPr>
                <w:webHidden/>
                <w:rStyle w:val="IndexLink"/>
                <w:rtl w:val="true"/>
              </w:rPr>
              <w:t>امام شناسان قدر ناشناس</w:t>
            </w:r>
            <w:r>
              <w:rPr>
                <w:rStyle w:val="IndexLink"/>
                <w:rtl w:val="true"/>
              </w:rPr>
              <w:tab/>
            </w:r>
            <w:r>
              <w:rPr>
                <w:rStyle w:val="IndexLink"/>
              </w:rPr>
              <w:t>29</w:t>
            </w:r>
          </w:hyperlink>
        </w:p>
        <w:p>
          <w:pPr>
            <w:pStyle w:val="Contents4"/>
            <w:tabs>
              <w:tab w:val="clear" w:pos="8176"/>
              <w:tab w:val="right" w:pos="9026" w:leader="dot"/>
            </w:tabs>
            <w:rPr/>
          </w:pPr>
          <w:hyperlink w:anchor="__RefHeading___Toc17334563_1280447820">
            <w:r>
              <w:rPr>
                <w:webHidden/>
                <w:rStyle w:val="IndexLink"/>
                <w:rtl w:val="true"/>
              </w:rPr>
              <w:t>درس دوم</w:t>
            </w:r>
            <w:r>
              <w:rPr>
                <w:rStyle w:val="IndexLink"/>
                <w:rtl w:val="true"/>
              </w:rPr>
              <w:t xml:space="preserve">: </w:t>
            </w:r>
            <w:r>
              <w:rPr>
                <w:rStyle w:val="IndexLink"/>
                <w:rtl w:val="true"/>
              </w:rPr>
              <w:t>قدر ناشناخته بودن صفات امام عصر علیه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17334565_128044782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7334567_1280447820">
            <w:r>
              <w:rPr>
                <w:webHidden/>
                <w:rStyle w:val="IndexLink"/>
                <w:rtl w:val="true"/>
              </w:rPr>
              <w:t>عدم معرفت به وصف</w:t>
            </w:r>
            <w:r>
              <w:rPr>
                <w:rStyle w:val="IndexLink"/>
                <w:rtl w:val="true"/>
              </w:rPr>
              <w:tab/>
            </w:r>
            <w:r>
              <w:rPr>
                <w:rStyle w:val="IndexLink"/>
              </w:rPr>
              <w:t>32</w:t>
            </w:r>
          </w:hyperlink>
        </w:p>
        <w:p>
          <w:pPr>
            <w:pStyle w:val="Contents5"/>
            <w:tabs>
              <w:tab w:val="clear" w:pos="7892"/>
              <w:tab w:val="right" w:pos="9026" w:leader="dot"/>
            </w:tabs>
            <w:rPr/>
          </w:pPr>
          <w:hyperlink w:anchor="__RefHeading___Toc17334569_1280447820">
            <w:r>
              <w:rPr>
                <w:webHidden/>
                <w:rStyle w:val="IndexLink"/>
                <w:rtl w:val="true"/>
              </w:rPr>
              <w:t>الف</w:t>
            </w:r>
            <w:r>
              <w:rPr>
                <w:rStyle w:val="IndexLink"/>
                <w:rtl w:val="true"/>
              </w:rPr>
              <w:t xml:space="preserve">: </w:t>
            </w:r>
            <w:r>
              <w:rPr>
                <w:rStyle w:val="IndexLink"/>
                <w:rtl w:val="true"/>
              </w:rPr>
              <w:t>امامت</w:t>
            </w:r>
            <w:r>
              <w:rPr>
                <w:rStyle w:val="IndexLink"/>
                <w:rtl w:val="true"/>
              </w:rPr>
              <w:tab/>
            </w:r>
            <w:r>
              <w:rPr>
                <w:rStyle w:val="IndexLink"/>
              </w:rPr>
              <w:t>33</w:t>
            </w:r>
          </w:hyperlink>
        </w:p>
        <w:p>
          <w:pPr>
            <w:pStyle w:val="Contents5"/>
            <w:tabs>
              <w:tab w:val="clear" w:pos="7892"/>
              <w:tab w:val="right" w:pos="9026" w:leader="dot"/>
            </w:tabs>
            <w:rPr/>
          </w:pPr>
          <w:hyperlink w:anchor="__RefHeading___Toc17334571_1280447820">
            <w:r>
              <w:rPr>
                <w:webHidden/>
                <w:rStyle w:val="IndexLink"/>
                <w:rtl w:val="true"/>
              </w:rPr>
              <w:t>ب</w:t>
            </w:r>
            <w:r>
              <w:rPr>
                <w:rStyle w:val="IndexLink"/>
                <w:rtl w:val="true"/>
              </w:rPr>
              <w:t xml:space="preserve">: </w:t>
            </w:r>
            <w:r>
              <w:rPr>
                <w:rStyle w:val="IndexLink"/>
                <w:rtl w:val="true"/>
              </w:rPr>
              <w:t>ولایت</w:t>
            </w:r>
            <w:r>
              <w:rPr>
                <w:rStyle w:val="IndexLink"/>
                <w:rtl w:val="true"/>
              </w:rPr>
              <w:tab/>
            </w:r>
            <w:r>
              <w:rPr>
                <w:rStyle w:val="IndexLink"/>
              </w:rPr>
              <w:t>35</w:t>
            </w:r>
          </w:hyperlink>
        </w:p>
        <w:p>
          <w:pPr>
            <w:pStyle w:val="Contents5"/>
            <w:tabs>
              <w:tab w:val="clear" w:pos="7892"/>
              <w:tab w:val="right" w:pos="9026" w:leader="dot"/>
            </w:tabs>
            <w:rPr/>
          </w:pPr>
          <w:hyperlink w:anchor="__RefHeading___Toc17334573_1280447820">
            <w:r>
              <w:rPr>
                <w:webHidden/>
                <w:rStyle w:val="IndexLink"/>
                <w:rtl w:val="true"/>
              </w:rPr>
              <w:t>ج</w:t>
            </w:r>
            <w:r>
              <w:rPr>
                <w:rStyle w:val="IndexLink"/>
                <w:rtl w:val="true"/>
              </w:rPr>
              <w:t xml:space="preserve">: </w:t>
            </w:r>
            <w:r>
              <w:rPr>
                <w:rStyle w:val="IndexLink"/>
                <w:rtl w:val="true"/>
              </w:rPr>
              <w:t>عصمت</w:t>
            </w:r>
            <w:r>
              <w:rPr>
                <w:rStyle w:val="IndexLink"/>
                <w:rtl w:val="true"/>
              </w:rPr>
              <w:tab/>
            </w:r>
            <w:r>
              <w:rPr>
                <w:rStyle w:val="IndexLink"/>
              </w:rPr>
              <w:t>37</w:t>
            </w:r>
          </w:hyperlink>
        </w:p>
        <w:p>
          <w:pPr>
            <w:pStyle w:val="Contents5"/>
            <w:tabs>
              <w:tab w:val="clear" w:pos="7892"/>
              <w:tab w:val="right" w:pos="9026" w:leader="dot"/>
            </w:tabs>
            <w:rPr/>
          </w:pPr>
          <w:hyperlink w:anchor="__RefHeading___Toc17334575_1280447820">
            <w:r>
              <w:rPr>
                <w:webHidden/>
                <w:rStyle w:val="IndexLink"/>
                <w:rtl w:val="true"/>
              </w:rPr>
              <w:t>د</w:t>
            </w:r>
            <w:r>
              <w:rPr>
                <w:rStyle w:val="IndexLink"/>
                <w:rtl w:val="true"/>
              </w:rPr>
              <w:t xml:space="preserve">: </w:t>
            </w:r>
            <w:r>
              <w:rPr>
                <w:rStyle w:val="IndexLink"/>
                <w:rtl w:val="true"/>
              </w:rPr>
              <w:t>نص بر امامت</w:t>
            </w:r>
            <w:r>
              <w:rPr>
                <w:rStyle w:val="IndexLink"/>
                <w:rtl w:val="true"/>
              </w:rPr>
              <w:tab/>
            </w:r>
            <w:r>
              <w:rPr>
                <w:rStyle w:val="IndexLink"/>
              </w:rPr>
              <w:t>41</w:t>
            </w:r>
          </w:hyperlink>
        </w:p>
        <w:p>
          <w:pPr>
            <w:pStyle w:val="Contents4"/>
            <w:tabs>
              <w:tab w:val="clear" w:pos="8176"/>
              <w:tab w:val="right" w:pos="9026" w:leader="dot"/>
            </w:tabs>
            <w:rPr/>
          </w:pPr>
          <w:hyperlink w:anchor="__RefHeading___Toc17334577_1280447820">
            <w:r>
              <w:rPr>
                <w:webHidden/>
                <w:rStyle w:val="IndexLink"/>
                <w:rtl w:val="true"/>
              </w:rPr>
              <w:t>درس سوم</w:t>
            </w:r>
            <w:r>
              <w:rPr>
                <w:rStyle w:val="IndexLink"/>
                <w:rtl w:val="true"/>
              </w:rPr>
              <w:t xml:space="preserve">: </w:t>
            </w:r>
            <w:r>
              <w:rPr>
                <w:rStyle w:val="IndexLink"/>
                <w:rtl w:val="true"/>
              </w:rPr>
              <w:t>بی اعتقادی به امام علیه السلام و راه نجات از آن</w:t>
            </w:r>
            <w:r>
              <w:rPr>
                <w:rStyle w:val="IndexLink"/>
                <w:rtl w:val="true"/>
              </w:rPr>
              <w:tab/>
            </w:r>
            <w:r>
              <w:rPr>
                <w:rStyle w:val="IndexLink"/>
              </w:rPr>
              <w:t>44</w:t>
            </w:r>
          </w:hyperlink>
        </w:p>
        <w:p>
          <w:pPr>
            <w:pStyle w:val="Contents5"/>
            <w:tabs>
              <w:tab w:val="clear" w:pos="7892"/>
              <w:tab w:val="right" w:pos="9026" w:leader="dot"/>
            </w:tabs>
            <w:rPr/>
          </w:pPr>
          <w:hyperlink w:anchor="__RefHeading___Toc17334579_12804478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7334581_1280447820">
            <w:r>
              <w:rPr>
                <w:webHidden/>
                <w:rStyle w:val="IndexLink"/>
                <w:rtl w:val="true"/>
              </w:rPr>
              <w:t>بی اعتقادی تحصیل كرده ها</w:t>
            </w:r>
            <w:r>
              <w:rPr>
                <w:rStyle w:val="IndexLink"/>
                <w:rtl w:val="true"/>
              </w:rPr>
              <w:tab/>
            </w:r>
            <w:r>
              <w:rPr>
                <w:rStyle w:val="IndexLink"/>
              </w:rPr>
              <w:t>44</w:t>
            </w:r>
          </w:hyperlink>
        </w:p>
        <w:p>
          <w:pPr>
            <w:pStyle w:val="Contents5"/>
            <w:tabs>
              <w:tab w:val="clear" w:pos="7892"/>
              <w:tab w:val="right" w:pos="9026" w:leader="dot"/>
            </w:tabs>
            <w:rPr/>
          </w:pPr>
          <w:hyperlink w:anchor="__RefHeading___Toc17334583_1280447820">
            <w:r>
              <w:rPr>
                <w:webHidden/>
                <w:rStyle w:val="IndexLink"/>
                <w:rtl w:val="true"/>
              </w:rPr>
              <w:t>كم معرفتی عوام</w:t>
            </w:r>
            <w:r>
              <w:rPr>
                <w:rStyle w:val="IndexLink"/>
                <w:rtl w:val="true"/>
              </w:rPr>
              <w:tab/>
            </w:r>
            <w:r>
              <w:rPr>
                <w:rStyle w:val="IndexLink"/>
              </w:rPr>
              <w:t>45</w:t>
            </w:r>
          </w:hyperlink>
        </w:p>
        <w:p>
          <w:pPr>
            <w:pStyle w:val="Contents5"/>
            <w:tabs>
              <w:tab w:val="clear" w:pos="7892"/>
              <w:tab w:val="right" w:pos="9026" w:leader="dot"/>
            </w:tabs>
            <w:rPr/>
          </w:pPr>
          <w:hyperlink w:anchor="__RefHeading___Toc17334585_1280447820">
            <w:r>
              <w:rPr>
                <w:webHidden/>
                <w:rStyle w:val="IndexLink"/>
                <w:rtl w:val="true"/>
              </w:rPr>
              <w:t xml:space="preserve">قدرناشناسی نسبت به </w:t>
            </w:r>
            <w:r>
              <w:rPr>
                <w:rStyle w:val="IndexLink"/>
                <w:rtl w:val="true"/>
              </w:rPr>
              <w:t>«</w:t>
            </w:r>
            <w:r>
              <w:rPr>
                <w:rStyle w:val="IndexLink"/>
                <w:rtl w:val="true"/>
              </w:rPr>
              <w:t>علم مصبوب</w:t>
            </w:r>
            <w:r>
              <w:rPr>
                <w:rStyle w:val="IndexLink"/>
                <w:rtl w:val="true"/>
              </w:rPr>
              <w:t>»</w:t>
              <w:tab/>
            </w:r>
            <w:r>
              <w:rPr>
                <w:rStyle w:val="IndexLink"/>
              </w:rPr>
              <w:t>48</w:t>
            </w:r>
          </w:hyperlink>
        </w:p>
        <w:p>
          <w:pPr>
            <w:pStyle w:val="Contents5"/>
            <w:tabs>
              <w:tab w:val="clear" w:pos="7892"/>
              <w:tab w:val="right" w:pos="9026" w:leader="dot"/>
            </w:tabs>
            <w:rPr/>
          </w:pPr>
          <w:hyperlink w:anchor="__RefHeading___Toc17334587_1280447820">
            <w:r>
              <w:rPr>
                <w:webHidden/>
                <w:rStyle w:val="IndexLink"/>
                <w:rtl w:val="true"/>
              </w:rPr>
              <w:t>حیرت و هلاكت</w:t>
            </w:r>
            <w:r>
              <w:rPr>
                <w:rStyle w:val="IndexLink"/>
                <w:rtl w:val="true"/>
              </w:rPr>
              <w:tab/>
            </w:r>
            <w:r>
              <w:rPr>
                <w:rStyle w:val="IndexLink"/>
              </w:rPr>
              <w:t>50</w:t>
            </w:r>
          </w:hyperlink>
        </w:p>
        <w:p>
          <w:pPr>
            <w:pStyle w:val="Contents5"/>
            <w:tabs>
              <w:tab w:val="clear" w:pos="7892"/>
              <w:tab w:val="right" w:pos="9026" w:leader="dot"/>
            </w:tabs>
            <w:rPr/>
          </w:pPr>
          <w:hyperlink w:anchor="__RefHeading___Toc17334589_1280447820">
            <w:r>
              <w:rPr>
                <w:webHidden/>
                <w:rStyle w:val="IndexLink"/>
                <w:rtl w:val="true"/>
              </w:rPr>
              <w:t>تنها راه نجات</w:t>
            </w:r>
            <w:r>
              <w:rPr>
                <w:rStyle w:val="IndexLink"/>
                <w:rtl w:val="true"/>
              </w:rPr>
              <w:tab/>
            </w:r>
            <w:r>
              <w:rPr>
                <w:rStyle w:val="IndexLink"/>
              </w:rPr>
              <w:t>51</w:t>
            </w:r>
          </w:hyperlink>
        </w:p>
        <w:p>
          <w:pPr>
            <w:pStyle w:val="Contents5"/>
            <w:tabs>
              <w:tab w:val="clear" w:pos="7892"/>
              <w:tab w:val="right" w:pos="9026" w:leader="dot"/>
            </w:tabs>
            <w:rPr/>
          </w:pPr>
          <w:hyperlink w:anchor="__RefHeading___Toc17334591_1280447820">
            <w:r>
              <w:rPr>
                <w:webHidden/>
                <w:rStyle w:val="IndexLink"/>
                <w:rtl w:val="true"/>
              </w:rPr>
              <w:t>هم چون امور دنیوی</w:t>
            </w:r>
            <w:r>
              <w:rPr>
                <w:rStyle w:val="IndexLink"/>
                <w:rtl w:val="true"/>
              </w:rPr>
              <w:tab/>
            </w:r>
            <w:r>
              <w:rPr>
                <w:rStyle w:val="IndexLink"/>
              </w:rPr>
              <w:t>53</w:t>
            </w:r>
          </w:hyperlink>
        </w:p>
        <w:p>
          <w:pPr>
            <w:pStyle w:val="Contents5"/>
            <w:tabs>
              <w:tab w:val="clear" w:pos="7892"/>
              <w:tab w:val="right" w:pos="9026" w:leader="dot"/>
            </w:tabs>
            <w:rPr/>
          </w:pPr>
          <w:hyperlink w:anchor="__RefHeading___Toc17334593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55</w:t>
            </w:r>
          </w:hyperlink>
        </w:p>
        <w:p>
          <w:pPr>
            <w:pStyle w:val="Contents3"/>
            <w:tabs>
              <w:tab w:val="clear" w:pos="8459"/>
              <w:tab w:val="right" w:pos="9026" w:leader="dot"/>
            </w:tabs>
            <w:rPr/>
          </w:pPr>
          <w:hyperlink w:anchor="__RefHeading___Toc17334595_1280447820">
            <w:r>
              <w:rPr>
                <w:webHidden/>
                <w:rStyle w:val="IndexLink"/>
                <w:rtl w:val="true"/>
              </w:rPr>
              <w:t>فصل دوم</w:t>
            </w:r>
            <w:r>
              <w:rPr>
                <w:rStyle w:val="IndexLink"/>
                <w:rtl w:val="true"/>
              </w:rPr>
              <w:t xml:space="preserve">: </w:t>
            </w:r>
            <w:r>
              <w:rPr>
                <w:rStyle w:val="IndexLink"/>
                <w:rtl w:val="true"/>
              </w:rPr>
              <w:t>امام از یاد رفته</w:t>
            </w:r>
            <w:r>
              <w:rPr>
                <w:rStyle w:val="IndexLink"/>
                <w:rtl w:val="true"/>
              </w:rPr>
              <w:tab/>
            </w:r>
            <w:r>
              <w:rPr>
                <w:rStyle w:val="IndexLink"/>
              </w:rPr>
              <w:t>56</w:t>
            </w:r>
          </w:hyperlink>
        </w:p>
        <w:p>
          <w:pPr>
            <w:pStyle w:val="Contents4"/>
            <w:tabs>
              <w:tab w:val="clear" w:pos="8176"/>
              <w:tab w:val="right" w:pos="9026" w:leader="dot"/>
            </w:tabs>
            <w:rPr/>
          </w:pPr>
          <w:hyperlink w:anchor="__RefHeading___Toc17334597_1280447820">
            <w:r>
              <w:rPr>
                <w:webHidden/>
                <w:rStyle w:val="IndexLink"/>
                <w:rtl w:val="true"/>
              </w:rPr>
              <w:t>درس چهارم</w:t>
            </w:r>
            <w:r>
              <w:rPr>
                <w:rStyle w:val="IndexLink"/>
                <w:rtl w:val="true"/>
              </w:rPr>
              <w:t xml:space="preserve">: </w:t>
            </w:r>
            <w:r>
              <w:rPr>
                <w:rStyle w:val="IndexLink"/>
                <w:rtl w:val="true"/>
              </w:rPr>
              <w:t>فراموش شدن قلبی و زیارتی امام عصر علیه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17334599_1280447820">
            <w:r>
              <w:rPr>
                <w:webHidden/>
                <w:rStyle w:val="IndexLink"/>
                <w:rtl w:val="true"/>
              </w:rPr>
              <w:t>معنای دوم غریب</w:t>
            </w:r>
            <w:r>
              <w:rPr>
                <w:rStyle w:val="IndexLink"/>
                <w:rtl w:val="true"/>
              </w:rPr>
              <w:tab/>
            </w:r>
            <w:r>
              <w:rPr>
                <w:rStyle w:val="IndexLink"/>
              </w:rPr>
              <w:t>56</w:t>
            </w:r>
          </w:hyperlink>
        </w:p>
        <w:p>
          <w:pPr>
            <w:pStyle w:val="Contents5"/>
            <w:tabs>
              <w:tab w:val="clear" w:pos="7892"/>
              <w:tab w:val="right" w:pos="9026" w:leader="dot"/>
            </w:tabs>
            <w:rPr/>
          </w:pPr>
          <w:hyperlink w:anchor="__RefHeading___Toc17334601_1280447820">
            <w:r>
              <w:rPr>
                <w:webHidden/>
                <w:rStyle w:val="IndexLink"/>
                <w:rtl w:val="true"/>
              </w:rPr>
              <w:t>ویژگی های یاد كردن</w:t>
            </w:r>
            <w:r>
              <w:rPr>
                <w:rStyle w:val="IndexLink"/>
                <w:rtl w:val="true"/>
              </w:rPr>
              <w:tab/>
            </w:r>
            <w:r>
              <w:rPr>
                <w:rStyle w:val="IndexLink"/>
              </w:rPr>
              <w:t>57</w:t>
            </w:r>
          </w:hyperlink>
        </w:p>
        <w:p>
          <w:pPr>
            <w:pStyle w:val="Contents5"/>
            <w:tabs>
              <w:tab w:val="clear" w:pos="7892"/>
              <w:tab w:val="right" w:pos="9026" w:leader="dot"/>
            </w:tabs>
            <w:rPr/>
          </w:pPr>
          <w:hyperlink w:anchor="__RefHeading___Toc17334603_1280447820">
            <w:r>
              <w:rPr>
                <w:webHidden/>
                <w:rStyle w:val="IndexLink"/>
                <w:rtl w:val="true"/>
              </w:rPr>
              <w:t>چگونگی یاد كردن از امام عصر علیه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17334605_1280447820">
            <w:r>
              <w:rPr>
                <w:webHidden/>
                <w:rStyle w:val="IndexLink"/>
                <w:rtl w:val="true"/>
              </w:rPr>
              <w:t>امام زمان از یاد رفته</w:t>
            </w:r>
            <w:r>
              <w:rPr>
                <w:rStyle w:val="IndexLink"/>
                <w:rtl w:val="true"/>
              </w:rPr>
              <w:tab/>
            </w:r>
            <w:r>
              <w:rPr>
                <w:rStyle w:val="IndexLink"/>
              </w:rPr>
              <w:t>61</w:t>
            </w:r>
          </w:hyperlink>
        </w:p>
        <w:p>
          <w:pPr>
            <w:pStyle w:val="Contents4"/>
            <w:tabs>
              <w:tab w:val="clear" w:pos="8176"/>
              <w:tab w:val="right" w:pos="9026" w:leader="dot"/>
            </w:tabs>
            <w:rPr/>
          </w:pPr>
          <w:hyperlink w:anchor="__RefHeading___Toc17334607_1280447820">
            <w:r>
              <w:rPr>
                <w:webHidden/>
                <w:rStyle w:val="IndexLink"/>
                <w:rtl w:val="true"/>
              </w:rPr>
              <w:t>درس پنجم</w:t>
            </w:r>
            <w:r>
              <w:rPr>
                <w:rStyle w:val="IndexLink"/>
                <w:rtl w:val="true"/>
              </w:rPr>
              <w:t xml:space="preserve">: </w:t>
            </w:r>
            <w:r>
              <w:rPr>
                <w:rStyle w:val="IndexLink"/>
                <w:rtl w:val="true"/>
              </w:rPr>
              <w:t>فراموشی فراگیر</w:t>
            </w:r>
            <w:r>
              <w:rPr>
                <w:rStyle w:val="IndexLink"/>
                <w:rtl w:val="true"/>
              </w:rPr>
              <w:tab/>
            </w:r>
            <w:r>
              <w:rPr>
                <w:rStyle w:val="IndexLink"/>
              </w:rPr>
              <w:t>65</w:t>
            </w:r>
          </w:hyperlink>
        </w:p>
        <w:p>
          <w:pPr>
            <w:pStyle w:val="Contents5"/>
            <w:tabs>
              <w:tab w:val="clear" w:pos="7892"/>
              <w:tab w:val="right" w:pos="9026" w:leader="dot"/>
            </w:tabs>
            <w:rPr/>
          </w:pPr>
          <w:hyperlink w:anchor="__RefHeading___Toc17334609_12804478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7334611_1280447820">
            <w:r>
              <w:rPr>
                <w:webHidden/>
                <w:rStyle w:val="IndexLink"/>
                <w:rtl w:val="true"/>
              </w:rPr>
              <w:t>پدر و مادر از یاد رفته</w:t>
            </w:r>
            <w:r>
              <w:rPr>
                <w:rStyle w:val="IndexLink"/>
                <w:rtl w:val="true"/>
              </w:rPr>
              <w:tab/>
            </w:r>
            <w:r>
              <w:rPr>
                <w:rStyle w:val="IndexLink"/>
              </w:rPr>
              <w:t>65</w:t>
            </w:r>
          </w:hyperlink>
        </w:p>
        <w:p>
          <w:pPr>
            <w:pStyle w:val="Contents5"/>
            <w:tabs>
              <w:tab w:val="clear" w:pos="7892"/>
              <w:tab w:val="right" w:pos="9026" w:leader="dot"/>
            </w:tabs>
            <w:rPr/>
          </w:pPr>
          <w:hyperlink w:anchor="__RefHeading___Toc17334613_1280447820">
            <w:r>
              <w:rPr>
                <w:webHidden/>
                <w:rStyle w:val="IndexLink"/>
                <w:rtl w:val="true"/>
              </w:rPr>
              <w:t>زندان غیبت</w:t>
            </w:r>
            <w:r>
              <w:rPr>
                <w:rStyle w:val="IndexLink"/>
                <w:rtl w:val="true"/>
              </w:rPr>
              <w:tab/>
            </w:r>
            <w:r>
              <w:rPr>
                <w:rStyle w:val="IndexLink"/>
              </w:rPr>
              <w:t>69</w:t>
            </w:r>
          </w:hyperlink>
        </w:p>
        <w:p>
          <w:pPr>
            <w:pStyle w:val="Contents5"/>
            <w:tabs>
              <w:tab w:val="clear" w:pos="7892"/>
              <w:tab w:val="right" w:pos="9026" w:leader="dot"/>
            </w:tabs>
            <w:rPr/>
          </w:pPr>
          <w:hyperlink w:anchor="__RefHeading___Toc17334615_1280447820">
            <w:r>
              <w:rPr>
                <w:webHidden/>
                <w:rStyle w:val="IndexLink"/>
                <w:rtl w:val="true"/>
              </w:rPr>
              <w:t>غفلت شیطانی</w:t>
            </w:r>
            <w:r>
              <w:rPr>
                <w:rStyle w:val="IndexLink"/>
                <w:rtl w:val="true"/>
              </w:rPr>
              <w:tab/>
            </w:r>
            <w:r>
              <w:rPr>
                <w:rStyle w:val="IndexLink"/>
              </w:rPr>
              <w:t>71</w:t>
            </w:r>
          </w:hyperlink>
        </w:p>
        <w:p>
          <w:pPr>
            <w:pStyle w:val="Contents5"/>
            <w:tabs>
              <w:tab w:val="clear" w:pos="7892"/>
              <w:tab w:val="right" w:pos="9026" w:leader="dot"/>
            </w:tabs>
            <w:rPr/>
          </w:pPr>
          <w:hyperlink w:anchor="__RefHeading___Toc17334617_1280447820">
            <w:r>
              <w:rPr>
                <w:webHidden/>
                <w:rStyle w:val="IndexLink"/>
                <w:rtl w:val="true"/>
              </w:rPr>
              <w:t>مردن یاد امام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7334619_1280447820">
            <w:r>
              <w:rPr>
                <w:webHidden/>
                <w:rStyle w:val="IndexLink"/>
                <w:rtl w:val="true"/>
              </w:rPr>
              <w:t>فصل سوم</w:t>
            </w:r>
            <w:r>
              <w:rPr>
                <w:rStyle w:val="IndexLink"/>
                <w:rtl w:val="true"/>
              </w:rPr>
              <w:t xml:space="preserve">: </w:t>
            </w:r>
            <w:r>
              <w:rPr>
                <w:rStyle w:val="IndexLink"/>
                <w:rtl w:val="true"/>
              </w:rPr>
              <w:t>امام فرو نهاده</w:t>
            </w:r>
            <w:r>
              <w:rPr>
                <w:rStyle w:val="IndexLink"/>
                <w:rtl w:val="true"/>
              </w:rPr>
              <w:tab/>
            </w:r>
            <w:r>
              <w:rPr>
                <w:rStyle w:val="IndexLink"/>
              </w:rPr>
              <w:t>78</w:t>
            </w:r>
          </w:hyperlink>
        </w:p>
        <w:p>
          <w:pPr>
            <w:pStyle w:val="Contents4"/>
            <w:tabs>
              <w:tab w:val="clear" w:pos="8176"/>
              <w:tab w:val="right" w:pos="9026" w:leader="dot"/>
            </w:tabs>
            <w:rPr/>
          </w:pPr>
          <w:hyperlink w:anchor="__RefHeading___Toc17334621_12804478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7334623_1280447820">
            <w:r>
              <w:rPr>
                <w:webHidden/>
                <w:rStyle w:val="IndexLink"/>
                <w:rtl w:val="true"/>
              </w:rPr>
              <w:t>درس ششم</w:t>
            </w:r>
            <w:r>
              <w:rPr>
                <w:rStyle w:val="IndexLink"/>
                <w:rtl w:val="true"/>
              </w:rPr>
              <w:t xml:space="preserve">: </w:t>
            </w:r>
            <w:r>
              <w:rPr>
                <w:rStyle w:val="IndexLink"/>
                <w:rtl w:val="true"/>
              </w:rPr>
              <w:t>امام مهجور</w:t>
            </w:r>
            <w:r>
              <w:rPr>
                <w:rStyle w:val="IndexLink"/>
                <w:rtl w:val="true"/>
              </w:rPr>
              <w:tab/>
            </w:r>
            <w:r>
              <w:rPr>
                <w:rStyle w:val="IndexLink"/>
              </w:rPr>
              <w:t>78</w:t>
            </w:r>
          </w:hyperlink>
        </w:p>
        <w:p>
          <w:pPr>
            <w:pStyle w:val="Contents5"/>
            <w:tabs>
              <w:tab w:val="clear" w:pos="7892"/>
              <w:tab w:val="right" w:pos="9026" w:leader="dot"/>
            </w:tabs>
            <w:rPr/>
          </w:pPr>
          <w:hyperlink w:anchor="__RefHeading___Toc17334625_1280447820">
            <w:r>
              <w:rPr>
                <w:webHidden/>
                <w:rStyle w:val="IndexLink"/>
                <w:rtl w:val="true"/>
              </w:rPr>
              <w:t>معنای سوم غریب</w:t>
            </w:r>
            <w:r>
              <w:rPr>
                <w:rStyle w:val="IndexLink"/>
                <w:rtl w:val="true"/>
              </w:rPr>
              <w:tab/>
            </w:r>
            <w:r>
              <w:rPr>
                <w:rStyle w:val="IndexLink"/>
              </w:rPr>
              <w:t>78</w:t>
            </w:r>
          </w:hyperlink>
        </w:p>
        <w:p>
          <w:pPr>
            <w:pStyle w:val="Contents5"/>
            <w:tabs>
              <w:tab w:val="clear" w:pos="7892"/>
              <w:tab w:val="right" w:pos="9026" w:leader="dot"/>
            </w:tabs>
            <w:rPr/>
          </w:pPr>
          <w:hyperlink w:anchor="__RefHeading___Toc17334627_1280447820">
            <w:r>
              <w:rPr>
                <w:webHidden/>
                <w:rStyle w:val="IndexLink"/>
                <w:rtl w:val="true"/>
              </w:rPr>
              <w:t>مهجور بودن امام عصر علیه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17334629_1280447820">
            <w:r>
              <w:rPr>
                <w:webHidden/>
                <w:rStyle w:val="IndexLink"/>
                <w:rtl w:val="true"/>
              </w:rPr>
              <w:t>علم مصبوب</w:t>
            </w:r>
            <w:r>
              <w:rPr>
                <w:rStyle w:val="IndexLink"/>
                <w:rtl w:val="true"/>
              </w:rPr>
              <w:tab/>
            </w:r>
            <w:r>
              <w:rPr>
                <w:rStyle w:val="IndexLink"/>
              </w:rPr>
              <w:t>80</w:t>
            </w:r>
          </w:hyperlink>
        </w:p>
        <w:p>
          <w:pPr>
            <w:pStyle w:val="Contents5"/>
            <w:tabs>
              <w:tab w:val="clear" w:pos="7892"/>
              <w:tab w:val="right" w:pos="9026" w:leader="dot"/>
            </w:tabs>
            <w:rPr/>
          </w:pPr>
          <w:hyperlink w:anchor="__RefHeading___Toc17334631_1280447820">
            <w:r>
              <w:rPr>
                <w:webHidden/>
                <w:rStyle w:val="IndexLink"/>
                <w:rtl w:val="true"/>
              </w:rPr>
              <w:t>كشتی نجات</w:t>
            </w:r>
            <w:r>
              <w:rPr>
                <w:rStyle w:val="IndexLink"/>
                <w:rtl w:val="true"/>
              </w:rPr>
              <w:tab/>
            </w:r>
            <w:r>
              <w:rPr>
                <w:rStyle w:val="IndexLink"/>
              </w:rPr>
              <w:t>81</w:t>
            </w:r>
          </w:hyperlink>
        </w:p>
        <w:p>
          <w:pPr>
            <w:pStyle w:val="Contents5"/>
            <w:tabs>
              <w:tab w:val="clear" w:pos="7892"/>
              <w:tab w:val="right" w:pos="9026" w:leader="dot"/>
            </w:tabs>
            <w:rPr/>
          </w:pPr>
          <w:hyperlink w:anchor="__RefHeading___Toc17334633_1280447820">
            <w:r>
              <w:rPr>
                <w:webHidden/>
                <w:rStyle w:val="IndexLink"/>
                <w:rtl w:val="true"/>
              </w:rPr>
              <w:t>ریشه هر خیر</w:t>
            </w:r>
            <w:r>
              <w:rPr>
                <w:rStyle w:val="IndexLink"/>
                <w:rtl w:val="true"/>
              </w:rPr>
              <w:tab/>
            </w:r>
            <w:r>
              <w:rPr>
                <w:rStyle w:val="IndexLink"/>
              </w:rPr>
              <w:t>82</w:t>
            </w:r>
          </w:hyperlink>
        </w:p>
        <w:p>
          <w:pPr>
            <w:pStyle w:val="Contents5"/>
            <w:tabs>
              <w:tab w:val="clear" w:pos="7892"/>
              <w:tab w:val="right" w:pos="9026" w:leader="dot"/>
            </w:tabs>
            <w:rPr/>
          </w:pPr>
          <w:hyperlink w:anchor="__RefHeading___Toc17334635_1280447820">
            <w:r>
              <w:rPr>
                <w:webHidden/>
                <w:rStyle w:val="IndexLink"/>
                <w:rtl w:val="true"/>
              </w:rPr>
              <w:t>آب شیرین و گوارا</w:t>
            </w:r>
            <w:r>
              <w:rPr>
                <w:rStyle w:val="IndexLink"/>
                <w:rtl w:val="true"/>
              </w:rPr>
              <w:tab/>
            </w:r>
            <w:r>
              <w:rPr>
                <w:rStyle w:val="IndexLink"/>
              </w:rPr>
              <w:t>84</w:t>
            </w:r>
          </w:hyperlink>
        </w:p>
        <w:p>
          <w:pPr>
            <w:pStyle w:val="Contents5"/>
            <w:tabs>
              <w:tab w:val="clear" w:pos="7892"/>
              <w:tab w:val="right" w:pos="9026" w:leader="dot"/>
            </w:tabs>
            <w:rPr/>
          </w:pPr>
          <w:hyperlink w:anchor="__RefHeading___Toc17334637_1280447820">
            <w:r>
              <w:rPr>
                <w:webHidden/>
                <w:rStyle w:val="IndexLink"/>
                <w:rtl w:val="true"/>
              </w:rPr>
              <w:t>شاهد بر امت</w:t>
            </w:r>
            <w:r>
              <w:rPr>
                <w:rStyle w:val="IndexLink"/>
                <w:rtl w:val="true"/>
              </w:rPr>
              <w:tab/>
            </w:r>
            <w:r>
              <w:rPr>
                <w:rStyle w:val="IndexLink"/>
              </w:rPr>
              <w:t>85</w:t>
            </w:r>
          </w:hyperlink>
        </w:p>
        <w:p>
          <w:pPr>
            <w:pStyle w:val="Contents5"/>
            <w:tabs>
              <w:tab w:val="clear" w:pos="7892"/>
              <w:tab w:val="right" w:pos="9026" w:leader="dot"/>
            </w:tabs>
            <w:rPr/>
          </w:pPr>
          <w:hyperlink w:anchor="__RefHeading___Toc17334639_1280447820">
            <w:r>
              <w:rPr>
                <w:webHidden/>
                <w:rStyle w:val="IndexLink"/>
                <w:rtl w:val="true"/>
              </w:rPr>
              <w:t>رفیق مونس</w:t>
            </w:r>
            <w:r>
              <w:rPr>
                <w:rStyle w:val="IndexLink"/>
                <w:rtl w:val="true"/>
              </w:rPr>
              <w:tab/>
            </w:r>
            <w:r>
              <w:rPr>
                <w:rStyle w:val="IndexLink"/>
              </w:rPr>
              <w:t>86</w:t>
            </w:r>
          </w:hyperlink>
        </w:p>
        <w:p>
          <w:pPr>
            <w:pStyle w:val="Contents5"/>
            <w:tabs>
              <w:tab w:val="clear" w:pos="7892"/>
              <w:tab w:val="right" w:pos="9026" w:leader="dot"/>
            </w:tabs>
            <w:rPr/>
          </w:pPr>
          <w:hyperlink w:anchor="__RefHeading___Toc17334641_1280447820">
            <w:r>
              <w:rPr>
                <w:webHidden/>
                <w:rStyle w:val="IndexLink"/>
                <w:rtl w:val="true"/>
              </w:rPr>
              <w:t>پدر دلسوز</w:t>
            </w:r>
            <w:r>
              <w:rPr>
                <w:rStyle w:val="IndexLink"/>
                <w:rtl w:val="true"/>
              </w:rPr>
              <w:tab/>
            </w:r>
            <w:r>
              <w:rPr>
                <w:rStyle w:val="IndexLink"/>
              </w:rPr>
              <w:t>88</w:t>
            </w:r>
          </w:hyperlink>
        </w:p>
        <w:p>
          <w:pPr>
            <w:pStyle w:val="Contents4"/>
            <w:tabs>
              <w:tab w:val="clear" w:pos="8176"/>
              <w:tab w:val="right" w:pos="9026" w:leader="dot"/>
            </w:tabs>
            <w:rPr/>
          </w:pPr>
          <w:hyperlink w:anchor="__RefHeading___Toc17334643_1280447820">
            <w:r>
              <w:rPr>
                <w:webHidden/>
                <w:rStyle w:val="IndexLink"/>
                <w:rtl w:val="true"/>
              </w:rPr>
              <w:t>درس هفتم</w:t>
            </w:r>
            <w:r>
              <w:rPr>
                <w:rStyle w:val="IndexLink"/>
                <w:rtl w:val="true"/>
              </w:rPr>
              <w:t xml:space="preserve">: </w:t>
            </w:r>
            <w:r>
              <w:rPr>
                <w:rStyle w:val="IndexLink"/>
                <w:rtl w:val="true"/>
              </w:rPr>
              <w:t xml:space="preserve">مقایسه </w:t>
            </w:r>
            <w:r>
              <w:rPr>
                <w:rStyle w:val="IndexLink"/>
                <w:rtl w:val="true"/>
              </w:rPr>
              <w:t>«</w:t>
            </w:r>
            <w:r>
              <w:rPr>
                <w:rStyle w:val="IndexLink"/>
                <w:rtl w:val="true"/>
              </w:rPr>
              <w:t>بئر معطله</w:t>
            </w:r>
            <w:r>
              <w:rPr>
                <w:rStyle w:val="IndexLink"/>
                <w:rtl w:val="true"/>
              </w:rPr>
              <w:t xml:space="preserve">» </w:t>
            </w:r>
            <w:r>
              <w:rPr>
                <w:rStyle w:val="IndexLink"/>
                <w:rtl w:val="true"/>
              </w:rPr>
              <w:t xml:space="preserve">با </w:t>
            </w:r>
            <w:r>
              <w:rPr>
                <w:rStyle w:val="IndexLink"/>
                <w:rtl w:val="true"/>
              </w:rPr>
              <w:t>«</w:t>
            </w:r>
            <w:r>
              <w:rPr>
                <w:rStyle w:val="IndexLink"/>
                <w:rtl w:val="true"/>
              </w:rPr>
              <w:t>ماء معین</w:t>
            </w:r>
            <w:r>
              <w:rPr>
                <w:rStyle w:val="IndexLink"/>
                <w:rtl w:val="true"/>
              </w:rPr>
              <w:t>»</w:t>
              <w:tab/>
            </w:r>
            <w:r>
              <w:rPr>
                <w:rStyle w:val="IndexLink"/>
              </w:rPr>
              <w:t>90</w:t>
            </w:r>
          </w:hyperlink>
        </w:p>
        <w:p>
          <w:pPr>
            <w:pStyle w:val="Contents5"/>
            <w:tabs>
              <w:tab w:val="clear" w:pos="7892"/>
              <w:tab w:val="right" w:pos="9026" w:leader="dot"/>
            </w:tabs>
            <w:rPr/>
          </w:pPr>
          <w:hyperlink w:anchor="__RefHeading___Toc17334645_128044782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7334647_1280447820">
            <w:r>
              <w:rPr>
                <w:webHidden/>
                <w:rStyle w:val="IndexLink"/>
                <w:rtl w:val="true"/>
              </w:rPr>
              <w:t>چاه بدون استفاده و قصر خالی از سكنه</w:t>
            </w:r>
            <w:r>
              <w:rPr>
                <w:rStyle w:val="IndexLink"/>
                <w:rtl w:val="true"/>
              </w:rPr>
              <w:tab/>
            </w:r>
            <w:r>
              <w:rPr>
                <w:rStyle w:val="IndexLink"/>
              </w:rPr>
              <w:t>90</w:t>
            </w:r>
          </w:hyperlink>
        </w:p>
        <w:p>
          <w:pPr>
            <w:pStyle w:val="Contents5"/>
            <w:tabs>
              <w:tab w:val="clear" w:pos="7892"/>
              <w:tab w:val="right" w:pos="9026" w:leader="dot"/>
            </w:tabs>
            <w:rPr/>
          </w:pPr>
          <w:hyperlink w:anchor="__RefHeading___Toc17334649_1280447820">
            <w:r>
              <w:rPr>
                <w:webHidden/>
                <w:rStyle w:val="IndexLink"/>
                <w:rtl w:val="true"/>
              </w:rPr>
              <w:t>آب در دسترس</w:t>
            </w:r>
            <w:r>
              <w:rPr>
                <w:rStyle w:val="IndexLink"/>
                <w:rtl w:val="true"/>
              </w:rPr>
              <w:tab/>
            </w:r>
            <w:r>
              <w:rPr>
                <w:rStyle w:val="IndexLink"/>
              </w:rPr>
              <w:t>93</w:t>
            </w:r>
          </w:hyperlink>
        </w:p>
        <w:p>
          <w:pPr>
            <w:pStyle w:val="Contents5"/>
            <w:tabs>
              <w:tab w:val="clear" w:pos="7892"/>
              <w:tab w:val="right" w:pos="9026" w:leader="dot"/>
            </w:tabs>
            <w:rPr/>
          </w:pPr>
          <w:hyperlink w:anchor="__RefHeading___Toc17334651_1280447820">
            <w:r>
              <w:rPr>
                <w:webHidden/>
                <w:rStyle w:val="IndexLink"/>
                <w:rtl w:val="true"/>
              </w:rPr>
              <w:t>فتنه شدید</w:t>
            </w:r>
            <w:r>
              <w:rPr>
                <w:rStyle w:val="IndexLink"/>
                <w:rtl w:val="true"/>
              </w:rPr>
              <w:tab/>
            </w:r>
            <w:r>
              <w:rPr>
                <w:rStyle w:val="IndexLink"/>
              </w:rPr>
              <w:t>96</w:t>
            </w:r>
          </w:hyperlink>
        </w:p>
        <w:p>
          <w:pPr>
            <w:pStyle w:val="Contents5"/>
            <w:tabs>
              <w:tab w:val="clear" w:pos="7892"/>
              <w:tab w:val="right" w:pos="9026" w:leader="dot"/>
            </w:tabs>
            <w:rPr/>
          </w:pPr>
          <w:hyperlink w:anchor="__RefHeading___Toc17334653_1280447820">
            <w:r>
              <w:rPr>
                <w:webHidden/>
                <w:rStyle w:val="IndexLink"/>
                <w:rtl w:val="true"/>
              </w:rPr>
              <w:t xml:space="preserve">پرسشهای مفهومی از درسهای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100</w:t>
            </w:r>
          </w:hyperlink>
        </w:p>
        <w:p>
          <w:pPr>
            <w:pStyle w:val="Contents3"/>
            <w:tabs>
              <w:tab w:val="clear" w:pos="8459"/>
              <w:tab w:val="right" w:pos="9026" w:leader="dot"/>
            </w:tabs>
            <w:rPr/>
          </w:pPr>
          <w:hyperlink w:anchor="__RefHeading___Toc17334655_1280447820">
            <w:r>
              <w:rPr>
                <w:webHidden/>
                <w:rStyle w:val="IndexLink"/>
                <w:rtl w:val="true"/>
              </w:rPr>
              <w:t>فصل چهارم</w:t>
            </w:r>
            <w:r>
              <w:rPr>
                <w:rStyle w:val="IndexLink"/>
                <w:rtl w:val="true"/>
              </w:rPr>
              <w:t xml:space="preserve">: </w:t>
            </w:r>
            <w:r>
              <w:rPr>
                <w:rStyle w:val="IndexLink"/>
                <w:rtl w:val="true"/>
              </w:rPr>
              <w:t>امام دور از اهل دیار</w:t>
            </w:r>
            <w:r>
              <w:rPr>
                <w:rStyle w:val="IndexLink"/>
                <w:rtl w:val="true"/>
              </w:rPr>
              <w:tab/>
            </w:r>
            <w:r>
              <w:rPr>
                <w:rStyle w:val="IndexLink"/>
              </w:rPr>
              <w:t>102</w:t>
            </w:r>
          </w:hyperlink>
        </w:p>
        <w:p>
          <w:pPr>
            <w:pStyle w:val="Contents4"/>
            <w:tabs>
              <w:tab w:val="clear" w:pos="8176"/>
              <w:tab w:val="right" w:pos="9026" w:leader="dot"/>
            </w:tabs>
            <w:rPr/>
          </w:pPr>
          <w:hyperlink w:anchor="__RefHeading___Toc17334657_1280447820">
            <w:r>
              <w:rPr>
                <w:webHidden/>
                <w:rStyle w:val="IndexLink"/>
                <w:rtl w:val="true"/>
              </w:rPr>
              <w:t>درس هشتم</w:t>
            </w:r>
            <w:r>
              <w:rPr>
                <w:rStyle w:val="IndexLink"/>
                <w:rtl w:val="true"/>
              </w:rPr>
              <w:t xml:space="preserve">: </w:t>
            </w:r>
            <w:r>
              <w:rPr>
                <w:rStyle w:val="IndexLink"/>
                <w:rtl w:val="true"/>
              </w:rPr>
              <w:t>امام دور از اهل دیار و بی یار و یاور</w:t>
            </w:r>
            <w:r>
              <w:rPr>
                <w:rStyle w:val="IndexLink"/>
                <w:rtl w:val="true"/>
              </w:rPr>
              <w:tab/>
            </w:r>
            <w:r>
              <w:rPr>
                <w:rStyle w:val="IndexLink"/>
              </w:rPr>
              <w:t>102</w:t>
            </w:r>
          </w:hyperlink>
        </w:p>
        <w:p>
          <w:pPr>
            <w:pStyle w:val="Contents5"/>
            <w:tabs>
              <w:tab w:val="clear" w:pos="7892"/>
              <w:tab w:val="right" w:pos="9026" w:leader="dot"/>
            </w:tabs>
            <w:rPr/>
          </w:pPr>
          <w:hyperlink w:anchor="__RefHeading___Toc17334659_1280447820">
            <w:r>
              <w:rPr>
                <w:webHidden/>
                <w:rStyle w:val="IndexLink"/>
                <w:rtl w:val="true"/>
              </w:rPr>
              <w:t>معنای چهارم غریب</w:t>
            </w:r>
            <w:r>
              <w:rPr>
                <w:rStyle w:val="IndexLink"/>
                <w:rtl w:val="true"/>
              </w:rPr>
              <w:tab/>
            </w:r>
            <w:r>
              <w:rPr>
                <w:rStyle w:val="IndexLink"/>
              </w:rPr>
              <w:t>102</w:t>
            </w:r>
          </w:hyperlink>
        </w:p>
        <w:p>
          <w:pPr>
            <w:pStyle w:val="Contents5"/>
            <w:tabs>
              <w:tab w:val="clear" w:pos="7892"/>
              <w:tab w:val="right" w:pos="9026" w:leader="dot"/>
            </w:tabs>
            <w:rPr/>
          </w:pPr>
          <w:hyperlink w:anchor="__RefHeading___Toc17334661_1280447820">
            <w:r>
              <w:rPr>
                <w:webHidden/>
                <w:rStyle w:val="IndexLink"/>
                <w:rtl w:val="true"/>
              </w:rPr>
              <w:t>عزلت امام عصر علیه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17334663_1280447820">
            <w:r>
              <w:rPr>
                <w:webHidden/>
                <w:rStyle w:val="IndexLink"/>
                <w:rtl w:val="true"/>
              </w:rPr>
              <w:t>سكونت امام عصر علیه السلام در نقاط دور دست</w:t>
            </w:r>
            <w:r>
              <w:rPr>
                <w:rStyle w:val="IndexLink"/>
                <w:rtl w:val="true"/>
              </w:rPr>
              <w:tab/>
            </w:r>
            <w:r>
              <w:rPr>
                <w:rStyle w:val="IndexLink"/>
              </w:rPr>
              <w:t>105</w:t>
            </w:r>
          </w:hyperlink>
        </w:p>
        <w:p>
          <w:pPr>
            <w:pStyle w:val="Contents5"/>
            <w:tabs>
              <w:tab w:val="clear" w:pos="7892"/>
              <w:tab w:val="right" w:pos="9026" w:leader="dot"/>
            </w:tabs>
            <w:rPr/>
          </w:pPr>
          <w:hyperlink w:anchor="__RefHeading___Toc17334665_1280447820">
            <w:r>
              <w:rPr>
                <w:webHidden/>
                <w:rStyle w:val="IndexLink"/>
                <w:rtl w:val="true"/>
              </w:rPr>
              <w:t>اهل طاعت و اخلاص</w:t>
            </w:r>
            <w:r>
              <w:rPr>
                <w:rStyle w:val="IndexLink"/>
                <w:rtl w:val="true"/>
              </w:rPr>
              <w:tab/>
            </w:r>
            <w:r>
              <w:rPr>
                <w:rStyle w:val="IndexLink"/>
              </w:rPr>
              <w:t>107</w:t>
            </w:r>
          </w:hyperlink>
        </w:p>
        <w:p>
          <w:pPr>
            <w:pStyle w:val="Contents5"/>
            <w:tabs>
              <w:tab w:val="clear" w:pos="7892"/>
              <w:tab w:val="right" w:pos="9026" w:leader="dot"/>
            </w:tabs>
            <w:rPr/>
          </w:pPr>
          <w:hyperlink w:anchor="__RefHeading___Toc17334667_1280447820">
            <w:r>
              <w:rPr>
                <w:webHidden/>
                <w:rStyle w:val="IndexLink"/>
                <w:rtl w:val="true"/>
              </w:rPr>
              <w:t>امام بی یار و یاور</w:t>
            </w:r>
            <w:r>
              <w:rPr>
                <w:rStyle w:val="IndexLink"/>
                <w:rtl w:val="true"/>
              </w:rPr>
              <w:tab/>
            </w:r>
            <w:r>
              <w:rPr>
                <w:rStyle w:val="IndexLink"/>
              </w:rPr>
              <w:t>110</w:t>
            </w:r>
          </w:hyperlink>
        </w:p>
        <w:p>
          <w:pPr>
            <w:pStyle w:val="Contents5"/>
            <w:tabs>
              <w:tab w:val="clear" w:pos="7892"/>
              <w:tab w:val="right" w:pos="9026" w:leader="dot"/>
            </w:tabs>
            <w:rPr/>
          </w:pPr>
          <w:hyperlink w:anchor="__RefHeading___Toc17334669_1280447820">
            <w:r>
              <w:rPr>
                <w:webHidden/>
                <w:rStyle w:val="IndexLink"/>
                <w:rtl w:val="true"/>
              </w:rPr>
              <w:t>اندك بودن یاران امام علیه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17334671_1280447820">
            <w:r>
              <w:rPr>
                <w:webHidden/>
                <w:rStyle w:val="IndexLink"/>
                <w:rtl w:val="true"/>
              </w:rPr>
              <w:t>مؤمنان ثابت قدم</w:t>
            </w:r>
            <w:r>
              <w:rPr>
                <w:rStyle w:val="IndexLink"/>
                <w:rtl w:val="true"/>
              </w:rPr>
              <w:tab/>
            </w:r>
            <w:r>
              <w:rPr>
                <w:rStyle w:val="IndexLink"/>
              </w:rPr>
              <w:t>116</w:t>
            </w:r>
          </w:hyperlink>
        </w:p>
        <w:p>
          <w:pPr>
            <w:pStyle w:val="Contents3"/>
            <w:tabs>
              <w:tab w:val="clear" w:pos="8459"/>
              <w:tab w:val="right" w:pos="9026" w:leader="dot"/>
            </w:tabs>
            <w:rPr/>
          </w:pPr>
          <w:hyperlink w:anchor="__RefHeading___Toc17334673_1280447820">
            <w:r>
              <w:rPr>
                <w:webHidden/>
                <w:rStyle w:val="IndexLink"/>
                <w:rtl w:val="true"/>
              </w:rPr>
              <w:t>فصل پنجم</w:t>
            </w:r>
            <w:r>
              <w:rPr>
                <w:rStyle w:val="IndexLink"/>
                <w:rtl w:val="true"/>
              </w:rPr>
              <w:t xml:space="preserve">: </w:t>
            </w:r>
            <w:r>
              <w:rPr>
                <w:rStyle w:val="IndexLink"/>
                <w:rtl w:val="true"/>
              </w:rPr>
              <w:t>امام بی یار و یاور</w:t>
            </w:r>
            <w:r>
              <w:rPr>
                <w:rStyle w:val="IndexLink"/>
                <w:rtl w:val="true"/>
              </w:rPr>
              <w:tab/>
            </w:r>
            <w:r>
              <w:rPr>
                <w:rStyle w:val="IndexLink"/>
              </w:rPr>
              <w:t>120</w:t>
            </w:r>
          </w:hyperlink>
        </w:p>
        <w:p>
          <w:pPr>
            <w:pStyle w:val="Contents4"/>
            <w:tabs>
              <w:tab w:val="clear" w:pos="8176"/>
              <w:tab w:val="right" w:pos="9026" w:leader="dot"/>
            </w:tabs>
            <w:rPr/>
          </w:pPr>
          <w:hyperlink w:anchor="__RefHeading___Toc17334675_1280447820">
            <w:r>
              <w:rPr>
                <w:webHidden/>
                <w:rStyle w:val="IndexLink"/>
                <w:rtl w:val="true"/>
              </w:rPr>
              <w:t>معنای پنجم غریب</w:t>
            </w:r>
            <w:r>
              <w:rPr>
                <w:rStyle w:val="IndexLink"/>
                <w:rtl w:val="true"/>
              </w:rPr>
              <w:tab/>
            </w:r>
            <w:r>
              <w:rPr>
                <w:rStyle w:val="IndexLink"/>
              </w:rPr>
              <w:t>120</w:t>
            </w:r>
          </w:hyperlink>
        </w:p>
        <w:p>
          <w:pPr>
            <w:pStyle w:val="Contents4"/>
            <w:tabs>
              <w:tab w:val="clear" w:pos="8176"/>
              <w:tab w:val="right" w:pos="9026" w:leader="dot"/>
            </w:tabs>
            <w:rPr/>
          </w:pPr>
          <w:hyperlink w:anchor="__RefHeading___Toc17334677_1280447820">
            <w:r>
              <w:rPr>
                <w:webHidden/>
                <w:rStyle w:val="IndexLink"/>
                <w:rtl w:val="true"/>
              </w:rPr>
              <w:t>وصف یاران خاص امام عصر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17334679_1280447820">
            <w:r>
              <w:rPr>
                <w:webHidden/>
                <w:rStyle w:val="IndexLink"/>
                <w:rtl w:val="true"/>
              </w:rPr>
              <w:t>اندك بودن یاران امام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7334681_1280447820">
            <w:r>
              <w:rPr>
                <w:webHidden/>
                <w:rStyle w:val="IndexLink"/>
                <w:rtl w:val="true"/>
              </w:rPr>
              <w:t>فصل ششم</w:t>
            </w:r>
            <w:r>
              <w:rPr>
                <w:rStyle w:val="IndexLink"/>
                <w:rtl w:val="true"/>
              </w:rPr>
              <w:t xml:space="preserve">: </w:t>
            </w:r>
            <w:r>
              <w:rPr>
                <w:rStyle w:val="IndexLink"/>
                <w:rtl w:val="true"/>
              </w:rPr>
              <w:t>منتقم خون امام حسین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17334683_1280447820">
            <w:r>
              <w:rPr>
                <w:webHidden/>
                <w:rStyle w:val="IndexLink"/>
                <w:rtl w:val="true"/>
              </w:rPr>
              <w:t>درس نهم</w:t>
            </w:r>
            <w:r>
              <w:rPr>
                <w:rStyle w:val="IndexLink"/>
                <w:rtl w:val="true"/>
              </w:rPr>
              <w:t xml:space="preserve">: </w:t>
            </w:r>
            <w:r>
              <w:rPr>
                <w:rStyle w:val="IndexLink"/>
                <w:rtl w:val="true"/>
              </w:rPr>
              <w:t>امام عصر علیه السلام خونخواه امام حسین علیه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17334685_1280447820">
            <w:r>
              <w:rPr>
                <w:webHidden/>
                <w:rStyle w:val="IndexLink"/>
                <w:rtl w:val="true"/>
              </w:rPr>
              <w:t>امام غریب</w:t>
            </w:r>
            <w:r>
              <w:rPr>
                <w:rStyle w:val="IndexLink"/>
                <w:rtl w:val="true"/>
              </w:rPr>
              <w:tab/>
            </w:r>
            <w:r>
              <w:rPr>
                <w:rStyle w:val="IndexLink"/>
              </w:rPr>
              <w:t>120</w:t>
            </w:r>
          </w:hyperlink>
        </w:p>
        <w:p>
          <w:pPr>
            <w:pStyle w:val="Contents5"/>
            <w:tabs>
              <w:tab w:val="clear" w:pos="7892"/>
              <w:tab w:val="right" w:pos="9026" w:leader="dot"/>
            </w:tabs>
            <w:rPr/>
          </w:pPr>
          <w:hyperlink w:anchor="__RefHeading___Toc17334687_1280447820">
            <w:r>
              <w:rPr>
                <w:webHidden/>
                <w:rStyle w:val="IndexLink"/>
                <w:rtl w:val="true"/>
              </w:rPr>
              <w:t>خونخواهی سیدالشهدا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17334689_1280447820">
            <w:r>
              <w:rPr>
                <w:webHidden/>
                <w:rStyle w:val="IndexLink"/>
                <w:rtl w:val="true"/>
              </w:rPr>
              <w:t>انتقام الهی از قاتلان امام حسین علیه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7334691_1280447820">
            <w:r>
              <w:rPr>
                <w:webHidden/>
                <w:rStyle w:val="IndexLink"/>
                <w:rtl w:val="true"/>
              </w:rPr>
              <w:t>انتقام یا كینه توزی؟</w:t>
            </w:r>
            <w:r>
              <w:rPr>
                <w:rStyle w:val="IndexLink"/>
                <w:rtl w:val="true"/>
              </w:rPr>
              <w:tab/>
            </w:r>
            <w:r>
              <w:rPr>
                <w:rStyle w:val="IndexLink"/>
              </w:rPr>
              <w:t>126</w:t>
            </w:r>
          </w:hyperlink>
        </w:p>
        <w:p>
          <w:pPr>
            <w:pStyle w:val="Contents5"/>
            <w:tabs>
              <w:tab w:val="clear" w:pos="7892"/>
              <w:tab w:val="right" w:pos="9026" w:leader="dot"/>
            </w:tabs>
            <w:rPr/>
          </w:pPr>
          <w:hyperlink w:anchor="__RefHeading___Toc17334693_1280447820">
            <w:r>
              <w:rPr>
                <w:webHidden/>
                <w:rStyle w:val="IndexLink"/>
                <w:rtl w:val="true"/>
              </w:rPr>
              <w:t>مصیبت بزرگ</w:t>
            </w:r>
            <w:r>
              <w:rPr>
                <w:rStyle w:val="IndexLink"/>
                <w:rtl w:val="true"/>
              </w:rPr>
              <w:tab/>
            </w:r>
            <w:r>
              <w:rPr>
                <w:rStyle w:val="IndexLink"/>
              </w:rPr>
              <w:t>128</w:t>
            </w:r>
          </w:hyperlink>
        </w:p>
        <w:p>
          <w:pPr>
            <w:pStyle w:val="Contents5"/>
            <w:tabs>
              <w:tab w:val="clear" w:pos="7892"/>
              <w:tab w:val="right" w:pos="9026" w:leader="dot"/>
            </w:tabs>
            <w:rPr/>
          </w:pPr>
          <w:hyperlink w:anchor="__RefHeading___Toc17334695_1280447820">
            <w:r>
              <w:rPr>
                <w:webHidden/>
                <w:rStyle w:val="IndexLink"/>
                <w:rtl w:val="true"/>
              </w:rPr>
              <w:t>اندوه همیشگی</w:t>
            </w:r>
            <w:r>
              <w:rPr>
                <w:rStyle w:val="IndexLink"/>
                <w:rtl w:val="true"/>
              </w:rPr>
              <w:tab/>
            </w:r>
            <w:r>
              <w:rPr>
                <w:rStyle w:val="IndexLink"/>
              </w:rPr>
              <w:t>130</w:t>
            </w:r>
          </w:hyperlink>
        </w:p>
        <w:p>
          <w:pPr>
            <w:pStyle w:val="Contents4"/>
            <w:tabs>
              <w:tab w:val="clear" w:pos="8176"/>
              <w:tab w:val="right" w:pos="9026" w:leader="dot"/>
            </w:tabs>
            <w:rPr/>
          </w:pPr>
          <w:hyperlink w:anchor="__RefHeading___Toc17334697_1280447820">
            <w:r>
              <w:rPr>
                <w:webHidden/>
                <w:rStyle w:val="IndexLink"/>
                <w:rtl w:val="true"/>
              </w:rPr>
              <w:t>درس دهم</w:t>
            </w:r>
            <w:r>
              <w:rPr>
                <w:rStyle w:val="IndexLink"/>
                <w:rtl w:val="true"/>
              </w:rPr>
              <w:t xml:space="preserve">: </w:t>
            </w:r>
            <w:r>
              <w:rPr>
                <w:rStyle w:val="IndexLink"/>
                <w:rtl w:val="true"/>
              </w:rPr>
              <w:t>انتقام از راضیان به قتل امام حسین علیه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17334699_128044782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7334701_1280447820">
            <w:r>
              <w:rPr>
                <w:webHidden/>
                <w:rStyle w:val="IndexLink"/>
                <w:rtl w:val="true"/>
              </w:rPr>
              <w:t>راضیان به ظلم</w:t>
            </w:r>
            <w:r>
              <w:rPr>
                <w:rStyle w:val="IndexLink"/>
                <w:rtl w:val="true"/>
              </w:rPr>
              <w:tab/>
            </w:r>
            <w:r>
              <w:rPr>
                <w:rStyle w:val="IndexLink"/>
              </w:rPr>
              <w:t>136</w:t>
            </w:r>
          </w:hyperlink>
        </w:p>
        <w:p>
          <w:pPr>
            <w:pStyle w:val="Contents5"/>
            <w:tabs>
              <w:tab w:val="clear" w:pos="7892"/>
              <w:tab w:val="right" w:pos="9026" w:leader="dot"/>
            </w:tabs>
            <w:rPr/>
          </w:pPr>
          <w:hyperlink w:anchor="__RefHeading___Toc17334703_1280447820">
            <w:r>
              <w:rPr>
                <w:webHidden/>
                <w:rStyle w:val="IndexLink"/>
                <w:rtl w:val="true"/>
              </w:rPr>
              <w:t>اختصاص این نوع قصاص به امام عصر علیه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17334705_1280447820">
            <w:r>
              <w:rPr>
                <w:webHidden/>
                <w:rStyle w:val="IndexLink"/>
                <w:rtl w:val="true"/>
              </w:rPr>
              <w:t>مأموریت الهی</w:t>
            </w:r>
            <w:r>
              <w:rPr>
                <w:rStyle w:val="IndexLink"/>
                <w:rtl w:val="true"/>
              </w:rPr>
              <w:tab/>
            </w:r>
            <w:r>
              <w:rPr>
                <w:rStyle w:val="IndexLink"/>
              </w:rPr>
              <w:t>144</w:t>
            </w:r>
          </w:hyperlink>
        </w:p>
        <w:p>
          <w:pPr>
            <w:pStyle w:val="Contents5"/>
            <w:tabs>
              <w:tab w:val="clear" w:pos="7892"/>
              <w:tab w:val="right" w:pos="9026" w:leader="dot"/>
            </w:tabs>
            <w:rPr/>
          </w:pPr>
          <w:hyperlink w:anchor="__RefHeading___Toc17334707_1280447820">
            <w:r>
              <w:rPr>
                <w:webHidden/>
                <w:rStyle w:val="IndexLink"/>
                <w:rtl w:val="true"/>
              </w:rPr>
              <w:t xml:space="preserve">پرسشهای مفهومی از درسهای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147</w:t>
            </w:r>
          </w:hyperlink>
        </w:p>
        <w:p>
          <w:pPr>
            <w:pStyle w:val="Contents5"/>
            <w:tabs>
              <w:tab w:val="clear" w:pos="7892"/>
              <w:tab w:val="right" w:pos="9026" w:leader="dot"/>
            </w:tabs>
            <w:rPr/>
          </w:pPr>
          <w:hyperlink w:anchor="__RefHeading___Toc17334709_1280447820">
            <w:r>
              <w:rPr>
                <w:webHidden/>
                <w:rStyle w:val="IndexLink"/>
                <w:rtl w:val="true"/>
              </w:rPr>
              <w:t>یاری امام غریب</w:t>
            </w:r>
            <w:r>
              <w:rPr>
                <w:rStyle w:val="IndexLink"/>
                <w:rtl w:val="true"/>
              </w:rPr>
              <w:tab/>
            </w:r>
            <w:r>
              <w:rPr>
                <w:rStyle w:val="IndexLink"/>
              </w:rPr>
              <w:t>148</w:t>
            </w:r>
          </w:hyperlink>
        </w:p>
        <w:p>
          <w:pPr>
            <w:pStyle w:val="Contents2"/>
            <w:tabs>
              <w:tab w:val="clear" w:pos="8743"/>
              <w:tab w:val="right" w:pos="9026" w:leader="dot"/>
            </w:tabs>
            <w:rPr/>
          </w:pPr>
          <w:hyperlink w:anchor="__RefHeading___Toc17334711_1280447820">
            <w:r>
              <w:rPr>
                <w:webHidden/>
                <w:rStyle w:val="IndexLink"/>
                <w:rtl w:val="true"/>
              </w:rPr>
              <w:t xml:space="preserve">بخش دوم </w:t>
            </w:r>
            <w:r>
              <w:rPr>
                <w:rStyle w:val="IndexLink"/>
                <w:rtl w:val="true"/>
              </w:rPr>
              <w:t xml:space="preserve">: </w:t>
            </w:r>
            <w:r>
              <w:rPr>
                <w:rStyle w:val="IndexLink"/>
                <w:rtl w:val="true"/>
              </w:rPr>
              <w:t>یاری امام غریب</w:t>
            </w:r>
            <w:r>
              <w:rPr>
                <w:rStyle w:val="IndexLink"/>
                <w:rtl w:val="true"/>
              </w:rPr>
              <w:tab/>
            </w:r>
            <w:r>
              <w:rPr>
                <w:rStyle w:val="IndexLink"/>
              </w:rPr>
              <w:t>150</w:t>
            </w:r>
          </w:hyperlink>
        </w:p>
        <w:p>
          <w:pPr>
            <w:pStyle w:val="Contents3"/>
            <w:tabs>
              <w:tab w:val="clear" w:pos="8459"/>
              <w:tab w:val="right" w:pos="9026" w:leader="dot"/>
            </w:tabs>
            <w:rPr/>
          </w:pPr>
          <w:hyperlink w:anchor="__RefHeading___Toc17334713_1280447820">
            <w:r>
              <w:rPr>
                <w:webHidden/>
                <w:rStyle w:val="IndexLink"/>
                <w:rtl w:val="true"/>
              </w:rPr>
              <w:t>فصل اول</w:t>
            </w:r>
            <w:r>
              <w:rPr>
                <w:rStyle w:val="IndexLink"/>
                <w:rtl w:val="true"/>
              </w:rPr>
              <w:t xml:space="preserve">: </w:t>
            </w:r>
            <w:r>
              <w:rPr>
                <w:rStyle w:val="IndexLink"/>
                <w:rtl w:val="true"/>
              </w:rPr>
              <w:t>اهمیت یاری امام عصر علیه السلام و اقسام آن</w:t>
            </w:r>
            <w:r>
              <w:rPr>
                <w:rStyle w:val="IndexLink"/>
                <w:rtl w:val="true"/>
              </w:rPr>
              <w:tab/>
            </w:r>
            <w:r>
              <w:rPr>
                <w:rStyle w:val="IndexLink"/>
              </w:rPr>
              <w:t>150</w:t>
            </w:r>
          </w:hyperlink>
        </w:p>
        <w:p>
          <w:pPr>
            <w:pStyle w:val="Contents4"/>
            <w:tabs>
              <w:tab w:val="clear" w:pos="8176"/>
              <w:tab w:val="right" w:pos="9026" w:leader="dot"/>
            </w:tabs>
            <w:rPr/>
          </w:pPr>
          <w:hyperlink w:anchor="__RefHeading___Toc17334715_1280447820">
            <w:r>
              <w:rPr>
                <w:webHidden/>
                <w:rStyle w:val="IndexLink"/>
                <w:rtl w:val="true"/>
              </w:rPr>
              <w:t>درس یازدهم</w:t>
            </w:r>
            <w:r>
              <w:rPr>
                <w:rStyle w:val="IndexLink"/>
                <w:rtl w:val="true"/>
              </w:rPr>
              <w:t xml:space="preserve">: </w:t>
            </w:r>
            <w:r>
              <w:rPr>
                <w:rStyle w:val="IndexLink"/>
                <w:rtl w:val="true"/>
              </w:rPr>
              <w:t>اهمیت یاری امام عصر علیه السلام و اقسام آن</w:t>
            </w:r>
            <w:r>
              <w:rPr>
                <w:rStyle w:val="IndexLink"/>
                <w:rtl w:val="true"/>
              </w:rPr>
              <w:tab/>
            </w:r>
            <w:r>
              <w:rPr>
                <w:rStyle w:val="IndexLink"/>
              </w:rPr>
              <w:t>150</w:t>
            </w:r>
          </w:hyperlink>
        </w:p>
        <w:p>
          <w:pPr>
            <w:pStyle w:val="Contents5"/>
            <w:tabs>
              <w:tab w:val="clear" w:pos="7892"/>
              <w:tab w:val="right" w:pos="9026" w:leader="dot"/>
            </w:tabs>
            <w:rPr/>
          </w:pPr>
          <w:hyperlink w:anchor="__RefHeading___Toc17334717_1280447820">
            <w:r>
              <w:rPr>
                <w:webHidden/>
                <w:rStyle w:val="IndexLink"/>
                <w:rtl w:val="true"/>
              </w:rPr>
              <w:t>یاری امام، یاری خداوند</w:t>
            </w:r>
            <w:r>
              <w:rPr>
                <w:rStyle w:val="IndexLink"/>
                <w:rtl w:val="true"/>
              </w:rPr>
              <w:tab/>
            </w:r>
            <w:r>
              <w:rPr>
                <w:rStyle w:val="IndexLink"/>
              </w:rPr>
              <w:t>150</w:t>
            </w:r>
          </w:hyperlink>
        </w:p>
        <w:p>
          <w:pPr>
            <w:pStyle w:val="Contents5"/>
            <w:tabs>
              <w:tab w:val="clear" w:pos="7892"/>
              <w:tab w:val="right" w:pos="9026" w:leader="dot"/>
            </w:tabs>
            <w:rPr/>
          </w:pPr>
          <w:hyperlink w:anchor="__RefHeading___Toc17334719_1280447820">
            <w:r>
              <w:rPr>
                <w:webHidden/>
                <w:rStyle w:val="IndexLink"/>
                <w:rtl w:val="true"/>
              </w:rPr>
              <w:t>بی نیازی خدا از یاری غیر</w:t>
            </w:r>
            <w:r>
              <w:rPr>
                <w:rStyle w:val="IndexLink"/>
                <w:rtl w:val="true"/>
              </w:rPr>
              <w:tab/>
            </w:r>
            <w:r>
              <w:rPr>
                <w:rStyle w:val="IndexLink"/>
              </w:rPr>
              <w:t>151</w:t>
            </w:r>
          </w:hyperlink>
        </w:p>
        <w:p>
          <w:pPr>
            <w:pStyle w:val="Contents5"/>
            <w:tabs>
              <w:tab w:val="clear" w:pos="7892"/>
              <w:tab w:val="right" w:pos="9026" w:leader="dot"/>
            </w:tabs>
            <w:rPr/>
          </w:pPr>
          <w:hyperlink w:anchor="__RefHeading___Toc17334721_1280447820">
            <w:r>
              <w:rPr>
                <w:webHidden/>
                <w:rStyle w:val="IndexLink"/>
                <w:rtl w:val="true"/>
              </w:rPr>
              <w:t>بی نیازی امام علیه السلام از یاری دیگران</w:t>
            </w:r>
            <w:r>
              <w:rPr>
                <w:rStyle w:val="IndexLink"/>
                <w:rtl w:val="true"/>
              </w:rPr>
              <w:tab/>
            </w:r>
            <w:r>
              <w:rPr>
                <w:rStyle w:val="IndexLink"/>
              </w:rPr>
              <w:t>153</w:t>
            </w:r>
          </w:hyperlink>
        </w:p>
        <w:p>
          <w:pPr>
            <w:pStyle w:val="Contents5"/>
            <w:tabs>
              <w:tab w:val="clear" w:pos="7892"/>
              <w:tab w:val="right" w:pos="9026" w:leader="dot"/>
            </w:tabs>
            <w:rPr/>
          </w:pPr>
          <w:hyperlink w:anchor="__RefHeading___Toc17334723_1280447820">
            <w:r>
              <w:rPr>
                <w:webHidden/>
                <w:rStyle w:val="IndexLink"/>
                <w:rtl w:val="true"/>
              </w:rPr>
              <w:t>یاری كردن امام علیه السلام لطف امام علیه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7334725_1280447820">
            <w:r>
              <w:rPr>
                <w:webHidden/>
                <w:rStyle w:val="IndexLink"/>
                <w:rtl w:val="true"/>
              </w:rPr>
              <w:t>كاستن از غربت امام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7334727_1280447820">
            <w:r>
              <w:rPr>
                <w:webHidden/>
                <w:rStyle w:val="IndexLink"/>
                <w:rtl w:val="true"/>
              </w:rPr>
              <w:t>فصل دوم</w:t>
            </w:r>
            <w:r>
              <w:rPr>
                <w:rStyle w:val="IndexLink"/>
                <w:rtl w:val="true"/>
              </w:rPr>
              <w:t xml:space="preserve">: </w:t>
            </w:r>
            <w:r>
              <w:rPr>
                <w:rStyle w:val="IndexLink"/>
                <w:rtl w:val="true"/>
              </w:rPr>
              <w:t>یاری امام عصر علیه السلام با قلب</w:t>
            </w:r>
            <w:r>
              <w:rPr>
                <w:rStyle w:val="IndexLink"/>
                <w:rtl w:val="true"/>
              </w:rPr>
              <w:tab/>
            </w:r>
            <w:r>
              <w:rPr>
                <w:rStyle w:val="IndexLink"/>
              </w:rPr>
              <w:t>164</w:t>
            </w:r>
          </w:hyperlink>
        </w:p>
        <w:p>
          <w:pPr>
            <w:pStyle w:val="Contents4"/>
            <w:tabs>
              <w:tab w:val="clear" w:pos="8176"/>
              <w:tab w:val="right" w:pos="9026" w:leader="dot"/>
            </w:tabs>
            <w:rPr/>
          </w:pPr>
          <w:hyperlink w:anchor="__RefHeading___Toc17334729_1280447820">
            <w:r>
              <w:rPr>
                <w:webHidden/>
                <w:rStyle w:val="IndexLink"/>
                <w:rtl w:val="true"/>
              </w:rPr>
              <w:t>درس دوازدهم</w:t>
            </w:r>
            <w:r>
              <w:rPr>
                <w:rStyle w:val="IndexLink"/>
                <w:rtl w:val="true"/>
              </w:rPr>
              <w:t xml:space="preserve">: </w:t>
            </w:r>
            <w:r>
              <w:rPr>
                <w:rStyle w:val="IndexLink"/>
                <w:rtl w:val="true"/>
              </w:rPr>
              <w:t xml:space="preserve">نصرت قلبی </w:t>
            </w:r>
            <w:r>
              <w:rPr>
                <w:rStyle w:val="IndexLink"/>
                <w:rtl w:val="true"/>
              </w:rPr>
              <w:t>(</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17334731_1280447820">
            <w:r>
              <w:rPr>
                <w:webHidden/>
                <w:rStyle w:val="IndexLink"/>
                <w:rtl w:val="true"/>
              </w:rPr>
              <w:t>دین شناسی</w:t>
            </w:r>
            <w:r>
              <w:rPr>
                <w:rStyle w:val="IndexLink"/>
                <w:rtl w:val="true"/>
              </w:rPr>
              <w:tab/>
            </w:r>
            <w:r>
              <w:rPr>
                <w:rStyle w:val="IndexLink"/>
              </w:rPr>
              <w:t>164</w:t>
            </w:r>
          </w:hyperlink>
        </w:p>
        <w:p>
          <w:pPr>
            <w:pStyle w:val="Contents5"/>
            <w:tabs>
              <w:tab w:val="clear" w:pos="7892"/>
              <w:tab w:val="right" w:pos="9026" w:leader="dot"/>
            </w:tabs>
            <w:rPr/>
          </w:pPr>
          <w:hyperlink w:anchor="__RefHeading___Toc17334733_1280447820">
            <w:r>
              <w:rPr>
                <w:webHidden/>
                <w:rStyle w:val="IndexLink"/>
                <w:rtl w:val="true"/>
              </w:rPr>
              <w:t>آثار تفقه در دین</w:t>
            </w:r>
            <w:r>
              <w:rPr>
                <w:rStyle w:val="IndexLink"/>
                <w:rtl w:val="true"/>
              </w:rPr>
              <w:tab/>
            </w:r>
            <w:r>
              <w:rPr>
                <w:rStyle w:val="IndexLink"/>
              </w:rPr>
              <w:t>169</w:t>
            </w:r>
          </w:hyperlink>
        </w:p>
        <w:p>
          <w:pPr>
            <w:pStyle w:val="Contents5"/>
            <w:tabs>
              <w:tab w:val="clear" w:pos="7892"/>
              <w:tab w:val="right" w:pos="9026" w:leader="dot"/>
            </w:tabs>
            <w:rPr/>
          </w:pPr>
          <w:hyperlink w:anchor="__RefHeading___Toc17334735_1280447820">
            <w:r>
              <w:rPr>
                <w:webHidden/>
                <w:rStyle w:val="IndexLink"/>
                <w:rtl w:val="true"/>
              </w:rPr>
              <w:t>فضیلت فقاهت</w:t>
            </w:r>
            <w:r>
              <w:rPr>
                <w:rStyle w:val="IndexLink"/>
                <w:rtl w:val="true"/>
              </w:rPr>
              <w:tab/>
            </w:r>
            <w:r>
              <w:rPr>
                <w:rStyle w:val="IndexLink"/>
              </w:rPr>
              <w:t>171</w:t>
            </w:r>
          </w:hyperlink>
        </w:p>
        <w:p>
          <w:pPr>
            <w:pStyle w:val="Contents4"/>
            <w:tabs>
              <w:tab w:val="clear" w:pos="8176"/>
              <w:tab w:val="right" w:pos="9026" w:leader="dot"/>
            </w:tabs>
            <w:rPr/>
          </w:pPr>
          <w:hyperlink w:anchor="__RefHeading___Toc17334737_1280447820">
            <w:r>
              <w:rPr>
                <w:webHidden/>
                <w:rStyle w:val="IndexLink"/>
                <w:rtl w:val="true"/>
              </w:rPr>
              <w:t>درس سیزدهم</w:t>
            </w:r>
            <w:r>
              <w:rPr>
                <w:rStyle w:val="IndexLink"/>
                <w:rtl w:val="true"/>
              </w:rPr>
              <w:t xml:space="preserve">: </w:t>
            </w:r>
            <w:r>
              <w:rPr>
                <w:rStyle w:val="IndexLink"/>
                <w:rtl w:val="true"/>
              </w:rPr>
              <w:t xml:space="preserve">نصرت قلبی </w:t>
            </w:r>
            <w:r>
              <w:rPr>
                <w:rStyle w:val="IndexLink"/>
                <w:rtl w:val="true"/>
              </w:rPr>
              <w:t>(</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17334739_128044782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7334741_1280447820">
            <w:r>
              <w:rPr>
                <w:webHidden/>
                <w:rStyle w:val="IndexLink"/>
                <w:rtl w:val="true"/>
              </w:rPr>
              <w:t>معنا و ابعاد تفقه در دین</w:t>
            </w:r>
            <w:r>
              <w:rPr>
                <w:rStyle w:val="IndexLink"/>
                <w:rtl w:val="true"/>
              </w:rPr>
              <w:tab/>
            </w:r>
            <w:r>
              <w:rPr>
                <w:rStyle w:val="IndexLink"/>
              </w:rPr>
              <w:t>174</w:t>
            </w:r>
          </w:hyperlink>
        </w:p>
        <w:p>
          <w:pPr>
            <w:pStyle w:val="Contents5"/>
            <w:tabs>
              <w:tab w:val="clear" w:pos="7892"/>
              <w:tab w:val="right" w:pos="9026" w:leader="dot"/>
            </w:tabs>
            <w:rPr/>
          </w:pPr>
          <w:hyperlink w:anchor="__RefHeading___Toc17334743_1280447820">
            <w:r>
              <w:rPr>
                <w:webHidden/>
                <w:rStyle w:val="IndexLink"/>
                <w:rtl w:val="true"/>
              </w:rPr>
              <w:t>ثبات در دینداری</w:t>
            </w:r>
            <w:r>
              <w:rPr>
                <w:rStyle w:val="IndexLink"/>
                <w:rtl w:val="true"/>
              </w:rPr>
              <w:tab/>
            </w:r>
            <w:r>
              <w:rPr>
                <w:rStyle w:val="IndexLink"/>
              </w:rPr>
              <w:t>179</w:t>
            </w:r>
          </w:hyperlink>
        </w:p>
        <w:p>
          <w:pPr>
            <w:pStyle w:val="Contents5"/>
            <w:tabs>
              <w:tab w:val="clear" w:pos="7892"/>
              <w:tab w:val="right" w:pos="9026" w:leader="dot"/>
            </w:tabs>
            <w:rPr/>
          </w:pPr>
          <w:hyperlink w:anchor="__RefHeading___Toc17334745_1280447820">
            <w:r>
              <w:rPr>
                <w:webHidden/>
                <w:rStyle w:val="IndexLink"/>
                <w:rtl w:val="true"/>
              </w:rPr>
              <w:t>تهذیب قلب از گناهان</w:t>
            </w:r>
            <w:r>
              <w:rPr>
                <w:rStyle w:val="IndexLink"/>
                <w:rtl w:val="true"/>
              </w:rPr>
              <w:tab/>
            </w:r>
            <w:r>
              <w:rPr>
                <w:rStyle w:val="IndexLink"/>
              </w:rPr>
              <w:t>181</w:t>
            </w:r>
          </w:hyperlink>
        </w:p>
        <w:p>
          <w:pPr>
            <w:pStyle w:val="Contents5"/>
            <w:tabs>
              <w:tab w:val="clear" w:pos="7892"/>
              <w:tab w:val="right" w:pos="9026" w:leader="dot"/>
            </w:tabs>
            <w:rPr/>
          </w:pPr>
          <w:hyperlink w:anchor="__RefHeading___Toc17334747_1280447820">
            <w:r>
              <w:rPr>
                <w:webHidden/>
                <w:rStyle w:val="IndexLink"/>
                <w:rtl w:val="true"/>
              </w:rPr>
              <w:t xml:space="preserve">پریشهای مفهومی از درسهای </w:t>
            </w:r>
            <w:r>
              <w:rPr>
                <w:rStyle w:val="IndexLink"/>
              </w:rPr>
              <w:t>11</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188</w:t>
            </w:r>
          </w:hyperlink>
        </w:p>
        <w:p>
          <w:pPr>
            <w:pStyle w:val="Contents3"/>
            <w:tabs>
              <w:tab w:val="clear" w:pos="8459"/>
              <w:tab w:val="right" w:pos="9026" w:leader="dot"/>
            </w:tabs>
            <w:rPr/>
          </w:pPr>
          <w:hyperlink w:anchor="__RefHeading___Toc17334749_1280447820">
            <w:r>
              <w:rPr>
                <w:webHidden/>
                <w:rStyle w:val="IndexLink"/>
                <w:rtl w:val="true"/>
              </w:rPr>
              <w:t>فصل سوم</w:t>
            </w:r>
            <w:r>
              <w:rPr>
                <w:rStyle w:val="IndexLink"/>
                <w:rtl w:val="true"/>
              </w:rPr>
              <w:t xml:space="preserve">: </w:t>
            </w:r>
            <w:r>
              <w:rPr>
                <w:rStyle w:val="IndexLink"/>
                <w:rtl w:val="true"/>
              </w:rPr>
              <w:t>یاری امام عصر علیه السلام با زبان</w:t>
            </w:r>
            <w:r>
              <w:rPr>
                <w:rStyle w:val="IndexLink"/>
                <w:rtl w:val="true"/>
              </w:rPr>
              <w:tab/>
            </w:r>
            <w:r>
              <w:rPr>
                <w:rStyle w:val="IndexLink"/>
              </w:rPr>
              <w:t>190</w:t>
            </w:r>
          </w:hyperlink>
        </w:p>
        <w:p>
          <w:pPr>
            <w:pStyle w:val="Contents4"/>
            <w:tabs>
              <w:tab w:val="clear" w:pos="8176"/>
              <w:tab w:val="right" w:pos="9026" w:leader="dot"/>
            </w:tabs>
            <w:rPr/>
          </w:pPr>
          <w:hyperlink w:anchor="__RefHeading___Toc17334751_1280447820">
            <w:r>
              <w:rPr>
                <w:webHidden/>
                <w:rStyle w:val="IndexLink"/>
                <w:rtl w:val="true"/>
              </w:rPr>
              <w:t>درس چهاردهم</w:t>
            </w:r>
            <w:r>
              <w:rPr>
                <w:rStyle w:val="IndexLink"/>
                <w:rtl w:val="true"/>
              </w:rPr>
              <w:t xml:space="preserve">: </w:t>
            </w:r>
            <w:r>
              <w:rPr>
                <w:rStyle w:val="IndexLink"/>
                <w:rtl w:val="true"/>
              </w:rPr>
              <w:t xml:space="preserve">نصرت زبانی </w:t>
            </w:r>
            <w:r>
              <w:rPr>
                <w:rStyle w:val="IndexLink"/>
                <w:rtl w:val="true"/>
              </w:rPr>
              <w:t>(</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17334753_1280447820">
            <w:r>
              <w:rPr>
                <w:webHidden/>
                <w:rStyle w:val="IndexLink"/>
                <w:rtl w:val="true"/>
              </w:rPr>
              <w:t>تهذیب زبان با اولین مرحله یاری امام علیه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17334755_1280447820">
            <w:r>
              <w:rPr>
                <w:webHidden/>
                <w:rStyle w:val="IndexLink"/>
                <w:rtl w:val="true"/>
              </w:rPr>
              <w:t>وظیفه تبلیغ دین</w:t>
            </w:r>
            <w:r>
              <w:rPr>
                <w:rStyle w:val="IndexLink"/>
                <w:rtl w:val="true"/>
              </w:rPr>
              <w:tab/>
            </w:r>
            <w:r>
              <w:rPr>
                <w:rStyle w:val="IndexLink"/>
              </w:rPr>
              <w:t>192</w:t>
            </w:r>
          </w:hyperlink>
        </w:p>
        <w:p>
          <w:pPr>
            <w:pStyle w:val="Contents5"/>
            <w:tabs>
              <w:tab w:val="clear" w:pos="7892"/>
              <w:tab w:val="right" w:pos="9026" w:leader="dot"/>
            </w:tabs>
            <w:rPr/>
          </w:pPr>
          <w:hyperlink w:anchor="__RefHeading___Toc17334757_1280447820">
            <w:r>
              <w:rPr>
                <w:webHidden/>
                <w:rStyle w:val="IndexLink"/>
                <w:rtl w:val="true"/>
              </w:rPr>
              <w:t>تبلیغ دین در غیبت صاحب دین</w:t>
            </w:r>
            <w:r>
              <w:rPr>
                <w:rStyle w:val="IndexLink"/>
                <w:rtl w:val="true"/>
              </w:rPr>
              <w:tab/>
            </w:r>
            <w:r>
              <w:rPr>
                <w:rStyle w:val="IndexLink"/>
              </w:rPr>
              <w:t>196</w:t>
            </w:r>
          </w:hyperlink>
        </w:p>
        <w:p>
          <w:pPr>
            <w:pStyle w:val="Contents5"/>
            <w:tabs>
              <w:tab w:val="clear" w:pos="7892"/>
              <w:tab w:val="right" w:pos="9026" w:leader="dot"/>
            </w:tabs>
            <w:rPr/>
          </w:pPr>
          <w:hyperlink w:anchor="__RefHeading___Toc17334759_1280447820">
            <w:r>
              <w:rPr>
                <w:webHidden/>
                <w:rStyle w:val="IndexLink"/>
                <w:rtl w:val="true"/>
              </w:rPr>
              <w:t>رعایت تخصصها و قابلیتها در تبلیغ دین</w:t>
            </w:r>
            <w:r>
              <w:rPr>
                <w:rStyle w:val="IndexLink"/>
                <w:rtl w:val="true"/>
              </w:rPr>
              <w:tab/>
            </w:r>
            <w:r>
              <w:rPr>
                <w:rStyle w:val="IndexLink"/>
              </w:rPr>
              <w:t>199</w:t>
            </w:r>
          </w:hyperlink>
        </w:p>
        <w:p>
          <w:pPr>
            <w:pStyle w:val="Contents5"/>
            <w:tabs>
              <w:tab w:val="clear" w:pos="7892"/>
              <w:tab w:val="right" w:pos="9026" w:leader="dot"/>
            </w:tabs>
            <w:rPr/>
          </w:pPr>
          <w:hyperlink w:anchor="__RefHeading___Toc17334761_1280447820">
            <w:r>
              <w:rPr>
                <w:webHidden/>
                <w:rStyle w:val="IndexLink"/>
                <w:rtl w:val="true"/>
              </w:rPr>
              <w:t>گناه فاش كردن اسرار اهل بیت علیهم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17334763_1280447820">
            <w:r>
              <w:rPr>
                <w:webHidden/>
                <w:rStyle w:val="IndexLink"/>
                <w:rtl w:val="true"/>
              </w:rPr>
              <w:t>درس پانزدهم</w:t>
            </w:r>
            <w:r>
              <w:rPr>
                <w:rStyle w:val="IndexLink"/>
                <w:rtl w:val="true"/>
              </w:rPr>
              <w:t xml:space="preserve">: </w:t>
            </w:r>
            <w:r>
              <w:rPr>
                <w:rStyle w:val="IndexLink"/>
                <w:rtl w:val="true"/>
              </w:rPr>
              <w:t xml:space="preserve">نصرت زبانی </w:t>
            </w:r>
            <w:r>
              <w:rPr>
                <w:rStyle w:val="IndexLink"/>
                <w:rtl w:val="true"/>
              </w:rPr>
              <w:t>(</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17334765_1280447820">
            <w:r>
              <w:rPr>
                <w:webHidden/>
                <w:rStyle w:val="IndexLink"/>
                <w:rtl w:val="true"/>
              </w:rPr>
              <w:t>دفاع فرهنگی از دین</w:t>
            </w:r>
            <w:r>
              <w:rPr>
                <w:rStyle w:val="IndexLink"/>
                <w:rtl w:val="true"/>
              </w:rPr>
              <w:tab/>
            </w:r>
            <w:r>
              <w:rPr>
                <w:rStyle w:val="IndexLink"/>
              </w:rPr>
              <w:t>206</w:t>
            </w:r>
          </w:hyperlink>
        </w:p>
        <w:p>
          <w:pPr>
            <w:pStyle w:val="Contents5"/>
            <w:tabs>
              <w:tab w:val="clear" w:pos="7892"/>
              <w:tab w:val="right" w:pos="9026" w:leader="dot"/>
            </w:tabs>
            <w:rPr/>
          </w:pPr>
          <w:hyperlink w:anchor="__RefHeading___Toc17334767_1280447820">
            <w:r>
              <w:rPr>
                <w:webHidden/>
                <w:rStyle w:val="IndexLink"/>
                <w:rtl w:val="true"/>
              </w:rPr>
              <w:t>تحمل سختی ها</w:t>
            </w:r>
            <w:r>
              <w:rPr>
                <w:rStyle w:val="IndexLink"/>
                <w:rtl w:val="true"/>
              </w:rPr>
              <w:tab/>
            </w:r>
            <w:r>
              <w:rPr>
                <w:rStyle w:val="IndexLink"/>
              </w:rPr>
              <w:t>209</w:t>
            </w:r>
          </w:hyperlink>
        </w:p>
        <w:p>
          <w:pPr>
            <w:pStyle w:val="Contents5"/>
            <w:tabs>
              <w:tab w:val="clear" w:pos="7892"/>
              <w:tab w:val="right" w:pos="9026" w:leader="dot"/>
            </w:tabs>
            <w:rPr/>
          </w:pPr>
          <w:hyperlink w:anchor="__RefHeading___Toc17334769_1280447820">
            <w:r>
              <w:rPr>
                <w:webHidden/>
                <w:rStyle w:val="IndexLink"/>
                <w:rtl w:val="true"/>
              </w:rPr>
              <w:t>پاداش ایستادگی در برابر دشمنان دین و نجات بیچارگان</w:t>
            </w:r>
            <w:r>
              <w:rPr>
                <w:rStyle w:val="IndexLink"/>
                <w:rtl w:val="true"/>
              </w:rPr>
              <w:tab/>
            </w:r>
            <w:r>
              <w:rPr>
                <w:rStyle w:val="IndexLink"/>
              </w:rPr>
              <w:t>210</w:t>
            </w:r>
          </w:hyperlink>
        </w:p>
        <w:p>
          <w:pPr>
            <w:pStyle w:val="Contents5"/>
            <w:tabs>
              <w:tab w:val="clear" w:pos="7892"/>
              <w:tab w:val="right" w:pos="9026" w:leader="dot"/>
            </w:tabs>
            <w:rPr/>
          </w:pPr>
          <w:hyperlink w:anchor="__RefHeading___Toc17334771_1280447820">
            <w:r>
              <w:rPr>
                <w:webHidden/>
                <w:rStyle w:val="IndexLink"/>
                <w:rtl w:val="true"/>
              </w:rPr>
              <w:t>حفظ دین در هنگام مرگ</w:t>
            </w:r>
            <w:r>
              <w:rPr>
                <w:rStyle w:val="IndexLink"/>
                <w:rtl w:val="true"/>
              </w:rPr>
              <w:tab/>
            </w:r>
            <w:r>
              <w:rPr>
                <w:rStyle w:val="IndexLink"/>
              </w:rPr>
              <w:t>214</w:t>
            </w:r>
          </w:hyperlink>
        </w:p>
        <w:p>
          <w:pPr>
            <w:pStyle w:val="Contents3"/>
            <w:tabs>
              <w:tab w:val="clear" w:pos="8459"/>
              <w:tab w:val="right" w:pos="9026" w:leader="dot"/>
            </w:tabs>
            <w:rPr/>
          </w:pPr>
          <w:hyperlink w:anchor="__RefHeading___Toc17334773_1280447820">
            <w:r>
              <w:rPr>
                <w:webHidden/>
                <w:rStyle w:val="IndexLink"/>
                <w:rtl w:val="true"/>
              </w:rPr>
              <w:t>فصل چهارم</w:t>
            </w:r>
            <w:r>
              <w:rPr>
                <w:rStyle w:val="IndexLink"/>
                <w:rtl w:val="true"/>
              </w:rPr>
              <w:t xml:space="preserve">: </w:t>
            </w:r>
            <w:r>
              <w:rPr>
                <w:rStyle w:val="IndexLink"/>
                <w:rtl w:val="true"/>
              </w:rPr>
              <w:t>یاری امام عصر علیه السلام با عمل</w:t>
            </w:r>
            <w:r>
              <w:rPr>
                <w:rStyle w:val="IndexLink"/>
                <w:rtl w:val="true"/>
              </w:rPr>
              <w:tab/>
            </w:r>
            <w:r>
              <w:rPr>
                <w:rStyle w:val="IndexLink"/>
              </w:rPr>
              <w:t>224</w:t>
            </w:r>
          </w:hyperlink>
        </w:p>
        <w:p>
          <w:pPr>
            <w:pStyle w:val="Contents4"/>
            <w:tabs>
              <w:tab w:val="clear" w:pos="8176"/>
              <w:tab w:val="right" w:pos="9026" w:leader="dot"/>
            </w:tabs>
            <w:rPr/>
          </w:pPr>
          <w:hyperlink w:anchor="__RefHeading___Toc17334775_1280447820">
            <w:r>
              <w:rPr>
                <w:webHidden/>
                <w:rStyle w:val="IndexLink"/>
                <w:rtl w:val="true"/>
              </w:rPr>
              <w:t>درس شانزدهم</w:t>
            </w:r>
            <w:r>
              <w:rPr>
                <w:rStyle w:val="IndexLink"/>
                <w:rtl w:val="true"/>
              </w:rPr>
              <w:t xml:space="preserve">: </w:t>
            </w:r>
            <w:r>
              <w:rPr>
                <w:rStyle w:val="IndexLink"/>
                <w:rtl w:val="true"/>
              </w:rPr>
              <w:t xml:space="preserve">نصرت عملی </w:t>
            </w:r>
            <w:r>
              <w:rPr>
                <w:rStyle w:val="IndexLink"/>
                <w:rtl w:val="true"/>
              </w:rPr>
              <w:t>(</w:t>
            </w:r>
            <w:r>
              <w:rPr>
                <w:rStyle w:val="IndexLink"/>
              </w:rPr>
              <w:t>1</w:t>
            </w:r>
            <w:r>
              <w:rPr>
                <w:rStyle w:val="IndexLink"/>
                <w:rtl w:val="true"/>
              </w:rPr>
              <w:t>)</w:t>
              <w:tab/>
            </w:r>
            <w:r>
              <w:rPr>
                <w:rStyle w:val="IndexLink"/>
              </w:rPr>
              <w:t>224</w:t>
            </w:r>
          </w:hyperlink>
        </w:p>
        <w:p>
          <w:pPr>
            <w:pStyle w:val="Contents5"/>
            <w:tabs>
              <w:tab w:val="clear" w:pos="7892"/>
              <w:tab w:val="right" w:pos="9026" w:leader="dot"/>
            </w:tabs>
            <w:rPr/>
          </w:pPr>
          <w:hyperlink w:anchor="__RefHeading___Toc17334777_1280447820">
            <w:r>
              <w:rPr>
                <w:webHidden/>
                <w:rStyle w:val="IndexLink"/>
                <w:rtl w:val="true"/>
              </w:rPr>
              <w:t>بالاترین درجه یاری</w:t>
            </w:r>
            <w:r>
              <w:rPr>
                <w:rStyle w:val="IndexLink"/>
                <w:rtl w:val="true"/>
              </w:rPr>
              <w:tab/>
            </w:r>
            <w:r>
              <w:rPr>
                <w:rStyle w:val="IndexLink"/>
              </w:rPr>
              <w:t>224</w:t>
            </w:r>
          </w:hyperlink>
        </w:p>
        <w:p>
          <w:pPr>
            <w:pStyle w:val="Contents5"/>
            <w:tabs>
              <w:tab w:val="clear" w:pos="7892"/>
              <w:tab w:val="right" w:pos="9026" w:leader="dot"/>
            </w:tabs>
            <w:rPr/>
          </w:pPr>
          <w:hyperlink w:anchor="__RefHeading___Toc17334779_1280447820">
            <w:r>
              <w:rPr>
                <w:webHidden/>
                <w:rStyle w:val="IndexLink"/>
                <w:rtl w:val="true"/>
              </w:rPr>
              <w:t>تبلیغ عمل دین</w:t>
            </w:r>
            <w:r>
              <w:rPr>
                <w:rStyle w:val="IndexLink"/>
                <w:rtl w:val="true"/>
              </w:rPr>
              <w:tab/>
            </w:r>
            <w:r>
              <w:rPr>
                <w:rStyle w:val="IndexLink"/>
              </w:rPr>
              <w:t>225</w:t>
            </w:r>
          </w:hyperlink>
        </w:p>
        <w:p>
          <w:pPr>
            <w:pStyle w:val="Contents5"/>
            <w:tabs>
              <w:tab w:val="clear" w:pos="7892"/>
              <w:tab w:val="right" w:pos="9026" w:leader="dot"/>
            </w:tabs>
            <w:rPr/>
          </w:pPr>
          <w:hyperlink w:anchor="__RefHeading___Toc17334781_1280447820">
            <w:r>
              <w:rPr>
                <w:webHidden/>
                <w:rStyle w:val="IndexLink"/>
                <w:rtl w:val="true"/>
              </w:rPr>
              <w:t>امیر مؤمنان علیه السلامه الگوی مؤمنان</w:t>
            </w:r>
            <w:r>
              <w:rPr>
                <w:rStyle w:val="IndexLink"/>
                <w:rtl w:val="true"/>
              </w:rPr>
              <w:tab/>
            </w:r>
            <w:r>
              <w:rPr>
                <w:rStyle w:val="IndexLink"/>
              </w:rPr>
              <w:t>230</w:t>
            </w:r>
          </w:hyperlink>
        </w:p>
        <w:p>
          <w:pPr>
            <w:pStyle w:val="Contents5"/>
            <w:tabs>
              <w:tab w:val="clear" w:pos="7892"/>
              <w:tab w:val="right" w:pos="9026" w:leader="dot"/>
            </w:tabs>
            <w:rPr/>
          </w:pPr>
          <w:hyperlink w:anchor="__RefHeading___Toc17334783_1280447820">
            <w:r>
              <w:rPr>
                <w:webHidden/>
                <w:rStyle w:val="IndexLink"/>
                <w:rtl w:val="true"/>
              </w:rPr>
              <w:t>جذب افراد به تشیع با عمل</w:t>
            </w:r>
            <w:r>
              <w:rPr>
                <w:rStyle w:val="IndexLink"/>
                <w:rtl w:val="true"/>
              </w:rPr>
              <w:tab/>
            </w:r>
            <w:r>
              <w:rPr>
                <w:rStyle w:val="IndexLink"/>
              </w:rPr>
              <w:t>233</w:t>
            </w:r>
          </w:hyperlink>
        </w:p>
        <w:p>
          <w:pPr>
            <w:pStyle w:val="Contents5"/>
            <w:tabs>
              <w:tab w:val="clear" w:pos="7892"/>
              <w:tab w:val="right" w:pos="9026" w:leader="dot"/>
            </w:tabs>
            <w:rPr/>
          </w:pPr>
          <w:hyperlink w:anchor="__RefHeading___Toc17334785_1280447820">
            <w:r>
              <w:rPr>
                <w:webHidden/>
                <w:rStyle w:val="IndexLink"/>
                <w:rtl w:val="true"/>
              </w:rPr>
              <w:t xml:space="preserve">پرسشهای مفهومی از درسهای </w:t>
            </w:r>
            <w:r>
              <w:rPr>
                <w:rStyle w:val="IndexLink"/>
              </w:rPr>
              <w:t>14</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236</w:t>
            </w:r>
          </w:hyperlink>
        </w:p>
        <w:p>
          <w:pPr>
            <w:pStyle w:val="Contents4"/>
            <w:tabs>
              <w:tab w:val="clear" w:pos="8176"/>
              <w:tab w:val="right" w:pos="9026" w:leader="dot"/>
            </w:tabs>
            <w:rPr/>
          </w:pPr>
          <w:hyperlink w:anchor="__RefHeading___Toc17334787_1280447820">
            <w:r>
              <w:rPr>
                <w:webHidden/>
                <w:rStyle w:val="IndexLink"/>
                <w:rtl w:val="true"/>
              </w:rPr>
              <w:t>درس هفدهم</w:t>
            </w:r>
            <w:r>
              <w:rPr>
                <w:rStyle w:val="IndexLink"/>
                <w:rtl w:val="true"/>
              </w:rPr>
              <w:t xml:space="preserve">: </w:t>
            </w:r>
            <w:r>
              <w:rPr>
                <w:rStyle w:val="IndexLink"/>
                <w:rtl w:val="true"/>
              </w:rPr>
              <w:t xml:space="preserve">نصرت عملی </w:t>
            </w:r>
            <w:r>
              <w:rPr>
                <w:rStyle w:val="IndexLink"/>
                <w:rtl w:val="true"/>
              </w:rPr>
              <w:t>(</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17334789_1280447820">
            <w:r>
              <w:rPr>
                <w:webHidden/>
                <w:rStyle w:val="IndexLink"/>
                <w:rtl w:val="true"/>
              </w:rPr>
              <w:t>ورع و احتیاط در دین</w:t>
            </w:r>
            <w:r>
              <w:rPr>
                <w:rStyle w:val="IndexLink"/>
                <w:rtl w:val="true"/>
              </w:rPr>
              <w:tab/>
            </w:r>
            <w:r>
              <w:rPr>
                <w:rStyle w:val="IndexLink"/>
              </w:rPr>
              <w:t>237</w:t>
            </w:r>
          </w:hyperlink>
        </w:p>
        <w:p>
          <w:pPr>
            <w:pStyle w:val="Contents5"/>
            <w:tabs>
              <w:tab w:val="clear" w:pos="7892"/>
              <w:tab w:val="right" w:pos="9026" w:leader="dot"/>
            </w:tabs>
            <w:rPr/>
          </w:pPr>
          <w:hyperlink w:anchor="__RefHeading___Toc17334791_1280447820">
            <w:r>
              <w:rPr>
                <w:webHidden/>
                <w:rStyle w:val="IndexLink"/>
                <w:rtl w:val="true"/>
              </w:rPr>
              <w:t>ورع و عفت خانم ها</w:t>
            </w:r>
            <w:r>
              <w:rPr>
                <w:rStyle w:val="IndexLink"/>
                <w:rtl w:val="true"/>
              </w:rPr>
              <w:tab/>
            </w:r>
            <w:r>
              <w:rPr>
                <w:rStyle w:val="IndexLink"/>
              </w:rPr>
              <w:t>240</w:t>
            </w:r>
          </w:hyperlink>
        </w:p>
        <w:p>
          <w:pPr>
            <w:pStyle w:val="Contents5"/>
            <w:tabs>
              <w:tab w:val="clear" w:pos="7892"/>
              <w:tab w:val="right" w:pos="9026" w:leader="dot"/>
            </w:tabs>
            <w:rPr/>
          </w:pPr>
          <w:hyperlink w:anchor="__RefHeading___Toc17334793_1280447820">
            <w:r>
              <w:rPr>
                <w:webHidden/>
                <w:rStyle w:val="IndexLink"/>
                <w:rtl w:val="true"/>
              </w:rPr>
              <w:t>كلام حضرت زهرا علیها السلام در مورد قرب زن به پروردگار</w:t>
            </w:r>
            <w:r>
              <w:rPr>
                <w:rStyle w:val="IndexLink"/>
                <w:rtl w:val="true"/>
              </w:rPr>
              <w:tab/>
            </w:r>
            <w:r>
              <w:rPr>
                <w:rStyle w:val="IndexLink"/>
              </w:rPr>
              <w:t>247</w:t>
            </w:r>
          </w:hyperlink>
        </w:p>
        <w:p>
          <w:pPr>
            <w:pStyle w:val="Contents4"/>
            <w:tabs>
              <w:tab w:val="clear" w:pos="8176"/>
              <w:tab w:val="right" w:pos="9026" w:leader="dot"/>
            </w:tabs>
            <w:rPr/>
          </w:pPr>
          <w:hyperlink w:anchor="__RefHeading___Toc17334795_1280447820">
            <w:r>
              <w:rPr>
                <w:webHidden/>
                <w:rStyle w:val="IndexLink"/>
                <w:rtl w:val="true"/>
              </w:rPr>
              <w:t>درس هجدهم</w:t>
            </w:r>
            <w:r>
              <w:rPr>
                <w:rStyle w:val="IndexLink"/>
                <w:rtl w:val="true"/>
              </w:rPr>
              <w:t xml:space="preserve">: </w:t>
            </w:r>
            <w:r>
              <w:rPr>
                <w:rStyle w:val="IndexLink"/>
                <w:rtl w:val="true"/>
              </w:rPr>
              <w:t xml:space="preserve">نصرت عملی </w:t>
            </w:r>
            <w:r>
              <w:rPr>
                <w:rStyle w:val="IndexLink"/>
                <w:rtl w:val="true"/>
              </w:rPr>
              <w:t>(</w:t>
            </w:r>
            <w:r>
              <w:rPr>
                <w:rStyle w:val="IndexLink"/>
              </w:rPr>
              <w:t>2</w:t>
            </w:r>
            <w:r>
              <w:rPr>
                <w:rStyle w:val="IndexLink"/>
                <w:rtl w:val="true"/>
              </w:rPr>
              <w:t>)</w:t>
              <w:tab/>
            </w:r>
            <w:r>
              <w:rPr>
                <w:rStyle w:val="IndexLink"/>
              </w:rPr>
              <w:t>250</w:t>
            </w:r>
          </w:hyperlink>
        </w:p>
        <w:p>
          <w:pPr>
            <w:pStyle w:val="Contents5"/>
            <w:tabs>
              <w:tab w:val="clear" w:pos="7892"/>
              <w:tab w:val="right" w:pos="9026" w:leader="dot"/>
            </w:tabs>
            <w:rPr/>
          </w:pPr>
          <w:hyperlink w:anchor="__RefHeading___Toc17334797_1280447820">
            <w:r>
              <w:rPr>
                <w:webHidden/>
                <w:rStyle w:val="IndexLink"/>
                <w:rtl w:val="true"/>
              </w:rPr>
              <w:t>ضرورت تعلیم و تعلم برای بانوان</w:t>
            </w:r>
            <w:r>
              <w:rPr>
                <w:rStyle w:val="IndexLink"/>
                <w:rtl w:val="true"/>
              </w:rPr>
              <w:tab/>
            </w:r>
            <w:r>
              <w:rPr>
                <w:rStyle w:val="IndexLink"/>
              </w:rPr>
              <w:t>250</w:t>
            </w:r>
          </w:hyperlink>
        </w:p>
        <w:p>
          <w:pPr>
            <w:pStyle w:val="Contents5"/>
            <w:tabs>
              <w:tab w:val="clear" w:pos="7892"/>
              <w:tab w:val="right" w:pos="9026" w:leader="dot"/>
            </w:tabs>
            <w:rPr/>
          </w:pPr>
          <w:hyperlink w:anchor="__RefHeading___Toc17334799_1280447820">
            <w:r>
              <w:rPr>
                <w:webHidden/>
                <w:rStyle w:val="IndexLink"/>
                <w:rtl w:val="true"/>
              </w:rPr>
              <w:t>ارزش كانون خانواده</w:t>
            </w:r>
            <w:r>
              <w:rPr>
                <w:rStyle w:val="IndexLink"/>
                <w:rtl w:val="true"/>
              </w:rPr>
              <w:tab/>
            </w:r>
            <w:r>
              <w:rPr>
                <w:rStyle w:val="IndexLink"/>
              </w:rPr>
              <w:t>253</w:t>
            </w:r>
          </w:hyperlink>
        </w:p>
        <w:p>
          <w:pPr>
            <w:pStyle w:val="Contents5"/>
            <w:tabs>
              <w:tab w:val="clear" w:pos="7892"/>
              <w:tab w:val="right" w:pos="9026" w:leader="dot"/>
            </w:tabs>
            <w:rPr/>
          </w:pPr>
          <w:hyperlink w:anchor="__RefHeading___Toc17334801_1280447820">
            <w:r>
              <w:rPr>
                <w:webHidden/>
                <w:rStyle w:val="IndexLink"/>
                <w:rtl w:val="true"/>
              </w:rPr>
              <w:t>شوخی با نامحرم</w:t>
            </w:r>
            <w:r>
              <w:rPr>
                <w:rStyle w:val="IndexLink"/>
                <w:rtl w:val="true"/>
              </w:rPr>
              <w:tab/>
            </w:r>
            <w:r>
              <w:rPr>
                <w:rStyle w:val="IndexLink"/>
              </w:rPr>
              <w:t>261</w:t>
            </w:r>
          </w:hyperlink>
        </w:p>
        <w:p>
          <w:pPr>
            <w:pStyle w:val="Contents5"/>
            <w:tabs>
              <w:tab w:val="clear" w:pos="7892"/>
              <w:tab w:val="right" w:pos="9026" w:leader="dot"/>
            </w:tabs>
            <w:rPr/>
          </w:pPr>
          <w:hyperlink w:anchor="__RefHeading___Toc17334803_1280447820">
            <w:r>
              <w:rPr>
                <w:webHidden/>
                <w:rStyle w:val="IndexLink"/>
                <w:rtl w:val="true"/>
              </w:rPr>
              <w:t>ملاقات با زن نامحرم بدون اجازه ولی او</w:t>
            </w:r>
            <w:r>
              <w:rPr>
                <w:rStyle w:val="IndexLink"/>
                <w:rtl w:val="true"/>
              </w:rPr>
              <w:tab/>
            </w:r>
            <w:r>
              <w:rPr>
                <w:rStyle w:val="IndexLink"/>
              </w:rPr>
              <w:t>263</w:t>
            </w:r>
          </w:hyperlink>
        </w:p>
        <w:p>
          <w:pPr>
            <w:pStyle w:val="Contents3"/>
            <w:tabs>
              <w:tab w:val="clear" w:pos="8459"/>
              <w:tab w:val="right" w:pos="9026" w:leader="dot"/>
            </w:tabs>
            <w:rPr/>
          </w:pPr>
          <w:hyperlink w:anchor="__RefHeading___Toc17334805_1280447820">
            <w:r>
              <w:rPr>
                <w:webHidden/>
                <w:rStyle w:val="IndexLink"/>
                <w:rtl w:val="true"/>
              </w:rPr>
              <w:t>فصل پنجم</w:t>
            </w:r>
            <w:r>
              <w:rPr>
                <w:rStyle w:val="IndexLink"/>
                <w:rtl w:val="true"/>
              </w:rPr>
              <w:t xml:space="preserve">: </w:t>
            </w:r>
            <w:r>
              <w:rPr>
                <w:rStyle w:val="IndexLink"/>
                <w:rtl w:val="true"/>
              </w:rPr>
              <w:t>یاری امام عصر علیه السلام با یاری امام حسین علیه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17334807_1280447820">
            <w:r>
              <w:rPr>
                <w:webHidden/>
                <w:rStyle w:val="IndexLink"/>
                <w:rtl w:val="true"/>
              </w:rPr>
              <w:t>درس نوزدهم</w:t>
            </w:r>
            <w:r>
              <w:rPr>
                <w:rStyle w:val="IndexLink"/>
                <w:rtl w:val="true"/>
              </w:rPr>
              <w:t xml:space="preserve">: </w:t>
            </w:r>
            <w:r>
              <w:rPr>
                <w:rStyle w:val="IndexLink"/>
                <w:rtl w:val="true"/>
              </w:rPr>
              <w:t>نصرت سید الشهداء علیه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17334809_1280447820">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7334811_1280447820">
            <w:r>
              <w:rPr>
                <w:webHidden/>
                <w:rStyle w:val="IndexLink"/>
                <w:rtl w:val="true"/>
              </w:rPr>
              <w:t>شعار امام عصر علیه السلام و یارانشان</w:t>
            </w:r>
            <w:r>
              <w:rPr>
                <w:rStyle w:val="IndexLink"/>
                <w:rtl w:val="true"/>
              </w:rPr>
              <w:tab/>
            </w:r>
            <w:r>
              <w:rPr>
                <w:rStyle w:val="IndexLink"/>
              </w:rPr>
              <w:t>289</w:t>
            </w:r>
          </w:hyperlink>
        </w:p>
        <w:p>
          <w:pPr>
            <w:pStyle w:val="Contents4"/>
            <w:tabs>
              <w:tab w:val="clear" w:pos="8176"/>
              <w:tab w:val="right" w:pos="9026" w:leader="dot"/>
            </w:tabs>
            <w:rPr/>
          </w:pPr>
          <w:hyperlink w:anchor="__RefHeading___Toc17334813_1280447820">
            <w:r>
              <w:rPr>
                <w:webHidden/>
                <w:rStyle w:val="IndexLink"/>
                <w:rtl w:val="true"/>
              </w:rPr>
              <w:t>درس بیستم</w:t>
            </w:r>
            <w:r>
              <w:rPr>
                <w:rStyle w:val="IndexLink"/>
                <w:rtl w:val="true"/>
              </w:rPr>
              <w:t xml:space="preserve">: </w:t>
            </w:r>
            <w:r>
              <w:rPr>
                <w:rStyle w:val="IndexLink"/>
                <w:rtl w:val="true"/>
              </w:rPr>
              <w:t>انصار سید الشهداء علیه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17334815_1280447820">
            <w:r>
              <w:rPr>
                <w:webHidden/>
                <w:rStyle w:val="IndexLink"/>
                <w:rtl w:val="true"/>
              </w:rPr>
              <w:t>احوال یاران امام حسین علیه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17334817_1280447820">
            <w:r>
              <w:rPr>
                <w:webHidden/>
                <w:rStyle w:val="IndexLink"/>
                <w:rtl w:val="true"/>
              </w:rPr>
              <w:t>عمرو بن قرظه انصاری</w:t>
            </w:r>
            <w:r>
              <w:rPr>
                <w:rStyle w:val="IndexLink"/>
                <w:rtl w:val="true"/>
              </w:rPr>
              <w:tab/>
            </w:r>
            <w:r>
              <w:rPr>
                <w:rStyle w:val="IndexLink"/>
              </w:rPr>
              <w:t>303</w:t>
            </w:r>
          </w:hyperlink>
        </w:p>
        <w:p>
          <w:pPr>
            <w:pStyle w:val="Contents5"/>
            <w:tabs>
              <w:tab w:val="clear" w:pos="7892"/>
              <w:tab w:val="right" w:pos="9026" w:leader="dot"/>
            </w:tabs>
            <w:rPr/>
          </w:pPr>
          <w:hyperlink w:anchor="__RefHeading___Toc17334819_1280447820">
            <w:r>
              <w:rPr>
                <w:webHidden/>
                <w:rStyle w:val="IndexLink"/>
                <w:rtl w:val="true"/>
              </w:rPr>
              <w:t>فداكاریهای بانوان كربلا</w:t>
            </w:r>
            <w:r>
              <w:rPr>
                <w:rStyle w:val="IndexLink"/>
                <w:rtl w:val="true"/>
              </w:rPr>
              <w:tab/>
            </w:r>
            <w:r>
              <w:rPr>
                <w:rStyle w:val="IndexLink"/>
              </w:rPr>
              <w:t>307</w:t>
            </w:r>
          </w:hyperlink>
        </w:p>
        <w:p>
          <w:pPr>
            <w:pStyle w:val="Contents5"/>
            <w:tabs>
              <w:tab w:val="clear" w:pos="7892"/>
              <w:tab w:val="right" w:pos="9026" w:leader="dot"/>
            </w:tabs>
            <w:rPr/>
          </w:pPr>
          <w:hyperlink w:anchor="__RefHeading___Toc17334821_1280447820">
            <w:r>
              <w:rPr>
                <w:webHidden/>
                <w:rStyle w:val="IndexLink"/>
                <w:rtl w:val="true"/>
              </w:rPr>
              <w:t xml:space="preserve">پرسشهای مفهومی از درسهای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1_276150"/>
      <w:bookmarkStart w:id="1" w:name="pg19291_276150"/>
      <w:bookmarkEnd w:id="1"/>
    </w:p>
    <w:p>
      <w:pPr>
        <w:pStyle w:val="Heading2"/>
        <w:numPr>
          <w:ilvl w:val="1"/>
          <w:numId w:val="1"/>
        </w:numPr>
        <w:rPr/>
      </w:pPr>
      <w:bookmarkStart w:id="2" w:name="pg19291_276150"/>
      <w:bookmarkStart w:id="3" w:name="__RefHeading___Toc17334537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۱۷۲۹۴۱۵</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34539_1280447820"/>
      <w:bookmarkStart w:id="6" w:name="_Toc2"/>
      <w:bookmarkEnd w:id="5"/>
      <w:r>
        <w:rPr>
          <w:rtl w:val="true"/>
        </w:rPr>
        <w:t>اشاره</w:t>
      </w:r>
      <w:bookmarkEnd w:id="6"/>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91_276156"/>
      <w:bookmarkStart w:id="8" w:name="pg19291_276156"/>
      <w:bookmarkEnd w:id="8"/>
    </w:p>
    <w:p>
      <w:pPr>
        <w:pStyle w:val="Heading2"/>
        <w:numPr>
          <w:ilvl w:val="1"/>
          <w:numId w:val="1"/>
        </w:numPr>
        <w:rPr/>
      </w:pPr>
      <w:bookmarkStart w:id="9" w:name="pg19291_276156"/>
      <w:bookmarkStart w:id="10" w:name="__RefHeading___Toc17334541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 السلام</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ناشناخته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نعمت كفران شده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قدر ناشناخته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معنای اول غریب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قدر ناشناخته بودن امام عصر علیه السلام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امام شناسان قدر ناشناس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ناشناخته بودن صفات امام عصر علیه السلام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عدم معرفت به وصف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بر امامت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اعتقادی به امام علیه السلام و راه نجات از آن – </w:t>
      </w:r>
      <w:r>
        <w:rPr>
          <w:rFonts w:eastAsia="IRNazanin" w:cs="IRNazanin"/>
          <w:color w:val="111111"/>
          <w:sz w:val="28"/>
          <w:szCs w:val="28"/>
          <w:lang w:bidi="fa-IR"/>
        </w:rPr>
        <w:t>39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اعتقادی تحصیل كرده ها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 معرفتی عوام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قدر ناشناسی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حیرت و هلاكت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تنها راه نجات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همچون امور دنیوی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یاد رفته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شدن قلبی و زبانی امام عصر علیه السلام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معنای دوم غربت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ویژگی های یاد كردن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چگونگی یاد كردن از امام عصر علیه السلام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امام زمان از یاد رفته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فراگیر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پدر و مادر از یاد رفته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زندان غیبت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غفلت شیطانی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مردن یاد امام علیه السلام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فرو نهاده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مهجور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معنای سوم غریب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مهجور بودن امام عصر علیه السلام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علم مصبوب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كشتی نجات – </w:t>
      </w:r>
      <w:r>
        <w:rPr>
          <w:rFonts w:eastAsia="IRNazanin" w:cs="IRNazanin"/>
          <w:color w:val="111111"/>
          <w:sz w:val="28"/>
          <w:szCs w:val="28"/>
          <w:lang w:bidi="fa-IR"/>
        </w:rPr>
        <w:t>76</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هر خیر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 شیرین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شاهد بر امت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رفیق مونس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پدر دلسوز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چاه بدون استفاده و قصر خالی از سكنه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آب در دسترس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فتنه شدید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دور از اهل و دیار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دور از اهل و دیار و بی یار و یاور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معنای چهارم غریب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عزلت امام عصر علیه السلام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سكونت امام عصر علیه السلام در نقاط دور دست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اهل طاعت و اخلاص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بی یار و یاور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معنای پنجم غریب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وصف یاران خاص امام عصر علیه السلام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اندك بودن امام علیه السلام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مؤمنان ثابت قدم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خون امام حسین علیه السلام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خونخواه امام حسین علیه السلام – </w:t>
      </w:r>
      <w:r>
        <w:rPr>
          <w:rFonts w:eastAsia="IRNazanin" w:cs="IRNazanin"/>
          <w:color w:val="111111"/>
          <w:sz w:val="28"/>
          <w:szCs w:val="28"/>
          <w:lang w:bidi="fa-IR"/>
        </w:rPr>
        <w:t>115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غریب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خونخواهی سید الشهدا علیه السلام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انتقام الهی از قاتلان امام حسین علیه السلام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انتقام با كینه توزی؟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مصیبت بزرگ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اندوه همیشگی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پایه گذاران ظلم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راضیان به قتل امام حسین علیه السلام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پیروان ظالمان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راضیان به ظلم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اسراف در قتل</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اختصاص این نوع قصاص به امام عصر علیه السلام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مأموریت الهی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امام غریب</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یاری امام عصر علیه السلام و اقسام آن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یاری امام عصر علیه السلام و اقسام آن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یاری امام، یاری خداوند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بی نیازی خدا از یاری غیر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بی نیازی امام علیه السلام از یاری دیگران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یاری كردن امام علیه السلام، لطف امام علیه السلام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كاستن از غربت امام علیه السلام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معرفی امام غریب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اقسام یاری امام عصر علیه السلام – </w:t>
      </w:r>
      <w:r>
        <w:rPr>
          <w:rFonts w:eastAsia="IRNazanin" w:cs="IRNazanin"/>
          <w:color w:val="111111"/>
          <w:sz w:val="28"/>
          <w:szCs w:val="28"/>
          <w:lang w:bidi="fa-IR"/>
        </w:rPr>
        <w:t>156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امام عصر علیه السلام با قلب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قلبی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دین شناسی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آثار تفقه در دین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فضیلت فقاهت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قلبی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معنا و ابعاد تفقه در دین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ثبات در دینداری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تهذیب قلب از گناهان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یاری امام علیه السلام با محبت به ایشان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با زبان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زبانی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تهذیب زبان با اولین مرحله یاری امام علیه السلام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وظیفه تبلیغ دین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تبلیغ دین در غیبت صاحب دین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رعایت تخصصها و قابلیتها در تبلیغ دین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گناه فاش كرن اسرار اهل بیت علیهم السلام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زبانی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دفاع فرهنگی از دین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تحمل سختی ها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پاداش ایستادگی در برابر دشمنان دین و نجات بیچارگان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حفظ دین در هنگام مرگ – </w:t>
      </w:r>
      <w:r>
        <w:rPr>
          <w:rFonts w:eastAsia="IRNazanin" w:cs="IRNazanin"/>
          <w:color w:val="111111"/>
          <w:sz w:val="28"/>
          <w:szCs w:val="28"/>
          <w:lang w:bidi="fa-IR"/>
        </w:rPr>
        <w:t>209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عنایت ائمه علیهم السلام به یاران خویش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با عمل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عملی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بالاترین درجه یاری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تبلیغ عملی دین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امیر مؤمنان علیه السلام الگوی مؤمنان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جذب افراد به تشیع با عمل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عملی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ورع و احتیاط در دین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ورع و عفت خانمها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نظر شرع مقدس در مورد عبادات بانوان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كلام حضرت زهرا علیها السلام در مورد قرب زن به پروردگار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عملی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ضرورت تعلیم و تعلم برای بانوان –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ارزش كانون خانواده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رعایت عفاف در ارتباط با نامحرم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دست دادن با نامحرم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نگاه شهوت آلود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شوخی با نامحرم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ملاقات با زن نامحرم بدون اجازه ولی او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امام عصر علیه السلام با یاری امام حسین علیه السلام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سید الشهداء علیه السلام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یاری امام حسین علیه السلام بالاتریسن درجه یاری امام عصر علیه السلام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یاری سید الشهداء علیه السلام در زمان ما – </w:t>
      </w:r>
      <w:r>
        <w:rPr>
          <w:rFonts w:eastAsia="IRNazanin" w:cs="IRNazanin"/>
          <w:color w:val="111111"/>
          <w:sz w:val="28"/>
          <w:szCs w:val="28"/>
          <w:lang w:bidi="fa-IR"/>
        </w:rPr>
        <w:t>264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سید الشهداء علیه السلام از طریق زیارت ایشان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فضیلت زیارت سید الشهدا علیه السلام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زیارت عاشورا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شعار امام عصر علیه السلام و یارانشان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سید الشهداء علیه السلام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احوال یاران امام حسین علیه السلام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سعید بن عبدالله حنفی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برادران غفاری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عباس بن ابی شبیب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عمرو بن جناده –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عمرو بن قرظه انصاری –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غلام ترك –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فداكاریهای بانوان كربلا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نمونه اول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نمونه دوم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نمونه سوم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نمونه چهارم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91_276164"/>
      <w:bookmarkStart w:id="13" w:name="pg19291_276164"/>
      <w:bookmarkEnd w:id="13"/>
    </w:p>
    <w:p>
      <w:pPr>
        <w:pStyle w:val="Heading2"/>
        <w:numPr>
          <w:ilvl w:val="1"/>
          <w:numId w:val="1"/>
        </w:numPr>
        <w:rPr/>
      </w:pPr>
      <w:bookmarkStart w:id="14" w:name="pg19291_276164"/>
      <w:bookmarkStart w:id="15" w:name="__RefHeading___Toc17334543_1280447820"/>
      <w:bookmarkStart w:id="16" w:name="_Toc4"/>
      <w:bookmarkEnd w:id="14"/>
      <w:bookmarkEnd w:id="15"/>
      <w:r>
        <w:rPr>
          <w:rtl w:val="true"/>
        </w:rPr>
        <w:t xml:space="preserve">بخش اول </w:t>
      </w:r>
      <w:r>
        <w:rPr>
          <w:rtl w:val="true"/>
        </w:rPr>
        <w:t xml:space="preserve">: </w:t>
      </w:r>
      <w:r>
        <w:rPr>
          <w:rtl w:val="true"/>
        </w:rPr>
        <w:t>غربت امام عصر علیه السلام</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7334545_1280447820"/>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این حدیث از حضرت موسی بن جعفر علیهما السلام نقل شده كه در توصیف فرزند عزیزشان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الطرید الوحید الغریب</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او طرد شده تنهای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امام زمان ما تنها و غریب هستند؟ اگر نخواهیم فرمایش معصوم علیه السلام را حمل بر مسامحه و مبالغه گویی كنیم، چه معنی یا معانی را می توانیم برای آن قائل شویم؟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و عنایت خود آن حضرت، پنج معنای مخلتف برای غربت ایشان می توان دریافت، كه سه معنای آن، متناظر با سه مرتبه از مراتب شكرگزاری نسبت به نعمت وجود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كه هر مرتبه از كفران این نعمت عظمی منتهی به یك معنا از غربت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یك از فصول یك تا پنج این بخش به اثبات و شرح یكی از معانی غربت امام عصر علیه اسلام اختصاص دارد و در فصل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توضیح حدیث امام هفتم علیه السلام بحث انتقام گرفتن مهدی موعود عجل الله تعالی فرجه از قاتلان حضرت سید الشهداء علیه السلام مطرح شده است</w:t>
      </w:r>
      <w:r>
        <w:rPr>
          <w:rFonts w:eastAsia="IRNazanin" w:cs="IRNazanin"/>
          <w:color w:val="111111"/>
          <w:sz w:val="28"/>
          <w:szCs w:val="28"/>
          <w:rtl w:val="true"/>
          <w:lang w:bidi="fa-IR"/>
        </w:rPr>
        <w:t xml:space="preserve">. </w:t>
      </w:r>
      <w:bookmarkStart w:id="19" w:name="pg19291_276166"/>
    </w:p>
    <w:p>
      <w:pPr>
        <w:pStyle w:val="Heading3"/>
        <w:numPr>
          <w:ilvl w:val="2"/>
          <w:numId w:val="1"/>
        </w:numPr>
        <w:rPr/>
      </w:pPr>
      <w:bookmarkStart w:id="20" w:name="__RefHeading___Toc17334547_1280447820"/>
      <w:bookmarkStart w:id="21" w:name="_Toc6"/>
      <w:bookmarkEnd w:id="19"/>
      <w:bookmarkEnd w:id="20"/>
      <w:r>
        <w:rPr>
          <w:rtl w:val="true"/>
        </w:rPr>
        <w:t>فصل اول</w:t>
      </w:r>
      <w:r>
        <w:rPr>
          <w:rtl w:val="true"/>
        </w:rPr>
        <w:t xml:space="preserve">: </w:t>
      </w:r>
      <w:r>
        <w:rPr>
          <w:rtl w:val="true"/>
        </w:rPr>
        <w:t>امام قدر ناشناخته</w:t>
      </w:r>
      <w:bookmarkEnd w:id="21"/>
    </w:p>
    <w:p>
      <w:pPr>
        <w:pStyle w:val="Heading4"/>
        <w:numPr>
          <w:ilvl w:val="3"/>
          <w:numId w:val="1"/>
        </w:numPr>
        <w:rPr/>
      </w:pPr>
      <w:bookmarkStart w:id="22" w:name="__RefHeading___Toc17334549_1280447820"/>
      <w:bookmarkStart w:id="23" w:name="_Toc7"/>
      <w:bookmarkEnd w:id="22"/>
      <w:r>
        <w:rPr>
          <w:rtl w:val="true"/>
        </w:rPr>
        <w:t>درس اول</w:t>
      </w:r>
      <w:r>
        <w:rPr>
          <w:rtl w:val="true"/>
        </w:rPr>
        <w:t xml:space="preserve">: </w:t>
      </w:r>
      <w:r>
        <w:rPr>
          <w:rtl w:val="true"/>
        </w:rPr>
        <w:t>نعمت ناشناخته</w:t>
      </w:r>
      <w:bookmarkEnd w:id="23"/>
    </w:p>
    <w:p>
      <w:pPr>
        <w:pStyle w:val="Heading5"/>
        <w:numPr>
          <w:ilvl w:val="4"/>
          <w:numId w:val="1"/>
        </w:numPr>
        <w:rPr/>
      </w:pPr>
      <w:bookmarkStart w:id="24" w:name="__RefHeading___Toc17334551_1280447820"/>
      <w:bookmarkStart w:id="25" w:name="_Toc8"/>
      <w:bookmarkEnd w:id="24"/>
      <w:r>
        <w:rPr>
          <w:rtl w:val="true"/>
        </w:rPr>
        <w:t>اشاره</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قدر ناشناخته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291_276170"/>
      <w:bookmarkStart w:id="27" w:name="pg19291_276170"/>
      <w:bookmarkEnd w:id="27"/>
    </w:p>
    <w:p>
      <w:pPr>
        <w:pStyle w:val="Heading5"/>
        <w:numPr>
          <w:ilvl w:val="4"/>
          <w:numId w:val="1"/>
        </w:numPr>
        <w:rPr/>
      </w:pPr>
      <w:bookmarkStart w:id="28" w:name="pg19291_276170"/>
      <w:bookmarkStart w:id="29" w:name="__RefHeading___Toc17334553_1280447820"/>
      <w:bookmarkStart w:id="30" w:name="_Toc9"/>
      <w:bookmarkEnd w:id="28"/>
      <w:bookmarkEnd w:id="29"/>
      <w:r>
        <w:rPr>
          <w:rtl w:val="true"/>
        </w:rPr>
        <w:t>معنای امام غریب</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ناشناخته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معانی رایج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معرفتی كه شایسته و بایسته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او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اگرمردم با پزشك ماهری زندگی كنند، ولی او را نشناخته، به كمالات و تخصص و ایمان و دلسوزی او آگاه نباشند و با او مثل یك فرد بی سواد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آن پزشك،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ممكن است مردم به تخصص و تعهد او آگاه شوند، ولی قدر او را نشناسند و قلباً به او اعتقاد نداشته باشند و در مقابل به پزشكان دیگری كه این تعهد و تخصص را ندارند،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باز هم این پزشك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كنید كه این پزشك، در علم فقه هم متخصص باشد، در این صورت انتظار می رود كه وقتی صحبت از فقه می شود، او را در زمره فقها بر شمرده، به عنوان یك فقیه برای او حساب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w:t>
      </w:r>
      <w:bookmarkStart w:id="31" w:name="pg19291_276171"/>
    </w:p>
    <w:p>
      <w:pPr>
        <w:pStyle w:val="Heading4"/>
        <w:numPr>
          <w:ilvl w:val="3"/>
          <w:numId w:val="1"/>
        </w:numPr>
        <w:rPr/>
      </w:pPr>
      <w:bookmarkStart w:id="32" w:name="__RefHeading___Toc17334555_1280447820"/>
      <w:bookmarkStart w:id="33" w:name="_Toc10"/>
      <w:bookmarkEnd w:id="31"/>
      <w:bookmarkEnd w:id="32"/>
      <w:r>
        <w:rPr>
          <w:rtl w:val="true"/>
        </w:rPr>
        <w:t>صورت، حق او ادا نشده است</w:t>
      </w:r>
      <w:r>
        <w:rPr>
          <w:rtl w:val="true"/>
        </w:rPr>
        <w:t>.</w:t>
      </w:r>
      <w:bookmarkEnd w:id="33"/>
    </w:p>
    <w:p>
      <w:pPr>
        <w:pStyle w:val="Heading5"/>
        <w:numPr>
          <w:ilvl w:val="4"/>
          <w:numId w:val="1"/>
        </w:numPr>
        <w:rPr/>
      </w:pPr>
      <w:bookmarkStart w:id="34" w:name="__RefHeading___Toc17334557_1280447820"/>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به این ترتیب، هر چه كمالات فرد بیشتر و فراگیرتر باشد، ضرورت شناخت او ملموس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ویژگی های برجسته اش كه به طور اختیاری یا غیر اختیاری – مورد توجه واقع نشود، از آن جهت قدر ناشناخته و غریب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اگر یك واسطه خیر شناخته نشود و مردم ندانند كه نعمتها و بركات از جانب چه كسی به آنها رسیده است، به سبب این نادانی، شكر نعمت او را چنان كه شایسته است، ادا نمی كنند و 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ولی نعمت شناخته شود، ولی به خاطر بی توجهی یا به عمد، از او قدرشناسی لازم نشود، كفران نعمت صورت گرفته، این كفران نعمت به نوعی دیگر، به غربت او می انجامد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به ذكر مثالی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كنید كه شخصی میزبان مجلسی شده و سفره ای گسترده است كه بر سر این سفره، از همه مهمانان پذیرایی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برخی از مهمانان، میزبان خود را نشناسند و ندانند كه بر سر سفره چه كسی نشسته اند، طبعاً نمی توانند از او تشكر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میزبان ناشناخته و غریب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دیگری از غربت میزبان، وقتی صدق می كند كه مهمانها، با وجود این كه صاحب نعمت را می شناسند – به او بی اعتنا باشند، از او تشكر نكنند و نسبت به او بی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به میزبان، مكفور و غریب گفته می شود و بدین ترتیب، مهمانها با قدرناشناسی خود، میزبان را در غربت نگاه داشته اند</w:t>
      </w:r>
      <w:r>
        <w:rPr>
          <w:rFonts w:eastAsia="IRNazanin" w:cs="IRNazanin"/>
          <w:color w:val="111111"/>
          <w:sz w:val="28"/>
          <w:szCs w:val="28"/>
          <w:rtl w:val="true"/>
          <w:lang w:bidi="fa-IR"/>
        </w:rPr>
        <w:t xml:space="preserve">. </w:t>
      </w:r>
      <w:bookmarkStart w:id="36" w:name="pg19291_276172"/>
    </w:p>
    <w:p>
      <w:pPr>
        <w:pStyle w:val="BookText"/>
        <w:rPr/>
      </w:pPr>
      <w:bookmarkEnd w:id="36"/>
      <w:r>
        <w:rPr>
          <w:rFonts w:ascii="IRNazanin" w:hAnsi="IRNazanin" w:eastAsia="IRNazanin"/>
          <w:color w:val="111111"/>
          <w:sz w:val="28"/>
          <w:sz w:val="28"/>
          <w:szCs w:val="28"/>
          <w:rtl w:val="true"/>
          <w:lang w:bidi="fa-IR"/>
        </w:rPr>
        <w:t>پس به طور كلی غریب به معنای قدر ناشناخته،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آن كه اصلاً شناختی نسبت به او یا بعضی از كمالات و فضایل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زمانی كه دیگران به او و كمالاتش واقف باشند، ولی آن طور كه شایسته اوست، قدرش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یك امر اختیاری نیست، چون انسان به اختیار خود شناخت پیدا نمی كند، هر چند كه قطعاً مقدمات و زمینه های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 دوم، كاملاً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اشتراك بین این دو صورت، عدم شكرگزاری قلبی نسبت به نعمت مورد نظر است، یعنی این كه حق او و كمالات و فضائل او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عدم شناخت نعمت و در حالت دوم، قدر ناشناسی از آن نعمت، سبب كفران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اعتقاد و باور قلبی كه شایسته یك نعمت است، نسبت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می توانیم به مكفور بودن قلبی و در نتیجه غریب ماندن تعبیر كنیم</w:t>
      </w:r>
      <w:r>
        <w:rPr>
          <w:rFonts w:eastAsia="IRNazanin" w:cs="IRNazanin"/>
          <w:color w:val="111111"/>
          <w:sz w:val="28"/>
          <w:szCs w:val="28"/>
          <w:rtl w:val="true"/>
          <w:lang w:bidi="fa-IR"/>
        </w:rPr>
        <w:t>.</w:t>
      </w:r>
    </w:p>
    <w:p>
      <w:pPr>
        <w:pStyle w:val="Heading5"/>
        <w:numPr>
          <w:ilvl w:val="4"/>
          <w:numId w:val="1"/>
        </w:numPr>
        <w:rPr/>
      </w:pPr>
      <w:bookmarkStart w:id="37" w:name="__RefHeading___Toc17334559_1280447820"/>
      <w:bookmarkStart w:id="38" w:name="_Toc12"/>
      <w:bookmarkEnd w:id="37"/>
      <w:r>
        <w:rPr>
          <w:rtl w:val="true"/>
        </w:rPr>
        <w:t>قدر ناشناخته بودن امام عصر علیه السلام</w:t>
      </w:r>
      <w:bookmarkEnd w:id="38"/>
    </w:p>
    <w:p>
      <w:pPr>
        <w:pStyle w:val="BookText"/>
        <w:rPr/>
      </w:pPr>
      <w:r>
        <w:rPr>
          <w:rFonts w:ascii="IRNazanin" w:hAnsi="IRNazanin" w:eastAsia="IRNazanin"/>
          <w:color w:val="111111"/>
          <w:sz w:val="28"/>
          <w:sz w:val="28"/>
          <w:szCs w:val="28"/>
          <w:rtl w:val="true"/>
          <w:lang w:bidi="fa-IR"/>
        </w:rPr>
        <w:t xml:space="preserve">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عصر علیه السلام به كار می رود، شاید تصور شود كه مطرح كنندگان این بحث در بیان خویش مبالغه و اغراق می كنند، و یا گمان رود كه این ادعا صرفاً بر پایه احساسات و عواطف است و جنبه عقلانی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غربت امام علیه السلام امری مستدل و روشن است كه همگان باید واقعاً به آن متذكر شوند و حقیقت آن را بیابند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حضرت ولی عصر عجل الله تعالی فرجه یك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 است و همه خلائق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غیر شیعیان، </w:t>
      </w:r>
      <w:bookmarkStart w:id="39" w:name="pg19291_276173"/>
    </w:p>
    <w:p>
      <w:pPr>
        <w:pStyle w:val="BookText"/>
        <w:rPr/>
      </w:pPr>
      <w:bookmarkEnd w:id="39"/>
      <w:r>
        <w:rPr>
          <w:rFonts w:ascii="IRNazanin" w:hAnsi="IRNazanin" w:eastAsia="IRNazanin"/>
          <w:color w:val="111111"/>
          <w:sz w:val="28"/>
          <w:sz w:val="28"/>
          <w:szCs w:val="28"/>
          <w:rtl w:val="true"/>
          <w:lang w:bidi="fa-IR"/>
        </w:rPr>
        <w:t>مسلمانان و غیر مسلمانان و حتی حیوانات و گیاهان و جمادات نیز، از نعمت وجود ایشان بهره مند می شوند و این نعمت مانند باران بر سر همه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شكر نعمت وجود ایشان، باید به گستردگی خود این نعمت، فراگیر باشد، در حالی كه در حال حاضر، بر روی كره زمین، اكثر مردم اصلاً امام زمان علیه السلام را نمی شناسند و در واقع نمی دانند میزبان و ولی نعمت آنها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ایشان نشسته اند و نان و نمك حضرت را می خورند، اما هیچ گونه شكرگزاری نسبت به ایشان انجام نمی دهند، چون اصلاً نعمت وجود ایشان را نمی شناسند، تا ضرورت شكر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عه كه از شناخت ولی نعمت خویش محروم مانده اند، گاهی در این محرومیت خود مقصر هستند، یعنی عدم شناخت آنها به سبب كوتاهی خودشان در فراهم آوردن مقدمات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در جهل خویش مقصر باشند یا نه، به هر حال، امام زمان خود را نمی شناسند و آن حضرت برای ایشان مكفور و غریب هستند</w:t>
      </w:r>
      <w:r>
        <w:rPr>
          <w:rFonts w:eastAsia="IRNazanin" w:cs="IRNazanin"/>
          <w:color w:val="111111"/>
          <w:sz w:val="28"/>
          <w:szCs w:val="28"/>
          <w:rtl w:val="true"/>
          <w:lang w:bidi="fa-IR"/>
        </w:rPr>
        <w:t>.</w:t>
      </w:r>
    </w:p>
    <w:p>
      <w:pPr>
        <w:pStyle w:val="Heading5"/>
        <w:numPr>
          <w:ilvl w:val="4"/>
          <w:numId w:val="1"/>
        </w:numPr>
        <w:rPr/>
      </w:pPr>
      <w:bookmarkStart w:id="40" w:name="__RefHeading___Toc17334561_1280447820"/>
      <w:bookmarkStart w:id="41" w:name="_Toc13"/>
      <w:bookmarkEnd w:id="40"/>
      <w:r>
        <w:rPr>
          <w:rtl w:val="true"/>
        </w:rPr>
        <w:t>امام شناسان قدر ناشناس</w:t>
      </w:r>
      <w:bookmarkEnd w:id="41"/>
    </w:p>
    <w:p>
      <w:pPr>
        <w:pStyle w:val="BookText"/>
        <w:rPr/>
      </w:pPr>
      <w:r>
        <w:rPr>
          <w:rFonts w:ascii="IRNazanin" w:hAnsi="IRNazanin" w:eastAsia="IRNazanin"/>
          <w:color w:val="111111"/>
          <w:sz w:val="28"/>
          <w:sz w:val="28"/>
          <w:szCs w:val="28"/>
          <w:rtl w:val="true"/>
          <w:lang w:bidi="fa-IR"/>
        </w:rPr>
        <w:t>غربت امام علیه السلام در بین عده دیگری مشهودتر و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اقلیتی هستند كه خدای منان، امام عصر علیه السلام را به آنها شناسانده است و آنها می دانند كه آن حضرت، حجت خداست و به آن اذعان دارند، لذا در زمره شیعیان قرار می گیرند، ولی قلباً قدرشناس حضرت نیستند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اندك، مهمانانی هستند كه میزبان و ولی نعمت خود را </w:t>
      </w:r>
    </w:p>
    <w:p>
      <w:pPr>
        <w:pStyle w:val="BookText"/>
        <w:rPr/>
      </w:pPr>
      <w:r>
        <w:rPr>
          <w:rFonts w:ascii="IRNazanin" w:hAnsi="IRNazanin" w:eastAsia="IRNazanin"/>
          <w:color w:val="111111"/>
          <w:sz w:val="28"/>
          <w:sz w:val="28"/>
          <w:szCs w:val="28"/>
          <w:rtl w:val="true"/>
          <w:lang w:bidi="fa-IR"/>
        </w:rPr>
        <w:t>می شناسد، اما متأسفانه غالباً او را مورد بی مهری قرار می دهند و شكر حضرتش را – چنان كه باید و شاید – ادا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این ولی نعمت برای این افراد یك امر كاملاً اختیاری و به معنای قدر ناشناسی از وجود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این چنین امام خویش را قدر ناشناخته رها كرده اند، شایسته سرزنش هستند، چرا كه از وی اختیار، نسبت به اعتقاد و پذیرش قلبی كوتاهی كرده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اقلیتی كه شناخت اولیه نسبت به امام زمانشان دارند، اگر حق این معرفت را ادا كنند و قلباً قدردان آن شوند، خدای متعال به فضل خودف بر معرفت آنها می افزاید و امام علیه السلام را به آنها بیشتر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این افراد، خود، مقدمات معرفت بیشتر را فراهم نمی آورند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كشورهای خارجی، وقت زیادی صرف ی كنند و با علاقه به دنبال كسب آگاهی بیشتر درباره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برخی از نوجوانان شیعه اطلاعات وسیعی درباره فوتبالیستهای داخلی و خارجی یا هنرپیشگان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خاطر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بزرگسالان هم – به ضرورت كسب و كار خود – مشخصات كالهای مختلف را به صورت تخصصی یاد می گیرند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بسیاری از این افراد، پیر یا جوان – اگر بارها و بارها اسامی، تاریخ تولد و مشخصات دیگر امام زمان علیه السلام در مجالس گوناگون به آنها گفته شود، كوچكترین توجهی نمی كنند و هیچ وقت نمی كوشند چیزی درباره امام خود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توجهی ها چیزی جز قدرناشناسی قلبی را نمی رساند و نشان می دهد كه حتی برای بعضی از افراد متدین، داشتن حداقل خصوصیات امام عصر علیه السلام اصلاً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ولی نعمت، چقدر غریب است، كه حتی دوستدارانش این حداقل توجه را هم به او مبذول نمی دارند؟</w:t>
      </w:r>
      <w:r>
        <w:rPr>
          <w:rFonts w:eastAsia="IRNazanin" w:cs="IRNazanin"/>
          <w:color w:val="111111"/>
          <w:sz w:val="28"/>
          <w:szCs w:val="28"/>
          <w:rtl w:val="true"/>
          <w:lang w:bidi="fa-IR"/>
        </w:rPr>
        <w:t xml:space="preserve">! </w:t>
      </w:r>
      <w:bookmarkStart w:id="42" w:name="pg19291_276176"/>
    </w:p>
    <w:p>
      <w:pPr>
        <w:pStyle w:val="Heading4"/>
        <w:numPr>
          <w:ilvl w:val="3"/>
          <w:numId w:val="1"/>
        </w:numPr>
        <w:rPr/>
      </w:pPr>
      <w:bookmarkStart w:id="43" w:name="__RefHeading___Toc17334563_1280447820"/>
      <w:bookmarkStart w:id="44" w:name="_Toc14"/>
      <w:bookmarkEnd w:id="42"/>
      <w:bookmarkEnd w:id="43"/>
      <w:r>
        <w:rPr>
          <w:rtl w:val="true"/>
        </w:rPr>
        <w:t>درس دوم</w:t>
      </w:r>
      <w:r>
        <w:rPr>
          <w:rtl w:val="true"/>
        </w:rPr>
        <w:t xml:space="preserve">: </w:t>
      </w:r>
      <w:r>
        <w:rPr>
          <w:rtl w:val="true"/>
        </w:rPr>
        <w:t>قدر ناشناخته بودن صفات امام عصر علیه السلام</w:t>
      </w:r>
      <w:bookmarkEnd w:id="44"/>
    </w:p>
    <w:p>
      <w:pPr>
        <w:pStyle w:val="Heading5"/>
        <w:numPr>
          <w:ilvl w:val="4"/>
          <w:numId w:val="1"/>
        </w:numPr>
        <w:rPr/>
      </w:pPr>
      <w:bookmarkStart w:id="45" w:name="__RefHeading___Toc17334565_128044782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درس گذشته از قدر ناشناخته بودن امام عصر علیه السلام سخن گفتیم و این كه بسیاری از امام شناسان نیز در مرحله معرفت به اسم، كوتاهی دارند</w:t>
      </w:r>
      <w:r>
        <w:rPr>
          <w:rFonts w:eastAsia="IRNazanin" w:cs="IRNazanin"/>
          <w:color w:val="111111"/>
          <w:sz w:val="28"/>
          <w:szCs w:val="28"/>
          <w:rtl w:val="true"/>
          <w:lang w:bidi="fa-IR"/>
        </w:rPr>
        <w:t>.</w:t>
      </w:r>
    </w:p>
    <w:p>
      <w:pPr>
        <w:pStyle w:val="Heading5"/>
        <w:numPr>
          <w:ilvl w:val="4"/>
          <w:numId w:val="1"/>
        </w:numPr>
        <w:rPr/>
      </w:pPr>
      <w:bookmarkStart w:id="47" w:name="__RefHeading___Toc17334567_1280447820"/>
      <w:bookmarkStart w:id="48" w:name="_Toc16"/>
      <w:bookmarkEnd w:id="47"/>
      <w:r>
        <w:rPr>
          <w:rtl w:val="true"/>
        </w:rPr>
        <w:t>عدم معرفت به وصف</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غربت امام عصر علیه السلام از جهت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از معرفت مشخصات ظاهری حضرتش غفلت می كنند، معمولاً افراد عامی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خواص دچار كاستی می شوند، كه زیر مجموعه ای از اقلیت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بیشتر افراد درس خوانده ای هستند كه می توانند طرز تفكر دیگران را هم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 این عده از معرفت امام عصر علیه السلام می تواند برای دیگران نیز خطرساز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غربت و ناشناخته بودن امام زمان علیه السلام در بین این افراد، بسیار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بسیاری از انحرافات را در </w:t>
      </w:r>
      <w:bookmarkStart w:id="49" w:name="pg19291_276177"/>
    </w:p>
    <w:p>
      <w:pPr>
        <w:pStyle w:val="BookText"/>
        <w:rPr/>
      </w:pPr>
      <w:bookmarkEnd w:id="49"/>
      <w:r>
        <w:rPr>
          <w:rFonts w:ascii="IRNazanin" w:hAnsi="IRNazanin" w:eastAsia="IRNazanin"/>
          <w:color w:val="111111"/>
          <w:sz w:val="28"/>
          <w:sz w:val="28"/>
          <w:szCs w:val="28"/>
          <w:rtl w:val="true"/>
          <w:lang w:bidi="fa-IR"/>
        </w:rPr>
        <w:t>اصل دینداری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گاهی دیده می شود كه برخی شیعیان به اصطلاح درس خوانده، انواع و اقسام انحرافها را در بحث امامت، یعنی در اصلی ترین ویژگی امام عصر علیه السلام مطرح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نظریات این گونه افراد، دلهای شیعیان عارف به حق امام زمان علیه السلام را به درد می آورد، ولی از آن جا كه غربت حضرتش را به خوبی به تصویر می كشد، با طلب عفو و بخشش از ساحت مقدس حضرتش و دوستان مخلص ایشان، به برخی از این آراء اشاره می كنیم</w:t>
      </w:r>
      <w:r>
        <w:rPr>
          <w:rFonts w:eastAsia="IRNazanin" w:cs="IRNazanin"/>
          <w:color w:val="111111"/>
          <w:sz w:val="28"/>
          <w:szCs w:val="28"/>
          <w:rtl w:val="true"/>
          <w:lang w:bidi="fa-IR"/>
        </w:rPr>
        <w:t>.</w:t>
      </w:r>
    </w:p>
    <w:p>
      <w:pPr>
        <w:pStyle w:val="Heading5"/>
        <w:numPr>
          <w:ilvl w:val="4"/>
          <w:numId w:val="1"/>
        </w:numPr>
        <w:rPr/>
      </w:pPr>
      <w:bookmarkStart w:id="50" w:name="__RefHeading___Toc17334569_1280447820"/>
      <w:bookmarkStart w:id="51" w:name="_Toc17"/>
      <w:bookmarkEnd w:id="50"/>
      <w:r>
        <w:rPr>
          <w:rtl w:val="true"/>
        </w:rPr>
        <w:t>الف</w:t>
      </w:r>
      <w:r>
        <w:rPr>
          <w:rtl w:val="true"/>
        </w:rPr>
        <w:t xml:space="preserve">: </w:t>
      </w:r>
      <w:r>
        <w:rPr>
          <w:rtl w:val="true"/>
        </w:rPr>
        <w:t>امامت</w:t>
      </w:r>
      <w:bookmarkEnd w:id="51"/>
    </w:p>
    <w:p>
      <w:pPr>
        <w:pStyle w:val="BookText"/>
        <w:rPr/>
      </w:pPr>
      <w:r>
        <w:rPr>
          <w:rFonts w:ascii="IRNazanin" w:hAnsi="IRNazanin" w:eastAsia="IRNazanin"/>
          <w:color w:val="111111"/>
          <w:sz w:val="28"/>
          <w:sz w:val="28"/>
          <w:szCs w:val="28"/>
          <w:rtl w:val="true"/>
          <w:lang w:bidi="fa-IR"/>
        </w:rPr>
        <w:t>اصلی ترین خصوصیات امام عصر علیه السلام یعنی مسئله امامت، نخستین هدف حمله برخی افراد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كسانی كه خود را روشنفكر می نامند، امامت را صرفاً یك امر تاریخی می دانند و برای آن، ارزش اعتقادی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طرز تفكر، بررسی مسئله خلافت و جانشینی پیامبر، به عنوان یك امر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 ترین و مسالمت آمیز ترین نتیجه این بررسی، آن است كه هر چه بوده، گذشته است و بحث مجدد در مورد حوادث تاریخی، جز نو كردن اختلافات و زنده كردن كینه های دیرینه، نتیجه ای ندارد و ما را از انجام مسئولیتهای فعلی خود – یعنی پرداختن به وظیفه روزگار خودمان – باز می دارد و به انحراف می كشاند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مسئله امامت – كه اصل و ركن دین است – در هاله ای از جهل و ابهام و غرض ورزی مورد غفلت و انكار قرار می گیرد و كار به جایی می رسد كه مذاهب مختلف اسلامی را نوعی خط كشی حزبی و </w:t>
      </w:r>
    </w:p>
    <w:p>
      <w:pPr>
        <w:pStyle w:val="BookText"/>
        <w:rPr/>
      </w:pPr>
      <w:r>
        <w:rPr>
          <w:rFonts w:ascii="IRNazanin" w:hAnsi="IRNazanin" w:eastAsia="IRNazanin"/>
          <w:color w:val="111111"/>
          <w:sz w:val="28"/>
          <w:sz w:val="28"/>
          <w:szCs w:val="28"/>
          <w:rtl w:val="true"/>
          <w:lang w:bidi="fa-IR"/>
        </w:rPr>
        <w:t>حقوقی می نامند و مدعی می شوند كه مكاتب اهل سنت هم در كنار مذهب بر حق شیعه، اسلام حقیقی را تشكیل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این مذاهب مجاز هستند كه به فقه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شیعه را مؤمن و منكرین امامت و ولایت ائمه علیهم السلام را كافر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اینان كه خود را روشنفكر می پندارند، اهمیت مسئله امامت، به خوبی روشن نشده و ائمه اطهار علیهم السلام را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 توانند به راحتی زیر بار این مسئله بروند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امامت كافر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اینان كه اصلاً معنا و اهمیت امامت را نفهمیده اند، چگونه می توانند قدردان نعمت امام علیه السلام باشند؟ لذا برخی از آنها اظهار می كنند كه در اسلام هیچ كس غیراز پیامبر صلی الله علیه و آله وجود ندارد كه انكار شخصیت و مقام او موجب كفر شود اینها این قدر معرفت پیدا نكرده اند كه بفهمند انكار امامت به منزله انكار توحید و عین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بود كه به جای این فریضه پردازیها و فرو رفتن درتارهایی كه خود به دست و پای خویش بسته اند، به این یك روایت پیامبر اكرم صلی الله علیه و آله توجه می كردند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لا یعرف امام زمانه مات میته جاهلیة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بمیرد در حالی كه امام زمان خودش را نشناخته باشد، به مرگ جاهلیت از دنیا رفته است</w:t>
      </w:r>
      <w:r>
        <w:rPr>
          <w:rFonts w:eastAsia="IRNazanin" w:cs="IRNazanin"/>
          <w:color w:val="111111"/>
          <w:sz w:val="28"/>
          <w:szCs w:val="28"/>
          <w:rtl w:val="true"/>
          <w:lang w:bidi="fa-IR"/>
        </w:rPr>
        <w:t>.</w:t>
      </w:r>
      <w:bookmarkStart w:id="52" w:name="pg19291_276179"/>
    </w:p>
    <w:p>
      <w:pPr>
        <w:pStyle w:val="BookText"/>
        <w:rPr/>
      </w:pPr>
      <w:bookmarkEnd w:id="52"/>
      <w:r>
        <w:rPr>
          <w:rFonts w:ascii="IRNazanin" w:hAnsi="IRNazanin" w:eastAsia="IRNazanin"/>
          <w:color w:val="111111"/>
          <w:sz w:val="28"/>
          <w:sz w:val="28"/>
          <w:szCs w:val="28"/>
          <w:rtl w:val="true"/>
          <w:lang w:bidi="fa-IR"/>
        </w:rPr>
        <w:t xml:space="preserve">آن گاه می فهمیدند كه بدون معرفت امام زمان علیه السلام از گمراهی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خدا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قبول مقامات امام علیه السلام انسان از ورطه شرك و كفر نجات نمی یابد</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53" w:name="__RefHeading___Toc17334571_1280447820"/>
      <w:bookmarkStart w:id="54" w:name="_Toc18"/>
      <w:bookmarkEnd w:id="53"/>
      <w:r>
        <w:rPr>
          <w:rtl w:val="true"/>
        </w:rPr>
        <w:t>ب</w:t>
      </w:r>
      <w:r>
        <w:rPr>
          <w:rtl w:val="true"/>
        </w:rPr>
        <w:t xml:space="preserve">: </w:t>
      </w:r>
      <w:r>
        <w:rPr>
          <w:rtl w:val="true"/>
        </w:rPr>
        <w:t>ولایت</w:t>
      </w:r>
      <w:bookmarkEnd w:id="54"/>
    </w:p>
    <w:p>
      <w:pPr>
        <w:pStyle w:val="BookText"/>
        <w:rPr/>
      </w:pPr>
      <w:r>
        <w:rPr>
          <w:rFonts w:ascii="IRNazanin" w:hAnsi="IRNazanin" w:eastAsia="IRNazanin"/>
          <w:color w:val="111111"/>
          <w:sz w:val="28"/>
          <w:sz w:val="28"/>
          <w:szCs w:val="28"/>
          <w:rtl w:val="true"/>
          <w:lang w:bidi="fa-IR"/>
        </w:rPr>
        <w:t xml:space="preserve">نشناختن صحیح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و نداشتن مدرك 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كه برخی، ختم نبوت را به معنای پایان یافتن ولایت تشریعی به وجود مقدس رسول خدا صلی الله علیه و آله بدانند و مدعی شوند كه هیچ كس بعد از پیامبر خاتم صلی الله علیه و آله دارای ولایت تشریعی بر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اگر كسی معتقد به ولایت ائمه اطهار علیهم السلام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گوهر نبوت انگاشته، ختم نبوت را مساوی با ختم ولایت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این افراد، نشان می دهد كه آنها نسبت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 ضایعه بسیار بزرگی است كه حتی بعضی از مسلمانان تحصیل كرده، معنای صحیح نبوت را ندانند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اطلاق می شود كه خدای عزوجل، وحی شریعت را به سوی او ارسال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واقعیت را نشان می دهد كه بعد از پیامبر صلی الله علیه و آله هیچ كس مخاطب وحی شریعت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نسبت به دیگران، نشان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ولی خداست در امور كسانی كه بر آنها ولایت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غیر از مقام نبوت، دارای مقام ولایت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به نص قرآن و صریح احادیث، بعد از پیامبر صلی الله علیه و آله در وجود مقدس ائمه معصومین علیهم السلام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وَلِیُّكُمُ اللَّـهُ وَرَ‌سُولُهُ وَالَّذِینَ آمَنُوا الَّذِینَ یُقِیمُونَ الصَّلَاةَ وَیُؤْتُونَ الزَّكَاةَ وَهُمْ رَ‌اكِعُونَ </w:t>
      </w:r>
      <w:r>
        <w:rPr>
          <w:rStyle w:val="FootnoteAnchor"/>
          <w:rtl w:val="true"/>
        </w:rPr>
        <w:footnoteReference w:id="8"/>
      </w:r>
      <w:r>
        <w:rPr>
          <w:rFonts w:ascii="IRNazanin" w:hAnsi="IRNazanin" w:eastAsia="IRNazanin"/>
          <w:color w:val="111111"/>
          <w:sz w:val="28"/>
          <w:sz w:val="28"/>
          <w:szCs w:val="28"/>
          <w:rtl w:val="true"/>
          <w:lang w:bidi="fa-IR"/>
        </w:rPr>
        <w:t>تردیدی نیست كه این آیه، هنگامی نازل شد كه امیر المؤمنین علیه السلام، انگشتر خویش را در حال ركوع به فقیری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همان ولایت پیامبر اكرم صلی الله علیه و آله را برای امیر المؤمنین علیه السلام و سپس سایر امامان علیهم السلام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فرمان الهی، با بیانات مختلفی در طول رسالت خویش، به امر ولایت ائمه علیه السلام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فرمایش های ایشان، مبنی بر اثبات ولایت حضرت امیر المؤمنین علی ابن ابیطالب علیه السلام از طریق اهل سنت نیز به تواتر نقل شده است و دانشمندان شیعه در كتب مربوط به امامت، آنها را مطرح كرده 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اتمام ولایت و سرپرستی بود، هرگز این </w:t>
      </w:r>
      <w:bookmarkStart w:id="55" w:name="pg19291_276181"/>
    </w:p>
    <w:p>
      <w:pPr>
        <w:pStyle w:val="BookText"/>
        <w:rPr/>
      </w:pPr>
      <w:bookmarkEnd w:id="55"/>
      <w:r>
        <w:rPr>
          <w:rFonts w:ascii="IRNazanin" w:hAnsi="IRNazanin" w:eastAsia="IRNazanin"/>
          <w:color w:val="111111"/>
          <w:sz w:val="28"/>
          <w:sz w:val="28"/>
          <w:szCs w:val="28"/>
          <w:rtl w:val="true"/>
          <w:lang w:bidi="fa-IR"/>
        </w:rPr>
        <w:t>همه تأكید بر ولایت ائمه اطهار علیهم السلام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بسیار است و ما اینجا در صدد اثبات ولایت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كه غربت امام علیه السلام را به تصویر بكشیم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دلیل بر اثبات غربت امام علیه السلام همین است كه ما ما ناچاریم بارزترین اوصاف ائمه علیهم السلام را برای دوستان ایشان اثبات كنیم</w:t>
      </w:r>
      <w:r>
        <w:rPr>
          <w:rFonts w:eastAsia="IRNazanin" w:cs="IRNazanin"/>
          <w:color w:val="111111"/>
          <w:sz w:val="28"/>
          <w:szCs w:val="28"/>
          <w:rtl w:val="true"/>
          <w:lang w:bidi="fa-IR"/>
        </w:rPr>
        <w:t>:</w:t>
      </w:r>
    </w:p>
    <w:p>
      <w:pPr>
        <w:pStyle w:val="Heading5"/>
        <w:numPr>
          <w:ilvl w:val="4"/>
          <w:numId w:val="1"/>
        </w:numPr>
        <w:rPr/>
      </w:pPr>
      <w:bookmarkStart w:id="56" w:name="__RefHeading___Toc17334573_1280447820"/>
      <w:bookmarkStart w:id="57" w:name="_Toc19"/>
      <w:bookmarkEnd w:id="56"/>
      <w:r>
        <w:rPr>
          <w:rtl w:val="true"/>
        </w:rPr>
        <w:t>ج</w:t>
      </w:r>
      <w:r>
        <w:rPr>
          <w:rtl w:val="true"/>
        </w:rPr>
        <w:t xml:space="preserve">: </w:t>
      </w:r>
      <w:r>
        <w:rPr>
          <w:rtl w:val="true"/>
        </w:rPr>
        <w:t>عصمت</w:t>
      </w:r>
      <w:bookmarkEnd w:id="57"/>
    </w:p>
    <w:p>
      <w:pPr>
        <w:pStyle w:val="BookText"/>
        <w:rPr/>
      </w:pPr>
      <w:r>
        <w:rPr>
          <w:rFonts w:ascii="IRNazanin" w:hAnsi="IRNazanin" w:eastAsia="IRNazanin"/>
          <w:color w:val="111111"/>
          <w:sz w:val="28"/>
          <w:sz w:val="28"/>
          <w:szCs w:val="28"/>
          <w:rtl w:val="true"/>
          <w:lang w:bidi="fa-IR"/>
        </w:rPr>
        <w:t xml:space="preserve">وصف دیگر امام علیه السلام كه مورد هجوم دشمنان مغرض و دوستان نادان واقع می شود،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عصمت امام علیه السلام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ایشان از هر گونه خطا و لغزش، عمدی و سهوی، كوچك و بزرگ، در نیت و قول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عصمت یك امر ذاتی نیست، یعنی امام علیه السلام به خودی خود از خطا محفوظ نیست، بلكه خداوند متعال به لطف خود، ایشان را از هر گونه اشتباهی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كه به او عصمت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حفظ شده از خطا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ایشان را از اشتباه و گناه حفظ 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تعالیم اهل بیت علیهم السلام به مواردی بر می خوریم كه اكتسابی و ذاتی بودن عصمت را مردود دانسته اند و آن را به خدا نسبت داده اند، یعنی در عین تأكید بر بودن این كمال،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این گونه بیانات را حمل بر انكار اصل عصمت ائمه علیهم السلام كرده اند و تصریح به خطا پذیر بودن ایشان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 دانسته یا ندانسته – حق بزرگی از ولی نعمت خود را ضایع كرده، قلباً این ویژگی مهم امام علیه السلام را منكر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روشن شدن این مصداق از غربت امام عصر علیه السلام به خطبه ای از نهج البلاغه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 بن ابیطالب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تكفوا عن مقاله بحق او مشورة بعدل، فانی لست فی نفسی بفوق ان اخطی و لا آمن ذلك من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یكفی الله من نفسی ما هو املك به منی، فانما انا و انتم عبید مملوكون لرب لا رب غیره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از سخن حق گفتن و مشورت دادن به عدالت خودداری نكنید، چون من به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نیستم كه خطا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ذات خودم ممكن است به خطا 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در عمل خویش در امان نیستم، مگر این كه خداوند، آن چه را كه نسبت به من املك است از من كفایت كند، زیرا خدایی كه جز او خدایی نیست، مالك و صاحب اختیار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خودی خود، از خطا مصون نیستم به عبارتی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نیستم كه خود را از خطا مصون می دارم، بلكه خداوند متعال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از كسی به معنای بی نیاز كردن او در كاری، و انجام دادن آن كار به جای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تصریح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خطا، از عهده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عزوجل كه در همه كمالات من از خودم مالك تر است، اگر بخواهد </w:t>
      </w:r>
    </w:p>
    <w:p>
      <w:pPr>
        <w:pStyle w:val="BookText"/>
        <w:rPr/>
      </w:pPr>
      <w:r>
        <w:rPr>
          <w:rFonts w:ascii="IRNazanin" w:hAnsi="IRNazanin" w:eastAsia="IRNazanin"/>
          <w:color w:val="111111"/>
          <w:sz w:val="28"/>
          <w:sz w:val="28"/>
          <w:szCs w:val="28"/>
          <w:rtl w:val="true"/>
          <w:lang w:bidi="fa-IR"/>
        </w:rPr>
        <w:t>مرا در عصمت نیز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 با توجه به ادله صریحی كه درباره عصمت امام علیه السلام وجود دارد، همیشه محقق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اما وهبی بودن عصمت امام علیه السلام و اكتسابی نبودن آن، هیچ منافاتی با اختیار ایشان ندارد و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هم مانند سایر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و تبیین این مطلب، احتیاج به بحث گسترده ای دارد كه باید در جای خود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غیر مغرض و عاقلی، از این فرمایش امیر المؤمنین علیه السلام می فهمد كه ایشان، عصمت ذاتی و اكتسابی را رد كرده و آن را فضل و انعام الهی شمرده اند، اما معصوم بودن خویش را نفی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كم لطفی كرده، با حذف كردن قسمت دوم فرمایش امیر المؤمنین می گویند كه حضرت خودشان فرموده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لست فی نفسی بفوق ان اخطی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خودی خود، فوق خطا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خطا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نتیجه می گیرند كه امیر المؤمنین علیه السلام بدون تعارف و تواضع، به واقعیتی اشاره كرده اند و اقرار كرده اند به این كه از خطا مصون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علیه السلام برای خود قائل به مقام عصمت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متأسفانه از بخش دیگر خطبه – عمداً یا سهواً – چشم پوشی می كنند كه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یكفی الله من نفسی ما هو املك به منی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 كفایت كند آن چیزی را كه نسبت به من املك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تبیین دین، سخن گوینده ای را به یاد می آورد، كه نفی توحید را جزء اصلی دین می دانست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 كرد، بدون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فرد دیگر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از نماز خواندن نهی كرده، بلكه بالاتر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نزدیك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اگر به همین صورت ناقص نقل شود، نتیجه ای جز نهی از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كامل بخوانیم، می بینیم كه در مورد نهی از نماز در حال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تَقْرَ‌بُوا الصَّلَاةَ وَأَنتُمْ سُكَارَ‌ىٰ </w:t>
      </w:r>
      <w:r>
        <w:rPr>
          <w:rStyle w:val="FootnoteAnchor"/>
          <w:rtl w:val="true"/>
        </w:rPr>
        <w:footnoteReference w:id="12"/>
      </w:r>
      <w:r>
        <w:rPr>
          <w:rFonts w:ascii="IRNazanin" w:hAnsi="IRNazanin" w:eastAsia="IRNazanin"/>
          <w:color w:val="111111"/>
          <w:sz w:val="28"/>
          <w:sz w:val="28"/>
          <w:szCs w:val="28"/>
          <w:rtl w:val="true"/>
          <w:lang w:bidi="fa-IR"/>
        </w:rPr>
        <w:t>نمونه گویاتر و روشن تر از این گونه استدلال و این قرائت عجیب از دین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مشهور است كه شاعر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گوش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 نشان می دهد كه در مواردی، بیان نمی از حقیقت، بزرگترین دروغ و بدترین نسبت زشت به گوینده آن حقیقت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این است كه حضرت امیر المؤمنین علیه السلام در حدیث یاد شده، در صدد بیان اصلی از اصول مهم عبودیت پروردگار هستندف كه اهل بیت عصمت علیهم السلام، جان خود را بر سر تبیین آن – به زبان و عمل –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كوشیدند به زبانهای مختلف، به مردم بگویند كه كمالات ما، همه از ناحیه خدای سبحان است، نه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bookmarkStart w:id="58" w:name="pg19291_276185"/>
    </w:p>
    <w:p>
      <w:pPr>
        <w:pStyle w:val="BookText"/>
        <w:rPr/>
      </w:pPr>
      <w:bookmarkEnd w:id="58"/>
      <w:r>
        <w:rPr>
          <w:rFonts w:ascii="IRNazanin" w:hAnsi="IRNazanin" w:eastAsia="IRNazanin"/>
          <w:color w:val="111111"/>
          <w:sz w:val="28"/>
          <w:sz w:val="28"/>
          <w:szCs w:val="28"/>
          <w:rtl w:val="true"/>
          <w:lang w:bidi="fa-IR"/>
        </w:rPr>
        <w:t xml:space="preserve">حقیقت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امیرالمؤمنین علیه السلام اشاره دارد و هم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یكفی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انحراف و اشتباهی در مورد كمال عصمت امام علیه السلام، متأسفانه از طرف بعضی مدعیان تشیع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چنین قدر ناشناسی ها را نسبت به اولیاء خویش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ولی نعمتهایمان به راستی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غربتی بالاتر از این كه دوستان كسی، حقوق مسلم او را انكار كنند، می 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شكر قلبی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نمك نشناسی و زیر سؤال بردن و رد كردن فضائل آنها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آنها عمداً اهتمام به پایمال كردن حقوق اهل بیت علیهم السلام و مكفر قرار دادن آنها داشتند، نمی توانستند بهتر از این، عمل كنند</w:t>
      </w:r>
      <w:r>
        <w:rPr>
          <w:rFonts w:eastAsia="IRNazanin" w:cs="IRNazanin"/>
          <w:color w:val="111111"/>
          <w:sz w:val="28"/>
          <w:szCs w:val="28"/>
          <w:rtl w:val="true"/>
          <w:lang w:bidi="fa-IR"/>
        </w:rPr>
        <w:t>.</w:t>
      </w:r>
    </w:p>
    <w:p>
      <w:pPr>
        <w:pStyle w:val="Heading5"/>
        <w:numPr>
          <w:ilvl w:val="4"/>
          <w:numId w:val="1"/>
        </w:numPr>
        <w:rPr/>
      </w:pPr>
      <w:bookmarkStart w:id="59" w:name="__RefHeading___Toc17334575_1280447820"/>
      <w:bookmarkStart w:id="60" w:name="_Toc20"/>
      <w:bookmarkEnd w:id="59"/>
      <w:r>
        <w:rPr>
          <w:rtl w:val="true"/>
        </w:rPr>
        <w:t>د</w:t>
      </w:r>
      <w:r>
        <w:rPr>
          <w:rtl w:val="true"/>
        </w:rPr>
        <w:t xml:space="preserve">: </w:t>
      </w:r>
      <w:r>
        <w:rPr>
          <w:rtl w:val="true"/>
        </w:rPr>
        <w:t>نص بر امامت</w:t>
      </w:r>
      <w:bookmarkEnd w:id="60"/>
    </w:p>
    <w:p>
      <w:pPr>
        <w:pStyle w:val="BookText"/>
        <w:rPr/>
      </w:pPr>
      <w:r>
        <w:rPr>
          <w:rFonts w:ascii="IRNazanin" w:hAnsi="IRNazanin" w:eastAsia="IRNazanin"/>
          <w:color w:val="111111"/>
          <w:sz w:val="28"/>
          <w:sz w:val="28"/>
          <w:szCs w:val="28"/>
          <w:rtl w:val="true"/>
          <w:lang w:bidi="fa-IR"/>
        </w:rPr>
        <w:t xml:space="preserve">یكی از اساسی ترین پایه های امامت،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تفاوت دین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مكاتب، در این است كه شیعه، امام را حجت الهی می داند و قائل به نصب او از طرف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مدعیان مسلمانی، از این واقعیت سر باز زده، امامت را امری انتخابی توسط بشر می شمارند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 ای از كسانی كه ادعای تشیع دارند، با فرقه های دیگر هم نوا شده، ضرورت نص بر امامان علیهم السلام را زیر سؤال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این گروه به جایی می رسد كه در معنای پیام غدیر خم نیز – با وجود تواتر لفظی و معنوی و وضوح معنای آن – تشكیك كرده،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p>
    <w:p>
      <w:pPr>
        <w:pStyle w:val="BookText"/>
        <w:rPr/>
      </w:pPr>
      <w:r>
        <w:rPr>
          <w:rFonts w:ascii="IRNazanin" w:hAnsi="IRNazanin" w:eastAsia="IRNazanin"/>
          <w:color w:val="111111"/>
          <w:sz w:val="28"/>
          <w:sz w:val="28"/>
          <w:szCs w:val="28"/>
          <w:rtl w:val="true"/>
          <w:lang w:bidi="fa-IR"/>
        </w:rPr>
        <w:t>است كه پیامبر صلی الله علیه و آله در روز غدیر خم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كسی كه من مولای اوهستم این علی هم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رسول خدا صلی الله علیه و آله از این كلام، صرفاً معرفی بوده نه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پیامر صلی الله علیه و آله درآن روز تاریخی، امیر المؤمنین علیه السلام را برای امامت و خلافت فقط معرفی فرموده اند و بیان كرده اند كه ایشان برای امر خلافت مناسب هستند و این صلاحیت را دارند كه زعامت جامعه را به عهده گیرند، اما حكم خدا به وصایت و امامت ایشان در كار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پیامبر صلی الله علیه و آله راه نجات دموكراتیك را پیش گرفتند و كاندیدای مورد نظر خود را به مردم معرفی كردند تا اگر رأی اكثریت را به دست آورد، به عنوان خلیفه و جانشین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یكی از مدعیان تشیع، در روز غدیر پیامبر صلی الله علیه و آله فقط رأی خود را در مورد جانشین خود به صندوق انداختند، نتیجه این سخن، آن است كه اطاعت و قبول مقام امامت و ولایت ائمه علیهم السلام واجب نیست و بستگی به انتخاب و صلاحدید هر كس در زمان خویش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بزرگ غدیر، پیامبر صلی الله علیه و آله صریحاً حكم خدا را مبنی بر نصب امیرالمؤمنین علیه السلام به خلافت و جانشینی پیامبر صلی الله علیه و آله به حاضر وغایب ابلاغ كردند و سپس از تك تك حاضران نسبت به آن بیعت گرفتند، اما چنین برخوردی با این پیام روشن، چیزی جز ضایع كردن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حق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اظهار نظرها، از برخی افراد درس خوانده و صاحب نفوذ بر می خیزد، وقتی درس خوانده ها چنین حقوق امامان خود را زیر پا بگذارند، از مردم عوامی كه دنباله روی اینها هستند، چه انتظاری می رود؟</w:t>
      </w:r>
      <w:r>
        <w:rPr>
          <w:rFonts w:eastAsia="IRNazanin" w:cs="IRNazanin"/>
          <w:color w:val="111111"/>
          <w:sz w:val="28"/>
          <w:szCs w:val="28"/>
          <w:rtl w:val="true"/>
          <w:lang w:bidi="fa-IR"/>
        </w:rPr>
        <w:t>!</w:t>
      </w:r>
      <w:r>
        <w:rPr>
          <w:rStyle w:val="FootnoteAnchor"/>
          <w:rtl w:val="true"/>
        </w:rPr>
        <w:footnoteReference w:id="14"/>
      </w:r>
      <w:bookmarkStart w:id="61" w:name="pg19291_276188"/>
    </w:p>
    <w:p>
      <w:pPr>
        <w:pStyle w:val="Heading4"/>
        <w:numPr>
          <w:ilvl w:val="3"/>
          <w:numId w:val="1"/>
        </w:numPr>
        <w:rPr/>
      </w:pPr>
      <w:bookmarkStart w:id="62" w:name="__RefHeading___Toc17334577_1280447820"/>
      <w:bookmarkStart w:id="63" w:name="_Toc21"/>
      <w:bookmarkEnd w:id="61"/>
      <w:bookmarkEnd w:id="62"/>
      <w:r>
        <w:rPr>
          <w:rtl w:val="true"/>
        </w:rPr>
        <w:t>درس سوم</w:t>
      </w:r>
      <w:r>
        <w:rPr>
          <w:rtl w:val="true"/>
        </w:rPr>
        <w:t xml:space="preserve">: </w:t>
      </w:r>
      <w:r>
        <w:rPr>
          <w:rtl w:val="true"/>
        </w:rPr>
        <w:t>بی اعتقادی به امام علیه السلام و راه نجات از آن</w:t>
      </w:r>
      <w:bookmarkEnd w:id="63"/>
    </w:p>
    <w:p>
      <w:pPr>
        <w:pStyle w:val="Heading5"/>
        <w:numPr>
          <w:ilvl w:val="4"/>
          <w:numId w:val="1"/>
        </w:numPr>
        <w:rPr/>
      </w:pPr>
      <w:bookmarkStart w:id="64" w:name="__RefHeading___Toc17334579_1280447820"/>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در درس گذشته غربت امام عصر علیه السلام را از جهت ناشناخته بودن اوصاف ایشان متذكر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برخورد افراد مختلف با مسئله امامت توجه می كنیم</w:t>
      </w:r>
      <w:r>
        <w:rPr>
          <w:rFonts w:eastAsia="IRNazanin" w:cs="IRNazanin"/>
          <w:color w:val="111111"/>
          <w:sz w:val="28"/>
          <w:szCs w:val="28"/>
          <w:rtl w:val="true"/>
          <w:lang w:bidi="fa-IR"/>
        </w:rPr>
        <w:t>.</w:t>
      </w:r>
    </w:p>
    <w:p>
      <w:pPr>
        <w:pStyle w:val="Heading5"/>
        <w:numPr>
          <w:ilvl w:val="4"/>
          <w:numId w:val="1"/>
        </w:numPr>
        <w:rPr/>
      </w:pPr>
      <w:bookmarkStart w:id="66" w:name="__RefHeading___Toc17334581_1280447820"/>
      <w:bookmarkStart w:id="67" w:name="_Toc23"/>
      <w:bookmarkEnd w:id="66"/>
      <w:r>
        <w:rPr>
          <w:rtl w:val="true"/>
        </w:rPr>
        <w:t>بی اعتقادی تحصیل كرده ها</w:t>
      </w:r>
      <w:bookmarkEnd w:id="67"/>
    </w:p>
    <w:p>
      <w:pPr>
        <w:pStyle w:val="BookText"/>
        <w:rPr/>
      </w:pPr>
      <w:r>
        <w:rPr>
          <w:rFonts w:ascii="IRNazanin" w:hAnsi="IRNazanin" w:eastAsia="IRNazanin"/>
          <w:color w:val="111111"/>
          <w:sz w:val="28"/>
          <w:sz w:val="28"/>
          <w:szCs w:val="28"/>
          <w:rtl w:val="true"/>
          <w:lang w:bidi="fa-IR"/>
        </w:rPr>
        <w:t>برخی از درس خوانده های بی خبر از معارف تشیع، چون تلقی صحیحی از دین ندارند، نمی توانند مسئله امامت و اوصاف امام علیه السلام را چنان كه هست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اگر با شنیدن و یا خواندن اوصاف امام علیه السلام از معرفت حضرتش بهره ای برند و فضیلتی از فضائل امام علیه السلام به ایشان معرفی شود، پذیرش قلبی و تسلیم در برابر آن را نوعی عوام زدگی می دانند و به نحوی درصدد تو جیه انكار خود نسبت به آن بر می آیند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حقایق را به گونه ای تفسیر می كنند كه قابل قبول به نظر برسد و گاهی هم آنها را وارونه جلوه می دهند</w:t>
      </w:r>
      <w:r>
        <w:rPr>
          <w:rFonts w:eastAsia="IRNazanin" w:cs="IRNazanin"/>
          <w:color w:val="111111"/>
          <w:sz w:val="28"/>
          <w:szCs w:val="28"/>
          <w:rtl w:val="true"/>
          <w:lang w:bidi="fa-IR"/>
        </w:rPr>
        <w:t xml:space="preserve">. </w:t>
      </w:r>
      <w:bookmarkStart w:id="68" w:name="pg19291_276189"/>
    </w:p>
    <w:p>
      <w:pPr>
        <w:pStyle w:val="BookText"/>
        <w:rPr/>
      </w:pPr>
      <w:bookmarkEnd w:id="68"/>
      <w:r>
        <w:rPr>
          <w:rFonts w:ascii="IRNazanin" w:hAnsi="IRNazanin" w:eastAsia="IRNazanin"/>
          <w:color w:val="111111"/>
          <w:sz w:val="28"/>
          <w:sz w:val="28"/>
          <w:szCs w:val="28"/>
          <w:rtl w:val="true"/>
          <w:lang w:bidi="fa-IR"/>
        </w:rPr>
        <w:t>این افراد، حتی اگر یكی از اوصاف امام علیه السلام را با چشم خود ببیند، باز هم زیر بار نمی روند و از روش توجیه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كسی را بببینند كه تسلیم كمالات امام علیه السلام شده، برای او – به خیال خود – دل می سوزانند و او را نادان و ساده اندیش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چنین كسانی به دستگیره های امام علیه السلام در زندگی خویش هم توجه ندارند و الطاف ایشان را اصلاً درك نمی كنند، تا بخواهند تسلیم شده، به آن معتقد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وجود این كه درجاتی از شناخت اوصاف امام علیه السلام نصیب آنها شده است، ولی هم چنان كه بی اعتقاد باقی می مانند، چرا كه با سوء اختیار خویش، از قبول یافته های خود سرباز می زنند و امام خویش را قدر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كوتاهی این افراد در وظیفه خویش و انكار قلبی و كفران آنها، منجر به سلب نعمت شود و كارشان به جایی برسد كه واقعاً از درك و معرفت اوصاف و كمالات امام علیه السلام بی بهره گردند</w:t>
      </w:r>
      <w:r>
        <w:rPr>
          <w:rFonts w:eastAsia="IRNazanin" w:cs="IRNazanin"/>
          <w:color w:val="111111"/>
          <w:sz w:val="28"/>
          <w:szCs w:val="28"/>
          <w:rtl w:val="true"/>
          <w:lang w:bidi="fa-IR"/>
        </w:rPr>
        <w:t>.</w:t>
      </w:r>
    </w:p>
    <w:p>
      <w:pPr>
        <w:pStyle w:val="Heading5"/>
        <w:numPr>
          <w:ilvl w:val="4"/>
          <w:numId w:val="1"/>
        </w:numPr>
        <w:rPr/>
      </w:pPr>
      <w:bookmarkStart w:id="69" w:name="__RefHeading___Toc17334583_1280447820"/>
      <w:bookmarkStart w:id="70" w:name="_Toc24"/>
      <w:bookmarkEnd w:id="69"/>
      <w:r>
        <w:rPr>
          <w:rtl w:val="true"/>
        </w:rPr>
        <w:t>كم معرفتی عوام</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اسف آور نسبت به معرفت امام علیه السلام درمورد گروهی از تحصیل كرده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عادی كه معلومات چندانی درباره دین ندارند، بسیاری از ایشان، مطالعات و شنیده های دقیق و صحیحی درباره امر امامت و اوصاف امام علیه السلام ندارند، بلكه متأسفانه ضرورتی هم برای مطالعه در این باب احساس نمی كنند، در حالی كه همین افراد ر امور مادی خویش، نهایت دقت را – بدون هیچ گونه كوتاهی و مسامحه كاری – به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ببینند كسی در امور دنیایی، بدون مطالعه و تأمل به حرفه خاصی پرداخته و متحمل ضرر شده </w:t>
      </w:r>
    </w:p>
    <w:p>
      <w:pPr>
        <w:pStyle w:val="BookText"/>
        <w:rPr/>
      </w:pPr>
      <w:r>
        <w:rPr>
          <w:rFonts w:ascii="IRNazanin" w:hAnsi="IRNazanin" w:eastAsia="IRNazanin"/>
          <w:color w:val="111111"/>
          <w:sz w:val="28"/>
          <w:sz w:val="28"/>
          <w:szCs w:val="28"/>
          <w:rtl w:val="true"/>
          <w:lang w:bidi="fa-IR"/>
        </w:rPr>
        <w:t>است، او را به خاطر عدم دقت و توجه لازم، مستحق ملامت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دنیوی، هر كس بخواهد كاری كند و یا حرفه ای را – هر چند ساده و معمولی – پیش بگیرد، ابتدا می كوشد اطلاعاتی بسیار دقیق درباره آن به دست آورد و از جنبه های مختلف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كار، از هر فرد خبره ای درخواست راهنمایی و كمك می كند، تا به فنون كاری كه در پیش دارد،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اكثریت مردم درمسائل معنوی و امور دینی خود، معمولاً چنین دقت و تلاشی به خرج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نمی كنند دنیایی كه امور مادی در آن كاملاً از روی نظم و دقت اداره می شود، در امور معنوی هم حساب و كتاب دقیقی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كه مردم عمر خویش را برای رسیدن به اهداف مادی – مثل رسیدن به مال و مقام و رفاه – با برنامه ریزی دقیق و حساب شده صرف می كنند، باید در معنویات هم، حداقل راه را از بیراهه تشخیص دهند و انتظار نداشته باشند كه از غیر راه معقول و منطقی به نتیجه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كه برای جهان وسیع آخرت، به اندازه عالم محدود دنیا ارزش قائل نیستند، برای كسب سعادت واقعی خود به سراغ اهل بیت علیهم السلام – كه دانایان این راه هستند –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گاهی در مجلسی به مناسبت، چیزی درباره امام علیه السلام بشنوند، حداكثر این است كه به طور بسیار موقت و محدود، تحت تأثیر واقع می شوند، نه این كه با این اعتقاد زندگی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زندگی ایشان خالی از یاد و كلام و راهنمایی ائمه علیهم السلام است، در حالی كه انسان برای رسیدن به سعادت همیشگی، باید دنبال راهنما برود و از فرد آگاهی پیروی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w:t>
      </w:r>
    </w:p>
    <w:p>
      <w:pPr>
        <w:pStyle w:val="BookText"/>
        <w:rPr/>
      </w:pPr>
      <w:r>
        <w:rPr>
          <w:rFonts w:ascii="IRNazanin" w:hAnsi="IRNazanin" w:eastAsia="IRNazanin"/>
          <w:color w:val="111111"/>
          <w:sz w:val="28"/>
          <w:sz w:val="28"/>
          <w:szCs w:val="28"/>
          <w:rtl w:val="true"/>
          <w:lang w:bidi="fa-IR"/>
        </w:rPr>
        <w:t>صورت نمی تواند امیدوار به هدایت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توضیح ضرورت رجوع به خبره و راهنما در امور معنوی – در مقایسه با امور مادی –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احدكم فراسخ فیطلب لنفسه دلیلاً، و انت بطرق السماء اجهل منك بطرق الارض، فاطلب لنفسك دلیلاً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شما كه می خواهد چند فرسخ راه برود، راهنما می گیرد، در حالی كه تو نسبت به راههای آسمان – در مقایسه با راههای زمین – ناآگاه تر هستی، پس برای خود، دلیل و راهنما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 جاده های امروزی ساخته نشده بود و اگر كسی می خواست چند فرسخ ازشهر دور شود، چون ممكن بود راه را از بیراهه تشخیص ندهد و به مقصود نرسد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 با گسترش امكانات – انسانها برای سفرهای خود، ناگزیر باید از نقشه و راهنما كمك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راهنما، در تمام شئون زندگی، كاملاً بدیهی و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تذكر فرموده اند كه شما نسبت به راههای هدایت، از جاده های دنیایی هم ناآگاهتر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طرق اولی باید برای خویش راهنما بجویید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چند در صدد شیعیان كه اهل ولایت ائمه علیهم السلام هستند، چنین اعتقادی درباره امام علیه السلام دارند و این گونه به ایشان مراجعه </w:t>
      </w:r>
      <w:bookmarkStart w:id="71" w:name="pg19291_276192"/>
    </w:p>
    <w:p>
      <w:pPr>
        <w:pStyle w:val="BookText"/>
        <w:rPr/>
      </w:pPr>
      <w:bookmarkEnd w:id="71"/>
      <w:r>
        <w:rPr>
          <w:rFonts w:ascii="IRNazanin" w:hAnsi="IRNazanin" w:eastAsia="IRNazanin"/>
          <w:color w:val="111111"/>
          <w:sz w:val="28"/>
          <w:sz w:val="28"/>
          <w:szCs w:val="28"/>
          <w:rtl w:val="true"/>
          <w:lang w:bidi="fa-IR"/>
        </w:rPr>
        <w:t>می كنند؟ آیا امام علیه السلام به عنوان دلیل و راهنما در متن زندگ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درصد امام شناسها به امام علیه السلام در این سطح عقیده دارند كه باید ایشان را برای خود راهنما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 لنفسك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راهنمایی های امام علیه السلام – با علم سرشار الهی – به اندازه فردی كه چند صباحی در رشته ای كسب تجربه كرده است،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حداقل آن طور كه برای داشتن یك كسب و كار پر رونق در دنیا تلاش می شود و تجربه دیگران مورد استفاده قرار می گیرد، نباید به امام علیه السلام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كه ما شیعیان – چنان كه باید و شاید – از امامان خود تبعیت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معرفت ایشان را نصیب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شنویم و حتی می بینیم كه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طوفانهای هلاكت هستند، ولی آیا در زندگی خود، هنگام سختی دست به دامان ایشان می شویم؟</w:t>
      </w:r>
      <w:r>
        <w:rPr>
          <w:rFonts w:eastAsia="IRNazanin" w:cs="IRNazanin"/>
          <w:color w:val="111111"/>
          <w:sz w:val="28"/>
          <w:szCs w:val="28"/>
          <w:rtl w:val="true"/>
          <w:lang w:bidi="fa-IR"/>
        </w:rPr>
        <w:t>!</w:t>
      </w:r>
    </w:p>
    <w:p>
      <w:pPr>
        <w:pStyle w:val="Heading5"/>
        <w:numPr>
          <w:ilvl w:val="4"/>
          <w:numId w:val="1"/>
        </w:numPr>
        <w:rPr/>
      </w:pPr>
      <w:bookmarkStart w:id="72" w:name="__RefHeading___Toc17334585_1280447820"/>
      <w:bookmarkStart w:id="73" w:name="_Toc25"/>
      <w:bookmarkEnd w:id="72"/>
      <w:r>
        <w:rPr>
          <w:rtl w:val="true"/>
        </w:rPr>
        <w:t xml:space="preserve">قدرناشناسی نسبت به </w:t>
      </w:r>
      <w:r>
        <w:rPr>
          <w:rtl w:val="true"/>
        </w:rPr>
        <w:t>«</w:t>
      </w:r>
      <w:r>
        <w:rPr>
          <w:rtl w:val="true"/>
        </w:rPr>
        <w:t>علم مصبوب</w:t>
      </w:r>
      <w:r>
        <w:rPr>
          <w:rtl w:val="true"/>
        </w:rPr>
        <w:t>»</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فهمیده ایم كه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وقتی دنبال كسب علم می رویم، آیا گوشه نظری به ایشان می افكنیم و با این كه از هر كسی غیر از ایشان طلب علم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 اهل بیت علیهم السلام را در علوم دینی به اندازه كتب فلسفی و كلامی دارای اعتبار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صادق علیه السلام در بیان اعتقادات عمیق اسلامی، درحد مقامی كه طلاب علوم دینی یا دانشجویان رشته های علوم انسانی برای فلان فیلسوف یا عارف قائل می باشند، جایگاهی دارند؟ </w:t>
      </w:r>
    </w:p>
    <w:p>
      <w:pPr>
        <w:pStyle w:val="BookText"/>
        <w:rPr/>
      </w:pPr>
      <w:r>
        <w:rPr>
          <w:rFonts w:ascii="IRNazanin" w:hAnsi="IRNazanin" w:eastAsia="IRNazanin"/>
          <w:color w:val="111111"/>
          <w:sz w:val="28"/>
          <w:sz w:val="28"/>
          <w:szCs w:val="28"/>
          <w:rtl w:val="true"/>
          <w:lang w:bidi="fa-IR"/>
        </w:rPr>
        <w:t xml:space="preserve">آیا در مقام فهم دقایق و ظرایف علوم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خصوصاًدر امور اساسی و اعتقادی مانند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دقت نظرهایی كه در كلمات غیر معصومین صورت می پذیرد،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فهم و تفسیر قرآن، به سخنان اهل بیت علیهم السلام – به عنوان تنها كسانی كه علم قرآن به طور كامل در سینه ایشان است – اهمیت و بهای لازم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كه در محافل و مجالس علمی دینی، احادیث ائمه اطهار علیهم السلام با عناوین و برچسبهای مختلف، مردود و مهجور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شأن علمی كه بعضاً – نه كلاً – برای ایشان قائل می شوند، محدود به فقه اصطلاحی و بیان احكام عملی است – در حالی كه سخنان متكلمان مسیحی و یهودی و حتی غیر اهل كتاب، به عنوان دستاوردهای عمیق دینی در برخی مجامع حوزوی علمی و دانشگاهی مطرح می گردد و در ترجمه كتابهای آنها با استقبال فراوانی از ناحیه دانشجویان علوم دینی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غربت ائمه اطهار علیهم السلام بیشتر متنبه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به عده ای از علماء در طول دوران تاریخ كم توجهی شده، آنها قدر ناشناخته و غریب بمانند، آیا مردم بهتر از این می توانستند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قضاوت بنشینیم كه نحوه برخورد با فرمایش های ائمه علیهم السلام چگونه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این كه كلامی از امام معصوم علیهم السلام مطرح می شود كه مخالف با مذاق فكر رایج و معمول است، در درجه اول، انتساب آن سخن به امام علیه السلام را زیر سؤال می برند، بعد در موضوع آن به انحاء مختلف تشكیك می كنند، مانند این كه سخن گفتن در آن موضوع خاص، در شأن </w:t>
      </w:r>
      <w:bookmarkStart w:id="74" w:name="pg19291_276194"/>
    </w:p>
    <w:p>
      <w:pPr>
        <w:pStyle w:val="BookText"/>
        <w:rPr/>
      </w:pPr>
      <w:bookmarkEnd w:id="74"/>
      <w:r>
        <w:rPr>
          <w:rFonts w:ascii="IRNazanin" w:hAnsi="IRNazanin" w:eastAsia="IRNazanin"/>
          <w:color w:val="111111"/>
          <w:sz w:val="28"/>
          <w:sz w:val="28"/>
          <w:szCs w:val="28"/>
          <w:rtl w:val="true"/>
          <w:lang w:bidi="fa-IR"/>
        </w:rPr>
        <w:t>امام علیه السلام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اگر قولی از امام علیه السلام هنوز مورد توجه باقی مانده باشد، آن را خلاف ظاهر و بلكه مخالف صریح آن معنا می كنند و استفاده از معنای ظاهری آن را در شأن عوام الناس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با كمال تأسف در بسیاری از محافل علمی دینی خصوصاً دانشگاهی وجود دارد</w:t>
      </w:r>
      <w:r>
        <w:rPr>
          <w:rFonts w:eastAsia="IRNazanin" w:cs="IRNazanin"/>
          <w:color w:val="111111"/>
          <w:sz w:val="28"/>
          <w:szCs w:val="28"/>
          <w:rtl w:val="true"/>
          <w:lang w:bidi="fa-IR"/>
        </w:rPr>
        <w:t>.</w:t>
      </w:r>
    </w:p>
    <w:p>
      <w:pPr>
        <w:pStyle w:val="Heading5"/>
        <w:numPr>
          <w:ilvl w:val="4"/>
          <w:numId w:val="1"/>
        </w:numPr>
        <w:rPr/>
      </w:pPr>
      <w:bookmarkStart w:id="75" w:name="__RefHeading___Toc17334587_1280447820"/>
      <w:bookmarkStart w:id="76" w:name="_Toc26"/>
      <w:bookmarkEnd w:id="75"/>
      <w:r>
        <w:rPr>
          <w:rtl w:val="true"/>
        </w:rPr>
        <w:t>حیرت و هلاكت</w:t>
      </w:r>
      <w:bookmarkEnd w:id="76"/>
    </w:p>
    <w:p>
      <w:pPr>
        <w:pStyle w:val="BookText"/>
        <w:rPr/>
      </w:pPr>
      <w:r>
        <w:rPr>
          <w:rFonts w:ascii="IRNazanin" w:hAnsi="IRNazanin" w:eastAsia="IRNazanin"/>
          <w:color w:val="111111"/>
          <w:sz w:val="28"/>
          <w:sz w:val="28"/>
          <w:szCs w:val="28"/>
          <w:rtl w:val="true"/>
          <w:lang w:bidi="fa-IR"/>
        </w:rPr>
        <w:t xml:space="preserve">به راستی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آفت این عدم توجه و مكفر بودن امام علیه السلام در دوران غیبت، دامنگیر خود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كه بسیاری از جوانان، در امر دین به سرگردانی و حیرت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آنها كه درد دین دارند، به هر دری زده اند و سراغ هر عالم و جاهلی را گرفته اند و هر جزوه و كتابی را با اشتیاق گشوده اند تا به فقاهت و بصیرت در دین دست یابند، اما به سرچشمه زلال معرفت – كه از وجود مقدس و مطهر امام علیه السلام سرازیر می شود –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خواسته اند از آبهای گل آلود و مردابهای لجن گرفته و رفع عطش كنند، در نتیجه هرگز طعم سیراب شدن را نچشیده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روز به روز بر انحراف و سرگردانی آنها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جایی می رسد كه متأسفانه برخی از اینها، اعتقاد خود به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قرآن و پیامبر صلی الله علیه و آله و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دست می دهند و دینداری را به تمسخر می گیرند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بیچارگی ها، سرگردانی ها، بی پناه بودنها، تردیدها، سؤالهای بی جواب و بالاخره گمراهی ها، برخاسته از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كرده، شكر این نعمت بزرگ را در مقام اعتقاد </w:t>
      </w:r>
      <w:bookmarkStart w:id="77" w:name="pg19291_276195"/>
    </w:p>
    <w:p>
      <w:pPr>
        <w:pStyle w:val="BookText"/>
        <w:rPr/>
      </w:pPr>
      <w:bookmarkEnd w:id="77"/>
      <w:r>
        <w:rPr>
          <w:rFonts w:ascii="IRNazanin" w:hAnsi="IRNazanin" w:eastAsia="IRNazanin"/>
          <w:color w:val="111111"/>
          <w:sz w:val="28"/>
          <w:sz w:val="28"/>
          <w:szCs w:val="28"/>
          <w:rtl w:val="true"/>
          <w:lang w:bidi="fa-IR"/>
        </w:rPr>
        <w:t>قلبی نمی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ثابت ماندن در امر دین و اعتقاد به امامت، بسیار دشور است و راهی برای نجات جز تمسك جستن صحیح و عمیق به خود امام عصر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دین انسان از دست می رود</w:t>
      </w:r>
      <w:r>
        <w:rPr>
          <w:rFonts w:eastAsia="IRNazanin" w:cs="IRNazanin"/>
          <w:color w:val="111111"/>
          <w:sz w:val="28"/>
          <w:szCs w:val="28"/>
          <w:rtl w:val="true"/>
          <w:lang w:bidi="fa-IR"/>
        </w:rPr>
        <w:t>.</w:t>
      </w:r>
    </w:p>
    <w:p>
      <w:pPr>
        <w:pStyle w:val="Heading5"/>
        <w:numPr>
          <w:ilvl w:val="4"/>
          <w:numId w:val="1"/>
        </w:numPr>
        <w:rPr/>
      </w:pPr>
      <w:bookmarkStart w:id="78" w:name="__RefHeading___Toc17334589_1280447820"/>
      <w:bookmarkStart w:id="79" w:name="_Toc27"/>
      <w:bookmarkEnd w:id="78"/>
      <w:r>
        <w:rPr>
          <w:rtl w:val="true"/>
        </w:rPr>
        <w:t>تنها راه نجات</w:t>
      </w:r>
      <w:bookmarkEnd w:id="79"/>
    </w:p>
    <w:p>
      <w:pPr>
        <w:pStyle w:val="BookText"/>
        <w:rPr/>
      </w:pPr>
      <w:r>
        <w:rPr>
          <w:rFonts w:ascii="IRNazanin" w:hAnsi="IRNazanin" w:eastAsia="IRNazanin"/>
          <w:color w:val="111111"/>
          <w:sz w:val="28"/>
          <w:sz w:val="28"/>
          <w:szCs w:val="28"/>
          <w:rtl w:val="true"/>
          <w:lang w:bidi="fa-IR"/>
        </w:rPr>
        <w:t>امام حسن عسكری علیه السلام به صحابی خاص خود – احمد بن اسحاق – درباره وضعیت خطرناك دوران غیبت هشدار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لیغیبن غیبة لا ینجو فیها من الهلكة، الا من ثبته الله عزوجل علی القول بامامته، و وفقه فیها للدعاء بتعجیل فرجه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به خدا قسم غیبتی خواهد كرد كه احدی از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نجات نمی یابد، مگر آن كسی كه خدای عزوجل او را در اعتقاد به امامت آن حضرت ثابت قدم بدارد، و در زمان غیبت، نسبت به دعا در تعجیل فرج ایشان، توفیق عنایت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امامت حضرت مهدی عجل الله تعالی فرجه به این معناست كه امام را با همه اوصاف و كمالاتش، باید شناخت و به او معتقد شد، تا بتوان از هلاكت نجات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قدم در اعتقاد به امامت، جز با عنایت الهی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خداوند عزوجل به تفضل خویش، اوصاف و فضائل امام علیه السلام را به ما بشناساند، وظیفه ما این است </w:t>
      </w:r>
    </w:p>
    <w:p>
      <w:pPr>
        <w:pStyle w:val="BookText"/>
        <w:rPr/>
      </w:pPr>
      <w:r>
        <w:rPr>
          <w:rFonts w:ascii="IRNazanin" w:hAnsi="IRNazanin" w:eastAsia="IRNazanin"/>
          <w:color w:val="111111"/>
          <w:sz w:val="28"/>
          <w:sz w:val="28"/>
          <w:szCs w:val="28"/>
          <w:rtl w:val="true"/>
          <w:lang w:bidi="fa-IR"/>
        </w:rPr>
        <w:t>كه با تسلیم در برابر آن كمالات، به معنای واقعی امام شناس شویم، در این امام شناسی ثابت قدم باشیم و بدین وسیله دین خود را در زمان غیبت حفظ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كه تنها راه نجات از فتنه های زمان غیبت، ثبات قدم در امر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راههایی برای تثبیت امام شناسی جستجو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راه ثابت ماندن در مسیر ولایت و امامت را چنین تبیین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للقائم منا غیبتین، احداهما اطول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الاخری فیطول 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عن هذا الامر اكثر من یقول به، فلا یثبت علیه الا من قوی یقینه و صحت معرفته و لم یجد فی نفسه حرجاً مما قضینا و سلم لنا اهل البیت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همانا قیام كننده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دارد كه یكی از آنها طولانی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غیبت دیگر، پس مدت آن به درازا می كشد، تا آن حد كه بیشتر كسانی كه اعتقاد به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این اعتقاد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امر ثابت قدم نمی ماند، مگر كسی كه یقینش محكم و معرفتش صحیح باشد، و قلباً پذیرفتن احكام ما برایش سخت نباشد و تسلیم ما اهل بیت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فهمیدن و باور كردن این واقعیت كه اكثریت مردم در زمان غیبت كبری گمراه می شوند، شاید در ابتدا قدری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دیدن </w:t>
      </w:r>
      <w:bookmarkStart w:id="80" w:name="pg19291_276197"/>
    </w:p>
    <w:p>
      <w:pPr>
        <w:pStyle w:val="BookText"/>
        <w:rPr/>
      </w:pPr>
      <w:bookmarkEnd w:id="80"/>
      <w:r>
        <w:rPr>
          <w:rFonts w:ascii="IRNazanin" w:hAnsi="IRNazanin" w:eastAsia="IRNazanin"/>
          <w:color w:val="111111"/>
          <w:sz w:val="28"/>
          <w:sz w:val="28"/>
          <w:szCs w:val="28"/>
          <w:rtl w:val="true"/>
          <w:lang w:bidi="fa-IR"/>
        </w:rPr>
        <w:t>انحرافات در اعتقاد به امامت در جامعه خودمان – كه از معدود مراكز مهم تشیع است – احساس خطر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صاحب و مقتدای دین غریب واقع شود، راهی جز انحراف طی نمی شود و كار به جایی می رسد كه افراد مؤمن و راسخ در اعتقاد به امامت، كمیاب هم چون كیمیا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كلام امام سجاد علیه السلام، راه هدایت در زمان غیبت، در شناخت صحیح حضرت بقیة الله ارواحنا فداه و پذیرش قلبی و تسلیم عملی نسبت به ایشان منحصر می شود و در غیر این صورت، انسان عاقبتی جز هلاكت ندارد</w:t>
      </w:r>
      <w:r>
        <w:rPr>
          <w:rFonts w:eastAsia="IRNazanin" w:cs="IRNazanin"/>
          <w:color w:val="111111"/>
          <w:sz w:val="28"/>
          <w:szCs w:val="28"/>
          <w:rtl w:val="true"/>
          <w:lang w:bidi="fa-IR"/>
        </w:rPr>
        <w:t>.</w:t>
      </w:r>
    </w:p>
    <w:p>
      <w:pPr>
        <w:pStyle w:val="Heading5"/>
        <w:numPr>
          <w:ilvl w:val="4"/>
          <w:numId w:val="1"/>
        </w:numPr>
        <w:rPr/>
      </w:pPr>
      <w:bookmarkStart w:id="81" w:name="__RefHeading___Toc17334591_1280447820"/>
      <w:bookmarkStart w:id="82" w:name="_Toc28"/>
      <w:bookmarkEnd w:id="81"/>
      <w:r>
        <w:rPr>
          <w:rtl w:val="true"/>
        </w:rPr>
        <w:t>هم چون امور دنیوی</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زمان غیبت، با یقین قوی، ائمه علیهم السلام را پیشوایان معصوم الهی بدانیم كه دین و دنیای ما را رقم می زنند، جان و دل به كلام ایشان می سپاریم و مو به مو، به كلامشان عمل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پزشكی برای بیمار خویش، دارو تجویز می كند، همه دستورات او كاملاً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اجرای دستور پزشك كوتاهی كند، خطر شدت یافتن بیماری – و چه بسا مرگ –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در زمان غیبت نیسز، خطر هلاكت امر دین را باید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امو مادی و جسمی، وقتی كه احتمال خطر جدی باشد، با احتیاط برخورد كرده، از موارد شبهه ناك پرهیز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معنوی نیز همین گونه، نباید اهل مسامح باشیم، در حالی كه متأسفانه بسیاری از مردم به غلط می پندارند كه در امر دین، نباید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احكم امر دینك كما احكم اهل الدنیا امر دنیاهم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امر دینت را محكم كن همان طور كه اهل دنیا امر دنیایشان را محكم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دقت در امر دین، با دقت در مسایل مادی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بارها شنیده باشیم كه یك كوتاهی در امور دنیوی، سبب خسارت جانی و مالی و حتی روحی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هر نوع سهل انگاری در امور معنوی را جایز می شماریم، در حالی كه عالم معنا نیز بسیار دقیق و دارای حساب و كتاب منظمی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كوتاهی در مورد مسائل مادی، به ضرر دنیای ختم می گردد و به مرگ منتهی می شود، ولی هلاكت اعتقادی بسیار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كفر و ضلالت افتد، زندگی جاوید و سعادت ابدی خود را به تباهی كشیده و این خطری است كه در زمان غیبت، بیش از هر زمانی دامنگیر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در توصیف زمان غیبت فرموده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الذی یغیب عن شیعته و اولیائه غیبة لا یثبت فیها علی القول بامامته الا من امتحن الله قلبه للایمان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است كه از دیدگان شیعیان و دوستانش غائب می شود، غیبتی كه در آن زمان هیچ كس در اعتقاد به امامت او ثابت قدم نمی ماند، مگر كسی كه خدا قلبش را برای ایمان آزموده است</w:t>
      </w:r>
      <w:r>
        <w:rPr>
          <w:rFonts w:eastAsia="IRNazanin" w:cs="IRNazanin"/>
          <w:color w:val="111111"/>
          <w:sz w:val="28"/>
          <w:szCs w:val="28"/>
          <w:rtl w:val="true"/>
          <w:lang w:bidi="fa-IR"/>
        </w:rPr>
        <w:t xml:space="preserve">. </w:t>
      </w:r>
      <w:bookmarkStart w:id="83" w:name="pg19291_276199"/>
    </w:p>
    <w:p>
      <w:pPr>
        <w:pStyle w:val="BookText"/>
        <w:rPr/>
      </w:pPr>
      <w:bookmarkEnd w:id="83"/>
      <w:r>
        <w:rPr>
          <w:rFonts w:ascii="IRNazanin" w:hAnsi="IRNazanin" w:eastAsia="IRNazanin"/>
          <w:color w:val="111111"/>
          <w:sz w:val="28"/>
          <w:sz w:val="28"/>
          <w:szCs w:val="28"/>
          <w:rtl w:val="true"/>
          <w:lang w:bidi="fa-IR"/>
        </w:rPr>
        <w:t>گوهر معرفت امام عصر علیه السلام بسیار با ارزش است و اگر بتوانیم آن را نگاه داریم، همه چیز ما تضمین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امامت، انسان از خطای در اعتقادات و حتی توحید نیز مصون می شود و در اعتقاد به خدا نیز، به گرایشهای انحرافی دچار نمی شود، چون در راه خدا شناسی راهنما و بلد راه دارد، كه با پیروی از ایشان، می تواند – با استعانت از لطف و فضل الهی – ایمان خویش را به سر منزل مقصود برساند</w:t>
      </w:r>
      <w:r>
        <w:rPr>
          <w:rFonts w:eastAsia="IRNazanin" w:cs="IRNazanin"/>
          <w:color w:val="111111"/>
          <w:sz w:val="28"/>
          <w:szCs w:val="28"/>
          <w:rtl w:val="true"/>
          <w:lang w:bidi="fa-IR"/>
        </w:rPr>
        <w:t>.</w:t>
      </w:r>
    </w:p>
    <w:p>
      <w:pPr>
        <w:pStyle w:val="Heading5"/>
        <w:numPr>
          <w:ilvl w:val="4"/>
          <w:numId w:val="1"/>
        </w:numPr>
        <w:rPr/>
      </w:pPr>
      <w:bookmarkStart w:id="84" w:name="__RefHeading___Toc17334593_1280447820"/>
      <w:bookmarkStart w:id="85" w:name="_Toc29"/>
      <w:bookmarkEnd w:id="84"/>
      <w:r>
        <w:rPr>
          <w:rtl w:val="true"/>
        </w:rPr>
        <w:t xml:space="preserve">پرسشهای مفهومی از درسهای </w:t>
      </w:r>
      <w:r>
        <w:rPr/>
        <w:t>1</w:t>
      </w:r>
      <w:r>
        <w:rPr>
          <w:rtl w:val="true"/>
        </w:rPr>
        <w:t xml:space="preserve"> </w:t>
      </w:r>
      <w:r>
        <w:rPr>
          <w:rtl w:val="true"/>
        </w:rPr>
        <w:t xml:space="preserve">تا </w:t>
      </w:r>
      <w:r>
        <w:rPr/>
        <w:t>3</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پیامبر صلی الله علیه و آله و اهل بیت علیهم السلام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ناشناخته بودن امام عصر علیه السلام را از جهات مختلف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شبهه ای باعث شده برخی ولایت ائمه علیهم السلام را انكار كنند؟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فرمایش امیر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لست فی نفسی یفوق ان اخطیء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كرده ها و عوام هر یك چگونه بر غربت امام زمان علیه السلام می افزایند؟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قدرناشناسی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صورت می گیرد؟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امر دین با امور دنیوی چه نتیجه راهگشایی برای ما دارد؟ </w:t>
      </w:r>
      <w:bookmarkStart w:id="86" w:name="pg19291_276200"/>
    </w:p>
    <w:p>
      <w:pPr>
        <w:pStyle w:val="Heading3"/>
        <w:numPr>
          <w:ilvl w:val="2"/>
          <w:numId w:val="1"/>
        </w:numPr>
        <w:rPr/>
      </w:pPr>
      <w:bookmarkStart w:id="87" w:name="__RefHeading___Toc17334595_1280447820"/>
      <w:bookmarkStart w:id="88" w:name="_Toc30"/>
      <w:bookmarkEnd w:id="86"/>
      <w:bookmarkEnd w:id="87"/>
      <w:r>
        <w:rPr>
          <w:rtl w:val="true"/>
        </w:rPr>
        <w:t>فصل دوم</w:t>
      </w:r>
      <w:r>
        <w:rPr>
          <w:rtl w:val="true"/>
        </w:rPr>
        <w:t xml:space="preserve">: </w:t>
      </w:r>
      <w:r>
        <w:rPr>
          <w:rtl w:val="true"/>
        </w:rPr>
        <w:t>امام از یاد رفته</w:t>
      </w:r>
      <w:bookmarkEnd w:id="88"/>
    </w:p>
    <w:p>
      <w:pPr>
        <w:pStyle w:val="Heading4"/>
        <w:numPr>
          <w:ilvl w:val="3"/>
          <w:numId w:val="1"/>
        </w:numPr>
        <w:rPr/>
      </w:pPr>
      <w:bookmarkStart w:id="89" w:name="__RefHeading___Toc17334597_1280447820"/>
      <w:bookmarkStart w:id="90" w:name="_Toc31"/>
      <w:bookmarkEnd w:id="89"/>
      <w:r>
        <w:rPr>
          <w:rtl w:val="true"/>
        </w:rPr>
        <w:t>درس چهارم</w:t>
      </w:r>
      <w:r>
        <w:rPr>
          <w:rtl w:val="true"/>
        </w:rPr>
        <w:t xml:space="preserve">: </w:t>
      </w:r>
      <w:r>
        <w:rPr>
          <w:rtl w:val="true"/>
        </w:rPr>
        <w:t>فراموش شدن قلبی و زیارتی امام عصر علیه السلام</w:t>
      </w:r>
      <w:bookmarkEnd w:id="90"/>
    </w:p>
    <w:p>
      <w:pPr>
        <w:pStyle w:val="Heading5"/>
        <w:numPr>
          <w:ilvl w:val="4"/>
          <w:numId w:val="1"/>
        </w:numPr>
        <w:rPr/>
      </w:pPr>
      <w:bookmarkStart w:id="91" w:name="__RefHeading___Toc17334599_1280447820"/>
      <w:bookmarkStart w:id="92" w:name="_Toc32"/>
      <w:bookmarkEnd w:id="91"/>
      <w:r>
        <w:rPr>
          <w:rtl w:val="true"/>
        </w:rPr>
        <w:t>معنای دوم غریب</w:t>
      </w:r>
      <w:bookmarkEnd w:id="92"/>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گفته می شود كه از یاد فته است، یعنی آن چنان كه شایسته اوست، از او 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غربت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گاهی قلب و گاه، زبانی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كسی مملو از یاد منعم شود، ذكر او نیز بر زبانش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غربت به معنای دوم، می تواند ناشی از فراموش شدن قثلبی یا زبانی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ولی نعمت از نظر قلبی مورد بی توجهی قرار گیرد و یاد او از دلها محو شود، در حقیقت شكر قلبی نسبت به او انجام نپذیرفته است و از همین جهت غریب می باشد، چون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اگر معرفت قلبی بر زبان جاری نگردد، در انجام وظیفه </w:t>
      </w:r>
      <w:bookmarkStart w:id="93" w:name="pg19291_276201"/>
    </w:p>
    <w:p>
      <w:pPr>
        <w:pStyle w:val="BookText"/>
        <w:rPr/>
      </w:pPr>
      <w:bookmarkEnd w:id="93"/>
      <w:r>
        <w:rPr>
          <w:rFonts w:ascii="IRNazanin" w:hAnsi="IRNazanin" w:eastAsia="IRNazanin"/>
          <w:color w:val="111111"/>
          <w:sz w:val="28"/>
          <w:sz w:val="28"/>
          <w:szCs w:val="28"/>
          <w:rtl w:val="true"/>
          <w:lang w:bidi="fa-IR"/>
        </w:rPr>
        <w:t xml:space="preserve">شكر زبانی كوتاهی شده است و از این جهت هم می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چنان كه باید و شاید، از او یاد نمی شود 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كردن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معرفت و ذكر قلب است، اما خود، زمینه معرفت و ذكر قلبی را در كسانی فراهم می سازد كه از شناخت منعم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كسانی كه با ولی خود آشنا هستند، وظیفه خود را در انجام شكر زبانی نسبت به او به طور شایسته انجام دهند، كم كم دیگران هم كه شناخت درستی از منعم خویش ندارند، به لطف الهی اهل معرفت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زمینه یاد كردن قلبی و زبانی را در آنان نیز فراهم می آورد</w:t>
      </w:r>
      <w:r>
        <w:rPr>
          <w:rFonts w:eastAsia="IRNazanin" w:cs="IRNazanin"/>
          <w:color w:val="111111"/>
          <w:sz w:val="28"/>
          <w:szCs w:val="28"/>
          <w:rtl w:val="true"/>
          <w:lang w:bidi="fa-IR"/>
        </w:rPr>
        <w:t>.</w:t>
      </w:r>
    </w:p>
    <w:p>
      <w:pPr>
        <w:pStyle w:val="Heading5"/>
        <w:numPr>
          <w:ilvl w:val="4"/>
          <w:numId w:val="1"/>
        </w:numPr>
        <w:rPr/>
      </w:pPr>
      <w:bookmarkStart w:id="94" w:name="__RefHeading___Toc17334601_1280447820"/>
      <w:bookmarkStart w:id="95" w:name="_Toc33"/>
      <w:bookmarkEnd w:id="94"/>
      <w:r>
        <w:rPr>
          <w:rtl w:val="true"/>
        </w:rPr>
        <w:t>ویژگی های یاد كردن</w:t>
      </w:r>
      <w:bookmarkEnd w:id="95"/>
    </w:p>
    <w:p>
      <w:pPr>
        <w:pStyle w:val="BookText"/>
        <w:rPr/>
      </w:pPr>
      <w:r>
        <w:rPr>
          <w:rFonts w:ascii="IRNazanin" w:hAnsi="IRNazanin" w:eastAsia="IRNazanin"/>
          <w:color w:val="111111"/>
          <w:sz w:val="28"/>
          <w:sz w:val="28"/>
          <w:szCs w:val="28"/>
          <w:rtl w:val="true"/>
          <w:lang w:bidi="fa-IR"/>
        </w:rPr>
        <w:t>یاد كردن از هر كس باید متناسب به سطح او و در حد مقام و موقعیت او باشد، در غیر این صورت، به غربت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ادای حق عالم یا فقیه، باید در هنگام سخن از احكام شرعی، یادی از آن فقیه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همه فقهاء یاد كنند و اصلاً نامی از آن عالم نبرند، می توان گفت، آن عالم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ادای شكر یك پزشك متخصص ماهر، باید در هنگام بحث و گفتگو پیرامون مداوای بیمار و كار پزشكی، از آن پزشكی كه از دیگران ماهرتر است، نیز یادی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بررسی وضعیت بیمار، از هر پزشك متخصص و غیر متخصص و حتی غیر پزشك گفتگو شود، اما از آن متخصص ماهر سخنی به میان نیاید و كسی قلباً هم از او یاد نكند، معلوم می شود كه او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كسی هم در پزشكی، متخصص و هم در فقه سرآمد باشد، باید در هنگام بحث علمی در فقه و پزشكی، از او هم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یاد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مختلف، متناسب با كمالات آنها،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كردن از هر نعمتی كاملاً بستگی به ویژگی های آن دارد، هر چه نعمتی بزرگتر و فراگیرتر و نیاز انسانها به آن بیشتر باشد، انتظار می رود كه در دفعات بیشتر و مناسبتهای مختلف از آن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یاد كردنها و زمینه ها و شرایط مختلفی كه باید از نعمت یاد شود، متناسب با سطح شایسته آن نباشد، به همان اندازه، آن نعمت از یاد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یاد كردنها،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وقتی از نعمتی یاد می كند، با تمام وجود، تحت تأثیر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با تذكر خویش، شنوندگان را نیز متأثر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گوینده به تناسب معرفت و محبت قلبی خویش نسبت به منعم، گاه خیلی شدید و با حرارت و گاه بسیار عادی و ملایم، یاد او را در خاطر می آورد، یا به زبان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توجه داریم كه تفاوت كیفی در یاد كردنها نیز، به شدت معرفت و محبت نسبت به آن نعمت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هر كدام از ذكر قلبی و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تألیف كتاب و مقاله، برگزاری مسابقه، برپایی مجالس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ممكن است انسان، پیوسته نام معروف خود را در دل و بر زبان جاری سازد و بدین وسیله به ذكر او بپردازد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ممكن است برای او دلتنگ شود، از داشتن چنین محبوبی شاد </w:t>
      </w:r>
      <w:bookmarkStart w:id="96" w:name="pg19291_276203"/>
    </w:p>
    <w:p>
      <w:pPr>
        <w:pStyle w:val="BookText"/>
        <w:rPr/>
      </w:pPr>
      <w:bookmarkEnd w:id="96"/>
      <w:r>
        <w:rPr>
          <w:rFonts w:ascii="IRNazanin" w:hAnsi="IRNazanin" w:eastAsia="IRNazanin"/>
          <w:color w:val="111111"/>
          <w:sz w:val="28"/>
          <w:sz w:val="28"/>
          <w:szCs w:val="28"/>
          <w:rtl w:val="true"/>
          <w:lang w:bidi="fa-IR"/>
        </w:rPr>
        <w:t>گردد، یا برایش ابراز نگرانی كند و به هر حال، با دل و زبان، به روشها و انواع مختلف می توان از نعمتی یاد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كردن، از دیگر جهاتی است كه در مسئله ذكر،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نعمتی بزرگتر و اهمیت آن بیشتر باشد، به مناسبتهای بیشتر باید از آن یاد شود و زمینه های ذكر آن را بیشتر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گستره یك نعمت، همه زندگی انسان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باید تمام جوانب زندگی، زمینه های شكر و ذكر قلبی و زبانی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زمینه ای مناسب، تذكر به آن نعمت، فراموش شود، آن نعت كفران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 گیریم كه هر چه نعمتی گسترده تر، مهمتر و اساسی تر باشد و نیاز انسان به آن عمیق تر باشد، توقع و انتظار عقلی این است كه بیشتر از آن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كفران آن نیز سخت تر است و عذاب شدیدتر،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یاد شدن، هم از جهت تعدد یاد كردن از آن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زمانها و مكانهایی كه باید یاد نعمت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 و شرایط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از جهت مواردی كه زمینه یاد كردن از آن وجود دارد، هم از حیث شدت و غلظت یاد كردن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جهت انواع مختلف یاد كردن باید مورد توجه قرار گیرد</w:t>
      </w:r>
      <w:r>
        <w:rPr>
          <w:rFonts w:eastAsia="IRNazanin" w:cs="IRNazanin"/>
          <w:color w:val="111111"/>
          <w:sz w:val="28"/>
          <w:szCs w:val="28"/>
          <w:rtl w:val="true"/>
          <w:lang w:bidi="fa-IR"/>
        </w:rPr>
        <w:t>.</w:t>
      </w:r>
    </w:p>
    <w:p>
      <w:pPr>
        <w:pStyle w:val="Heading5"/>
        <w:numPr>
          <w:ilvl w:val="4"/>
          <w:numId w:val="1"/>
        </w:numPr>
        <w:rPr/>
      </w:pPr>
      <w:bookmarkStart w:id="97" w:name="__RefHeading___Toc17334603_1280447820"/>
      <w:bookmarkStart w:id="98" w:name="_Toc34"/>
      <w:bookmarkEnd w:id="97"/>
      <w:r>
        <w:rPr>
          <w:rtl w:val="true"/>
        </w:rPr>
        <w:t>چگونگی یاد كردن از امام عصر علیه السلام</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نعمتی هستند كه جایگزین ندارند و خلأ ناشی از عدم شناخت ایشان به هیچ صورتی پر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عاقل و فهمیده، به هر بهانه ای از امام زمان خویش یاد می كند و می كوشد كه </w:t>
      </w:r>
    </w:p>
    <w:p>
      <w:pPr>
        <w:pStyle w:val="BookText"/>
        <w:rPr/>
      </w:pPr>
      <w:r>
        <w:rPr>
          <w:rFonts w:ascii="IRNazanin" w:hAnsi="IRNazanin" w:eastAsia="IRNazanin"/>
          <w:color w:val="111111"/>
          <w:sz w:val="28"/>
          <w:sz w:val="28"/>
          <w:szCs w:val="28"/>
          <w:rtl w:val="true"/>
          <w:lang w:bidi="fa-IR"/>
        </w:rPr>
        <w:t>ایشان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ولی نعمت در قلب انسان جای داشته باشد و دل، سراپرده محبت او باشد، هیچ گاه به دست فراموشی سپرده نمی شود و انسان به صورتهای مختلف از او یاد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كسی كه به فرزند خود بسیار علاقه مند است، با كمترین مناسبتی به یاد فرزندش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كودكی به قد و اندازه او ببیند، یا اسم او را جائی بشنود، خیلی سریع متوجه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به میزان محبتی كه به فرزند خویش دارد، با قلب و زبان، از او یاد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علاقه بسیاری به پدر یا معلم یا دوست خود دارد، همیشه از او یاد می كند، اگر به سفر زیارتی برود، حتماً برای او دعا می كند، ولی كسانی هستند كه اگر درخواست دعا نكنند، هیچ یادی از آنها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كسی محبت داشته باشد، لازم نیست كه سفارش به ذكر او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به خواست خداوند متعال، ولی نعمت اصلی همه مخلوقات هستند و بیشترین حقوق را بر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جهت كم و كیف و نوع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سطح ممكن، از ایشان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طور كه در مقابل خدای عزوجل باید شكرگزار باشیم و قلباً متوجه باشیم كه هر نعمتی حداقل یك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می طلبد و اگر آب می خوریم نفس می كشیم، سالم هستیم و درد نداریم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درگاه الهی سپاسگزار باشیم، امام زمان علیه السلام هم واسطه تمام نعمتهای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ازاء هر نعمتی باید از ایشان هم قدردانی شود و هرگاه كه الحمدلله می گوییم، به قلب و زبان باید از حضرت بقیة الله ارواحنا فداه نیز </w:t>
      </w:r>
      <w:bookmarkStart w:id="99" w:name="pg19291_276205"/>
    </w:p>
    <w:p>
      <w:pPr>
        <w:pStyle w:val="BookText"/>
        <w:rPr/>
      </w:pPr>
      <w:bookmarkEnd w:id="99"/>
      <w:r>
        <w:rPr>
          <w:rFonts w:ascii="IRNazanin" w:hAnsi="IRNazanin" w:eastAsia="IRNazanin"/>
          <w:color w:val="111111"/>
          <w:sz w:val="28"/>
          <w:sz w:val="28"/>
          <w:szCs w:val="28"/>
          <w:rtl w:val="true"/>
          <w:lang w:bidi="fa-IR"/>
        </w:rPr>
        <w:t>تشكر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مورد حمد قرار گیرد، اما امام علیه السلام مشكور نگردد، در حقیقت شكر خدا هم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با دقت بررسی كنیم آیا امام عصر علیه السلام را در هر نعمتی كه داریم و هر نقمتی كه نداریم، مورد شكر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 خود را سالم می بینیم، وقتی در سایه پدر و مادر خویش در رفاه و امنیت به سر می بریم، وقتی از شر هزاران رنج و سختی خود را در امان می یابیم،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حمد خدا، از امام زمان خویش علیه السلام هم تشكر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شده كه بگوییم،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متشكر هستیم كه ما را حفظ فرمودید، به ما سلامتی دادید، فرزند سالم عطا كردید و در مقابل، از هزاران بیماری جلوگیری كردید، گرفتاریها را از ما دور فرمودید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فرزندان خویش یاد داده ایم كه قبل از تشكر از پدر و مادر، شكر امام زمان علیه السلام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كه اگر شكر ایادی نعمت ادا نشود، شكر خدا هم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امام عصر علیه السلام نشود، در واقع خداوند متعال مورد كفران قرار گرفته است</w:t>
      </w:r>
      <w:r>
        <w:rPr>
          <w:rFonts w:eastAsia="IRNazanin" w:cs="IRNazanin"/>
          <w:color w:val="111111"/>
          <w:sz w:val="28"/>
          <w:szCs w:val="28"/>
          <w:rtl w:val="true"/>
          <w:lang w:bidi="fa-IR"/>
        </w:rPr>
        <w:t>.</w:t>
      </w:r>
    </w:p>
    <w:p>
      <w:pPr>
        <w:pStyle w:val="Heading5"/>
        <w:numPr>
          <w:ilvl w:val="4"/>
          <w:numId w:val="1"/>
        </w:numPr>
        <w:rPr/>
      </w:pPr>
      <w:bookmarkStart w:id="100" w:name="__RefHeading___Toc17334605_1280447820"/>
      <w:bookmarkStart w:id="101" w:name="_Toc35"/>
      <w:bookmarkEnd w:id="100"/>
      <w:r>
        <w:rPr>
          <w:rtl w:val="true"/>
        </w:rPr>
        <w:t>امام زمان از یاد رفته</w:t>
      </w:r>
      <w:bookmarkEnd w:id="1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امام زمان علیه السلام از همه جهت، عام و فراگیر است و همه مخلوقات از آن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یك نگاه كلی به مردم جهان، می بینیم كه اكثر مردم دنیا اصلاً به وجود امام عصر علیه السلام واقف نیستند و ایشان را به عنوان ولی نعمت خویش نمی شناسند، تا بخواهند شكر </w:t>
      </w:r>
    </w:p>
    <w:p>
      <w:pPr>
        <w:pStyle w:val="BookText"/>
        <w:rPr/>
      </w:pPr>
      <w:r>
        <w:rPr>
          <w:rFonts w:ascii="IRNazanin" w:hAnsi="IRNazanin" w:eastAsia="IRNazanin"/>
          <w:color w:val="111111"/>
          <w:sz w:val="28"/>
          <w:sz w:val="28"/>
          <w:szCs w:val="28"/>
          <w:rtl w:val="true"/>
          <w:lang w:bidi="fa-IR"/>
        </w:rPr>
        <w:t>حضرتش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بیشتر مردم دنیا، یاد كردن از امام زمان علیه السلام به طور كلی منتفی است، چرا كه شناخت حضرت اصلاً برای آنها مطرح نیست، تا نوبت به یاد قلبی و زبانی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حضرت ولی عصر ارواحنا فداه با وجود این كه فرگیر است، ولی از غیر شیعه توقع یاد حضرتش نمی رود، بنابراین مسئله یاد شدن امام زمان علیه السلام برای همه مردم جهان غیر از اقلیت شیعیان،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نكه مهم، یكی از ابعاد غربت آن حضرت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اقلیتی كه حضرتش را می شناسند، آیا حق ایشان را از حیث یاد كردن به جای می آورند؟ در فصل قبل دیدیم كه بسیاری از این گروه، در معرفت به اسم امام علیه السلام هم كمبودهایی دارند و از جهت معرفت به وصف نیز وضعیت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وقتی در مرحله معرفت دچار چنین نقصانی باشند،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نارسایی ایشان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عده بسیار كمی باقی می مانند – یعنی اقلیتی از آن اقلیت – كه به طور نسبی، معرفتی به اسم و وصف حضرت مهدی علیه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این زیر مجموعه ناچیز، چگونه یاد امام علیه السلام را در قل و زبان خویش، زنده نگاه می دارند؟ و آیا امام زمان علیه السلام برای این عده بسیار اندك، فراموش شده نیستند؟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مسئله غیبت امام علیه السلام و غفلت از ایشان، مشكلات بسیاری بر سر راه این عده معدود به وجود آورده و امتحان دینداری را دشوارتر ساخته است، چرا كه مردم نمی توانند امام خود را ببینند، با ایشان تماس عادی و اختیاری برقرار كنند و مسائل و مشكلات خود را </w:t>
      </w:r>
    </w:p>
    <w:p>
      <w:pPr>
        <w:pStyle w:val="BookText"/>
        <w:rPr/>
      </w:pPr>
      <w:r>
        <w:rPr>
          <w:rFonts w:ascii="IRNazanin" w:hAnsi="IRNazanin" w:eastAsia="IRNazanin"/>
          <w:color w:val="111111"/>
          <w:sz w:val="28"/>
          <w:sz w:val="28"/>
          <w:szCs w:val="28"/>
          <w:rtl w:val="true"/>
          <w:lang w:bidi="fa-IR"/>
        </w:rPr>
        <w:t>مستقیماً با ولی نعمت خویش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تماس عادی و معمولی با ایشان داشتند، شاید در یاد كردن امام زمان علیه السلام توفیق بیشتری پیدا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غربت ائمه پیشین علیه السلام را – حتی در میان دوستدارانشان – در زمان حضورشان می بینیم، در می یابیم كه روح توجه به امام عصر علیه السلام و ذكر ایشان، معرفت است و بدون معرفت، این غربت و غفلت، هم چنان باقی و برقرار است، چنان كه با بودن معرفت، حضور و غیبت امام علیه السلام یكسان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غیبت امام عصر علیه السلام امتحانی بزرگ است، كه گاهی افراد سست ایمان، به دلیل ندیدن حجت خدا، كم كم در ذكر امام خویش سهل انگار و بی توجه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یاد آن امام حتی، از دل و زبان آنها كم رنگ می شود و حضرت مهدی عجل الله تعالی فرجه الشریف برای آنها نیز از یاد رفته و غریب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مدعیان، عده بسیار بسیار اندكی باقی می مانند كه امام كاظم علیه السلام در توصیف آنها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یغیب عن ابصار الناس شخصه و لا یغیب عن قلوب المؤمنین ذكره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شخص امام علیه السلام از چشمهای مردم پنهان می شود، ولی یاد او از دلهای مؤمنان پنهان نمی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مؤمنان همواره به یاد مولای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چشم سر، امام زمان علیه السلام را نبینند، ولی با دیده دل، پیوسته حضرتش را </w:t>
      </w:r>
    </w:p>
    <w:p>
      <w:pPr>
        <w:pStyle w:val="BookText"/>
        <w:rPr/>
      </w:pPr>
      <w:r>
        <w:rPr>
          <w:rFonts w:ascii="IRNazanin" w:hAnsi="IRNazanin" w:eastAsia="IRNazanin"/>
          <w:color w:val="111111"/>
          <w:sz w:val="28"/>
          <w:sz w:val="28"/>
          <w:szCs w:val="28"/>
          <w:rtl w:val="true"/>
          <w:lang w:bidi="fa-IR"/>
        </w:rPr>
        <w:t>مدنظر دارند و قلب خود را جایگاه معرفت و محبت ایشان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درد هجران و یاد مشكلات و سختی های آن امام همام، همواره قلب آنها را متأثر می دارد و چشمهایشان را اشكبار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لیغیبن امامكم شیئاً من دهركم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لتدمعن علیه عیون المؤمنین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امام شما سالیانی از روزگارتان در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 مؤمنان بر آن حضرت گریان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معرفت و محبت این عده بسیار كم، سبب می شود كه دلهایشان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دردناك شود و آثار ذك قلبی بر زبان و سایر اعضاء و جوارح ایشان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از مؤمنان، بسیار اندك اند، تا آن جا كه خودشان نیز به تبعیت از مولای غریبشان همواره غریب هستند و مورد توجه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عده كه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بقیه آن اقلیت شیعه، در یاد كردن امام زمان علیه السلام واقعاً كوتاهی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امام همام، برای امت ناسپاس خود،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2" w:name="pg19291_276209"/>
    </w:p>
    <w:p>
      <w:pPr>
        <w:pStyle w:val="Heading4"/>
        <w:numPr>
          <w:ilvl w:val="3"/>
          <w:numId w:val="1"/>
        </w:numPr>
        <w:rPr/>
      </w:pPr>
      <w:bookmarkStart w:id="103" w:name="__RefHeading___Toc17334607_1280447820"/>
      <w:bookmarkStart w:id="104" w:name="_Toc36"/>
      <w:bookmarkEnd w:id="102"/>
      <w:bookmarkEnd w:id="103"/>
      <w:r>
        <w:rPr>
          <w:rtl w:val="true"/>
        </w:rPr>
        <w:t>درس پنجم</w:t>
      </w:r>
      <w:r>
        <w:rPr>
          <w:rtl w:val="true"/>
        </w:rPr>
        <w:t xml:space="preserve">: </w:t>
      </w:r>
      <w:r>
        <w:rPr>
          <w:rtl w:val="true"/>
        </w:rPr>
        <w:t>فراموشی فراگیر</w:t>
      </w:r>
      <w:bookmarkEnd w:id="104"/>
    </w:p>
    <w:p>
      <w:pPr>
        <w:pStyle w:val="Heading5"/>
        <w:numPr>
          <w:ilvl w:val="4"/>
          <w:numId w:val="1"/>
        </w:numPr>
        <w:rPr/>
      </w:pPr>
      <w:bookmarkStart w:id="105" w:name="__RefHeading___Toc17334609_1280447820"/>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در درس گذشته بیان شد كه امام عصر علیه السلام از دلها و زبانها فراموش شده اند و این مسئله حتی در مورد اقلیت شیعیان نیز صادق است</w:t>
      </w:r>
      <w:r>
        <w:rPr>
          <w:rFonts w:eastAsia="IRNazanin" w:cs="IRNazanin"/>
          <w:color w:val="111111"/>
          <w:sz w:val="28"/>
          <w:szCs w:val="28"/>
          <w:rtl w:val="true"/>
          <w:lang w:bidi="fa-IR"/>
        </w:rPr>
        <w:t>.</w:t>
      </w:r>
    </w:p>
    <w:p>
      <w:pPr>
        <w:pStyle w:val="Heading5"/>
        <w:numPr>
          <w:ilvl w:val="4"/>
          <w:numId w:val="1"/>
        </w:numPr>
        <w:rPr/>
      </w:pPr>
      <w:bookmarkStart w:id="107" w:name="__RefHeading___Toc17334611_1280447820"/>
      <w:bookmarkStart w:id="108" w:name="_Toc38"/>
      <w:bookmarkEnd w:id="107"/>
      <w:r>
        <w:rPr>
          <w:rtl w:val="true"/>
        </w:rPr>
        <w:t>پدر و مادر از یاد رفته</w:t>
      </w:r>
      <w:bookmarkEnd w:id="108"/>
    </w:p>
    <w:p>
      <w:pPr>
        <w:pStyle w:val="BookText"/>
        <w:rPr/>
      </w:pPr>
      <w:r>
        <w:rPr>
          <w:rFonts w:ascii="IRNazanin" w:hAnsi="IRNazanin" w:eastAsia="IRNazanin"/>
          <w:color w:val="111111"/>
          <w:sz w:val="28"/>
          <w:sz w:val="28"/>
          <w:szCs w:val="28"/>
          <w:rtl w:val="true"/>
          <w:lang w:bidi="fa-IR"/>
        </w:rPr>
        <w:t>برای ملموس تر شدن این واقعیت تلخ، یكی از روشن ترین اوصاف امام علیه السلام را تذكر می دهیم تا هر كس خود به داوری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حلقه های پیشین اشاره شد كه امام رضا علیه السلام در وصف امام معصوم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الوالد الشفیق و الامام البرة بالولد الصغیر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مهربانی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دلسوز و مادر نیكوكار به بچه كوچك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مؤمنانی كه امام زمان خود را به این وصف می شناسد، </w:t>
      </w:r>
    </w:p>
    <w:p>
      <w:pPr>
        <w:pStyle w:val="BookText"/>
        <w:rPr/>
      </w:pPr>
      <w:r>
        <w:rPr>
          <w:rFonts w:ascii="IRNazanin" w:hAnsi="IRNazanin" w:eastAsia="IRNazanin"/>
          <w:color w:val="111111"/>
          <w:sz w:val="28"/>
          <w:sz w:val="28"/>
          <w:szCs w:val="28"/>
          <w:rtl w:val="true"/>
          <w:lang w:bidi="fa-IR"/>
        </w:rPr>
        <w:t>آیا ذكر و یاد مناسب با این وصف را دارند؟</w:t>
      </w:r>
    </w:p>
    <w:p>
      <w:pPr>
        <w:pStyle w:val="BookText"/>
        <w:rPr/>
      </w:pPr>
      <w:r>
        <w:rPr>
          <w:rFonts w:ascii="IRNazanin" w:hAnsi="IRNazanin" w:eastAsia="IRNazanin"/>
          <w:color w:val="111111"/>
          <w:sz w:val="28"/>
          <w:sz w:val="28"/>
          <w:szCs w:val="28"/>
          <w:rtl w:val="true"/>
          <w:lang w:bidi="fa-IR"/>
        </w:rPr>
        <w:t>فرض كنید پدر مهربان و یا مادر فداكاری هستید كه فرزندان آنها به هر دلیل نمی توانند مستقیماً با ایشان ارتباط داشته بشند و نسبت به آنها غایب هستند، مثلاً مسافرت رفته، یا گرفتار زندان شده، یا به هر دلیلی از دسترس ایشان خارج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چقدر از این پدر و مادر به سفر رفته و یا در بند خویش یاد می كنند، خصوصاً اگر والدین خیلی دلسوز و فداكار بوده، فرزندان هم با وفا باشند، واقعاً در زمانی كه پدر و مادر غایب هستند، آنها را از یاد نمی برند و جای خالی آنها را هر لحظه حس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این دوری و جدایی طولانی شود، ندیدن پدر و مادر برای فرزندان، طبیعی و عادی نمی شود، بلكه در هر مناسبت تلخ یا شیرین و در هر اجتماع خانوادگی، بیش از هر كس به یاد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آنها را در گوشه و كنار خانه قرار می دهند، همواره وجود پدر و مادر خویش را به دیگران گوشزد كرده، متذكر می شوند كه آنها به سفر رفته اند، ولی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به طریقی با آنها ارتباط برقرار كند، ابتدا از احوال پدر و مادر غایب آنها جویا م شود و سپس آنها را با عبارات مختلف تسلی می بخشد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نیز، هر بار با یكدیگر تماس داشته باشند، در هر برخوردی درباره درد هجران خود سخن می گویند، پیش از هر كلام و بیش از هر چیز، از پدر و مادر خود صحبت می كنند و از یكدیگر می پرسند كه آیا نامه ای دریافت نكره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تلفنی نداشته اید؟ حالشان چطور است؟ فلان خبر ناگوار و یا خوشحال كننده وقتی به آنها رسید، چه حالی داشتند؟ </w:t>
      </w:r>
    </w:p>
    <w:p>
      <w:pPr>
        <w:pStyle w:val="BookText"/>
        <w:rPr/>
      </w:pPr>
      <w:r>
        <w:rPr>
          <w:rFonts w:ascii="IRNazanin" w:hAnsi="IRNazanin" w:eastAsia="IRNazanin"/>
          <w:color w:val="111111"/>
          <w:sz w:val="28"/>
          <w:sz w:val="28"/>
          <w:szCs w:val="28"/>
          <w:rtl w:val="true"/>
          <w:lang w:bidi="fa-IR"/>
        </w:rPr>
        <w:t>خلاصه، به هر مناسبت و بهانه ای، یاد قلبی خویش را به صورتهای گوناگون 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آنها آرزو می كنند كه بتوانند حداقل صدای پدر و مادر خویش را بشنوند، اگر تماس تلفنی برقرار شود، هر یك از اعضاء خانواده در شنیدن صدای آنها از دیگری سبقت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بفهمند كه آنها كاملاً سالم هستند، باز هم راضی نمی شوند و می خواهند كه آنها را ببینند و یا لااقل صدایشان را بشنوند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مجلس سرور و خانوادگی برگزار می شود، مثلاً روز عیدی فرا می رسد و یا جشن عروسی پیش می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دور هم گرد آمده اند، غیبت آن عزیزان در این مجلس شادی، ناراحتی آنها را افزوده، دائماً با دل و زبان، متذكر یاد پدر و مادر شده، این سخنان را به زبان می آورند، اگر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مادرشان گرفتار باشند، لازم نیست كسی به آنها بگوید كه برایشان دعا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طور طبیعی از هیچ كاری برای رهایی والدین خود مضایقه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انواع دعاها و توسلات كوتاهی نمی كنند، اگر بشنوند كه عمل یا نذری در رفع گرفتاری آنها اثر دارد، فوراً به انجام آن اهتمام می ورزند، هر كاری را كه احتمال اثر داشته باشد، انجام می دهند و در دعا و خواستن حوائج، آنها را بر خویش مقدم می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خبر ماندن از وضعیت پدر و مادر، برای فرزندان سخت و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نامه ای دریافت نكرده ا تماس تلفنی نداشته باشند، رنج و ناراحتی زیادی متحمل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فرزندان </w:t>
      </w:r>
    </w:p>
    <w:p>
      <w:pPr>
        <w:pStyle w:val="BookText"/>
        <w:rPr/>
      </w:pPr>
      <w:r>
        <w:rPr>
          <w:rFonts w:ascii="IRNazanin" w:hAnsi="IRNazanin" w:eastAsia="IRNazanin"/>
          <w:color w:val="111111"/>
          <w:sz w:val="28"/>
          <w:sz w:val="28"/>
          <w:szCs w:val="28"/>
          <w:rtl w:val="true"/>
          <w:lang w:bidi="fa-IR"/>
        </w:rPr>
        <w:t>مهربان در مقابل والدین دلسوز و فداكارشان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آن چه در این مثال بیان شد، چقدر بر حضرت مهدی عجل الله تعالی فرجه الشریف – كه امام زمان ما هستند – تطبیق می كند و سپس وضعیت مؤمنان را نسبت به ایشان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ایشان پدر مهربان و دلسوزی برای شیعیان و دوستدار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به اندازه یك پدر خوب و دوست داشتنی و یك مادر نیكوكار نسبت به فرزند كوچكش، به دوستان خود لطف و محبت ندارند؟ آیا ایشان گرفتار و در بند زندان غیبت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خبرهای ناراحت كننده ما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آگاهی از این خبرها، چه حالی پیدا می 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كه همه ما فرزندان كوچك – و اغلب ناسپاس – امام علیه السلام هستیم كه در هر لحظه و هر حالت – آسانی یا سختی، شادی یا غم، غنا یا فقر، و در هر آن، و هر دم – به دستگیری و رسیدگی ایشان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مانند یك فرزند با وفا با ایشان برخورد كرده ایم؟ چند درصد از مؤمنان – همان گونه كه به پدر و مادر خویش توجه می كنند – با حضرت بقیة الله علیه السلام ارتباط قلبی دارند؟ چقدر جای خالی امام زمان علیه السلام برای ما مشهود است؟ چند بار پیش آمده كه از عمق دل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مولای ما حاضر بود، چنین و چنان می شد؟ در خوشی ها و ناخوشی های خود، چقدر به یاد ایشان بوده ایم؟ آیا از بی خبری نسبت به ایشان هیچ احساس ناراحتی كرده ایم؟ خدای ناكرده امر غیبت برای ما عادی نشده است؟ آیا برای ما واقعاً سخت است كه با همه نشست و برخاست داشته باشیم و در هر محفلی شركت كنیم، ولی جمال زیبای </w:t>
      </w:r>
      <w:bookmarkStart w:id="109" w:name="pg19291_276213"/>
    </w:p>
    <w:p>
      <w:pPr>
        <w:pStyle w:val="BookText"/>
        <w:rPr/>
      </w:pPr>
      <w:bookmarkEnd w:id="109"/>
      <w:r>
        <w:rPr>
          <w:rFonts w:ascii="IRNazanin" w:hAnsi="IRNazanin" w:eastAsia="IRNazanin"/>
          <w:color w:val="111111"/>
          <w:sz w:val="28"/>
          <w:sz w:val="28"/>
          <w:szCs w:val="28"/>
          <w:rtl w:val="true"/>
          <w:lang w:bidi="fa-IR"/>
        </w:rPr>
        <w:t>ایشان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صد از شیعیان، این فراز دعای ندبه را از اعماق دل خود زمزمه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علی ان اری الخلق و لا تری، و لا اسمع لك حسیساً و لا نجوی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برای من سخت است كه همه را ببینم، ولی شما دیده نشوی، و هیچ صدا و نجوایی از شما نشنوم</w:t>
      </w:r>
      <w:r>
        <w:rPr>
          <w:rFonts w:eastAsia="IRNazanin" w:cs="IRNazanin"/>
          <w:color w:val="111111"/>
          <w:sz w:val="28"/>
          <w:szCs w:val="28"/>
          <w:rtl w:val="true"/>
          <w:lang w:bidi="fa-IR"/>
        </w:rPr>
        <w:t>.</w:t>
      </w:r>
    </w:p>
    <w:p>
      <w:pPr>
        <w:pStyle w:val="Heading5"/>
        <w:numPr>
          <w:ilvl w:val="4"/>
          <w:numId w:val="1"/>
        </w:numPr>
        <w:rPr/>
      </w:pPr>
      <w:bookmarkStart w:id="110" w:name="__RefHeading___Toc17334613_1280447820"/>
      <w:bookmarkStart w:id="111" w:name="_Toc39"/>
      <w:bookmarkEnd w:id="110"/>
      <w:r>
        <w:rPr>
          <w:rtl w:val="true"/>
        </w:rPr>
        <w:t>زندان غیبت</w:t>
      </w:r>
      <w:bookmarkEnd w:id="1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تعداد از معتقدان به ایشان، جای خالی حضرتش را همواره احساس م كنند و از عمق دل می سوزند؟ اگر پدر و مادرمان در زندان باشند، همه را ببینیم، ولی با آنها نتوانیم ارتباط برقرار كنیم، زجر می بریم و برای آنها دعا می كنیم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هم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زندانی كه خود ما با كفران نعمتهایمان برای ایشان ایجاد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است كه به فرموده اما باقر علیه السلام از حضرت یوسف علیه السلام درآن حضرت وجود دارد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حال چه تعداد از مؤمنان، درد </w:t>
      </w:r>
    </w:p>
    <w:p>
      <w:pPr>
        <w:pStyle w:val="BookText"/>
        <w:rPr/>
      </w:pPr>
      <w:r>
        <w:rPr>
          <w:rFonts w:ascii="IRNazanin" w:hAnsi="IRNazanin" w:eastAsia="IRNazanin"/>
          <w:color w:val="111111"/>
          <w:sz w:val="28"/>
          <w:sz w:val="28"/>
          <w:szCs w:val="28"/>
          <w:rtl w:val="true"/>
          <w:lang w:bidi="fa-IR"/>
        </w:rPr>
        <w:t>زندانی بودن مولایشان در زمان غیبت را، با تمام وجود حس می كنند و از این مسئله در رنج هستند؟ آیا زندگی بدون دیدن ایشان برای ما حقیقتاً سخت و تلخ است؟ چند در صد از شیعیان – بدون این كه احتیاج به سفارش داشته باشند – برای فرج آن حضرت دعا می كنند؟ خود ما چقدر برای رهایی ایشان از بند غیبت توسل پیدا كرده ایم؟ آیا مجلسی به طور خاص برای دعا در حق ایشان و تعجیل فرجشان تشكیل داده ایم؟ اینها همه جای تأمل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عده بسیار اندك از اقلیت شیعه، چند در صد این گونه به فكر ولی نعمت خویش هستند و انتظار رسیدن خبر و اثری از ایشان را می كشند؟ چند نفر از مؤمنان سراغ دارید كه به هر بهانه ای به یاد امام محبوب خود می افتند و به هر مناسبتی از مولای خویش یاد می كنند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مولایم غایب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كه هر چه مدت غیبت این پدر دلسوز بیشتر می شود، بی تابی در فراق ایشان نیز باید افزون گردد، اما آیا اكنون چنین است؟ با این تفضیل، اگر بگوییم امام زمان علیه السلام در میان معتقدان به ایشان هم فراموش شده و از یاد رفته اند، اغراق و مبالغه نكرده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كه </w:t>
      </w:r>
      <w:bookmarkStart w:id="112" w:name="pg19291_276215"/>
    </w:p>
    <w:p>
      <w:pPr>
        <w:pStyle w:val="BookText"/>
        <w:rPr/>
      </w:pPr>
      <w:bookmarkEnd w:id="112"/>
      <w:r>
        <w:rPr>
          <w:rFonts w:ascii="IRNazanin" w:hAnsi="IRNazanin" w:eastAsia="IRNazanin"/>
          <w:color w:val="111111"/>
          <w:sz w:val="28"/>
          <w:sz w:val="28"/>
          <w:szCs w:val="28"/>
          <w:rtl w:val="true"/>
          <w:lang w:bidi="fa-IR"/>
        </w:rPr>
        <w:t>متأسفانه – آن طور كه باید – از آن حضرت یاد نمی شود و لذا ایشان در میان خواص هم غریب هستند</w:t>
      </w:r>
      <w:r>
        <w:rPr>
          <w:rFonts w:eastAsia="IRNazanin" w:cs="IRNazanin"/>
          <w:color w:val="111111"/>
          <w:sz w:val="28"/>
          <w:szCs w:val="28"/>
          <w:rtl w:val="true"/>
          <w:lang w:bidi="fa-IR"/>
        </w:rPr>
        <w:t>.</w:t>
      </w:r>
    </w:p>
    <w:p>
      <w:pPr>
        <w:pStyle w:val="Heading5"/>
        <w:numPr>
          <w:ilvl w:val="4"/>
          <w:numId w:val="1"/>
        </w:numPr>
        <w:rPr/>
      </w:pPr>
      <w:bookmarkStart w:id="113" w:name="__RefHeading___Toc17334615_1280447820"/>
      <w:bookmarkStart w:id="114" w:name="_Toc40"/>
      <w:bookmarkEnd w:id="113"/>
      <w:r>
        <w:rPr>
          <w:rtl w:val="true"/>
        </w:rPr>
        <w:t>غفلت شیطانی</w:t>
      </w:r>
      <w:bookmarkEnd w:id="114"/>
    </w:p>
    <w:p>
      <w:pPr>
        <w:pStyle w:val="BookText"/>
        <w:rPr/>
      </w:pPr>
      <w:r>
        <w:rPr>
          <w:rFonts w:ascii="IRNazanin" w:hAnsi="IRNazanin" w:eastAsia="IRNazanin"/>
          <w:color w:val="111111"/>
          <w:sz w:val="28"/>
          <w:sz w:val="28"/>
          <w:szCs w:val="28"/>
          <w:rtl w:val="true"/>
          <w:lang w:bidi="fa-IR"/>
        </w:rPr>
        <w:t>تمام آن چه گفته شد، بیان غربت ایشان، صرفاً نسبت به یكی از اوصافشان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دیگر ویژگی های ایشان هم بررسی كنیم، وضعی بهتر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حق می دهیم كه بگوییم امام زمان ما، در این زمان،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دردآور، در حالی است كه اگر محبت به آن حضرت، واقعاً در حد شایسته و مورد انتظار باشد، نباید هیچ گاه ایشان را از یاد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از این غفلت شیطانی عقوبت آور، احساس خطر كرده، همواره از خدا بخواهیم به ما توفیق دهد كه یاد امام خود را فراموش نكنیم و پیوسته به پیشگاه الهی عرضه بداریم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تنسنا ذكره، و انتظاره، و الایمان به، و قوة الیقین فی ظهوره، و الدعاء له، و الصلاة علیه، حتی لا یقنطنا طول غیبته من قیامه، و یكون یقیناً فی ذلك كیفیتنا فی قیام رسولك صلواتك علیه و آله و ما جاء به من وحیك و تنزیلك</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خدایا و از یاد ما مبر یاد او، انتظار او، ایمان به او، شدت یقین به ظهور او، دعا برای او و درود فرستادن برای او را، تا این كه طول غیبت حضرتش، ما را از قیامش نومید نسازد، و یقین ما به این </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یقین ما به قیام پیامبرت صلی الله علیه و آله و آن چه از وحی و قرآن تو آورده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فراموش نكردن امام علیه السلام از طریق ازدیاد معرفت و محبت و با تذكرات پیوسته مؤمنان به یكدیگر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میكال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ذكر امام علیه السلام تذكر داده اند كه شیعیان باید نسبت به این امر، اهتمام و جدیت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فرمایشهای خود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كنت من اهل الغفلة و الاعراض عنه، فوا اسفا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أَعْرَ‌ضَ عَن ذِكْرِ‌ی فَإِنَّ لَهُ مَعِیشَةً ضَنكًا وَنَحْشُرُ‌هُ یَوْمَ الْقِیَامَةِ أَعْمَىٰ </w:t>
      </w:r>
      <w:r>
        <w:rPr>
          <w:rFonts w:ascii="IRNazanin" w:hAnsi="IRNazanin" w:eastAsia="IRNazanin"/>
          <w:color w:val="111111"/>
          <w:sz w:val="28"/>
          <w:sz w:val="28"/>
          <w:szCs w:val="28"/>
          <w:lang w:bidi="fa-IR"/>
        </w:rPr>
        <w:t>١٢٤</w:t>
      </w:r>
      <w:r>
        <w:rPr>
          <w:rFonts w:ascii="Amiri" w:hAnsi="Amiri" w:eastAsia="Amiri" w:cs="Amiri"/>
          <w:color w:val="111111"/>
          <w:sz w:val="28"/>
          <w:sz w:val="28"/>
          <w:szCs w:val="28"/>
          <w:rtl w:val="true"/>
          <w:lang w:bidi="ar-SA"/>
        </w:rPr>
        <w:t xml:space="preserve"> قَالَ رَ‌بِّ لِمَ حَشَرْ‌تَنِی أَعْمَىٰ وَقَدْ كُنتُ بَصِیرً‌ا قَالَ كَذَٰلِكَ أَتَتْكَ آیَاتُنَا فَنَسِیتَهَا ۖ وَكَذَٰلِكَ الْیَوْمَ تُنسَىٰ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ذكری فان له معیشة ضنكا و نحشره یوم القیامة اعمی قال رب لم حشرتنی اعمی و قد كنت بصیراً، قال كذلك اتتك آیاتنا فنسیتها و كذلك الیوم تنسی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اگر از اهل غفلت و اعراض از آن سرور باشی، جای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ذكر من اعراض كند، همانا برای او معیشت تنگی خواهد بود و روز قیامت، او را نابینا محشور خواهیم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نابینایم محشور فرمودی، در حالی كه من در دنیا بینا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آیات ما بر تو رسید، پس تو آنها را از یاد بردی و غفلت كردی، و همین طور امروز تو فراموش می شوی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حدیث آمده است كه منظور از آیات، در آیه شریفه سوره طه،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الایات الائمة علیه السلام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مراد از آیات، ائمه علیهم السیلام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امامان خود را در دنیا فراموش كند، روز قیامت خودش از یاد می رود و نابینا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مكیال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سختی و تنگی، از تاریكی غفلت و نادانی بدتر است؟ و كدام حسرت، از كوری روز قیامت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بیم دهنده و وحشت، از آن پشیمانی زشت و كوبنده تر؟ چه مصیبت بزرگ و دردناكی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كن، شتاب برای خلاصی خودت و آزاد سازی گردنت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برای رهایی از این ندامت و مصیبت دنیوی و اخروی، چه راهی وجود دارد؟ چگونه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كوری قیامت نجات یافت؟ مرحوم صاحب مكیال خود توصیه می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حاصل نمی گردد مگر با یاد مولایت، تا در دنیا و آخرت، دستت را بگیرد، كه خدای تبارك و تعالی شأنه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نَدْعُو كُلَّ أُنَاسٍ بِإِمَامِهِمْ </w:t>
      </w:r>
      <w:r>
        <w:rPr>
          <w:rStyle w:val="FootnoteAnchor"/>
          <w:rtl w:val="true"/>
        </w:rPr>
        <w:footnoteReference w:id="31"/>
      </w:r>
      <w:bookmarkStart w:id="115" w:name="pg19291_276218"/>
    </w:p>
    <w:p>
      <w:pPr>
        <w:pStyle w:val="BookText"/>
        <w:rPr/>
      </w:pPr>
      <w:bookmarkEnd w:id="115"/>
      <w:r>
        <w:rPr>
          <w:rFonts w:ascii="IRNazanin" w:hAnsi="IRNazanin" w:eastAsia="IRNazanin"/>
          <w:color w:val="111111"/>
          <w:sz w:val="28"/>
          <w:sz w:val="28"/>
          <w:szCs w:val="28"/>
          <w:rtl w:val="true"/>
          <w:lang w:bidi="fa-IR"/>
        </w:rPr>
        <w:t xml:space="preserve">روزی كه هر مردمی را با امامشان می خوانیم </w:t>
      </w:r>
      <w:r>
        <w:rPr>
          <w:rStyle w:val="FootnoteAnchor"/>
          <w:rtl w:val="true"/>
        </w:rPr>
        <w:footnoteReference w:id="32"/>
      </w:r>
      <w:r>
        <w:rPr>
          <w:rFonts w:ascii="IRNazanin" w:hAnsi="IRNazanin" w:eastAsia="IRNazanin"/>
          <w:color w:val="111111"/>
          <w:sz w:val="28"/>
          <w:sz w:val="28"/>
          <w:szCs w:val="28"/>
          <w:rtl w:val="true"/>
          <w:lang w:bidi="fa-IR"/>
        </w:rPr>
        <w:t>فكن – وقفك الله تعالی – ممن یذكر امامه لیذكره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پس تو – كه خدای تعالی توفیقت دهد – در زمره كسانی باش كه امام خود را یاد می كنند، تا او هم تو را یاد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نجات از هلاكت، تمسك به عنایت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به داشتن چنین ملجأ و پناهگاهی افتخار می كند، چرا به سراغ آن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دست به دستان مبارك آن حضرت داد تا انسان را در دنیا و آخرت نجات دهد و او را در روز قیامت در زمره پیروان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نه تنها جاهلان نسبت به امامت، بلكه حتی كسانی كه نسبت به اهمیت این موضوع آگاهی دارند، باز هم در حد شایان توجه، از مولای خویش یاد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آنها در انجام وظیفه خویش، سبب محرومیت عده دیگری از آشنایی با امام علیه السلام شده است و این امر یاد امام علیه السلام را در جامعه، به تدریج محو می سازد</w:t>
      </w:r>
      <w:r>
        <w:rPr>
          <w:rFonts w:eastAsia="IRNazanin" w:cs="IRNazanin"/>
          <w:color w:val="111111"/>
          <w:sz w:val="28"/>
          <w:szCs w:val="28"/>
          <w:rtl w:val="true"/>
          <w:lang w:bidi="fa-IR"/>
        </w:rPr>
        <w:t>.</w:t>
      </w:r>
    </w:p>
    <w:p>
      <w:pPr>
        <w:pStyle w:val="Heading5"/>
        <w:numPr>
          <w:ilvl w:val="4"/>
          <w:numId w:val="1"/>
        </w:numPr>
        <w:rPr/>
      </w:pPr>
      <w:bookmarkStart w:id="116" w:name="__RefHeading___Toc17334617_1280447820"/>
      <w:bookmarkStart w:id="117" w:name="_Toc41"/>
      <w:bookmarkEnd w:id="116"/>
      <w:r>
        <w:rPr>
          <w:rtl w:val="true"/>
        </w:rPr>
        <w:t>مردن یاد امام علیه السلام</w:t>
      </w:r>
      <w:bookmarkEnd w:id="117"/>
    </w:p>
    <w:p>
      <w:pPr>
        <w:pStyle w:val="BookText"/>
        <w:rPr/>
      </w:pPr>
      <w:r>
        <w:rPr>
          <w:rFonts w:ascii="IRNazanin" w:hAnsi="IRNazanin" w:eastAsia="IRNazanin"/>
          <w:color w:val="111111"/>
          <w:sz w:val="28"/>
          <w:sz w:val="28"/>
          <w:szCs w:val="28"/>
          <w:rtl w:val="true"/>
          <w:lang w:bidi="fa-IR"/>
        </w:rPr>
        <w:t xml:space="preserve">امام جواد علیه السلام در حدیثی ضمن معرفی جانشینان خویش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زمان غیبت اشاره كرده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بعد از من،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سخن من، و اطاعت از او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پس از او </w:t>
      </w:r>
    </w:p>
    <w:p>
      <w:pPr>
        <w:pStyle w:val="BookText"/>
        <w:rPr/>
      </w:pPr>
      <w:r>
        <w:rPr>
          <w:rFonts w:ascii="IRNazanin" w:hAnsi="IRNazanin" w:eastAsia="IRNazanin"/>
          <w:color w:val="111111"/>
          <w:sz w:val="28"/>
          <w:sz w:val="28"/>
          <w:szCs w:val="28"/>
          <w:rtl w:val="true"/>
          <w:lang w:bidi="fa-IR"/>
        </w:rPr>
        <w:t>پسرش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و سخن او سخن پدرش، و اطاعت از او اطاعت از پدرش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بعد از حسن كیست؟ حضرت گریه شدیدی كردند،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بعد الحسن ابنه القائم 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سمی القائم؟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یقوم بعد موت ذكره و ارتداد اكثر القائلین بامامته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بعد از حسن پسرش، قائم به حق، و همان شخصی است كه انتظار او را می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زمانی قیام می كند كه یادش مرده است، و اكثر معتقدین به امامت وی، از عقیده خود بازگشته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مردن و از بین رفتن ذكر امام علیه السلام چگونه است؟ هر نعمتی اگر متناسب با ویژگی ها و ارزش خود، در ظرف و زمینه مناسب و شایسته از او یاد نشود، در حقیقت ذكرش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نیكوكار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كه چگونه در ذكر امام زمان علیه السلام از این جهت كوتاهی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بسیار بسیار اندك هم آن چنان كه باید – از مولای خویش یاد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اقلیت شیعه نیز، در حد عمیق و شایسته آن، از اوصاف امامشان آگاهی ندارند و لذا حقوق ایشان را درست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اكثریت مردم روی زمین هم اصلاً امام شناس نیستند، تا بخواهند به زنده نگه داشتن ذكر </w:t>
      </w:r>
    </w:p>
    <w:p>
      <w:pPr>
        <w:pStyle w:val="BookText"/>
        <w:rPr/>
      </w:pPr>
      <w:r>
        <w:rPr>
          <w:rFonts w:ascii="IRNazanin" w:hAnsi="IRNazanin" w:eastAsia="IRNazanin"/>
          <w:color w:val="111111"/>
          <w:sz w:val="28"/>
          <w:sz w:val="28"/>
          <w:szCs w:val="28"/>
          <w:rtl w:val="true"/>
          <w:lang w:bidi="fa-IR"/>
        </w:rPr>
        <w:t>ایشان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 می توان گفت كه ذكر امام علیه السلام در دنیای امروز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مرتكب كوتاه بینی شده ایم، اگر برگزاری چند مراسم مربوط به نیمه شعبان و اندكی چراغانی و پوستر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زنده بودن یادشان در روی زمین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علیه السلام باید متناسب با مقام و منزلت ایشان و زمینه ها و مناسبتهای مختلف با همه انواع و اقسامش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صورت، هر عقل سلیمی چنین مولایی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نباید بپنداریم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به این است كه هیچ كس تولد ایشان را جشن نگیرد و به یاد ایشان نقل و شیرینی پخش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كس تردید ندارد كه برپایی همین مراسم و مجالس – گر چه یك بار در سال – لازم است، ولی كیست كه درباره اوج مقام و فضائل حضرت بقیة الله ارواحنا فداه، اندكی از بسیار بداند و با قطره ای از دریای حقوق حضرتش – كه بر عهده ماست – آشنا باشد، آن گاه این مجالس یك بار در سال را برای تذكر و یادآوری نسبت به حضرتش كافی بداند؟</w:t>
      </w:r>
    </w:p>
    <w:p>
      <w:pPr>
        <w:pStyle w:val="BookText"/>
        <w:rPr/>
      </w:pPr>
      <w:r>
        <w:rPr>
          <w:rFonts w:ascii="IRNazanin" w:hAnsi="IRNazanin" w:eastAsia="IRNazanin"/>
          <w:color w:val="111111"/>
          <w:sz w:val="28"/>
          <w:sz w:val="28"/>
          <w:szCs w:val="28"/>
          <w:rtl w:val="true"/>
          <w:lang w:bidi="fa-IR"/>
        </w:rPr>
        <w:t>باید با دید عمیق و وسیع تر به مسئله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اعتقاد صحیح نسبت به امام زمان علیه السلام در كل جامعه به چه صورت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متفكران و اندیشمندان در این باره چه اندازه روشن هستند؟ و چقدر در زمینه معرفی اشان تلاش می كنند؟ با چه دقت نظر و عمقی، به مسئله مهدویت توجه می شود؟ برای معرفی صحیح امام علیه السلام چه تعداد جزوه و كتاب و نشریه منتشر می شود؟ چند درصد از كسانی كه نیمه شعبان در </w:t>
      </w:r>
    </w:p>
    <w:p>
      <w:pPr>
        <w:pStyle w:val="BookText"/>
        <w:rPr/>
      </w:pPr>
      <w:r>
        <w:rPr>
          <w:rFonts w:ascii="IRNazanin" w:hAnsi="IRNazanin" w:eastAsia="IRNazanin"/>
          <w:color w:val="111111"/>
          <w:sz w:val="28"/>
          <w:sz w:val="28"/>
          <w:szCs w:val="28"/>
          <w:rtl w:val="true"/>
          <w:lang w:bidi="fa-IR"/>
        </w:rPr>
        <w:t>جشن میلاد آن حضرت شركت می كنند، با وظایف خود نسبت به ایشان آشنا هستند؟ دوستداران حضرت بقیة الله ارواحنا فداه، تا چه اندازه برای تربیت نسلی مهدوی و منتظر حضرتش می كوشند؟ برای آشنا ساختن جهانیان – كه همه، رعیت حجت خدا هستند و بر سر خوان احسان او نشسته اند – با ولی نعمت خود چه كارهایی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اینها در حد مناسب و شایسته ای وجود داشته باشد، یاد حضرتش در جامعه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فرمایش امام جواد علیه السلام در حق حضرت مهدی علیه السلام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غربت جانسوز، قلب امام جواد و دیگر ائمه علیهم السلام را به درد آورده، و چشهایشان را اشكبار كرده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غربت آن محبوب پنهان رحم كن و هر چه زودتر، جهان را به ظهورش نورانی بگردان</w:t>
      </w:r>
      <w:r>
        <w:rPr>
          <w:rFonts w:eastAsia="IRNazanin" w:cs="IRNazanin"/>
          <w:color w:val="111111"/>
          <w:sz w:val="28"/>
          <w:szCs w:val="28"/>
          <w:rtl w:val="true"/>
          <w:lang w:bidi="fa-IR"/>
        </w:rPr>
        <w:t xml:space="preserve">. </w:t>
      </w:r>
      <w:bookmarkStart w:id="118" w:name="pg19291_276222"/>
    </w:p>
    <w:p>
      <w:pPr>
        <w:pStyle w:val="Heading3"/>
        <w:numPr>
          <w:ilvl w:val="2"/>
          <w:numId w:val="1"/>
        </w:numPr>
        <w:rPr/>
      </w:pPr>
      <w:bookmarkStart w:id="119" w:name="__RefHeading___Toc17334619_1280447820"/>
      <w:bookmarkStart w:id="120" w:name="_Toc42"/>
      <w:bookmarkEnd w:id="118"/>
      <w:bookmarkEnd w:id="119"/>
      <w:r>
        <w:rPr>
          <w:rtl w:val="true"/>
        </w:rPr>
        <w:t>فصل سوم</w:t>
      </w:r>
      <w:r>
        <w:rPr>
          <w:rtl w:val="true"/>
        </w:rPr>
        <w:t xml:space="preserve">: </w:t>
      </w:r>
      <w:r>
        <w:rPr>
          <w:rtl w:val="true"/>
        </w:rPr>
        <w:t>امام فرو نهاده</w:t>
      </w:r>
      <w:bookmarkEnd w:id="120"/>
    </w:p>
    <w:p>
      <w:pPr>
        <w:pStyle w:val="Heading4"/>
        <w:numPr>
          <w:ilvl w:val="3"/>
          <w:numId w:val="1"/>
        </w:numPr>
        <w:rPr/>
      </w:pPr>
      <w:bookmarkStart w:id="121" w:name="__RefHeading___Toc17334621_1280447820"/>
      <w:bookmarkStart w:id="122" w:name="_Toc43"/>
      <w:bookmarkEnd w:id="121"/>
      <w:r>
        <w:rPr>
          <w:rtl w:val="true"/>
        </w:rPr>
        <w:t>اشاره</w:t>
      </w:r>
      <w:bookmarkEnd w:id="122"/>
    </w:p>
    <w:p>
      <w:pPr>
        <w:pStyle w:val="Heading4"/>
        <w:numPr>
          <w:ilvl w:val="3"/>
          <w:numId w:val="1"/>
        </w:numPr>
        <w:rPr/>
      </w:pPr>
      <w:bookmarkStart w:id="123" w:name="__RefHeading___Toc17334623_1280447820"/>
      <w:bookmarkStart w:id="124" w:name="_Toc44"/>
      <w:bookmarkEnd w:id="123"/>
      <w:r>
        <w:rPr>
          <w:rtl w:val="true"/>
        </w:rPr>
        <w:t>درس ششم</w:t>
      </w:r>
      <w:r>
        <w:rPr>
          <w:rtl w:val="true"/>
        </w:rPr>
        <w:t xml:space="preserve">: </w:t>
      </w:r>
      <w:r>
        <w:rPr>
          <w:rtl w:val="true"/>
        </w:rPr>
        <w:t>امام مهجور</w:t>
      </w:r>
      <w:bookmarkEnd w:id="124"/>
    </w:p>
    <w:p>
      <w:pPr>
        <w:pStyle w:val="Heading5"/>
        <w:numPr>
          <w:ilvl w:val="4"/>
          <w:numId w:val="1"/>
        </w:numPr>
        <w:rPr/>
      </w:pPr>
      <w:bookmarkStart w:id="125" w:name="__RefHeading___Toc17334625_1280447820"/>
      <w:bookmarkStart w:id="126" w:name="_Toc45"/>
      <w:bookmarkEnd w:id="125"/>
      <w:r>
        <w:rPr>
          <w:rtl w:val="true"/>
        </w:rPr>
        <w:t>معنای سوم غریب</w:t>
      </w:r>
      <w:bookmarkEnd w:id="126"/>
    </w:p>
    <w:p>
      <w:pPr>
        <w:pStyle w:val="BookText"/>
        <w:rPr/>
      </w:pPr>
      <w:r>
        <w:rPr>
          <w:rFonts w:ascii="IRNazanin" w:hAnsi="IRNazanin" w:eastAsia="IRNazanin"/>
          <w:color w:val="111111"/>
          <w:sz w:val="28"/>
          <w:sz w:val="28"/>
          <w:szCs w:val="28"/>
          <w:rtl w:val="true"/>
          <w:lang w:bidi="fa-IR"/>
        </w:rPr>
        <w:t xml:space="preserve">یكی دیگر از معانی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نهاده به كسی گفته می شود كه مهجور، متروك و معطل، باقی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است كه او را كنار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یعنی ترك شده، و معطل هم به معنی تعطیل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استفاده و بهره بردن است و معطل به چیزی گفته می شود كه در جهت هدفی كه برای آن وضع شده، از آن استفاده نشود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شخص باشد، چنین شخصی غریب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معنای غربت، ممكن است فرع بر عدم شناخت، یا فراموش كردن و یا ناشی از كوتاهی دیگران در حق شخص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عالمی را در نظر بگیرید كه در یك رشته علمی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در دو حالت ممكن است فرو نهاده شود و در نتیجه غریب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این كه در موقعیتی قرار بگیرد كه اطرافیان، او را نشناسند و از تخصص او خبر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به دلیل نشناختن او از او بهره علمی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رویارویی با مشكلی كه به علم او نیاز دارند، به او مراجعه نمی كنند، زیرا نمی دانند كه چه گوهری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دانشمند، استفاده نمی شود و او مهجور و متروك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شناخته شده است و اطرافیان نسبت به علم و تخصص او معرفت لازم را دارند، ولی در بهره بردن از او كوتاهی كرده، به او مراجعه نمی كنند و بدین گونه وی را معطل و متروك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این عالم – دانسته و یا ندانسته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پزشكی ماهر را در نظر بگیرید كه در یك منطقه می تواند بسیاری از مشكلات مردم را حل كند، اما مورد مراجعه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مشكل گشای بیماران باشد، اما اگر به او مراجعه نشود، غریب می افتد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غربت پزشك، یا ناشی از ناشناخته ماندن اوست، یا فراموش شدنش و یا كوتاهی در مراجعه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صورت، هر كس كه مطب این پزشك را خالی ببیند، برای غربت او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غربت كه ناشی از مهجور و متروك و معطل ماندن شخص است – دقیقاً به شكر عملی مربوط می شود، چرا كه شكر عملی نسبت به هر نعمتی، استفاده مناسب از آن است و اگر نعمتی فرو نهاده شود، معلوم است كه مورد بهره برداری شایسته قرار نگرفته است</w:t>
      </w:r>
      <w:r>
        <w:rPr>
          <w:rFonts w:eastAsia="IRNazanin" w:cs="IRNazanin"/>
          <w:color w:val="111111"/>
          <w:sz w:val="28"/>
          <w:szCs w:val="28"/>
          <w:rtl w:val="true"/>
          <w:lang w:bidi="fa-IR"/>
        </w:rPr>
        <w:t xml:space="preserve">. </w:t>
      </w:r>
      <w:bookmarkStart w:id="127" w:name="pg19291_276224"/>
    </w:p>
    <w:p>
      <w:pPr>
        <w:pStyle w:val="Heading5"/>
        <w:numPr>
          <w:ilvl w:val="4"/>
          <w:numId w:val="1"/>
        </w:numPr>
        <w:rPr/>
      </w:pPr>
      <w:bookmarkStart w:id="128" w:name="__RefHeading___Toc17334627_1280447820"/>
      <w:bookmarkStart w:id="129" w:name="_Toc46"/>
      <w:bookmarkEnd w:id="127"/>
      <w:bookmarkEnd w:id="128"/>
      <w:r>
        <w:rPr>
          <w:rtl w:val="true"/>
        </w:rPr>
        <w:t>مهجور بودن امام عصر علیه السلام</w:t>
      </w:r>
      <w:bookmarkEnd w:id="129"/>
    </w:p>
    <w:p>
      <w:pPr>
        <w:pStyle w:val="BookText"/>
        <w:rPr/>
      </w:pPr>
      <w:r>
        <w:rPr>
          <w:rFonts w:ascii="IRNazanin" w:hAnsi="IRNazanin" w:eastAsia="IRNazanin"/>
          <w:color w:val="111111"/>
          <w:sz w:val="28"/>
          <w:sz w:val="28"/>
          <w:szCs w:val="28"/>
          <w:rtl w:val="true"/>
          <w:lang w:bidi="fa-IR"/>
        </w:rPr>
        <w:t>شكر عملی نسبت به بزرگترین نعمت خدا – یعنی وجود مقدس امام عصر علیه السلام – بهره بردن از ایشان است در مسیری كه خداوند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شكر عملی نعمت امام عصر علیه السلام به این است كه انسانها نسبت به هر وصفی از اوصاف حضرتش، وظیفه خود را انجام داده، حق آن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كفران نعمت صورت می گیرد و امام علیه السلام غریب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مهجور ماندن برخی از اوصاف حضرت را بررسی می كنیم</w:t>
      </w:r>
      <w:r>
        <w:rPr>
          <w:rFonts w:eastAsia="IRNazanin" w:cs="IRNazanin"/>
          <w:color w:val="111111"/>
          <w:sz w:val="28"/>
          <w:szCs w:val="28"/>
          <w:rtl w:val="true"/>
          <w:lang w:bidi="fa-IR"/>
        </w:rPr>
        <w:t>.</w:t>
      </w:r>
    </w:p>
    <w:p>
      <w:pPr>
        <w:pStyle w:val="Heading5"/>
        <w:numPr>
          <w:ilvl w:val="4"/>
          <w:numId w:val="1"/>
        </w:numPr>
        <w:rPr/>
      </w:pPr>
      <w:bookmarkStart w:id="130" w:name="__RefHeading___Toc17334629_1280447820"/>
      <w:bookmarkStart w:id="131" w:name="_Toc47"/>
      <w:bookmarkEnd w:id="130"/>
      <w:r>
        <w:rPr>
          <w:rtl w:val="true"/>
        </w:rPr>
        <w:t>علم مصبوب</w:t>
      </w:r>
      <w:bookmarkEnd w:id="131"/>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عملی این كمال، آن است كه هر كس دنبال كسب علم می رود، به عنوان سرچشمه و منبع علم، به ایشان رجوع كند و هنگام درس گرفتن از استاد و مطالعه و تحقیق، همه افراد را واسطه هایی بداند كه به بركت امام علیه السلام، از وساطت آنها بهره مند می شود، یعنی در هر پیشرفت علمی، خود را مدیون توجهات و عنایات امام علیه السلام بداند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در عمل چنین است؟ آیا مردم عملاً با امام زمان علیه السلام رفتار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كنند، یا این كه حضرتش از این جهت، مهجور و متروك هستند؟ اكثر قریب به اتفاق مردم، اصلاً نمی دانند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دارد و به همین دلیل به ایشان مراجعه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مهجوریت و متروك بودن امام علیه السلام برای این اكثریت، به دلیل عدم </w:t>
      </w:r>
      <w:bookmarkStart w:id="132" w:name="pg19291_276225"/>
    </w:p>
    <w:p>
      <w:pPr>
        <w:pStyle w:val="BookText"/>
        <w:rPr/>
      </w:pPr>
      <w:bookmarkEnd w:id="132"/>
      <w:r>
        <w:rPr>
          <w:rFonts w:ascii="IRNazanin" w:hAnsi="IRNazanin" w:eastAsia="IRNazanin"/>
          <w:color w:val="111111"/>
          <w:sz w:val="28"/>
          <w:sz w:val="28"/>
          <w:szCs w:val="28"/>
          <w:rtl w:val="true"/>
          <w:lang w:bidi="fa-IR"/>
        </w:rPr>
        <w:t>معرفت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اهل معرفت چطور؟ آنها می دانند امامشان علم مصبوب است و اگر از آنها سؤال شود، به این واقعیت اذعان می كنند، اما آیا حق این صفت امام علیه السلام را ادا می كنند؟ یا این كه در عمل كوتاهی كره، آن شأنی را كه شایسته است، برای ایشان قائل نمی شوند؟ واقعیت این است كه با توجه به آن چه در درس سوم یان 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امام زمان علیه السلام برای اهل معرفت هم مهجور بوده،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در عمل ادا نمی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5"/>
        <w:numPr>
          <w:ilvl w:val="4"/>
          <w:numId w:val="1"/>
        </w:numPr>
        <w:rPr/>
      </w:pPr>
      <w:bookmarkStart w:id="133" w:name="__RefHeading___Toc17334631_1280447820"/>
      <w:bookmarkStart w:id="134" w:name="_Toc48"/>
      <w:bookmarkEnd w:id="133"/>
      <w:r>
        <w:rPr>
          <w:rtl w:val="true"/>
        </w:rPr>
        <w:t>كشتی نجات</w:t>
      </w:r>
      <w:bookmarkEnd w:id="134"/>
    </w:p>
    <w:p>
      <w:pPr>
        <w:pStyle w:val="BookText"/>
        <w:rPr/>
      </w:pPr>
      <w:r>
        <w:rPr>
          <w:rFonts w:ascii="IRNazanin" w:hAnsi="IRNazanin" w:eastAsia="IRNazanin"/>
          <w:color w:val="111111"/>
          <w:sz w:val="28"/>
          <w:sz w:val="28"/>
          <w:szCs w:val="28"/>
          <w:rtl w:val="true"/>
          <w:lang w:bidi="fa-IR"/>
        </w:rPr>
        <w:t>اگر امام علیه السلام را كشتی نجات می دانیم، باید هنگام برخورد با گرفتاریهای مادی یا معنوی و روحی پیش از همه به یاد ایشان بیفتیم و بیش از ایشان، بر هیچ كس تكیه و اعتماد نكنیم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وضع فعلی ما چگونه است؟ بسیاری از جوانان ما دچار مشكلات اساسی در دینداری هستند، اما چند درصد كسانی كه اهل دردند و مشكل را می فهمند، راه حل آن را آشنایی و معرفت بیشتر جوان با امام زمان علیه السلام و انجام وظیفه در قبال آن حضرت می دانند؟ چه تعداد از صاحب نظران مسائل تربیتی، راه حل مشكلات جوانان را در معرفت عمیق ایشان نسبت به امام عصر علیه السلام و آشنا شدن آنها به مكتب </w:t>
      </w:r>
      <w:bookmarkStart w:id="135" w:name="pg19291_276226"/>
    </w:p>
    <w:p>
      <w:pPr>
        <w:pStyle w:val="BookText"/>
        <w:rPr/>
      </w:pPr>
      <w:bookmarkEnd w:id="135"/>
      <w:r>
        <w:rPr>
          <w:rFonts w:ascii="IRNazanin" w:hAnsi="IRNazanin" w:eastAsia="IRNazanin"/>
          <w:color w:val="111111"/>
          <w:sz w:val="28"/>
          <w:sz w:val="28"/>
          <w:szCs w:val="28"/>
          <w:rtl w:val="true"/>
          <w:lang w:bidi="fa-IR"/>
        </w:rPr>
        <w:t>تربیتی اهل بیت علیهم السلام و عمل به وظایف خود در قبال ایشان می دانند و به این امر توصیه و تشویق می كنند؟</w:t>
      </w:r>
    </w:p>
    <w:p>
      <w:pPr>
        <w:pStyle w:val="BookText"/>
        <w:rPr/>
      </w:pPr>
      <w:r>
        <w:rPr>
          <w:rFonts w:ascii="IRNazanin" w:hAnsi="IRNazanin" w:eastAsia="IRNazanin"/>
          <w:color w:val="111111"/>
          <w:sz w:val="28"/>
          <w:sz w:val="28"/>
          <w:szCs w:val="28"/>
          <w:rtl w:val="true"/>
          <w:lang w:bidi="fa-IR"/>
        </w:rPr>
        <w:t>خدای مهربان، سفینه نجاتی برای این امت قرار داده است كه از دیدگان مردم غایب است، ولی در حال غیبت هم می تواند هر غریقی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صد از كسانی كه در معرض غرق شدن هستند، واقعاً به این كشتی مراجعه می كنند؟ كسی كه در حال غرق شدن است، به محض دیدن یك كشتی، به هر قیمتی كه باشد، خودش را به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اكثر مردم – حتی شیعیان – امام زمان خود علیه السلام را به این صفت نمی شناسند و عده بسیار اندكی هم كه از این ویژگی امام علیه السلام آگاهی دارند، چنان كه باید و شاید – به ایشان مراجعه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عمل، شكر این نعمت – در خور ارزش آن – ادا نمی شود و امام عصر علیه السلام از این جهت نیز مهجور هستند و معطل و متروك مانده اند</w:t>
      </w:r>
      <w:r>
        <w:rPr>
          <w:rFonts w:eastAsia="IRNazanin" w:cs="IRNazanin"/>
          <w:color w:val="111111"/>
          <w:sz w:val="28"/>
          <w:szCs w:val="28"/>
          <w:rtl w:val="true"/>
          <w:lang w:bidi="fa-IR"/>
        </w:rPr>
        <w:t>.</w:t>
      </w:r>
    </w:p>
    <w:p>
      <w:pPr>
        <w:pStyle w:val="Heading5"/>
        <w:numPr>
          <w:ilvl w:val="4"/>
          <w:numId w:val="1"/>
        </w:numPr>
        <w:rPr/>
      </w:pPr>
      <w:bookmarkStart w:id="136" w:name="__RefHeading___Toc17334633_1280447820"/>
      <w:bookmarkStart w:id="137" w:name="_Toc49"/>
      <w:bookmarkEnd w:id="136"/>
      <w:r>
        <w:rPr>
          <w:rtl w:val="true"/>
        </w:rPr>
        <w:t>ریشه هر خیر</w:t>
      </w:r>
      <w:bookmarkEnd w:id="137"/>
    </w:p>
    <w:p>
      <w:pPr>
        <w:pStyle w:val="BookText"/>
        <w:rPr/>
      </w:pPr>
      <w:r>
        <w:rPr>
          <w:rFonts w:ascii="IRNazanin" w:hAnsi="IRNazanin" w:eastAsia="IRNazanin"/>
          <w:color w:val="111111"/>
          <w:sz w:val="28"/>
          <w:sz w:val="28"/>
          <w:szCs w:val="28"/>
          <w:rtl w:val="true"/>
          <w:lang w:bidi="fa-IR"/>
        </w:rPr>
        <w:t xml:space="preserve">ویژگی دیگر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اصل كل خیر</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ما ریشه هر نیكی هستیم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این كلام امام علیه السلام اعتقاد داریم یا نه؟ آیا در عمل، رفتار متناسب با این عقیده در ما وجود دارد؟ اگر ایشان را حقیقتاً اصل هر </w:t>
      </w:r>
    </w:p>
    <w:p>
      <w:pPr>
        <w:pStyle w:val="BookText"/>
        <w:rPr/>
      </w:pPr>
      <w:r>
        <w:rPr>
          <w:rFonts w:ascii="IRNazanin" w:hAnsi="IRNazanin" w:eastAsia="IRNazanin"/>
          <w:color w:val="111111"/>
          <w:sz w:val="28"/>
          <w:sz w:val="28"/>
          <w:szCs w:val="28"/>
          <w:rtl w:val="true"/>
          <w:lang w:bidi="fa-IR"/>
        </w:rPr>
        <w:t>خیری می دانیم، باید در عمل برای كسب خیرات، بیش از هر چیز و پیش از هر كاری، به امام زمان علیه السلام مراجعه كنیم، اما آیا واقعاً این گونه است؟</w:t>
      </w:r>
    </w:p>
    <w:p>
      <w:pPr>
        <w:pStyle w:val="BookText"/>
        <w:rPr/>
      </w:pPr>
      <w:r>
        <w:rPr>
          <w:rFonts w:ascii="IRNazanin" w:hAnsi="IRNazanin" w:eastAsia="IRNazanin"/>
          <w:color w:val="111111"/>
          <w:sz w:val="28"/>
          <w:sz w:val="28"/>
          <w:szCs w:val="28"/>
          <w:rtl w:val="true"/>
          <w:lang w:bidi="fa-IR"/>
        </w:rPr>
        <w:t xml:space="preserve">اگر خیر دنیوی می خواهیم، مثلاً رفاه و آرامش و امكانات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كنیم، باید به دنبال ایشان برویم و در تقویت رابطه خود با ن حضرت – از طریق عمل به احكام دین – بكوشیم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معنوی مانن تقوی، توحید و معرفت امام علیه السلام – می خواهیم، باز هم باید به سراغ خود حضرت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تأسف می بینیم كه به حضرت بقیة الله ارواحنا فداه – آن طور كه شایسته است – نه در مسائل مادی مراجعه می شود، نه در مسائل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در صد مردم برای رسیدن به توحید واقعی، از باب امام عصر علیه السلام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می كوشند كه معرفت خود را نسبت به امام خویش بالا ببرند؟ آیا برای كسب توحید – به همان میزان كه به سخنان اهل فلسفه و عرفان و دانشمندان غیر شیعه رجوع می شود – به معارف گوهر بار اهل بیت علیهم السلام بها داده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ادا می شود كه انسان به راستی امام عصر علیه السلام را منشأ همه خیرات بداند و از این سرچشمه پر فیض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منبع خیرات استفاده مناسب و شایسته نشود، حق آن در عمل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كاملاً روشن است كه امام زمان علیه السلام در این وصف نیز مهجور و متروك باقی مانده، غریب و مكفور هستند</w:t>
      </w:r>
      <w:r>
        <w:rPr>
          <w:rFonts w:eastAsia="IRNazanin" w:cs="IRNazanin"/>
          <w:color w:val="111111"/>
          <w:sz w:val="28"/>
          <w:szCs w:val="28"/>
          <w:rtl w:val="true"/>
          <w:lang w:bidi="fa-IR"/>
        </w:rPr>
        <w:t xml:space="preserve">. </w:t>
      </w:r>
      <w:bookmarkStart w:id="138" w:name="pg19291_276228"/>
    </w:p>
    <w:p>
      <w:pPr>
        <w:pStyle w:val="Heading5"/>
        <w:numPr>
          <w:ilvl w:val="4"/>
          <w:numId w:val="1"/>
        </w:numPr>
        <w:rPr/>
      </w:pPr>
      <w:bookmarkStart w:id="139" w:name="__RefHeading___Toc17334635_1280447820"/>
      <w:bookmarkStart w:id="140" w:name="_Toc50"/>
      <w:bookmarkEnd w:id="138"/>
      <w:bookmarkEnd w:id="139"/>
      <w:r>
        <w:rPr>
          <w:rtl w:val="true"/>
        </w:rPr>
        <w:t>آب شیرین و گوارا</w:t>
      </w:r>
      <w:bookmarkEnd w:id="140"/>
    </w:p>
    <w:p>
      <w:pPr>
        <w:pStyle w:val="BookText"/>
        <w:rPr/>
      </w:pPr>
      <w:r>
        <w:rPr>
          <w:rFonts w:ascii="IRNazanin" w:hAnsi="IRNazanin" w:eastAsia="IRNazanin"/>
          <w:color w:val="111111"/>
          <w:sz w:val="28"/>
          <w:sz w:val="28"/>
          <w:szCs w:val="28"/>
          <w:rtl w:val="true"/>
          <w:lang w:bidi="fa-IR"/>
        </w:rPr>
        <w:t>امام رضا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الماء العذب علی الظماء</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امام، آب شیرین در وقت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انسانها از این آب شیرین استفاده كافی می كنند؟ آیا حق این نعمت – آن طور كه باید ادا شود؟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نعمت، وقتی ادا می شود كه تشنگان، برای رفع تشنگی، از آن آب شیرین استفاده كنند، نه این كه آن را رها كرده، بخواهند با هر آب تلخ و شوری رفع عطش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مصادیق آن، تشنگی در مسائل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 صد از شیعیان، برای رفع این عطش، سراغ امام علیه السلام و احادیث ایشان می روند؟ آیا برای احادیث ائمه علیهم السلام شأن مناسبی قائل هستند؟ و یا این كه گفتار متكلمان غیر مسلمان یا دانشمندان ضد شیعه را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این امر مورد ابتلاء متفكرین و دانشمندان از جامعه است نه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آنها در عمل، بهای لازم را به سخنان گوهربار اهل بیت علیهم السلام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شكر نعمت این آب شیرین و گوارا چگونه ادا می شود؟ آیا امام علیه السلام در این صفت خویش، مهجور و متروك و معطل باقی نمانده است؟</w:t>
      </w:r>
      <w:r>
        <w:rPr>
          <w:rFonts w:eastAsia="IRNazanin" w:cs="IRNazanin"/>
          <w:color w:val="111111"/>
          <w:sz w:val="28"/>
          <w:szCs w:val="28"/>
          <w:rtl w:val="true"/>
          <w:lang w:bidi="fa-IR"/>
        </w:rPr>
        <w:t xml:space="preserve">! </w:t>
      </w:r>
      <w:bookmarkStart w:id="141" w:name="pg19291_276229"/>
    </w:p>
    <w:p>
      <w:pPr>
        <w:pStyle w:val="Heading5"/>
        <w:numPr>
          <w:ilvl w:val="4"/>
          <w:numId w:val="1"/>
        </w:numPr>
        <w:rPr/>
      </w:pPr>
      <w:bookmarkStart w:id="142" w:name="__RefHeading___Toc17334637_1280447820"/>
      <w:bookmarkStart w:id="143" w:name="_Toc51"/>
      <w:bookmarkEnd w:id="141"/>
      <w:bookmarkEnd w:id="142"/>
      <w:r>
        <w:rPr>
          <w:rtl w:val="true"/>
        </w:rPr>
        <w:t>شاهد بر امت</w:t>
      </w:r>
      <w:bookmarkEnd w:id="143"/>
    </w:p>
    <w:p>
      <w:pPr>
        <w:pStyle w:val="BookText"/>
        <w:rPr/>
      </w:pPr>
      <w:r>
        <w:rPr>
          <w:rFonts w:ascii="IRNazanin" w:hAnsi="IRNazanin" w:eastAsia="IRNazanin"/>
          <w:color w:val="111111"/>
          <w:sz w:val="28"/>
          <w:sz w:val="28"/>
          <w:szCs w:val="28"/>
          <w:rtl w:val="true"/>
          <w:lang w:bidi="fa-IR"/>
        </w:rPr>
        <w:t xml:space="preserve">یكی از اوصاف مهم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بودن ایشان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كسی كه امام عصر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در عمل باید به این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كه برای ایشان، حداقل، شأن یك شاهد عادی را قائل باشد و در عمل، به عقیده خود، ترتیب اثر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كنید در حضور دوست خدا ترس خود هستید، كه موقعیت شما نزد او، برایتان مهم است و نزد او آبرو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منظر و محضر او چگونه عمل می كنید؟ قطعاً از انجام خیلی كارها منصرف می شوید، حتی از بعضی كارهای مباح كه ممكن است در حالت عادی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اگر كودكی هم شاهد كارهای ما باشد، نحوه رفتار ما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آبرو داری نزدیك دوست برای ما مهم است و در عمل ما اثر دارد، دقت كنیم كه آیا آبرو داشتن ما نزد امام زمان علیه السلام هم همین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معتقدیم كه امام زمان علیه السلام ما را می بینند و كارهای ما به ایشان عرضه می شود، این اعتقاد چقدر در عمل ما اثر دارد؟ آیا ما را از ارتكاب كاری كه آبرویمان را نزد ایشان به خطر می اندازد، باز می دارد؟ واقعیت این است كه هر اندازه در عمل از انجام معاصی خودداری نكنیم و به فكر حفظ آبروی خود نزد امام عصر علیه السلام نباشیم، مرتكب كوتاهی در شكر عمل شده ایم و وظیفه خود را نسبت به ایشان ادا نكرده ایم و به همین میزان، امام عصر علیه السلام برای ما متروك و غریب افتاده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در عمل نزد محبانشان هم به طور نسبی مهجور و </w:t>
      </w:r>
      <w:bookmarkStart w:id="144" w:name="pg19291_276230"/>
    </w:p>
    <w:p>
      <w:pPr>
        <w:pStyle w:val="BookText"/>
        <w:rPr/>
      </w:pPr>
      <w:bookmarkEnd w:id="144"/>
      <w:r>
        <w:rPr>
          <w:rFonts w:ascii="IRNazanin" w:hAnsi="IRNazanin" w:eastAsia="IRNazanin"/>
          <w:color w:val="111111"/>
          <w:sz w:val="28"/>
          <w:sz w:val="28"/>
          <w:szCs w:val="28"/>
          <w:rtl w:val="true"/>
          <w:lang w:bidi="fa-IR"/>
        </w:rPr>
        <w:t>متروك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اهل معرفت به میزانی كه در ادای شكر عملی مناسب با شأن ایشان كوتاهی كنند، حضرت را غریب قرار داده اند</w:t>
      </w:r>
      <w:r>
        <w:rPr>
          <w:rFonts w:eastAsia="IRNazanin" w:cs="IRNazanin"/>
          <w:color w:val="111111"/>
          <w:sz w:val="28"/>
          <w:szCs w:val="28"/>
          <w:rtl w:val="true"/>
          <w:lang w:bidi="fa-IR"/>
        </w:rPr>
        <w:t>.</w:t>
      </w:r>
    </w:p>
    <w:p>
      <w:pPr>
        <w:pStyle w:val="Heading5"/>
        <w:numPr>
          <w:ilvl w:val="4"/>
          <w:numId w:val="1"/>
        </w:numPr>
        <w:rPr/>
      </w:pPr>
      <w:bookmarkStart w:id="145" w:name="__RefHeading___Toc17334639_1280447820"/>
      <w:bookmarkStart w:id="146" w:name="_Toc52"/>
      <w:bookmarkEnd w:id="145"/>
      <w:r>
        <w:rPr>
          <w:rtl w:val="true"/>
        </w:rPr>
        <w:t>رفیق مونس</w:t>
      </w:r>
      <w:bookmarkEnd w:id="146"/>
    </w:p>
    <w:p>
      <w:pPr>
        <w:pStyle w:val="BookText"/>
        <w:rPr/>
      </w:pPr>
      <w:r>
        <w:rPr>
          <w:rFonts w:ascii="IRNazanin" w:hAnsi="IRNazanin" w:eastAsia="IRNazanin"/>
          <w:color w:val="111111"/>
          <w:sz w:val="28"/>
          <w:sz w:val="28"/>
          <w:szCs w:val="28"/>
          <w:rtl w:val="true"/>
          <w:lang w:bidi="fa-IR"/>
        </w:rPr>
        <w:t>شكر عملی یك رفیق و همدم دلسوز، وقتی ادا می شود كه انسان با او انس بگیرد، رفاقت خوبی با او داشته باشد، به راحتی او را از دست ندهد، او را از خود نرنجاند و خلاصه هر چه رفاقت او را محكمتر می سازد،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هر چه در دوستی با او تأثیر منفی می گذارد، خودداری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انیس رفیق است، همان طور كه امام رضا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الانیس الرفیق</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پس باید حق رفاقت ایشان ادا شود، چرا كه رفاقت، دو طرفه است نه یك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مونس خوبی برای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ایشان – در عین بی نیازی از ما و در اوج عظمت – از ما یاد می كنند، ما نیز – در شدت نیاز پیوسته و احتیاج مبرم – باید از ایشان یاد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ارواحناه فداه، فرموده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غیر مهملین لمراعاتكم و لا ناسین لذكركم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ما، در رسیدگی و مراقبت از شما كوتاهی نكرده، یاد شما را فراموش نمی كنیم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ما بدانیم كه دوست دلسوزی هر روز به یاد ماست، اگر ما با او تماس نگیریم، او با ما ارتباط برقرار می كند و اگر ما از او سراغ نگیریم و حال او را نپرسیم، او سراغ ما را می گیرد و از حال ما پرس و جو می كند، اگر مسافرت هم برود، ما را فراموش نمی كند و از ما خبر می گیرد، طبیعی است كه ما هم پیوسته و مرتب از او یاد كرده، دعاگوی او می شویم، مكرر برایش نامه می نویسیم و او را به مجالس خود دعوت می كنیم و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واقعاً این گونه با امام زمان علیه السلام انس بگیریم، زندگی فردی و جمعی ما به گونه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با آن چه اكنون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می بینیم كه حتی در جامعه شیعه هم، امام زمان علیه السلام آن چنان كه شایسته است – در زندگی رعیت و امت خود نقش اساسی ندارند، تا آن جا كه می توان ادعا كرد كه از متن زندگی افراد حذف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 حضرت، بزرگوارانه، انس خود را به طور یك طرفه با شیعیان خویش برقرار نگاه داشته اند و اگر آنها به یاد امام زمانشان نیستند، ایشان به یاد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حضرت مهدی علیه السلام رفاقت نمی كنند، حضرت با آنها رفیق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در عالم، چنین دوستی پیدا می شود كه سالهای سال به طور یك طرفه با دیگری رفاقت كند، در حالی كه هیچ نیازی هم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جان تأسف دارد كه شكر این رفیق و مونس عزیز گزارده نمی شود و باز هم مهجور و متروك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ببخش</w:t>
      </w:r>
      <w:r>
        <w:rPr>
          <w:rFonts w:eastAsia="IRNazanin" w:cs="IRNazanin"/>
          <w:color w:val="111111"/>
          <w:sz w:val="28"/>
          <w:szCs w:val="28"/>
          <w:rtl w:val="true"/>
          <w:lang w:bidi="fa-IR"/>
        </w:rPr>
        <w:t xml:space="preserve">! </w:t>
      </w:r>
      <w:bookmarkStart w:id="147" w:name="pg19291_276232"/>
    </w:p>
    <w:p>
      <w:pPr>
        <w:pStyle w:val="Heading5"/>
        <w:numPr>
          <w:ilvl w:val="4"/>
          <w:numId w:val="1"/>
        </w:numPr>
        <w:rPr/>
      </w:pPr>
      <w:bookmarkStart w:id="148" w:name="__RefHeading___Toc17334641_1280447820"/>
      <w:bookmarkStart w:id="149" w:name="_Toc53"/>
      <w:bookmarkEnd w:id="147"/>
      <w:bookmarkEnd w:id="148"/>
      <w:r>
        <w:rPr>
          <w:rtl w:val="true"/>
        </w:rPr>
        <w:t>پدر دلسوز</w:t>
      </w:r>
      <w:bookmarkEnd w:id="149"/>
    </w:p>
    <w:p>
      <w:pPr>
        <w:pStyle w:val="BookText"/>
        <w:rPr/>
      </w:pPr>
      <w:r>
        <w:rPr>
          <w:rFonts w:ascii="IRNazanin" w:hAnsi="IRNazanin" w:eastAsia="IRNazanin"/>
          <w:color w:val="111111"/>
          <w:sz w:val="28"/>
          <w:sz w:val="28"/>
          <w:szCs w:val="28"/>
          <w:rtl w:val="true"/>
          <w:lang w:bidi="fa-IR"/>
        </w:rPr>
        <w:t>شكر عملی پدر دلسوز، چه زمانی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رفتاری كه با پدر دلسوز و مادر نیكوكار خویش داریم – بلكه بالاتر از آن – باید با امام زمان علیه السلام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تحق ایشان را ادا نكرده ایم و در انجام شكر عملی كوتاهی نكرده ایم و این پدر دلسوز و مادر نیكوكار را فرو نهاده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پنجم، دیدیم كه رفتار ما شیعیان نسبت به امام عصر علیه السلام چقدر با رفتار ما نسبت به پدر و مادر مهربان، تفاوت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اثبات مهجور و غریب بودن آن حضرت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مثالهایی بود برای روشن شدن این كه حق شكر امام علیه السلام در این اوصاف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امام علیه السلام ادا شود كه حق تك تك اوصاف ایشان ادا شود، زیرا اعتقاد به هر یك از صفات امام علیه السلام وظیفه خاصی بر عهده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حق آن نعمت ادا می شود كه انسان آن وظیفه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امام عصر علیه السلام از آن حیث، مكفور می مانند و از همین جهت، غریب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جامعه خود، می توانیم ببینیم كه چند در صد از دوستان امام زمان علیه السلام نسبت به اوصاف ایشان، در عمل، وظیفه خود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در این امر، به این نتیجه می رسیم كه امام علیه السلام در میان دوستان خویش هم غریب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كسانی كه اصلاً امام زمان علیه السلام را نمی شناسند، هیچ انتظاری نیست، چرا كه آنها معرفت ندارند و لذا با قلب و زبان و عمل، شاكر این </w:t>
      </w:r>
    </w:p>
    <w:p>
      <w:pPr>
        <w:pStyle w:val="BookText"/>
        <w:rPr/>
      </w:pPr>
      <w:r>
        <w:rPr>
          <w:rFonts w:ascii="IRNazanin" w:hAnsi="IRNazanin" w:eastAsia="IRNazanin"/>
          <w:color w:val="111111"/>
          <w:sz w:val="28"/>
          <w:sz w:val="28"/>
          <w:szCs w:val="28"/>
          <w:rtl w:val="true"/>
          <w:lang w:bidi="fa-IR"/>
        </w:rPr>
        <w:t>نعمت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امام زمان علیه السلام برای آنها هم غریب و مهجور هستند، چون آنان نمی دانند كه باید به حضرت مراجعه كنند و امام علیه السلام را معطل و متروك می گذارند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كه با كمال تأسف امام زمان علیه السلام در میان كسانی كه ایشان را نمی شناسند و حتی عده بسیار قلیلی كه ایشان را می شناسند، مهجور و غریب هستند</w:t>
      </w:r>
      <w:r>
        <w:rPr>
          <w:rFonts w:eastAsia="IRNazanin" w:cs="IRNazanin"/>
          <w:color w:val="111111"/>
          <w:sz w:val="28"/>
          <w:szCs w:val="28"/>
          <w:rtl w:val="true"/>
          <w:lang w:bidi="fa-IR"/>
        </w:rPr>
        <w:t xml:space="preserve">. </w:t>
      </w:r>
      <w:bookmarkStart w:id="150" w:name="pg19291_276234"/>
    </w:p>
    <w:p>
      <w:pPr>
        <w:pStyle w:val="Heading4"/>
        <w:numPr>
          <w:ilvl w:val="3"/>
          <w:numId w:val="1"/>
        </w:numPr>
        <w:rPr/>
      </w:pPr>
      <w:bookmarkStart w:id="151" w:name="__RefHeading___Toc17334643_1280447820"/>
      <w:bookmarkStart w:id="152" w:name="_Toc54"/>
      <w:bookmarkEnd w:id="150"/>
      <w:bookmarkEnd w:id="151"/>
      <w:r>
        <w:rPr>
          <w:rtl w:val="true"/>
        </w:rPr>
        <w:t>درس هفتم</w:t>
      </w:r>
      <w:r>
        <w:rPr>
          <w:rtl w:val="true"/>
        </w:rPr>
        <w:t xml:space="preserve">: </w:t>
      </w:r>
      <w:r>
        <w:rPr>
          <w:rtl w:val="true"/>
        </w:rPr>
        <w:t xml:space="preserve">مقایسه </w:t>
      </w:r>
      <w:r>
        <w:rPr>
          <w:rtl w:val="true"/>
        </w:rPr>
        <w:t>«</w:t>
      </w:r>
      <w:r>
        <w:rPr>
          <w:rtl w:val="true"/>
        </w:rPr>
        <w:t>بئر معطله</w:t>
      </w:r>
      <w:r>
        <w:rPr>
          <w:rtl w:val="true"/>
        </w:rPr>
        <w:t xml:space="preserve">» </w:t>
      </w:r>
      <w:r>
        <w:rPr>
          <w:rtl w:val="true"/>
        </w:rPr>
        <w:t xml:space="preserve">با </w:t>
      </w:r>
      <w:r>
        <w:rPr>
          <w:rtl w:val="true"/>
        </w:rPr>
        <w:t>«</w:t>
      </w:r>
      <w:r>
        <w:rPr>
          <w:rtl w:val="true"/>
        </w:rPr>
        <w:t>ماء معین</w:t>
      </w:r>
      <w:r>
        <w:rPr>
          <w:rtl w:val="true"/>
        </w:rPr>
        <w:t>»</w:t>
      </w:r>
      <w:bookmarkEnd w:id="152"/>
    </w:p>
    <w:p>
      <w:pPr>
        <w:pStyle w:val="Heading5"/>
        <w:numPr>
          <w:ilvl w:val="4"/>
          <w:numId w:val="1"/>
        </w:numPr>
        <w:rPr/>
      </w:pPr>
      <w:bookmarkStart w:id="153" w:name="__RefHeading___Toc17334645_1280447820"/>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درس گذشته با بررسی برخی از اوصاف امام عصر علیه السلام نشان دادیم كه آن حضرت در میان ما مهجور و متروك و فرو نهاده هستند</w:t>
      </w:r>
      <w:r>
        <w:rPr>
          <w:rFonts w:eastAsia="IRNazanin" w:cs="IRNazanin"/>
          <w:color w:val="111111"/>
          <w:sz w:val="28"/>
          <w:szCs w:val="28"/>
          <w:rtl w:val="true"/>
          <w:lang w:bidi="fa-IR"/>
        </w:rPr>
        <w:t>.</w:t>
      </w:r>
    </w:p>
    <w:p>
      <w:pPr>
        <w:pStyle w:val="Heading5"/>
        <w:numPr>
          <w:ilvl w:val="4"/>
          <w:numId w:val="1"/>
        </w:numPr>
        <w:rPr/>
      </w:pPr>
      <w:bookmarkStart w:id="155" w:name="__RefHeading___Toc17334647_1280447820"/>
      <w:bookmarkStart w:id="156" w:name="_Toc56"/>
      <w:bookmarkEnd w:id="155"/>
      <w:r>
        <w:rPr>
          <w:rtl w:val="true"/>
        </w:rPr>
        <w:t>چاه بدون استفاده و قصر خالی از سكنه</w:t>
      </w:r>
      <w:bookmarkEnd w:id="156"/>
    </w:p>
    <w:p>
      <w:pPr>
        <w:pStyle w:val="BookText"/>
        <w:rPr/>
      </w:pPr>
      <w:r>
        <w:rPr>
          <w:rFonts w:ascii="IRNazanin" w:hAnsi="IRNazanin" w:eastAsia="IRNazanin"/>
          <w:color w:val="111111"/>
          <w:sz w:val="28"/>
          <w:sz w:val="28"/>
          <w:szCs w:val="28"/>
          <w:rtl w:val="true"/>
          <w:lang w:bidi="fa-IR"/>
        </w:rPr>
        <w:t>ادله نقلی نیز، این شهود تجربی را تأیید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فَكَأَیِّن مِّن قَرْ‌یَةٍ أَهْلَكْنَاهَا وَهِیَ ظَالِمَةٌ فَهِیَ خَاوِیَةٌ عَلَىٰ عُرُ‌وشِهَا وَبِئْرٍ مُّعَطَّلَةٍ وَقَصْرٍ مَّشِیدٍ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محل بحث ما آخر آیه است كه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چاههایی كه بدون استفاده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زمانی معطله می نامند كه قابل استفاده و بهره برداری باشد و بتوان از آن آب بیرون كشید، ولی اكنون متروكه شده و دیگر از آن آب استخراج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مجلل و مرتفعی گفته می شود كه اكنون خالی از سكنه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مطلب اشاره شده كه ما وقتی اهل آبادیها را هلاك كردیم، چاههای آنها بدون استفاده شد و قصرهایشان خالی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اهل بیت علیهم السلام می بینیم كه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من عالم لا یرجع الیه ولا ینتفع بعلمه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چه بسیار عالمی كه به او مراجعه نمی شود، و از علم او بهره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چاه آب تشبیه شده كه از آن ماده حیات استخراج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معطل و بدون استفاده ماندن چاه آب، مراجعه نشدن به عالم و بهره نبردن از علم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عالمانی هستند كه به ایشان – در خور شأن و مقامشان – مراجعه نشده است و از علم ایشان استفاده كامل و صحیح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نیز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ابوالحسن موسی بن جعفر علیهما السلام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البئر المعطلة الامام الصامت، و القصر المشید الامام الناطق</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ساكت،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تشبیه امام ناطق به قصر مشید، این باشد كه قصر مشید، مرتفع است و همه آن را می بینند و شكوه و عظمتش نمایان است و با وجود این خالی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بئر معطله، چه بسا اصلاً وجودش مورد توجه قرار نگیرد و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كه – به امر خدا و حكمت الهی – از اظهار و مطرح كردن خود پرهیز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ما علیهم السلام شرایطی داشتند كه در برخی زمانها ساكت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نیز، از مصادیق بارز امام صامت، حضرت مهدی عجل الله تعالی فرجه الشریف می باشند و لذا به ایشان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پس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را خواهیم دید، كه در آن زمان عظمت و شكوه ایشان آشكار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قمی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لال محمد صلی الله علیه و آله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یستقی منها، و هو الامام الذی قد غاب فلا یقتبس منه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المرتفع، و هو مثل لامیر المؤمنین و الائمة علیهم السلام</w:t>
      </w:r>
      <w:r>
        <w:rPr>
          <w:rFonts w:eastAsia="IRNazanin" w:cs="IRNazanin"/>
          <w:color w:val="111111"/>
          <w:sz w:val="28"/>
          <w:szCs w:val="28"/>
          <w:rtl w:val="true"/>
          <w:lang w:bidi="fa-IR"/>
        </w:rPr>
        <w:t>.</w:t>
      </w:r>
      <w:r>
        <w:rPr>
          <w:rStyle w:val="FootnoteAnchor"/>
          <w:rtl w:val="true"/>
        </w:rPr>
        <w:footnoteReference w:id="42"/>
      </w:r>
      <w:bookmarkStart w:id="157" w:name="pg19291_276237"/>
    </w:p>
    <w:p>
      <w:pPr>
        <w:pStyle w:val="BookText"/>
        <w:rPr/>
      </w:pPr>
      <w:bookmarkEnd w:id="157"/>
      <w:r>
        <w:rPr>
          <w:rFonts w:ascii="IRNazanin" w:hAnsi="IRNazanin" w:eastAsia="IRNazanin"/>
          <w:color w:val="111111"/>
          <w:sz w:val="28"/>
          <w:sz w:val="28"/>
          <w:szCs w:val="28"/>
          <w:rtl w:val="true"/>
          <w:lang w:bidi="fa-IR"/>
        </w:rPr>
        <w:t>اما قول خدای عزوجل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معطله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مثل آل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كه از آن، آب كشیده نمی شود، و او امام غائب است كه از ایشان علمی اقتباس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و بلند است و آن، مثلی برای امیرالمؤمنین و ائمه از فرزندان ایشان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یك از ائمه اطهار علیهم السلام زمانی داشته اند كه در آن ساكت بوده اند و از علم آنها استفاده نمی شده است، ولی بارزترین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غائب است كه متروك و معطل – و در نتیجه غریب – باقی مانده است، درست مثل چاهی كه پر از آب است، ولی هیچ تشنه ای برای كشیدن آب از آن سراغ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فراوانی آب چاه، تعداد افراد تشنه ای كه برای رفع عطش به آن مراجعه می كنند و نحوه استفاده مجموع – در مقایسه با آن چه شایسته بهره برداری از امام علیه السلام است – بسیار كم و اندك شمار است، كه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معطل و بدون استفاده مانده است</w:t>
      </w:r>
      <w:r>
        <w:rPr>
          <w:rFonts w:eastAsia="IRNazanin" w:cs="IRNazanin"/>
          <w:color w:val="111111"/>
          <w:sz w:val="28"/>
          <w:szCs w:val="28"/>
          <w:rtl w:val="true"/>
          <w:lang w:bidi="fa-IR"/>
        </w:rPr>
        <w:t>.</w:t>
      </w:r>
    </w:p>
    <w:p>
      <w:pPr>
        <w:pStyle w:val="Heading5"/>
        <w:numPr>
          <w:ilvl w:val="4"/>
          <w:numId w:val="1"/>
        </w:numPr>
        <w:rPr/>
      </w:pPr>
      <w:bookmarkStart w:id="158" w:name="__RefHeading___Toc17334649_1280447820"/>
      <w:bookmarkStart w:id="159" w:name="_Toc57"/>
      <w:bookmarkEnd w:id="158"/>
      <w:r>
        <w:rPr>
          <w:rtl w:val="true"/>
        </w:rPr>
        <w:t>آب در دسترس</w:t>
      </w:r>
      <w:bookmarkEnd w:id="159"/>
    </w:p>
    <w:p>
      <w:pPr>
        <w:pStyle w:val="BookText"/>
        <w:rPr/>
      </w:pPr>
      <w:r>
        <w:rPr>
          <w:rFonts w:ascii="IRNazanin" w:hAnsi="IRNazanin" w:eastAsia="IRNazanin"/>
          <w:color w:val="111111"/>
          <w:sz w:val="28"/>
          <w:sz w:val="28"/>
          <w:szCs w:val="28"/>
          <w:rtl w:val="true"/>
          <w:lang w:bidi="fa-IR"/>
        </w:rPr>
        <w:t>آیه دیگری از قرآن كریم، خاص امام زمان علیه السلام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أَرَ‌أَیْتُمْ إِنْ أَصْبَحَ مَاؤُكُمْ غَوْرً‌ا فَمَن یَأْتِیكُم بِمَاءٍ مَّعِینٍ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الظاهر الجاری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معنای سهولت را هم برای آن ذكر كرده 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جاری گفته می شود كه بهره برداری از آن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ابوبصیر نقل می كند كه امام باقر علیه السلامه درباره همین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نزلت فی القائم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اصبح امامكم غائباً عنكم لاتدرون این هو، فمن یاتیكم بامام ظاهر، یأتیكم باخبار السماء و الارض و حلال الله – جل و عز – و حرامه؟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 تأویل هذه الایة، و لابد ان یجیی تأویلها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آیه درباره قائم علیه السلام نازل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غائب گردد و ندانید كه او كجاست، چه كسی برای شما امام آشكار می آورد كه اخبار آسمان و زمین و حلال و حرام خدای جل و عز را برای شما بیاورد؟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تأویل این آیه هنوز نیامده است، ولی تأویل آن حتماً می آید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ظاهر و فرو رفتن آب در زمین را به غیبت امام علیه السلام تفسیر كرده اند و فرموده اند كه اگر امام شما غائب شود و این سرچشمه همه بركات در میان شما نباشد،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برای شما امام آشكار بیاورد كه اخبار وحی را به شما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آب جاری و سهل الوصلی در اختیار نباشد، مردم برای دستیابی به آب، باید تحمل سختی ها كنند و با ظرف از چاه آب بیرون آورند، چون این كار، كار آسانی نیست، كمتر كسی به آن تن می دهد و لذا این چاه در زمان غیبت، بدون استفاده مناسب به صورت معطل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میرزا حسین نوری در كتاب ارزشمند نجم الثاقب در این باره به مطلب جالبی توجه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كه چون در ایام ظهور، مردم از این سرچشمه فیض ربانی به سهل و آسانی استفاضه كنند و بهره ببرند، مانند تشنه ای كه در كنار نهر جاری گوارایی باشد كه جز اغتراف، حالت منتظره نداشته باشد، لهذا از آن جناب، تعبیر فرمودند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امام ظاهر،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در دسترس مردم است، كه برای دستیابی به این آب جاری، احتیاجی به كندن زمین و حفر 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گوارایی كه روی زمین می رود و هر كس آن را ببیند می تواند به راحتی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در آب برده، كفی از آن را بردارد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 اگر امام علیه السلام ظاهر نباشد، وضعیت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قدس الله سره می افزاید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غیبت كه لطف خاص حق، از خلق برداشته شده – به علت سوء كردارشان – باید رنج و تعب و عجز و لابه و تضرع و انابه، از آن جناب، فیضی به دست اورد و خیری گرفت و علمی آموخت، مانند تشنه ای كه بخواهد از چاه عمیق، تنها به آلات و </w:t>
      </w:r>
      <w:bookmarkStart w:id="160" w:name="pg19291_276240"/>
    </w:p>
    <w:p>
      <w:pPr>
        <w:pStyle w:val="BookText"/>
        <w:rPr/>
      </w:pPr>
      <w:bookmarkEnd w:id="160"/>
      <w:r>
        <w:rPr>
          <w:rFonts w:ascii="IRNazanin" w:hAnsi="IRNazanin" w:eastAsia="IRNazanin"/>
          <w:color w:val="111111"/>
          <w:sz w:val="28"/>
          <w:sz w:val="28"/>
          <w:szCs w:val="28"/>
          <w:rtl w:val="true"/>
          <w:lang w:bidi="fa-IR"/>
        </w:rPr>
        <w:t xml:space="preserve">اسبابی كه باید به زحمت به دست آورد، آبی كشد و آتشی فرو نشاند، لهذا تعبیر فرمودند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استفاده كرد، ولی بهره گیری از آن،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باید به سختی و به واسطه اسباب و ادوات از چاه آب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غائب علیه السلام مانند نهر جاری نیست كه همه آن را ببینند و به راحتی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زمان غیبت، استفاده از وجود مقدس امام علیه السلام به زحمت و استغاثه و تضرع نیاز دارد، تا بتوان از فیض ایشان بهره برد، چون زمان غیبت، هنگام امتحان است و افراد در میزان و نحوه استفاده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می بینیم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معطله و مترو كه باقی مانده است، عده بسیار زیادی، اصلاً از وجود آن آگاه نیستند، تعداد بسیار دیگری فقط اسمی از امام غائب شنیده اند، ولی هیچ گاه در صدد بهره برداری صحیح و مناسب از ایشان بر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عده بسیار بسیار اندكی هستند، كه به ازای، تضرع، عجز و لابه، دلو به این چاه انداخته، با سختی از آن استفاده می نمایند و همواره در دل آرزو می كنند كه این چشمه زلال آشكار شود و الطاف و نعمتهای آن بر زمین جاری گردد</w:t>
      </w:r>
      <w:r>
        <w:rPr>
          <w:rFonts w:eastAsia="IRNazanin" w:cs="IRNazanin"/>
          <w:color w:val="111111"/>
          <w:sz w:val="28"/>
          <w:szCs w:val="28"/>
          <w:rtl w:val="true"/>
          <w:lang w:bidi="fa-IR"/>
        </w:rPr>
        <w:t>.</w:t>
      </w:r>
    </w:p>
    <w:p>
      <w:pPr>
        <w:pStyle w:val="Heading5"/>
        <w:numPr>
          <w:ilvl w:val="4"/>
          <w:numId w:val="1"/>
        </w:numPr>
        <w:rPr/>
      </w:pPr>
      <w:bookmarkStart w:id="161" w:name="__RefHeading___Toc17334651_1280447820"/>
      <w:bookmarkStart w:id="162" w:name="_Toc58"/>
      <w:bookmarkEnd w:id="161"/>
      <w:r>
        <w:rPr>
          <w:rtl w:val="true"/>
        </w:rPr>
        <w:t>فتنه شدید</w:t>
      </w:r>
      <w:bookmarkEnd w:id="16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توصیف این فتنه – كه دامنگیر مردم مصیبت زده زمان غیبت می شود –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لابد من فتنة صماء صلیم، تسقط فیها كل بطانة و ولیجة و ذلك عند فقدان الشیعة الثالث من ولدی، یبكی علیه اهل السماء و اهل الارض و كل حری و حران و كل حزین لهفان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یك فتنه گر و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مبهم 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فرا می رسد كه هر خودی و دوست نزدیكی در 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زمانی است كه شیعیان، سومین از فرزندان مرا گم می كنند، كه اهل آسمان و زمین و هر زن و مرد دلسوخته و هر غمگین و اندوهناكی، بر آن حضرت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از یك فتنه خبر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امتحانی است كه انسان را می فریبد و هر كس ممكن است در مقابل آن فریب خورده،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بیان دشواری این امتحان، تصریح فرموده اند كه 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 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امتحان، چنان سخت و نامعلوم است كه دوستان و خواص را هم بر زمین می زند و همه در معرض سقوط و انحراف قرار می گیرند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این زمان را هنگام گریه و زاری اهل آسمان و زمین دانسته اند، دوره ای كه اهل درد، از گم كردن امام زمانشان، غمگین و افسرده خاطر هستند و شادی و خوشحالی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غم امام غائب از دل ایشان بیرون نمی رود، زندگی آنها با غم و اندوه بر غیبت امام زمانشان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پی بسیاری از خوشیهای اهل دنیا </w:t>
      </w:r>
    </w:p>
    <w:p>
      <w:pPr>
        <w:pStyle w:val="BookText"/>
        <w:rPr/>
      </w:pPr>
      <w:r>
        <w:rPr>
          <w:rFonts w:ascii="IRNazanin" w:hAnsi="IRNazanin" w:eastAsia="IRNazanin"/>
          <w:color w:val="111111"/>
          <w:sz w:val="28"/>
          <w:sz w:val="28"/>
          <w:szCs w:val="28"/>
          <w:rtl w:val="true"/>
          <w:lang w:bidi="fa-IR"/>
        </w:rPr>
        <w:t>نیستند و در شادیها و جشنها، دل سوخته آنها التیام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و امی سمی جدی، شبیهی و شبیه موسی بن عمران علیه السلام علیه جیوب النور، تتوقد بشعاع ضیاء القدس، كم من حری مؤمنة و كم مؤمن متأسف حیران حزین، عند فقدان الماأ المعین، كانی بهم آیس ما كانوا قد نودوا نداء یسمع من بعد كما یسمع من قرب، یكون رحمة علی المؤمنین و عذاباً علی الكافرین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پدر و مادرم فدای آن كس كه هم نام جدم است، شبیه من و شبیه حضرت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كه از شعاع نور قدسی روشن می گیرد، از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زنها و مردهای مؤمن كه در گم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دلسوخته و اندوهناك و سرگردان و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را می بینم كه در ناامید كننده ترین شرایط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می كنند، با صدایی كه از دور، هم چون نزدیك – شنیده می شود، كه این ندا برای مؤمنان رحمت و برای كافران عذاب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وصف حال شیعه دلسوخته، هنگام گم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حزن و اندوهی كه برای گم شدن این آب گوارا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شیعه این است كه این ماء معین چرا غائب نشده است؟ چرا وقتی بخواهند دیگران را به سوی امام عصر علیه السلام متوجه سازند، باید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بدهند؟ </w:t>
      </w:r>
    </w:p>
    <w:p>
      <w:pPr>
        <w:pStyle w:val="BookText"/>
        <w:rPr/>
      </w:pPr>
      <w:r>
        <w:rPr>
          <w:rFonts w:ascii="IRNazanin" w:hAnsi="IRNazanin" w:eastAsia="IRNazanin"/>
          <w:color w:val="111111"/>
          <w:sz w:val="28"/>
          <w:sz w:val="28"/>
          <w:szCs w:val="28"/>
          <w:rtl w:val="true"/>
          <w:lang w:bidi="fa-IR"/>
        </w:rPr>
        <w:t>چرا حضرتش در این زمان، قدرت و مكنت ظاهری ندارد؟ و چرا شیعیانشان هم در وضعیت ناامید كننده ای هستند؟</w:t>
      </w:r>
    </w:p>
    <w:p>
      <w:pPr>
        <w:pStyle w:val="BookText"/>
        <w:rPr/>
      </w:pPr>
      <w:r>
        <w:rPr>
          <w:rFonts w:ascii="IRNazanin" w:hAnsi="IRNazanin" w:eastAsia="IRNazanin"/>
          <w:color w:val="111111"/>
          <w:sz w:val="28"/>
          <w:sz w:val="28"/>
          <w:szCs w:val="28"/>
          <w:rtl w:val="true"/>
          <w:lang w:bidi="fa-IR"/>
        </w:rPr>
        <w:t>اما در عین ناامیدی، در زمانی كه توقع نمی رود و با محاسبات عادی قابل پیش بینی نیست، به صورت ناگهانی ندای ظهور سر می دهند و یاران باوفای خویش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ملكوتی، دلهای اندوهناك و سوخته مؤمنان را تسلی می بخشد و سبب عذاب كافران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حدیث شریف دقت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الرضا علیه السلام كه خود حجت معصوم خدا است – درباره حضرت بقیة الله ارواحنا فداه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كه آیا ما انسانهای عادی كه امروز امت و رعیت این امام بر حق هستیم، حاضر هستیم از عزیزترین عزیزان خود، در راه ولایت حضرتش بگذریم، امروز حضرت مهدی عجل الله تعالی فرجه چند تن دوستدار دلسوخته دارد كه اوصاف بیان شده در این حدیث، درباره آنها صادق باشد؟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امام عزیز بی همتا، با آن همه فضائل خدادادی در میان ما هست، با این كه هیچ نیازی به هیچ كس ندارد و همگان به او نیازمند هستند، اما از مراجعه به حضرتش خودداری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بخواهیم در این زمان، كسی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به جز این حجت بزرگوار الهی، كسی را می یابیم؟</w:t>
      </w:r>
      <w:r>
        <w:rPr>
          <w:rFonts w:eastAsia="IRNazanin" w:cs="IRNazanin"/>
          <w:color w:val="111111"/>
          <w:sz w:val="28"/>
          <w:szCs w:val="28"/>
          <w:rtl w:val="true"/>
          <w:lang w:bidi="fa-IR"/>
        </w:rPr>
        <w:t xml:space="preserve">! </w:t>
      </w:r>
      <w:bookmarkStart w:id="163" w:name="pg19291_276244"/>
    </w:p>
    <w:p>
      <w:pPr>
        <w:pStyle w:val="Heading5"/>
        <w:numPr>
          <w:ilvl w:val="4"/>
          <w:numId w:val="1"/>
        </w:numPr>
        <w:rPr/>
      </w:pPr>
      <w:bookmarkStart w:id="164" w:name="__RefHeading___Toc17334653_1280447820"/>
      <w:bookmarkStart w:id="165" w:name="_Toc59"/>
      <w:bookmarkEnd w:id="163"/>
      <w:bookmarkEnd w:id="164"/>
      <w:r>
        <w:rPr>
          <w:rtl w:val="true"/>
        </w:rPr>
        <w:t xml:space="preserve">پرسشهای مفهومی از درسهای </w:t>
      </w:r>
      <w:r>
        <w:rPr/>
        <w:t>4</w:t>
      </w:r>
      <w:r>
        <w:rPr>
          <w:rtl w:val="true"/>
        </w:rPr>
        <w:t xml:space="preserve"> </w:t>
      </w:r>
      <w:r>
        <w:rPr>
          <w:rtl w:val="true"/>
        </w:rPr>
        <w:t xml:space="preserve">تا </w:t>
      </w:r>
      <w:r>
        <w:rPr/>
        <w:t>7</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یاد رفته بودن امام عصر علیه السلام را از جهات مختلف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دلسوز و مادر نیكوكار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 كه چرا می گوییم امام عصر علیه السلام از یاد رفته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در مورد امام عصر علیه السلام به كار می رود؟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تسمیه امام عصر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مجهور بودن امام عصر علیه السلام از چه جهتی است؟ مهجور بودن یكی از اوصاف آن حضرت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معطله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وجه شبهی در تشبیه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رضا علیه السلام از غیبت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صماء 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فروده اند؟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9291_276246"/>
      <w:bookmarkStart w:id="167" w:name="pg19291_276246"/>
      <w:bookmarkEnd w:id="167"/>
    </w:p>
    <w:p>
      <w:pPr>
        <w:pStyle w:val="Heading3"/>
        <w:numPr>
          <w:ilvl w:val="2"/>
          <w:numId w:val="1"/>
        </w:numPr>
        <w:rPr/>
      </w:pPr>
      <w:bookmarkStart w:id="168" w:name="pg19291_276246"/>
      <w:bookmarkStart w:id="169" w:name="__RefHeading___Toc17334655_1280447820"/>
      <w:bookmarkStart w:id="170" w:name="_Toc60"/>
      <w:bookmarkEnd w:id="168"/>
      <w:bookmarkEnd w:id="169"/>
      <w:r>
        <w:rPr>
          <w:rtl w:val="true"/>
        </w:rPr>
        <w:t>فصل چهارم</w:t>
      </w:r>
      <w:r>
        <w:rPr>
          <w:rtl w:val="true"/>
        </w:rPr>
        <w:t xml:space="preserve">: </w:t>
      </w:r>
      <w:r>
        <w:rPr>
          <w:rtl w:val="true"/>
        </w:rPr>
        <w:t>امام دور از اهل دیار</w:t>
      </w:r>
      <w:bookmarkEnd w:id="170"/>
    </w:p>
    <w:p>
      <w:pPr>
        <w:pStyle w:val="Heading4"/>
        <w:numPr>
          <w:ilvl w:val="3"/>
          <w:numId w:val="1"/>
        </w:numPr>
        <w:rPr/>
      </w:pPr>
      <w:bookmarkStart w:id="171" w:name="__RefHeading___Toc17334657_1280447820"/>
      <w:bookmarkStart w:id="172" w:name="_Toc61"/>
      <w:bookmarkEnd w:id="171"/>
      <w:r>
        <w:rPr>
          <w:rtl w:val="true"/>
        </w:rPr>
        <w:t>درس هشتم</w:t>
      </w:r>
      <w:r>
        <w:rPr>
          <w:rtl w:val="true"/>
        </w:rPr>
        <w:t xml:space="preserve">: </w:t>
      </w:r>
      <w:r>
        <w:rPr>
          <w:rtl w:val="true"/>
        </w:rPr>
        <w:t>امام دور از اهل دیار و بی یار و یاور</w:t>
      </w:r>
      <w:bookmarkEnd w:id="172"/>
    </w:p>
    <w:p>
      <w:pPr>
        <w:pStyle w:val="Heading5"/>
        <w:numPr>
          <w:ilvl w:val="4"/>
          <w:numId w:val="1"/>
        </w:numPr>
        <w:rPr/>
      </w:pPr>
      <w:bookmarkStart w:id="173" w:name="__RefHeading___Toc17334659_1280447820"/>
      <w:bookmarkStart w:id="174" w:name="_Toc62"/>
      <w:bookmarkEnd w:id="173"/>
      <w:r>
        <w:rPr>
          <w:rtl w:val="true"/>
        </w:rPr>
        <w:t>معنای چهارم غریب</w:t>
      </w:r>
      <w:bookmarkEnd w:id="174"/>
    </w:p>
    <w:p>
      <w:pPr>
        <w:pStyle w:val="BookText"/>
        <w:rPr/>
      </w:pPr>
      <w:r>
        <w:rPr>
          <w:rFonts w:ascii="IRNazanin" w:hAnsi="IRNazanin" w:eastAsia="IRNazanin"/>
          <w:color w:val="111111"/>
          <w:sz w:val="28"/>
          <w:sz w:val="28"/>
          <w:szCs w:val="28"/>
          <w:rtl w:val="true"/>
          <w:lang w:bidi="fa-IR"/>
        </w:rPr>
        <w:t>یكی از رایج ترین معانی غریب كه ابتدائاً به ذهن می رسد، زمانی صدق می كند كه شخص از اهل – یعنی نزدیكان درجه اول – و دیار و سرزمین خویش دور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شریف مكیال المكارم در بیان این معنای غربت می فرمایند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عن الاهل و الوطن و الدیار</w:t>
      </w:r>
      <w:r>
        <w:rPr>
          <w:rFonts w:eastAsia="IRNazanin" w:cs="IRNazanin"/>
          <w:color w:val="111111"/>
          <w:sz w:val="28"/>
          <w:szCs w:val="28"/>
          <w:rtl w:val="true"/>
          <w:lang w:bidi="fa-IR"/>
        </w:rPr>
        <w:t xml:space="preserve">. </w:t>
      </w:r>
      <w:r>
        <w:rPr>
          <w:rStyle w:val="FootnoteAnchor"/>
          <w:rtl w:val="true"/>
        </w:rPr>
        <w:footnoteReference w:id="52"/>
      </w:r>
      <w:bookmarkStart w:id="175" w:name="pg19291_276247"/>
    </w:p>
    <w:p>
      <w:pPr>
        <w:pStyle w:val="Heading5"/>
        <w:numPr>
          <w:ilvl w:val="4"/>
          <w:numId w:val="1"/>
        </w:numPr>
        <w:rPr/>
      </w:pPr>
      <w:bookmarkStart w:id="176" w:name="__RefHeading___Toc17334661_1280447820"/>
      <w:bookmarkStart w:id="177" w:name="_Toc63"/>
      <w:bookmarkEnd w:id="175"/>
      <w:bookmarkEnd w:id="176"/>
      <w:r>
        <w:rPr>
          <w:rtl w:val="true"/>
        </w:rPr>
        <w:t>عزلت امام عصر علیه السلام</w:t>
      </w:r>
      <w:bookmarkEnd w:id="177"/>
    </w:p>
    <w:p>
      <w:pPr>
        <w:pStyle w:val="BookText"/>
        <w:rPr/>
      </w:pPr>
      <w:r>
        <w:rPr>
          <w:rFonts w:ascii="IRNazanin" w:hAnsi="IRNazanin" w:eastAsia="IRNazanin"/>
          <w:color w:val="111111"/>
          <w:sz w:val="28"/>
          <w:sz w:val="28"/>
          <w:szCs w:val="28"/>
          <w:rtl w:val="true"/>
          <w:lang w:bidi="fa-IR"/>
        </w:rPr>
        <w:t>امام عصر علیه السلام به این معنا هم غریب هستند، چرا كه در زمان غیبت جای ایشان در میان دوستان و نزدیكانشان خالی است و از سرزمین و وطن خویش هم دور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بقیة الله علیه السلام به امر الهی از اهل و دیار خود كناره گیری كرده اند، به طوری كه جای خالی ایشان در میان مردم و دوستان و نزدیكانشان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كناره گیری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عزلت حضرت مهدی عجل الله تعالی فرجه الشریف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لصاحب هذا الامر من غیبة و لابد له فی غیبته من عزلة، و نعم المنزل طیبة، و ما بثلاثین من وحشة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قطعاً صاحب این امر غیبتی دارد، و قطعاً در غیبتش كناره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مدینه چه محل سكونت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سی نفر وحشتی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خاطر وجود آنها در عزلت از خلق وحشتی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زمان علیه السلام قطعاً در زمان غیبت عزلت دارند، یعنی از مردم گوشه گیری می كنند و جائی منزل می گیرند كه دور از دیدگان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غیبت حضرت بدین معنی نیست كه ایشان اصلاً روی كره زمین نباشند، عزلت ایشان منافاتی ندارد با این كه گاهی حضرت در میان مردم بیایند و قدم روی فرشهای آنها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یتردد بینهم و یمشی فی اسواقهم و بطا فرشهم و لا یعرفونه</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رفت و آمد می كند، در بازارهای ایشان راه می رود و روی فرشهای آنها قدم می گذارد،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حضرت در جمع دوستان خویش حاضر می شوند، در خانه های آنها رفت و آمد می كنند و شیعیان، ایشان را می بینند، اما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 امام زمان علیه السلام در زمان غیبت، با این كه گاهی در میان مردم حضور می یابند، اما محل سكونت خود را دور از آنها انتخاب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میان مردم، منزل ثابت و اقامتگاه دائمی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غریب و دور از اهل و دیار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غربت، یك واقعیت بدیهی است و احتیاجی به اثبات ندارد، چرا كه جای خالی حضرت در میان دوستان 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قرنهاست كه شیعیان به دور هم جمع می شوند، در حالی كه عزیزترین عزیزانشان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یكی از اعضای خانواده به سفر رفته و از دیگر اعضاء جدا افتاده باشد، جای خالی او در خانواده كاملاً محسوس است، حتی اگر گاهی تماس بگیرد و به دوستان خویش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كه نمی تواند كنار آنها زندگی كند، غریب افتاده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هم این چنین غریب هستند و به خاطر وجود سی نفر است كه ایشان در عزلت خویش وحشتی ندارند و تنها این عده معدود می توانند با حضرت معاشرت داشته، ملازم ركابشان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موالی </w:t>
      </w:r>
      <w:bookmarkStart w:id="178" w:name="pg19291_276249"/>
    </w:p>
    <w:p>
      <w:pPr>
        <w:pStyle w:val="BookText"/>
        <w:rPr/>
      </w:pPr>
      <w:bookmarkEnd w:id="178"/>
      <w:r>
        <w:rPr>
          <w:rFonts w:ascii="IRNazanin" w:hAnsi="IRNazanin" w:eastAsia="IRNazanin"/>
          <w:color w:val="111111"/>
          <w:sz w:val="28"/>
          <w:sz w:val="28"/>
          <w:szCs w:val="28"/>
          <w:rtl w:val="true"/>
          <w:lang w:bidi="fa-IR"/>
        </w:rPr>
        <w:t>خاص حضرت هستند كه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یعلم بمكانه فیها الا خاصة موالیه فی دینه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غیبت كبری، مكان حضرت را جز كارگزاران خاص ایشان در امر دین كسی نمی داند</w:t>
      </w:r>
      <w:r>
        <w:rPr>
          <w:rFonts w:eastAsia="IRNazanin" w:cs="IRNazanin"/>
          <w:color w:val="111111"/>
          <w:sz w:val="28"/>
          <w:szCs w:val="28"/>
          <w:rtl w:val="true"/>
          <w:lang w:bidi="fa-IR"/>
        </w:rPr>
        <w:t>.</w:t>
      </w:r>
    </w:p>
    <w:p>
      <w:pPr>
        <w:pStyle w:val="Heading5"/>
        <w:numPr>
          <w:ilvl w:val="4"/>
          <w:numId w:val="1"/>
        </w:numPr>
        <w:rPr/>
      </w:pPr>
      <w:bookmarkStart w:id="179" w:name="__RefHeading___Toc17334663_1280447820"/>
      <w:bookmarkStart w:id="180" w:name="_Toc64"/>
      <w:bookmarkEnd w:id="179"/>
      <w:r>
        <w:rPr>
          <w:rtl w:val="true"/>
        </w:rPr>
        <w:t>سكونت امام عصر علیه السلام در نقاط دور دست</w:t>
      </w:r>
      <w:bookmarkEnd w:id="180"/>
    </w:p>
    <w:p>
      <w:pPr>
        <w:pStyle w:val="BookText"/>
        <w:rPr/>
      </w:pPr>
      <w:r>
        <w:rPr>
          <w:rFonts w:ascii="IRNazanin" w:hAnsi="IRNazanin" w:eastAsia="IRNazanin"/>
          <w:color w:val="111111"/>
          <w:sz w:val="28"/>
          <w:sz w:val="28"/>
          <w:szCs w:val="28"/>
          <w:rtl w:val="true"/>
          <w:lang w:bidi="fa-IR"/>
        </w:rPr>
        <w:t>علاوه بر كناره گیری از اهل، مسئله دور بودن از دیار و سرزمین هم برای امام زمان علیه السلام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امام صادق علیه السلام بر می آید كه حضرت به زندگی در مدینه و اطراف آن علاقه زیادی دارند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هم چنان كه همه ائمه علیهم السلام به سرزمین جدشان پیامبر صلی الله علیه و آله بسیار علاقه مند بوده اند، در آن جا احساس آرامش می كرده اند و هنگام خروج از آن شهر غمناك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خواستند امام رضا علیه السلام را به اجبار از مدینه به خراسان ببرند، حضرت چندین بار برای وداع با جد بزرگوارشان، بر سر قبر پیامبر خدا صلی الله علیه و آله رفتند و هر بار با صدای بلند گریه و فغان سر دادند و سپس به كسی كه شاهد حالات ایشان بود،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فانی اخرج من جوار جدی صلی الله علیه و آله و اموت فی غربة و ادفن </w:t>
      </w:r>
    </w:p>
    <w:p>
      <w:pPr>
        <w:pStyle w:val="BookText"/>
        <w:rPr/>
      </w:pPr>
      <w:r>
        <w:rPr>
          <w:rFonts w:ascii="IRNazanin" w:hAnsi="IRNazanin" w:eastAsia="IRNazanin"/>
          <w:color w:val="111111"/>
          <w:sz w:val="28"/>
          <w:sz w:val="28"/>
          <w:szCs w:val="28"/>
          <w:rtl w:val="true"/>
          <w:lang w:bidi="fa-IR"/>
        </w:rPr>
        <w:t>فی جنب هارون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مرا از كنار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و من در غربت می میرم، و در كنار هارون دفن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علاقه حضرت مهدی علیه السلام به مدینه منوره، پدر بزرگوارشان امام حسن عسكری علیه السلام به ایشان سفارش فرموده اند كه در دورترین و مخفی ترین مكانها سكنی گزینند، تا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سفارش پدر را چنین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ابی عبدالله عهد الی ان اوطی من الارض الا اخفاها و اقصاها، اسراراً لامری و تحصیناً لمحلی لمكاند اهل الضلال و المردة، من احداث الامم الضوال</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به درستی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كرده اند كه وطنی از زمین – جز مخفی ترین و دورترین جای آن – بر نمی گیرم، تا این كه امر خود را پوشیده سازم، و به خاطر وجود نیرنگهای گمراهان و منحرفان، مكان خود را از فتنه های امتهای گمراه، محفوظ بدارم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شاهدی بر اثبات غربت امام زمان علیه السلام به معنای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خواهد ایشان از شر دشمنان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راه محفوظ ماندنشان، این است كه محل زندگیشان دور افتاده باشد و در جایی قرار گیرند كه دست كسی به آنجا نمی رسد و بدین صورت از شر منحرفان و گمراهان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w:t>
      </w:r>
      <w:bookmarkStart w:id="181" w:name="pg19291_276251"/>
    </w:p>
    <w:p>
      <w:pPr>
        <w:pStyle w:val="BookText"/>
        <w:rPr/>
      </w:pPr>
      <w:bookmarkEnd w:id="181"/>
      <w:r>
        <w:rPr>
          <w:rFonts w:ascii="IRNazanin" w:hAnsi="IRNazanin" w:eastAsia="IRNazanin"/>
          <w:color w:val="111111"/>
          <w:sz w:val="28"/>
          <w:sz w:val="28"/>
          <w:szCs w:val="28"/>
          <w:rtl w:val="true"/>
          <w:lang w:bidi="fa-IR"/>
        </w:rPr>
        <w:t>عزوجل قادر است كه ولی خود را – بدون این كه وطنش را در مكانهای دور افتاده قرار دهد – حفظ كند، ولی فعلاً – بنابر حدیث یاد شده – چنین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حسن عسكری علیه السلام از آن جایی كه می دانستند وجود مقدس امام زمان علیه السلام به وسیله دوستان نادان و دشمنان دانا، در معرض خطر قرار می گیرند، با فرزندشان عهد كرده اند كه در جاهای دور دست سكنی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دوری ایشان از محل مورد علاقه و دوستان مخلص، سبب غربت آن حضرت می شود</w:t>
      </w:r>
      <w:r>
        <w:rPr>
          <w:rFonts w:eastAsia="IRNazanin" w:cs="IRNazanin"/>
          <w:color w:val="111111"/>
          <w:sz w:val="28"/>
          <w:szCs w:val="28"/>
          <w:rtl w:val="true"/>
          <w:lang w:bidi="fa-IR"/>
        </w:rPr>
        <w:t>.</w:t>
      </w:r>
    </w:p>
    <w:p>
      <w:pPr>
        <w:pStyle w:val="Heading5"/>
        <w:numPr>
          <w:ilvl w:val="4"/>
          <w:numId w:val="1"/>
        </w:numPr>
        <w:rPr/>
      </w:pPr>
      <w:bookmarkStart w:id="182" w:name="__RefHeading___Toc17334665_1280447820"/>
      <w:bookmarkStart w:id="183" w:name="_Toc65"/>
      <w:bookmarkEnd w:id="182"/>
      <w:r>
        <w:rPr>
          <w:rtl w:val="true"/>
        </w:rPr>
        <w:t>اهل طاعت و اخلاص</w:t>
      </w:r>
      <w:bookmarkEnd w:id="183"/>
    </w:p>
    <w:p>
      <w:pPr>
        <w:pStyle w:val="BookText"/>
        <w:rPr/>
      </w:pPr>
      <w:r>
        <w:rPr>
          <w:rFonts w:ascii="IRNazanin" w:hAnsi="IRNazanin" w:eastAsia="IRNazanin"/>
          <w:color w:val="111111"/>
          <w:sz w:val="28"/>
          <w:sz w:val="28"/>
          <w:szCs w:val="28"/>
          <w:rtl w:val="true"/>
          <w:lang w:bidi="fa-IR"/>
        </w:rPr>
        <w:t>اما در این میان، دلهای اهل طاعت و اخلاص، بی قرار و ناآرام، به سوی امام زمان علیه السلام پر می كشد و جز به یاد ایشان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پرندگانی می مانند كه در هر نقطه دور و نزدیكی رها شوند، همواره به سوی آشیانه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عسكری علیه السلام به دنبال همان عهد، فرزند خود را در مصیبت غربتش، ان چنین تسلی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قلوب اهل الطاعة و الاخلاص نزع الیك مثل الطیر الی او كارها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بدان كه دلهای اهل طاعت و اخلاص به سوی تو – هم چون پرنده به آشیانش پر می كشد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دوستان امام زمان علیه السلام با وصف اهل طاعت و اخلاص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تصریح كرده اند كه متدین های واقعی </w:t>
      </w:r>
    </w:p>
    <w:p>
      <w:pPr>
        <w:pStyle w:val="BookText"/>
        <w:rPr/>
      </w:pPr>
      <w:r>
        <w:rPr>
          <w:rFonts w:ascii="IRNazanin" w:hAnsi="IRNazanin" w:eastAsia="IRNazanin"/>
          <w:color w:val="111111"/>
          <w:sz w:val="28"/>
          <w:sz w:val="28"/>
          <w:szCs w:val="28"/>
          <w:rtl w:val="true"/>
          <w:lang w:bidi="fa-IR"/>
        </w:rPr>
        <w:t>دلهایشان به سوی امام زمان علیه السلام پر می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كسانی گفته می شود كه شوق و آرزوی وطن خود را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این تعبیر، نشان می دهد كه اهل طاعت و اخلاص در دوری از امام زمان علیه السلام هم چون دور افتادگان از وطن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پرندگانی كه از آشیان خود دور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 هر جا كه باشند، همه آرزوهایشان برگشت به آشیانشان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منتظران هم آرزویی جز رسیدن به مولایشان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در حقیقت از وطن خود – یعنی وجود عزیز امام عصر علیه السلام دور افتاده اند و همان طور كه امام علیه السلام، دور از دیار خویش هستند، دوستداران واقعی ایشان هم از دیار اصلی خود دور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غیبت، هم چون مولای خود غریب هستند و به چیزی غیر از وصال محبوب انس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پرندگان تا وقتی از آشیان خود دور باشند، هیچ آرامشی ندارند، بلكه همواره در اضطراب و ناراحتی به سر می برند، اهل طاعت نیز در فراق امامشان نگران و افسرده و در عین حال مشتاق و منتظر هستند، تا زمانی كه انتظار به سر آید و این رانده شدگان از وطن به آشیان خویش بازگردند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اكنون دلهای دوستداران حضرتش را به درد می آورد، این است كه گل سر سبد هستی – كه همگان به طفیل او زده اند و از كنار سفره او روزی می خورند – خود دور از اهل و دیارش است، در مقام و منزلتی كه انتظار می رود و در جایگاهی كه باید مطرح باشد، نیست و در مناصب و مواقعی كه حق مسلم و خاص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حضرتش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بر قلب كسانی كه امام شناس واقعی هستند، همواره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می كند، اما چاره ای جز صبر و دعا برای این غریب دور از اهل و دیار ندارند</w:t>
      </w:r>
      <w:r>
        <w:rPr>
          <w:rFonts w:eastAsia="IRNazanin" w:cs="IRNazanin"/>
          <w:color w:val="111111"/>
          <w:sz w:val="28"/>
          <w:szCs w:val="28"/>
          <w:rtl w:val="true"/>
          <w:lang w:bidi="fa-IR"/>
        </w:rPr>
        <w:t xml:space="preserve">. </w:t>
      </w:r>
      <w:bookmarkStart w:id="184" w:name="pg19291_276254"/>
    </w:p>
    <w:p>
      <w:pPr>
        <w:pStyle w:val="Heading5"/>
        <w:numPr>
          <w:ilvl w:val="4"/>
          <w:numId w:val="1"/>
        </w:numPr>
        <w:rPr/>
      </w:pPr>
      <w:bookmarkStart w:id="185" w:name="__RefHeading___Toc17334667_1280447820"/>
      <w:bookmarkStart w:id="186" w:name="_Toc66"/>
      <w:bookmarkEnd w:id="184"/>
      <w:bookmarkEnd w:id="185"/>
      <w:r>
        <w:rPr>
          <w:rtl w:val="true"/>
        </w:rPr>
        <w:t>امام بی یار و یاور</w:t>
      </w:r>
      <w:bookmarkEnd w:id="186"/>
    </w:p>
    <w:p>
      <w:pPr>
        <w:pStyle w:val="BookText"/>
        <w:rPr/>
      </w:pPr>
      <w:r>
        <w:rPr>
          <w:rFonts w:ascii="IRNazanin" w:hAnsi="IRNazanin" w:eastAsia="IRNazanin"/>
          <w:color w:val="111111"/>
          <w:sz w:val="28"/>
          <w:sz w:val="28"/>
          <w:szCs w:val="28"/>
          <w:rtl w:val="true"/>
          <w:lang w:bidi="fa-IR"/>
        </w:rPr>
        <w:t>معنای پنجم غریب</w:t>
      </w:r>
    </w:p>
    <w:p>
      <w:pPr>
        <w:pStyle w:val="BookText"/>
        <w:rPr/>
      </w:pPr>
      <w:r>
        <w:rPr>
          <w:rFonts w:ascii="IRNazanin" w:hAnsi="IRNazanin" w:eastAsia="IRNazanin"/>
          <w:color w:val="111111"/>
          <w:sz w:val="28"/>
          <w:sz w:val="28"/>
          <w:szCs w:val="28"/>
          <w:rtl w:val="true"/>
          <w:lang w:bidi="fa-IR"/>
        </w:rPr>
        <w:t>كم بودن اعوان و انصار، یكی دیگر از معانی صریح و روشن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تعداد یاورانش بسیار كمتر از حد مطلوب و شایسته اشد، حقیقتاً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یاران خاص امام عصر علیه السلام</w:t>
      </w:r>
    </w:p>
    <w:p>
      <w:pPr>
        <w:pStyle w:val="BookText"/>
        <w:rPr/>
      </w:pPr>
      <w:r>
        <w:rPr>
          <w:rFonts w:ascii="IRNazanin" w:hAnsi="IRNazanin" w:eastAsia="IRNazanin"/>
          <w:color w:val="111111"/>
          <w:sz w:val="28"/>
          <w:sz w:val="28"/>
          <w:szCs w:val="28"/>
          <w:rtl w:val="true"/>
          <w:lang w:bidi="fa-IR"/>
        </w:rPr>
        <w:t>یاران امام عصر علیه السلام مؤمنان واقعی هستند، كسانی كه هم در اعتقاد و هم در عمل اهل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تعبیر درباره ایشان همان وصفی است كه حضرت عسكری علیه السلام در سفارش خود به فرزندان بزرگوارشان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طاعت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چیز را بر اطاعت از دستورات امامان خود ترجیح نمی دهند و در مقابل خواست ایشان – كه همان دین صحیح و شرع مطهر اسلام است – تسلیم محض می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توصیف یاران حضرت بقیة الله ارواحناه فداه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اطوع له من الامة لسیدها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اینها در برابر امام علیه السلام از كنیز در مقابل آقای خود، مطیع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امام عصر علیه السلام چیزی جز خواست خداوند نیست و آن هم در دین حق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یاران واقعی امام علیه السلام را بشناسیم، باید آنها را در مؤمنانی جستجو كنیم كه در اعتقاد و عمل خود مو به مو از ائمه علیهم السلام فرمان می برند و در اطاعت از ایشان بسیار كوشا و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اطاعت از خدا را با اخلاص در بندگی او همراه كرده اند و لذا خداشناسهای واقعی و كامل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درباره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عرفوا الله حق معرفته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المهدی علیه السلام فی آخر الزمان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خداوند را به طور شایسته شناخته اند و اینها یاوران مهدی علیه السلام در آخر 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خدا شناسی، خوف از خداست و هر كس معرفتش به خداوند بالاتر باشد، خوفش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بالله اعرف كان من الله اخوف</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هر كس خداشناس تر باشد، از خداوند بیشتر می ترسد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یاوران حضرت مهدی علیه السلام كه حق معرفت خدا را دارند، بیشترین و عمیق ترین ترس را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جداً اهل تقوا </w:t>
      </w:r>
      <w:bookmarkStart w:id="187" w:name="pg19291_276256"/>
    </w:p>
    <w:p>
      <w:pPr>
        <w:pStyle w:val="BookText"/>
        <w:rPr/>
      </w:pPr>
      <w:bookmarkEnd w:id="187"/>
      <w:r>
        <w:rPr>
          <w:rFonts w:ascii="IRNazanin" w:hAnsi="IRNazanin" w:eastAsia="IRNazanin"/>
          <w:color w:val="111111"/>
          <w:sz w:val="28"/>
          <w:sz w:val="28"/>
          <w:szCs w:val="28"/>
          <w:rtl w:val="true"/>
          <w:lang w:bidi="fa-IR"/>
        </w:rPr>
        <w:t>و ورع هستند و به همین ویژگی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مؤمنانی كه چنین نیستند – هر چند در عقیده خود اهل ولایت باشند – نمی توانند خود را جزء یاران خاص امام زمان علیه السلام قلمداد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بزرگوارش حضرت موسی بن جعفر علیهما السلام نقل كرده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كل من قال بولایتنا مؤمناً ولكن جعلوا انساً للمؤمنین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هر فرد معتقد به ولایت ما مؤمن نیست،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حداقل ایمان اعتقاد به ولایت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 انسان را به درجه ای كه در زمره یاوران خاص امام عصر علیه السلام قرار بگیرد،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علاوه بر اعتقاد، مؤمن را به درجه حق معرفت خداوند برساند و جزء خائف ترین و با ورع ترین انسانها گردد، آنگاه می تواند به این كه از یاران خاص امامش باشد، امیدوار شود</w:t>
      </w:r>
      <w:r>
        <w:rPr>
          <w:rFonts w:eastAsia="IRNazanin" w:cs="IRNazanin"/>
          <w:color w:val="111111"/>
          <w:sz w:val="28"/>
          <w:szCs w:val="28"/>
          <w:rtl w:val="true"/>
          <w:lang w:bidi="fa-IR"/>
        </w:rPr>
        <w:t>.</w:t>
      </w:r>
    </w:p>
    <w:p>
      <w:pPr>
        <w:pStyle w:val="Heading5"/>
        <w:numPr>
          <w:ilvl w:val="4"/>
          <w:numId w:val="1"/>
        </w:numPr>
        <w:rPr/>
      </w:pPr>
      <w:bookmarkStart w:id="188" w:name="__RefHeading___Toc17334669_1280447820"/>
      <w:bookmarkStart w:id="189" w:name="_Toc67"/>
      <w:bookmarkEnd w:id="188"/>
      <w:r>
        <w:rPr>
          <w:rtl w:val="true"/>
        </w:rPr>
        <w:t>اندك بودن یاران امام علیه السلام</w:t>
      </w:r>
      <w:bookmarkEnd w:id="189"/>
    </w:p>
    <w:p>
      <w:pPr>
        <w:pStyle w:val="BookText"/>
        <w:rPr/>
      </w:pPr>
      <w:r>
        <w:rPr>
          <w:rFonts w:ascii="IRNazanin" w:hAnsi="IRNazanin" w:eastAsia="IRNazanin"/>
          <w:color w:val="111111"/>
          <w:sz w:val="28"/>
          <w:sz w:val="28"/>
          <w:szCs w:val="28"/>
          <w:rtl w:val="true"/>
          <w:lang w:bidi="fa-IR"/>
        </w:rPr>
        <w:t>چنین مؤمنانی در هر زمان بسیار اندك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المؤمنة اعز من المؤمن و المؤمن اعز من الكبریت الاحمر فمن رأی منكم الكبریت الاحمر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زن با ایمان از مرد با ایمان كمیاب تر است و مرد مؤمن از كبریت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یك از شما كبریت سرخ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تعداد این گونه افراد كم است كه امام علیه السلام آنها را از كبریت سرخ هم كمتر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در زبان عربی برای چیزهای بسیار كمیاب و یافت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انتهای حدیث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شما آن را دیده اید؟ كنایه از این كه هیچ كدام از شما آن را ندیده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واقعی در هر زمان بسیار كم یافت می شود و به همین دلیل یاران خاص ائمه علیهم السلام هم همیشه بسیار بسیار اندك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خانه نشینی برای شما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زیادی دوستان و شیعیان و یاران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لكثرة موالیك و شیعتك و انصارك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امیر مؤمنان علیه السلام شیعیان و یاران و دوستان شما را داشت،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طمع نمی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از او غصب نمی كردند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می كنی اینها چه تعداد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سكوت كردند، پس از اندكی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با 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رفتیم تا این كه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سدیر، پیاده شویم نماز </w:t>
      </w:r>
    </w:p>
    <w:p>
      <w:pPr>
        <w:pStyle w:val="BookText"/>
        <w:rPr/>
      </w:pP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دیدند كه بزغاله هایی می چراند،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سدیر لو كان لی شیعة بعدد هذا الجداء ما وسعتی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شیعیان من به تعدا این بزغاله ها بود، خانه نشستن بر من جائز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نماز متوجه بزغاله ها شدم و آنها را شمردم، هفده رأس بودند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وقتی یكی از نزدیكان حضرت مانند سدیر، تصور می كند كه ایشان صد هزار یا دویست هزار یار دارند، امام علیه السلام برایش روشن می كنند كه از این تعداد، هفده نفرشان هم شیعه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برای برخی دیگر از دوستان ایشان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حسن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 و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باز می دارد از این كه حق مسلم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صد هزار شیعه آماده جنگیدن در اختیار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امتحان او دستور فرمودند تا تنور را روشن كنند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آتش در تنور برافروخته شد و شعله اش بالا گرفت، به آن مرد خراسانی دستور دادند كه وارد تنور شود او كه پنداشته بود امام علیه السلام از سخنان او غضبناك شده و قصد مجازاتش را دارند،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ببخشید، به آتش عذابم نكنید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اثنا، هارون مكفی وارد شد، در حالی كه كفشهایش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به امام صادق علیه السلام و پاسخ ایشان، حضرت بدون هیچ مقدمه و توضیحی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كفشهایت را بگذار 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بدون تأمل و پرسشی این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حال، با آن مرد خراسانی به گفتگو پرداخت و درباره خراسان مطالبی به او فرمود كه گویی شاهد و ناظر بر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سهل بن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تنور 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دید هارون مكی چهار زانو داخل تنور نشسته و با دیدن امام علیه السلام و سهل بن حسن به آنها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كه حضرت صادق علیه السلام از مرد خراسانی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چه تعداد مثل هارون دارید؟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یك نفر هم این گونه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انا لا نخرج فی زمان لا نجد فیه خمسة معاضدین لنا، نحن اعلم بالوقت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كه ما در وقتی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یار و كمك كار نداریم، خروج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هستیم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تسلیم محض بودن نسبت به امام علیه السلام، همان چیزی است كه نشانه كمال ایمان در انسان می باشد و متأسفانه در میان مؤمنان بسیار كم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كمتر مؤمنی پیدا می شود كه در مقام تصور و فكر، خود را تسلیم حض امامش نداند، اما مقام عمل مهم است و این كه </w:t>
      </w:r>
      <w:bookmarkStart w:id="190" w:name="pg19291_276260"/>
    </w:p>
    <w:p>
      <w:pPr>
        <w:pStyle w:val="BookText"/>
        <w:rPr/>
      </w:pPr>
      <w:bookmarkEnd w:id="190"/>
      <w:r>
        <w:rPr>
          <w:rFonts w:ascii="IRNazanin" w:hAnsi="IRNazanin" w:eastAsia="IRNazanin"/>
          <w:color w:val="111111"/>
          <w:sz w:val="28"/>
          <w:sz w:val="28"/>
          <w:szCs w:val="28"/>
          <w:rtl w:val="true"/>
          <w:lang w:bidi="fa-IR"/>
        </w:rPr>
        <w:t>اگر عمل به فرمایش امام علیه السلام با خواسته های مورد علاقه انسان هماهنگ نباشد، در آن صورت آیا از جان و دل حاضر می شود كه خواست ایشان را بر خواست خود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به نحوی سعی در توجیه سخن امام علیه السلام و عدم تقید نسبت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تسلیم محض امام علیه السلام بودن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هم با خوش گمانی، می پنداشت كه یاران و شیعیان امام علیه السلام بسیار زیاد هستند، ولی این نوع قضاوتها مطابق با واقعیت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عصر علیه السلام هم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معرفی امام قائم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بشیراً ان الثابتین علی القول به فی زمان غیبته لا عز من الكبریت الاحمر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قسم به آن كه مرا به حق بشارت دهند قرار داد، كسانی كه در زمان غیبت ایشان بر اعتقاد به آن حضرت ثابت قدم می مانند، از كبریت سرخ، كمیاب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درست همان تعبیری كه امام صادق علیه السلام برای كمیاب بودن مؤمنان فرموده اند، به كار رفته است</w:t>
      </w:r>
      <w:r>
        <w:rPr>
          <w:rFonts w:eastAsia="IRNazanin" w:cs="IRNazanin"/>
          <w:color w:val="111111"/>
          <w:sz w:val="28"/>
          <w:szCs w:val="28"/>
          <w:rtl w:val="true"/>
          <w:lang w:bidi="fa-IR"/>
        </w:rPr>
        <w:t>.</w:t>
      </w:r>
    </w:p>
    <w:p>
      <w:pPr>
        <w:pStyle w:val="Heading5"/>
        <w:numPr>
          <w:ilvl w:val="4"/>
          <w:numId w:val="1"/>
        </w:numPr>
        <w:rPr/>
      </w:pPr>
      <w:bookmarkStart w:id="191" w:name="__RefHeading___Toc17334671_1280447820"/>
      <w:bookmarkStart w:id="192" w:name="_Toc68"/>
      <w:bookmarkEnd w:id="191"/>
      <w:r>
        <w:rPr>
          <w:rtl w:val="true"/>
        </w:rPr>
        <w:t>مؤمنان ثابت قدم</w:t>
      </w:r>
      <w:bookmarkEnd w:id="1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می توان فهمید كه ثبات قدم در مسیر اعتقاد به امام غائب علیه السلام بسیار كار دشواری است، به طوری كه بسیاری از معتقدان به ولایت ایشان توانایی چنین ثباتی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امام علیه السلام </w:t>
      </w:r>
    </w:p>
    <w:p>
      <w:pPr>
        <w:pStyle w:val="BookText"/>
        <w:rPr/>
      </w:pPr>
      <w:r>
        <w:rPr>
          <w:rFonts w:ascii="IRNazanin" w:hAnsi="IRNazanin" w:eastAsia="IRNazanin"/>
          <w:color w:val="111111"/>
          <w:sz w:val="28"/>
          <w:sz w:val="28"/>
          <w:szCs w:val="28"/>
          <w:rtl w:val="true"/>
          <w:lang w:bidi="fa-IR"/>
        </w:rPr>
        <w:t>لوازمی دارد كه هر چه التزام مؤمنان به آنها عمیق تر و گسترده تر باشد، درجه ایمان بالاتری پیدا می كنند، تا آن كه به حق معرفت خداوند می رسند و جزء مؤمنان راستین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اینان در ایمان به حدی است كه از كوهها محكم تر و سخت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وصف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اصلب من الجبل یستقل منه و المؤمن لا یستقل من دینه شیء</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صلابت مؤمن از كوه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كاسته می شود ولی از دین مؤمن چیزی كاسته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مقایسه بسیار لطیفی بین ایمان مؤمن و استواری كوه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كه مظهر صلابت و محكمی است – آرام آرام، در اثر بارندگی و امثال آن فرسایش پیدا می كند و در اثر این فرسایش از آن كاسته می شود ولی این كاسته شدن به شكل نامحسوس واقع می شود و اصلاً به چشم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پس از دهها سال كوهی را ببیند به نظرش می آید كه هیچ تغییری نكرده و چیزی از آن كاسته نشده است، ولی اگر ارتفاع آن یا شكل سنگهایش در گذشته دقیقاً ضبط شده بود و پس از سالها مجدداً بررسی دقیق می شد، كاسته شدن از آن روشن می شود، ولی از دین مؤمن این مقدار هم نباید كاسته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واقعی كسی است كه به طور نامحسوس هم چیزی از دینش كم </w:t>
      </w:r>
    </w:p>
    <w:p>
      <w:pPr>
        <w:pStyle w:val="BookText"/>
        <w:rPr/>
      </w:pPr>
      <w:r>
        <w:rPr>
          <w:rFonts w:ascii="IRNazanin" w:hAnsi="IRNazanin" w:eastAsia="IRNazanin"/>
          <w:color w:val="111111"/>
          <w:sz w:val="28"/>
          <w:sz w:val="28"/>
          <w:szCs w:val="28"/>
          <w:rtl w:val="true"/>
          <w:lang w:bidi="fa-IR"/>
        </w:rPr>
        <w:t>نمی شود، كم شدن محسوس به چشم می آید، ولی كم شدن نامحسوس ممكن است به نظر خود فرد هم نرسد، یعنی به طوری ایمانش آسیب ببیند كه خودش هم متوجه آن نگردد، دیگران هم به طریق اولی متوجه نشوند، به عنوان مثال در مواردی كه مؤمن، گناه خود را به نحوی توجیه می كند تا هم خود را نزد دیگران شرمنده احساس نكند و هم عذاب وجدان در درون خود نداشته باشد، این حالت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كاسته شدن از ایمانش، حتی برای خود او – محسوس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راستین از این گونه آسیب نیز مصون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چند در صدد از اهل ایمان این گونه استوار و با صلابت هستند؟ تصدیق باید كرد كه چنین مؤمنانی آن قدر كم و ناشناخته هستند كه هم چون مولایشان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وصف مؤمن واقعی سه بار این عبارت را تكرار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غریب</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وقتی مؤمنان واقعی – كه یاران خاص امام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كمیاب باشند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می شود، غربت خود امام زمان علیه السلام – به معنای بی یار و یاور بودن – برای انسان بسیار روشن می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بیان شد كسانی كه آرزوی یاری امام زمانشان را در زمان ظهور ایشان دارند، باید تلاش كنند تا ویژگی های مؤمن واقعی را مطابق آن چه در احادیث ائمه علیهم السلام بیان شده است، به فضل پروردگار و عنایت امام زمان علیه السلام در خود ایجاد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یاران خاص مربوط به یك زمان خاص نیستند، بلكه مؤمنان برگزیده خداوند در دوره های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می باشند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 صرف نظر از این نحوه یاری حضرت كه مربوط به زمان ظهور ایشان است، همه مؤمنان – حتی آنها كه در درجات بالای ایمان نیستند – می توانند در همین زمان غیبت به صورتهای مختلف، امامشان را یاری كنند</w:t>
      </w:r>
      <w:r>
        <w:rPr>
          <w:rFonts w:eastAsia="IRNazanin" w:cs="IRNazanin"/>
          <w:color w:val="111111"/>
          <w:sz w:val="28"/>
          <w:szCs w:val="28"/>
          <w:rtl w:val="true"/>
          <w:lang w:bidi="fa-IR"/>
        </w:rPr>
        <w:t xml:space="preserve">. </w:t>
      </w:r>
      <w:r>
        <w:rPr>
          <w:rStyle w:val="FootnoteAnchor"/>
          <w:rtl w:val="true"/>
        </w:rPr>
        <w:footnoteReference w:id="70"/>
      </w:r>
      <w:bookmarkStart w:id="193" w:name="pg19291_276264"/>
    </w:p>
    <w:p>
      <w:pPr>
        <w:pStyle w:val="Heading3"/>
        <w:numPr>
          <w:ilvl w:val="2"/>
          <w:numId w:val="1"/>
        </w:numPr>
        <w:rPr/>
      </w:pPr>
      <w:bookmarkStart w:id="194" w:name="__RefHeading___Toc17334673_1280447820"/>
      <w:bookmarkStart w:id="195" w:name="_Toc69"/>
      <w:bookmarkEnd w:id="193"/>
      <w:bookmarkEnd w:id="194"/>
      <w:r>
        <w:rPr>
          <w:rtl w:val="true"/>
        </w:rPr>
        <w:t>فصل پنجم</w:t>
      </w:r>
      <w:r>
        <w:rPr>
          <w:rtl w:val="true"/>
        </w:rPr>
        <w:t xml:space="preserve">: </w:t>
      </w:r>
      <w:r>
        <w:rPr>
          <w:rtl w:val="true"/>
        </w:rPr>
        <w:t>امام بی یار و یاور</w:t>
      </w:r>
      <w:bookmarkEnd w:id="195"/>
    </w:p>
    <w:p>
      <w:pPr>
        <w:pStyle w:val="Heading4"/>
        <w:numPr>
          <w:ilvl w:val="3"/>
          <w:numId w:val="1"/>
        </w:numPr>
        <w:rPr/>
      </w:pPr>
      <w:bookmarkStart w:id="196" w:name="__RefHeading___Toc17334675_1280447820"/>
      <w:bookmarkStart w:id="197" w:name="_Toc70"/>
      <w:bookmarkEnd w:id="196"/>
      <w:r>
        <w:rPr>
          <w:rtl w:val="true"/>
        </w:rPr>
        <w:t>معنای پنجم غریب</w:t>
      </w:r>
      <w:bookmarkEnd w:id="197"/>
    </w:p>
    <w:p>
      <w:pPr>
        <w:pStyle w:val="BookText"/>
        <w:rPr/>
      </w:pPr>
      <w:r>
        <w:rPr>
          <w:rFonts w:ascii="IRNazanin" w:hAnsi="IRNazanin" w:eastAsia="IRNazanin"/>
          <w:color w:val="111111"/>
          <w:sz w:val="28"/>
          <w:sz w:val="28"/>
          <w:szCs w:val="28"/>
          <w:rtl w:val="true"/>
          <w:lang w:bidi="fa-IR"/>
        </w:rPr>
        <w:t>كم بودن اعوان و انصار، یكی دیگر از معانی صریح و روشن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تعداد یاورانش بسیار كمتر از حد مطلوب و شایسته اشد، حقیقتاً غریب است</w:t>
      </w:r>
      <w:r>
        <w:rPr>
          <w:rFonts w:eastAsia="IRNazanin" w:cs="IRNazanin"/>
          <w:color w:val="111111"/>
          <w:sz w:val="28"/>
          <w:szCs w:val="28"/>
          <w:rtl w:val="true"/>
          <w:lang w:bidi="fa-IR"/>
        </w:rPr>
        <w:t>.</w:t>
      </w:r>
    </w:p>
    <w:p>
      <w:pPr>
        <w:pStyle w:val="Heading4"/>
        <w:numPr>
          <w:ilvl w:val="3"/>
          <w:numId w:val="1"/>
        </w:numPr>
        <w:rPr/>
      </w:pPr>
      <w:bookmarkStart w:id="198" w:name="__RefHeading___Toc17334677_1280447820"/>
      <w:bookmarkStart w:id="199" w:name="_Toc71"/>
      <w:bookmarkEnd w:id="198"/>
      <w:r>
        <w:rPr>
          <w:rtl w:val="true"/>
        </w:rPr>
        <w:t>وصف یاران خاص امام عصر علیه السلام</w:t>
      </w:r>
      <w:bookmarkEnd w:id="199"/>
    </w:p>
    <w:p>
      <w:pPr>
        <w:pStyle w:val="Heading4"/>
        <w:numPr>
          <w:ilvl w:val="3"/>
          <w:numId w:val="1"/>
        </w:numPr>
        <w:rPr/>
      </w:pPr>
      <w:bookmarkStart w:id="200" w:name="__RefHeading___Toc17334679_1280447820"/>
      <w:bookmarkStart w:id="201" w:name="_Toc72"/>
      <w:bookmarkEnd w:id="200"/>
      <w:r>
        <w:rPr>
          <w:rtl w:val="true"/>
        </w:rPr>
        <w:t>اندك بودن یاران امام علیه السلام</w:t>
      </w:r>
      <w:bookmarkEnd w:id="201"/>
    </w:p>
    <w:p>
      <w:pPr>
        <w:pStyle w:val="Heading3"/>
        <w:numPr>
          <w:ilvl w:val="2"/>
          <w:numId w:val="1"/>
        </w:numPr>
        <w:rPr/>
      </w:pPr>
      <w:bookmarkStart w:id="202" w:name="__RefHeading___Toc17334681_1280447820"/>
      <w:bookmarkStart w:id="203" w:name="_Toc73"/>
      <w:bookmarkEnd w:id="202"/>
      <w:r>
        <w:rPr>
          <w:rtl w:val="true"/>
        </w:rPr>
        <w:t>فصل ششم</w:t>
      </w:r>
      <w:r>
        <w:rPr>
          <w:rtl w:val="true"/>
        </w:rPr>
        <w:t xml:space="preserve">: </w:t>
      </w:r>
      <w:r>
        <w:rPr>
          <w:rtl w:val="true"/>
        </w:rPr>
        <w:t>منتقم خون امام حسین علیه السلام</w:t>
      </w:r>
      <w:bookmarkEnd w:id="203"/>
    </w:p>
    <w:p>
      <w:pPr>
        <w:pStyle w:val="Heading4"/>
        <w:numPr>
          <w:ilvl w:val="3"/>
          <w:numId w:val="1"/>
        </w:numPr>
        <w:rPr/>
      </w:pPr>
      <w:bookmarkStart w:id="204" w:name="__RefHeading___Toc17334683_1280447820"/>
      <w:bookmarkStart w:id="205" w:name="_Toc74"/>
      <w:bookmarkEnd w:id="204"/>
      <w:r>
        <w:rPr>
          <w:rtl w:val="true"/>
        </w:rPr>
        <w:t>درس نهم</w:t>
      </w:r>
      <w:r>
        <w:rPr>
          <w:rtl w:val="true"/>
        </w:rPr>
        <w:t xml:space="preserve">: </w:t>
      </w:r>
      <w:r>
        <w:rPr>
          <w:rtl w:val="true"/>
        </w:rPr>
        <w:t>امام عصر علیه السلام خونخواه امام حسین علیه السلام</w:t>
      </w:r>
      <w:bookmarkEnd w:id="205"/>
    </w:p>
    <w:p>
      <w:pPr>
        <w:pStyle w:val="Heading5"/>
        <w:numPr>
          <w:ilvl w:val="4"/>
          <w:numId w:val="1"/>
        </w:numPr>
        <w:rPr/>
      </w:pPr>
      <w:bookmarkStart w:id="206" w:name="__RefHeading___Toc17334685_1280447820"/>
      <w:bookmarkStart w:id="207" w:name="_Toc75"/>
      <w:bookmarkEnd w:id="206"/>
      <w:r>
        <w:rPr>
          <w:rtl w:val="true"/>
        </w:rPr>
        <w:t>امام غریب</w:t>
      </w:r>
      <w:bookmarkEnd w:id="207"/>
    </w:p>
    <w:p>
      <w:pPr>
        <w:pStyle w:val="BookText"/>
        <w:rPr/>
      </w:pPr>
      <w:r>
        <w:rPr>
          <w:rFonts w:ascii="IRNazanin" w:hAnsi="IRNazanin" w:eastAsia="IRNazanin"/>
          <w:color w:val="111111"/>
          <w:sz w:val="28"/>
          <w:sz w:val="28"/>
          <w:szCs w:val="28"/>
          <w:rtl w:val="true"/>
          <w:lang w:bidi="fa-IR"/>
        </w:rPr>
        <w:t>گفتیم كه امام زمان علیه السلام به پنج معنا غریب هستند، قدر ناشناخته، از یاد رفته، فرو نهاده، دور از اهل و دیار، و بی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معنای اول غربت، از جهتی در مقابل سه مرتبه شكر قلبی، زبانی و عملی است و دو معنای دیگر نیز، به طور صریح و روشن درباره امام عصر علیه السلام صدق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نقل حدیثی از امام كاظم علیه السلام تبرك می جوییم، كه همه آن چه گذشت، به نحوی توضیح و تشریح این حدیث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 السلام، حضرت مهدی عجل الله تعالی فرجه الشریف را به عنوان امام غریب معرفی فرموده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كثیر رقی – از یاران برجسته امام موسی كاظم علیه السلام می گوید</w:t>
      </w:r>
      <w:r>
        <w:rPr>
          <w:rFonts w:eastAsia="IRNazanin" w:cs="IRNazanin"/>
          <w:color w:val="111111"/>
          <w:sz w:val="28"/>
          <w:szCs w:val="28"/>
          <w:rtl w:val="true"/>
          <w:lang w:bidi="fa-IR"/>
        </w:rPr>
        <w:t xml:space="preserve">: </w:t>
      </w:r>
      <w:bookmarkStart w:id="208" w:name="pg19291_276265"/>
    </w:p>
    <w:p>
      <w:pPr>
        <w:pStyle w:val="BookText"/>
        <w:rPr/>
      </w:pPr>
      <w:bookmarkEnd w:id="208"/>
      <w:r>
        <w:rPr>
          <w:rFonts w:ascii="IRNazanin" w:hAnsi="IRNazanin" w:eastAsia="IRNazanin"/>
          <w:color w:val="111111"/>
          <w:sz w:val="28"/>
          <w:sz w:val="28"/>
          <w:szCs w:val="28"/>
          <w:rtl w:val="true"/>
          <w:lang w:bidi="fa-IR"/>
        </w:rPr>
        <w:t>سألت ابا الحسن موسی بن جعفر علیهما السلام عن صاحب هذا الامر،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الطرید التوحید الغریب، الغائب عن اهله، الموتور بابیه علیه السلام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امام ابو الحسن موسی بن جعفر علیهما السلام درباره صاحب این امر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طرد شده تنها، غریب، پنهان از نزدیكانش و به خاطر كشته شدن پدرش مظلوم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اطلاق می شود كه كنار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به راستی در این زمان طرد شده هستند، چرا كه قدر و منزلت ایشان آن گونه كه باید، دانسته نمی شود و هیچ یك از مراحل شكر در برابر این نعمت عظیم الهی، به طور شایسته ادا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كه مردم، ولی نعمت خویش را كنار گذاشته اند و – فهمیده یا نفهمیده – ایشان را با قلب و زبان و عمل خویش طرد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تنها – به كسی گفته می شود كه متناسب با شأن و مقام خود، یاران همراه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به او مراجعه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 و انصار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از اهل ذكر و نزدیكان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گذشته توضیح دادیم</w:t>
      </w:r>
      <w:r>
        <w:rPr>
          <w:rFonts w:eastAsia="IRNazanin" w:cs="IRNazanin"/>
          <w:color w:val="111111"/>
          <w:sz w:val="28"/>
          <w:szCs w:val="28"/>
          <w:rtl w:val="true"/>
          <w:lang w:bidi="fa-IR"/>
        </w:rPr>
        <w:t>.</w:t>
      </w:r>
    </w:p>
    <w:p>
      <w:pPr>
        <w:pStyle w:val="Heading5"/>
        <w:numPr>
          <w:ilvl w:val="4"/>
          <w:numId w:val="1"/>
        </w:numPr>
        <w:rPr/>
      </w:pPr>
      <w:bookmarkStart w:id="209" w:name="__RefHeading___Toc17334687_1280447820"/>
      <w:bookmarkStart w:id="210" w:name="_Toc76"/>
      <w:bookmarkEnd w:id="209"/>
      <w:r>
        <w:rPr>
          <w:rtl w:val="true"/>
        </w:rPr>
        <w:t>خونخواهی سیدالشهدا علیه السلام</w:t>
      </w:r>
      <w:bookmarkEnd w:id="2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علیهما السلام در معرفی حضرت بقیة الله علیه السلام در این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الموتور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اشاره به مصیبتی عظیم </w:t>
      </w:r>
    </w:p>
    <w:p>
      <w:pPr>
        <w:pStyle w:val="BookText"/>
        <w:rPr/>
      </w:pPr>
      <w:r>
        <w:rPr>
          <w:rFonts w:ascii="IRNazanin" w:hAnsi="IRNazanin" w:eastAsia="IRNazanin"/>
          <w:color w:val="111111"/>
          <w:sz w:val="28"/>
          <w:sz w:val="28"/>
          <w:szCs w:val="28"/>
          <w:rtl w:val="true"/>
          <w:lang w:bidi="fa-IR"/>
        </w:rPr>
        <w:t>برای آن حضرت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جنایتی از قبیل قتل و غارت و به اسارت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مورد چنین جنایتی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الموتور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خاطر جنایت به پدرش، مورد ظلم واقع شده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بالاترین این جنایتها، كشته شدن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جنایت، هنگامی سخت تر است كه شخص هنوز انتقام خون پدر را از قاتل او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بعضی از كتب لغت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قتل له قتیل فلم یدرك بدمه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كسی كه یكی از كسانش كشته شده، و هنوز به خونخواهی او برنخاسته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به خاطر پدر بزرگوارشان مظلوم هستند، زیرا آن حضرت كشته شده اند و فرزندانشان كه ولی دم مقتول هستند، هنوز انتقام خون پدر را از قاتلان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ایشان، همان آقای مظلومان عالم، حضرت سید الشهداء علیه السلام هستند كه در طول تاریخ و همه روزگار، مظلومی چون او وجود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این سید مظلومان عالم، امام عصر علیه السلام می باشند كه هنوز این كار را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خونخواه پدر هستند، یكی از مأموریتهایشان پس از ظهور، انتقام گرفتن از قاتلان حضرت سید الشهداء علیه السلام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القاب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ثائر دم الحسین و الشهداء معه </w:t>
      </w:r>
    </w:p>
    <w:p>
      <w:pPr>
        <w:pStyle w:val="BookText"/>
        <w:rPr/>
      </w:pP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برای فهم معنای این عبارت،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مكیال در توضیح آن چنین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لایبقی علی شیء حتی یدرك ثاره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ثائر، كسی است كه تا وقتی خون خواهی نكرده، قرار و آرام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باید خونی را قصاص كنند كه از امام حسین علیه السلام و اهل بیت و اصحاب ایشان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انتقام خون ایشان را بگیرند و تا زمانی كه این خونخواهی تحقق نیافته، آرام و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 مقتول، ولی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شرعاً حق قصاص قاتل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كریم به این مطلب تصریح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كسی كه مظلوم كشته شود، ما برای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قاتل سلطه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صاحب خون كسی كه مظلومانه كشته شود، شرعاً این حق را قرار داده كه بتواند قاتل را قصاص كند و انتقام خون او را از قاتل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 شریفه فرموده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الحسن بن علی علیهما السلام قتل مظلوماً و نحن اولیاؤه و القائم منا اذا قام طلب بثار الحسین علیه السلام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است كه مظلومانه كشته شد، و ما صاحبان خون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كننده از ما اهل بیت، وقتی قیام كند، خونخواهی حسین علیه السلام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بیانگر یك حكم فقهی است، ولی تأویل آن به امام حسین علیه السلام بر می گردد كه خون ایشان به ناحق ریخته شد و صاحب این خون، همه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ارواحنا فداه اولین خونخواه جد بزرگوارشان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و اهل بیت ایشان علیهم السلام در انتظار دیدن چنین روزی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منابع اهل سنت در ضمن حدیث معراج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را به معراج بردند، به ایشان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اوصیاء خود را ببینی؟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عرش توجه كن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فاذا بعلی و فاطمه و الحسن و الحسین و علی بن الحسین و محمد بن علی و جعفر بن محمد و موسی بن جعفر و علی بن موسی و محمد بن علی و علی بن محمد و الحسن بن علی و المهدی علیهم السلام فی ضحضاح من نور قیام یصلون، و هو فی وسطهم یعنی المهدی علیه السلام كانه كوكب 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الحجج، و هذا الثائر من عترتك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انه الحجة الواجبة لاولیائی و المنتقم من اعدائی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سمت توجه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و حضرت زهرا علیها السلام و دیگر امامان معصوم علیهم السلام را دیدند كه در پرده ای از نور هستند و ایستاده نماز می خوانند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ستاره درخشانی وسط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اینها حجتها هستند، و او خونخواه از خاندان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عزتم كه او حجت واجب برای دوستان من و انتقام گیرنده از دشمنان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 علیه السلام آمده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جدم حسین علیه السلامه كشته شد، فرشتگان به درگاه خداوند عزوجل صدا به گریه و ناله بلند كرده،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كسانی كه برگزیده تو و پسر برگزیده ات و انتخاب شده تو از آفریدگانت را كشته اند، در می گذری؟ خدای عزوجل 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من از ایشان – هر چند بعد از گذشت مدت زمانی – قطعاً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امامان از فرزندان حسین علیه السلام برای فرشتگان پرده برداشت، پس آنها با این كار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كه در میان آنها یك نفر ایستاده نماز می خواند، خدای عزوجل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بذلك القائم انتقم منهم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 همین كسی كه ایستاده است، از آنها انتقام می گیرم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انتقام گیرنده واقعی، خود خداوند عزوجل می باشد</w:t>
      </w:r>
      <w:r>
        <w:rPr>
          <w:rFonts w:eastAsia="IRNazanin" w:cs="IRNazanin"/>
          <w:color w:val="111111"/>
          <w:sz w:val="28"/>
          <w:szCs w:val="28"/>
          <w:rtl w:val="true"/>
          <w:lang w:bidi="fa-IR"/>
        </w:rPr>
        <w:t xml:space="preserve">. </w:t>
      </w:r>
      <w:bookmarkStart w:id="211" w:name="pg19291_276270"/>
    </w:p>
    <w:p>
      <w:pPr>
        <w:pStyle w:val="Heading5"/>
        <w:numPr>
          <w:ilvl w:val="4"/>
          <w:numId w:val="1"/>
        </w:numPr>
        <w:rPr/>
      </w:pPr>
      <w:bookmarkStart w:id="212" w:name="__RefHeading___Toc17334689_1280447820"/>
      <w:bookmarkStart w:id="213" w:name="_Toc77"/>
      <w:bookmarkEnd w:id="211"/>
      <w:bookmarkEnd w:id="212"/>
      <w:r>
        <w:rPr>
          <w:rtl w:val="true"/>
        </w:rPr>
        <w:t>انتقام الهی از قاتلان امام حسین علیه السلام</w:t>
      </w:r>
      <w:bookmarkEnd w:id="213"/>
    </w:p>
    <w:p>
      <w:pPr>
        <w:pStyle w:val="BookText"/>
        <w:rPr/>
      </w:pPr>
      <w:r>
        <w:rPr>
          <w:rFonts w:ascii="IRNazanin" w:hAnsi="IRNazanin" w:eastAsia="IRNazanin"/>
          <w:color w:val="111111"/>
          <w:sz w:val="28"/>
          <w:sz w:val="28"/>
          <w:szCs w:val="28"/>
          <w:rtl w:val="true"/>
          <w:lang w:bidi="fa-IR"/>
        </w:rPr>
        <w:t>حضرت مهدی علیه السلام منتقم و خونخواه خونهای به ناحق ریخته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حضرتش، انشاء الله – در زمان ظهورشان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گیری حضرت مهدی علیه السلام یك مسئله شخصی نیست، بلكه مسئله دین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كربلا رخ داد، از نظر اعتقادی، ستیز همه اسلام با همه كفر بود، چرا كه معرفت امام علیه السلام، میوه و ثمره درخت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با امام حسین علیه السلام جنگیدند، در حقیقت با ادعای مسلمانی، به انكار توحید و رد نبوت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نفاق، به مراتب از كفر آشكار كافران صدر اسلام، بدتر و خطرناكتر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هنگام ظهور، توحید حقیقی را عملی می سازند، بنابراین از دشمنان امام حسین علیه السلام كه در واقع دشمنان خدا هستند، انتقام می گیرند</w:t>
      </w:r>
      <w:r>
        <w:rPr>
          <w:rFonts w:eastAsia="IRNazanin" w:cs="IRNazanin"/>
          <w:color w:val="111111"/>
          <w:sz w:val="28"/>
          <w:szCs w:val="28"/>
          <w:rtl w:val="true"/>
          <w:lang w:bidi="fa-IR"/>
        </w:rPr>
        <w:t>.</w:t>
      </w:r>
    </w:p>
    <w:p>
      <w:pPr>
        <w:pStyle w:val="Heading5"/>
        <w:numPr>
          <w:ilvl w:val="4"/>
          <w:numId w:val="1"/>
        </w:numPr>
        <w:rPr/>
      </w:pPr>
      <w:bookmarkStart w:id="214" w:name="__RefHeading___Toc17334691_1280447820"/>
      <w:bookmarkStart w:id="215" w:name="_Toc78"/>
      <w:bookmarkEnd w:id="214"/>
      <w:r>
        <w:rPr>
          <w:rtl w:val="true"/>
        </w:rPr>
        <w:t>انتقام یا كینه توزی؟</w:t>
      </w:r>
      <w:bookmarkEnd w:id="2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گویندگان با این كه هیچ شناخت درستی از دین و معرفت دینی ندارند، اما به خود اجازه می دهند درباره همه معارفت دینی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بهانه تراشی های بی پایه و سست، خواسته اند این باور دینی را یك امر صرفاً عاطفی قلمداد كنند، كه منشأ كینه توزی و اختلاف انگیزی بین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یك مغالطه به ظاهر برهانی را به عنوان دلیل ادعای خود مطرح می كنند،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كه دولت امویان بر سر كار بود، یعنی كشندگان امام حسین علیه السلام هنوز به حكومت و ریاست خود ادامه می دادند، خیلی </w:t>
      </w:r>
    </w:p>
    <w:p>
      <w:pPr>
        <w:pStyle w:val="BookText"/>
        <w:rPr/>
      </w:pPr>
      <w:r>
        <w:rPr>
          <w:rFonts w:ascii="IRNazanin" w:hAnsi="IRNazanin" w:eastAsia="IRNazanin"/>
          <w:color w:val="111111"/>
          <w:sz w:val="28"/>
          <w:sz w:val="28"/>
          <w:szCs w:val="28"/>
          <w:rtl w:val="true"/>
          <w:lang w:bidi="fa-IR"/>
        </w:rPr>
        <w:t>طبیعی بود كه طرفداران فرزند پیامبر صلی الله علیه و آله آرزو كنند كه روزی بر دشمنان خود – كه هنوز بر سر كار بودند – دست یابند و انتقام آن خونهای به ناحق ریخته را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بیش از سیزده قرن از آن زمان گذشته، نه از امویان و عباسیان خبری است و نه دشمنان و كشندگان بالفعل و نه اعقاب و نسلهای بعد از آنها، هیچ كدام در صحنه 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شعله ور كردن و زنده نگه داشتن عنصر انتقام و كینه توزی و خشونت و خونریزی و – از طریق تحریك عواطف – دشمنان غیر عینی و موهوم تراشیدن، چیزی جز جفا كردن نسبت به یك واقعه زیبای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مدافعان این نظریه به آنجا رسیده كه مدعی شده اند، دعاها و زیارت نامه هایی كه متضمن چنین سخنانی هستند، در همان زمانها ساخته شده اند و اكنون دیگر فلسفه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یكی از وظایف متفكران آن دعاها و رهبران دینی را در دوران ما، تجدید نظر كردن در مضامین آن دعاها و زیارت نامه ها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واهی و سست، وقتی با رنگ و لعاب روشنفكر مآبانه بیان شود، می تواند باعث فریب افراد بی اطلاع و ساده لوح در معارف دینی گردد و آنها را از پذیرش یك اعتقاد اصیل اسلامی باز دارد، انتقام از كشندگان سید الشهداء علیهم السلام یكی از برنامه های امام عصر علیه السلام است كه به صورت ناجوانمردانه مورد انكار قرار گرفته از مصادیق كفران نعمت قلبی نسبت به این صفت ایشان به شمار می آید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بدون این كه بخواهیم به تفصیل – و با پاسخ به یكایك اشكالات – وارد این بحث شویم، به بیان عقیده صحیح و مستدل در این موضوع اكتفا می كنیم</w:t>
      </w:r>
      <w:r>
        <w:rPr>
          <w:rFonts w:eastAsia="IRNazanin" w:cs="IRNazanin"/>
          <w:color w:val="111111"/>
          <w:sz w:val="28"/>
          <w:szCs w:val="28"/>
          <w:rtl w:val="true"/>
          <w:lang w:bidi="fa-IR"/>
        </w:rPr>
        <w:t xml:space="preserve">. </w:t>
      </w:r>
      <w:bookmarkStart w:id="216" w:name="pg19291_276272"/>
    </w:p>
    <w:p>
      <w:pPr>
        <w:pStyle w:val="Heading5"/>
        <w:numPr>
          <w:ilvl w:val="4"/>
          <w:numId w:val="1"/>
        </w:numPr>
        <w:rPr/>
      </w:pPr>
      <w:bookmarkStart w:id="217" w:name="__RefHeading___Toc17334693_1280447820"/>
      <w:bookmarkStart w:id="218" w:name="_Toc79"/>
      <w:bookmarkEnd w:id="216"/>
      <w:bookmarkEnd w:id="217"/>
      <w:r>
        <w:rPr>
          <w:rtl w:val="true"/>
        </w:rPr>
        <w:t>مصیبت بزرگ</w:t>
      </w:r>
      <w:bookmarkEnd w:id="218"/>
    </w:p>
    <w:p>
      <w:pPr>
        <w:pStyle w:val="BookText"/>
        <w:rPr/>
      </w:pPr>
      <w:r>
        <w:rPr>
          <w:rFonts w:ascii="IRNazanin" w:hAnsi="IRNazanin" w:eastAsia="IRNazanin"/>
          <w:color w:val="111111"/>
          <w:sz w:val="28"/>
          <w:sz w:val="28"/>
          <w:szCs w:val="28"/>
          <w:rtl w:val="true"/>
          <w:lang w:bidi="fa-IR"/>
        </w:rPr>
        <w:t xml:space="preserve">اصل مسئله این است كه واقعه كربلا و شهادت امام حسین علیه السلام همراه با اهل بیت علیهم السلام و اصحاب خود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حادثه ای نیست كه فقط به زبان وقوعش مربوط باشد و صرفاً از دشمنی شخص بنی امیه با اهل بیت عصمت و طهارت علیهم السلام نشأت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های اصلی این مصیت بزرگ، به صدر اسلام و دشمنی های حساب شده منافقان زمان پیامبر صلی الله علیه و آله با آن حضرت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كسانی، به نام اسلام و تحت عنوان دفاع از دین خدا، ظلم به عترت پیامبر صلی الله علیه و آله را پی ریزی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مهمترین نقش را در ستمهای بعدی دشمنان نسبت به اهل بیت 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زیارت مأثور و مستند عاشورا – كه حدیث قدسی است –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امة اسست اساس الظلم و الجور علیكم اهل البیت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خداوند، گروهی را كه ظلم و ستم به شما اهل بیت علیهم السلام را پی ریزی كردند، از رحمت خود دور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 از آن حضرت، اعلام بیزاری از همین افراد را، وسیله تقرب خود به سوی خدا و رسول صلی الله علیه و آله و حضرت زهرا علیها السلام و ائمه اطهار علیهم السلام قرار می دهیم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اتقرب الی الله و الی رسوله و الی امیر المؤمنین و الی فاطمة و الی الحسن و الیك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بالبرائة ممن </w:t>
      </w:r>
    </w:p>
    <w:p>
      <w:pPr>
        <w:pStyle w:val="BookText"/>
        <w:rPr/>
      </w:pPr>
      <w:r>
        <w:rPr>
          <w:rFonts w:ascii="IRNazanin" w:hAnsi="IRNazanin" w:eastAsia="IRNazanin"/>
          <w:color w:val="111111"/>
          <w:sz w:val="28"/>
          <w:sz w:val="28"/>
          <w:szCs w:val="28"/>
          <w:rtl w:val="true"/>
          <w:lang w:bidi="fa-IR"/>
        </w:rPr>
        <w:t>اساس اساس الظلم و الجور علیكم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بیزاری جستن از كسانی كه ظلم و ستم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ریزی كردند، به سوی خدا و رسول خدا صلی الله علیه و آله و به امیر المؤمنین علیه السلام و حضرت زهرا علیها السلام و امام حسین علیه السلام و به شما تقرب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با رساترین بیان در زیارتهای مختلف امام حسین علیه السلام ذكر شده و درسی است كه زائر آن حضرت از خواندن آنها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مصیبت روز عاشورا برای همه اهل بیت علیهم السلام بسیار سنگین و جانگداز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وحی علیهم السلام، ایام محرم و عاشورا را در هر سال ایام حزن و سوگواری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رضا علیه السلام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یوم الحسین علیه السلام اقرح جفوننا و اسبل دموعنا و اذل عزیزنا بارض كرب و بلاء و اورثتنا الكرب و البلاء الی یوم الانقضاء، فعلی مثل الحسین علیه السلام فلیبك الباكون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روز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پلكهای ما را زخم نموده، و اشكهای ما را ریزان ساخته، و عزیز ما را در سرزمین گرفتاری و بلا، به ذلت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كه ما – تا روز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اندوه و گرفتاری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كنندگان باید بر مانند حسین علیه السلام بگریند</w:t>
      </w:r>
      <w:r>
        <w:rPr>
          <w:rFonts w:eastAsia="IRNazanin" w:cs="IRNazanin"/>
          <w:color w:val="111111"/>
          <w:sz w:val="28"/>
          <w:szCs w:val="28"/>
          <w:rtl w:val="true"/>
          <w:lang w:bidi="fa-IR"/>
        </w:rPr>
        <w:t xml:space="preserve">. </w:t>
      </w:r>
      <w:bookmarkStart w:id="219" w:name="pg19291_276274"/>
    </w:p>
    <w:p>
      <w:pPr>
        <w:pStyle w:val="BookText"/>
        <w:rPr/>
      </w:pPr>
      <w:bookmarkEnd w:id="219"/>
      <w:r>
        <w:rPr>
          <w:rFonts w:ascii="IRNazanin" w:hAnsi="IRNazanin" w:eastAsia="IRNazanin"/>
          <w:color w:val="111111"/>
          <w:sz w:val="28"/>
          <w:sz w:val="28"/>
          <w:szCs w:val="28"/>
          <w:rtl w:val="true"/>
          <w:lang w:bidi="fa-IR"/>
        </w:rPr>
        <w:t>این حدیث، بیان كننده بعضی از مصائب اهل بیت علیهم السلام در غم عاشورای امام حسین علیه السلام است</w:t>
      </w:r>
      <w:r>
        <w:rPr>
          <w:rFonts w:eastAsia="IRNazanin" w:cs="IRNazanin"/>
          <w:color w:val="111111"/>
          <w:sz w:val="28"/>
          <w:szCs w:val="28"/>
          <w:rtl w:val="true"/>
          <w:lang w:bidi="fa-IR"/>
        </w:rPr>
        <w:t>.</w:t>
      </w:r>
    </w:p>
    <w:p>
      <w:pPr>
        <w:pStyle w:val="Heading5"/>
        <w:numPr>
          <w:ilvl w:val="4"/>
          <w:numId w:val="1"/>
        </w:numPr>
        <w:rPr/>
      </w:pPr>
      <w:bookmarkStart w:id="220" w:name="__RefHeading___Toc17334695_1280447820"/>
      <w:bookmarkStart w:id="221" w:name="_Toc80"/>
      <w:bookmarkEnd w:id="220"/>
      <w:r>
        <w:rPr>
          <w:rtl w:val="true"/>
        </w:rPr>
        <w:t>اندوه همیشگی</w:t>
      </w:r>
      <w:bookmarkEnd w:id="221"/>
    </w:p>
    <w:p>
      <w:pPr>
        <w:pStyle w:val="BookText"/>
        <w:rPr/>
      </w:pPr>
      <w:r>
        <w:rPr>
          <w:rFonts w:ascii="IRNazanin" w:hAnsi="IRNazanin" w:eastAsia="IRNazanin"/>
          <w:color w:val="111111"/>
          <w:sz w:val="28"/>
          <w:sz w:val="28"/>
          <w:szCs w:val="28"/>
          <w:rtl w:val="true"/>
          <w:lang w:bidi="fa-IR"/>
        </w:rPr>
        <w:t>اما گفت و شنود مفضل با امام صادق علیه السلام پرده از واقعیت عمیق تر و تلخ تری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 كه از خواص اصحاب امام علیه السلام بود – روزی به ایشان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یومكم فی القصاص لاعظم من یوم محنتكم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 كنید، از روز غم و غصه شما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خواست با این گفتار خود، امام صادق علیه السلام را نسبت به مصیبتهای اهل بیت علیهم السلام تسلی دهد، بر این اساس كه خوشحالی از قصاص دشمنان، ناراحتی های گذشته ایشان را جبران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كیوم محنتنا بكربلاء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 مانند روز غم و ناراحتی ما در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قصاص كردن دشمنان، ناراحتی های ما در روز عاشورا و سرزمین كربلا را جبران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غصه ای است كه به تعبیر امام رضا علیه السلام تا پایان دنیا باقی خواهد ماند و حتی با انتقام گیری از كشندگان سید الشهداء علیه السلام نیز، از بین نخواهد 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صادق علیه السلام به مصیبتی تلخ تر و سخت تر از عاشورای امام حسین علیه السلام اشاره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كان یوم السقیفة و احراق النار علی باب امیر المؤمنین و الحسن و الحسین و فاطمة و زینب و ام كلثوم علیهم السلام و فضة و قتل محسن بالرفسة اعظم و ادهی و امر، لانه اصل یوم العذاب</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پایه گذاران ظلم</w:t>
      </w:r>
    </w:p>
    <w:p>
      <w:pPr>
        <w:pStyle w:val="BookText"/>
        <w:rPr/>
      </w:pPr>
      <w:r>
        <w:rPr>
          <w:rFonts w:ascii="IRNazanin" w:hAnsi="IRNazanin" w:eastAsia="IRNazanin"/>
          <w:color w:val="111111"/>
          <w:sz w:val="28"/>
          <w:sz w:val="28"/>
          <w:szCs w:val="28"/>
          <w:rtl w:val="true"/>
          <w:lang w:bidi="fa-IR"/>
        </w:rPr>
        <w:t>ظلم و ستم بنی امیه به اهل بیت علیهم السلام در روز عاشورا، برخاسته از اساس منحرف و باطلی بود كه پایه گذاران سقیفه و كشندگان محسن فاطمه علیهما السلام پی ریزی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ظلم نسبت به عترت پاك پیامبر خدا صلی الله علیه و آله همان جنایاتی بود كه اولی و دومی و سومی مرتكب شدند، همان كسانی كه در زیارت شریفه عاشورا، از خداوند عزوجل می خواهیم آنها را به طور خاص مورد لعنت قرار دهد و از رحمت خود دور بدارد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خص انت اول ظالم باللعن منی، و ابدا به اولاً ثم </w:t>
      </w:r>
    </w:p>
    <w:p>
      <w:pPr>
        <w:pStyle w:val="BookText"/>
        <w:rPr/>
      </w:pPr>
      <w:r>
        <w:rPr>
          <w:rFonts w:ascii="IRNazanin" w:hAnsi="IRNazanin" w:eastAsia="IRNazanin"/>
          <w:color w:val="111111"/>
          <w:sz w:val="28"/>
          <w:sz w:val="28"/>
          <w:szCs w:val="28"/>
          <w:rtl w:val="true"/>
          <w:lang w:bidi="fa-IR"/>
        </w:rPr>
        <w:t>الثانی و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یزید بن معاویة خامساً، و العن عبیدالله بن زیاد و ابن مرجانة و عمر بن سعد و شمراً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درخواست لعن از جانب خداوند، ابتدا برای اولی و دومی و سومی می شود و در مرتبه چهارم به معاویه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مرتبه پنجم، نوبت به یزید و همراهانش در كشتن سید الشهداء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زیارت عاشورای امام حسین علیه السلام، درسی عمیق به زیارت كنندگان آن حضرت می دهد و آنها را با اساس و ریشه ظلم به اهل بیت علیهم السلام آشنا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مداومت بر این زیارت، كه با تعابیر مختلف مورد تأكید قرار گرفته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ثبات قدم زائر در همین عقیده زیربنایی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پایه گذاران ظلم به اهل بیت علیهم السلام صرفاً اطلاع یافتن از یك امر تاریخی نیست، بلكه كاملاً جنبه اعتقادی دارد، زیرا آنها با این پایه گذاری، در صدد تحریف دین در تمام ابعاد بودند و هدف آنها، محو كامل اسلام محمدی صلی الله علیه و آله و قرار دادن یك سلسله بدعتها به نام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رسالت ائمه اطهار علیهم السلام مبارزه با همین بدعتها و حفظ اسلام از تحریفها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خلفای غاصب، یك مكتب ساختگی در برابر اسلام واقعی ساختند و در برابر اهل بیت علیهم السلام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جبهه حق و باطل، بعد از دوران پیامبر اكرم صلی الله علیه و آله تا به امروز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رهبران این دو جبهه و </w:t>
      </w:r>
    </w:p>
    <w:p>
      <w:pPr>
        <w:pStyle w:val="BookText"/>
        <w:rPr/>
      </w:pPr>
      <w:r>
        <w:rPr>
          <w:rFonts w:ascii="IRNazanin" w:hAnsi="IRNazanin" w:eastAsia="IRNazanin"/>
          <w:color w:val="111111"/>
          <w:sz w:val="28"/>
          <w:sz w:val="28"/>
          <w:szCs w:val="28"/>
          <w:rtl w:val="true"/>
          <w:lang w:bidi="fa-IR"/>
        </w:rPr>
        <w:t>آشنایی با اهداف و عملكرد آنها، برای هر كسی كه به شناخت اسلام پیامبر صلی الله علیه و آله علاقه دارد، بسیار ضروری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همین امروز اگر كسی بخواهد آیین اسلام را بررسی كند و درباره حقانیت آن به تحقیق بپردازد، باید به كدام مكتب و مذهب به عنوان اسلام روی آورد؟ مكتب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مكتب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مكتب، همین امروز هم به قدری با یكدیگر اختلاف دارند كه هیچ كس نمی تواند با مطالعه منابع هر دو گروه، به اصول و فروع یكسانی در امر دین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موارد اختلاف دو گروه را در بحث توحیدف نبوت، امامت، معاد و عدل ببینیم،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بفهمیم غیر از اشتراكی كه در الفاظ این اصول وجود دارد، محتوا و مفاهیم اینها تفاوتهایی جدی و اساسی با یكدیگر دارند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احكام عملی و فرعی هم خلفای جائر و فقهای اجیر آنان، آن چنان بدعتهای مختلف در دین وارد كرده اند كه به كمتر اشتراكی در جزئیات احكام برخورد می كنیم</w:t>
      </w:r>
      <w:r>
        <w:rPr>
          <w:rFonts w:eastAsia="IRNazanin" w:cs="IRNazanin"/>
          <w:color w:val="111111"/>
          <w:sz w:val="28"/>
          <w:szCs w:val="28"/>
          <w:rtl w:val="true"/>
          <w:lang w:bidi="fa-IR"/>
        </w:rPr>
        <w:t xml:space="preserve">. </w:t>
      </w:r>
      <w:bookmarkStart w:id="222" w:name="pg19291_276278"/>
    </w:p>
    <w:p>
      <w:pPr>
        <w:pStyle w:val="Heading4"/>
        <w:numPr>
          <w:ilvl w:val="3"/>
          <w:numId w:val="1"/>
        </w:numPr>
        <w:rPr/>
      </w:pPr>
      <w:bookmarkStart w:id="223" w:name="__RefHeading___Toc17334697_1280447820"/>
      <w:bookmarkStart w:id="224" w:name="_Toc81"/>
      <w:bookmarkEnd w:id="222"/>
      <w:bookmarkEnd w:id="223"/>
      <w:r>
        <w:rPr>
          <w:rtl w:val="true"/>
        </w:rPr>
        <w:t>درس دهم</w:t>
      </w:r>
      <w:r>
        <w:rPr>
          <w:rtl w:val="true"/>
        </w:rPr>
        <w:t xml:space="preserve">: </w:t>
      </w:r>
      <w:r>
        <w:rPr>
          <w:rtl w:val="true"/>
        </w:rPr>
        <w:t>انتقام از راضیان به قتل امام حسین علیه السلام</w:t>
      </w:r>
      <w:bookmarkEnd w:id="224"/>
    </w:p>
    <w:p>
      <w:pPr>
        <w:pStyle w:val="Heading5"/>
        <w:numPr>
          <w:ilvl w:val="4"/>
          <w:numId w:val="1"/>
        </w:numPr>
        <w:rPr/>
      </w:pPr>
      <w:bookmarkStart w:id="225" w:name="__RefHeading___Toc17334699_1280447820"/>
      <w:bookmarkStart w:id="226" w:name="_Toc82"/>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با توجه به آن چه در درس گذشته گفتیم، شناخت بدعتگزاران اولیه در دین اسلام و آشنایی با مكتب آنها، برای تشخیص مذهب صحیح، هم بر مسلمانان و هم بر غیر ایشان، در همه زمانها ضرورت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 كس نمی تواند بدون اطلاع مستند و درست از تاریخ صدر اسلام، به دین شناسی صحیح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ظالمان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شناخت صحیح، آن است كه هر مسلمان واقعی، وقتی از نیت كشندگان ابا عبدالله علیه السلام و عقیده و عمل آنها آگاهی می یابد، با دل و زبان از اعمال آنها اعلام بیزاری می كند و با اظهار نفرت از ایشان، بر همه پیروانشان – تا قیام قیامت – نفرین می فرستد و می كوشد تا در عمل، از آلودگی های فكری، زبانی و عملی آن ظالمان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زیارت عاشورا توجه كنید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العن اول ظالم ظلم حق محمد و آل محمد و آخر تابع له علی ذلك</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یعنی آخرین كسی كه از مسیر بنیان گذاران ظلم به اهل بیت علیهم السالم پیروی می كند، در كنار اولین آنها باید نفرین و از رحمت الهی دور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مسلمان واقعی، باید هم از پایه گذاران دشمنی با عترت پیامبر صلی الله علیه و آله بیزاری جوید و هم از پیروان آنها اعلام برائت نماید و این عمل خود را وسیله تقرب به خداوند و حجتهای معصوم او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اتقرب الی الله ثم الیكم بموالاتكم و موالاة ولیكم و بالبرائة من اعدائكم و الناصبین لكم الحرب و بالبرائة من اشیاعهم و اتباعهم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من به خداوند و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جویم، از طریق دوستی با شما و دوستی با دوست شما، و از طریق بیزاری جستن از دشمنان شما و بر پا كنندگان جنگ با شما، و نیز از طریق بیزاری جستن از پیروان ایشان، و كسانی كه راه آنها را دنبال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كه پیامبر خدا صلی الله علیه و آله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الله قتلة الحسین علیه السلام و محبیهم و ناصریهم، و الساكتین عن لعنهم من غیر تقیة یسكتهم</w:t>
      </w:r>
      <w:r>
        <w:rPr>
          <w:rFonts w:eastAsia="IRNazanin" w:cs="IRNazanin"/>
          <w:color w:val="111111"/>
          <w:sz w:val="28"/>
          <w:szCs w:val="28"/>
          <w:rtl w:val="true"/>
          <w:lang w:bidi="fa-IR"/>
        </w:rPr>
        <w:t xml:space="preserve">. </w:t>
      </w:r>
      <w:r>
        <w:rPr>
          <w:rStyle w:val="FootnoteAnchor"/>
          <w:rtl w:val="true"/>
        </w:rPr>
        <w:footnoteReference w:id="90"/>
      </w:r>
      <w:bookmarkStart w:id="227" w:name="pg19291_276280"/>
    </w:p>
    <w:p>
      <w:pPr>
        <w:pStyle w:val="BookText"/>
        <w:rPr/>
      </w:pPr>
      <w:bookmarkEnd w:id="227"/>
      <w:r>
        <w:rPr>
          <w:rFonts w:ascii="IRNazanin" w:hAnsi="IRNazanin" w:eastAsia="IRNazanin"/>
          <w:color w:val="111111"/>
          <w:sz w:val="28"/>
          <w:sz w:val="28"/>
          <w:szCs w:val="28"/>
          <w:rtl w:val="true"/>
          <w:lang w:bidi="fa-IR"/>
        </w:rPr>
        <w:t xml:space="preserve">خدا لعنت كند كشندگان حسین علیه السلام و دوستداران آنها و یاری كنندگان ایشان را، و آن كسانی كه بدون وجود شرایط تقیه – كه سبب سكوت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 از لعن كردن آنها ساكت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زمان، یكی از وظایف دینی مؤمنان، آشنایی با دشمنان اهل بیت علیهم السلام و طرز تفكر و مكتب ایشان و اعلام بیزاری از راه و رسم آنها و پیروانشان و لعن آنها به دل و زبان است</w:t>
      </w:r>
      <w:r>
        <w:rPr>
          <w:rFonts w:eastAsia="IRNazanin" w:cs="IRNazanin"/>
          <w:color w:val="111111"/>
          <w:sz w:val="28"/>
          <w:szCs w:val="28"/>
          <w:rtl w:val="true"/>
          <w:lang w:bidi="fa-IR"/>
        </w:rPr>
        <w:t>.</w:t>
      </w:r>
    </w:p>
    <w:p>
      <w:pPr>
        <w:pStyle w:val="Heading5"/>
        <w:numPr>
          <w:ilvl w:val="4"/>
          <w:numId w:val="1"/>
        </w:numPr>
        <w:rPr/>
      </w:pPr>
      <w:bookmarkStart w:id="228" w:name="__RefHeading___Toc17334701_1280447820"/>
      <w:bookmarkStart w:id="229" w:name="_Toc83"/>
      <w:bookmarkEnd w:id="228"/>
      <w:r>
        <w:rPr>
          <w:rtl w:val="true"/>
        </w:rPr>
        <w:t>راضیان به ظلم</w:t>
      </w:r>
      <w:bookmarkEnd w:id="229"/>
    </w:p>
    <w:p>
      <w:pPr>
        <w:pStyle w:val="BookText"/>
        <w:rPr/>
      </w:pPr>
      <w:r>
        <w:rPr>
          <w:rFonts w:ascii="IRNazanin" w:hAnsi="IRNazanin" w:eastAsia="IRNazanin"/>
          <w:color w:val="111111"/>
          <w:sz w:val="28"/>
          <w:sz w:val="28"/>
          <w:szCs w:val="28"/>
          <w:rtl w:val="true"/>
          <w:lang w:bidi="fa-IR"/>
        </w:rPr>
        <w:t>از این بالاتر، هر كسی در هر زمان و هر مكان، به كشتن سید الشهداء علیه السلام و یاران وفادار حضرتش قلباً راضی و خشنود باشد، خود، جزء كشندگان آن حضرت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الراضین بقتل الحسین علیه السلام شركاء قتلته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آگاه باشید، كسانی كه به كشتن حسین علیه السلام راضی و خشنود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شریك قاتلانش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احادیث آمده است كه وقتی امام عصر علیه السلام ظهور فرماید، انتقام خون سید الشهداء علیه السلام را از فرزندان كشندگان ایشان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علی بقایا ذرایهم قبل یوم القیامة هادیاً مهدیاً من ولد الحسین المظلوم، یحرقهم بسیوف اولیائه </w:t>
      </w:r>
    </w:p>
    <w:p>
      <w:pPr>
        <w:pStyle w:val="BookText"/>
        <w:rPr/>
      </w:pPr>
      <w:r>
        <w:rPr>
          <w:rFonts w:ascii="IRNazanin" w:hAnsi="IRNazanin" w:eastAsia="IRNazanin"/>
          <w:color w:val="111111"/>
          <w:sz w:val="28"/>
          <w:sz w:val="28"/>
          <w:szCs w:val="28"/>
          <w:rtl w:val="true"/>
          <w:lang w:bidi="fa-IR"/>
        </w:rPr>
        <w:t>الی نار جهنم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باقیمانده از فرزندان كشندگان اهل بیت علیهم السلام، بیش از روز قیامت،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هدایت كننده از نسل حسین مظلوم علیه السلام بر می انگیزد، تا با شمشیر دوستانش، آنها را بسوزاند تا به جهنم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كسانی كه با معارف اعتقادی اسلام آشنایی عمیق ندارند، پذیرش این مطلب سنگین است كه كسانی به خاطر كار پدران خود، مورد عذاب الهی قرار بگیرند، به همین دلیل، از ائمه اطهار علیهم السلام درباره آن سؤال می كردند و ایشان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عبدالكریم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سخن امام صادق علیه السلام چیست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 القائم علیه السلام قتل ذراری قتلة الحسین علیه السلام بفعال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علیه السلام ظهور كند، كشندگان حسین علیه السلام را – به سبب اعمال پدرانشان –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 گونه است كه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قرآن چیست كه می 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تَزِرُ وَازِرَ‌ةٌ وِزْرَ أُخْرَ‌ىٰ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الله فی جمیع اقواله، ولكن ذراری قتله الحسین علیه السلام یرضون بفعال آبائهم و یفتخرون بها، و من رضی شیئاً كان كمن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رجلاً قتل بالمشرق، و فرضی بقتله رجل فی المغرب، لكان الراضی عندالله عزوجل شریك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یقتلهم القائم علیه السلام اذا خرج لرضاهم بفعل آبائهم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خداوند در همه گفتارهایش راست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فرزندان كشندگان حسین علیه السلام به اعمال پدران خود راضی هستند، و به آن افتخار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انجام چیزی راضی و خشنود باشد، مانند كسی است كه آن را انجام نداده است، تا آن جا كه اگر كسی در در مشرق كشته شود و فرد دیگری در مغرب به كشتن او راضی باشد، رضا دهنده نزد خدای عزوجل، شریك قاتل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علیه السلام وقتی ظهور می فرمایند، صرفاً به دلیل رضای آنها نسبت به عمل پدرانشان، آنها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 زمان علیه السلام انتقام خون جدشان را از فرزندان قاتلان ایشان بگیرند، به جهت رضای آنها نسبت به به جنایت پدرانشان می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حقیقت، به سبب عمل خودشان – یعنی راضی بودن از قتل و جنایت پدرانشان در كربلا – كشته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بعضی از زیارات امام حسین علیه السلام مانند زیارت عاشورا، پس از درخواست لعن </w:t>
      </w:r>
    </w:p>
    <w:p>
      <w:pPr>
        <w:pStyle w:val="BookText"/>
        <w:rPr/>
      </w:pPr>
      <w:r>
        <w:rPr>
          <w:rFonts w:ascii="IRNazanin" w:hAnsi="IRNazanin" w:eastAsia="IRNazanin"/>
          <w:color w:val="111111"/>
          <w:sz w:val="28"/>
          <w:sz w:val="28"/>
          <w:szCs w:val="28"/>
          <w:rtl w:val="true"/>
          <w:lang w:bidi="fa-IR"/>
        </w:rPr>
        <w:t>خدا بر كشندگان سید الشهداء علیه السلام و اعوان و انصارشان،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آل زیاد و آل مروان و لعن الله بنی امیة قاطبة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بدین گونه، لعن خدا بر همه بنی امیه و خاندان زیاد و خاندان مروان تا روزقیامت در 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زیارت شریفه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فرحت به آل زیاد و آل مروان بقتلهم الحسین علیه السلام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روز عاشورا خاندان زیاد و خاندان مروان، به خاطر كشتن حسین علیه السلام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معدودی، به عنوان كشندگان مستقیم سیدالشهداء علیه السلام مباشرت به این جنایت كردند، اما تمام خاندان آنها – بلكه همه طوائف بنی امیه – به عمل آنها شاد شده و راضی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مستحق لعن الهی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ائمه اطهار علیهم السلام به شیعیان سفارش كرده اند كه زیارت عاشورا و امثال آن را همیشه بخوانند و در همه زمانها بر بنی امیه لعن و نفرین كنند، از این جهت است كه فرزندان بنی امیه در طول تاریخ، همیشه از جنایت پدران خود راضی و خوشحال بوده اند و به آن افتخار كرده و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لعن برای آنها، نه تنها ظلم نیست بلكه عین عداوت و حق طلبی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كشندگان مستقیم سید الشهداء علیه السلام كه قرنهاست به آتش الهی گرفتار هستند هیچ كدام اكنون زنده نیستند، اما آیندگان و پیروان آنها كه چه بسا از نسل آنها هم نباشند – در همه زمانها بوده 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ظهور امام عصر علیه السلام نیز، عده ای از آنها حضور دارند كه به خاطر رضا و شادی و افتخار كردن به اعمال قاتلان، شریك آنها محسوب می شوند و باید انتقام خون شهدای كربلا از آنها گرفته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اسراف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زمان علیه السلام به این صورت، انتقام جد شهید خود را می گیرند، عده ای می گویند كه ایشان در كشتن، زیاده روی و اسراف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كه حضرت، كسانی را به قتل می رساند كه مستقیماً امام حسین علیه السلام را نكشته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قُتِلَ مَظْلُومًا فَقَدْ جَعَلْنَا لِوَلِیِّهِ سُلْطَانًا فَلَا یُسْرِ‌ف فِّی الْقَتْلِ ۖ إِنَّهُ كَانَ مَنصُورً‌ا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باقر العلوم علیه السلام، ذیل این آیه شریفه تصریح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منا اذا قام، طلب بثار الحسین علیه السلام فیقتل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اسرف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كننده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كند، از حسین علیه السلام خونخواهی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جا می كشد كه گفته می شود، ایشان در كشتن زیاده روی كرده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حضرت، آیه شریفه را توضیح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المقتول الحسین علیه السلام و 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 و الاسراف فی القتل ان یقتل غیر قاتله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كشته شده،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روی در كشتن، به این است كه غیر قاتل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كشتن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در زمان ظهور، امام زمان علیه السلام را متهم به اسراف در قتل می كنند، نمی دانند كه ایشان، غیر قاتلان را به دلیل رضا و شادی آنها از جنایت قاتلان،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كوته نظران، چون دلیل این كار حضرت را نمی دانند، می پندارند كه ایشان در كشتن زیاده روی كرده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چون می بینند امام عصر علیه السلام كسانی را می كشند كه در زمان كشتن امام حسین علیه السلام نبوده اند و در این امر، فعالیت مستقیم نداشته اند، حكم به اسراف ایشان در قتل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اسرافی در كار نیست، چون آنها به خاطر كار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 و شادی قلبی و افتخار كردن به جنایت 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بیانات گذشته عمل قلبی، همانند عمل خارجی مورد محاسبه است و همین اعمال قلبی و نفسانی، آنها را شریك قتل سید الشهداء علیه السلام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 علیه السلام، اسراف در قتل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 و صورت خارجی عمل ایشان، به شكل اسراف در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حكمت و دلیل عمل ایشان را بفهمد، حكم به اسراف در قتل نمی كند</w:t>
      </w:r>
      <w:r>
        <w:rPr>
          <w:rFonts w:eastAsia="IRNazanin" w:cs="IRNazanin"/>
          <w:color w:val="111111"/>
          <w:sz w:val="28"/>
          <w:szCs w:val="28"/>
          <w:rtl w:val="true"/>
          <w:lang w:bidi="fa-IR"/>
        </w:rPr>
        <w:t xml:space="preserve">. </w:t>
      </w:r>
      <w:bookmarkStart w:id="230" w:name="pg19291_276286"/>
    </w:p>
    <w:p>
      <w:pPr>
        <w:pStyle w:val="Heading5"/>
        <w:numPr>
          <w:ilvl w:val="4"/>
          <w:numId w:val="1"/>
        </w:numPr>
        <w:rPr/>
      </w:pPr>
      <w:bookmarkStart w:id="231" w:name="__RefHeading___Toc17334703_1280447820"/>
      <w:bookmarkStart w:id="232" w:name="_Toc84"/>
      <w:bookmarkEnd w:id="230"/>
      <w:bookmarkEnd w:id="231"/>
      <w:r>
        <w:rPr>
          <w:rtl w:val="true"/>
        </w:rPr>
        <w:t>اختصاص این نوع قصاص به امام عصر علیه السلام</w:t>
      </w:r>
      <w:bookmarkEnd w:id="232"/>
    </w:p>
    <w:p>
      <w:pPr>
        <w:pStyle w:val="BookText"/>
        <w:rPr/>
      </w:pPr>
      <w:r>
        <w:rPr>
          <w:rFonts w:ascii="IRNazanin" w:hAnsi="IRNazanin" w:eastAsia="IRNazanin"/>
          <w:color w:val="111111"/>
          <w:sz w:val="28"/>
          <w:sz w:val="28"/>
          <w:szCs w:val="28"/>
          <w:rtl w:val="true"/>
          <w:lang w:bidi="fa-IR"/>
        </w:rPr>
        <w:t>البته این نوع قصاص در دنیا برای ما جایز نیست و كسی نمی تواند به استناد عمل امام عصر علیه السلام پس از ظهور، كسانی را كه به انجام ظلم و جنایتی راضی هستند، به سبب رضای قلبی آنها،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تكلیف ما از نظر فقهی، در این زمان، قصاص از شخص قاتل است و فراتر رفتن از این حد، اسراف در قتل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كه بعضی از كارهای امام عصر علیه السلام پس از ظهور، با روش معمول دیگران و حتی امامان گذشته علیهم السلام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مسئله قضاوت، حكم فقهی این است كه قاضی باید به استناد مدارك و شواهد موجود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حكم نماید، هر چند كه خود در واقع بداند كه حق با كدام یك از طرفین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در هنگام قضاوت، علم خود را ملاك قرار ندادند و صرفاً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ارائه شده، 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كردند، با این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مورد قضاوت، بعضی از انبیاء الهی از جانب خدای عزوجل مأموریت داشتند كه قضاوت را براساس علم خود – بدون ملاحظه شاهد و بینه –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پیامبران، حضرت داود علیه السلام بودند كه قضاوت ایشان به باطن افراد،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ایشان در امام عصر علیه السلام پس از ظهور، مشاهده خواهد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 قام قائم آل محمد صلی الله علیه و آله حكم بین الناس بحكم داود، لا یحتاج الی بینة، یلهمه الله تعالی فیحكم بعلمه، و یخبر كل قوم بما استبطنوه و یعرف ولیه من عدوه بالتوسیم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وقتی قائم آل محمد صلی الله علیه و آله قیام كند، همانند قضاوت حضرت داود علیه السلام بین مردم قضاوت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نیاز به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الهام می كند، و او به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گروهی را به آن چه در باطن خود دارند، خبر می دهد و دوست خود را از دشمنش با فراست باطنی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به باطن افراد و در نظر گرفتن شواهد و بینات، در زمره اموری است كه در میان اهل بیت علیهم السلام اختصاص به حضرت بقیة الله عجل الله تعالی فرجه پس از ظهورشان دارد و هیچ یك از معصومان بزرگوار علیهم السلام حتی پیامبر خاتم صلی الله علیه و آله چنین روشی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امام زمان علیه السلام پس از ظهور – از كسانی كه به كشتن جد غریب ایشان، راضی هستند – نیز كاری است كه هیچ كدام از امامان گذشته ما انجام نمی دادند، با این كه در زمان همه آنها، افرادی از بنی امیه وغیر ایشان وجود داشتند كه به این جنایت خشنود و از آن خوشحال بودند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 توان گفت كه بر مبنای عدل الهی، همه افراد راضی به یك ظلم و جنایت، در حقیقت، شریك ظالمان و جانیان هستند و استحقاق عقوبت خدا را در دنیا و آخرت دارند، ولی تا قبل از ظهور امام عصر علیه السلام نسبت به عقوبت دنیوی آنها، فضل الهی شامل حالشان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233" w:name="pg19291_276288"/>
    </w:p>
    <w:p>
      <w:pPr>
        <w:pStyle w:val="BookText"/>
        <w:rPr/>
      </w:pPr>
      <w:bookmarkEnd w:id="233"/>
      <w:r>
        <w:rPr>
          <w:rFonts w:ascii="IRNazanin" w:hAnsi="IRNazanin" w:eastAsia="IRNazanin"/>
          <w:color w:val="111111"/>
          <w:sz w:val="28"/>
          <w:sz w:val="28"/>
          <w:szCs w:val="28"/>
          <w:rtl w:val="true"/>
          <w:lang w:bidi="fa-IR"/>
        </w:rPr>
        <w:t>پس از قیام آن حضرت، دیگر عفو و بخششی نسبت به مجازات آنها در دنیا، به حكم الهی – و بر مبنای عدل خدا –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احكام زمان ظهور حضرت، در بعضی موارد، تفاوتهایی با قبل از آن خواهد داشت، اما سیره و روش كلی ایشان – به لحاظ مبانی و قواعد – با سیره پدران معصومشان علیهم السلام تفاوت اساسی ندارد</w:t>
      </w:r>
      <w:r>
        <w:rPr>
          <w:rFonts w:eastAsia="IRNazanin" w:cs="IRNazanin"/>
          <w:color w:val="111111"/>
          <w:sz w:val="28"/>
          <w:szCs w:val="28"/>
          <w:rtl w:val="true"/>
          <w:lang w:bidi="fa-IR"/>
        </w:rPr>
        <w:t>.</w:t>
      </w:r>
    </w:p>
    <w:p>
      <w:pPr>
        <w:pStyle w:val="Heading5"/>
        <w:numPr>
          <w:ilvl w:val="4"/>
          <w:numId w:val="1"/>
        </w:numPr>
        <w:rPr/>
      </w:pPr>
      <w:bookmarkStart w:id="234" w:name="__RefHeading___Toc17334705_1280447820"/>
      <w:bookmarkStart w:id="235" w:name="_Toc85"/>
      <w:bookmarkEnd w:id="234"/>
      <w:r>
        <w:rPr>
          <w:rtl w:val="true"/>
        </w:rPr>
        <w:t>مأموریت الهی</w:t>
      </w:r>
      <w:bookmarkEnd w:id="2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نكته قابل توجه در انتقام گیری امام زمان علیه السلام در هنگام ظهور، این است كه این كار، یك عمل عاطفی و از روی حس كینه توزی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الهی این معصومان پاك نهاد – از سوئی و تاریخ زندگی ایشان – از سوی دیگر – به خوبی نشان می دهد كه این بزرگواران، مظهر رحمت و سرچشمه صفات كریمه اخلاقی بودند و رذیلتهایی چون كینه توزی، هرگز در ارواح پاك ایشان جای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حساب دین خدا و رضا و سخط الهی پیش می آمد، اهل مسامحه و گذشت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اكرم صلی الله علیه و 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آنجا كه حق و عدل حكم می كرد، با قطعیت احكام الهی را جاری می ساختند و از كشتن دشمنان محارب در جنگها ابا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نیز، با این كه به عطوفت و مهربانی شناخته شده بودند، وقتی پای عدالت در كار می آمد، سختگیرترین حكام در اجرای آن بودند و در كشتن مخالفان دین خدا كه بسیاری از آنها ظاهراً مسلمان و اهل نماز و روزه و عبادت هم بودند، كوچكترین سستی و سازش از خود نشان نمی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سیره و روش را امام عصر علیه السلام پس از ظهور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 به حكم حدیث قدسی لوح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نظیر جدشان،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الكفار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رئوف رحیم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دشمنان خدا در زمان ظهور، طعم تلخ انتقام الهی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انتقام، حكم عدل الهی است كه در دنیا و قبل از وقوع قیامت عملی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عذاب خدا در قیامت برای كافران، مقتضای عدل اوست و آن را معلول كینه توزی و خشونت طلبی پروردگار، نمی توان دانست، انتقام گیری از دشمنان اهل بیت علیهم السلام پس از ظهور امام عصر علیه السلام را نیز نمی توان این گونه تفسیر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اقدام به دست حجت معصوم الهی انجام می گیرد و با رفتار هیچ شخص دیگری قابل قیاس نیست، همان گونه كه خود اهل بیت علیهم السلام با دیگران قابل قیاس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خود را در این خصوص با نقل یك حدیث قدسی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برادرش هارون علیه السلام را از دست داد، از خدا برای او طلب مغفرت كرد، خداوند متعال در پاسخ به موسی چنین وحی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موسی لو سالتنی فی الاولین و الاخرین لاجبتك، ما خلا </w:t>
      </w:r>
    </w:p>
    <w:p>
      <w:pPr>
        <w:pStyle w:val="BookText"/>
        <w:rPr/>
      </w:pPr>
      <w:r>
        <w:rPr>
          <w:rFonts w:ascii="IRNazanin" w:hAnsi="IRNazanin" w:eastAsia="IRNazanin"/>
          <w:color w:val="111111"/>
          <w:sz w:val="28"/>
          <w:sz w:val="28"/>
          <w:szCs w:val="28"/>
          <w:rtl w:val="true"/>
          <w:lang w:bidi="fa-IR"/>
        </w:rPr>
        <w:t>قاتل الحسین بن علی بن ابیطالب علیهما السلام فانی انتقم له من قاتله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اولین و آخرین از من چیزی بخواهی، تو را اجابت می كنم، جز قاتل حسین بن علی بن ابیطالب علیهما السلام كه من از او انتقام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امثال آن نشان می دهد كه این كار، یك عمل الهی است، نه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احكام و لوازم اعمال بشری بر آن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انتقام گرفتن امام عصر علیه السلام از كشندگان سید الشهداء علیه السلام قابل قیاس با انتقام افراد عادی از یكدیگر نیست و درباره آن جز بر اساس موازین و معیارهای الهی نمی توان سخن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صاحب كل غریب یا مونس كل وحید یا ملجا كل طرید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عجل فرج الغریب الوحید الطرید و اجعلنا من انصاره و اعوانه</w:t>
      </w:r>
      <w:r>
        <w:rPr>
          <w:rFonts w:eastAsia="IRNazanin" w:cs="IRNazanin"/>
          <w:color w:val="111111"/>
          <w:sz w:val="28"/>
          <w:szCs w:val="28"/>
          <w:rtl w:val="true"/>
          <w:lang w:bidi="fa-IR"/>
        </w:rPr>
        <w:t xml:space="preserve">. </w:t>
      </w:r>
      <w:bookmarkStart w:id="236" w:name="pg19291_276291"/>
    </w:p>
    <w:p>
      <w:pPr>
        <w:pStyle w:val="Heading5"/>
        <w:numPr>
          <w:ilvl w:val="4"/>
          <w:numId w:val="1"/>
        </w:numPr>
        <w:rPr/>
      </w:pPr>
      <w:bookmarkStart w:id="237" w:name="__RefHeading___Toc17334707_1280447820"/>
      <w:bookmarkStart w:id="238" w:name="_Toc86"/>
      <w:bookmarkEnd w:id="236"/>
      <w:bookmarkEnd w:id="237"/>
      <w:r>
        <w:rPr>
          <w:rtl w:val="true"/>
        </w:rPr>
        <w:t xml:space="preserve">پرسشهای مفهومی از درسهای </w:t>
      </w:r>
      <w:r>
        <w:rPr/>
        <w:t>8</w:t>
      </w:r>
      <w:r>
        <w:rPr>
          <w:rtl w:val="true"/>
        </w:rPr>
        <w:t xml:space="preserve"> </w:t>
      </w:r>
      <w:r>
        <w:rPr>
          <w:rtl w:val="true"/>
        </w:rPr>
        <w:t xml:space="preserve">تا </w:t>
      </w:r>
      <w:r>
        <w:rPr/>
        <w:t>10</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جهت امام عصر علیه السلام را غربت به معنای دور از اهل و دیار می دانیم؟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صفت از صفات یاران حضرت مهدی علیه السلام را با توجه به فرمایش امام صادق علیه السلام و امیر المؤمنین علیه السلام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اندك بودن یاران امام زمان علیه السلام از چه جهت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چه كسانی است و به چه معناست؟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كنید كه چرا بحث انتقام از قاتلان امام حسین علیه السلام یك بحث عاطفی و كینه توزانه نیست، بلكه مبنای اعتقادی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عصر علیه السلام برای خونخواهی از سید الشهداء علیه السلام غیر از قاتلان ایشان، افراد دیگری را نیز به قتل می رسانند؟ آیا هر ولی دمی مجاز است كه این گونه عمل كند؟ </w:t>
      </w:r>
      <w:bookmarkStart w:id="239" w:name="pg19291_2762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0" w:name="__RefHeading___Toc17334709_1280447820"/>
      <w:bookmarkStart w:id="241" w:name="_Toc87"/>
      <w:bookmarkEnd w:id="239"/>
      <w:bookmarkEnd w:id="240"/>
      <w:r>
        <w:rPr>
          <w:rtl w:val="true"/>
        </w:rPr>
        <w:t>یاری امام غریب</w:t>
      </w:r>
      <w:bookmarkEnd w:id="241"/>
    </w:p>
    <w:p>
      <w:pPr>
        <w:pStyle w:val="BookText"/>
        <w:rPr/>
      </w:pPr>
      <w:r>
        <w:rPr>
          <w:rFonts w:ascii="IRNazanin" w:hAnsi="IRNazanin" w:eastAsia="IRNazanin"/>
          <w:color w:val="111111"/>
          <w:sz w:val="28"/>
          <w:sz w:val="28"/>
          <w:szCs w:val="28"/>
          <w:rtl w:val="true"/>
          <w:lang w:bidi="fa-IR"/>
        </w:rPr>
        <w:t>امام علیه السلام در فرهنگ تشیع، جایگاه ویژه و منحصر به فردی دارد كه با احدی غیر از خود،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ویژگی ممتاز، احكام خاصی پیدا می كند، از جمله این كه یاری امام علیه السلام، یاری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یاری خدا و سازگاری آن با بی نیازی مطلق او، اولین مطلبی است كه این بخش به تبیین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روشن می شود كه امام علیه السلام نیز از یاری دیگران، به معنی واقعی كلمه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یاری رساندن ما به خدا و امام علیه السلام به انجام وظیفه در قبال ایشان بر می گردد و فایده آن نیز، به خود یاری كننده باز می گردد، نه به خدا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یاری كردن امام علیه السلام در حقیقت، ادای شكر نعمت ایشان است و هر مرتبه از شكرگزاری، یك قسم یاری آن حضرت محسوب می 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یاری امام عصر علیه السلام با قلب، در حقیقت شكرگزاری قلبی نسبت به نعمت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یاری حضرت با زبان، مصداق شكر زبانی نعمت امام علیه السلام و یاری كردن ایشان در عمل، نیز به تحقق یافتن شكر عملی در قبال آن حضرت می باشد</w:t>
      </w:r>
      <w:r>
        <w:rPr>
          <w:rFonts w:eastAsia="IRNazanin" w:cs="IRNazanin"/>
          <w:color w:val="111111"/>
          <w:sz w:val="28"/>
          <w:szCs w:val="28"/>
          <w:rtl w:val="true"/>
          <w:lang w:bidi="fa-IR"/>
        </w:rPr>
        <w:t xml:space="preserve">. </w:t>
      </w:r>
      <w:bookmarkStart w:id="242" w:name="pg19291_276294"/>
    </w:p>
    <w:p>
      <w:pPr>
        <w:pStyle w:val="Heading2"/>
        <w:numPr>
          <w:ilvl w:val="1"/>
          <w:numId w:val="1"/>
        </w:numPr>
        <w:rPr/>
      </w:pPr>
      <w:bookmarkStart w:id="243" w:name="__RefHeading___Toc17334711_1280447820"/>
      <w:bookmarkStart w:id="244" w:name="_Toc88"/>
      <w:bookmarkEnd w:id="242"/>
      <w:bookmarkEnd w:id="243"/>
      <w:r>
        <w:rPr>
          <w:rtl w:val="true"/>
        </w:rPr>
        <w:t xml:space="preserve">بخش دوم </w:t>
      </w:r>
      <w:r>
        <w:rPr>
          <w:rtl w:val="true"/>
        </w:rPr>
        <w:t xml:space="preserve">: </w:t>
      </w:r>
      <w:r>
        <w:rPr>
          <w:rtl w:val="true"/>
        </w:rPr>
        <w:t>یاری امام غریب</w:t>
      </w:r>
      <w:bookmarkEnd w:id="244"/>
    </w:p>
    <w:p>
      <w:pPr>
        <w:pStyle w:val="Heading3"/>
        <w:numPr>
          <w:ilvl w:val="2"/>
          <w:numId w:val="1"/>
        </w:numPr>
        <w:rPr/>
      </w:pPr>
      <w:bookmarkStart w:id="245" w:name="__RefHeading___Toc17334713_1280447820"/>
      <w:bookmarkStart w:id="246" w:name="_Toc89"/>
      <w:bookmarkEnd w:id="245"/>
      <w:r>
        <w:rPr>
          <w:rtl w:val="true"/>
        </w:rPr>
        <w:t>فصل اول</w:t>
      </w:r>
      <w:r>
        <w:rPr>
          <w:rtl w:val="true"/>
        </w:rPr>
        <w:t xml:space="preserve">: </w:t>
      </w:r>
      <w:r>
        <w:rPr>
          <w:rtl w:val="true"/>
        </w:rPr>
        <w:t>اهمیت یاری امام عصر علیه السلام و اقسام آن</w:t>
      </w:r>
      <w:bookmarkEnd w:id="246"/>
    </w:p>
    <w:p>
      <w:pPr>
        <w:pStyle w:val="Heading4"/>
        <w:numPr>
          <w:ilvl w:val="3"/>
          <w:numId w:val="1"/>
        </w:numPr>
        <w:rPr/>
      </w:pPr>
      <w:bookmarkStart w:id="247" w:name="__RefHeading___Toc17334715_1280447820"/>
      <w:bookmarkStart w:id="248" w:name="_Toc90"/>
      <w:bookmarkEnd w:id="247"/>
      <w:r>
        <w:rPr>
          <w:rtl w:val="true"/>
        </w:rPr>
        <w:t>درس یازدهم</w:t>
      </w:r>
      <w:r>
        <w:rPr>
          <w:rtl w:val="true"/>
        </w:rPr>
        <w:t xml:space="preserve">: </w:t>
      </w:r>
      <w:r>
        <w:rPr>
          <w:rtl w:val="true"/>
        </w:rPr>
        <w:t>اهمیت یاری امام عصر علیه السلام و اقسام آن</w:t>
      </w:r>
      <w:bookmarkEnd w:id="248"/>
    </w:p>
    <w:p>
      <w:pPr>
        <w:pStyle w:val="Heading5"/>
        <w:numPr>
          <w:ilvl w:val="4"/>
          <w:numId w:val="1"/>
        </w:numPr>
        <w:rPr/>
      </w:pPr>
      <w:bookmarkStart w:id="249" w:name="__RefHeading___Toc17334717_1280447820"/>
      <w:bookmarkStart w:id="250" w:name="_Toc91"/>
      <w:bookmarkEnd w:id="249"/>
      <w:r>
        <w:rPr>
          <w:rtl w:val="true"/>
        </w:rPr>
        <w:t>یاری امام، یاری خداوند</w:t>
      </w:r>
      <w:bookmarkEnd w:id="250"/>
    </w:p>
    <w:p>
      <w:pPr>
        <w:pStyle w:val="BookText"/>
        <w:rPr/>
      </w:pPr>
      <w:r>
        <w:rPr>
          <w:rFonts w:ascii="IRNazanin" w:hAnsi="IRNazanin" w:eastAsia="IRNazanin"/>
          <w:color w:val="111111"/>
          <w:sz w:val="28"/>
          <w:sz w:val="28"/>
          <w:szCs w:val="28"/>
          <w:rtl w:val="true"/>
          <w:lang w:bidi="fa-IR"/>
        </w:rPr>
        <w:t>در بحث از یاری كردن امام علیه السلام، اولین قدم توجه به این حقیقت است كه یاری ایشان در واقع یاری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قرآن كریم به روشنی قابل استفاده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كُونُوا أَنصَارَ اللَّـهِ كَمَا قَالَ عِیسَى ابْنُ مَرْ‌یَمَ لِلْحَوَارِ‌یِّینَ مَنْ أَنصَارِ‌ی إِلَى اللَّـهِ ۖ قَالَ الْحَوَارِ‌یُّونَ نَحْنُ أَنصَارُ اللَّـهِ </w:t>
      </w:r>
      <w:r>
        <w:rPr>
          <w:rStyle w:val="FootnoteAnchor"/>
          <w:rtl w:val="true"/>
        </w:rPr>
        <w:footnoteReference w:id="106"/>
      </w:r>
      <w:bookmarkStart w:id="251" w:name="pg19291_276295"/>
    </w:p>
    <w:p>
      <w:pPr>
        <w:pStyle w:val="BookText"/>
        <w:rPr/>
      </w:pPr>
      <w:bookmarkEnd w:id="251"/>
      <w:r>
        <w:rPr>
          <w:rFonts w:ascii="IRNazanin" w:hAnsi="IRNazanin" w:eastAsia="IRNazanin"/>
          <w:color w:val="111111"/>
          <w:sz w:val="28"/>
          <w:sz w:val="28"/>
          <w:szCs w:val="28"/>
          <w:rtl w:val="true"/>
          <w:lang w:bidi="fa-IR"/>
        </w:rPr>
        <w:t xml:space="preserve">در این آیه شریفه یاران حضرت عیسی علیه السلام، یاران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یاران پاك و برگزیده ای بودند كه وقتی به یاری حضرت عیسی علیه السلام رفتند، در واقع به یاری خداوند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شیعیان ائمه علیهم السلام، حواریون آنها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حواری عیسی كانوا شیعته و ان شیعتنا حواریونا و ما كان حواری عیسی باطوع له من حوارینا لنا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همانا یاران خاص عیسی علیه السلام شیعیان او بودند و شیعیان ما یاران خاص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عیسی علیه السلام نسبت به او مطیع تر از یاران ما نسبت به ما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یاری كردن ائمه علیهم السلام یاری كردن خداوند متعال است</w:t>
      </w:r>
      <w:r>
        <w:rPr>
          <w:rFonts w:eastAsia="IRNazanin" w:cs="IRNazanin"/>
          <w:color w:val="111111"/>
          <w:sz w:val="28"/>
          <w:szCs w:val="28"/>
          <w:rtl w:val="true"/>
          <w:lang w:bidi="fa-IR"/>
        </w:rPr>
        <w:t>.</w:t>
      </w:r>
    </w:p>
    <w:p>
      <w:pPr>
        <w:pStyle w:val="Heading5"/>
        <w:numPr>
          <w:ilvl w:val="4"/>
          <w:numId w:val="1"/>
        </w:numPr>
        <w:rPr/>
      </w:pPr>
      <w:bookmarkStart w:id="252" w:name="__RefHeading___Toc17334719_1280447820"/>
      <w:bookmarkStart w:id="253" w:name="_Toc92"/>
      <w:bookmarkEnd w:id="252"/>
      <w:r>
        <w:rPr>
          <w:rtl w:val="true"/>
        </w:rPr>
        <w:t>بی نیازی خدا از یاری غیر</w:t>
      </w:r>
      <w:bookmarkEnd w:id="253"/>
    </w:p>
    <w:p>
      <w:pPr>
        <w:pStyle w:val="BookText"/>
        <w:rPr/>
      </w:pPr>
      <w:r>
        <w:rPr>
          <w:rFonts w:ascii="IRNazanin" w:hAnsi="IRNazanin" w:eastAsia="IRNazanin"/>
          <w:color w:val="111111"/>
          <w:sz w:val="28"/>
          <w:sz w:val="28"/>
          <w:szCs w:val="28"/>
          <w:rtl w:val="true"/>
          <w:lang w:bidi="fa-IR"/>
        </w:rPr>
        <w:t>اما مگر خداوند نیاز به یاری مخلوقات خود دارد؟ اگر او از غیر خود بی نیاز می باشد، یاری كردن تاو چه معنایی دارد؟</w:t>
      </w:r>
    </w:p>
    <w:p>
      <w:pPr>
        <w:pStyle w:val="BookText"/>
        <w:rPr/>
      </w:pPr>
      <w:r>
        <w:rPr>
          <w:rFonts w:ascii="IRNazanin" w:hAnsi="IRNazanin" w:eastAsia="IRNazanin"/>
          <w:color w:val="111111"/>
          <w:sz w:val="28"/>
          <w:sz w:val="28"/>
          <w:szCs w:val="28"/>
          <w:rtl w:val="true"/>
          <w:lang w:bidi="fa-IR"/>
        </w:rPr>
        <w:t>امیر مؤمنان علیه السلام ضمن توضیحی كه درباره آیه دیگری از قرآن فرموده اند، به این سؤال پاسخ داده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تَنصُرُ‌وا اللَّـهَ یَنصُرْ‌كُمْ وَیُثَبِّتْ أَقْدَامَكُمْ </w:t>
      </w:r>
      <w:r>
        <w:rPr>
          <w:rStyle w:val="FootnoteAnchor"/>
          <w:rtl w:val="true"/>
        </w:rPr>
        <w:footnoteReference w:id="108"/>
      </w:r>
      <w:r>
        <w:rPr>
          <w:rFonts w:ascii="IRNazanin" w:hAnsi="IRNazanin" w:eastAsia="IRNazanin"/>
          <w:color w:val="111111"/>
          <w:sz w:val="28"/>
          <w:sz w:val="28"/>
          <w:szCs w:val="28"/>
          <w:rtl w:val="true"/>
          <w:lang w:bidi="fa-IR"/>
        </w:rPr>
        <w:t>فلم یستنصركم من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استنصركم و له جنود السموات و الارض و هو العزیز الحكیم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 یبلوكم ایكم احسن عملاً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یاری خدا برخیزید، او شما را یاری می كند و قدمهایتان را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روی خواری و ضعف از شما یاری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از شما یاری طلبیده كه لشكریان آسمانها و زمین از آن او است و او عزیز و حكیم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شما را آزمایش كند كه كدام یك عنل نیكوتر دارید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بنابراین یاری كردن خداوند در حقیقت امتحان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عمل نیكوتری داشته باشد، خدا را بهتر یاری كرده است؟ حال این پرسش مطرح می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نیكو انجام دادن چه ارتباطی، با مفهوم یاری رساندن به خدا دارد؟ این سؤال را می توان با توجه به هدفی كه خدای متعال در خلقت انسان معین فرموده،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مسیر هدف از خلقت خویش حركت كنند، در حقیقت به آن چه خداوند از ایشان خواسته است، جامه عمل پوشانده ان و در آن صورت می توان گفت كه هدف خداوند را عملی ساخته اند یا به تعبیر مسامحی، خداوند را به هدفش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گویی كه خدای متعال را در رسیدن به هدف خود یاری </w:t>
      </w:r>
      <w:bookmarkStart w:id="254" w:name="pg19291_276297"/>
    </w:p>
    <w:p>
      <w:pPr>
        <w:pStyle w:val="BookText"/>
        <w:rPr/>
      </w:pPr>
      <w:bookmarkEnd w:id="254"/>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اش به كار نرفته و نمی تواند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صفات مخلوقات، كه در مورد خداون به كار رفته، همین محذودر وجود دارد و قاعده كلی برای فهم معنای مقصود از این الفاظ در مورد خداوند، این است كه اثر و نتیجه آن صفت را به او استناد دهیم، همین معنایی جز این كه شنیدنی ها و دیدنی ها از خداوند مخفی نیست، برای آنها نمی 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مقدار هر مفهومی كه از این صفات به ذات خداوند نسبت دهیم، تشبیه محض خواهد بود كه عقلاً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نتیجه و اثر یاری كردن دیگری را به خدای متعال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دیگری را چگونه یاری می كنیم؟ وقتی كه در جهت تحقق بخشیدن خواست او قدمی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ممكن است به ما احتیاج داشته باشد، یا از ما بی نیاز باشد و صرفاً بخواهد ما را در عمل آزمایش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قطعاً احتیاجی به ما ندارد، ولی برای آزمودن ما، دستور یاری كردن داده است كه این هم چیزی جز قدم برداشتن در راه بندگی و اطاعت امر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یاری خداوند به این است كه به تكلیف بندگی او به درستی عمل كنیم</w:t>
      </w:r>
      <w:r>
        <w:rPr>
          <w:rFonts w:eastAsia="IRNazanin" w:cs="IRNazanin"/>
          <w:color w:val="111111"/>
          <w:sz w:val="28"/>
          <w:szCs w:val="28"/>
          <w:rtl w:val="true"/>
          <w:lang w:bidi="fa-IR"/>
        </w:rPr>
        <w:t>.</w:t>
      </w:r>
    </w:p>
    <w:p>
      <w:pPr>
        <w:pStyle w:val="Heading5"/>
        <w:numPr>
          <w:ilvl w:val="4"/>
          <w:numId w:val="1"/>
        </w:numPr>
        <w:rPr/>
      </w:pPr>
      <w:bookmarkStart w:id="255" w:name="__RefHeading___Toc17334721_1280447820"/>
      <w:bookmarkStart w:id="256" w:name="_Toc93"/>
      <w:bookmarkEnd w:id="255"/>
      <w:r>
        <w:rPr>
          <w:rtl w:val="true"/>
        </w:rPr>
        <w:t>بی نیازی امام علیه السلام از یاری دیگران</w:t>
      </w:r>
      <w:bookmarkEnd w:id="2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سؤال درباره یاری كردن امام علیه السلام هم پیش می آید؟ آیا ایشان نیازی به ما دارند كه بخواهیم یاریشان كنیم؟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w:t>
      </w:r>
      <w:bookmarkStart w:id="257" w:name="pg19291_276298"/>
    </w:p>
    <w:p>
      <w:pPr>
        <w:pStyle w:val="BookText"/>
        <w:rPr/>
      </w:pPr>
      <w:bookmarkEnd w:id="257"/>
      <w:r>
        <w:rPr>
          <w:rFonts w:ascii="IRNazanin" w:hAnsi="IRNazanin" w:eastAsia="IRNazanin"/>
          <w:color w:val="111111"/>
          <w:sz w:val="28"/>
          <w:sz w:val="28"/>
          <w:szCs w:val="28"/>
          <w:rtl w:val="true"/>
          <w:lang w:bidi="fa-IR"/>
        </w:rPr>
        <w:t>هستیم كه از هر جهت به ایشان نیازمندیم و آنها هیچ احتیاجی به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یاری كردن ایشان چه معنا دارد؟ جز این نیست كه اگر در مسیر تحقق خواسته های آنها قدم برداریم، می توانیم بگوییم كه ایشان را یاری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هیچ گاه ایشان را در عرض خدای متعال قرار نمی دهیم و مدعی بی نیاز بودن ایشان به طور كلی نمی شویم، بلكه آنها را از خودمان و مخلوقات دیگر بی نیاز می دانیم، آنها فقط به خدا نیازمندند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همه لشكریان آسمانها و زمینهایش را در اختیار آنها قرار داده، نیاز به احدی جز خود خداوند ندارد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پس اگر چیزی از كسی بخواهند، یا طلب یاری از او بكنند، به خاطر نیازشان به غیر خودشان نیست، بلكه در حقیقت می خواهند میزان بندگی و اطاعت او روشن شود</w:t>
      </w:r>
      <w:r>
        <w:rPr>
          <w:rFonts w:eastAsia="IRNazanin" w:cs="IRNazanin"/>
          <w:color w:val="111111"/>
          <w:sz w:val="28"/>
          <w:szCs w:val="28"/>
          <w:rtl w:val="true"/>
          <w:lang w:bidi="fa-IR"/>
        </w:rPr>
        <w:t>.</w:t>
      </w:r>
    </w:p>
    <w:p>
      <w:pPr>
        <w:pStyle w:val="Heading5"/>
        <w:numPr>
          <w:ilvl w:val="4"/>
          <w:numId w:val="1"/>
        </w:numPr>
        <w:rPr/>
      </w:pPr>
      <w:bookmarkStart w:id="258" w:name="__RefHeading___Toc17334723_1280447820"/>
      <w:bookmarkStart w:id="259" w:name="_Toc94"/>
      <w:bookmarkEnd w:id="258"/>
      <w:r>
        <w:rPr>
          <w:rtl w:val="true"/>
        </w:rPr>
        <w:t>یاری كردن امام علیه السلام لطف امام علیه السلام</w:t>
      </w:r>
      <w:bookmarkEnd w:id="259"/>
    </w:p>
    <w:p>
      <w:pPr>
        <w:pStyle w:val="BookText"/>
        <w:rPr/>
      </w:pPr>
      <w:r>
        <w:rPr>
          <w:rFonts w:ascii="IRNazanin" w:hAnsi="IRNazanin" w:eastAsia="IRNazanin"/>
          <w:color w:val="111111"/>
          <w:sz w:val="28"/>
          <w:sz w:val="28"/>
          <w:szCs w:val="28"/>
          <w:rtl w:val="true"/>
          <w:lang w:bidi="fa-IR"/>
        </w:rPr>
        <w:t>بنابراین اگر كسی توفیق انجام كاری برای امام علیه السلام پیدا كند، مثلاً ظرف آی برای ایشان بیاورد، یا خطری را از وجود مبارك ایشان دفع كند، نباید تصور كند كه امام علیه السلام به او احتیاجی داشته اند،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خواست خداوند بر هر كاری كه بخواهد، قدرت دارد و بلكه هر مخلوق دیگری هم اگر قدرتی دارد، به خواست و اذن ایشان می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كسی كه كاری برای امام علیه السلام انجام می دهد، در حقیقت </w:t>
      </w:r>
    </w:p>
    <w:p>
      <w:pPr>
        <w:pStyle w:val="BookText"/>
        <w:rPr/>
      </w:pPr>
      <w:r>
        <w:rPr>
          <w:rFonts w:ascii="IRNazanin" w:hAnsi="IRNazanin" w:eastAsia="IRNazanin"/>
          <w:color w:val="111111"/>
          <w:sz w:val="28"/>
          <w:sz w:val="28"/>
          <w:szCs w:val="28"/>
          <w:rtl w:val="true"/>
          <w:lang w:bidi="fa-IR"/>
        </w:rPr>
        <w:t>ایشان از سر لطف به او اجازه فرموده اند، تا موفق به آن عمل بشود، و این نه به خاطر نیازشان به او و كارش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صرفاً به خاطر این بوده كه او به درجاتی از بندگی خداوند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امام علیه السلام هستند كه او را در جهت رسیدن به هدف خلقتش از هر جهت یاری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آن كار یاری كردن امام علیه السلام محسوب می شود، برای آن كه هدف امام علیه السلام هم چیزی جز هدایت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خدای متعال برای ایشان در ارتباط با دیگران قرار داده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بنابراین هر كس در مسیر هدایت خود – كه همان بندگی خداست – قدم بر می دارد، در واقع در مسیر تحقق هدف امامش تلاش كرده و در حقیقت ایشان را در رسیدن به خواسته هایش 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می توان فهمید كه یاری كردن امام علیه السلام چیزی جز انجام وظایف بندگی خداوند كه نتیجه اش هدایت شدن خود یاری كننده است، نمی باشد و این هم چیزی جز لطف امام علیه السلام در حق آن شخص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مقدمه می توان گفت كه اگر انسانها – علی العموم – و شیعیان امام شناس – بالخصوص – در انجام وظیفه شكرگزاری نسبت به </w:t>
      </w:r>
      <w:bookmarkStart w:id="260" w:name="pg19291_276300"/>
    </w:p>
    <w:p>
      <w:pPr>
        <w:pStyle w:val="BookText"/>
        <w:rPr/>
      </w:pPr>
      <w:bookmarkEnd w:id="260"/>
      <w:r>
        <w:rPr>
          <w:rFonts w:ascii="IRNazanin" w:hAnsi="IRNazanin" w:eastAsia="IRNazanin"/>
          <w:color w:val="111111"/>
          <w:sz w:val="28"/>
          <w:sz w:val="28"/>
          <w:szCs w:val="28"/>
          <w:rtl w:val="true"/>
          <w:lang w:bidi="fa-IR"/>
        </w:rPr>
        <w:t>بزرگترین نعمت الهی – یعنی امامت و ولایت – تلاش كنند، هر قدر كه در این مسیر توفیق بیشتری پیدا كنند، به هدف خلقتشان بیشتر رسیده اند و از همین طریق، امام زمانشان را یاری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بیشتر مدیون لطف و عنایت ایشان قرار گرفته اند، چون همه این تلاشها چیزی جز فضل و محبت امام علیه السلام در حق آنها نبوده است</w:t>
      </w:r>
      <w:r>
        <w:rPr>
          <w:rFonts w:eastAsia="IRNazanin" w:cs="IRNazanin"/>
          <w:color w:val="111111"/>
          <w:sz w:val="28"/>
          <w:szCs w:val="28"/>
          <w:rtl w:val="true"/>
          <w:lang w:bidi="fa-IR"/>
        </w:rPr>
        <w:t>.</w:t>
      </w:r>
    </w:p>
    <w:p>
      <w:pPr>
        <w:pStyle w:val="Heading5"/>
        <w:numPr>
          <w:ilvl w:val="4"/>
          <w:numId w:val="1"/>
        </w:numPr>
        <w:rPr/>
      </w:pPr>
      <w:bookmarkStart w:id="261" w:name="__RefHeading___Toc17334725_1280447820"/>
      <w:bookmarkStart w:id="262" w:name="_Toc95"/>
      <w:bookmarkEnd w:id="261"/>
      <w:r>
        <w:rPr>
          <w:rtl w:val="true"/>
        </w:rPr>
        <w:t>كاستن از غربت امام علیه السلام</w:t>
      </w:r>
      <w:bookmarkEnd w:id="262"/>
    </w:p>
    <w:p>
      <w:pPr>
        <w:pStyle w:val="BookText"/>
        <w:rPr/>
      </w:pPr>
      <w:r>
        <w:rPr>
          <w:rFonts w:ascii="IRNazanin" w:hAnsi="IRNazanin" w:eastAsia="IRNazanin"/>
          <w:color w:val="111111"/>
          <w:sz w:val="28"/>
          <w:sz w:val="28"/>
          <w:szCs w:val="28"/>
          <w:rtl w:val="true"/>
          <w:lang w:bidi="fa-IR"/>
        </w:rPr>
        <w:t>فایده این انجام وظیفه در درجه اول برای خود آنهاست كه موفق به ادای این مهمترین تكلیف الهی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شكر نعمت امام علیه السلام، دیگران – غیر شیعیان و شیعیان غافل – را هم بیدار می كند و باعث می شود تا آنها هم به وظیفه شكرگزاری از این نعمت به خوبی عمل كنند، در نتیجه از غربت امام عصر علیه السلام برای همه آنها كاسته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یاری كردن امام غریب علیه السلام، به طور نسبی، ایشان را از غربت – در درجه اول برای خود یاری كنندگان و سپس دیگران –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امام شناس، باید شكر نعمت بزرگ معرفت امام علیه السلام را با قلب و زبان و عمل خویش به جای آورند، تا برای غیر شیعه و هم چنین شیعیان غافل نیز، امام زمان علیه السلام مطرح شود، و آنها هم بفهمند كه در ارتباط با حضرت چه وظایفی 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معنای اول غربت، در حقیقت به عدم معرفت و اعتقاد به آن حضرت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اصلاً نمی دانند كه امام زمان علیه السلام كیست، برخی نسبت به اوصاف حضرت علیه السلام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هم كه ایشان </w:t>
      </w:r>
    </w:p>
    <w:p>
      <w:pPr>
        <w:pStyle w:val="BookText"/>
        <w:rPr/>
      </w:pPr>
      <w:r>
        <w:rPr>
          <w:rFonts w:ascii="IRNazanin" w:hAnsi="IRNazanin" w:eastAsia="IRNazanin"/>
          <w:color w:val="111111"/>
          <w:sz w:val="28"/>
          <w:sz w:val="28"/>
          <w:szCs w:val="28"/>
          <w:rtl w:val="true"/>
          <w:lang w:bidi="fa-IR"/>
        </w:rPr>
        <w:t>را می شناسند، نوعاً در قدرشناسی قلبی و زبانی و عملی از این نعمت بزرگ، كوتاهی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بخواهیم شكر این نعمت بی نظیر الهی را ادا كنیم، باید در جهت معرفی امام علیه السلام به كسانی كه ایشان را نمی شناسند و یا دچار غفلت از معرفت هستند، كوشش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معرفی امام عصر عجل الله تعالی فرجه، كه برخاسته از شكر قلبی است، می تواند به طور نسبی حضرت را از سه معنای اول غربت خارج سازد، تا مردم بیشتر امام زمان خود را بشناسند و به یاد ایشان باشند، و به حضرتش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امام غریب</w:t>
      </w:r>
    </w:p>
    <w:p>
      <w:pPr>
        <w:pStyle w:val="BookText"/>
        <w:rPr/>
      </w:pPr>
      <w:r>
        <w:rPr>
          <w:rFonts w:ascii="IRNazanin" w:hAnsi="IRNazanin" w:eastAsia="IRNazanin"/>
          <w:color w:val="111111"/>
          <w:sz w:val="28"/>
          <w:sz w:val="28"/>
          <w:szCs w:val="28"/>
          <w:rtl w:val="true"/>
          <w:lang w:bidi="fa-IR"/>
        </w:rPr>
        <w:t>كسی كه امام زمان علیه السلام را می شناسد، دوست دارد دیگران هم ایشان را بشناسند و وظیفه خود را در قبال آن حضرت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خود را نسبت به كسانی كه از این نعمت برخوردار نیستند، مسئول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شناسی یك امر نسبی است و هر كس در هر رتبه ای باشد، امكان پیشرفت به مراتب بالاتر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تواند منتظر رسیدن به حد كمال امام شناسی باشد، تا به وظیفه معرفی امام علیه السلام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كس در حدی كه خدای عزوجل به او معرفت داده است، باید به شناساندن این نعمت اقدام نماید و دست كسانی را كه در امام شناسی به رتبه او نرسیده اند، بگیرد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كسانی كه نعمت شناخت امام زمان علیه السلام به آنها عطا شده، شكر قلبی خویش را بر زبان و دیگر اعضاء و جوارح خود جاری سازند، به سهم خود از كفران نعمت ایشان مصون مانده اند و از پاداش این كار </w:t>
      </w:r>
    </w:p>
    <w:p>
      <w:pPr>
        <w:pStyle w:val="BookText"/>
        <w:rPr/>
      </w:pPr>
      <w:r>
        <w:rPr>
          <w:rFonts w:ascii="IRNazanin" w:hAnsi="IRNazanin" w:eastAsia="IRNazanin"/>
          <w:color w:val="111111"/>
          <w:sz w:val="28"/>
          <w:sz w:val="28"/>
          <w:szCs w:val="28"/>
          <w:rtl w:val="true"/>
          <w:lang w:bidi="fa-IR"/>
        </w:rPr>
        <w:t>برخوردار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معرفی امام زمان علیه السلام برای همه شیعیان یك تكلیف است، اما خدای متعال – به فضل و و كرم خود – بر انجام این وظیفه عقلی، ثواب و پاداش بسیار مترتب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 علیه السلام از قول امام سجاد علیه السلام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اوحی الله تعالی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حببنی الی خلقی و حبب خلقی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حضرت موسی علیه السلام وحی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آفریدگانم محبوب گردان و آنها را هم محبوب من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كیف 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الائی و نعمانی لیحبونی، فلان ترد آبقاً عن بابی، او ضالاً عن فنائی، افضل لك من عبادة ماة سنة بصیام نهارها و قیام 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عمل كنم؟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مرا به یاد آنها بیاور، تا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تو، یك بنده فراری از درگاه من، یا كسی را كه درگاه مرا گم كرده، به من بازگردانی، برای تو بهتر است از این كه صد سال عبادت كنی، به طوری كه روزها روزه بگیری، و شبها به عبادت بایستی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تبلیغ دین، این است كه انسان از طریق تذكر مردم به نعمتهای الهی، جنان كند كه آنها این نعمتها را در زندگی خود بیابند، تا بدین ترتیب، نسبت به خدا محبت ایجاد شود و بنده با شوق و علاقه به درگاه الهی رو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موسی علیه السلام و من هذا العبد الابق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العاصی المتمرد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فراری از تو كیست؟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كار سركش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معمولاً نسبت به گناهان خود حالت پشیمانی پیدا نمی كند، چون به قدری در گناه غوطه ور شده است كه دیگر، در خانه خدا نمی آید و از توبه و پشیمانی می باشد، پس بنده متمرد و فراری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الضال عن فنائك؟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بامام زمانه، و الغائب عنه بعد ما عرفه الجاهل بشریعة دینه، تعرفه شریعته و ما یعبد به ربه و یتوصل به الی مرضاته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درگاه تو را گم كرده كیست؟ خدای متعال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امام زمانش را نمی شناسد و بعد از این كه او را شناخت از او غائب است، كسی كه به آئین دین خود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شریعتش را، و راه بندگی پروردگارش را به او یاد بدهی، و طریق جلب رضایت خدا را به او بشناسانی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باب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كس ایشان را نشناسد در واقع با درگاه و آستان قدس الهی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كسی كه امام زمان خود را نشناسد و یا با وجود شناخت ایشان، توجهی به سوی آن حضرت نداشته باشد – یعنی نداند كه چگونه می تواند با ایشان ارتباط داشته باشد – چنین كسی، در حقیقت درگاه پروردگارش را گم كرده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 عن فناء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عصر علیه السلام كسانی را كه شناخت درستی از دین و شریعت خود ندارند، به سرگردانی و بلاتكلیفی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دانند كه چگونه می توانند از امام خود بهره مند شوند و لذا گم شدگانی هستند كه احتیاج به كمك و دستگیری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این دو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آنها كه امام زمان خود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جاهلانی كه در غیبت امام علیه السلام وظیفه دینی خود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عالمان نسبت به گروه اول، معرفی امام زمان علیه السلام است تا آنها از جهل نسبت به این امر مهم و حیاتی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گروه دوم، باید سعی كنند تا فهم و معرفت ایشان نسبت به دین، تصحیح و تكمیل گردد تا غیبت امام علیه السلام باعث سرگردانی و گمراهی آنها نشود و بدانند كه چگونه می توانند در زمان غیبت هم از امام خویش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شریعت را به آنها شناساند تا به وظایف دینی خود آگاه شوند و بفهمند كه چگونه می توانند رضایت خدای خود را جلب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ركن شریعت كه باید به آنها شناسانده شود، نعمت امام علیه السلام و كیفیت شكرگزاری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پایان خدمت به عالمان شیعه كه موفق به انجام این وظیفه گردند، چنین بشارت داده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فابشروا علماء شیعینا بالثواب الاعظم و الجزاء الاوفر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بشارت باد بر عالمان شیعه ما، به ثواب بزرگتر و پاداش فراوان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باید سر لوحه عمل شیعیان باشد كه از هر طریقی به معرفی امام علیه السلام و شریعت او اقدام نمایند تا امام زمان علیه السلام را برای گمراهان، از غربت در آورده، پاداش بزرگ این عبادت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زمان ظهور نظاره گر لبخند رضا و خشنودی مولای خود باشند و از رضای قلبی حضرتش، به عنوان برترین و والاترین اجر و مزد خویش بهره مند گردند و در زمره كسانی قرار گیرند كه در دوره غیبت امامشان، نه تنها ایشان را فراموش نكرده اند، بلكه فراموش كنندگان را هم متذكر به ایشان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یاری امام عصر علیه السلام</w:t>
      </w:r>
    </w:p>
    <w:p>
      <w:pPr>
        <w:pStyle w:val="BookText"/>
        <w:rPr/>
      </w:pPr>
      <w:r>
        <w:rPr>
          <w:rFonts w:ascii="IRNazanin" w:hAnsi="IRNazanin" w:eastAsia="IRNazanin"/>
          <w:color w:val="111111"/>
          <w:sz w:val="28"/>
          <w:sz w:val="28"/>
          <w:szCs w:val="28"/>
          <w:rtl w:val="true"/>
          <w:lang w:bidi="fa-IR"/>
        </w:rPr>
        <w:t>یاری امام زمان علیه السلام تجلی شكرگزاری از این نعمت بی 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امام شناس، باید همه مراحل شكر را در مقابل ولی نعمت خویش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شكر قلبی، نعمت امام علیه السلام، یاری ایشان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شاكر باید بررسی كند كه چگونه می تواند قلباً امام خود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مرحله، ابتدا معرفت صحیح ایشان به اسم و وصف و سپس محبت قلبی مطرح می شود كه خود مرتبه والایی از یاری امام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تهذیب نفس از رذائل اعتقادی و اخلاقی جایگاه ویژه منحصر به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قلب انسان از آلودگی گناهان پاكتر شود، معرفتش به آن امام عزیز بالاتر می رود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كه برخاسته از معرفت و </w:t>
      </w:r>
    </w:p>
    <w:p>
      <w:pPr>
        <w:pStyle w:val="BookText"/>
        <w:rPr/>
      </w:pPr>
      <w:r>
        <w:rPr>
          <w:rFonts w:ascii="IRNazanin" w:hAnsi="IRNazanin" w:eastAsia="IRNazanin"/>
          <w:color w:val="111111"/>
          <w:sz w:val="28"/>
          <w:sz w:val="28"/>
          <w:szCs w:val="28"/>
          <w:rtl w:val="true"/>
          <w:lang w:bidi="fa-IR"/>
        </w:rPr>
        <w:t>محبت قلبی است، می تواند به وسیله یاری زبانی حضرت علیه السلام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كردن ایشان به زبان تبلیغ دین و معرفی امام علیه السلام به زبان از مصادیق یاری زبانی این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تهذیب زبان از گناه و نقش كلیدی و محوری آن در تهذیب نفس انسان در این مرحله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صحیح از نعمت امام علیه السلام وقتی صورت می پذیرد كه انسان، با عمل خویش، در مسیر بندگی پروردگار متعال قرار گرفته، دیگران را نیز به این مسیر هدایت كند و بدین وسیله به یاری امام عصر علیه السلام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نگه داشتن همه اعضاء و جوارح از گناهان خاص خود نقش اساسی در این مرحله از شكر نعمت امام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هر سه مرحله قلبی، زبانی و عملی امامش را یاری كند، می تواند امیدوار باشد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 السلام را از ایشان دریافت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هشام بن حكم را – در حالی كه نوجوان بود و تازه صورتش موی كمی در آورده بود – بالاتر از همه بزرگان اصحاب خویش قرار دادند و آن گاه كه دیدند این كار بر آن سالخوردگان سنگین و گران آمده است، هشام را گونه معرفی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ناصرنا بقلبه و لسانه و یدیه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این شخص، با قلب و زبان و دست خود یاور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بالاترین افتخار برای یك مؤمن محسوب می شود كه مدال نصرت امامش را از دست مبارك خود ایشان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اهمت شناخت شیوه های مختلف یاری امام علیه السلام بیش از گذشته روشن می گردد</w:t>
      </w:r>
      <w:r>
        <w:rPr>
          <w:rFonts w:eastAsia="IRNazanin" w:cs="IRNazanin"/>
          <w:color w:val="111111"/>
          <w:sz w:val="28"/>
          <w:szCs w:val="28"/>
          <w:rtl w:val="true"/>
          <w:lang w:bidi="fa-IR"/>
        </w:rPr>
        <w:t xml:space="preserve">. </w:t>
      </w:r>
      <w:bookmarkStart w:id="263" w:name="pg19291_276309"/>
    </w:p>
    <w:p>
      <w:pPr>
        <w:pStyle w:val="Heading3"/>
        <w:numPr>
          <w:ilvl w:val="2"/>
          <w:numId w:val="1"/>
        </w:numPr>
        <w:rPr/>
      </w:pPr>
      <w:bookmarkStart w:id="264" w:name="__RefHeading___Toc17334727_1280447820"/>
      <w:bookmarkStart w:id="265" w:name="_Toc96"/>
      <w:bookmarkEnd w:id="263"/>
      <w:bookmarkEnd w:id="264"/>
      <w:r>
        <w:rPr>
          <w:rtl w:val="true"/>
        </w:rPr>
        <w:t>فصل دوم</w:t>
      </w:r>
      <w:r>
        <w:rPr>
          <w:rtl w:val="true"/>
        </w:rPr>
        <w:t xml:space="preserve">: </w:t>
      </w:r>
      <w:r>
        <w:rPr>
          <w:rtl w:val="true"/>
        </w:rPr>
        <w:t>یاری امام عصر علیه السلام با قلب</w:t>
      </w:r>
      <w:bookmarkEnd w:id="265"/>
    </w:p>
    <w:p>
      <w:pPr>
        <w:pStyle w:val="Heading4"/>
        <w:numPr>
          <w:ilvl w:val="3"/>
          <w:numId w:val="1"/>
        </w:numPr>
        <w:rPr/>
      </w:pPr>
      <w:bookmarkStart w:id="266" w:name="__RefHeading___Toc17334729_1280447820"/>
      <w:bookmarkStart w:id="267" w:name="_Toc97"/>
      <w:bookmarkEnd w:id="266"/>
      <w:r>
        <w:rPr>
          <w:rtl w:val="true"/>
        </w:rPr>
        <w:t>درس دوازدهم</w:t>
      </w:r>
      <w:r>
        <w:rPr>
          <w:rtl w:val="true"/>
        </w:rPr>
        <w:t xml:space="preserve">: </w:t>
      </w:r>
      <w:r>
        <w:rPr>
          <w:rtl w:val="true"/>
        </w:rPr>
        <w:t xml:space="preserve">نصرت قلبی </w:t>
      </w:r>
      <w:r>
        <w:rPr>
          <w:rtl w:val="true"/>
        </w:rPr>
        <w:t>(</w:t>
      </w:r>
      <w:r>
        <w:rPr/>
        <w:t>1</w:t>
      </w:r>
      <w:r>
        <w:rPr>
          <w:rtl w:val="true"/>
        </w:rPr>
        <w:t>)</w:t>
      </w:r>
      <w:bookmarkEnd w:id="267"/>
    </w:p>
    <w:p>
      <w:pPr>
        <w:pStyle w:val="Heading5"/>
        <w:numPr>
          <w:ilvl w:val="4"/>
          <w:numId w:val="1"/>
        </w:numPr>
        <w:rPr/>
      </w:pPr>
      <w:bookmarkStart w:id="268" w:name="__RefHeading___Toc17334731_1280447820"/>
      <w:bookmarkStart w:id="269" w:name="_Toc98"/>
      <w:bookmarkEnd w:id="268"/>
      <w:r>
        <w:rPr>
          <w:rtl w:val="true"/>
        </w:rPr>
        <w:t>دین شناسی</w:t>
      </w:r>
      <w:bookmarkEnd w:id="269"/>
    </w:p>
    <w:p>
      <w:pPr>
        <w:pStyle w:val="BookText"/>
        <w:rPr/>
      </w:pPr>
      <w:r>
        <w:rPr>
          <w:rFonts w:ascii="IRNazanin" w:hAnsi="IRNazanin" w:eastAsia="IRNazanin"/>
          <w:color w:val="111111"/>
          <w:sz w:val="28"/>
          <w:sz w:val="28"/>
          <w:szCs w:val="28"/>
          <w:rtl w:val="true"/>
          <w:lang w:bidi="fa-IR"/>
        </w:rPr>
        <w:t>لازمه شكر قلبی نعمت امام عصر علیه السلام یاری ایشان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مهمترین عمل قلب معرفت است، برای یاری قلبی حضرتش، باید در جهت حصول معرفت بیشتر امام علیه السلام كوشش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قلب، مقدمه و اساس مراتب بعدی یاری امام علیه السلام می شود، همان طور كه شكر قلبی، روح همه مراحل شكر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صحیح امام علیه السلام عصاره و نتیجه شناخت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در مسیر دین شناسی قدمهای صحیح بیشتر و خالص تر بردارد، به همان اندازه به امام شناسی – كه ثمره و نتیجه آن است – عمیق تر و كامل تر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یكی از وظایف یاران امام عصر علیه السلام این است كه شناخت خود از دین را عمیق تر، دقیق تر و كامل تر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آمده است كه یاوران امام عصر علیه السلام در زمان ظهور، دین را به خوبی می شناسند و اهل بصیرت در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در توصیف یاران معدود امام زمان علیه السلام در زمان غیبت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بالتنزیل ابصارهم، و یرمی بالتفسیر فی مسامعهم و یعبقون كاس الحكمة بعد الصبوح</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فیض الاسلام خط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دیدگانشان با آیات نازل شده قرآن، جلا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قرآن در گوشهای جانشان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 حكمت، صبح و شام به كامشان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وقتی جلا داده می شود كه زنگارهای آن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 امام عصر علیه السلام نیز با قرآن انس دارند، به وسیله آن زنگارهای قلب خود را می زدایند تا جایی كه چشم دل آنها با بصیرتی كه پیدا می كنند، نورانی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حقایق قرآن در گوش جان آنها، رسوخ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خواندن قرآن اكتفا نمی كنند، بلكه معارف آن در عمق جانشان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فرموده، كه در همه اوقات زندگی خود، از آن سیراب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گوهر ارزشمندی است كه به فرمایش خدای متعال اگر به كسی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یُؤْتَ الْحِكْمَةَ فَقَدْ أُوتِیَ خَیْرً‌ا كَثِیرً‌ا ۗ وَمَا یَذَّكَّرُ إِلَّا أُولُو الْأَلْبَابِ </w:t>
      </w:r>
      <w:r>
        <w:rPr>
          <w:rStyle w:val="FootnoteAnchor"/>
          <w:rtl w:val="true"/>
        </w:rPr>
        <w:footnoteReference w:id="115"/>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الحكمة المعرفة و التفقه فی الدین فمن فقه منكم فهو حكیم و ما من احد یموت من المؤمنین احب الی ابلیس من فقیه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همانا حكمت عبارت است از معرفت و نفقه در دین، پس هر كه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شود، پس او حكیم است و هیچ كس از اهل ایمان از دنیا نمی رود كه مرگش برای شیطان دوست داشتنی تر از مرگ یك فقیه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در این حدیث شریف، معرفت اركان دین است، اموری كه گوهر دینداری به وجود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دین ورزی بر مبانی صحیح و مستحكم استوار شده باشد، معرفتهای صحیح وجود دارد و تلاش در راه بندگی خداوند مفید و ثمر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اصول اعتقادی صحیح نباشد، هیچ كوششی در انجام عبادات برای شخص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احسنوا النظر فیما لا یسعكم جهله و انصحوا لانفسكم و جاهدوها فی طلب معرفة ما لا عذر لكم فی جهله فان لدین الله اركاناً لا ینفع من جهلها شدة اجتهاده فی طلب ظاهر عبادته و لا یضر من عرفها فدان بها حسن اقتصاده و لا </w:t>
      </w:r>
    </w:p>
    <w:p>
      <w:pPr>
        <w:pStyle w:val="BookText"/>
        <w:rPr/>
      </w:pPr>
      <w:r>
        <w:rPr>
          <w:rFonts w:ascii="IRNazanin" w:hAnsi="IRNazanin" w:eastAsia="IRNazanin"/>
          <w:color w:val="111111"/>
          <w:sz w:val="28"/>
          <w:sz w:val="28"/>
          <w:szCs w:val="28"/>
          <w:rtl w:val="true"/>
          <w:lang w:bidi="fa-IR"/>
        </w:rPr>
        <w:t>سبیل لاحد الی ذلك الا یعون من الله عزوجل</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در اموری كه در ندانستن آنها عذری ندارید، خوب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 فكر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به خیر و صلاح خویش راهنمایی كنید و با نفسهای خود بای كسب معرفت آن چه در ندانستن آنها معذور نیستید، مبارزه و جهاد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خداوند اركانی دارد كه اگر كسی معرفت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نسببت به آنها نداشته باشد، تلاش بسیار او در طلب ظاهر عبادتهایش، برای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به آن اركان،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به آنها دین ورزی كند، میانه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كس جز به كمك و یاری خدای عزوجل به آن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نمی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اهمیت اركان دین را به روشنی گوشزد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معرفتش به این اركان صحیح باشد، اگر در انجام عبادتهایش، تلاش زیاد هم نكند، ضرر نكرده است، چون بالاخره مسیر درست را پیدا كرده و راه را به سوی مقصود طی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آهسته هم برود، بالاخره روز به روز به هدف نزدیكتر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توحید نبوت، امامت و معاد را مطابق آن چه باید، باور داشته باشد، اگر اهل انجام نمازهای مستحبی به طور دائم نباشد یا این كه زیاد تلاوت قرآن نكند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ادای واجبات و ترك محرمات مقید باشد و در عمل به مستحبات و ترك مكروهات هم میانه رو و معمولی باشد، بالاخره نجات می یابد و از مسیر صحیح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در اعتقاداتش </w:t>
      </w:r>
    </w:p>
    <w:p>
      <w:pPr>
        <w:pStyle w:val="BookText"/>
        <w:rPr/>
      </w:pPr>
      <w:r>
        <w:rPr>
          <w:rFonts w:ascii="IRNazanin" w:hAnsi="IRNazanin" w:eastAsia="IRNazanin"/>
          <w:color w:val="111111"/>
          <w:sz w:val="28"/>
          <w:sz w:val="28"/>
          <w:szCs w:val="28"/>
          <w:rtl w:val="true"/>
          <w:lang w:bidi="fa-IR"/>
        </w:rPr>
        <w:t>انحراف داشته باشد و اركان دین را مطابق كتاب و سنت و براساس میزان عقل، اخذ نكرده باشد، هر چند كه خود را در عمل عبادتهای سخت به رنج بیندازد، هیچ نفعی به حالش ندارد، چون اصلاً در مسیر صحیح حركت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تلاشش او را به مقصود نزدیك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راه درست قدم بر نمی دارد، هر چه تندتر برود، فایده ای به حالش ندارد و به مقصود خود نزدیكتر نمی شود، بلكه شاید دورتر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اهمیت تفقه در دین بیش از بیش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این كه مسیر بندگی اش به سوی خدای عزوجل صحیح باشد و انحرافی در عقیده به اركان دین نداشته باشد، باید دین شناس شود و این مهم جز با كمك و تأیید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ركن اول حكمت – یعنی معرفت صحیح به اركان دین – با تفقه در دین به فضل الهی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تفسیری كه اهل بیت علیهم السلام از حكمت فرموده اند، ركن دیگر آن به عمل انسان مربوط می شود كه در احادیث با عناوین مختلفی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تعبیرشده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حكمت در آیه شریفه سوره بقره، از آن یاد كرده 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اطاعت از خداوند لازمه معرفت به اركان دین است و لازمه این اطاعت نیز دوری از گناهان می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حكمت چنین فرموده اند</w:t>
      </w:r>
      <w:r>
        <w:rPr>
          <w:rFonts w:eastAsia="IRNazanin" w:cs="IRNazanin"/>
          <w:color w:val="111111"/>
          <w:sz w:val="28"/>
          <w:szCs w:val="28"/>
          <w:rtl w:val="true"/>
          <w:lang w:bidi="fa-IR"/>
        </w:rPr>
        <w:t xml:space="preserve">: </w:t>
      </w:r>
      <w:bookmarkStart w:id="270" w:name="pg19291_276314"/>
    </w:p>
    <w:p>
      <w:pPr>
        <w:pStyle w:val="BookText"/>
        <w:rPr/>
      </w:pPr>
      <w:bookmarkEnd w:id="270"/>
      <w:r>
        <w:rPr>
          <w:rFonts w:ascii="IRNazanin" w:hAnsi="IRNazanin" w:eastAsia="IRNazanin"/>
          <w:color w:val="111111"/>
          <w:sz w:val="28"/>
          <w:sz w:val="28"/>
          <w:szCs w:val="28"/>
          <w:rtl w:val="true"/>
          <w:lang w:bidi="fa-IR"/>
        </w:rPr>
        <w:t>معرفة الامام و اجتناب الكبائر التی اوجب الله علیها النار</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قبول داشتن امام علیه السلام و پرهیز از گناهان كبیره ای كه خداوند كیفر آنها را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دوری از گناهان و رعایت تقوی و ورع ركن دوم حكمت می باشد كه در آیه شریفه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در احادیث، از همه معرفتهای لازم فقط به معرفت امام علیه السلام اكتفا شده، می تواند نشانگر این حقیقت باشد كه اگر معرفت امام علیه السلام به طور صحیح و شایسته محقق شود، معرفت به دیگر اركان دین هم تضمین خواهد شد، زیرا معرفت امام علیه السلام هم، راه منحصر به فرد برای تحقق معرفت خدا و رسول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 میوه و عصاره همه آنها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پس بودن معرفت صحیح نسبت به امام علیه السلام نشان دهنده بودن سایر معرفتهاست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برای تحقق حكمت در فرد با ایمان، هم معرفت صحیح لازم است و هم عمل به دستورات دین و دوری از محرمات، و همه اینها با عنایت الهی و به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ارزش تفقه و فقاهت به خوبی آشكار می گردد</w:t>
      </w:r>
      <w:r>
        <w:rPr>
          <w:rFonts w:eastAsia="IRNazanin" w:cs="IRNazanin"/>
          <w:color w:val="111111"/>
          <w:sz w:val="28"/>
          <w:szCs w:val="28"/>
          <w:rtl w:val="true"/>
          <w:lang w:bidi="fa-IR"/>
        </w:rPr>
        <w:t>.</w:t>
      </w:r>
    </w:p>
    <w:p>
      <w:pPr>
        <w:pStyle w:val="Heading5"/>
        <w:numPr>
          <w:ilvl w:val="4"/>
          <w:numId w:val="1"/>
        </w:numPr>
        <w:rPr/>
      </w:pPr>
      <w:bookmarkStart w:id="271" w:name="__RefHeading___Toc17334733_1280447820"/>
      <w:bookmarkStart w:id="272" w:name="_Toc99"/>
      <w:bookmarkEnd w:id="271"/>
      <w:r>
        <w:rPr>
          <w:rtl w:val="true"/>
        </w:rPr>
        <w:t>آثار تفقه در دین</w:t>
      </w:r>
      <w:bookmarkEnd w:id="272"/>
    </w:p>
    <w:p>
      <w:pPr>
        <w:pStyle w:val="BookText"/>
        <w:rPr/>
      </w:pPr>
      <w:r>
        <w:rPr>
          <w:rFonts w:ascii="IRNazanin" w:hAnsi="IRNazanin" w:eastAsia="IRNazanin"/>
          <w:color w:val="111111"/>
          <w:sz w:val="28"/>
          <w:sz w:val="28"/>
          <w:szCs w:val="28"/>
          <w:rtl w:val="true"/>
          <w:lang w:bidi="fa-IR"/>
        </w:rPr>
        <w:t>امام موسی كاظم علیه السلام در بیان آثار و فوائد تفقه در دین فرموده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تفقهوا فی دین الله، فان الفقه مفتاح البصیرة و تمام العبادة و </w:t>
      </w:r>
    </w:p>
    <w:p>
      <w:pPr>
        <w:pStyle w:val="BookText"/>
        <w:rPr/>
      </w:pPr>
      <w:r>
        <w:rPr>
          <w:rFonts w:ascii="IRNazanin" w:hAnsi="IRNazanin" w:eastAsia="IRNazanin"/>
          <w:color w:val="111111"/>
          <w:sz w:val="28"/>
          <w:sz w:val="28"/>
          <w:szCs w:val="28"/>
          <w:rtl w:val="true"/>
          <w:lang w:bidi="fa-IR"/>
        </w:rPr>
        <w:t>السبب الی المنازل الرفیعة و الرتب الجلیلة فی الدین و الدنیا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دین خدا تفقه كنید، زیرا فقه كلید بصیرت و كامل كننده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منزلتهای والا مرتبه و درجات ارزشمند در دین و دنیا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بصیرتی كه یاری كنندگان امام زمان علیه السلام باید داشته باشند، از طریق تفقه حاصل می شود و بدین وسیله آخرت و حتی دنیای خود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حاصل شدن دنیا به وسیله تفقه، در ابتدا عجیب به نظر آید، اما با كمی دقت روشن می شود كه در واقع لذت دنیا را كسانی كه بیشتر عیش و نوش می كنند، نمی برند به عنوان مثال، كودكی با اسباب بازی خود مشغول بازی است، چه لذتی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 گذرانی او كودكانه و از روی نادانی محسوب نمی شود؟ آیا خوشی او بیهوده نیست؟ هر عاقلی با دیدن او لبخندی زده و متذكر می شود كه او به چیزهای بی ارزش دل خوش كرده و از واقعیات دنیا چیزی نمی فهمد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كسانی كه به انواع امور مادی دنیوی مثل پست و مقام و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می كنند، در حقیقت چیزی از لذات واقعی – نه موهوم – دنیا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دنیا را كسانی می برند كه آن را نردبان آخرت خویش قرار داده اند، دنیا را محل تجارت می دانند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و آگاهانه و از روی بصیرت </w:t>
      </w:r>
      <w:bookmarkStart w:id="273" w:name="pg19291_276316"/>
    </w:p>
    <w:p>
      <w:pPr>
        <w:pStyle w:val="BookText"/>
        <w:rPr/>
      </w:pPr>
      <w:bookmarkEnd w:id="273"/>
      <w:r>
        <w:rPr>
          <w:rFonts w:ascii="IRNazanin" w:hAnsi="IRNazanin" w:eastAsia="IRNazanin"/>
          <w:color w:val="111111"/>
          <w:sz w:val="28"/>
          <w:sz w:val="28"/>
          <w:szCs w:val="28"/>
          <w:rtl w:val="true"/>
          <w:lang w:bidi="fa-IR"/>
        </w:rPr>
        <w:t>دینی از آن كمال استفاده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این حقیقت را می چشند كه لذت دنیا لزوماً با امور حیوانی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لذتی كه یك امام شناس از زیارت قبر سید الشهداء علیه السلام در كربلا می برد، با هیچ یك از لذات حیوانی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عاقل با تفقه در دین، در می یابند كه چه عواملی ارزش دل خوشی دارند و اگر انسان بخواهد از دنیای خودش لذت واقعی و بدون غفلت از واقعیات ببرد، این لذت را در كجا می 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تفقه در دین، می توان به درجه ای رسید كه خوشی های انسان در مسیر رضای خدا قرار گیرد و لذتهای روحی و حتی جسمانی اش هم عبادت خدا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عابد فقیه بر عابد غیر فقیه به مراتب رجحان می یابد و شیطان از مرگش بش از هر كس، دیگر خوشحال می شود</w:t>
      </w:r>
      <w:r>
        <w:rPr>
          <w:rFonts w:eastAsia="IRNazanin" w:cs="IRNazanin"/>
          <w:color w:val="111111"/>
          <w:sz w:val="28"/>
          <w:szCs w:val="28"/>
          <w:rtl w:val="true"/>
          <w:lang w:bidi="fa-IR"/>
        </w:rPr>
        <w:t>.</w:t>
      </w:r>
    </w:p>
    <w:p>
      <w:pPr>
        <w:pStyle w:val="Heading5"/>
        <w:numPr>
          <w:ilvl w:val="4"/>
          <w:numId w:val="1"/>
        </w:numPr>
        <w:rPr/>
      </w:pPr>
      <w:bookmarkStart w:id="274" w:name="__RefHeading___Toc17334735_1280447820"/>
      <w:bookmarkStart w:id="275" w:name="_Toc100"/>
      <w:bookmarkEnd w:id="274"/>
      <w:r>
        <w:rPr>
          <w:rtl w:val="true"/>
        </w:rPr>
        <w:t>فضیلت فقاهت</w:t>
      </w:r>
      <w:bookmarkEnd w:id="275"/>
    </w:p>
    <w:p>
      <w:pPr>
        <w:pStyle w:val="BookText"/>
        <w:rPr/>
      </w:pPr>
      <w:r>
        <w:rPr>
          <w:rFonts w:ascii="IRNazanin" w:hAnsi="IRNazanin" w:eastAsia="IRNazanin"/>
          <w:color w:val="111111"/>
          <w:sz w:val="28"/>
          <w:sz w:val="28"/>
          <w:szCs w:val="28"/>
          <w:rtl w:val="true"/>
          <w:lang w:bidi="fa-IR"/>
        </w:rPr>
        <w:t>امام كاظم علیه السلام در ادامه روایت می فرمایند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الفقیه علی العابد كفضل الشمس علی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یتفقه فی دینه لم یرض الله له عملاً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برتری فقیه بر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برتری خورشید بر ستارگان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فقاهت در دینش نداشته باشد، خدا به هیچ عمل او راضی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 وقتی درخشندگی دارند كه خورشید در آسمان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خورشید طلوع كند، ستاره ها محو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عبادت كنندگان در برابر یك فقیه، چندان اثر بخش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به این است كه انسان با فقاهت آن را انجام دهد، تا جایی كه بدون تفقه، هیچ عملی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المؤمنن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عبادة لیس فیها تفقه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عبادتی كه از روی تفقه نباشد،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هدف از خلقت و مورد رضای خداست، كه برخاسته از تفقه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خیرات كه در رأس آنها رضای خالق متعال است، فقط به وسیله فقاهت در دین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هر خیری در زندگی انسان را از طریق تفقه در دین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پیامبر صلی الله علیه و آله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اراد الله یعبد خیراً فقهه فی الدین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زمانی كه خدا برای كسی خیر بخواهد، فقاهت در دین به او عطا می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خیر را، نه در پول و شهرت و مقام و دیگر امور دنیایی، بلكه در فقاهت دینی خلاصه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و نقش مهم فقه دین، پیامبر صلی الله علیه و آله و ائمه علیهم السلام سعی می كردند به روشهای </w:t>
      </w:r>
    </w:p>
    <w:p>
      <w:pPr>
        <w:pStyle w:val="BookText"/>
        <w:rPr/>
      </w:pPr>
      <w:r>
        <w:rPr>
          <w:rFonts w:ascii="IRNazanin" w:hAnsi="IRNazanin" w:eastAsia="IRNazanin"/>
          <w:color w:val="111111"/>
          <w:sz w:val="28"/>
          <w:sz w:val="28"/>
          <w:szCs w:val="28"/>
          <w:rtl w:val="true"/>
          <w:lang w:bidi="fa-IR"/>
        </w:rPr>
        <w:t>مختلف، مردم را به سوی آن ترغیب نمایند و اهمال كاران در تفقه را مورد سرزنش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لكل مسلم لا یجعل فی كل جمعة یوماً یتفقه فیه امر دینه و یسال عن دینه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اف بر هر مسلمانی كه در هر هفته روزی را قرار ندهد كه در آن روز، امر دینش را تفقه كند و از دینش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هفته كه از یك جمعه تا جمعه بعد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خاص روز جمعه سفارش شده است كه انسان مقداری از امور دنیوی را كنار بگذارد و به آخرتش برسد، اما به هر حال انسان در هفته حداقل یك روز باید به دنبال تفقه در امر دینش برود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كه تفقه در دین كه این قدر به آن سفارش شده و از خصوصیات یاوران امام زمان علیه السلام است، یعنی چه؟ و چگونه حاصل می شود؟ در درس آینده به این پرسش پاسخ خواهیم داد</w:t>
      </w:r>
      <w:r>
        <w:rPr>
          <w:rFonts w:eastAsia="IRNazanin" w:cs="IRNazanin"/>
          <w:color w:val="111111"/>
          <w:sz w:val="28"/>
          <w:szCs w:val="28"/>
          <w:rtl w:val="true"/>
          <w:lang w:bidi="fa-IR"/>
        </w:rPr>
        <w:t xml:space="preserve">. </w:t>
      </w:r>
      <w:bookmarkStart w:id="276" w:name="pg19291_276319"/>
    </w:p>
    <w:p>
      <w:pPr>
        <w:pStyle w:val="Heading4"/>
        <w:numPr>
          <w:ilvl w:val="3"/>
          <w:numId w:val="1"/>
        </w:numPr>
        <w:rPr/>
      </w:pPr>
      <w:bookmarkStart w:id="277" w:name="__RefHeading___Toc17334737_1280447820"/>
      <w:bookmarkStart w:id="278" w:name="_Toc101"/>
      <w:bookmarkEnd w:id="276"/>
      <w:bookmarkEnd w:id="277"/>
      <w:r>
        <w:rPr>
          <w:rtl w:val="true"/>
        </w:rPr>
        <w:t>درس سیزدهم</w:t>
      </w:r>
      <w:r>
        <w:rPr>
          <w:rtl w:val="true"/>
        </w:rPr>
        <w:t xml:space="preserve">: </w:t>
      </w:r>
      <w:r>
        <w:rPr>
          <w:rtl w:val="true"/>
        </w:rPr>
        <w:t xml:space="preserve">نصرت قلبی </w:t>
      </w:r>
      <w:r>
        <w:rPr>
          <w:rtl w:val="true"/>
        </w:rPr>
        <w:t>(</w:t>
      </w:r>
      <w:r>
        <w:rPr/>
        <w:t>2</w:t>
      </w:r>
      <w:r>
        <w:rPr>
          <w:rtl w:val="true"/>
        </w:rPr>
        <w:t>)</w:t>
      </w:r>
      <w:bookmarkEnd w:id="278"/>
    </w:p>
    <w:p>
      <w:pPr>
        <w:pStyle w:val="Heading5"/>
        <w:numPr>
          <w:ilvl w:val="4"/>
          <w:numId w:val="1"/>
        </w:numPr>
        <w:rPr/>
      </w:pPr>
      <w:bookmarkStart w:id="279" w:name="__RefHeading___Toc17334739_1280447820"/>
      <w:bookmarkStart w:id="280" w:name="_Toc10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پس از آن كه اهمیت و ارزش تفقه در دین را دانستیم، باید ببینیم معنا و ابعاد فقاهت در دین چیست</w:t>
      </w:r>
      <w:r>
        <w:rPr>
          <w:rFonts w:eastAsia="IRNazanin" w:cs="IRNazanin"/>
          <w:color w:val="111111"/>
          <w:sz w:val="28"/>
          <w:szCs w:val="28"/>
          <w:rtl w:val="true"/>
          <w:lang w:bidi="fa-IR"/>
        </w:rPr>
        <w:t>.</w:t>
      </w:r>
    </w:p>
    <w:p>
      <w:pPr>
        <w:pStyle w:val="Heading5"/>
        <w:numPr>
          <w:ilvl w:val="4"/>
          <w:numId w:val="1"/>
        </w:numPr>
        <w:rPr/>
      </w:pPr>
      <w:bookmarkStart w:id="281" w:name="__RefHeading___Toc17334741_1280447820"/>
      <w:bookmarkStart w:id="282" w:name="_Toc103"/>
      <w:bookmarkEnd w:id="281"/>
      <w:r>
        <w:rPr>
          <w:rtl w:val="true"/>
        </w:rPr>
        <w:t>معنا و ابعاد تفقه در دین</w:t>
      </w:r>
      <w:bookmarkEnd w:id="282"/>
    </w:p>
    <w:p>
      <w:pPr>
        <w:pStyle w:val="BookText"/>
        <w:rPr/>
      </w:pPr>
      <w:r>
        <w:rPr>
          <w:rFonts w:ascii="IRNazanin" w:hAnsi="IRNazanin" w:eastAsia="IRNazanin"/>
          <w:color w:val="111111"/>
          <w:sz w:val="28"/>
          <w:sz w:val="28"/>
          <w:szCs w:val="28"/>
          <w:rtl w:val="true"/>
          <w:lang w:bidi="fa-IR"/>
        </w:rPr>
        <w:t xml:space="preserve">آیا تفقهی كه معیار رضای الهی و وسیله كسب خیر دنیا و آخرت است، به معنای همان فقه اصطلاحی است؟ اصطلاح فقیه در عرف جامعه، به كسی اطلاق می شود كه دروس حوزه را خوانده باشد، عربی و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مبلغ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به این معنا شرایط خاصی دارد و طبیعی است كه عده محدودی می توانند بدین معنا فقیه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پیش می آید كه آیا خدای تعالی فقط از عمل این عده راضی است؟ آیا جامعه به پزشك و مهندس و نانوا و بنا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 آیا خدای سبحان، عمل آنها را نمی پذیرد؟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پرسشها باید توجه كنیم كه فقاهت در دین، گستره </w:t>
      </w:r>
    </w:p>
    <w:p>
      <w:pPr>
        <w:pStyle w:val="BookText"/>
        <w:rPr/>
      </w:pPr>
      <w:r>
        <w:rPr>
          <w:rFonts w:ascii="IRNazanin" w:hAnsi="IRNazanin" w:eastAsia="IRNazanin"/>
          <w:color w:val="111111"/>
          <w:sz w:val="28"/>
          <w:sz w:val="28"/>
          <w:szCs w:val="28"/>
          <w:rtl w:val="true"/>
          <w:lang w:bidi="fa-IR"/>
        </w:rPr>
        <w:t>وسیعی دارد، كه فقه مصطلح،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در دین، یعنی فهم و درك عمیق دینی، به طوری كه انسان در هر جزء دین به عمق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در عرف ما، به كسی گفته می شود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درك و فهم عمیق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ائمه اطهار علیهم السلام برای عموم مردم، باب تقلید در فروع دین را باز كرده اند، فهم عمیق برای به دست آوردن احكام دین از روی منابع آن، مورد نیاز تمام افراد نیست، بلكه می توانند از یك مرجع تقلید واجد شرایط پیروی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دین برای مجتهد یك معنا دارد و برای مقلد معنای دیگری مقلدین هم باید از روی تفقه تقلید كنند، یعنی بفهمند كه چرا تقلید می كنند و در چه حوزه ای باید تقلید كنند و از چه كسی با چه شرایطی تقلید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مؤمن از روی فهم و یا بصیرت نباشد، بدون تفقه خواهد بود و لذا خیر كثیری برایش ندارد و از همین جهت همواره در معرض زوال و نابودی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همه قسمتهای دین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مربوط به اعتقادات می شود كه هر كس باید خود در اصول آن، فهم و درك عمیق پیدا كند،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اصول اعتقادات معنایی متفاوت با فروع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تفقه در مهمترین ركن دین – یعنی توحید – اهمیت به سزایی دارد و همه باید در حد وسع و امكانات خودشان، خداشناسی فقیهانه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توحید بر پایه فطرت انسان استوار است، فقهات در آن نباید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بسیارند افرادی كه با نیت خالص – ولی بدون بصیرت لازم – دنبال خداشناسی بوده اند، اما چون راه را درست نرفته اند، خدای فطری خویش را با یك </w:t>
      </w:r>
    </w:p>
    <w:p>
      <w:pPr>
        <w:pStyle w:val="BookText"/>
        <w:rPr/>
      </w:pPr>
      <w:r>
        <w:rPr>
          <w:rFonts w:ascii="IRNazanin" w:hAnsi="IRNazanin" w:eastAsia="IRNazanin"/>
          <w:color w:val="111111"/>
          <w:sz w:val="28"/>
          <w:sz w:val="28"/>
          <w:szCs w:val="28"/>
          <w:rtl w:val="true"/>
          <w:lang w:bidi="fa-IR"/>
        </w:rPr>
        <w:t>سلسله از زنگارهای اصطلاحات و افكار پوشانده و در عمل توحید صحیح را محجوب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عمق وجود كسانی كه از سر فهم و معرفت – و یا عدم انحراف از مسیر صحیح فطرت – خداشناس باشند، مانند درختی ریشه می كند و لذا اعتقادشان به راحتی دستخوش آفات و تردیدها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از روی فقاهت، موحد شود، شبهات مربوط به خداشناسی، او را نمی لغزاند و دچار شك و تردید نمی سازد، بلكه راسخ و استور بر اعتقاد خویش می ایستد و به دلایل عقلی و فطری، تنها آن را حق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كسی ارزش اعتقاد خود را در ردیف مسیحیان، كلیمیان و زرتشتیان نمی داند، قائل به صلح كلی یا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گرایی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 و ایستادگی بر اعتقاد به وحدانیت الهی را – كه البته همراه با حسن رفتار با دیگران است – تنگ نظری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توحید فطری، با همه وجودش عجین می گردد و جزء جدا ناپذیر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فقاهت این است كه اعتقادات، برخاسته از معرفت صحیح باشد، نه از روی جهل، هر چند كه همراه با دانستن اصطلاحاتی چند از علم كلام و فلسفه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با شبهه ای هم مواجه شود، حتی اگر نتواند پاسخ دهد، قلباً نمی لغزد و به شك و تردید نمی افتد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صحیح پروردگار متعال، نه تنها در قلب، كه در اعمال و رفتار فرد نیز، اثر می گذارد و ثمرات آن در طول زندگی او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 موحد، خدا را در زندگی خود حاضر و ناظر می بیند و به درجات بالای تسلیم، توكل، رضا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یاران امام زمان علیه السلام خشیت آنها از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من خشیة الله مشفقون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فقاهت درتوحید كه مورد بحث ماست، وابستگی و ارتباط مستقیم به دروس و علوم رایج و مصطلح قدیم و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یك فرد عامی كه سواد هم ندارد، در خداشناسی فطری فقیه می شود و آثار توحید در او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یك شخص تحصیل كرده و با سواد، ممكن است ذره ای فقاهت در توحید نداشته باشد و در عین آشنایی با براهین متعدد خداشناسی، به رسوخ در توحید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با كوچكترین شبهه ای، نه تنها خودش دگرگون می شود، كه دیگران را هم با كلام پر زرق و برق خویشبه انحراف می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مقابل مسائل مختلف زندگی روزمره خویش نیز، نشانی از خوف، توكل صبر و دیگر نشانه های خداشناسی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اركان اصلی دین، هر كدام فقهی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توحید به فقه در نبوت هم بای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نبوت، یعنی این كه انسان، نبی را همان گونه بشناسد كه خدای متعال شناسانده است و بر این اساس، معرفت صحیح و با بصیرت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دانستن اسم پیامبر و استناد به قرآن كفایت نمی كند، بلكه یاوران امام زمان علیه السلام باد چنان در نبوت راسخ باشند كه به وجه نیاز به انبیاء و شئون الهی ایشان و نیز ویژگی هایی از قبیل علم و عصمت عمیقاً معتقد باشند و اگر اشكالی در این زمینه ها مطرح شد، در قلب آنها ذره ای تردید ایجاد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فقیه بودن در مسئله امامت نیز، برای دین شناسانی كه می خواهند با حفظ دین خود، امام زمان علیه السلام را یاری كنند،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مسئله امامت، باید توأم با فهم عمیق باشد، تا توحید به ثمر بنشیند و تزلزل و سستی در آن راه پیدا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می خواهد یاری كننده امام زمان علیه السلام باشد، باید خودش خداشناسی صحیح داشته باشد، آن گونه كه در وصف یاران حضرت مهدی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وحدوا الله حق توحیده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الناصب، 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كسانی هستند كه وحدانیت الهی را – همان گونه كه حق توحید اوست – پاس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بدون پیامبر شناسی و امام شناسی محقق نمی شود و حق خداوند بدون اداء حق امام علیه السلام ادا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یاران امام زمان علیه السلام باید معرفتهای لازم – به خصوص معرفت امام علیه السلام – را با دقت و صحت به دست آورند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و معیار برای بررسی این صحت، تطابق آن با محكمات قرآن و احادیث معتبر منقول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ملاك، در عقاید، احكام و اخلاق فردی و اجتماعی، ضابطه بررسی و شناخت صحت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كلام زیبای هر متكلم پرگویی، به معنای صحیح و عقلی بودن آن كلام نیست، گر چه با آب و لعاب شعر هم زینت داده شود و سالها به عنوان درس توحید به مردم عرضه گردد</w:t>
      </w:r>
      <w:r>
        <w:rPr>
          <w:rFonts w:eastAsia="IRNazanin" w:cs="IRNazanin"/>
          <w:color w:val="111111"/>
          <w:sz w:val="28"/>
          <w:szCs w:val="28"/>
          <w:rtl w:val="true"/>
          <w:lang w:bidi="fa-IR"/>
        </w:rPr>
        <w:t xml:space="preserve">. </w:t>
      </w:r>
      <w:bookmarkStart w:id="283" w:name="pg19291_276324"/>
    </w:p>
    <w:p>
      <w:pPr>
        <w:pStyle w:val="Heading5"/>
        <w:numPr>
          <w:ilvl w:val="4"/>
          <w:numId w:val="1"/>
        </w:numPr>
        <w:rPr/>
      </w:pPr>
      <w:bookmarkStart w:id="284" w:name="__RefHeading___Toc17334743_1280447820"/>
      <w:bookmarkStart w:id="285" w:name="_Toc104"/>
      <w:bookmarkEnd w:id="283"/>
      <w:bookmarkEnd w:id="284"/>
      <w:r>
        <w:rPr>
          <w:rtl w:val="true"/>
        </w:rPr>
        <w:t>ثبات در دینداری</w:t>
      </w:r>
      <w:bookmarkEnd w:id="285"/>
    </w:p>
    <w:p>
      <w:pPr>
        <w:pStyle w:val="BookText"/>
        <w:rPr/>
      </w:pPr>
      <w:r>
        <w:rPr>
          <w:rFonts w:ascii="IRNazanin" w:hAnsi="IRNazanin" w:eastAsia="IRNazanin"/>
          <w:color w:val="111111"/>
          <w:sz w:val="28"/>
          <w:sz w:val="28"/>
          <w:szCs w:val="28"/>
          <w:rtl w:val="true"/>
          <w:lang w:bidi="fa-IR"/>
        </w:rPr>
        <w:t>یكی از آثار فقاهت، در دین استواری و تزلزل ناپذیری در اعتقادات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ایمان در دلهایشان رسوخ كرده و در امر دین فقیه شده اند، هیچ شكی در قلب آنها راه نیافته، در اعتقادات خود، از كوه استوارتر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ویژگی های یاران امام عصر علیه السلام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كان قلوبهم زبر الحدید، لا یشبوها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الله اشد من الحجر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اینها انسانهایی هستند كه گویی دلهایشان پاره های آهن است، با شك آمیخته نیست، در مورد ذات خداوند، از سنگ سخت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ضرب المثل سختی و انعطاف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دلهای این افراد به آهن، نشان دهنده این حقیقت است كه آنها هرگز در اعتقادات خویش ذره ای شك و تزلزل در وجودشان راه پیدا نمی كند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با الهام از كلام امام صادق علیه السلام می توان به ارتباط فقاهت با استواری در دین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یكی از اصحاب خویش به نام بشیر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خیر فیمن لا یتفقه من اصحابنا، یا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منهم </w:t>
      </w:r>
    </w:p>
    <w:p>
      <w:pPr>
        <w:pStyle w:val="BookText"/>
        <w:rPr/>
      </w:pPr>
      <w:r>
        <w:rPr>
          <w:rFonts w:ascii="IRNazanin" w:hAnsi="IRNazanin" w:eastAsia="IRNazanin"/>
          <w:color w:val="111111"/>
          <w:sz w:val="28"/>
          <w:sz w:val="28"/>
          <w:szCs w:val="28"/>
          <w:rtl w:val="true"/>
          <w:lang w:bidi="fa-IR"/>
        </w:rPr>
        <w:t>اذا لم یستغن بفقهه احتاج الیهم، فاذا احتاج الیهم ادخلوه فی باب ضلالتهم و هو لا یعلم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كسی از اصحاب ما كه اهل تفقه نباشد، خیری در او نیست،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آن كه مستغنی به فقه خود نباشد،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كه محتاج آنها شد، او را – بدون آن كه خودش بفهمد – به وادی گمراهی خود وارد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شخص باید بر پایه دین شناسی باشد، و گرنه در دین خود ثابت قدم نمی ماند و مسلماً نمی تواند دین را به دیگران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دچار تزلزل شده، آرامش و طمأنینه لازم را ندارد، به هر طرف روی می آورد، برای حفظ دین خود به دیگران احتیاج پیدا می كند و به سفره دیگران نیازمند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بر سر خوان بی پایان اهل بیت علیهم السلام بنشیند، از معارفی كه آنها فرموده اند، اشباع می شود و نیازی به مباحث متفرقه دیگران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از سرچشمه علم دین سیراب نگردند، بسان تشنگان برای به دست ورن آب، به هر آب گل آلودی سر می زنند و به هر سرابی امید می بندند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می شود كه گاهی كسانی كه برای دستیابی به توحید حقیقی، حتی سراغ متكلمین مسیحی می روند كه قائل به تثیلت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بازار ترجمه سخنان آنها در مسیر شناخت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همت بعضی از این افراد، مطالعه و پذیرش آثار كفار و مشركین می گردد، تا آن جا كه در این امر، از یكدیگر سبقت گرفته، به آن افتخار هم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گرایش انحرافی در میان گروهی از </w:t>
      </w:r>
      <w:bookmarkStart w:id="286" w:name="pg19291_276326"/>
    </w:p>
    <w:p>
      <w:pPr>
        <w:pStyle w:val="BookText"/>
        <w:rPr/>
      </w:pPr>
      <w:bookmarkEnd w:id="286"/>
      <w:r>
        <w:rPr>
          <w:rFonts w:ascii="IRNazanin" w:hAnsi="IRNazanin" w:eastAsia="IRNazanin"/>
          <w:color w:val="111111"/>
          <w:sz w:val="28"/>
          <w:sz w:val="28"/>
          <w:szCs w:val="28"/>
          <w:rtl w:val="true"/>
          <w:lang w:bidi="fa-IR"/>
        </w:rPr>
        <w:t>تحصیل كرده ها،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این كه اسم و رسمی در جامعه به دست آورند، تنور این كوره ضلالت را داغ تر می كنند و برای كسانی كه اقبالی به آن نشان نمی دهند، دل می 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دست به دست هم داده و عده زیادی از افراد بی اطلاع ساده لوح را – بدون این كه خود بفهمند – به انحراف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كم كم به دشمنان دین روی آورده، دین صحیح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آفات ناشی از نبودن تفقه در دین است</w:t>
      </w:r>
      <w:r>
        <w:rPr>
          <w:rFonts w:eastAsia="IRNazanin" w:cs="IRNazanin"/>
          <w:color w:val="111111"/>
          <w:sz w:val="28"/>
          <w:szCs w:val="28"/>
          <w:rtl w:val="true"/>
          <w:lang w:bidi="fa-IR"/>
        </w:rPr>
        <w:t>.</w:t>
      </w:r>
    </w:p>
    <w:p>
      <w:pPr>
        <w:pStyle w:val="Heading5"/>
        <w:numPr>
          <w:ilvl w:val="4"/>
          <w:numId w:val="1"/>
        </w:numPr>
        <w:rPr/>
      </w:pPr>
      <w:bookmarkStart w:id="287" w:name="__RefHeading___Toc17334745_1280447820"/>
      <w:bookmarkStart w:id="288" w:name="_Toc105"/>
      <w:bookmarkEnd w:id="287"/>
      <w:r>
        <w:rPr>
          <w:rtl w:val="true"/>
        </w:rPr>
        <w:t>تهذیب قلب از گناهان</w:t>
      </w:r>
      <w:bookmarkEnd w:id="28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ابتدای همین فصل بیان شد، یاران امام زمان علیه السلام صبح و شام از جام حكمت الهی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 مطابق تفسیر ائمه علیهم السلام – نیز به دو جنبه اعتقاد و عمل مربوط است كه هر دو از تفقه در دین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صحت اعتقادات و استقامت بر آن تا اندازه ای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حكمت كه در یاری كردن امام عصر علیه السلام نقش اساسی و عمیق دارد، به عمل شخص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تهذیب قلب از آلودگی گناهان سر لوحه تلاشهای فرد قرار گیرد تا بتواند با قلب خود امامش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نیمه دوم حكمت – كه اطاعت از خدا و اجتناب از كبائر است – نیز،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می خواهد امام زمان علیه السلام را یاری كند، باید توجه داشه باشد كه قلب انسان بر اثر انجام معاصی، آلوده و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جسم انسان به بیماری و فساد مبتلا می شود، روح او نیز ممكن است بیمار شود و آن چه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بیمار می كند، باید مورد توجه دقیق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 سنت درباره سلامت و بیماری </w:t>
      </w:r>
    </w:p>
    <w:p>
      <w:pPr>
        <w:pStyle w:val="BookText"/>
        <w:rPr/>
      </w:pPr>
      <w:r>
        <w:rPr>
          <w:rFonts w:ascii="IRNazanin" w:hAnsi="IRNazanin" w:eastAsia="IRNazanin"/>
          <w:color w:val="111111"/>
          <w:sz w:val="28"/>
          <w:sz w:val="28"/>
          <w:szCs w:val="28"/>
          <w:rtl w:val="true"/>
          <w:lang w:bidi="fa-IR"/>
        </w:rPr>
        <w:t>قلب، حقایق مهمی بیان شده است كه ما بای رعایت اختصار به نمونه ای از آنها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 بَلْ ۜ رَ‌انَ عَلَىٰ قُلُوبِهِم مَّا كَانُوا یَكْسِبُونَ </w:t>
      </w:r>
      <w:r>
        <w:rPr>
          <w:rStyle w:val="FootnoteAnchor"/>
          <w:rtl w:val="true"/>
        </w:rPr>
        <w:footnoteReference w:id="132"/>
      </w:r>
      <w:r>
        <w:rPr>
          <w:rFonts w:ascii="IRNazanin" w:hAnsi="IRNazanin" w:eastAsia="IRNazanin"/>
          <w:color w:val="111111"/>
          <w:sz w:val="28"/>
          <w:sz w:val="28"/>
          <w:szCs w:val="28"/>
          <w:rtl w:val="true"/>
          <w:lang w:bidi="fa-IR"/>
        </w:rPr>
        <w:t>امام باقر علیه السلام در توضیح این آیه شریفه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الا و فی قلبه نكتة بیضاء فاذا اذنب ذنباً خرج فی النكتة نكتة سوداء، فان تاب ذهب ذلك السواد و ان تمادی فی الذنوب زاد ذلك السواد حتی یغطی البیاض فاذا عطی البیاض لم یرجع صاحبه الی خیر ابداً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علی قلوبهم ما كانوا یكسبون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هیچ بنده ای نیست مگر آن كه در قلبش نقطه سفیدی است، پس وقتی گناهی مرتكب شود، در آن یك نقطه سیاه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اگر توبه كند، آن سیاهی از بین می رود و اگر انجام گناه را ادامه دهد، بر آن سیاهی می افزاید تا آن كه سفیدی را می پوشاند و چون سفیدی پوشیده شود، صاحب آن قلب هرگز به سوی خوبی باز نمی گردد و همین است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بلكه آن چه انجام می دادند، بر دلهایشان زنگار بست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گناهی قلب انسان را بیمار می سازد و در صورت عدم توبه اثر </w:t>
      </w:r>
    </w:p>
    <w:p>
      <w:pPr>
        <w:pStyle w:val="BookText"/>
        <w:rPr/>
      </w:pPr>
      <w:r>
        <w:rPr>
          <w:rFonts w:ascii="IRNazanin" w:hAnsi="IRNazanin" w:eastAsia="IRNazanin"/>
          <w:color w:val="111111"/>
          <w:sz w:val="28"/>
          <w:sz w:val="28"/>
          <w:szCs w:val="28"/>
          <w:rtl w:val="true"/>
          <w:lang w:bidi="fa-IR"/>
        </w:rPr>
        <w:t>سوء آن در قلب باقی می ماند و اگر انجام گناه ادامه یابد، كم كم همه قلب فاسد و تباه می گردد و كار به آنجا می رسد كه دیگر راهی برای توبه و پشیمانی برایش باقی نمی ماند و آیه شریفه سوره مطففین به همین حقیقت تلخ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سیاه و ناپاك قطعاً مورد بغض و تنفر حضرت بقیة الله ارواحنا فداه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به چنین بیماری قلبی گرفتار باشد، هرگز نمی تواند جزء یاران ایشان محسوب شود، مگر آن كه تا فرصت از دست نرفته، توبه كنند و با عمل خوش نشان دهد كه لیاقت یاری امام غریب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نیز فرموده اند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افسد للقلب من خطیئة، ان القلب لیواقع الخطیئة فما تزال به حتی تغلب علیه فیصیر اعلاه اسفله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هیچ چیز بیشتر از یك گناه قلب را تباه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مرتكب،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گناه در قلب می ماند تا آن كه بر آن چیره و غالب می گردد،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یك گناه نیز بیشترین ضرر را به قلب انسان می زند و اگر با پشیمانی و جبران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به لطف خداوند زائل نشود، آن قدر در قلب می ماند تا آن را زیر و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بسیار سریع و آسان زیر و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ویژگی آن باشد كه با یك گناه ممكن است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كه تا امروز دوستدار و مشتاق یاری امام زمان علیه السلام بود، خدای ناكرده با یك گناه، لذت شهوات بر آن غلبه می كند و به راحتی، دوستی امام غریب خود را به امور پست </w:t>
      </w:r>
    </w:p>
    <w:p>
      <w:pPr>
        <w:pStyle w:val="BookText"/>
        <w:rPr/>
      </w:pPr>
      <w:r>
        <w:rPr>
          <w:rFonts w:ascii="IRNazanin" w:hAnsi="IRNazanin" w:eastAsia="IRNazanin"/>
          <w:color w:val="111111"/>
          <w:sz w:val="28"/>
          <w:sz w:val="28"/>
          <w:szCs w:val="28"/>
          <w:rtl w:val="true"/>
          <w:lang w:bidi="fa-IR"/>
        </w:rPr>
        <w:t>شهوی می فروشد و خود را برای همیشه از یاری امامش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اینجاست كه این سقوط بدون خواست و توجه قلبی خود شخص واقع می شود و او بدون آن كه بفهمد، به چنین دردی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دوستان امام زمان علیه السلام واقعاً بر خود می ترسند و از وحشت چنین بیماری قلبی، دلهایشان را از شهوتهای دنیوی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اوحی الله الی داود، یا داود حذر، فانذر اصحابك عن حب الشهوات فان المعلقة قلبوبهم شهوات الدنیا قلوبهم محبوبة عنی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خداوند به حضرت داود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بر حذر بدار، پس یاران خود را از دوست داشتن شهوتها بترسان، زیرا كسانی كه به شهوات دنیوی دل بسته باشند، دلهایشان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شهوات، قلب انسان را از یاد خداوند محجوب می سازد و همین امر، قلب را به تباهی و فساد می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عصر علیه السلام هشدار خداوند را به یاران حضرت داود علیه السلام سر لوحه عمل خود قرار می دهند و از امیال نفسانی فرار می كنند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جهت است كه حضرت جواد الائمه علیه السلام یاران حضرت مهدی عجل الله تعالی فرجه الشریف را چنین توصیف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كدادون مجدون فی طاعة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آنها اهل تلاش و جدیت در اطاعت از امام زمان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كوشش در اطاعت از امام علیه السلام تلاش در راه بندگی خداست كه همه دین ما را تشكیل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در دینداری، چیزی نیست كه صرفاً با تصمیم و اراده شخص نسبت به آن، صورت عملی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نمی تواند مدعی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تصمیم می گیرم كه در اطاعت خدا و امام زمان علیه السلام جدیت داشته باشم و بتواند با همین تصمیم دفعی به آن حال دست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و اراده شخص وقتی مؤثر می افتد كه دو ویژگی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همان فقاهت و بصیرت دردین است كه باورهای عمیق شخص را تشكیل می دهد و دوم روحیه تقوی و خداترسی كه بر اثر مراقبت و دور نگه داشتن قلب از بیماریهایش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ركن ركین، جدیت و استقامت در اطاعت از خدا و امام علیه السلام را در فرد به وجود می آورد و چنین كسی می تواند با قلب خویش امام زمانش را یاری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امام علیه السلام با محبت به ایشان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مصادیق نصرت امام عصر علیه السلام با قلب، محبت ورزیدن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معرفت آن حضرت در اعماق قلبش رسوخ كرده، به طور طبیعی محبتش نسبت به ایشان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حفظ این محبت، از طریق التزام به آثار و لوازم آن، می تواند امام زمانش را </w:t>
      </w:r>
    </w:p>
    <w:p>
      <w:pPr>
        <w:pStyle w:val="BookText"/>
        <w:rPr/>
      </w:pPr>
      <w:r>
        <w:rPr>
          <w:rFonts w:ascii="IRNazanin" w:hAnsi="IRNazanin" w:eastAsia="IRNazanin"/>
          <w:color w:val="111111"/>
          <w:sz w:val="28"/>
          <w:sz w:val="28"/>
          <w:szCs w:val="28"/>
          <w:rtl w:val="true"/>
          <w:lang w:bidi="fa-IR"/>
        </w:rPr>
        <w:t>یاری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كه لبریز از محبت امام زمان علیه السلام است، همه حالاتش براساس این محبت قلبی شكل می گیرد و اعمال او نیز متناسب با میزان محبت قلبی اش، روح و ارزش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ورزیدن به امام علیه السلام، نه تنها خود درجه بالایی از یاری قلبی ایشان است، بلكه مراتب بعدی یاری حضرت را شكل بخشیده، ارزشمند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علی علیه السلام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مثلك مثل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قرأها مرة فكانها قرأ ثلث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قرأها مرتین فكانما قرأ ثلثی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قرأها ثلاث مرات فكانما 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من احبك بقلبه، كان له مثل ثلث ثواب اعمال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احبك بقلبه و نصرك بلسانه، كان له مثل ثلثی ثواب اعمال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احبك بقلبه و نصرك بلسانه و یده كان له مثل ثواب اعمال العباد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مثل تو،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یك بار آن را بخواند، مثل این است كه یك سوم قرآن را خوانده، و كسی كه دو بار آن را بخواند، مانند این است كه دو سوم قرآن را خوانده، و كسی كه سه بار آن را بخواند، مثل این است كه همه،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كسی كه تو را با قلبش دوست داشته باشد، نظیر یك سوم پاداش اعمال بندگان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كسی كه تو را با قلبش دوست داشته باشد و با زبانش یاری كند، مانند این است كه دو سوم پاداش اعمال بندگان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تو را با قلبش دوست داشته باشد و با زبان و دستش یاری كند، معادل پاداش همه اعمال بندگان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قلبی امیر المؤمنین علیه السلام و اولاد معصوم ایشان علیهم السلام فضائل و بركات زیادی دارد، كه یكی از آنها فضیلت یاری حضرات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اهل بیت علیهم السلام را به نیت یاری كردن ایشان با قلب دوست بدارد و به این ترتیب دو پاداش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پاداش دوست داشتن ایشان و دوم پاداش یاری كردن آنها، كه هر یك از این دو عنوان، مستقلاً باعث جذب رضایت الهی و بالا رفتن درجات معنوی انسان می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قلبی نسبت به امام علیه السلام هم مرتبه ای از یاری كردن ایشان است هم روح مراتب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محبت، هیچ یك از انحاء یاری كردن امام علیه السلام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كه برخاسته از معرفت می باشد، به منزله خونی است كه در كالبد همه اقسام یاری امام علیه السلام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حیات هر یك از اقسام بعدی نیز به این است كه از روی محبت برخاسته از معرفت امام علیه السلام باشد</w:t>
      </w:r>
      <w:r>
        <w:rPr>
          <w:rFonts w:eastAsia="IRNazanin" w:cs="IRNazanin"/>
          <w:color w:val="111111"/>
          <w:sz w:val="28"/>
          <w:szCs w:val="28"/>
          <w:rtl w:val="true"/>
          <w:lang w:bidi="fa-IR"/>
        </w:rPr>
        <w:t xml:space="preserve">. </w:t>
      </w:r>
      <w:bookmarkStart w:id="289" w:name="pg19291_276333"/>
    </w:p>
    <w:p>
      <w:pPr>
        <w:pStyle w:val="Heading5"/>
        <w:numPr>
          <w:ilvl w:val="4"/>
          <w:numId w:val="1"/>
        </w:numPr>
        <w:rPr/>
      </w:pPr>
      <w:bookmarkStart w:id="290" w:name="__RefHeading___Toc17334747_1280447820"/>
      <w:bookmarkStart w:id="291" w:name="_Toc106"/>
      <w:bookmarkEnd w:id="289"/>
      <w:bookmarkEnd w:id="290"/>
      <w:r>
        <w:rPr>
          <w:rtl w:val="true"/>
        </w:rPr>
        <w:t xml:space="preserve">پریشهای مفهومی از درسهای </w:t>
      </w:r>
      <w:r>
        <w:rPr/>
        <w:t>11</w:t>
      </w:r>
      <w:r>
        <w:rPr>
          <w:rtl w:val="true"/>
        </w:rPr>
        <w:t xml:space="preserve"> </w:t>
      </w:r>
      <w:r>
        <w:rPr>
          <w:rtl w:val="true"/>
        </w:rPr>
        <w:t xml:space="preserve">تا </w:t>
      </w:r>
      <w:r>
        <w:rPr/>
        <w:t>13</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یساری كردن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كردن امام علیه السلام چه معنایی دارد؟ نتیجه آن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یاری امام عصر علیه السلام را – متناظر با مراحل شكر –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پذیرفته شدن عمل دانسته شده، چیست؟ ثمرات تفقه در دین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تفقه در اصول اعتقادات به چه معناست و چه تفاوتی با تفقه در فروع دین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نصرت قلبی امام عصر علیه السلام را نام برده، مختصراً توضیح دهید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9291_276335"/>
      <w:bookmarkStart w:id="293" w:name="pg19291_276335"/>
      <w:bookmarkEnd w:id="293"/>
    </w:p>
    <w:p>
      <w:pPr>
        <w:pStyle w:val="Heading3"/>
        <w:numPr>
          <w:ilvl w:val="2"/>
          <w:numId w:val="1"/>
        </w:numPr>
        <w:rPr/>
      </w:pPr>
      <w:bookmarkStart w:id="294" w:name="pg19291_276335"/>
      <w:bookmarkStart w:id="295" w:name="__RefHeading___Toc17334749_1280447820"/>
      <w:bookmarkStart w:id="296" w:name="_Toc107"/>
      <w:bookmarkEnd w:id="294"/>
      <w:bookmarkEnd w:id="295"/>
      <w:r>
        <w:rPr>
          <w:rtl w:val="true"/>
        </w:rPr>
        <w:t>فصل سوم</w:t>
      </w:r>
      <w:r>
        <w:rPr>
          <w:rtl w:val="true"/>
        </w:rPr>
        <w:t xml:space="preserve">: </w:t>
      </w:r>
      <w:r>
        <w:rPr>
          <w:rtl w:val="true"/>
        </w:rPr>
        <w:t>یاری امام عصر علیه السلام با زبان</w:t>
      </w:r>
      <w:bookmarkEnd w:id="296"/>
    </w:p>
    <w:p>
      <w:pPr>
        <w:pStyle w:val="Heading4"/>
        <w:numPr>
          <w:ilvl w:val="3"/>
          <w:numId w:val="1"/>
        </w:numPr>
        <w:rPr/>
      </w:pPr>
      <w:bookmarkStart w:id="297" w:name="__RefHeading___Toc17334751_1280447820"/>
      <w:bookmarkStart w:id="298" w:name="_Toc108"/>
      <w:bookmarkEnd w:id="297"/>
      <w:r>
        <w:rPr>
          <w:rtl w:val="true"/>
        </w:rPr>
        <w:t>درس چهاردهم</w:t>
      </w:r>
      <w:r>
        <w:rPr>
          <w:rtl w:val="true"/>
        </w:rPr>
        <w:t xml:space="preserve">: </w:t>
      </w:r>
      <w:r>
        <w:rPr>
          <w:rtl w:val="true"/>
        </w:rPr>
        <w:t xml:space="preserve">نصرت زبانی </w:t>
      </w:r>
      <w:r>
        <w:rPr>
          <w:rtl w:val="true"/>
        </w:rPr>
        <w:t>(</w:t>
      </w:r>
      <w:r>
        <w:rPr/>
        <w:t>1</w:t>
      </w:r>
      <w:r>
        <w:rPr>
          <w:rtl w:val="true"/>
        </w:rPr>
        <w:t>)</w:t>
      </w:r>
      <w:bookmarkEnd w:id="298"/>
    </w:p>
    <w:p>
      <w:pPr>
        <w:pStyle w:val="Heading5"/>
        <w:numPr>
          <w:ilvl w:val="4"/>
          <w:numId w:val="1"/>
        </w:numPr>
        <w:rPr/>
      </w:pPr>
      <w:bookmarkStart w:id="299" w:name="__RefHeading___Toc17334753_1280447820"/>
      <w:bookmarkStart w:id="300" w:name="_Toc109"/>
      <w:bookmarkEnd w:id="299"/>
      <w:r>
        <w:rPr>
          <w:rtl w:val="true"/>
        </w:rPr>
        <w:t>تهذیب زبان با اولین مرحله یاری امام علیه السلام</w:t>
      </w:r>
      <w:bookmarkEnd w:id="300"/>
    </w:p>
    <w:p>
      <w:pPr>
        <w:pStyle w:val="BookText"/>
        <w:rPr/>
      </w:pPr>
      <w:r>
        <w:rPr>
          <w:rFonts w:ascii="IRNazanin" w:hAnsi="IRNazanin" w:eastAsia="IRNazanin"/>
          <w:color w:val="111111"/>
          <w:sz w:val="28"/>
          <w:sz w:val="28"/>
          <w:szCs w:val="28"/>
          <w:rtl w:val="true"/>
          <w:lang w:bidi="fa-IR"/>
        </w:rPr>
        <w:t>پیش از هر سخن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كه مصداق شكر زبانی نعمت امام علیه السلام باشد، می تواند از اقسام یاری ایشان محسوب گردد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مقام یاری امام عصر علیه السلام به زبان،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پاكیزه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 هر عمل دیگری مقدم است، به طوری كه حتی تهذیب قلبی هم بدون آن امكان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 صلی الله علیه و آله نقل شده كه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لایستقیم ایمان عبد حتی یستقیم قلبه و لا یستقیم قلبه حتی یستقیم لسانه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ایمان هیچ بنده ای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اعوجاج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مگر آن كه قلب او درست باشد و قلبش درست نمی شود مگر آن كه زبانش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همه آن چه در مورد سلامت قلب در درس گذشته بیان شد، منوط به سلامت زبان از انحرافات می باشد، به طوری كه تا زبان از لغزشها و آفاتش حفظ نشود، قلب هم از تباهی و فساد سالم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ابوحمزه ثمالی از حضرت زین العابدین علیه السلام نقل می 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لسان ابن آدم یشرف علی جمیع جوارحه كل صباح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اصبحتم؟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ان تركتنا و یقولون الله الله فینا و یناشدونه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نثاب بك و نعاقب بك</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همانا زبان انسان در هر بامداد بر تمام اعضای بدنش اشراف پیدا می كند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كنی، خوبیم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مراقب خدا باش و او را قسم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به سبب تو به ما پاداش و كیفر داده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نقش كلیدی و محوری در سلامت یا تباهی سایر اعضاء و جوارح دارد كه بحث درباره آن از مجال این كتاب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همین قدر متذكر می شویم كه چون سلامت ایمان انسان به مهذب بودن قلبش منوط است و از طرفی سایر اعضاء و جوارح هم از قلب فرمان می گیرند، پس سلامت همه وجود انسان به سالم بودن زبانش </w:t>
      </w:r>
      <w:bookmarkStart w:id="301" w:name="pg19291_276337"/>
    </w:p>
    <w:p>
      <w:pPr>
        <w:pStyle w:val="BookText"/>
        <w:rPr/>
      </w:pPr>
      <w:bookmarkEnd w:id="301"/>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مفصلی كه سهم هر كدام از اجزاء وجودی انسان را در ایمان معین فرموده اند، قلب را امیر بدن دانسته اند، به نحوی كه همه اعضاء آدمی طبق نظر و دستور او عمل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امیر بدنه الذی لا ترد الجوارح و لا تصدر الا عن رأیه و امره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بدن اوست كه همه اعضاء بدون نظر و فرمان او، در هیچ چیز وارد یا از آن خارج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كه تا زبان از آفات و لغزشها سالم نباشد، سلامت هیچ یكی از اعضاء و جوارح تضمین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كسی كه می خواهد با زبان خود، امام زمانش را یاری كند، نمی تواند نسبت به این امر مهم و كلیدی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مرحله یاری حضرت با زبان، تهذیب آن از انواع آفات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چنین نیتی زبان خود را حفظ و كنترل كند، هم قلبش را از تباهی نجات داده و هم اعضاء و جوارح خود را از این كه در معرض انحراف قرار گیرند، مراقبت نموده و هم در تمام این كارها پاداش یاری كردن امامش را برده است</w:t>
      </w:r>
      <w:r>
        <w:rPr>
          <w:rFonts w:eastAsia="IRNazanin" w:cs="IRNazanin"/>
          <w:color w:val="111111"/>
          <w:sz w:val="28"/>
          <w:szCs w:val="28"/>
          <w:rtl w:val="true"/>
          <w:lang w:bidi="fa-IR"/>
        </w:rPr>
        <w:t>.</w:t>
      </w:r>
    </w:p>
    <w:p>
      <w:pPr>
        <w:pStyle w:val="Heading5"/>
        <w:numPr>
          <w:ilvl w:val="4"/>
          <w:numId w:val="1"/>
        </w:numPr>
        <w:rPr/>
      </w:pPr>
      <w:bookmarkStart w:id="302" w:name="__RefHeading___Toc17334755_1280447820"/>
      <w:bookmarkStart w:id="303" w:name="_Toc110"/>
      <w:bookmarkEnd w:id="302"/>
      <w:r>
        <w:rPr>
          <w:rtl w:val="true"/>
        </w:rPr>
        <w:t>وظیفه تبلیغ دین</w:t>
      </w:r>
      <w:bookmarkEnd w:id="30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دین به زبان، نشر فضایل ائمه علیهم السلام با زبان و قلم، معرفی زبانی امام عصر علیه السلام و به طور كلی بیان اعتقادات و احكام دینی، هر كدام به </w:t>
      </w:r>
    </w:p>
    <w:p>
      <w:pPr>
        <w:pStyle w:val="BookText"/>
        <w:rPr/>
      </w:pPr>
      <w:r>
        <w:rPr>
          <w:rFonts w:ascii="IRNazanin" w:hAnsi="IRNazanin" w:eastAsia="IRNazanin"/>
          <w:color w:val="111111"/>
          <w:sz w:val="28"/>
          <w:sz w:val="28"/>
          <w:szCs w:val="28"/>
          <w:rtl w:val="true"/>
          <w:lang w:bidi="fa-IR"/>
        </w:rPr>
        <w:t>نحوی یاری كردن امام زمان علیه السلام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همه این وظایف را به قصد و نیت یاری رساندن به حضرت انجام دهد، تا خود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ناصرنا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علیه السلام در معرفی هشام بن حكم فرمودند – قرار دهد و به اندازه دو سوم كارهای خوب بندگان پاداش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از نعمت معرفت امام علیه السلام بهره مند شده است، به شكرانه این موهبت الهی، باید با معرفی حضرتش به دیگران و به طور كلی تبلیغ صحیح و عمیق دین تا جایی كه از دست او بر می آید، امام خود را تا حدی از غربت خارج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كار برای هر دین شناس به مقدار نصیب خود از فقاهت در دین، یك وظیفه مهم به شمار می آید كه اگر در انجام آن كوتاهی ورزد، در مقابل خدا و امام زمان علیه السلام مسئول است و مورد مؤاخذه قرار می گیرد كه چرا شكر نعمت دین شناسی را با انتشار آن ادا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جاهل اگر در جاهل بودن خود كوتاهی كرده، مقصر باشند، مستحق مؤاخذه و عقوبت هستند، ولی خدای عزوجل، قبل از این كه از جاهل مقصر بپرسد، افراد عالم را مؤاخذه می كند كه چرا علم خود را منتشر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سنگینی وظیفه دین شناسان تصریح فرموده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فی كتاب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یأخذ علی الجهال عهداً بطلب العلم حتی اخذ علی العلماء عهداً ببدل العلم للجهال</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كتاب امیر المؤمنین علیه السلام خواندم كه خدا بر نادانها پیمانی برای طلب علم نگرفته است، مگر بعد از این كه از دانشمندان برای بذل علم به نادانها عهد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مؤظف به طلب علم هستند، ولی عالمان در درجه اول و قبل از آنها باید به غیرت دینی داشته باشند و با احساس مسئولیت به تبلیغ دین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نباید دور خود و دوستان خط كشیده، به دیگران كار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باید برای دین، دل بسوزانند و مخلصانه به تبلیغ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وظیفه مهم اهتمام كنند، خداوند، اجر و پاداش بسیاری به ایشان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بیان فضیلت فرد دین شناسی كه به تبلیغ دین می پردازد،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یتنفع بعلمه افضل من سبعین الف عابد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عالمی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علمش بهره مند شوند، از هفتاد هزار عبادت كننده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تبلیغ دین، منحصر به قشر خاصی از افراد نیست، بلكه كس – در هر لباسی و هر شغلی كه باشد – می تواند در حوزه فقاهت دینی خود، با عمل و كلام به گسترش دین همت گمارد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راویة لحدیتكم یبث ذلك فی الناس و یشدده فی قلوبهم و قلوب شیعتكم، و لعل عابداً من شیعتكم لیست له هذه الروایة ایهما افضل؟ </w:t>
      </w:r>
    </w:p>
    <w:p>
      <w:pPr>
        <w:pStyle w:val="BookText"/>
        <w:rPr/>
      </w:pPr>
      <w:r>
        <w:rPr>
          <w:rFonts w:ascii="IRNazanin" w:hAnsi="IRNazanin" w:eastAsia="IRNazanin"/>
          <w:color w:val="111111"/>
          <w:sz w:val="28"/>
          <w:sz w:val="28"/>
          <w:szCs w:val="28"/>
          <w:rtl w:val="true"/>
          <w:lang w:bidi="fa-IR"/>
        </w:rPr>
        <w:t xml:space="preserve">شخصی حدیث شما را زیاد نقل می كند و در میان مردم نشر می دهد و آن را در دلهای مردم و شیعیان شما استوار و محكم می كند، و چه بسا عابدی از شیعیان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 كند، كدام یك برتر هستند؟</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لحدیثنا یشدد به قلوب شیعتنا افضل من الف عابد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احادیث ما را بسیار نقل می كند و با آن دلهای شیعیان را محكم می سازد، از هزار عبادت كننده هتر و با فضیلت تر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بسیاری از شیعیان، حتی زمانی كه بخواهند دنبال دین شناسی بروند، به روایات اهل بیت علیهم السلام آن چنان كه شایسته است مراجعه نمی كنند و دلهای آنها به وسیله احادیث محكم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بسیاری از تحصیل كرده ها، حدیث چندان طرفدار ندارد، چرا كه نسبت به جایگاه آن در علم دین، جاهل هستند</w:t>
      </w:r>
      <w:r>
        <w:rPr>
          <w:rStyle w:val="FootnoteAnchor"/>
          <w:rtl w:val="true"/>
        </w:rPr>
        <w:footnoteReference w:id="144"/>
      </w:r>
      <w:r>
        <w:rPr>
          <w:rFonts w:ascii="IRNazanin" w:hAnsi="IRNazanin" w:eastAsia="IRNazanin"/>
          <w:color w:val="111111"/>
          <w:sz w:val="28"/>
          <w:sz w:val="28"/>
          <w:szCs w:val="28"/>
          <w:rtl w:val="true"/>
          <w:lang w:bidi="fa-IR"/>
        </w:rPr>
        <w:t>و طعم كسب علم از مكتب اهل بیت علیهم السلام را نچشیده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كس پایه های اعتقاد به حدیث را در میان دلهای شیعیان محكم كند، باب علم دین را به روی </w:t>
      </w:r>
      <w:bookmarkStart w:id="304" w:name="pg19291_276341"/>
    </w:p>
    <w:p>
      <w:pPr>
        <w:pStyle w:val="BookText"/>
        <w:rPr/>
      </w:pPr>
      <w:bookmarkEnd w:id="304"/>
      <w:r>
        <w:rPr>
          <w:rFonts w:ascii="IRNazanin" w:hAnsi="IRNazanin" w:eastAsia="IRNazanin"/>
          <w:color w:val="111111"/>
          <w:sz w:val="28"/>
          <w:sz w:val="28"/>
          <w:szCs w:val="28"/>
          <w:rtl w:val="true"/>
          <w:lang w:bidi="fa-IR"/>
        </w:rPr>
        <w:t>آنها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تحكیم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احادیث تأكید فرموده اند و به وصف تشیع تصریح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حتی این عده – كه جز اقلیت امام شناس هستند برای پی بردن به اهمیت احادیث اهل بیت علیهم السلام به تبلیغ و تعلیم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علم و تخصص خود در این زمینه، باید غیرت به خرج دهد و دیگران را آموزش دهد و بدین وسیله امامش را یاری رساند</w:t>
      </w:r>
      <w:r>
        <w:rPr>
          <w:rFonts w:eastAsia="IRNazanin" w:cs="IRNazanin"/>
          <w:color w:val="111111"/>
          <w:sz w:val="28"/>
          <w:szCs w:val="28"/>
          <w:rtl w:val="true"/>
          <w:lang w:bidi="fa-IR"/>
        </w:rPr>
        <w:t>.</w:t>
      </w:r>
    </w:p>
    <w:p>
      <w:pPr>
        <w:pStyle w:val="Heading5"/>
        <w:numPr>
          <w:ilvl w:val="4"/>
          <w:numId w:val="1"/>
        </w:numPr>
        <w:rPr/>
      </w:pPr>
      <w:bookmarkStart w:id="305" w:name="__RefHeading___Toc17334757_1280447820"/>
      <w:bookmarkStart w:id="306" w:name="_Toc111"/>
      <w:bookmarkEnd w:id="305"/>
      <w:r>
        <w:rPr>
          <w:rtl w:val="true"/>
        </w:rPr>
        <w:t>تبلیغ دین در غیبت صاحب دین</w:t>
      </w:r>
      <w:bookmarkEnd w:id="306"/>
    </w:p>
    <w:p>
      <w:pPr>
        <w:pStyle w:val="BookText"/>
        <w:rPr/>
      </w:pPr>
      <w:r>
        <w:rPr>
          <w:rFonts w:ascii="IRNazanin" w:hAnsi="IRNazanin" w:eastAsia="IRNazanin"/>
          <w:color w:val="111111"/>
          <w:sz w:val="28"/>
          <w:sz w:val="28"/>
          <w:szCs w:val="28"/>
          <w:rtl w:val="true"/>
          <w:lang w:bidi="fa-IR"/>
        </w:rPr>
        <w:t>تبلیغ دین در زمانی كه صاحب اصلی آن در پس پرده غیبت به سر می برد،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سرگردان در این دوره، یتیمانی هستند كه در غیاب پدر دلسوز خویش ممكن است دچار هر گونه انحراف و حیرت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هر كس به نوعی در دستگیری از یتیمان آل محمد صلی الله علیه و آله بكوشد، قطعاً امام خود را یاری كرده است، چرا كه آنها یتیمان نیازمند به تعلیم و تربیت والدین هستند كه با غیبت ولی خویش، از دسترسی عادی و آسان به منبع علم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درفقدان مربی خویش، چاره ای ندارند جز این كه با توسل و طلب یاری از امام زمان علیه السلام به تفقه در دین بپردازند، تا از امتحان سخت دینداری در زمان غیبت، سربلند و پیروز بیرون آیند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عسكری علیه السلام آخرین ولی شیعیان قبل از غیبت حضرت مهدی عجل الله تعالی فرجه الشریف بودند و آنها را در معرض مصیبت بزرگی می دیدند و می دانستند كه چه امتحان بزرگی در یپش روی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همام، توصیه های فراوان در باب تشویق به تعلیم و </w:t>
      </w:r>
    </w:p>
    <w:p>
      <w:pPr>
        <w:pStyle w:val="BookText"/>
        <w:rPr/>
      </w:pPr>
      <w:r>
        <w:rPr>
          <w:rFonts w:ascii="IRNazanin" w:hAnsi="IRNazanin" w:eastAsia="IRNazanin"/>
          <w:color w:val="111111"/>
          <w:sz w:val="28"/>
          <w:sz w:val="28"/>
          <w:szCs w:val="28"/>
          <w:rtl w:val="true"/>
          <w:lang w:bidi="fa-IR"/>
        </w:rPr>
        <w:t>دستگیری از ضعیفان شیعه – خصوصاً در غیبت امام زمان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كتب روایی می بینیم كه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احایث، از زبان حضرتش و با واسطه ایشان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دوستان امام عصر علیه السلام بسیار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 علیه السلام از امام موسی بن جعفر علیهما السلام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واحد یتقذ یتیماً من ایتامنا المنقطعین عنا و عن مشاهدتنا بتعلیم ما هو محتاج الیه، اشد علی ابلیس من الف عابد، لان العابد همه ذات نفسه فقط، و هذا همه مع ذات نفسه ذات عباد الله و امائه لینقذهم من ید ابلیس و مردته فذلك هو افضل عندالله من الف الف عابد و الف الف عابدة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یك دین شناس كه یتیمی از یتیمان ما را كه از ما بریده و ما را نمی بیند، با تعلیم آن چه نیازمند آن است نجات دهد، تحملش برای شیطان، از هزار عابد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همت عباد فقط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همت آن فقیه، غیر از خودش، بندگان و كنیزان خدا هستند، برای این كه آنها را از دست ابلیس و سركشانی كه از او پیروی می كنند،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نزد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میلیون مرد و یك میلیون زن عبادت كننده بهتر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زمان امام هفتم علیه السلام هم كسانی بوده اند كه به ایشان دسترسی نداشته اند، خصوصاً این كه ایشان مدت زیادی از عمر خویش را در </w:t>
      </w:r>
    </w:p>
    <w:p>
      <w:pPr>
        <w:pStyle w:val="BookText"/>
        <w:rPr/>
      </w:pPr>
      <w:r>
        <w:rPr>
          <w:rFonts w:ascii="IRNazanin" w:hAnsi="IRNazanin" w:eastAsia="IRNazanin"/>
          <w:color w:val="111111"/>
          <w:sz w:val="28"/>
          <w:sz w:val="28"/>
          <w:szCs w:val="28"/>
          <w:rtl w:val="true"/>
          <w:lang w:bidi="fa-IR"/>
        </w:rPr>
        <w:t>زندان گذرانده و به صورت عادی در اختیار عموم مردم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شناسان را به تبلیغ دین تشویق فرموده اند و با وجود این كه توجه ایشن به ارزش عبادت و اعمال عبادی پوشیده نیست، همت بر دستگیری از محتاجان در امر دین را بسیار ارزشمندتر ازسایر عبادات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خصوصاً در زمان دوری از امام معصوم علیه السلام – جا دارد كه هر كس بیندیشد كه چگونه می تواند به این عمل ارزشمند اهتمام ورزد، تا در دنیا و آخرت به درجات رفیع دست یابد، همان طور كه در توصیف یاران امام زمان علیه السلام آمده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احبه و طوبی لمن قال به، ینجیهم الله به من الهلكة و بالاقرار بالله و برسوله و بجمیع الائمة یفتح الله لهم الجنة، مثلهم فی الارض كمثل المسك الذی یسطع ریحه لا یتغیر ابداً، و مثلهم فی السماء كمثل القمر المنیر الذی لا یطفی نوره ابداً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خوشا به حال كسانی كه امام زمان علیه السلام را دوست دارند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كسانی كه به ایشان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به سبب، آن حضرت، از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اقرار و اعتراف </w:t>
      </w:r>
      <w:bookmarkStart w:id="307" w:name="pg19291_276344"/>
    </w:p>
    <w:p>
      <w:pPr>
        <w:pStyle w:val="BookText"/>
        <w:rPr/>
      </w:pPr>
      <w:bookmarkEnd w:id="307"/>
      <w:r>
        <w:rPr>
          <w:rFonts w:ascii="IRNazanin" w:hAnsi="IRNazanin" w:eastAsia="IRNazanin"/>
          <w:color w:val="111111"/>
          <w:sz w:val="28"/>
          <w:sz w:val="28"/>
          <w:szCs w:val="28"/>
          <w:rtl w:val="true"/>
          <w:lang w:bidi="fa-IR"/>
        </w:rPr>
        <w:t>به خدا و رسول صلی الله علیه و آله و تمام امامان علیهم السلام، بهشت را برایشان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در زمین، مثل مشك است كه بدون این كه هرگاه تغییری بكند، بویش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در آسمان، مثل ماه تابان است كه نور آن هرگز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 امام زمان علیه السالم باید مانند مشك باشند كه بوی خوش امامشان از آنها استشمام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كسانی كه در شعاع وجود آنها قرار می گیرند، عطر معرفت امام علیه السلام به مشامشان برسد و بدین ترتیب معرفت امام زمان علیه السلام را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غریب علیه السلام باید مانند ماه بدرخشند و هرگز تیرگی های دوران غیبت، نور وجود آنها را خاموش نسازد، باید تا روزی كه خورشید ولایت جلوه نماید، دیگران را از ماه وجود خود بهره مند سازند</w:t>
      </w:r>
      <w:r>
        <w:rPr>
          <w:rFonts w:eastAsia="IRNazanin" w:cs="IRNazanin"/>
          <w:color w:val="111111"/>
          <w:sz w:val="28"/>
          <w:szCs w:val="28"/>
          <w:rtl w:val="true"/>
          <w:lang w:bidi="fa-IR"/>
        </w:rPr>
        <w:t>.</w:t>
      </w:r>
    </w:p>
    <w:p>
      <w:pPr>
        <w:pStyle w:val="Heading5"/>
        <w:numPr>
          <w:ilvl w:val="4"/>
          <w:numId w:val="1"/>
        </w:numPr>
        <w:rPr/>
      </w:pPr>
      <w:bookmarkStart w:id="308" w:name="__RefHeading___Toc17334759_1280447820"/>
      <w:bookmarkStart w:id="309" w:name="_Toc112"/>
      <w:bookmarkEnd w:id="308"/>
      <w:r>
        <w:rPr>
          <w:rtl w:val="true"/>
        </w:rPr>
        <w:t>رعایت تخصصها و قابلیتها در تبلیغ دین</w:t>
      </w:r>
      <w:bookmarkEnd w:id="309"/>
    </w:p>
    <w:p>
      <w:pPr>
        <w:pStyle w:val="BookText"/>
        <w:rPr/>
      </w:pPr>
      <w:r>
        <w:rPr>
          <w:rFonts w:ascii="IRNazanin" w:hAnsi="IRNazanin" w:eastAsia="IRNazanin"/>
          <w:color w:val="111111"/>
          <w:sz w:val="28"/>
          <w:sz w:val="28"/>
          <w:szCs w:val="28"/>
          <w:rtl w:val="true"/>
          <w:lang w:bidi="fa-IR"/>
        </w:rPr>
        <w:t>وظیفه تبلیغ دین با این كه عمومی و فراگیر است، ظرافت و حساسیت خاصی دارد كه اگر مورد توجه قرار نگیرد، نتیجه معكوس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حساسیتها به دو طرف تبلیغ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تبلیغ كننده ها هستند و طرف دوم تبلیغ شوندگان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متصدی این امر خطیر می شوند، باید توجه داشته باشند كه وظیفه تبلیغ دین هم صلاحیتهای اخلاقی لازم دارد و هم آمادگی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متناسب با نوع كار تبلیغی خود باید حائز شرایط لازم آن باشد تا این كه كارش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وادی موعظه و ایراد تذكرات اخلاقی وارد می شود، باید خود، اهل عمل باشد تا سخنانش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دست به تألیف یا تدریس در رشته </w:t>
      </w:r>
    </w:p>
    <w:p>
      <w:pPr>
        <w:pStyle w:val="BookText"/>
        <w:rPr/>
      </w:pPr>
      <w:r>
        <w:rPr>
          <w:rFonts w:ascii="IRNazanin" w:hAnsi="IRNazanin" w:eastAsia="IRNazanin"/>
          <w:color w:val="111111"/>
          <w:sz w:val="28"/>
          <w:sz w:val="28"/>
          <w:szCs w:val="28"/>
          <w:rtl w:val="true"/>
          <w:lang w:bidi="fa-IR"/>
        </w:rPr>
        <w:t>خاصی می زنند، باید در موضوع مورد بحث خود تخصص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كه در مقام پاسخگویی به شهادت و اشكالات مخالفین بر می آیند، باید هم در اعتقادات صحیح و هم اعتراضات وارد شده، به طور عمیق مسلط باشند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 توان گفت ه علاوه بر صلاحیتهای اخلاقی خصوصاً در زمینه های عملی – هر مبلغی در رشته تبلیغی خود باید حداقل تفقه لازم را دارا باشد، همان طور كه در درس گذشته بیان شد، هر موضوعی در دین، تفقه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كه هر مبلغی در همه زمینه ها فقیه باشد، بلكه اگر متناسب با عمق و نوع تبلیغ خود، فقاهت لازم را داشته باشد، كفایت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دارای حداقل این شرایط نیست، نباید در كار تبلیغ وارد شود، زیرا در غیر این صورت چه بسا ضرری كه می زند، بسیار بیش از نفعی باشد كه به خیال تحقق آن، وارد كار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حداقل لیاقت لازم را برای وارد شدن در یك رشته خاص تبلیغی ندارند، اگر بخواهند قدمی در مسیر یاری خدا و امام زمان علیه السلام برارند، باید از دست زدن به آن تبلیغ خاص خودداری كنند و از سر شور و هیچان احساسی به حوزه ای كه صلاحتیش را ندارند،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طرف اول كه تبلیغ كننده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تبلیغ شوندگان هم باید به این حقیقت توجه شود كه هدف از تبلیغ، بیداری و هدایت انسانهاست و هدایت با پذیرش قلبی صورت می پذیرد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تبلیغ باید به نحوی باشد كه انسانهای ناآشنا یا كم آشنا با </w:t>
      </w:r>
    </w:p>
    <w:p>
      <w:pPr>
        <w:pStyle w:val="BookText"/>
        <w:rPr/>
      </w:pPr>
      <w:r>
        <w:rPr>
          <w:rFonts w:ascii="IRNazanin" w:hAnsi="IRNazanin" w:eastAsia="IRNazanin"/>
          <w:color w:val="111111"/>
          <w:sz w:val="28"/>
          <w:sz w:val="28"/>
          <w:szCs w:val="28"/>
          <w:rtl w:val="true"/>
          <w:lang w:bidi="fa-IR"/>
        </w:rPr>
        <w:t>معارف و حقایق دین، قلباً متمایل به پذیرش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قلبی هر كس یك جنبه اختیار دارد و یك سری زمینه ها و عوامل غیر اختیاری، جنبه اختیاری به قدرت و اختیار او بر می گردد كه فعلاً بحثی در مورد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غیر اختیاری كه زمینه ساز پذیرش یا عدم پذیرش فرد می باشد، دو عامل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قابلیت و ظرفیت فرد تبلیغ شونده و دیگر باورها و اعتقادات قلبی او این دو، نقش مهی در تأثیر یا عدم تأثیر تبلیغ در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متناسب با درجه ایمان خود، ظرفیت پذیرفتن یك حدی از حقایق دینی را دارد و نسبت به حد بالاتر، آمادگی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راه تأثیر در هر كس از طریق باورها و پذیرفته های قبلی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اگر بخواهد كارش مؤثر واقع شود، باید از مقدماتی كه مورد قبول شخص می باشد،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یك از این دو عامل در نظر گرفته نشوند – با استعداد و ظرفیت فرد لحاظ نگردد و یا از زمینه های مورد قبول او استفاده نشود – كار تبلیغی مؤثر نخواهد بود و چه بسا نتیجه منفی هم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منفی ممكن است تكذیب همان حقیقتی باشد كه مبلغ در صدد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اكرم صلی الله علیه و آله به این مطلب ظریف اشاره شده است، فرموده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تحدثوا الناس بما لا یعرفون، اتحبون ان یكذب الله و رسوله؟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برای مردم چیزهای ناآشنا را حدیث نكنید، آیا دوست دارید كه خدا و پیامبرش مورد تكذیب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شناخته شده و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زمینه های فكری و اعتقادی هر كس برای خودش آشنا و معروف است و اگر احادیث و سخنانی كه برای او نقل می شود، در همان چارچوب پذیرفته شده اش باشد، آن را می پذیرد و گرنه چه بسا آنها را انكار نماید كه در این صورت تكذیب خدا و رسول صلی الله علیه و آله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تبلیغ دین وقتی مصداق نصرت خدا و رسول صلی الله علیه و آله خواهد بود كه به چنین محذوری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دلسوزی و با نیت خالص، مطلبی از معارف دینی به نحو غیر شایسته و بدون در نظر گرفتن ظرفیت فرد، به او تحمیل شود، قطعاً او را متمایل به قبول آن مطلب نمی كند، بلكه چه بسا او را از آن بیزار و متنفر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گامی در مسیر یاری امام علیه السلام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معارف كتاب و سنت یكی از لوازم ضروری ولایت اهل بیت علیهم السلام، این است كه انسان بتواند این معارف را از غیر اهلش مصون و محفوظ بدارد و كاری نكند كه زمینه انكار آن برای نااهلان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یكی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عبدالاعلی ان احتمال امرنا لیس معرفته و قبوله ان احتمال امرنا هو صونه و سترته عمن لیس من اهله فاقرأهم السلام و رحمة الله – یعنی الشیعة –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استجر مودة الناس الی نفسه و الینا بان یطهر لهم ما </w:t>
      </w:r>
    </w:p>
    <w:p>
      <w:pPr>
        <w:pStyle w:val="BookText"/>
        <w:rPr/>
      </w:pPr>
      <w:r>
        <w:rPr>
          <w:rFonts w:ascii="IRNazanin" w:hAnsi="IRNazanin" w:eastAsia="IRNazanin"/>
          <w:color w:val="111111"/>
          <w:sz w:val="28"/>
          <w:sz w:val="28"/>
          <w:szCs w:val="28"/>
          <w:rtl w:val="true"/>
          <w:lang w:bidi="fa-IR"/>
        </w:rPr>
        <w:t>یعرفون و یكف عنهم ما ینكرون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 عبد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پذیرش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و قبول كردن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امر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و پوشاندن ان از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و رحت خدا را به شیعیان ابلاغ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بنده ای را كه دوستی مردم را به سوی خود و به سوی ما جلب كند، از این طریق كه امور آشنا را برایشان آشكار كند و چیزهای ناآشنا را از آنها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معارف دینی، هر كس اهل هر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یك از معارف اسلام، اهلیت خاص خود را لازم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ولایت ائمه علیهم السلام به این است كه انسان شیعه در مقام تبلیغ دین، اهلیت افراد را در نظر بگیرد تا بتواند دلهای آنها را به سوی محبت اهل بیت علیهم السلام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هدف باید صرفاً در محدوده آنچه برای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قدم بردارد و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كنیم كه در مورد هر كس به ظرفیت ها و باورهای قبلی اش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تبلیغ دین این است كه از آن چه معروف انسانها می باشد، استفاده شود و چیزهایی كه برای آنها آشنا نیست، وا گذاشته شود</w:t>
      </w:r>
      <w:r>
        <w:rPr>
          <w:rFonts w:eastAsia="IRNazanin" w:cs="IRNazanin"/>
          <w:color w:val="111111"/>
          <w:sz w:val="28"/>
          <w:szCs w:val="28"/>
          <w:rtl w:val="true"/>
          <w:lang w:bidi="fa-IR"/>
        </w:rPr>
        <w:t xml:space="preserve">. </w:t>
      </w:r>
      <w:bookmarkStart w:id="310" w:name="pg19291_276349"/>
    </w:p>
    <w:p>
      <w:pPr>
        <w:pStyle w:val="Heading5"/>
        <w:numPr>
          <w:ilvl w:val="4"/>
          <w:numId w:val="1"/>
        </w:numPr>
        <w:rPr/>
      </w:pPr>
      <w:bookmarkStart w:id="311" w:name="__RefHeading___Toc17334761_1280447820"/>
      <w:bookmarkStart w:id="312" w:name="_Toc113"/>
      <w:bookmarkEnd w:id="310"/>
      <w:bookmarkEnd w:id="311"/>
      <w:r>
        <w:rPr>
          <w:rtl w:val="true"/>
        </w:rPr>
        <w:t>گناه فاش كردن اسرار اهل بیت علیهم السلام</w:t>
      </w:r>
      <w:bookmarkEnd w:id="312"/>
    </w:p>
    <w:p>
      <w:pPr>
        <w:pStyle w:val="BookText"/>
        <w:rPr/>
      </w:pPr>
      <w:r>
        <w:rPr>
          <w:rFonts w:ascii="IRNazanin" w:hAnsi="IRNazanin" w:eastAsia="IRNazanin"/>
          <w:color w:val="111111"/>
          <w:sz w:val="28"/>
          <w:sz w:val="28"/>
          <w:szCs w:val="28"/>
          <w:rtl w:val="true"/>
          <w:lang w:bidi="fa-IR"/>
        </w:rPr>
        <w:t>اگر این شرط رعایت نشود، نه تنها دلهای ایشان به سوی محبت اهل بیت علیهم السلام جلب نمی شود، بلكه خدای ناكرده گاهی باعث رد ائمه علیهم السلام یا دشمنی با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همان كسی كه به خاطر نشر ولایت ائمه علیهم السلام تبلیغ ایشان را می كرده است، در زمره دشمنان سرسخت آنها خواهد شد، امام صادق علیه السلام به این حقیقت چنین اشاره فرموده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اقرء موالینا السلام و اعلمهم ان یجعلوا حدیثنا فی حصون حصینه و صدور فقیهة و احلام رزینة و الذی فلق الحبة و برأ النسمة ما الشاتم لنا عرضاً و الناصب لنا حرباً اشد مؤونة من المذیع علینا حدیثنا عند من لا یحتمله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به دوستان ما سلام برسان و به ایشان عرض كن كه حدیث ما را در قلعه های محكم و غیر قابل نفوذ و سینه های با فقاهت و عقلهای استوار و متین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دانه را شكافت و مخلوقات زنده را آفرید، كسی كه با دشنام دادن آبروی ما را می برد و جنگ با ما راه می اندازد، تحملش بر ما سخت تر نیست از كسی كه حدیث ما را نزد كسی كه تحمل آن را ندارد فاش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تحمل چنین كسی برای ما حداقل همان قدر سنگین و سخت است كه تحمل دشنام دهنده و به پا كننده جنگ علیه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فرمایش گوهربار امام علیه السلام، شیعیان باید فقیهانه و عاقلانه از احایث گرانقدر ائمه علیهم السلام مراقبت و محافظت نمایند و آنها را هم چون چیزهای بی ارزش و كم قیمت دراختیار هر كس و ناكسی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انسان قدر و ارزش چیزی را خوب بداند، آن را در هر جایی آشكار نمی كند و به دست هر كسی نمی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وظیفه دارد كه معارف اهل بیت علیهم السلام را فقط به كسانی كه تحمل آن را دارند، ابلاغ كند و نحوه ابلاغ هم باید به گونه ای باشد كه به دلهای افراد بنشیند و آنها را نسبت به ائمه علیهم السلام ارادتمند و علاقه 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نشود، نقل و نشر حدیث اهل بیت علیهم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فاش كردن اسرار ایشان خواهد بود كه گناه آن كمتر، از دشنام دادن به ایشان و به راه انداختن جنگ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می خواهد تبلیغ دین كند، باید بسیار مراقب باشد كه مبادا كاری كه می خواهد به عنوان یاری امامش انجام دهد، حكم به پا كردن جنگ با ایشان پیدا كند، یعنی به جای آن كه دلهای افراد ناشنا با ائمه علیهم السلام را به ایشان علاقه مند و متمایل سازد، آنها را با ائمه علیهم السلام دشمن كند و برای همیشه منفور آنها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تبلیغ بسیار كار ظریف و حساسی است كه باید به همه جنبه هایش توجه شود و گرنه ضررش بیشتر از فایده 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تبلیغ دین دارای اصول و مبانی خاص است كه باید در جای خود به صورت مستوفی و كامل مورد بررسی و عنایت قرار بگیرد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جا بیان شد، صرفاً برخی از مهمترین آنها بود كه در حد اشاره مورد بحث قرار گرفت</w:t>
      </w:r>
      <w:r>
        <w:rPr>
          <w:rFonts w:eastAsia="IRNazanin" w:cs="IRNazanin"/>
          <w:color w:val="111111"/>
          <w:sz w:val="28"/>
          <w:szCs w:val="28"/>
          <w:rtl w:val="true"/>
          <w:lang w:bidi="fa-IR"/>
        </w:rPr>
        <w:t xml:space="preserve">. </w:t>
      </w:r>
      <w:bookmarkStart w:id="313" w:name="pg19291_276351"/>
    </w:p>
    <w:p>
      <w:pPr>
        <w:pStyle w:val="Heading4"/>
        <w:numPr>
          <w:ilvl w:val="3"/>
          <w:numId w:val="1"/>
        </w:numPr>
        <w:rPr/>
      </w:pPr>
      <w:bookmarkStart w:id="314" w:name="__RefHeading___Toc17334763_1280447820"/>
      <w:bookmarkStart w:id="315" w:name="_Toc114"/>
      <w:bookmarkEnd w:id="313"/>
      <w:bookmarkEnd w:id="314"/>
      <w:r>
        <w:rPr>
          <w:rtl w:val="true"/>
        </w:rPr>
        <w:t>درس پانزدهم</w:t>
      </w:r>
      <w:r>
        <w:rPr>
          <w:rtl w:val="true"/>
        </w:rPr>
        <w:t xml:space="preserve">: </w:t>
      </w:r>
      <w:r>
        <w:rPr>
          <w:rtl w:val="true"/>
        </w:rPr>
        <w:t xml:space="preserve">نصرت زبانی </w:t>
      </w:r>
      <w:r>
        <w:rPr>
          <w:rtl w:val="true"/>
        </w:rPr>
        <w:t>(</w:t>
      </w:r>
      <w:r>
        <w:rPr/>
        <w:t>2</w:t>
      </w:r>
      <w:r>
        <w:rPr>
          <w:rtl w:val="true"/>
        </w:rPr>
        <w:t>)</w:t>
      </w:r>
      <w:bookmarkEnd w:id="315"/>
    </w:p>
    <w:p>
      <w:pPr>
        <w:pStyle w:val="Heading5"/>
        <w:numPr>
          <w:ilvl w:val="4"/>
          <w:numId w:val="1"/>
        </w:numPr>
        <w:rPr/>
      </w:pPr>
      <w:bookmarkStart w:id="316" w:name="__RefHeading___Toc17334765_1280447820"/>
      <w:bookmarkStart w:id="317" w:name="_Toc115"/>
      <w:bookmarkEnd w:id="316"/>
      <w:r>
        <w:rPr>
          <w:rtl w:val="true"/>
        </w:rPr>
        <w:t>دفاع فرهنگی از دین</w:t>
      </w:r>
      <w:bookmarkEnd w:id="3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اهل بیت علیهم السلام نمی تواند نسبت به هجوم و تعرض به حریم دین بی تفاوت باشد، چرا كه حریم دین حریم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یكی از بهترین مصادیق نصرت زبانی امام غریب، دفاع از اعتقادات اصیل، تشیع، مقابله با هجوم مخالفان شیعه و پاسخگویی به شبهات دشمنان امام زمان علیه السلام در زمان غیبت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دشمنان اهل بیت علیهم السلام به معنای دفاع فرهنگی ازدین و امام زمان علیه السلام است، چرا كه در زمان غیبت، مرزهای عقیدتی شیعه بسیار مورد حمله قرار می گیرد و برای مقابله با ترویج باطل، هر زن و مرد شیعه باید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اگر غیرت دینی داشته باشد، در اطراف خویش زمینه هایی برای دفاع از دین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با صرف وقت و سرمایه و زحمت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امر دین تفقه كند و خود را به علمی مجهز سازد كه </w:t>
      </w:r>
    </w:p>
    <w:p>
      <w:pPr>
        <w:pStyle w:val="BookText"/>
        <w:rPr/>
      </w:pPr>
      <w:r>
        <w:rPr>
          <w:rFonts w:ascii="IRNazanin" w:hAnsi="IRNazanin" w:eastAsia="IRNazanin"/>
          <w:color w:val="111111"/>
          <w:sz w:val="28"/>
          <w:sz w:val="28"/>
          <w:szCs w:val="28"/>
          <w:rtl w:val="true"/>
          <w:lang w:bidi="fa-IR"/>
        </w:rPr>
        <w:t>بتواند با آن، پاسخ دشمن را بدهد، هم و غم از دفاع از حریم امام زمان علیه السلام باشد و برای انجام این وظیفه خویش احساس مسئولیت كند، یعنی از لحاظ علمی و تبلیغی آن قدر خود را قوی سازد كه دشمنان در حضور او جرأت عرض اندام و اظهار شبهه به خود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شیعیان، وجود مردان و زنانی ضرورت دارد كه مرزبان تشیع باشند و با پشتوانه علمی خود، باعث دلگرمی ضعفای شیعه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درجه از تفقه در اعتقادات، باید زحمت زیادی كشید و تحمل رنجهایی را بر خود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صاحب دین كه جوانان و حت افراد با تجربه، در انواع دامهای منحرفان و دشمنان اهل بیت علیهم السلام گرفتار می شوند، ضرورت وجود چنین افرادی به خوبی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دلسوز و كسانی كه از غربت امام زمان علیه السلام رنج می برند، باید جستجو كنند كه سنگر تشیع و امام زمان علیه السلام از كجا لطمه خورده و چگونه در معرض خطر واقع شده است، تا با تفقه و بصیرت در دین، بتوانند در مقابل انحرافات ایستادگی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تلاش و كوشش باید نیت و همتی جز كسب رضای خدا و امام زمان علیه السلام نداشته باشند به خوش آمدن یا عدم رضای غیر ایشان اهمیتی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 علیه السلام در روایتی، دلهای دوستان امام زمان علیه السلام را به پرندگانی تشبیه فرموده اند كه به سوی آشیان خویش پر می كشند و در ادامه می فرمایند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معشر یطلعون بمخائل الذلة و الاستكانة، و هم عندالله بررة اعزاء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گروهی هستند كه نزد خدا نیكوكردار و محترم هستند، اما به گمان دیگران، خوار و حقیر به نظر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زمان علیه السلام ممكن است در معرض عزت و احترام دیگران نباشند، بلكه بر عسك شاید مردم درباره آنها خیال ذلت و خواری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آنها در چشم مردم ی خبر خیلی بزرگ نیستند، چون نخواسته اند كه خودشان را مطرح كنند، اما در پیشگاه خدای متعال، عزیز و محترم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یبرزون بانفس مختلة محتاجة، و هم اهل القناعة و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صورت افراد علیل و فقیر آشكار می شوند، در حالی كه اهل قناعت و اعتصام به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ظاهر فقیر و دردمند به نظر می رسند، ولی در واقع اهل عافیت هستند، چشم طمع به كسی ندارند و تنها نقطه پناه و دستگیریشان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استنبطوا الدین فوازروه علی مجاهدة الاضداد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استنباط می كنند، و ازطریق مجاهده با دشمنان به یاری آن اقدام می كنند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كندن چاه و بیرون آوردن آب از آن به وسیله دلو یا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عصر علیه السلام توانایی استنباط دین را دارند، یعنی می توانند با تلاش و كوشش علمی به عمق آن برسند و معارف دینی را از ریشه 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فقاهتی </w:t>
      </w:r>
      <w:bookmarkStart w:id="318" w:name="pg19291_276354"/>
    </w:p>
    <w:p>
      <w:pPr>
        <w:pStyle w:val="BookText"/>
        <w:rPr/>
      </w:pPr>
      <w:bookmarkEnd w:id="318"/>
      <w:r>
        <w:rPr>
          <w:rFonts w:ascii="IRNazanin" w:hAnsi="IRNazanin" w:eastAsia="IRNazanin"/>
          <w:color w:val="111111"/>
          <w:sz w:val="28"/>
          <w:sz w:val="28"/>
          <w:szCs w:val="28"/>
          <w:rtl w:val="true"/>
          <w:lang w:bidi="fa-IR"/>
        </w:rPr>
        <w:t>است كه توانایی بررسی و تجزیه و تحلیل مسائل دینی را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عصر علیه السلام با ابزار فقاهت و از طریق مجاهده علمی با دشمنان دین، آن را یاری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كه مجاهده به آمادگی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میدان بحث بدون تجهیز قبلی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جنجگو برای پیكار در میدان جنگ، باید دوره آموزش نظامی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مبارزه در جهاد فرهنگی نیز كسب مهارت نكند، هم خودش و هم دیگران را به خطر می اندازد</w:t>
      </w:r>
      <w:r>
        <w:rPr>
          <w:rFonts w:eastAsia="IRNazanin" w:cs="IRNazanin"/>
          <w:color w:val="111111"/>
          <w:sz w:val="28"/>
          <w:szCs w:val="28"/>
          <w:rtl w:val="true"/>
          <w:lang w:bidi="fa-IR"/>
        </w:rPr>
        <w:t>.</w:t>
      </w:r>
    </w:p>
    <w:p>
      <w:pPr>
        <w:pStyle w:val="Heading5"/>
        <w:numPr>
          <w:ilvl w:val="4"/>
          <w:numId w:val="1"/>
        </w:numPr>
        <w:rPr/>
      </w:pPr>
      <w:bookmarkStart w:id="319" w:name="__RefHeading___Toc17334767_1280447820"/>
      <w:bookmarkStart w:id="320" w:name="_Toc116"/>
      <w:bookmarkEnd w:id="319"/>
      <w:r>
        <w:rPr>
          <w:rtl w:val="true"/>
        </w:rPr>
        <w:t>تحمل سختی ها</w:t>
      </w:r>
      <w:bookmarkEnd w:id="320"/>
    </w:p>
    <w:p>
      <w:pPr>
        <w:pStyle w:val="BookText"/>
        <w:rPr/>
      </w:pPr>
      <w:r>
        <w:rPr>
          <w:rFonts w:ascii="IRNazanin" w:hAnsi="IRNazanin" w:eastAsia="IRNazanin"/>
          <w:color w:val="111111"/>
          <w:sz w:val="28"/>
          <w:sz w:val="28"/>
          <w:szCs w:val="28"/>
          <w:rtl w:val="true"/>
          <w:lang w:bidi="fa-IR"/>
        </w:rPr>
        <w:t>امام حسن عسكری علیه السلام در ادامه روایت یاد شده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خصهم الله احتمال الضیم فی الدنیا لیشملهم باتساع العز فی دار القرار و جبلهم علی خلائق الصبر لیكون لهم العاقبة الحسنی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آنها را به تحمل كردن ظلم و ستم در دنیا اختصاص داده است، برای این كه ایشان را مشمول عزت وسیع در آخرت قرار دهد، خداوند ویژگی صبر را در سرشت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كه فرجام نیكو، از آن ایشان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خدای مهربان، مؤمنان را دوست دارد، گاهی آنها را به یك سلسله بلایا مبتلا می كند و در دنیا مظلوم واقع می شوند، مثلاً به آنها تهت زده می شود یا تحقیر می شوند یا حقی از آنها ضایع می شود و</w:t>
      </w:r>
      <w:r>
        <w:rPr>
          <w:rFonts w:eastAsia="IRNazanin" w:cs="IRNazanin"/>
          <w:color w:val="111111"/>
          <w:sz w:val="28"/>
          <w:szCs w:val="28"/>
          <w:rtl w:val="true"/>
          <w:lang w:bidi="fa-IR"/>
        </w:rPr>
        <w:t xml:space="preserve">... </w:t>
      </w:r>
      <w:bookmarkStart w:id="321" w:name="pg19291_276355"/>
    </w:p>
    <w:p>
      <w:pPr>
        <w:pStyle w:val="BookText"/>
        <w:rPr/>
      </w:pPr>
      <w:bookmarkEnd w:id="321"/>
      <w:r>
        <w:rPr>
          <w:rFonts w:ascii="IRNazanin" w:hAnsi="IRNazanin" w:eastAsia="IRNazanin"/>
          <w:color w:val="111111"/>
          <w:sz w:val="28"/>
          <w:sz w:val="28"/>
          <w:szCs w:val="28"/>
          <w:rtl w:val="true"/>
          <w:lang w:bidi="fa-IR"/>
        </w:rPr>
        <w:t>البته بدون آن كه خودشان به این مظلومیت راضی باشند و از سر خشنودی زیر بار ظلم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عزوجل می خواهد آنها بدین وسیله ترقی یابند و مقرب درگاه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از این بلایا خارج نمی سازد و در نتیجه نزد خدا عزیزتر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كه پرده ها كنار رفت، معلوم می شود كه اینها رستگاران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فطرت این افراد را با صبر، عجین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مجاهدت در دین و تحمل سختی ها و ظلمها، سرانجام عاقبت به خیر می شوند و به احسن وجه، نتیجه عمل خویش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دینداری و پیوند با امام عصر علیه السلام این نیست كه انسان در زندگی هیچ ناملایمتی نداشته باشد و هیچ ظلم و ستمی به او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كرد كه هر كس ارتباط و اتصال با امام زمان علیه السلام داشته باشد، دیگر هیچ درد و ناراحتی نباید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گاهی برای این گونه كسان، سختی و بلا مقدر می كند تا خالص تر شوند و به مقامات بالاتری برسند، از طرفی همواره باید توجه داشته باشند كه دنیا محل آرامش نیست و انسان برای خوش گذرانی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تحمل سختی های دوران غیبت در دین ثابت قدم بمانند</w:t>
      </w:r>
      <w:r>
        <w:rPr>
          <w:rFonts w:eastAsia="IRNazanin" w:cs="IRNazanin"/>
          <w:color w:val="111111"/>
          <w:sz w:val="28"/>
          <w:szCs w:val="28"/>
          <w:rtl w:val="true"/>
          <w:lang w:bidi="fa-IR"/>
        </w:rPr>
        <w:t>.</w:t>
      </w:r>
    </w:p>
    <w:p>
      <w:pPr>
        <w:pStyle w:val="Heading5"/>
        <w:numPr>
          <w:ilvl w:val="4"/>
          <w:numId w:val="1"/>
        </w:numPr>
        <w:rPr/>
      </w:pPr>
      <w:bookmarkStart w:id="322" w:name="__RefHeading___Toc17334769_1280447820"/>
      <w:bookmarkStart w:id="323" w:name="_Toc117"/>
      <w:bookmarkEnd w:id="322"/>
      <w:r>
        <w:rPr>
          <w:rtl w:val="true"/>
        </w:rPr>
        <w:t>پاداش ایستادگی در برابر دشمنان دین و نجات بیچارگان</w:t>
      </w:r>
      <w:bookmarkEnd w:id="3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خدای منان از هلاكت در زمان غیبت نجاتشان بخشیده است، باید برای شكر این نعمت الهی احساس مسئولیت نمایند و دست دیگران را هم بگیرند، تا رایحه خوش معرفت امام علیه السلام به مشام آنها هم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كسی واقعاً دوستدار امام زمان علیه السلام باشد، حقیقتاً علاقه مند است كه دوستداران حضرتش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غربت محبوب خوش را به هیچ قیمتی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افزایش شما یاوران امام عصر علیه السلام برای او اهمیت بسیار دارد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از تربیت امام شناس واقعی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مقابل عمل آنها كه افضل اعمال است، بهترین پاداشهای خویش را به ایشان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عسكری علیه السلام از قول امام رضا علیه السلام می فرمایند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ما یقدمه العالم من محبینا و موالینا امامه لیوم فقره و فاقته و ذله و مسكنته ان یغیث فی الدنیا مسكیناً من محبینا من ید ناصب عدو لله و لرسوله، یقوم من قبره و الملائكة صفوف من سفیر قبره الی موضع محله من جنان الله فیحملونه علی اجنحتهم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طوباك یا دافع الكلاب عن الابرار و یا ایها المتعصب للائمة الاخیار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بهترین چیزی كه یك عالم از دوستداران اهل ولایت ما، برای روز فقر و نیازمندی و خواری و بیچارگی خود پیش می فرستد، این است كه در دنیا به فریاد بیچارهای از دوستان ما – كه در دست دشمن خدا و پیامبر صلی الله علیه و آله گرفتار است –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قبرش بر می خیزد، در حالی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از او، كنار قبرش تا جایگاهی كه در بهشتهای الهی دارد، صف كشیده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روی بالهای خود می برند و </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رد كننده سگها از خوبان، و ای كسی كه نسبت به امام برگزیده تعصب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كارهای دشمنان اهل بیت علیهم السلام و بعضی از فریب خوردگان آنها، گرفتن غیرت دینی از شیعیان است، كه تحت عناوین ظاهری فریبی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بی قیدی نسبت به مبانی محكم دینی و اعتقادی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كم كم بدعتهای صریح و اساسی در دین رواج پیدا می كند و زشتی عمل آنها را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گونه افراد – كه به قول امام رضا علیه السلام مانند سگان به نیكان حمله می كنند – همیشه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بلكه غالباً تحت عنوان دین و تشیع، اعتقادات صحیح را به بازی می گیرند و با كلام و قلم خویش به تشكیك در اصول اعتقادی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عده ای خوش باور و بی سواد كه خالصانه دنبال علم دین هستند، كتابها و مقالات اینان را با علاقه و از روی غیرت دینی می خوانند و دچار تزلزل 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به فضل خدای متعال اهل علم و ثبات در دین هستند، باید با دقت و ظرافت و دلسوزی و بدون در نظر گرفتن نفع شخصی به نیت یاری امام عصر علیه السلام، افراد ناآگاه را مطلع سازند و از حضرت عاجزانه بخواهند كه به آنها توفیق درك صحیح دین را عطا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می خواهد در وادی حمایت و یاری امام زملنش قدم گذارد و ایشان را از جهت مقابله با دشمنانشان یاری كند، باید به ارزش و اهمیت كار خود، آگاه باشد تا با قوت قلب، استوار و ثابت قدم در مقابل مشكلات این مجاهده، ایستادگی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ضمن ارائه یك دستور العمل برای مقابله با دشمنان، </w:t>
      </w:r>
    </w:p>
    <w:p>
      <w:pPr>
        <w:pStyle w:val="BookText"/>
        <w:rPr/>
      </w:pPr>
      <w:r>
        <w:rPr>
          <w:rFonts w:ascii="IRNazanin" w:hAnsi="IRNazanin" w:eastAsia="IRNazanin"/>
          <w:color w:val="111111"/>
          <w:sz w:val="28"/>
          <w:sz w:val="28"/>
          <w:szCs w:val="28"/>
          <w:rtl w:val="true"/>
          <w:lang w:bidi="fa-IR"/>
        </w:rPr>
        <w:t>در بیان، پاداش افرادی كه به دفاع از مرزهای دین می پردازند،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همه فی كسر النواصب عن المساكین من شیعتنا الموالین لنا اهل البیت، یكسرهم عنهم و یكشف عن مخازیهم و یبین عوراتهم و یفخم امر محمد و آله صلوات الله علیهم، جعل الله همه املاك الجنان من بناء قصوره و دوره یستعمل بكل حرف من حروف حججه علی اعداء الله اكثر من عدد اهل الدنیا املاكاً قوة كل واحد تفضل عن حمل السماوات و الارض، فكم من بناءوكم من نعمة و كل من قصور، لا یعرف قدرها الا رب العالمین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كسی كه همتش این است كه دشمنان اهل بیت علیهم السلام را بشكند، و شر آنها را از سر شیعیان و دوستان بیچاره ما كم كند، و از آن چه نشانه رسوایی آنها است پرده برداری نماید، و زشتی های آنها را آشكار كند، و شكوه و جلال امر محمد و آل محمد صلی الله علیه و آله را نمایان سازد، خداوند همین همت او را به دارایی های بهشتی برای ساختن قصرها و خانه هایشان تبدیل می كند كه به ازاء هر حرفی از دنیا از آنها استفاده كند، دارایی هایی كه توان هر یك از آنها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آسمانها و زمین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بسیار ساختمانها و چه بسیار نعمتها و چه بسیار </w:t>
      </w:r>
      <w:bookmarkStart w:id="324" w:name="pg19291_276359"/>
    </w:p>
    <w:p>
      <w:pPr>
        <w:pStyle w:val="BookText"/>
        <w:rPr/>
      </w:pPr>
      <w:bookmarkEnd w:id="324"/>
      <w:r>
        <w:rPr>
          <w:rFonts w:ascii="IRNazanin" w:hAnsi="IRNazanin" w:eastAsia="IRNazanin"/>
          <w:color w:val="111111"/>
          <w:sz w:val="28"/>
          <w:sz w:val="28"/>
          <w:szCs w:val="28"/>
          <w:rtl w:val="true"/>
          <w:lang w:bidi="fa-IR"/>
        </w:rPr>
        <w:t xml:space="preserve">قصرهایی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ارزش آنها را غیر از پروردگار مالك جهانها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سفارش امام علیه السلام، این ثواب عظیم كه فقط خدای بزرگ قدر عظمت آن را می داند، به كسانی تعلق می گیرد كه بر شكستن ابهت علمی دشمنان اهل بیت علیهم السلام همت گمارند و شر آنها را از سر ضعفای شیعه 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سفارش امام علیه السلام باید دشمنان دین را از طریق آشكار كردن عقاید نادرست و مغرضانه آنها خرد نمود و بدین ترتیب موقعیت و منزلت آنها را نزد دیگران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وسیله مشروع، باید از جنایات علمی و عملی و عیوب دشمنان اهل بیت علیهم السلام پرده برداریكرد تا خوار و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آنها را باید پاسخ داد تا دیگران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كارهای ارزشمند را با الهام و استمداد از علوم و معارف اهل بیت علیهم السلام می توان انجام داد، تا از این طریق، عظمت علمی ایشان برای مردم واضح و روشن گردد و عزت و سربلندی ایشان نزد شیعیان محفوظ مان و ضعفاء شیعه نیز، از خطر گمراهی مصون بمانند</w:t>
      </w:r>
      <w:r>
        <w:rPr>
          <w:rFonts w:eastAsia="IRNazanin" w:cs="IRNazanin"/>
          <w:color w:val="111111"/>
          <w:sz w:val="28"/>
          <w:szCs w:val="28"/>
          <w:rtl w:val="true"/>
          <w:lang w:bidi="fa-IR"/>
        </w:rPr>
        <w:t>.</w:t>
      </w:r>
    </w:p>
    <w:p>
      <w:pPr>
        <w:pStyle w:val="Heading5"/>
        <w:numPr>
          <w:ilvl w:val="4"/>
          <w:numId w:val="1"/>
        </w:numPr>
        <w:rPr/>
      </w:pPr>
      <w:bookmarkStart w:id="325" w:name="__RefHeading___Toc17334771_1280447820"/>
      <w:bookmarkStart w:id="326" w:name="_Toc118"/>
      <w:bookmarkEnd w:id="325"/>
      <w:r>
        <w:rPr>
          <w:rtl w:val="true"/>
        </w:rPr>
        <w:t>حفظ دین در هنگام مرگ</w:t>
      </w:r>
      <w:bookmarkEnd w:id="3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دیگر خداوند برای انجام این خدمت بزرگ، حفظ دین در هنگام مرگ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مهمترین نرانی های اهل معرفت، این است كه بتوانند دین خود را تا لحظه مرگ حفظ نمایند و این تنها گوهر ارزشمند زندگی خویش را به سر منزل مقصود برسانند، تا در مواقف هولناك بعد از مرگ – خصوصاً شب اول قبر – بتواند پاسخگوی اعتقادات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كسانی كه در راه حفظ و </w:t>
      </w:r>
    </w:p>
    <w:p>
      <w:pPr>
        <w:pStyle w:val="BookText"/>
        <w:rPr/>
      </w:pPr>
      <w:r>
        <w:rPr>
          <w:rFonts w:ascii="IRNazanin" w:hAnsi="IRNazanin" w:eastAsia="IRNazanin"/>
          <w:color w:val="111111"/>
          <w:sz w:val="28"/>
          <w:sz w:val="28"/>
          <w:szCs w:val="28"/>
          <w:rtl w:val="true"/>
          <w:lang w:bidi="fa-IR"/>
        </w:rPr>
        <w:t>صیانت دین افراد می كوشند، وعده فرموده است كه در آن منزل خطرناك، اعتقادات صحیح را خود به آنها تلقین نماید و آنها را به عالی ترین درجات بهشت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 علیه السلام درباره این وعده الهی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قوی مسكیناً فی دینه ضعیفاً فی معرفته علی ناصب مخالف فاقحمه، لفته الله یوم یدلی فی قبره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محمد نبی و علی ولیی، و الكعبة قبلتی و القرآن بهجتی و عدتی، و المؤمنون اخوانی،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ادلیت بالحجة فوجبت لك اعالی درجات الجنة، فعند ذلك یتحول علیه قبره انزه ریاض الجنة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كسی كه فرد نیازمند در امر دینش و ناتوان در معرفتش را در مقابل یك دشمن مخالف تقویت كند تا این كه آن دشمن را محكوم نماید، روزی كه او را در قبر می گذارند، خدا به او تلقین می فرماید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پرودگار من، حضرت محمد صلی الله علیه و آله پیامبر من و حضرت علی علیه السلام ولی من استف و كعبه، قبله من، و قرآن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برگ من، و مؤمنان برادران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قاطع آوردی، پس به این سبب بالاترین درجات بهشت بر تو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قبرش به یكی از فرح بخش ترین باغهای بهشت تبدیل 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مصداق از وعده الهی است كه به عنوان پاداش یاری </w:t>
      </w:r>
    </w:p>
    <w:p>
      <w:pPr>
        <w:pStyle w:val="BookText"/>
        <w:rPr/>
      </w:pPr>
      <w:r>
        <w:rPr>
          <w:rFonts w:ascii="IRNazanin" w:hAnsi="IRNazanin" w:eastAsia="IRNazanin"/>
          <w:color w:val="111111"/>
          <w:sz w:val="28"/>
          <w:sz w:val="28"/>
          <w:szCs w:val="28"/>
          <w:rtl w:val="true"/>
          <w:lang w:bidi="fa-IR"/>
        </w:rPr>
        <w:t>كنندگانش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تَنصُرُ‌وا اللَّـهَ یَنصُرْ‌كُمْ وَیُثَبِّتْ أَقْدَامَكُمْ </w:t>
      </w:r>
      <w:r>
        <w:rPr>
          <w:rStyle w:val="FootnoteAnchor"/>
          <w:rtl w:val="true"/>
        </w:rPr>
        <w:footnoteReference w:id="155"/>
      </w:r>
      <w:r>
        <w:rPr>
          <w:rFonts w:ascii="IRNazanin" w:hAnsi="IRNazanin" w:eastAsia="IRNazanin"/>
          <w:color w:val="111111"/>
          <w:sz w:val="28"/>
          <w:sz w:val="28"/>
          <w:szCs w:val="28"/>
          <w:rtl w:val="true"/>
          <w:lang w:bidi="fa-IR"/>
        </w:rPr>
        <w:t>ثبات قدم در دینداری تا هنگام مرگ از بالاترین پاداشهای خدا به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عنایت ائمه علیهم السلام به یاران خویش</w:t>
      </w:r>
    </w:p>
    <w:p>
      <w:pPr>
        <w:pStyle w:val="BookText"/>
        <w:rPr/>
      </w:pPr>
      <w:r>
        <w:rPr>
          <w:rFonts w:ascii="IRNazanin" w:hAnsi="IRNazanin" w:eastAsia="IRNazanin"/>
          <w:color w:val="111111"/>
          <w:sz w:val="28"/>
          <w:sz w:val="28"/>
          <w:szCs w:val="28"/>
          <w:rtl w:val="true"/>
          <w:lang w:bidi="fa-IR"/>
        </w:rPr>
        <w:t>اكنون ما در زمان غیبت به سر می بریم كه لزوم حمایت از حقوق امام غریب علیه السلام و حفظ یاران حضرت از سقوط در گرداب گمراهی مشهودتر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كه دینداری در آن بسیار سخت توصیف شده است، مؤمنان نباید از هیچ گونه كوششی در راه حفظ دین خود و دیگر شیعیان دریغ كنند و باید مطمئن باشند كه از این راه می توانند به رضای ولی نعمت خویش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شرح حال كسانی كه در زمان ائمه پیشین صلوات الله علیهم اجمعین، موفق به دفاع از حریم امام زمان خویش بوده اند، سرمشق خوبی برای محرومان از درك حضور امام علیه السلام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عسكری علیه السلام برای بعضی از اصحاب خود بیان فرموده اند كه عده ای از دوستان و محبان آل پیامبر صلی الله علیه و آله خدمت ایشان رسیده بودند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ما یك همسایه ناصبی داریم كه ما را آزار می دهد، برای ما دلیل </w:t>
      </w:r>
    </w:p>
    <w:p>
      <w:pPr>
        <w:pStyle w:val="BookText"/>
        <w:rPr/>
      </w:pPr>
      <w:r>
        <w:rPr>
          <w:rFonts w:ascii="IRNazanin" w:hAnsi="IRNazanin" w:eastAsia="IRNazanin"/>
          <w:color w:val="111111"/>
          <w:sz w:val="28"/>
          <w:sz w:val="28"/>
          <w:szCs w:val="28"/>
          <w:rtl w:val="true"/>
          <w:lang w:bidi="fa-IR"/>
        </w:rPr>
        <w:t>می آورد كه اولی و دومی و سومی بر امیر المؤمنین علیه السلام ترجیح دارند، و سخنانی می گوید كه نمی دانیم چگونه جواب نها را بدهیم و از پس آنها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عسكری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یكی از شاگردان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جمعی كه با این ناصبی هم عقیده هستند برو، و خوب به حرفهایشان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تو می خواهند كه بحث كنی، پس تو هم وارد بحث شو و رئیس آنها را محكوم ساز، و شوكت و عزت او را خرد كن، و با دلیل تند و تیزی او را در هم شكن، و چیزی از حجتهایش باقی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جمع شدند و او با آنها بحث كرد و رئیسشان را محكوم ساخت و آن چنان او را پیچاند كه نفهمید در آسمان است یا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حسن عسكری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شادمان شدیم كه كسی غیر از خدا اندازه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 كه ما خوشحال شدیم، آن فرد ناصبی و پیروان متعصب او ناراحت و غمناك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حضرت علیه السلام برگشتیم، ایشان 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 فی السماوات من الفرح و الطرب بكسر هذا العدو لله، كان اكثر مما كان بحضرتكم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كان بحضرة ابلیس و عتاة مردته من الشیاطین من الحزن و الغم، اشد مما كان بحضرتهم و لقد صلی علی هذا الكاسر له ملائكة السماء و الحجب و الكرسی و قابلها الله بالاجابة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فاكرم ایابه و عظم </w:t>
      </w:r>
    </w:p>
    <w:p>
      <w:pPr>
        <w:pStyle w:val="BookText"/>
        <w:rPr/>
      </w:pPr>
      <w:r>
        <w:rPr>
          <w:rFonts w:ascii="Amiri" w:hAnsi="Amiri" w:eastAsia="Amiri" w:cs="Amiri"/>
          <w:color w:val="111111"/>
          <w:sz w:val="28"/>
          <w:sz w:val="28"/>
          <w:szCs w:val="28"/>
          <w:rtl w:val="true"/>
          <w:lang w:bidi="ar-SA"/>
        </w:rPr>
        <w:t>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لعنت تلك الملائكة عدو الله المكسور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قابلها الله بالاجابة، فشدد حسابه و اطال عذابه</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آسمانیان به خاطر شكست دادن این دشمن خدا، از شما خوشحال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و اطرافیانش، بیشتر از متعصبین و ناصبی حا ناراحت و غمناك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آسمان و حجابها و كرسی، بر این كسی كه دشمن امام علیه السلام را شكست داده، درود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ایشان را اجابت نمود، و او را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كرد و پاداش بزرگ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فرشتگان، دشمنان خدا را كه شكست خورده بود لعنت كردند، و خدا هم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اورا سنگین و عذابش را طولانی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این شاگرد امام عسكری علیه السلام با دشمنان دین و غلبه او بر آنها، تا این حد باعث خوشحالی ایشان گشت و این چنین دست پرورده خود را مورد تشویق قرار دادند و فضائل بسیاری برای عمل او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السیلا هم، وقتی شاهد مقابله دوستان خویش با دشمنان دین شوند، خوشحال می گردند و آنها را به همین صورت مورد استقبال قرار داده، برای آنها دعا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دعاهای آن حضرت برای كسانی كه برای دفاع از دین خدا به مجاهده با دشمنان می پردازند، چنین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 من یتبعنی لنصره دینك مویدین، و فی سبیلك مجاهدین، و علی من ارادنی و ارادهم بسوء منصورین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كسانی را كه برای یاری دین تو، از من پیروی می كنند، تأیید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راه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مقابل كسانی كه نسبت به من و ایشان نیت بد دارند،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درباره فضیلت دفع دشمنان دین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عدوا من اعدائنا النواصب، یدفعه بما تعلمه من علومنا اهل البت، لافضل له من كل مال لمن فضل علیه، و لو تصدق بالف ضعفة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اگر كسی به وسیله آن چه از علوم اهل بیت علیهم السلام آموخته، دشمنی از دشمنان ما را دفع كند، برایش بهتر است از هر مالی كه دیگری با داشتن آن بر او برتری پیدا كرده است، هر چند كه هزار برابر آن را صدقه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باید بر توجه به مسائل دین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بین مرد و زن تفاوتی وجود ندارد، بلكه همه باید خود را مسئول بدانند و آن را از مصادیق قطعی یاری امام زمان علیه السلام بدانند و به یاری حضرتش، در راه تعلیم و تعلم علم دین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از توجه خاص امام زمان علیه السلام به مدافعان حضرتش، حتی در زمان غیبت كبری – پویندگان این راه را دلگرم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قضیه كه مربوط به علامه حلی رحمه الله است، توجه كنید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شهید قاضی نور الله شوشتری در احوال آیت الله علامه حلی گفته است كه دربین اهل ایمان مشهور شده یكی از علمای </w:t>
      </w:r>
    </w:p>
    <w:p>
      <w:pPr>
        <w:pStyle w:val="BookText"/>
        <w:rPr/>
      </w:pPr>
      <w:r>
        <w:rPr>
          <w:rFonts w:ascii="IRNazanin" w:hAnsi="IRNazanin" w:eastAsia="IRNazanin"/>
          <w:color w:val="111111"/>
          <w:sz w:val="28"/>
          <w:sz w:val="28"/>
          <w:szCs w:val="28"/>
          <w:rtl w:val="true"/>
          <w:lang w:bidi="fa-IR"/>
        </w:rPr>
        <w:t>اهل سنت – كه در بعضی فنون علمی استاد شیخ بود – كتابی در رد مذهب شیعه امامیه نوشته بود و در مجالس، آن را می خواند و مرم را گمراه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بیم آن كه مبادا علمای شیعه آن را رد كنند، آن كتاب را به كس نمی داد كه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دنبال راهی می گشت كه آن كتاب را به دست آورد و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علاقه استاد و شاگردی را وسیله درخواست كتاب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شخص نخواست كه یك باره دست رد به سینه او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كرده ام كه این كتاب را بیشتر از یك شب پیش كسی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آن زمان را غنیمت شمرد و كتاب را گرفت و به خانه برد كه در آن شب از آن به قدر امكان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نوشتن آن مشغول شد و نیمی از شب گذشت، خواب بر او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علیه السلام پیدا شد و به علامه حلی فرمود كه كتاب را به من واگذار و تو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علامه از خواب بیدار شد، آن نسخه از كرامت صاحب الامر علیه السلام تمام شده بود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این حكایت به نقل دیگری در كشكول علی بن ابراهیم مازندرانی چنین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كتابی را از یكی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از آن نسخه برداری كد ولی او آن كتاب را به علامه نمی داد، تا این كه كتاب را – به شرط این كه فقط یك شب نزد خود نگه دارد به او امانت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نسخه برداری از آن زمانی بیشتر وقت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آن را به منزل آورد و شروع به نوشتن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نوشتن چند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دید مردی كه به نظر، اهل حجاز می رسید، وارد شد و سلام كرد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خط كشی كن و من این اوراق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او خط می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سرعت نوشتن آن بزرگوار، به قدری زیاد بود كه شیخ به خط كشی اوراق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نوشتن كتاب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كه شیخ خسته شد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بیدار شد، كتاب را نوشته دید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این داستان، یكی از مصادیق یاری امام عصر علیه السلام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كه چگونه تأییدات حضرت نسبت به عمل شیخ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می دانیم علامه حلی در آن شب مشغول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رایج آن، یعنی نماز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سخنان باطل آن ناصبی را می نوشته، تا مطلب را یاد بگیرد و دشمن را با آن محكوم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ثواب این عملش از سایر عبادات كمتر نبوده و می بینیم كه مهر تأیید و رضایت حضرتش بر عمل او نمایان گشته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 نتیجه می گیریم كه آشنایی با شبهات مخالفان تشیع و هیاهوی دشمنان امام زمان علیه السلام و چگونگی جواب به آنها و احتجاج منطقی و صحیح، از مصادیق یاری به زبان است كه به عناوین مختلف مورد تأیید اهل بیت علیهم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كه ائمه علیهم السلام كسانی را كه در این مسیر گام برداشته اند، چگونه مورد عنایت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عنایتها مصداق وعده خداوند به كسانی است كه او را یاری می كنند</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وَلَیَنصُرَ‌نَّ اللَّـهُ مَن یَنصُرُ‌هُ </w:t>
      </w:r>
      <w:r>
        <w:rPr>
          <w:rStyle w:val="FootnoteAnchor"/>
          <w:rtl w:val="true"/>
        </w:rPr>
        <w:footnoteReference w:id="161"/>
      </w:r>
      <w:r>
        <w:rPr>
          <w:rFonts w:ascii="IRNazanin" w:hAnsi="IRNazanin" w:eastAsia="IRNazanin"/>
          <w:color w:val="111111"/>
          <w:sz w:val="28"/>
          <w:sz w:val="28"/>
          <w:szCs w:val="28"/>
          <w:rtl w:val="true"/>
          <w:lang w:bidi="fa-IR"/>
        </w:rPr>
        <w:t>كسی كه دین خداوند و حجت معصوم او را یاری كند، خدا را یاری كرده و چنین كسی را خداوند قطعاً یاری می فرماید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9291_276369"/>
      <w:bookmarkStart w:id="328" w:name="pg19291_276369"/>
      <w:bookmarkEnd w:id="328"/>
    </w:p>
    <w:p>
      <w:pPr>
        <w:pStyle w:val="Heading3"/>
        <w:numPr>
          <w:ilvl w:val="2"/>
          <w:numId w:val="1"/>
        </w:numPr>
        <w:rPr/>
      </w:pPr>
      <w:bookmarkStart w:id="329" w:name="pg19291_276369"/>
      <w:bookmarkStart w:id="330" w:name="__RefHeading___Toc17334773_1280447820"/>
      <w:bookmarkStart w:id="331" w:name="_Toc119"/>
      <w:bookmarkEnd w:id="329"/>
      <w:bookmarkEnd w:id="330"/>
      <w:r>
        <w:rPr>
          <w:rtl w:val="true"/>
        </w:rPr>
        <w:t>فصل چهارم</w:t>
      </w:r>
      <w:r>
        <w:rPr>
          <w:rtl w:val="true"/>
        </w:rPr>
        <w:t xml:space="preserve">: </w:t>
      </w:r>
      <w:r>
        <w:rPr>
          <w:rtl w:val="true"/>
        </w:rPr>
        <w:t>یاری امام عصر علیه السلام با عمل</w:t>
      </w:r>
      <w:bookmarkEnd w:id="331"/>
    </w:p>
    <w:p>
      <w:pPr>
        <w:pStyle w:val="Heading4"/>
        <w:numPr>
          <w:ilvl w:val="3"/>
          <w:numId w:val="1"/>
        </w:numPr>
        <w:rPr/>
      </w:pPr>
      <w:bookmarkStart w:id="332" w:name="__RefHeading___Toc17334775_1280447820"/>
      <w:bookmarkStart w:id="333" w:name="_Toc120"/>
      <w:bookmarkEnd w:id="332"/>
      <w:r>
        <w:rPr>
          <w:rtl w:val="true"/>
        </w:rPr>
        <w:t>درس شانزدهم</w:t>
      </w:r>
      <w:r>
        <w:rPr>
          <w:rtl w:val="true"/>
        </w:rPr>
        <w:t xml:space="preserve">: </w:t>
      </w:r>
      <w:r>
        <w:rPr>
          <w:rtl w:val="true"/>
        </w:rPr>
        <w:t xml:space="preserve">نصرت عملی </w:t>
      </w:r>
      <w:r>
        <w:rPr>
          <w:rtl w:val="true"/>
        </w:rPr>
        <w:t>(</w:t>
      </w:r>
      <w:r>
        <w:rPr/>
        <w:t>1</w:t>
      </w:r>
      <w:r>
        <w:rPr>
          <w:rtl w:val="true"/>
        </w:rPr>
        <w:t>)</w:t>
      </w:r>
      <w:bookmarkEnd w:id="333"/>
    </w:p>
    <w:p>
      <w:pPr>
        <w:pStyle w:val="Heading5"/>
        <w:numPr>
          <w:ilvl w:val="4"/>
          <w:numId w:val="1"/>
        </w:numPr>
        <w:rPr/>
      </w:pPr>
      <w:bookmarkStart w:id="334" w:name="__RefHeading___Toc17334777_1280447820"/>
      <w:bookmarkStart w:id="335" w:name="_Toc121"/>
      <w:bookmarkEnd w:id="334"/>
      <w:r>
        <w:rPr>
          <w:rtl w:val="true"/>
        </w:rPr>
        <w:t>بالاترین درجه یاری</w:t>
      </w:r>
      <w:bookmarkEnd w:id="33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شكر عملی نعمت امام علیه السلام یاری ایشان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موقعیتی، باید برای یاری امامش بكوشد و با عمل خود در حفظ و نگهداری و اداء حقوق این نعمت بزرگ تلاش كند و از همه امكانات و توانایی های خود در این زمینه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بالاترین درجه یاری اهل بیت علیهم السلام است – نائل می شود و مشمول دعاهای خیر امام عصر علیه السلام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اعمال قدرت در انسان است و به هر كاری كه انسان با هر یك از اعضاء جوارحش انجام می دهد، اطلاق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كاری از دستت بر می آید،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دست فقط یك عضو خاص بدن نیست، بلكه هر امكان </w:t>
      </w:r>
      <w:bookmarkStart w:id="336" w:name="pg19291_276370"/>
    </w:p>
    <w:p>
      <w:pPr>
        <w:pStyle w:val="BookText"/>
        <w:rPr/>
      </w:pPr>
      <w:bookmarkEnd w:id="336"/>
      <w:r>
        <w:rPr>
          <w:rFonts w:ascii="IRNazanin" w:hAnsi="IRNazanin" w:eastAsia="IRNazanin"/>
          <w:color w:val="111111"/>
          <w:sz w:val="28"/>
          <w:sz w:val="28"/>
          <w:szCs w:val="28"/>
          <w:rtl w:val="true"/>
          <w:lang w:bidi="fa-IR"/>
        </w:rPr>
        <w:t>عملی كه در اختیار انسان قرار دارد و می تواند انجام دهد، مورد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ناصرنا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گفته می شود كه با عمل خویش اهل بیت علیهم السلام را یاری نماید كه شامل هر گونه عملی در جهت یاری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می توان گفت كه از جهتی مهمترین شكل یاری امام علیه السلام این است كه انسان در خلق و خوی و رفتارهای فردی و اجتماعی، هر چه بیشتر به رنگ ائمه علیهم السلام در آید و بتواند با عمل خویش به تبلیغ دین و یاری امام زمان علیه السلام بپردازد</w:t>
      </w:r>
      <w:r>
        <w:rPr>
          <w:rFonts w:eastAsia="IRNazanin" w:cs="IRNazanin"/>
          <w:color w:val="111111"/>
          <w:sz w:val="28"/>
          <w:szCs w:val="28"/>
          <w:rtl w:val="true"/>
          <w:lang w:bidi="fa-IR"/>
        </w:rPr>
        <w:t>.</w:t>
      </w:r>
    </w:p>
    <w:p>
      <w:pPr>
        <w:pStyle w:val="Heading5"/>
        <w:numPr>
          <w:ilvl w:val="4"/>
          <w:numId w:val="1"/>
        </w:numPr>
        <w:rPr/>
      </w:pPr>
      <w:bookmarkStart w:id="337" w:name="__RefHeading___Toc17334779_1280447820"/>
      <w:bookmarkStart w:id="338" w:name="_Toc122"/>
      <w:bookmarkEnd w:id="337"/>
      <w:r>
        <w:rPr>
          <w:rtl w:val="true"/>
        </w:rPr>
        <w:t>تبلیغ عمل دین</w:t>
      </w:r>
      <w:bookmarkEnd w:id="338"/>
    </w:p>
    <w:p>
      <w:pPr>
        <w:pStyle w:val="BookText"/>
        <w:rPr/>
      </w:pPr>
      <w:r>
        <w:rPr>
          <w:rFonts w:ascii="IRNazanin" w:hAnsi="IRNazanin" w:eastAsia="IRNazanin"/>
          <w:color w:val="111111"/>
          <w:sz w:val="28"/>
          <w:sz w:val="28"/>
          <w:szCs w:val="28"/>
          <w:rtl w:val="true"/>
          <w:lang w:bidi="fa-IR"/>
        </w:rPr>
        <w:t>تبلیغ صحیح برای امام زمان علیه السلام تنها به وسیله زبان و قلم – مانند درس دادن و نوشتن – عملی نمی شود، بلكه هر عملی كه به نحوی حضرت را به دیگران شناسانده، نزد آنها محبوب سازد، تبلیغ دین و امام عصر علیه السلام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بخواهد فقط به وسیله سخن و قلم تبلیغ كند – در حالی كه عملش تصدیق كننده كلامش نباشد – غالباً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مسئله تبلیغ دین، عمل، اثر بخش تر و مهمتر از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آن گونه كه رفتار شخص را مبنا قرار می دهند، به گفتارهایش توجه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توصیه فرموده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كونوا دعاة للناس بالخیر بغیر السنتكم لیروا منكم الاجتهاد و الصدق و الورع</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مردم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زبانهایتان دعوت به خوبی ها كنید، تا از شما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 و ورع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 زمان با تبلیغ زبانی، با انجام اعمال پسندیده، دیگران را به دینداری دعوت كند، مسلماً در جذب افراد به سمت دین، موفق تر خواهد بود، چرا كه مردم، عموماً نحوه عملكرد مبلغان دینی را بیشتر از سخنانشان مورد توجه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از اعتقادات صحیح برخوردار هستند و به اهل بیت علیهم السلام ارادت دارند، اگر مرتكب اعمالی شوند كه مورد رضای پروردگار نیست، در حقیقت موجبات سرزنش موالیان خویش را فراهم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تأكید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ایاكم ان تعملوا عملاً نعیر به، فلان ولد السوء بعیر والده بعمله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مبادا عملی انجام دهید كه ما به آن سرزنش شویم، زیرا فرزند خطاكار با عملش باعث سرزنش پدر خود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فرزندی عمل نادرستی سر بزند، پدرش مورد نكوهش قرار می گیرد و دیگران به ولی او ایراد می گیرند كه چرا او را درست تربیت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خود را به شیعیان خویش بسیار نزدیك می دانند و به سان پدر دلسوز، عملكرد فرزندانشان را مورد توجه قرار می دهند، به طوری كه اگر شیعیان مرتكب اعمال خطا شوند، از عمل آنها بسیار می رنجند، اشتباهات دوستان خود را سبب ننگ و عار خویش می شمارند و از آنها توقع دارند كه رفتارشان به گونه ای باشد كه امام علیه السلام </w:t>
      </w:r>
    </w:p>
    <w:p>
      <w:pPr>
        <w:pStyle w:val="BookText"/>
        <w:rPr/>
      </w:pPr>
      <w:r>
        <w:rPr>
          <w:rFonts w:ascii="Amiri" w:hAnsi="Amiri" w:eastAsia="Amiri" w:cs="Amiri"/>
          <w:color w:val="111111"/>
          <w:sz w:val="28"/>
          <w:sz w:val="28"/>
          <w:szCs w:val="28"/>
          <w:rtl w:val="true"/>
          <w:lang w:bidi="ar-SA"/>
        </w:rPr>
        <w:t>به آنها افتخار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 علیه السلام در ادامه همان حدیث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كونوا لمن انقطعتم الیه زیناً و لا تكونوا علیه شیئاً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برای كسی كه منسوب به او هستید، زینت باشید، و باعث بد نامی و رسوایی او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اهل بیت علیهم السلام به اندازه ای كه به ویژگی ولایت و محبت شناخته شده اند، منسوب به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افزون به اعتبار ولی نعمتشان باید مراقب اعمال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كاری كنند كه موجبات سرشكستگی و بدنامی امام زمان علیه السلام فراهم شود، زیرا هر عملی كه آنها انجام دهند، دیگران آن را منسوب به آن حضرت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لغزشی در اعمال با رفتار آنها مشاهده می شود، بدین وسیله امام علیه السلام را مورد طعن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معصومین علیهم السلام همواره به مناسبتهای مختلف از شیعیان می خواستند كه برای نگاهداری آبروی آنها نسبت به رفتار خود، دقت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پیشوایان هدایت علیهم السلام، گاه به صراحت توضیح داده اند كه دوست دارند شیعیانشان در میان مردم چگونه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الشیعة انكم قد نسبتم الینا كونوا لنا زیناً و لا تكونوا شیئاً، كونوا مثل اصحاب علی علیه السلام فی الناس، ان كان الرجل منهم لیكون فی القبیلة، فیكون امامهم و مؤذنهم و صاحب اماناتهم و ودائعهم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 مردم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منسوب به ما هستید، زینت ما باشید و مایه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علی علیه السلام در بین مردم باشید كه اگر یكی از آنها در قبیله حضور داشت، امام جماعت و اذان گو و امانتدار و نگه دارنده ودیعه های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اهل بیت علیهم السلام باید چنان رفتار كنند كه میان مردم ممتاز و برجسته باشند و از آنها به نیكی یاد شود، تا جایی كه در هنگام انتخاب بهترین فرد از میان خود، او را بر دیگران ترجیح دهند و از هر جهت به او اعتماد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شیعیان باید در عمل چنان سنجیده رفتار كنند كه باعث خوش نامی ولی نعمت خود شوند، نه این كه مردم با دیدن رفتار آنها، از دین، زده شوند و نسبت به خدای تعالی و امام عصر عجل الله تعالی فرجه در آنها بدبینی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برخورد با دیگران، آداب معاشرت را رعایت كنند و با توجه كردن به مسائل اخلاقی و انسانی دلهای آنها را به سوی دین و امام زمانشان متمایل سازند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با یك كافر ذمی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كافر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می 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رسیدند كه مسیر آنها از هم جدا می شد، حضرت همراه او ادامه مسیر دادند، كافر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نمی خواستید به </w:t>
      </w:r>
    </w:p>
    <w:p>
      <w:pPr>
        <w:pStyle w:val="BookText"/>
        <w:rPr/>
      </w:pPr>
      <w:r>
        <w:rPr>
          <w:rFonts w:ascii="IRNazanin" w:hAnsi="IRNazanin" w:eastAsia="IRNazanin"/>
          <w:color w:val="111111"/>
          <w:sz w:val="28"/>
          <w:sz w:val="28"/>
          <w:szCs w:val="28"/>
          <w:rtl w:val="true"/>
          <w:lang w:bidi="fa-IR"/>
        </w:rPr>
        <w:t>كوفه بروید؟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كوفه گذشتید،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 كافر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چرا با من می آیید؟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تمام حسن الصحبة ان یشیع الرجل صاحبه هنیئة اذا فارقه، و كذلك امرنا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كه مصاحبت خوب را كامل می كند، این است كه انسان، همراه و مصاحب خود را هنگام جدایی، مدت زمان كمی بدرقه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صلی الله علیه و آله به ما این چنین دستور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پیامبر شما این گونه دستور داده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انما تبعة من تبعة لاقعاله الكریمة، فانا اشهدك انی علی دینك</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به طور مسلم، كسانی كه از او پیروی كرده اند، به خاطر همین كارهای بزرگوارانه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شهادت می دهم كه بر دین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امیر المؤمنین علیه السلام به كوفه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ایشان را شناخت، مسلمان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می توانند با برخوردی مناسب، در سطح جامعه و محل كار و حداقل در خانواده خود، از این طریق به تبلیغ درست دین و معرفی صحیح امام زمان علیه السلام بپردازند</w:t>
      </w:r>
      <w:r>
        <w:rPr>
          <w:rFonts w:eastAsia="IRNazanin" w:cs="IRNazanin"/>
          <w:color w:val="111111"/>
          <w:sz w:val="28"/>
          <w:szCs w:val="28"/>
          <w:rtl w:val="true"/>
          <w:lang w:bidi="fa-IR"/>
        </w:rPr>
        <w:t xml:space="preserve">. </w:t>
      </w:r>
      <w:bookmarkStart w:id="339" w:name="pg19291_276375"/>
    </w:p>
    <w:p>
      <w:pPr>
        <w:pStyle w:val="Heading5"/>
        <w:numPr>
          <w:ilvl w:val="4"/>
          <w:numId w:val="1"/>
        </w:numPr>
        <w:rPr/>
      </w:pPr>
      <w:bookmarkStart w:id="340" w:name="__RefHeading___Toc17334781_1280447820"/>
      <w:bookmarkStart w:id="341" w:name="_Toc123"/>
      <w:bookmarkEnd w:id="339"/>
      <w:bookmarkEnd w:id="340"/>
      <w:r>
        <w:rPr>
          <w:rtl w:val="true"/>
        </w:rPr>
        <w:t>امیر مؤمنان علیه السلامه الگوی مؤمنان</w:t>
      </w:r>
      <w:bookmarkEnd w:id="341"/>
    </w:p>
    <w:p>
      <w:pPr>
        <w:pStyle w:val="BookText"/>
        <w:rPr/>
      </w:pPr>
      <w:r>
        <w:rPr>
          <w:rFonts w:ascii="IRNazanin" w:hAnsi="IRNazanin" w:eastAsia="IRNazanin"/>
          <w:color w:val="111111"/>
          <w:sz w:val="28"/>
          <w:sz w:val="28"/>
          <w:szCs w:val="28"/>
          <w:rtl w:val="true"/>
          <w:lang w:bidi="fa-IR"/>
        </w:rPr>
        <w:t>هر كسی كه امیرالمؤمنین و فرزندانش علیهم السلام را امامان خویش می داند، باید در عمل نیز به ایشان اقتدا كند و با روش ایشان دیگران را به دین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لكل مأموم اماماً یقتدی به و یستضیء بنور علمه الا و ان امامكم قد اكتفی فی دنیاه بطمریه و من طعمه بقرصیه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انكم لا تقدرون علی ذلك، ولكن اعینونی بورع و اجتهاد و عفه و سداد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بدانید هر مأمومی امامی دارد كه به او اقتدا می كند و از علم او نور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امام شما از دنیای خود به دو جامه كهنه و از غذایش به دو قرص نان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شما نمی توانید این گونه باشید، اما با ورع و اجتهاد و عفت و استقامت در راه است، مرا یاری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 توانیم مثل امیر مؤمنان علیه السلام زندگی كنیم، ولی می توانیم به ایشان اقتدا كنیم و بكوشیم اهل دنیا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ها و جذبه های دنیا بسیار زیاد است، و معمولاً انسان را به خود مشغول می سازد و او را از هدف اصلی باز می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می خواهند دنباله رو امیر المؤمنین علیه السلام باشند، باید توجه كنن كه قطعاً نمی توانند همه امكانات دنیا را برای خود فراهم آورند و در عین حال دلبستگی به آنها پیدا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p>
    <w:p>
      <w:pPr>
        <w:pStyle w:val="BookText"/>
        <w:rPr/>
      </w:pPr>
      <w:r>
        <w:rPr>
          <w:rFonts w:ascii="IRNazanin" w:hAnsi="IRNazanin" w:eastAsia="IRNazanin"/>
          <w:color w:val="111111"/>
          <w:sz w:val="28"/>
          <w:sz w:val="28"/>
          <w:szCs w:val="28"/>
          <w:rtl w:val="true"/>
          <w:lang w:bidi="fa-IR"/>
        </w:rPr>
        <w:t>خود بهتر می داند كه دنیا چقدر برایش اهمیت دارد، به ویژه در مواردی كه بین امكانات مادی و امور معنوی تعارضی پیش آید، كه لازم شود یكی فدای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تبلیغ دین با حل مشكل یكی از اهل ایمان لازم بیاید كه چیزی از توانایی های مادی شخص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میزان تعلق انسان به دنیا خوب محك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از ما كمك خواسته اند كه ایشان را با عمل خود یاری كنیم و با ارائه شیوه یاری رساندن، به ما توصیه فرموده اند كه اجتهاد و ورع و عفت و ثبات در راه راست را پیشه خود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می خواهد در راه یاری امام زمان علیه السلام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این مسائل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سفارش خود به یكی از یارانشان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اقرء علی من تری انه یطیعنی منهم و یاخذ بقولی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اوصیكم بتقوی الله عزوجل و الورع فی دینكم و الاجتهاد لله و صدق الحدیث و اداء الامانة و طول السجود و حسن الجوار، فبهذا جاء محمد صلی الله علیه و آله ادوا الامانة الی من ائتمنكم علیها براً او فاجراً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عشائركم و اشهدوا جنائزهم و عودوا مرضاهم و ادوا حقوقهم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كس از شیعیان كه می بینی از من اطاعت می كند و سخنان مرا می پذیرد،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تقوی و ورع در دین خود سفارش می كنم و این كه برای خدا كوشش كنید، راستگو باشید، اداء امانت كنید، سجده های طولانی كنید، و خوب همسایه داری كنید كه پیامبر صلی الله علیه و آله این احكام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هر </w:t>
      </w:r>
    </w:p>
    <w:p>
      <w:pPr>
        <w:pStyle w:val="BookText"/>
        <w:rPr/>
      </w:pPr>
      <w:r>
        <w:rPr>
          <w:rFonts w:ascii="IRNazanin" w:hAnsi="IRNazanin" w:eastAsia="IRNazanin"/>
          <w:color w:val="111111"/>
          <w:sz w:val="28"/>
          <w:sz w:val="28"/>
          <w:szCs w:val="28"/>
          <w:rtl w:val="true"/>
          <w:lang w:bidi="fa-IR"/>
        </w:rPr>
        <w:t>كس را – خوب یا بد كه شما را امین دانسته است –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بستگان خود، ارتباط و رسیدگی داشته باشید، بر جنازه 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 به عبادت بیمارانشان بروید، و حقوق آنها را ادا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هر موقعیتی كه قرار دارند، باید این گونه نكات اخلاقی و شرعی را رعایت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 محیط اطراف، نباید مسئولیتها را از یاد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كار نادرستی در جامعه شایع شد، دوستان اهل بیت علیهم السلام نباید گسترش یافتن آن گناه را مجوز كوتاهی خویش قرار دهند، بلكه همواره باید با پیشه كردن تقوا و ورع، خود را از آفات مختلف اخلاقی و دینی مصون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برخی از مسائل اخلاقی، بر دیگران، اثر به سزایی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خوب همسایه داری كردن، پیوند با بستگان و رسیدگی به آنها، راست بودن در گفتار و كردار و امانتدار بودن، عملاً تبلیغ تشیع و یاری امام زمان علیه السلام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غیر شیعیان رعایت آدابی هم چون شركت در تشییع جنازه هایشان و عیادت از بیماران آنها، باعث می شود كه به تشیع علاقه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شیعیان به عنوان وظیفه قلبی، هیچ گاه از تبری نسبت به دشمنان ائمه علیهم السلام غافل نمی شوند، ولی این مجوز بد رفتاری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رفتارشان به گونه ای باشد كه افراد غیر معتقد را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اكثریت جامعه را اهل سنت تشكیل می دادند و لذا سفارشهای حضرتش، برای خوش بینی آنها نسبت به شیعیان آن زمان بسیار مؤثر و لازم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ای كه اكثر قریب به اتفاق مردم، شیعه و دوستدار </w:t>
      </w:r>
      <w:bookmarkStart w:id="342" w:name="pg19291_276378"/>
    </w:p>
    <w:p>
      <w:pPr>
        <w:pStyle w:val="BookText"/>
        <w:rPr/>
      </w:pPr>
      <w:bookmarkEnd w:id="342"/>
      <w:r>
        <w:rPr>
          <w:rFonts w:ascii="IRNazanin" w:hAnsi="IRNazanin" w:eastAsia="IRNazanin"/>
          <w:color w:val="111111"/>
          <w:sz w:val="28"/>
          <w:sz w:val="28"/>
          <w:szCs w:val="28"/>
          <w:rtl w:val="true"/>
          <w:lang w:bidi="fa-IR"/>
        </w:rPr>
        <w:t>اهل بیت علیهم السلام هستند، عمل به این سفارشها، ضرورت بیشتری دارد، در این میان كسانی كه نسبت و ارتباطشان با اهل بیت علیهم السلام بیشتر از دیگران است، عملاً آموزگار مكتب و روش ائمه علیهم السلام هستند و انتظار طبیعی و به جای مردم از آنها، این است كه در عمل، تبلیغ كننده راه و مرام امام زمان علیه السلام باشند</w:t>
      </w:r>
      <w:r>
        <w:rPr>
          <w:rFonts w:eastAsia="IRNazanin" w:cs="IRNazanin"/>
          <w:color w:val="111111"/>
          <w:sz w:val="28"/>
          <w:szCs w:val="28"/>
          <w:rtl w:val="true"/>
          <w:lang w:bidi="fa-IR"/>
        </w:rPr>
        <w:t>.</w:t>
      </w:r>
    </w:p>
    <w:p>
      <w:pPr>
        <w:pStyle w:val="Heading5"/>
        <w:numPr>
          <w:ilvl w:val="4"/>
          <w:numId w:val="1"/>
        </w:numPr>
        <w:rPr/>
      </w:pPr>
      <w:bookmarkStart w:id="343" w:name="__RefHeading___Toc17334783_1280447820"/>
      <w:bookmarkStart w:id="344" w:name="_Toc124"/>
      <w:bookmarkEnd w:id="343"/>
      <w:r>
        <w:rPr>
          <w:rtl w:val="true"/>
        </w:rPr>
        <w:t>جذب افراد به تشیع با عمل</w:t>
      </w:r>
      <w:bookmarkEnd w:id="344"/>
    </w:p>
    <w:p>
      <w:pPr>
        <w:pStyle w:val="BookText"/>
        <w:rPr/>
      </w:pPr>
      <w:r>
        <w:rPr>
          <w:rFonts w:ascii="IRNazanin" w:hAnsi="IRNazanin" w:eastAsia="IRNazanin"/>
          <w:color w:val="111111"/>
          <w:sz w:val="28"/>
          <w:sz w:val="28"/>
          <w:szCs w:val="28"/>
          <w:rtl w:val="true"/>
          <w:lang w:bidi="fa-IR"/>
        </w:rPr>
        <w:t>اینها باید به گونه رفتار كنند كه دیگران با دیدن حسن خلق و صداقت وورع آنها تربیت صحیح در مكتب اهل بیت علیهم السلام را ببینند و چنین بیندیشند كه اینها به دلیل ارتباط و نسبت با ائمه علیهم السلام چین خلق و خویی پیدا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كه علاقه آنها به مكتب اهل بیت علیهم السلام بیشتر شود و كم كم به ایشان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ادامه روایت فوق فرموده 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الرجل منكم اذا ورع فی دینه و صدق الحدیث وادی الامانة و حسن خلقه مع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جعفری، فیسرنی ذلك و یدخل علی منه السرور،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ادب جعفر، و اذا كان علی غیر ذلك، دخل علی بلاؤه و عاره،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ادب جعفر</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اگر یكی از شما اهل ورع در دینش و صداقت در گفتار و اداء امانت باشد، و با مردم اخلاق نیكو داشته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جعفری است، این مطلب مرا خوشحال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مسرور می شوم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شده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اخلاق و رفتاری نداشته باشد، در آن صورت، گرفتاری و ننگ او به من نسبت داده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تربیت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 امام صادق علیه السلام قسم یاد می كنند كه پدرم – حضرت باقر العلوم علیه السلام –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یك از شیعیان امیر المؤمنین علیه السلام در قبیله خودش چنان بود كه با اخلاق و رفتارش زینت آن قبیله محسوب می شد، چون در امانتداری، رعایت حقوق دیگران و صداقت در گفتار، سرآمد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دیگران درباره او سؤال می شد،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مانند او نیست، در امانتداری و راستگویی از همه 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به دوستی و ارتباط با اهل بیت علیهم السلام شناخته شده اند، رفتارشان – هر گونه باشد – به حساب پیشوایان آنها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می توان گفت كه مردم، ائمه علیهم السلام را در آیینه اعمال و رفتار پیروانشان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با اعمالشان، هم می توانند مردم را به سوی محبت و ارادت نسبت به اهل بیت علیهم السلام جلب كنند و هم سبب نسبت دادن بدیها به ایشان بشوند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از مصادیق یاری امام علیه السلام و حالت دوم، مصداق ظلم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كه خدای ناكرده، كسانی كه افتخارشان انتساب به اهل بیت علیهم السلام است، ناخودآگاه در مسیر ستم به ایشان قرار نگیرند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حسن عسكری علیه السلام در سفارش خود، پس از توصیه به تقوی و ورع و صداقت در گفتار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اند كه رفتار خوب دوستداران اهل بیت علیهم السلام باعث شادمانی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خود را چنین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 الله و كونوا زیناً و لا تكونوا شیئاً، جروا الینا كل مودة و ادفعوا عنا كل قبیح، فانه ما قیل من حسن فنحن اهله، و ما قیل فینا من سوء فما نحن كذلك</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تقوای الهی را حفظ كنید و زینت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مایه ننگ و بی آبرویی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خوب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جلب كنید و بدیها را از ما دور سازید، چون آن چه از خوبی درباره ما گفته می شود، ما شایسته آن هستیم، ولی بدیهایی كه به ما نسبت می دهند، ما چنین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اعمال و رفتار شایسته خود، می توانند محبت ائمه علیهم السلام را در دلهای دیگران به وجود آورند و آنها را دوستدار و ارادتمند به ایشان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با كوتاهی در این مورد، موجبات بی آبرویی و نسبت دادن صفات زشت را به پیشوایان خود فراهم آورند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روشن است كه رعایت ورع و تقوی و جدیت در عمل به دین، می تواند از مهمترین مصادیق یاری ائمه علیهم السلام باشد</w:t>
      </w:r>
      <w:r>
        <w:rPr>
          <w:rFonts w:eastAsia="IRNazanin" w:cs="IRNazanin"/>
          <w:color w:val="111111"/>
          <w:sz w:val="28"/>
          <w:szCs w:val="28"/>
          <w:rtl w:val="true"/>
          <w:lang w:bidi="fa-IR"/>
        </w:rPr>
        <w:t xml:space="preserve">. </w:t>
      </w:r>
      <w:bookmarkStart w:id="345" w:name="pg19291_276381"/>
    </w:p>
    <w:p>
      <w:pPr>
        <w:pStyle w:val="Heading5"/>
        <w:numPr>
          <w:ilvl w:val="4"/>
          <w:numId w:val="1"/>
        </w:numPr>
        <w:rPr/>
      </w:pPr>
      <w:bookmarkStart w:id="346" w:name="__RefHeading___Toc17334785_1280447820"/>
      <w:bookmarkStart w:id="347" w:name="_Toc125"/>
      <w:bookmarkEnd w:id="345"/>
      <w:bookmarkEnd w:id="346"/>
      <w:r>
        <w:rPr>
          <w:rtl w:val="true"/>
        </w:rPr>
        <w:t xml:space="preserve">پرسشهای مفهومی از درسهای </w:t>
      </w:r>
      <w:r>
        <w:rPr/>
        <w:t>14</w:t>
      </w:r>
      <w:r>
        <w:rPr>
          <w:rtl w:val="true"/>
        </w:rPr>
        <w:t xml:space="preserve"> </w:t>
      </w:r>
      <w:r>
        <w:rPr>
          <w:rtl w:val="true"/>
        </w:rPr>
        <w:t xml:space="preserve">تا </w:t>
      </w:r>
      <w:r>
        <w:rPr/>
        <w:t>16</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نصرت زبانی امام عصر علیه السلام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دین به چه نكاتی باید توجه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عسكری علیه السلام چه ویژگی هایی برای یاران امام زمان علیه السلام بر شمرده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كسانی كه به دفاع فرهنگی برای یاران امام زمان علیه السلام بر شمرده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عملی دین چگونه محقق می شود؟ </w:t>
      </w:r>
      <w:bookmarkStart w:id="348" w:name="pg19291_276382"/>
    </w:p>
    <w:p>
      <w:pPr>
        <w:pStyle w:val="Heading4"/>
        <w:numPr>
          <w:ilvl w:val="3"/>
          <w:numId w:val="1"/>
        </w:numPr>
        <w:rPr/>
      </w:pPr>
      <w:bookmarkStart w:id="349" w:name="__RefHeading___Toc17334787_1280447820"/>
      <w:bookmarkStart w:id="350" w:name="_Toc126"/>
      <w:bookmarkEnd w:id="348"/>
      <w:bookmarkEnd w:id="349"/>
      <w:r>
        <w:rPr>
          <w:rtl w:val="true"/>
        </w:rPr>
        <w:t>درس هفدهم</w:t>
      </w:r>
      <w:r>
        <w:rPr>
          <w:rtl w:val="true"/>
        </w:rPr>
        <w:t xml:space="preserve">: </w:t>
      </w:r>
      <w:r>
        <w:rPr>
          <w:rtl w:val="true"/>
        </w:rPr>
        <w:t xml:space="preserve">نصرت عملی </w:t>
      </w:r>
      <w:r>
        <w:rPr>
          <w:rtl w:val="true"/>
        </w:rPr>
        <w:t>(</w:t>
      </w:r>
      <w:r>
        <w:rPr/>
        <w:t>2</w:t>
      </w:r>
      <w:r>
        <w:rPr>
          <w:rtl w:val="true"/>
        </w:rPr>
        <w:t>)</w:t>
      </w:r>
      <w:bookmarkEnd w:id="350"/>
    </w:p>
    <w:p>
      <w:pPr>
        <w:pStyle w:val="Heading5"/>
        <w:numPr>
          <w:ilvl w:val="4"/>
          <w:numId w:val="1"/>
        </w:numPr>
        <w:rPr/>
      </w:pPr>
      <w:bookmarkStart w:id="351" w:name="__RefHeading___Toc17334789_1280447820"/>
      <w:bookmarkStart w:id="352" w:name="_Toc127"/>
      <w:bookmarkEnd w:id="351"/>
      <w:r>
        <w:rPr>
          <w:rtl w:val="true"/>
        </w:rPr>
        <w:t>ورع و احتیاط در دین</w:t>
      </w:r>
      <w:bookmarkEnd w:id="352"/>
    </w:p>
    <w:p>
      <w:pPr>
        <w:pStyle w:val="BookText"/>
        <w:rPr/>
      </w:pPr>
      <w:r>
        <w:rPr>
          <w:rFonts w:ascii="IRNazanin" w:hAnsi="IRNazanin" w:eastAsia="IRNazanin"/>
          <w:color w:val="111111"/>
          <w:sz w:val="28"/>
          <w:sz w:val="28"/>
          <w:szCs w:val="28"/>
          <w:rtl w:val="true"/>
          <w:lang w:bidi="fa-IR"/>
        </w:rPr>
        <w:t>انجام دادن اعمال خیر ذاتاً پسندیده است و همین كارها اگر به قصد یاری امام زمان علیه السلام انجام پذیرد، ارزش چندین برابر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خوش رفتاری با همسایه، اگر به قصد یاری امام زمان علیه السلام باشد، ثواب آن بسیار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كسب خوشنامی برای حضرت مهدی علیه السلام، هر گونه كه می توانیم به دیگران رسیدگی كنیم، فضیلت بی شماری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یاری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سازیم و بدین وسیله تبلیغ حضرت را بكنیم، قطعاً جلب خشنودی ایشان را كرده ایم و عمل ما از مصادیق یاری امام غریب محسوب خواهد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یاری كردن، فرجی برای یاری كننده است، چرا كه اهل بیت علیهم السلام خودشان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اعینونا بالورع، فانه من لقی الله عزوجل بالورع كان له عندالله فرجاً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ما را به وسیله ورع یاری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كسی كه با ورع، خدای عزوجل را ملاقات كند، نزد خدا برای او فرجی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ورع به ین است كه انسان نسبت به حرامهای قطعی، حریم بگیرد، یعنی به شكلی حركت كند كه مطمئن باشد به حرام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با رعایت احكام فقهی در حد واجب و حرام تأمین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متكفل بیان احكام و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تا وقتی از روی ادله شرعی یقین به حرمت چیزی پیدا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آن فتوا بدهد، ولی ممكن است احتیاط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ورع به این است كه انسان به این احتیاط – هر چند احتیاط مستحب –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است در دین كه مشخص می كند از چه محدوده ای نباید فراتر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است كه نه فقط با پرهیز از حرامهای قطعی بلكه با اجتناب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كه حرام نیست، ولی به حرام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با ورع ترین مردم، كسی است كه در موارد شبهه ناك توقف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امر دین، حكم عقل است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رسیدن به مرز حرام قطعی، انسان باید توقف كند، تا مطمئن شود به حرام نمی افتد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اگر درخواست روی مرز حركت كند، احتمال لغزش برای او بسیار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حصول اطمینان از این كه به حرام نیفتد، عقل می گوید، احتیاط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امور مادی دنیوی، احتیاطهای عقلی داریم و در مواردی كه خطر جدی وجود دارد، بی مبالاتی نمی كنیم، مثلاً هیچ گاه روی لبه پرتگاهی كه یخ زده است، راه نمی رویم و با خود نمی گوییم كه ما یقین به پرت شدن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پرت شدن یك احتمال جدی است، احتیاط كردن شرط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لبه پرتگاه تا حدی كه مطمئن شویم سقوط نمی كنیم، فاصله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كه در امور مادی و دنیوی چنین احتیاطی پسندیده است، به طریق اولی در امر دین كه ضرر احتمالی آن بسیار عمیق تر است، احتیاط كردن شرط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در سفارشی به جناب كمیل بن زیاد – كه از خواص اصحاب ایشان بود –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اخوك دینك، فاحتط لدینك بما شئت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صورتی كه می خواهی،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احتیاط كن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این سفارش را به صورت عمومی نفرموده اند، بلكه به كمیل – كه از نزدیكان اصحاب ایشان بوده است – چنین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كسانی كه می خواهند جزء یاران و نزدیكان امام عصر علیه السلام باشند، باید این گونه سفارشها را الگوی اعمال و رفتار خود قرار دهند، نه این كه در پی آن باشند كه راهی – هر چند خلاف احتیاط – </w:t>
      </w:r>
      <w:bookmarkStart w:id="353" w:name="pg19291_276385"/>
    </w:p>
    <w:p>
      <w:pPr>
        <w:pStyle w:val="BookText"/>
        <w:rPr/>
      </w:pPr>
      <w:bookmarkEnd w:id="353"/>
      <w:r>
        <w:rPr>
          <w:rFonts w:ascii="IRNazanin" w:hAnsi="IRNazanin" w:eastAsia="IRNazanin"/>
          <w:color w:val="111111"/>
          <w:sz w:val="28"/>
          <w:sz w:val="28"/>
          <w:szCs w:val="28"/>
          <w:rtl w:val="true"/>
          <w:lang w:bidi="fa-IR"/>
        </w:rPr>
        <w:t>برای حلال دانستن آن چه مشكوك است، پیدا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چسبیده به مرزهای حرام حركت كنیم و به گمان خود بخواهیم از حلال، حداكثر استفاده را ببریم، آن وقت بدون این كه متوجه شویم، به حرام قطعی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می گویند كه انسان به حلال قطعی بسنده كند ودر پی عمل به موارد شبهه ناك نباشد، تا از خطر افتادن به حرام قطعی درامان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موضع تسامح و تساهل نیست، چون احتمال یك ضرر جدی و جبران ناپذیر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انسان از دست او برود، به هیچ عنوان قابل جبران نیست و لذا می گوید كه انسان، طریق احتیاط را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كسی كه می خواهد امام غریبش را یاری كند، باید از طریق ورع اقدام نماید و به این وعده امیدوار باشد كه خداوند در این رعایت ورع، برای او فرجی قرار دهد و گشایش در كارهایش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غیبت امام زمان علیه السلام را بزرگترین گرفتاری خود می داند، می تواند تعجیل در فرج ایشان را بدین وسیله جستجو نماید تا به مراد و محبوب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سفارش كه در یاری امام عصر علیه السلام از طریق ورع رسیده، مناسب است به برخی از روشهای عملی رعایت ورع به ویژه در مورد خانم ها اشاره ای داشته باشیم</w:t>
      </w:r>
      <w:r>
        <w:rPr>
          <w:rFonts w:eastAsia="IRNazanin" w:cs="IRNazanin"/>
          <w:color w:val="111111"/>
          <w:sz w:val="28"/>
          <w:szCs w:val="28"/>
          <w:rtl w:val="true"/>
          <w:lang w:bidi="fa-IR"/>
        </w:rPr>
        <w:t>.</w:t>
      </w:r>
    </w:p>
    <w:p>
      <w:pPr>
        <w:pStyle w:val="Heading5"/>
        <w:numPr>
          <w:ilvl w:val="4"/>
          <w:numId w:val="1"/>
        </w:numPr>
        <w:rPr/>
      </w:pPr>
      <w:bookmarkStart w:id="354" w:name="__RefHeading___Toc17334791_1280447820"/>
      <w:bookmarkStart w:id="355" w:name="_Toc128"/>
      <w:bookmarkEnd w:id="354"/>
      <w:r>
        <w:rPr>
          <w:rtl w:val="true"/>
        </w:rPr>
        <w:t>ورع و عفت خانم ها</w:t>
      </w:r>
      <w:bookmarkEnd w:id="3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شیعیان امام شناس – اعم از زن و مرد – مؤظف به یاری امام زمانشان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در عمل، مبلغ دین باشند، چرا كه وظیفه </w:t>
      </w:r>
    </w:p>
    <w:p>
      <w:pPr>
        <w:pStyle w:val="BookText"/>
        <w:rPr/>
      </w:pPr>
      <w:r>
        <w:rPr>
          <w:rFonts w:ascii="IRNazanin" w:hAnsi="IRNazanin" w:eastAsia="IRNazanin"/>
          <w:color w:val="111111"/>
          <w:sz w:val="28"/>
          <w:sz w:val="28"/>
          <w:szCs w:val="28"/>
          <w:rtl w:val="true"/>
          <w:lang w:bidi="fa-IR"/>
        </w:rPr>
        <w:t>تبلیغ و معرفی امام زمان علیه السلام خاص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نیز باید در امر تبلیغ و معرفی امام زمانشان، با مردان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كه بتوانند این وظیفه خویش را به خوبی ادا كنند، باید در درجه اول، خودشان عامل به دستورات دین باشند و روح ورع با مراقبت از دین را در خود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می خواهد با عمل خود به تبلیغ دین بپردازد، باید تا آن جا كه می تواند، ورع در دینداری را رعایت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رعایتها ویژه خانم هاست كه متأسفانه گاهی اوقات، آن چنان كه شایسته زنان شیعه می شود كه بعضی از ارزشهای صحیح، در میان افراد متدین به صورت وارونه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كسانی كه به واقع می خواهند امام زمان خود را یاری كنند، باید در درجه اول وظایف خود را خوب بدانند و سپس با عمل به آنها رضای اهل بیت علیهم السلام را جستجو نمایند، حتی اگر با ارزشهای ساختگی در جامعه و آن چه در بین مردم رایج است، مخالفت و تعارض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بیان برخی از مسائلی می پردازیم كه مخصوص بانوان است و به دینداری آنها مربوط می شود، تا انشاء الله بتوانند با آگاهی بهتر نسبت به وظایف خویش، راه پیاده كردن ورع را بیشتر بشناسند و به آن كاملتر عمل كنند و از طریق ثبات در دینداری به تبلیغ دین بپردازند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حضرت زهرا علیها السلام می تواند بهترین الگو و منبع برای خانمها در جهت شناخت وظایف خاص ایشان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و حضرت زهرا علیها السلام نزد پیامبر صلی الله علیه و آله رفتند، تا ایشان در مورد وظایف خاص هر كدام حكم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چنین حكم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كارهای داخل منزل را انجام دهند و امیر المؤمنین علیه السلام وظایف خارج از منزل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كه حضرت زهرا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یعلم ما دخلنی من السرور الا الله باكفائی رسول الله تحمل ارقاب الرجال</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جز خدا كسی نمی داند كه من چقدر خوشحال شدم از این كه پیامبر خدا صلی الله علیه و آله تماس و برخورد با مرها را از عهده من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 الله علیه و آله كار بیرون از خانه را به عهده حضرت زهرا علیها السلام می گذاشتند، ایشان ناچار با مردها سر و كار پیدا می كردند و می بینیم كه دختر پیامبر صلی الله علیه و آله بسیار از این كار كراهت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انجام وظیفه خانه را برای خود پسندیده و ن را حقیر نشمرده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خانم متدینی، باید در انتخاب كار و وظیفه خویش، در درجه اول رضای خدا و اهل بیت علیهم السلام را جستجو كند و كار كردن بر آن مبنا را برای خود افتخار بداند، حتی اگر محیط و اجتماع، پذیرای عمل او نباشند و نحوه عملكرد او را نشانه بی عرضگی او بدانند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بعضی شرایط خاص و محدود، خانمها به ادله مختلف مجبور به كار كردن در خارج از خانه می شوند، باید همواره به این نكته توجه كنند كه خروج از منزل برای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نشود، </w:t>
      </w:r>
    </w:p>
    <w:p>
      <w:pPr>
        <w:pStyle w:val="BookText"/>
        <w:rPr/>
      </w:pPr>
      <w:r>
        <w:rPr>
          <w:rFonts w:ascii="IRNazanin" w:hAnsi="IRNazanin" w:eastAsia="IRNazanin"/>
          <w:color w:val="111111"/>
          <w:sz w:val="28"/>
          <w:sz w:val="28"/>
          <w:szCs w:val="28"/>
          <w:rtl w:val="true"/>
          <w:lang w:bidi="fa-IR"/>
        </w:rPr>
        <w:t>بلكه این امر از روی ضرورت و اجبار مطرح شده است، به طوری كه اگر ضرورتی در كار نبود، ترجیح می دادند مطابق تقسیم كار پیامبر صلی الله علیه و آله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كسانی كه تفقه در دین داشته باشند، از شناخت مسئولیت خویش و عمل به آن، خشنود و راضی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حضرت زهرا علیها السلام خشنودی خود از حكم پیامبر صلی الله علیه و آله را وصف ناپذیر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نیز وقتی بی دقتی مردها در كنترل خروج زنها از منزل و برخورد آنها با نامحرم را دیدند، با تعجب بسیار، آنها را چنین عتاب و خطاب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العراق نبئت ان نسائكم یدافعن الرجال فی الطریق اما تستحیون؟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كه زنان شما در كوچه ها با مردها برخورد می نمایند، آیا حیا نمی كنید؟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تستحیون و لا تغارون نساءكم یخرجن الی الاسواق و یراحمن العلوج؟</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ایا حیا نمی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غیرت نمی كنید كه زنهای شما به بازارها می روند و با مردهای خشن سر و كار پیدا 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زنان در مكانهای عمومی مثل بازار رفت و آمد می كنند، خواه ناخواه برخوردهای گوناگونی با مردان نامحرم پیدا می كنند، اعم از برخوردهای فیزیكی كه در جاهای شلوغ بیشتر پیش می آید، یا سر و كله زدن و اختلاطهای گوناگون درباره مسائل مختلف، كه همه اینها خلاف رضای پروردگار متعال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شرع مقدس در مورد عبادت بانوان</w:t>
      </w:r>
    </w:p>
    <w:p>
      <w:pPr>
        <w:pStyle w:val="BookText"/>
        <w:rPr/>
      </w:pPr>
      <w:r>
        <w:rPr>
          <w:rFonts w:ascii="IRNazanin" w:hAnsi="IRNazanin" w:eastAsia="IRNazanin"/>
          <w:color w:val="111111"/>
          <w:sz w:val="28"/>
          <w:sz w:val="28"/>
          <w:szCs w:val="28"/>
          <w:rtl w:val="true"/>
          <w:lang w:bidi="fa-IR"/>
        </w:rPr>
        <w:t>در شرع مقدس، نه تنها خروج زنان و اختلاط آنها با نامحرمان برای كارهای روزمره دنیوی مذمت شده، بلكه بسیاری از اعمال عبادی كه لازه آنها شركت در مجامع عمومی و تماس و برخورد با نامحرمان و در معرض تماشای آنها قرار گرفتن است، از عهده ایشان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 الله علیه و آله در وصیت خود به امیر المؤمنین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جمعة و لا جماعة و لا اذان و لا 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هرولة بین الصفا و المروة و لا استلام الحجر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زنها، شركت در نماز 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در خارج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هرولة بین صفا و مروه، و استلام حجر الاسود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اكرم صلی الله علیه و آله حفظ و صیانت زنان از نامحرمان را، مهمتر از بسیاری از اعمال مستحبی شمرده و تصریح كرده اند كه این گونه امور برای آنها وجوب و یا استحباب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استلام حجر یعنی دست مالیدن به حجر الاسود – با توجه به ازدحامی كه معمولاً اطراف آن هست – با عث می شود كه زنان، تماس بدنی با مردان پیدا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گو شدن در مجامع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 كه اذان را در منزل برای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معرض توجه و دید نامحرمان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 كردن – حالتی بین دویدن و راه رفتن در مسافتی معین از سعی بین صفا و مروه كه محل رفت و آمد عموم حجاج است – برای زنان مناسب نیست، چون سبب جلب توجه مردان نامحرم به اندامهای بدن 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شركت در نماز جماعت هم از خانمها برداشته شده است 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المرأة وحدها فی بیتها كفضل صلاتها فی الجمع خمساً و عشرین درجة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نماز زن به تنهای در خانه اش، از نماز جماعت او بیست و پنج برابر بیشتر فضیلت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خانمها توجه كند كه ثواب نماز آنها در خانه، بیست و پنج برابر ثواب نماز جماعت در خارج منز است، باور می كنند كه نماز خواندن آنها در خانه به منزله محروم شدن از ثواب و فضیلت نماز جماعت نیست، بلكه خداوند كه شارع دین است، این گونه عبادت پوشیده را برای آنها شایسته تر شمرده و ثواب بیشتری به آن بخشیده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فقهای بزرگ شیعه نیز به پیروی از پیامبر صلی الله علیه و آله و ائمه علیهم السلام نماز خواندن را در مكانهای پوشیده تر منزل، بهتر و با فضیلت 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بزرگ شیعه، حضرت آیة الله العظمی مرحوم سید محمد كاظم طباطبایی یزدی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مكان نمازگزار چنین فتوا داده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الافضل للنساء الصلاة فی بیوتهن و افضل البیوت بیت المخدع</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برای زنان بهتر این است كه در خانه هایشان نماز گزارند و بهترین اتاقها، اتاق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كه محل ورود بیگانگان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بنابراین خانمها بهتر است مكانهای خلوت و پوشیده را – كه محل ورود و عبور نامحرمان نیست – برای نماز انتخاب كنند و از این طریق امید ثواب بیشتر از خداوند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ضرورت و اهمیت یادگیری علم دین ملموس تر می شود تا انسان بتواند با تحمل زحمت كمتر، رضای پروردگار خویش را بهتر و كاملتر به دست آورد</w:t>
      </w:r>
      <w:r>
        <w:rPr>
          <w:rFonts w:eastAsia="IRNazanin" w:cs="IRNazanin"/>
          <w:color w:val="111111"/>
          <w:sz w:val="28"/>
          <w:szCs w:val="28"/>
          <w:rtl w:val="true"/>
          <w:lang w:bidi="fa-IR"/>
        </w:rPr>
        <w:t xml:space="preserve">. </w:t>
      </w:r>
      <w:bookmarkStart w:id="356" w:name="pg19291_276392"/>
    </w:p>
    <w:p>
      <w:pPr>
        <w:pStyle w:val="Heading5"/>
        <w:numPr>
          <w:ilvl w:val="4"/>
          <w:numId w:val="1"/>
        </w:numPr>
        <w:rPr/>
      </w:pPr>
      <w:bookmarkStart w:id="357" w:name="__RefHeading___Toc17334793_1280447820"/>
      <w:bookmarkStart w:id="358" w:name="_Toc129"/>
      <w:bookmarkEnd w:id="356"/>
      <w:bookmarkEnd w:id="357"/>
      <w:r>
        <w:rPr>
          <w:rtl w:val="true"/>
        </w:rPr>
        <w:t>كلام حضرت زهرا علیها السلام در مورد قرب زن به پروردگار</w:t>
      </w:r>
      <w:bookmarkEnd w:id="358"/>
    </w:p>
    <w:p>
      <w:pPr>
        <w:pStyle w:val="BookText"/>
        <w:rPr/>
      </w:pPr>
      <w:r>
        <w:rPr>
          <w:rFonts w:ascii="IRNazanin" w:hAnsi="IRNazanin" w:eastAsia="IRNazanin"/>
          <w:color w:val="111111"/>
          <w:sz w:val="28"/>
          <w:sz w:val="28"/>
          <w:szCs w:val="28"/>
          <w:rtl w:val="true"/>
          <w:lang w:bidi="fa-IR"/>
        </w:rPr>
        <w:t>وقتی خدای عزوجل – حتی برای انجام برخی از عبادات – راضی به خروج خانمها از منزل و تماس آنها با نامحرم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ظاهر شدن بانوان در مناظر و مجامع عمومی برای انجام امور دنیوی كاملاً بدیهی است، هر چند كه متأسفانه در مواردی – به خاطر عدم رعایت این حكم شرعی و الهی – قبح آن حتی در نظر بسیاری از مردان و زنان با ایمان،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زنانی كه می خواهند با ورع و دینداری، امام و مقتدای خود را یاری كنند، هرگز وضع محیط اطراف را ملاك عمل خویش نمی گیرند، بلكه همواره به دنبال رضای الهی هستند و الگوی مناسب برای رسیدن به این هدف را بر می گزینند تا بتوانند به بالاترین درجات قرب به پروردگار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 آله از اصحاب خود – كه امیر المؤمنین علیه السلام هم در میان ایشان بود –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من ربها؟</w:t>
      </w:r>
    </w:p>
    <w:p>
      <w:pPr>
        <w:pStyle w:val="BookText"/>
        <w:rPr/>
      </w:pPr>
      <w:r>
        <w:rPr>
          <w:rFonts w:ascii="IRNazanin" w:hAnsi="IRNazanin" w:eastAsia="IRNazanin"/>
          <w:color w:val="111111"/>
          <w:sz w:val="28"/>
          <w:sz w:val="28"/>
          <w:szCs w:val="28"/>
          <w:rtl w:val="true"/>
          <w:lang w:bidi="fa-IR"/>
        </w:rPr>
        <w:t>چه موقع زن بالاترین درجه قرب به پروردگارش را دارد؟</w:t>
      </w:r>
    </w:p>
    <w:p>
      <w:pPr>
        <w:pStyle w:val="BookText"/>
        <w:rPr/>
      </w:pPr>
      <w:r>
        <w:rPr>
          <w:rFonts w:ascii="IRNazanin" w:hAnsi="IRNazanin" w:eastAsia="IRNazanin"/>
          <w:color w:val="111111"/>
          <w:sz w:val="28"/>
          <w:sz w:val="28"/>
          <w:szCs w:val="28"/>
          <w:rtl w:val="true"/>
          <w:lang w:bidi="fa-IR"/>
        </w:rPr>
        <w:t>وقتی امیر المؤمنین علیه السلام این سؤال را خدمت حضرت زهرا علیها السلام مطرح كردند، ایشان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ادنی ما تكون من ربها ان تلزم قعر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نزدیكترین حالت زن به پروردگارش، آن است كه ملازم اندرونی تریسن قسمت خانه اش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فرمودند كه من جواب فاطمه علیها السلام را به پیامبر </w:t>
      </w:r>
    </w:p>
    <w:p>
      <w:pPr>
        <w:pStyle w:val="BookText"/>
        <w:rPr/>
      </w:pPr>
      <w:r>
        <w:rPr>
          <w:rFonts w:ascii="IRNazanin" w:hAnsi="IRNazanin" w:eastAsia="IRNazanin"/>
          <w:color w:val="111111"/>
          <w:sz w:val="28"/>
          <w:sz w:val="28"/>
          <w:szCs w:val="28"/>
          <w:rtl w:val="true"/>
          <w:lang w:bidi="fa-IR"/>
        </w:rPr>
        <w:t>اكرم صلی الله علیه و 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فاطمة بضعة منی</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در این روایت به صورت خیلی صریح تأكید شده است كه خانمها اگر بخواهند تقرب بیشتر به خدا پیدا كنند، باید ملازم قعر خانه خود باشند، یعنی در حقیقت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خانه خارج شوند و هر یك باری كه با نامحرم كمتر تماس بگیرند،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للنساء ان لا یرین الرجال و لا یراهن الرجال</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برای زنان بهتر است كه نه مردی را ببینند و نه این كه مردها آنها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در هر موقعیتی كه قرار می گیرند، می توانند این اصل كلی را رعایت كنند و تا جایی كه ضرورت ندارد، از برخورد با آقایان بپرهیزند، حتی وقتی كه مجبور هستند كه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كه با نامحرمان اختلاط كنند و مستقیماٌ در معرض دید آنها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عمل كنند، برای خودشان بهتر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تعبیری كه حضرت زهرا علیها السلام به كار برده 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قدسی ایشان برای كسانی است كه تحصیل رضای خدای عزوجل برایشان اهمیت دارد و در پی یافتن مسیری هستند كه بهتر بتوانند خدا را بندگی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مسیر، بعضی از كارهایی كه شرعاً هم مباح شمرده می شود، به خاطر رعایت ورع كنار گذاشته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نگاه كردن زن بدون لذت به سر و صورت مرد نامحرم، به فتوای عده ای از فقها حرام</w:t>
      </w:r>
      <w:r>
        <w:rPr>
          <w:rStyle w:val="FootnoteAnchor"/>
          <w:rtl w:val="true"/>
        </w:rPr>
        <w:footnoteReference w:id="183"/>
      </w:r>
      <w:r>
        <w:rPr>
          <w:rFonts w:ascii="IRNazanin" w:hAnsi="IRNazanin" w:eastAsia="IRNazanin"/>
          <w:color w:val="111111"/>
          <w:sz w:val="28"/>
          <w:sz w:val="28"/>
          <w:szCs w:val="28"/>
          <w:rtl w:val="true"/>
          <w:lang w:bidi="fa-IR"/>
        </w:rPr>
        <w:t>و به فتوای بعضی دیگر جایز می باشد، هر چند كه احتیاط مستحب در ترك آن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پس اقتضای ورع این است كه بانوان متدین از این كار پرهیز 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همان طور كه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شخص نه تنها از محرمات قطعی، بلكه از مشتبهات نیز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فقهای بزرگ شیعه بعضی آن را حرام می دانند و بعضی دیگر احتیاط مستحب را در ترك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جزء مشتبهات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و ارادتمند به امام زمان علیه السلام می توانند به این سفارش عمل كنند و در عین حال، در حد ضرورت – نه بیشتر از آن – و بدون لذت با نامحرم سخن بگویند یا سخن او را بشنوند</w:t>
      </w:r>
      <w:r>
        <w:rPr>
          <w:rFonts w:eastAsia="IRNazanin" w:cs="IRNazanin"/>
          <w:color w:val="111111"/>
          <w:sz w:val="28"/>
          <w:szCs w:val="28"/>
          <w:rtl w:val="true"/>
          <w:lang w:bidi="fa-IR"/>
        </w:rPr>
        <w:t xml:space="preserve">. </w:t>
      </w:r>
      <w:bookmarkStart w:id="359" w:name="pg19291_276395"/>
    </w:p>
    <w:p>
      <w:pPr>
        <w:pStyle w:val="Heading4"/>
        <w:numPr>
          <w:ilvl w:val="3"/>
          <w:numId w:val="1"/>
        </w:numPr>
        <w:rPr/>
      </w:pPr>
      <w:bookmarkStart w:id="360" w:name="__RefHeading___Toc17334795_1280447820"/>
      <w:bookmarkStart w:id="361" w:name="_Toc130"/>
      <w:bookmarkEnd w:id="359"/>
      <w:bookmarkEnd w:id="360"/>
      <w:r>
        <w:rPr>
          <w:rtl w:val="true"/>
        </w:rPr>
        <w:t>درس هجدهم</w:t>
      </w:r>
      <w:r>
        <w:rPr>
          <w:rtl w:val="true"/>
        </w:rPr>
        <w:t xml:space="preserve">: </w:t>
      </w:r>
      <w:r>
        <w:rPr>
          <w:rtl w:val="true"/>
        </w:rPr>
        <w:t xml:space="preserve">نصرت عملی </w:t>
      </w:r>
      <w:r>
        <w:rPr>
          <w:rtl w:val="true"/>
        </w:rPr>
        <w:t>(</w:t>
      </w:r>
      <w:r>
        <w:rPr/>
        <w:t>2</w:t>
      </w:r>
      <w:r>
        <w:rPr>
          <w:rtl w:val="true"/>
        </w:rPr>
        <w:t>)</w:t>
      </w:r>
      <w:bookmarkEnd w:id="361"/>
    </w:p>
    <w:p>
      <w:pPr>
        <w:pStyle w:val="Heading5"/>
        <w:numPr>
          <w:ilvl w:val="4"/>
          <w:numId w:val="1"/>
        </w:numPr>
        <w:rPr/>
      </w:pPr>
      <w:bookmarkStart w:id="362" w:name="__RefHeading___Toc17334797_1280447820"/>
      <w:bookmarkStart w:id="363" w:name="_Toc131"/>
      <w:bookmarkEnd w:id="362"/>
      <w:r>
        <w:rPr>
          <w:rtl w:val="true"/>
        </w:rPr>
        <w:t>ضرورت تعلیم و تعلم برای بانوان</w:t>
      </w:r>
      <w:bookmarkEnd w:id="363"/>
    </w:p>
    <w:p>
      <w:pPr>
        <w:pStyle w:val="BookText"/>
        <w:rPr/>
      </w:pPr>
      <w:r>
        <w:rPr>
          <w:rFonts w:ascii="IRNazanin" w:hAnsi="IRNazanin" w:eastAsia="IRNazanin"/>
          <w:color w:val="111111"/>
          <w:sz w:val="28"/>
          <w:sz w:val="28"/>
          <w:szCs w:val="28"/>
          <w:rtl w:val="true"/>
          <w:lang w:bidi="fa-IR"/>
        </w:rPr>
        <w:t>یكی از مهمترین اموری كه برای زن و مرد به طور مساوی ضرورت دارد، تحصیل علوم و معارف دینی است كه به تصریح پیامبر اكرم صلی الله علیه و آله بر هر مرد و زن مسلمانی واجب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العلم فریضة علی كل مسلم و مسلمة</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جست و جوی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زن و مرد مسلمانی واجب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حال اگر خانمها بتوانند علم دین را بدون تماس با نامحرمان بیاموزند، باید چنین كنند، و گرنه مجازند كه در حد ضرورت، در </w:t>
      </w:r>
    </w:p>
    <w:p>
      <w:pPr>
        <w:pStyle w:val="BookText"/>
        <w:rPr/>
      </w:pPr>
      <w:r>
        <w:rPr>
          <w:rFonts w:ascii="IRNazanin" w:hAnsi="IRNazanin" w:eastAsia="IRNazanin"/>
          <w:color w:val="111111"/>
          <w:sz w:val="28"/>
          <w:sz w:val="28"/>
          <w:szCs w:val="28"/>
          <w:rtl w:val="true"/>
          <w:lang w:bidi="fa-IR"/>
        </w:rPr>
        <w:t>مجلس درس كسی كه به ایشان نامحرم است، شركت كنند و درس دین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این كار، نگاه آنها به مرد نامحرم و نگاه كردن آن مرد به ایشان نیست، بلكه در این مورد می توانند به توصیه قرآن كریم عمل كنند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سَأَلْتُمُوهُنَّ مَتَاعًا فَاسْأَلُوهُنَّ مِن وَرَ‌اءِ حِجَابٍ ۚ ذَٰلِكُمْ أَطْهَرُ لِقُلُوبِكُمْ وَقُلُوبِهِنَّ ۚ</w:t>
      </w:r>
      <w:r>
        <w:rPr>
          <w:rStyle w:val="FootnoteAnchor"/>
          <w:rtl w:val="true"/>
        </w:rPr>
        <w:footnoteReference w:id="187"/>
      </w:r>
      <w:r>
        <w:rPr>
          <w:rFonts w:ascii="IRNazanin" w:hAnsi="IRNazanin" w:eastAsia="IRNazanin"/>
          <w:color w:val="111111"/>
          <w:sz w:val="28"/>
          <w:sz w:val="28"/>
          <w:szCs w:val="28"/>
          <w:rtl w:val="true"/>
          <w:lang w:bidi="fa-IR"/>
        </w:rPr>
        <w:t>به طور كلی اگر مبنا و اساس برخوردهای زنان متدین و پیرو امام زمان علیه السلام با نامحرم، همان سفارش حضرت زهرا علیها السلام باشد، همه رویارویی و تماسهای مستقیم آنها با نامحرم، از زندگی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مواردی كه بیرون رفتن از خانه با نامحرمان ضرورت می یابد، حتی المقدور می كوشند كه اولاً تماس مستقیم با آنها نداشته باشند، ثانیاً سخن گفتن با نامحرم را به حداقل لازم تقلیل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یاد شده، این رفتار را نه خودشان حمل بر بی ادبی و عدم رعایت آداب معاشرت می كنند، نه دیگران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ضرورت مورد بحث، همیشه ضرورت شرعی و وجوب فقهی نیست، بلكه ضرورتهای عرفی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خانمی كه وظیفه خرید مایحتاج زندگی را خود بر عهده دارد، مجبور می شود برای خرید، خودش به بازار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ضرورتی او را از خانه </w:t>
      </w:r>
    </w:p>
    <w:p>
      <w:pPr>
        <w:pStyle w:val="BookText"/>
        <w:rPr/>
      </w:pPr>
      <w:r>
        <w:rPr>
          <w:rFonts w:ascii="IRNazanin" w:hAnsi="IRNazanin" w:eastAsia="IRNazanin"/>
          <w:color w:val="111111"/>
          <w:sz w:val="28"/>
          <w:sz w:val="28"/>
          <w:szCs w:val="28"/>
          <w:rtl w:val="true"/>
          <w:lang w:bidi="fa-IR"/>
        </w:rPr>
        <w:t>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ضرورت اقتضا نمی كند كه او هنگام خرید، بیش از حد لازم سخن بگوید، یا در برخورد با مردم كوچه و بازار، رعایتهای لازم را به كار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گفتن هم رعایت حداقل آداب معاشرت، جزء ضرورتهای عرفی به حساب می آید، مانند سلام كردن زن به مرد كه در شرع مطهر اسلام، ابتدا كردن مرد در سلام به زن مكروه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و یكره للرجل ابتداء النساء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تتاكد الكراهة فی الشائة برای مرد، ابتدا در سلام به زنان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كراهت در مورد زن جوان مؤكد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سلام كردن زن به مرد، مكروه دانسته نشده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تعلیم و تربیت دختران مؤمن و مسلمان هم یك ضرورت است كه باید خانمهای مؤمن و متدین عهده دار آن شوند، هر چند لازمه آن، بیرون آمدن از خانه و برخورد محدود با نامحرمان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تحصیل در علوم روز و حتی متخصص شدن در رشته هایی نظیر بیماریهای زنان كه اختصاص به خانمها دارد، در حد تأمین نیاز زنان و دختران مؤمن و متدین – اگر عملاً ضربه ای به اعتقادات و اخلاق و تدین شخص وارد نكند – می تواند جزء ضروریات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حفظ فرد از تنزل روحی در امر دین بر هر خدمتی كه می تواند به جامعه برساند، قطعاً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احتمال انحراف او از مسیر شرع و سست شدن در عمل به وظایف دینی اش جدی است، نباید وارد این گونه عرصه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تحصیل در رشته هایی كه تخصص در آنها هیچ گونه ضرورتی برای خانمهای </w:t>
      </w:r>
      <w:bookmarkStart w:id="364" w:name="pg19291_276398"/>
    </w:p>
    <w:p>
      <w:pPr>
        <w:pStyle w:val="BookText"/>
        <w:rPr/>
      </w:pPr>
      <w:bookmarkEnd w:id="364"/>
      <w:r>
        <w:rPr>
          <w:rFonts w:ascii="IRNazanin" w:hAnsi="IRNazanin" w:eastAsia="IRNazanin"/>
          <w:color w:val="111111"/>
          <w:sz w:val="28"/>
          <w:sz w:val="28"/>
          <w:szCs w:val="28"/>
          <w:rtl w:val="true"/>
          <w:lang w:bidi="fa-IR"/>
        </w:rPr>
        <w:t>متدین و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آن چه ایشان با ورود به محیطهای ناسالم از دست می دهند، بسیار بیش از چیزی است كه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نظیر صله رحم و نجام مراسم حج و عمره و یا زیارت مشاهد مشرفه پیامبر صلی الله علیه و آله حضرت زهرا علیها السلام و ائمه اطهار علیهم السلام و مانند اینها كه تأكید زیادی در شرع اسلام نسبت به آنها وجود دارد، از ضروریات شرعی و عرفی است كه خانمهای متدین می توانند برای تقرب بیشتر به سوی پروردگارشان، به این گونه امور ملتزم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مجموع، نسبت به غیر چنین مواردی، مذاق دین و طریقه مورد رضای خدای سبحان و امام زمان علیه السلام این است كه زنان پاك و عفیف و مؤمن، حتی المقدور از منزل خارج نشوند، تا هم تماس ایشان با نامحرمان به حداقل لازم و ضرروی كاهش یابد و هم بتوانند كانون خانواده را بهتر گرم و صمیمی سازند</w:t>
      </w:r>
      <w:r>
        <w:rPr>
          <w:rFonts w:eastAsia="IRNazanin" w:cs="IRNazanin"/>
          <w:color w:val="111111"/>
          <w:sz w:val="28"/>
          <w:szCs w:val="28"/>
          <w:rtl w:val="true"/>
          <w:lang w:bidi="fa-IR"/>
        </w:rPr>
        <w:t>.</w:t>
      </w:r>
    </w:p>
    <w:p>
      <w:pPr>
        <w:pStyle w:val="Heading5"/>
        <w:numPr>
          <w:ilvl w:val="4"/>
          <w:numId w:val="1"/>
        </w:numPr>
        <w:rPr/>
      </w:pPr>
      <w:bookmarkStart w:id="365" w:name="__RefHeading___Toc17334799_1280447820"/>
      <w:bookmarkStart w:id="366" w:name="_Toc132"/>
      <w:bookmarkEnd w:id="365"/>
      <w:r>
        <w:rPr>
          <w:rtl w:val="true"/>
        </w:rPr>
        <w:t>ارزش كانون خانواده</w:t>
      </w:r>
      <w:bookmarkEnd w:id="366"/>
    </w:p>
    <w:p>
      <w:pPr>
        <w:pStyle w:val="BookText"/>
        <w:rPr/>
      </w:pPr>
      <w:r>
        <w:rPr>
          <w:rFonts w:ascii="IRNazanin" w:hAnsi="IRNazanin" w:eastAsia="IRNazanin"/>
          <w:color w:val="111111"/>
          <w:sz w:val="28"/>
          <w:sz w:val="28"/>
          <w:szCs w:val="28"/>
          <w:rtl w:val="true"/>
          <w:lang w:bidi="fa-IR"/>
        </w:rPr>
        <w:t>یكی از حكمتهای دستور شرع برای كمتر خارج شدن زن از خانه این است كه او بتواند بنیان مقدس خانواده را استحكام بخشد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كانون خانواده در اسلام، بانوی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حسن رفتار خود، یك محیط گرم و سازنده برای همه اعضاء خانواده فراهم آورد، كه این كار، كم از تلاشهای خالصانه مرد در بیرون از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خانم متدین نباید تصور كند كه پایبند بودن به خانه و كمتر خارج شدن از آن، او را از توفیقات بسیار محروم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خدای متعال، كسب بسیاری از ثوابها و انجام خیرات را برای او بسیار </w:t>
      </w:r>
    </w:p>
    <w:p>
      <w:pPr>
        <w:pStyle w:val="BookText"/>
        <w:rPr/>
      </w:pPr>
      <w:r>
        <w:rPr>
          <w:rFonts w:ascii="IRNazanin" w:hAnsi="IRNazanin" w:eastAsia="IRNazanin"/>
          <w:color w:val="111111"/>
          <w:sz w:val="28"/>
          <w:sz w:val="28"/>
          <w:szCs w:val="28"/>
          <w:rtl w:val="true"/>
          <w:lang w:bidi="fa-IR"/>
        </w:rPr>
        <w:t>آسان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طریق تعبد پیشه سازد و در اعمال خویش نیت درست داشته باشد، می تواند به این پاداشهای بزرگ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این كلام امام صادق علیه السلام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امرأة تسقی زوجها شربة من ماء الا كان خیراً لها من عبادة سنة صیام نهارها و قیام لیلها، و بینی الله لها بكل شربة تسقی زوجها مدینة فی الجنة و غفرلها ستین خطیئة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هیچ زنی نیست كه به همسرش یك جرعه آب بدهد، مگر این كه این عمل برایش بهتر است از عبادت یكسال كه روزهایش روزه بگیرد و شبهایش مشغول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كه او به شوهر خود آب بدهد، خدا برایش شهری در بهشت می سازد و شصت گناه او را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اعمال خود را با اعتقاد و نیت صحیح انجام دهد، از نتیجه آن هم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شخص زحمات بسیاری را تحمل می كند، در حالی كه عملش مطابق شرع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با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نیت صحیح نداشته است، لذا خود را از ثواب بی شمار آن محروم می 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شرع مقدس اسلام به سلامت و گرمی خانواده اهمیت زیادی داده شده است و این مهم جز با همكاری و همراهی زن و شوهر با یكدیگر،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مادر خانواده، نقش اساسی و محوری در گرم نگه داشتن این كانون مقدس دارد، اما شوهر او نیز با رفتار نیك و شایسته خود، می تواند همسرش را در حفظ این حالت محوری، كمك </w:t>
      </w:r>
    </w:p>
    <w:p>
      <w:pPr>
        <w:pStyle w:val="BookText"/>
        <w:rPr/>
      </w:pPr>
      <w:r>
        <w:rPr>
          <w:rFonts w:ascii="IRNazanin" w:hAnsi="IRNazanin" w:eastAsia="IRNazanin"/>
          <w:color w:val="111111"/>
          <w:sz w:val="28"/>
          <w:sz w:val="28"/>
          <w:szCs w:val="28"/>
          <w:rtl w:val="true"/>
          <w:lang w:bidi="fa-IR"/>
        </w:rPr>
        <w:t>فراوان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رفتارهای شایسته را، امیر المؤمنین علیه السلامه در نامه خود به امام مجتبی علیه السلام متذكر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تملك المرأة من الامر ما یجاوز نفسها، فان ذلك انعم لحالها و ارخی لیالها و ادوم لجمالها، فان المرأة ریحانة و لیست بقهرمانة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به زن، مسئولیتی كه بالاتر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واگذار نكن، رعایت این نكته، حال او را بهتر می كند، فكر و خیالش را آسوده می دارد، و به زیباییش دوام بیشتر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 گل خوشبو است و قهرمان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بسیار دقیق و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خصوصیت زن برای خانمها و آقایان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متوجه می شوند كه چگونه باید با زن برخورد كنند، شایسته است كه با او رفتاری چون رفتار باغبان با گل داشته باشند و از سختی دادن به زن و اعمال خشونت و زورگویی به او بپرهیزند و حتی المقدور به وسیله اظهار محبت و با برخوردهای لطیف و ملایم خانواده خود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نیز با توجه به این خصوصیت، قدر خود را بیشتر دانسته و متوجه می شوند كه اگر شرع، انجام بعضی از امور را از عهده آنها ساقط كرده است، به جهت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 برابری با آقایان، هم مخالف با نحوه خلقت و آفرینش آنهاست و هم به خیر و صلاح خودشان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قهرمان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وظایف </w:t>
      </w:r>
    </w:p>
    <w:p>
      <w:pPr>
        <w:pStyle w:val="BookText"/>
        <w:rPr/>
      </w:pPr>
      <w:r>
        <w:rPr>
          <w:rFonts w:ascii="IRNazanin" w:hAnsi="IRNazanin" w:eastAsia="IRNazanin"/>
          <w:color w:val="111111"/>
          <w:sz w:val="28"/>
          <w:sz w:val="28"/>
          <w:szCs w:val="28"/>
          <w:rtl w:val="true"/>
          <w:lang w:bidi="fa-IR"/>
        </w:rPr>
        <w:t>سنگین تحت عناوین فریبنده و شعارهای زیبا، چیزی جز ضایع كردن حقوقشان نمی باشد و آنها را از مسیر بندگی پروردگار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وصیت دیگری به پسرشان محمد بن حنیفه بر آن عبارات قبلی، این جملات را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فدارها علی كل حال و احسن الصحبة لها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پس با او در هر حالی مدارا كن و با او خوش رفتار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 را قهرمان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مردها باید با آنها با ملاطفت برخورد كنند و خشونت و تندی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 با زنها و فراهم كردن اسباب رفاهشان، با تعبیرهای مختلفی به مردها توصیه شده و بعضی از مصادیق آن هم به عنوان حق زن بر مرد بیسان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شوهر چیست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دهد، به زنش احسان كرده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یشبعها و یكسوها و ان جهلت غفر لها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برای او غذا و لباس مناسب تهیه كند و اگر از روی نادانی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كر او را ببخشاید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 گذشت و سختگیری نكردن مرد نسبت به زن در روایات متعددی مورد تأكید قرار گرفته است، تا آن جا كه اگر مردی بر بد بداخلاقی همسرش صبر پیشه كند و آن را به حساب خدا بگذارد، پاداش عظیمی </w:t>
      </w:r>
    </w:p>
    <w:p>
      <w:pPr>
        <w:pStyle w:val="BookText"/>
        <w:rPr/>
      </w:pPr>
      <w:r>
        <w:rPr>
          <w:rFonts w:ascii="IRNazanin" w:hAnsi="IRNazanin" w:eastAsia="IRNazanin"/>
          <w:color w:val="111111"/>
          <w:sz w:val="28"/>
          <w:sz w:val="28"/>
          <w:szCs w:val="28"/>
          <w:rtl w:val="true"/>
          <w:lang w:bidi="fa-IR"/>
        </w:rPr>
        <w:t>نزد خدا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صبر علی سوء خلق امرأته و احتسبه، اعطاء الله له بكل مرة یصبر علیها من الثواب مثل ما اعطی ایوب علی بلائه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كسی كه نسبت به بداخلاقی زنش صبر پیشه كند و آن را به حساب خدا بگذارد، خداوند به ازای هر بار كه او بداخلاقی زنش را تحمل می كند، پاداشی معادل آن چه به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گرفتاری اش بخشود،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اسلام از یك سو به زن، دستور خوب شوهر داری داده، و از سوی دیگر، به مرد سفارش كرده است كه بداخلاقی همسر خود را تحمل كند و آن را به حساب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توصیه هایی كه در دین به زن و شوهر شده، حفظ شدن اصالت خانواده و سلامت آن است، چون این بناء در اسلام بیش از هر چیزی محبوب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بنی بناء فی الاسلام احب الی الله عزوجل من التزویج</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هیچ ساختمانی در اسلام ساخته نشده كه نزد خدای عزوجل، از ازدواج، دوست داشتنی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حفظ این بناء باید زن و شوهر، كمال همكاری را با یكدیگر داشته باشند و هر دو به معنای واقعی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زن این است كه خوب شوهر 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جهاد زن، خوب شوهرداری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مرد هم این است كه در هر حالی با همسرش مدارا كند، بر بد اخلاقی او صبر داشته باشد، انتظار بیش از حد از او نداشته باشد، از او چون یك گل خوشبو مراقبت و محافظت كند، مسئولیتهای سنگین بر عهده اش نگذارد و اگر خطایی از او سر زد، خرده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دو نوع وظیفه، هر دو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جهادها صورت نگیرد، كانون خانواده گرم و سالم نمی ماند و با كوچكترین اختلافی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وظایف مرد نسبت به خانواده اش، این است كه به آنها رسیدگی خوب داشته باشد، نه این كه خدای ناكرده خوش خلقی هایش در بیرون از خانه باشد و كسالت و بداخلاقی اش مربوط به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مرد به خانواده، هم رسیدگی های روحی و معنوی و هم رسیدگی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 الله علیه و آله خودشان بیشتر از همه به اهل خانه خویش رسیدگی می كردند و دیگران را هم به این مسئله ترغیب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خیركم، خیركم لاهله و انا خیركم لاهلی</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بهترین شما، بهترین شما برای خانواده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بهترین شما برای خانواده ام هستم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اهل خانه، وظیفه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بیرون خانه </w:t>
      </w:r>
    </w:p>
    <w:p>
      <w:pPr>
        <w:pStyle w:val="BookText"/>
        <w:rPr/>
      </w:pPr>
      <w:r>
        <w:rPr>
          <w:rFonts w:ascii="IRNazanin" w:hAnsi="IRNazanin" w:eastAsia="IRNazanin"/>
          <w:color w:val="111111"/>
          <w:sz w:val="28"/>
          <w:sz w:val="28"/>
          <w:szCs w:val="28"/>
          <w:rtl w:val="true"/>
          <w:lang w:bidi="fa-IR"/>
        </w:rPr>
        <w:t>خیرشان به همه می رسد، ولی نسبت به اهل خانه بی توجهی می كنند، مطابق دستور پیامبر اكرم صلی الله علیه و آله عمل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انجام كارهای خیر، در درجه اول باید متوجه افراد نزدیك و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گذاری و اهتمام به امر تربیت فرزندان از اهم اقسام رسیدگی به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عفاف در ارتباط با نامحرم</w:t>
      </w:r>
    </w:p>
    <w:p>
      <w:pPr>
        <w:pStyle w:val="BookText"/>
        <w:rPr/>
      </w:pPr>
      <w:r>
        <w:rPr>
          <w:rFonts w:ascii="IRNazanin" w:hAnsi="IRNazanin" w:eastAsia="IRNazanin"/>
          <w:color w:val="111111"/>
          <w:sz w:val="28"/>
          <w:sz w:val="28"/>
          <w:szCs w:val="28"/>
          <w:rtl w:val="true"/>
          <w:lang w:bidi="fa-IR"/>
        </w:rPr>
        <w:t>مرد و زن نامحرم در ارتباط با یكدیگر باید جوری عفت را رعایت كنند كه مطمئن شوند در حرام واقع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ذكر نمونه هایی از خلاف عفت درارتباط مرد و زن نامحرم با یكدیگر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دادن با نامحرم</w:t>
      </w:r>
    </w:p>
    <w:p>
      <w:pPr>
        <w:pStyle w:val="BookText"/>
        <w:rPr/>
      </w:pP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صالح امرأة حراماً جاء یوم القیامة مغلولاً ثم یؤمر به الی النار</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كسی كه با زن نامحرمی دست بدهد، روز قیامت در حالی محشور می شود كه به غل و زنجیر كشیده شده، سپس دستور می دهند كه او را در آتش بیندازند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بدنی مرد و زن نامحرم با یكدیگر – هر چند بدون شهوت –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قسمتهایی از بدن دو مرد یا دو زن </w:t>
      </w:r>
    </w:p>
    <w:p>
      <w:pPr>
        <w:pStyle w:val="BookText"/>
        <w:rPr/>
      </w:pPr>
      <w:r>
        <w:rPr>
          <w:rFonts w:ascii="IRNazanin" w:hAnsi="IRNazanin" w:eastAsia="IRNazanin"/>
          <w:color w:val="111111"/>
          <w:sz w:val="28"/>
          <w:sz w:val="28"/>
          <w:szCs w:val="28"/>
          <w:rtl w:val="true"/>
          <w:lang w:bidi="fa-IR"/>
        </w:rPr>
        <w:t>هم با یكدیگر تماس شهوت آلود، پیدا كنند، مرتكب حرام قطعی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شهوت آلود</w:t>
      </w:r>
    </w:p>
    <w:p>
      <w:pPr>
        <w:pStyle w:val="BookText"/>
        <w:rPr/>
      </w:pPr>
      <w:r>
        <w:rPr>
          <w:rFonts w:ascii="IRNazanin" w:hAnsi="IRNazanin" w:eastAsia="IRNazanin"/>
          <w:color w:val="111111"/>
          <w:sz w:val="28"/>
          <w:sz w:val="28"/>
          <w:szCs w:val="28"/>
          <w:rtl w:val="true"/>
          <w:lang w:bidi="fa-IR"/>
        </w:rPr>
        <w:t>نگاه شهوت آلود، هم خودش گناه است و هم ریشه و زمینه ساز گناهان بعدی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النظرة سهم من سهام ابلیس مسموم و كم من نظر اورثت حسرة طویلة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مسموم از تیرهای شیطان است و چه بسیار نگاههایی كه حسرت طولانی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حرام، مقدمه انجام گناهانی است كه چه بسا انسان در ابتدا تصور انجام آنها را هم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شرع مقدس اسلام، نسبت به رو در رو قرار نگرفتن زن و مرد نامحرم سختگیری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ممكن است از مرد به زن یا مرد به مرد به مرد و نیز از زن به مرد یا زن به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النظرة بعد النظرة تزرع فی القلب الشهوة و كفی بها لصاحبها فتنة</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نگاه بعد از نگاه،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می كارد و برای فریب دادن نگاه كننده كفایت می كند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نگاهش به نامحرم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اول كه اخیتاری هم </w:t>
      </w:r>
      <w:bookmarkStart w:id="367" w:name="pg19291_276406"/>
    </w:p>
    <w:p>
      <w:pPr>
        <w:pStyle w:val="BookText"/>
        <w:rPr/>
      </w:pPr>
      <w:bookmarkEnd w:id="367"/>
      <w:r>
        <w:rPr>
          <w:rFonts w:ascii="IRNazanin" w:hAnsi="IRNazanin" w:eastAsia="IRNazanin"/>
          <w:color w:val="111111"/>
          <w:sz w:val="28"/>
          <w:sz w:val="28"/>
          <w:szCs w:val="28"/>
          <w:rtl w:val="true"/>
          <w:lang w:bidi="fa-IR"/>
        </w:rPr>
        <w:t>نیست،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عمداً نگاهش را به نامحرم ادامه دهد، این نگاه با نگاههای بعدی، بذر شهوت را در دل انسان می كارد و همین برای انحراف او از مسیر صحیح و افتادن به حرامهای بعدی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رضای خدا از نگاه عمدی و اختیاری چشم بپوشد، خدای متعال وعده فرموده است كه پاداش معنوی او را در همین دنیا بلافاصله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النظرة سهم من سهام ابلیس مسموم من تركها لله عزوجل لا لغیره اعقبه الله امنا و ایماناً یجد طعمه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مسموم از تیرهای شیطان است كه هر كس به خاطر خدای عزوجل – نه به خاطر غیر او – از آن چشم پوشد، خداوند آرامش و ایمانی كه طعم آن را بچشد، بلافاصله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وجدانی از بزرگترین نعمتهایی خدا در دنیاست كه انسان می تواند از طریق ورع به دست آورد و اگر به نیت یاری امام زمانش باشد، پاداش یاری امام علیه السلام هم به آن ضمیمه می شود كه بسیار شیرین تر و لذت بخش تر خواهد شد</w:t>
      </w:r>
      <w:r>
        <w:rPr>
          <w:rFonts w:eastAsia="IRNazanin" w:cs="IRNazanin"/>
          <w:color w:val="111111"/>
          <w:sz w:val="28"/>
          <w:szCs w:val="28"/>
          <w:rtl w:val="true"/>
          <w:lang w:bidi="fa-IR"/>
        </w:rPr>
        <w:t>.</w:t>
      </w:r>
    </w:p>
    <w:p>
      <w:pPr>
        <w:pStyle w:val="Heading5"/>
        <w:numPr>
          <w:ilvl w:val="4"/>
          <w:numId w:val="1"/>
        </w:numPr>
        <w:rPr/>
      </w:pPr>
      <w:bookmarkStart w:id="368" w:name="__RefHeading___Toc17334801_1280447820"/>
      <w:bookmarkStart w:id="369" w:name="_Toc133"/>
      <w:bookmarkEnd w:id="368"/>
      <w:r>
        <w:rPr>
          <w:rtl w:val="true"/>
        </w:rPr>
        <w:t>شوخی با نامحرم</w:t>
      </w:r>
      <w:bookmarkEnd w:id="36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مسیر انجام كارهای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نامحرم، نباید از حد مجاز شرعی تجاوز كند كه یكی از </w:t>
      </w:r>
    </w:p>
    <w:p>
      <w:pPr>
        <w:pStyle w:val="BookText"/>
        <w:rPr/>
      </w:pPr>
      <w:r>
        <w:rPr>
          <w:rFonts w:ascii="IRNazanin" w:hAnsi="IRNazanin" w:eastAsia="IRNazanin"/>
          <w:color w:val="111111"/>
          <w:sz w:val="28"/>
          <w:sz w:val="28"/>
          <w:szCs w:val="28"/>
          <w:rtl w:val="true"/>
          <w:lang w:bidi="fa-IR"/>
        </w:rPr>
        <w:t>مصادیق آن، شوخی با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یاران و شاگردان برجسته امام صادق و امام باقر علیهما السلام بوده و احادیث بسیاری از طریق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اقری امرأة كنت اعلمها القرآن فمازحتها بشیء فقدمت علی ابی جعفر علیهما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قلت للمرأة؟ فغطیت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لا تعودن الیها</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من به زنی قرآن یاد می دادم، پس با او یك شوخی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امام باقر علیه السلام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 آن زن بر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ابوصیر، یك شخصیت مورد توجه و علاقه امام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معصوم نبود و در یك لحظه، در ضمن تعلیم قرآن – كه یك امر كاملاً دینی و مورد رضای خداوند است – از حد مجاز شرع در ارتباط با نامحرم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كه امام زمانش از او آزرده شوند و به خاطر حفظ خودش، به او دستور دهند كه دیگر با آن زن نامحرم، رفت و آمد نكند، یعنی از خیر تعلیم قرآن هم به او بگذرد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درسی است برای همه شیعیان، كه در ارتباط با نامحرم به امور غیر ضروری كشیده نشوند و تماس آنها – حتی در سخن گفتن – بسیار سنجیده و حساب شده باشد و از شوخی با نامحرمان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خصوص در مورد كسانی كه به امر مقدس تعلیم و تربیت دینی با </w:t>
      </w:r>
      <w:bookmarkStart w:id="370" w:name="pg19291_276408"/>
    </w:p>
    <w:p>
      <w:pPr>
        <w:pStyle w:val="BookText"/>
        <w:rPr/>
      </w:pPr>
      <w:bookmarkEnd w:id="370"/>
      <w:r>
        <w:rPr>
          <w:rFonts w:ascii="IRNazanin" w:hAnsi="IRNazanin" w:eastAsia="IRNazanin"/>
          <w:color w:val="111111"/>
          <w:sz w:val="28"/>
          <w:sz w:val="28"/>
          <w:szCs w:val="28"/>
          <w:rtl w:val="true"/>
          <w:lang w:bidi="fa-IR"/>
        </w:rPr>
        <w:t>زنان نامحرم سر و كار دارند، اهمیت خاصی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بدانند كه شیطان، در مورد كسانی كه به امور دینی اشتغال دارند، فعالیت بیشتر و زیركانه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را از طریق یك توجیه به ظاهر شرعی فریب می دهد، به طوری كه خیال می كنند كه كار حرام آنها، در مسیر تعلیم و تربیت بهتر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نیرنگ شیطان غافل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امور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رعایت مسائلی را كه در شرع، چنین واضع و روشن است، از مصادیق مقدس بازی و افراطی 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كردن، خود، مصداق فریب و نیرنگ شیطان است و كسانی كه قصد یاری امام زمانشان علیه السلام را دارند، نباید تا این حد ساده لوح و سطحی نگر باشند</w:t>
      </w:r>
      <w:r>
        <w:rPr>
          <w:rFonts w:eastAsia="IRNazanin" w:cs="IRNazanin"/>
          <w:color w:val="111111"/>
          <w:sz w:val="28"/>
          <w:szCs w:val="28"/>
          <w:rtl w:val="true"/>
          <w:lang w:bidi="fa-IR"/>
        </w:rPr>
        <w:t>.</w:t>
      </w:r>
    </w:p>
    <w:p>
      <w:pPr>
        <w:pStyle w:val="Heading5"/>
        <w:numPr>
          <w:ilvl w:val="4"/>
          <w:numId w:val="1"/>
        </w:numPr>
        <w:rPr/>
      </w:pPr>
      <w:bookmarkStart w:id="371" w:name="__RefHeading___Toc17334803_1280447820"/>
      <w:bookmarkStart w:id="372" w:name="_Toc134"/>
      <w:bookmarkEnd w:id="371"/>
      <w:r>
        <w:rPr>
          <w:rtl w:val="true"/>
        </w:rPr>
        <w:t>ملاقات با زن نامحرم بدون اجازه ولی او</w:t>
      </w:r>
      <w:bookmarkEnd w:id="372"/>
    </w:p>
    <w:p>
      <w:pPr>
        <w:pStyle w:val="BookText"/>
        <w:rPr/>
      </w:pPr>
      <w:r>
        <w:rPr>
          <w:rFonts w:ascii="IRNazanin" w:hAnsi="IRNazanin" w:eastAsia="IRNazanin"/>
          <w:color w:val="111111"/>
          <w:sz w:val="28"/>
          <w:sz w:val="28"/>
          <w:szCs w:val="28"/>
          <w:rtl w:val="true"/>
          <w:lang w:bidi="fa-IR"/>
        </w:rPr>
        <w:t>اصولاً وارد شدن مرد بر زن نامحرم، در صورتی كه پدر یا شوهر او اجازه نداده باشند، امر پسندیده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صلی الله علیه و آله ان یدخل الرجال علی النساء الا باذن اولیائهن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پیامبر صلی الله علیه و آله نهی فرمودند كه مردها بر زنها – بدون اجازه اولیای آنها – وارد شوند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حق ندارد واد خانه ای شود كه در آن زن نامحرم هست و زن هم نباید به چنین عملی رضایت دهد، مگر این كه ولی او یعنی پدر یا </w:t>
      </w:r>
    </w:p>
    <w:p>
      <w:pPr>
        <w:pStyle w:val="BookText"/>
        <w:rPr/>
      </w:pPr>
      <w:r>
        <w:rPr>
          <w:rFonts w:ascii="IRNazanin" w:hAnsi="IRNazanin" w:eastAsia="IRNazanin"/>
          <w:color w:val="111111"/>
          <w:sz w:val="28"/>
          <w:sz w:val="28"/>
          <w:szCs w:val="28"/>
          <w:rtl w:val="true"/>
          <w:lang w:bidi="fa-IR"/>
        </w:rPr>
        <w:t>شوهرش اجازه داده 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كردن مرد با زن نامحرم، مقدمه بسیاری از انحرافات بعدی است كه در شرع،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صورتی كه فرد دیگری نتواند وارد محل آنها شود و احتمال وقوع معصیتی وجود داشته باشد، شرعاً حرام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خلوت با زن نامحرم، در غیر این صورتها – یعنی اگر فرد سومی بتواند وارد شود یا این كه احتمال وقوع در حرام برای آنها نباشد – حرام فقهی نیست، ولی رعایت ورع اقتضا می كند كه دوستداران اهل بیت علیهم السلام از این امر مشتبه بپرهیزند و به این وسیله، هم دین خود را حفظ كنند، و هم امام زمانشان را یاری نمایند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9291_276411"/>
      <w:bookmarkStart w:id="374" w:name="pg19291_276411"/>
      <w:bookmarkEnd w:id="374"/>
    </w:p>
    <w:p>
      <w:pPr>
        <w:pStyle w:val="Heading3"/>
        <w:numPr>
          <w:ilvl w:val="2"/>
          <w:numId w:val="1"/>
        </w:numPr>
        <w:rPr/>
      </w:pPr>
      <w:bookmarkStart w:id="375" w:name="pg19291_276411"/>
      <w:bookmarkStart w:id="376" w:name="__RefHeading___Toc17334805_1280447820"/>
      <w:bookmarkStart w:id="377" w:name="_Toc135"/>
      <w:bookmarkEnd w:id="375"/>
      <w:bookmarkEnd w:id="376"/>
      <w:r>
        <w:rPr>
          <w:rtl w:val="true"/>
        </w:rPr>
        <w:t>فصل پنجم</w:t>
      </w:r>
      <w:r>
        <w:rPr>
          <w:rtl w:val="true"/>
        </w:rPr>
        <w:t xml:space="preserve">: </w:t>
      </w:r>
      <w:r>
        <w:rPr>
          <w:rtl w:val="true"/>
        </w:rPr>
        <w:t>یاری امام عصر علیه السلام با یاری امام حسین علیه السلام</w:t>
      </w:r>
      <w:bookmarkEnd w:id="377"/>
    </w:p>
    <w:p>
      <w:pPr>
        <w:pStyle w:val="Heading4"/>
        <w:numPr>
          <w:ilvl w:val="3"/>
          <w:numId w:val="1"/>
        </w:numPr>
        <w:rPr/>
      </w:pPr>
      <w:bookmarkStart w:id="378" w:name="__RefHeading___Toc17334807_1280447820"/>
      <w:bookmarkStart w:id="379" w:name="_Toc136"/>
      <w:bookmarkEnd w:id="378"/>
      <w:r>
        <w:rPr>
          <w:rtl w:val="true"/>
        </w:rPr>
        <w:t>درس نوزدهم</w:t>
      </w:r>
      <w:r>
        <w:rPr>
          <w:rtl w:val="true"/>
        </w:rPr>
        <w:t xml:space="preserve">: </w:t>
      </w:r>
      <w:r>
        <w:rPr>
          <w:rtl w:val="true"/>
        </w:rPr>
        <w:t>نصرت سید الشهداء علیه السلام</w:t>
      </w:r>
      <w:bookmarkEnd w:id="379"/>
    </w:p>
    <w:p>
      <w:pPr>
        <w:pStyle w:val="Heading5"/>
        <w:numPr>
          <w:ilvl w:val="4"/>
          <w:numId w:val="1"/>
        </w:numPr>
        <w:rPr/>
      </w:pPr>
      <w:bookmarkStart w:id="380" w:name="__RefHeading___Toc17334809_1280447820"/>
      <w:bookmarkStart w:id="381" w:name="_Toc137"/>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یاری امام حسین علیه السلام، بالاترین درجه یاری امام عصر علیه السلام</w:t>
      </w:r>
    </w:p>
    <w:p>
      <w:pPr>
        <w:pStyle w:val="BookText"/>
        <w:rPr/>
      </w:pPr>
      <w:r>
        <w:rPr>
          <w:rFonts w:ascii="IRNazanin" w:hAnsi="IRNazanin" w:eastAsia="IRNazanin"/>
          <w:color w:val="111111"/>
          <w:sz w:val="28"/>
          <w:sz w:val="28"/>
          <w:szCs w:val="28"/>
          <w:rtl w:val="true"/>
          <w:lang w:bidi="fa-IR"/>
        </w:rPr>
        <w:t>یكی از راههایی كه ائمه اطهار علیهم السلام برای یاری امام زمان علیه السلام به ما آموخته اند، كمك به حضرتش از طریق یاری امام حسین علیه السلام است، همان طور كه خود امام حسین علیه السلام در كربلا به یاران خویش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اخبرنی جدی ان ولدی الحسین علیه السلام یقتل یطف كربلاء غریباً وحیداً عطشاناً، فمن نصره فقد نصرنی و نصر ولده القائم علیه السلام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جدم رسول خدا صلی الله علیه و آله به من خبر دادند كه فرزندم حسین علیه السلام در بیابان كربلا در حال غربت و تنهایی و تشنگی كشته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كسی كه او را یاری كند، به تحقیق مرا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 علیه السلام، در حقیقت یاران امام زمان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امام حسین علیه السلام را یاری كند، در حقیقت به یاری قائم آل محمد علیه السلام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غربت امام زمان علیه السلام كسانی كه در صدد یاری حضرتش هستند، باید این عمل مقدس را سر لوحه برنامه خویش قرار دهند و بدانند كه اصحاب امام حسین علیه السلام ولی نعمت خویش را با گرانمایه ترین سرمایه خود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كردند و در زمره سادات شهدا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الخلق و سیدهم بعد الحسن علیه السلام ابنی، اخوه الحسین علیه السلام المظلوم بعد اخیه، المقتول فی ارض كرب و بلاء الا انه و اصحابه من سادات الشهداء یوم القیامة</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بهترین خلق و آقای آنها بعد از پسرم حسن علیه السلام، برادرش حسین علیه السلام است كه بعد از برادرش مورد ظلم قرار می گیرد و در سرزمین ناراحتی و گرفتاری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او و اصحابش در روز قیامت، در زمره سروران شهیدان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شهادت امام حسین علیه السلام و اصحابش، جاب حمزة بن عبدالمطلب، ملقب به سید الشهداء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لقب به صورت مطلق برای امام حسین علیه السلام به كار می رود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آن حضرت نیز به واسطه ایشان كسب شرافت و سیادت </w:t>
      </w:r>
    </w:p>
    <w:p>
      <w:pPr>
        <w:pStyle w:val="BookText"/>
        <w:rPr/>
      </w:pPr>
      <w:r>
        <w:rPr>
          <w:rFonts w:ascii="IRNazanin" w:hAnsi="IRNazanin" w:eastAsia="IRNazanin"/>
          <w:color w:val="111111"/>
          <w:sz w:val="28"/>
          <w:sz w:val="28"/>
          <w:szCs w:val="28"/>
          <w:rtl w:val="true"/>
          <w:lang w:bidi="fa-IR"/>
        </w:rPr>
        <w:t>كرده اند و جزو سروران شهداء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این عده، گرانبهاترین كالای زندگی خویش را – با معرفت و محبت – در راه یاری امام زمان خود در طبق اخلاص نهادند، به بالاترین حد یاری امام زمان علیه السلام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نیز بالاترین حد یاری اهل بیت علیهم السلام را جنگ با دشمنان ایشان دانسته اند و ثواب این عمل را بالاترین درجه سعادت اخروی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احبنا بقلبه و اعاننا بلسانه و قاتل معنا اعداءنا بیده فهم معنا فی درجتنا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احبنا و اعاننا بلسانه و لم یقاتل معنا اعداءنا فهو اسفل من ذلك بدرجة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كسیسكه ما را با قلبش دوست بدارد و با زبانش یاری كند و همراه ما با دشمنان ما با همه امكاناتش بجنگد،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و در درجه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ما را دوست داشته باشد و با زبانش یاری كند، ولی همراه ما با دشمنان ما نجنگند، یك درجه پایین تر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می خواهند به بالاترین درجه یاری امام علیه السلام دست یابند، باید به جنگ با دشمنان اهل بیت علیهم السلا برخیزند و جان خویش را در این راه بذل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نمونه بارز این نوع یاری امام علیه السلام هستند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در زمان غیبت امام عصر علیه السلام، باید از خدا بخواهند تا معرفتی به آنها عطا فرماید كه بفهمند اگر چه در زمان سید الشهداء علیه السلام نبوده اند، ولی می توانند از طریق یاری ایشان عملاً به این </w:t>
      </w:r>
    </w:p>
    <w:p>
      <w:pPr>
        <w:pStyle w:val="BookText"/>
        <w:rPr/>
      </w:pPr>
      <w:r>
        <w:rPr>
          <w:rFonts w:ascii="IRNazanin" w:hAnsi="IRNazanin" w:eastAsia="IRNazanin"/>
          <w:color w:val="111111"/>
          <w:sz w:val="28"/>
          <w:sz w:val="28"/>
          <w:szCs w:val="28"/>
          <w:rtl w:val="true"/>
          <w:lang w:bidi="fa-IR"/>
        </w:rPr>
        <w:t>توفیق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سید الشهداء علیه السلام در زمان ما</w:t>
      </w:r>
    </w:p>
    <w:p>
      <w:pPr>
        <w:pStyle w:val="BookText"/>
        <w:rPr/>
      </w:pPr>
      <w:r>
        <w:rPr>
          <w:rFonts w:ascii="IRNazanin" w:hAnsi="IRNazanin" w:eastAsia="IRNazanin"/>
          <w:color w:val="111111"/>
          <w:sz w:val="28"/>
          <w:sz w:val="28"/>
          <w:szCs w:val="28"/>
          <w:rtl w:val="true"/>
          <w:lang w:bidi="fa-IR"/>
        </w:rPr>
        <w:t xml:space="preserve">امام 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بیش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تاریخ گذشته است، باز هم می توان ایشان را یاری كرد و از این طریق در زمره یاری كنندگان امام زمان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راههای یاری امام حسین علیه السلام برای كسانی كه در زمان ایشان در كربلا حاضر نبوده اند، این است كه در دنیا قلب خویش را با آن امام علیه السلام گره بزنند و به وسیله ابراز محبت قلبی عمیق به آن حضرت و عمل به لوازم این محبت به فوز اكبر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یكی از یاران با وفای پیامبر اكرم صلی الله علیه و آله بود كه زمان امامت امام حسین علیه السلام را نیز درك كرد، ولی در روز عاشورا موفق به شركت در لشكر آن حضرت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در روز اربعین همان سال توفیق زیارت قبر ایشان را یافت و چون نابینا بود، از عطیه عوفی خواست كه دست او را روی قبر سیدالشهداء علیه السلام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از شدت ناراحتی و مصیبت – از هوش رفت و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هوش آمد،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گیفت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لا یحیب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كه پاسخ دوستش را نمی 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سخنانی خطاب به آن حضرت گفت و سپس به ارواح شهدا </w:t>
      </w:r>
    </w:p>
    <w:p>
      <w:pPr>
        <w:pStyle w:val="BookText"/>
        <w:rPr/>
      </w:pPr>
      <w:r>
        <w:rPr>
          <w:rFonts w:ascii="IRNazanin" w:hAnsi="IRNazanin" w:eastAsia="IRNazanin"/>
          <w:color w:val="111111"/>
          <w:sz w:val="28"/>
          <w:sz w:val="28"/>
          <w:szCs w:val="28"/>
          <w:rtl w:val="true"/>
          <w:lang w:bidi="fa-IR"/>
        </w:rPr>
        <w:t>سلام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كه پیامبر صلی الله علیه و آله را به حق معبوث كرد، ما با شما در هر آن چه شما وارد شدید، شریك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از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كوه و دشتی را طی نكردیم و شمشیر نزدیم، در حالی كه بین سرها و بدنهای ایشان و نیز بین آنها و فرزندانشان جدایی افتاد و زنهای ایشان همسران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با ایشان شریك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عطیة سمعت حبیبی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قوماً حشر معهم، و من احب عمل قوم اشرك من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صلی الله علیه و آله 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گروهی را دوست بدارد، با آنها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عمل گروهی را دوست بدارد، در عمل آنها شریك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 محمداً صلی الله علیه و آله بالحق ان نیتی و نیة اصحابی علی ما مضی علیه الحسین علیه السلام و اصحابه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قسم به كسی كه محمد صلی الله علیه و آله را به حق برانگیخت، نیت من و 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نیتی است كه امام حسین علیه السلام و اصحابش داشته 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از قول پیامبر صلی الله علیه و آله یك قانون الهی را بیان </w:t>
      </w:r>
    </w:p>
    <w:p>
      <w:pPr>
        <w:pStyle w:val="BookText"/>
        <w:rPr/>
      </w:pP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یك عمل قلبی و اختیاری است كه می تواند انسان را به محبوب خویش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كسانی كه همراه حضرت سید الشهداء علیه السلام در كربلا نبوده اند، در هر زمانی كه هستند،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همراه ایشان شوند و حتی فیض شهادت در ركاب ایشان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دنیا جزء اصحاب امام حسین علیه السلام شوند و هم در آخرت پاداش یاران با وفای ایشان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یك عمل قلبی است كه روح و جان اعمال خارجی است و قدر و منزلت آنها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ارزش نیت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نیة المؤمن افضل من عمله، و ذلك لانه ینوی من الخیر ما لا یدركه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مؤمن بهتر از عمل اوست، زیرا او كار خوبی را نیت می كند كه به انجامش موفق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نیة الكافر شر من عمله، و ذلك لان الكافر ینوی الشر، و یامل من الشر ما لا یدركه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نیت كافر بدتر از عمل اوست، زیرا كافر قصد و آرزوی كار بدی را می كند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نیت انسان، مهمتر از كار اوست، چه آن را انجام بدهد یا ندهد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و ملاك ارزش اعمال،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نیتها توجه می كند و ملاك حسابرسی او نیات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p>
    <w:p>
      <w:pPr>
        <w:pStyle w:val="BookText"/>
        <w:rPr/>
      </w:pPr>
      <w:r>
        <w:rPr>
          <w:rFonts w:ascii="IRNazanin" w:hAnsi="IRNazanin" w:eastAsia="IRNazanin"/>
          <w:color w:val="111111"/>
          <w:sz w:val="28"/>
          <w:sz w:val="28"/>
          <w:szCs w:val="28"/>
          <w:rtl w:val="true"/>
          <w:lang w:bidi="fa-IR"/>
        </w:rPr>
        <w:t>اعمال هست كه افراد می خواسته اند آنها را انجام دهند، ولی موفق نشده اند، اما در روز قیامت، آن اعمال را در نامه عمل خویش مشاهده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یحشر الناس علی نیاتهم یوم القیامة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خداوند، مردم را در روز قیامت براساس نیتهایشان محشور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كسی نیت جدی و اساس برای یاری امام حسین علیه السلام دارد، اجر آن را می برد و همان فضیلت را در پیشگاه الهی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مهم، تسلیم بودن در مقابل این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دل و جان، این سنت الهی را باور كند و نسبت به وعده الهی در این خصوص حسن ظن داشته باشد، تا به وسیله نیتش در زمره یاران امام حسین علیه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روز واقعه عاشورا هنوز متولد نشده بودند و پدر بزرگوارشان در آن سفر، تقریباً پنج ساله بودند، با این همه، خود و تمام شیعیانشان را در زمره شهدای كربلا می شمارند و می فرمایند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لا اخرج نفسی من شهداء الطفوف و لا اعد ثوابی اقل منهم، لان من نیتی النصرة لو شهدت ذلك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شیعتنا هم الشهداء و ان ماتوا علی فرشهم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من خود را خارج از شهدای دشت كربلا نمی دانم و پاداشم را كمتر از آنها نمی شمارم، زیرا نیت من این است كه اگر آن روز را درك می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كردم، و هم چنین شیعیان ما،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 چند كه در بسترهایشان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امام علیه السلام و نیت یاری ایشان، رمز و كلید فتح این سعادت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دو عمل اختیاری قلبی، می تواند به درجات بسیار والا صعود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ریان بن شبیب – كه روز اول محرم خدمت حضرتش رسیده بود – چنین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سرك ان یكون لك من الثواب مثل ما لمن استشهد مع الحسین علیه السلام فقل متی 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كنت معهم فافوز فوزاً عظیماً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می شوی از این كه مانند ثواب كسانی را كه همراه امام حسین علیه السلام به شهادت رسیده اند داشته باشی، هر وقت به یاد آنها می افتی،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كاش من با آنها بودم، و به رستگاری بزرگی دست می یافتم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امام حسین علیه السلام وقتی به یاد سیدالشهداء و یاران ایشان می افتند، از سویدای دل آرزو می كنند كه ای كاش در آن زمان بودند و به یاری حضرتش می شتافتند، این نیت و محبت آنها تصنعی نیست، بلكه اعمال درونی و بیرونی آنها بر این تمنای قلبی گواهی می دهد و همین </w:t>
      </w:r>
    </w:p>
    <w:p>
      <w:pPr>
        <w:pStyle w:val="BookText"/>
        <w:rPr/>
      </w:pPr>
      <w:r>
        <w:rPr>
          <w:rFonts w:ascii="IRNazanin" w:hAnsi="IRNazanin" w:eastAsia="IRNazanin"/>
          <w:color w:val="111111"/>
          <w:sz w:val="28"/>
          <w:sz w:val="28"/>
          <w:szCs w:val="28"/>
          <w:rtl w:val="true"/>
          <w:lang w:bidi="fa-IR"/>
        </w:rPr>
        <w:t>آرزوی خود را به زبان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فضل الهی، مشمول ثواب عظیم این عمل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توانایی یاری امام حسین و دیگر ائمه معصومین علیهم السلام، نشانه ای بارز برای وجود این آرزو و تمنای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واقعاً نیت فداكاری و جانفشانی در ركاب امام حسین علیه السلام را از سر محبت داشته باشد، حقیقتاً به خاطر عدم توفیق نسبت به انجام آن، تأسف و حسرت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زبارت جامعة ائمة المعصومین علیهم السلام نقل می نماید كه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انتم و امی یا آل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نشهد الله انا قد شاركنا اولیاءكم و انصاركم المتقدمین، فی اراقة دماء الناكثین و القاسطین و المارقین و قتلة ابی عبدالله سید شباب اهل الجنة علیه السلام یوم كربلاء بالنیات و القلوب و التأسف علی فوت تلك المواقف التی حضروا لنصرتكم، و علیكم منا السلام و رحمة الله و بركاته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ای آل مصطفی صلی الله علیه و آله پدر و مادرم فدایتان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را شاهد می گیریم كه با دوستان و یاران دیرین شما در ریختن خون ناكثین و قاسطین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 و صفین و نهروان در زمان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شریك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ریختن خون كشندگان ابی عبدالله علیه السلام سید جوانا اهل بهشت در روز كربلا </w:t>
      </w:r>
    </w:p>
    <w:p>
      <w:pPr>
        <w:pStyle w:val="BookText"/>
        <w:rPr/>
      </w:pPr>
      <w:r>
        <w:rPr>
          <w:rFonts w:ascii="IRNazanin" w:hAnsi="IRNazanin" w:eastAsia="IRNazanin"/>
          <w:color w:val="111111"/>
          <w:sz w:val="28"/>
          <w:sz w:val="28"/>
          <w:szCs w:val="28"/>
          <w:rtl w:val="true"/>
          <w:lang w:bidi="fa-IR"/>
        </w:rPr>
        <w:t>با نیتها و دلها و با تأسف خوردن به جهت از دست دادن موفقیتهایی كه یاران شما به خاطر یاری كردن شما داشتند – شریك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از جانب ما درود و رحمت و بركات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چیز ارزشمندی را از دست بدهد، تأسف می خورد، البته به شرط این كه نسبت به آن معرفت داشته و به ارزش آن پی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امام شناس به درجه ای از معرفت می رسند كه وقتی یاد كربلا و اصحاب امام حسین علیه السلام می افتند، واقعاً حسرت و تأسف می خورند و در دلهای خود كه مالامال از معرفت و محبت امام است، احساس اندوه می كنند و غصه می خورند كه چرا در آن زمان و آن موقعیت، حاضر نبودند تا از سید الشهداء علیه السلام دفاع كنند و جان ناقابل خود را فدای آن حضرت نمایند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كسی كه واقعاً این حالت تأسف را داشته باشد و در دل حسرت درك آن شرایط را بخورد، با همین معرفت و محبت و نیتش می تواند امیدوار باشد كه در همین زمان – پس از گذشت قرنها – خود را در حادثه عاشورا حاضر بداند و از یاران امام حسین علیه السلام محسوب شود و به وسیله یاری ن حضرت، امام زمان غریبش را یاری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كه تأثر و خونخواه امام حسین علیه السلام است، بیش از همه، در مصیبت روز عاشورا درد می كشد و اشتیاق ایشان به یاری و خونخواهی جد غریبش ازهر كس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روزی خواهد آمد كه یاران مخلص قائم آل محمد عجل الله تعالی فرجه الشریف، حضرتش را در خونخواهی پدر بزرگوارشان یاری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یاری سید الشهداء علیه السلام از طریق زیارت ایشان</w:t>
      </w:r>
    </w:p>
    <w:p>
      <w:pPr>
        <w:pStyle w:val="BookText"/>
        <w:rPr/>
      </w:pPr>
      <w:r>
        <w:rPr>
          <w:rFonts w:ascii="IRNazanin" w:hAnsi="IRNazanin" w:eastAsia="IRNazanin"/>
          <w:color w:val="111111"/>
          <w:sz w:val="28"/>
          <w:sz w:val="28"/>
          <w:szCs w:val="28"/>
          <w:rtl w:val="true"/>
          <w:lang w:bidi="fa-IR"/>
        </w:rPr>
        <w:t>یكی از نشانه های كی كه نیت یاری سید الشهداء علیه السلام را دارد، شوق و رغبت او به زیارت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نشانه آن است كه خداوند می خواهد به او خیری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الله به الخیر، قذف فی قلبه حب الحسین علیه السلام و حب زیارته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كسی كه خدا برایش خیر بخواهد، در قلب او محبت حسین علیه السلام و زیارت ایشان را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توفیق زیارت قبر مطهر حضرت ابا عبدالله علیه السلام برای كسی كه سالیان سال شوق زیارت حضرتش را دارد، نصیب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علاقه و اشتیاق او به زیارت، نشان دهنده پیوند روحی و قلبی او با امام حسین علیه السلام و از مصادیق یاری ایشان به قلب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یكی از نشانه های محبت به اهل بیت علیهم السلام، شوق و رغبت نسبت به زیارت سید الشهداء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ان یعلم انه من اهل الجنة، فلیعرض حبنا علی قلبه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قبله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لنا محباً فلیرغب فی زیارة الحسین علیه السلام فمن كان الحسین علیه السلام زواراً، عرفناه بالحب لنا اهل البیت، و كان من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یكن للحسین علیه السلام زواراً كان ناقص الایمان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هر كس می خواهد بداند كه از اهل بهشت است، باید محبت ما را به قلب خود عرضه كند، اگر قلبش پذیرای آن باشد، پس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كسی محبت ما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اش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شوق و رغبت نسبت به زیارت حسین علیه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كسی كه حسین علیه السلام را مكرر زیارت كند، ما او را به عنوان دوستدار خود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حسین علیه السلام را زیاد زیارت نكند، ایمانش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چه انسان بتواند مكرر و متعدد به زیارت امام حسین علیه السلام مشرف شود و چه نتواند، باید شوق زیارت آن حضرت را در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از نزدیك قبر مطهر سید الشهداء علیه السلام را زیارت كند، از دور این كار را انجام دهد در غیر این صورت، هرگز به مرتبه ایمان كامل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حدیث فوق، این است كه مبالغه در زیارت امام حسین علیه السلام، نشانه محبت به اهل بیت علیهم السلام و بهشتی بودن معرفی شده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زیارت قبر امام حسین بن علی علیهما السلام یكی از حقوق خدا بر عهده انسانهاست كه انجام عبادات سخت، خلأ ناشی از آن را پر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احدكم حج الف حجة ثم لم یأت قبر الحسین بن علی علیهما السلام لكان قد ترك حقاً من حقوق الله، و سئل عن ذلك</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الحسین علیه السلام مقروض علی كل مسلم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اگر یكی از شما هزار بار حج به جا آورد، اما قبر حسین بن علی علیهما السلام را زیارت نكند، یكی از حقوق خداوند را ترك كرده است و به خاطر این كوتاهی مورد سؤال و بازخواست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حسین علیه السلام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امام حسین علیه السلام حق خدا و حق رسول خدا صلی الله علیه و آله و عترت ایشان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كوتاهی كردن در ادای این حق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كسی كه قادر به رفتن زیارت سید الشهداء علیه السلام هست و آن را ترك كند، چیست؟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انه قد عق رسول الله صلی الله علیه و آله و عقنا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نظر من این است كه چنین شخصی پیامبر خدا صلی الله علیه و آله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عقوق اهل بیت علیهم السلام از گناهان كبیره ای است كه كیفر آن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پرسیدند كه اگر كسی بدون هیچ عذری، زیارت قبر مطهر سید الشهداء علیه السلام را ترك كند، چه حكمی دارد؟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رجل من اهل النار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چنین شخصی از اهل آتش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پذیرفتن این همه تأكید بر زیارت قبر امام حسین علیه السلام </w:t>
      </w:r>
    </w:p>
    <w:p>
      <w:pPr>
        <w:pStyle w:val="BookText"/>
        <w:rPr/>
      </w:pPr>
      <w:r>
        <w:rPr>
          <w:rFonts w:ascii="IRNazanin" w:hAnsi="IRNazanin" w:eastAsia="IRNazanin"/>
          <w:color w:val="111111"/>
          <w:sz w:val="28"/>
          <w:sz w:val="28"/>
          <w:szCs w:val="28"/>
          <w:rtl w:val="true"/>
          <w:lang w:bidi="fa-IR"/>
        </w:rPr>
        <w:t>برای برخی افراد، قدری سنگین 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آگاهی نداشتن از عظمت و اهمیت این عبادت بزرگ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آشنایی انسان با احادیثی كه در فضیلت زیارت سید الشهداء علیه السلام وارد شده، كاملتر و عمیق تر باشد، نوع اصرار و تأكیدهایی را كه بر آن رفته است، بهتر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زیارت سید الشهداء علیه السلام</w:t>
      </w:r>
    </w:p>
    <w:p>
      <w:pPr>
        <w:pStyle w:val="BookText"/>
        <w:rPr/>
      </w:pPr>
      <w:r>
        <w:rPr>
          <w:rFonts w:ascii="IRNazanin" w:hAnsi="IRNazanin" w:eastAsia="IRNazanin"/>
          <w:color w:val="111111"/>
          <w:sz w:val="28"/>
          <w:sz w:val="28"/>
          <w:szCs w:val="28"/>
          <w:rtl w:val="true"/>
          <w:lang w:bidi="fa-IR"/>
        </w:rPr>
        <w:t>نكته قابل تأمل این است كه با وجود این همه فضیلتی كه برای زیارت امام حسین علیه السلام بیان شده است، از بعضی روایات بر می آید كه ائمه اطهار علیهم السلام بسییاری از آثار و بركات این عمل شریف را ناگفته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همه احادی مربوط به فضائل زیارت سید الشهداء علیه السلام را هم بداند، باز هم نمی تواند ادعا كند كه بر ابعاد وسیع خیراتی كه برای آن هست،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 عمیقی كه حضرت باقر العلوم علیه السلام فرموده اند،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الناس ما فی زیارة الحسین علیه السلام من الفضل، لماتوا شوقاً و تقطعت انفسهم علیه حسرات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اگر مردم فضیلت زیارت امام حسین علیه السلام را می دانستند، از فرط اشتیاق جان می دادند و جانهایشان از حسرت بر آن، قطعه قطعه می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نشان می دهد كه مردم، تحمل شنیدن تمام فضائل زیارت آن حضرت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شوق چیزی را دارد، ابتدا خندان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 بیشتر شود، به گریه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شدت اشتیاق، با گریه هم بیان نمی شود، بلكه تحمل از دست می رود و شخصی قالب تهی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سید الشهداء علیه السلام نزد خدا چنان ارزشمند و با فضیلت است كه اگر كسی حقیقت آن را بداند، از فرط شوق، جان در بدنش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انسانهای عادی، تا وقتی در دنیا هستند، به ارزش و عظمت این عبادت بزرگ پی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كه قیامت بر پا شود، قدر و منزلت زائران ابا عبدالله علیه السلام چنان آشكار شود كه همه اهل محشر آرزو می كنند كه ای كاش آنها هم جزء زوار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احد یوم القیامة الا و هو یتمنی انه من زوار الحسین علیه السلام لما یری مما یصنع بزوار الحسین علیه السلام من كرامتهم علی الله تعالی</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هیچ كس در روز قیامت نیست، مگر آن كه آرزو می كند كه از زائران حسین علیه السلام باشد، به خاطر این كه كرامت زائران حسین علیه السلام را نزد خدای متعال در آن روز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فضائل زیارت امام حسین علیه السلام برای ما گفته نشده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به كسی معرفت صحیح و عمیق نسبت به بعضی از آن چه در روایات آمده عطا شود و او از شوق، قالب تهی كند، جای شگفتی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حدیث شریف دقت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الحسین بن علی علیهما السلام عند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زواره و هو اعرف بهم باسمائهم و اسماء آبائهم و بدرجاتهم و منزلتهم عند الله عزوجل من احدكم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لیری من یبكیه، فیستغفر له و یسأل آبائه علیهم السلام ان یستغفروا له و یتول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زائری ما اعدالله له، لكان فرحه اكثر من 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زائرة لینقلب و ما علیه من ذنب</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حضرت حسین بن علی علیهما السلام در نزد پروردگارش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كنندگانش نظر می افكند، در حالی كه نسبت به آنها – به اسم خودشان و پدرانشان و درجات و منزلتهایشان نزد خدای عزوجل – آشناتر است از شناختی كه یكی از شما به فرزند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كس را كه برایش گریه می كند، می بیند، پس برای او طلب مغفرت می كند و از پدرانش هم می خواهد كه آنها هم برای این شخص از خدا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من،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خدا برایش فراهم كرده، می دانست، خوشحالی او از بی تابی اش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كننده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كه هیچ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 دیگری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فاطمة بنت محمد صلی الله علیه و آله تحضر لزوار قبر ابنها الحسین علیه السلام فتستغفر لهم ذنوبهم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حضرت فاطمه دختر پیامبر صلی الله علیه و آله نزد زائران قبر پسرش حسین علیه السلام حاضر می شود، پس برای آنها از گناهانشان طلب مغفرت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كیست كه به اوج درك این فضیلت عظمی برسد؟ زائران كربلا در محضر مقدس حضرت صدیقه كبری فاطمه زهرا علیها السلام به زیارت مشرف می شوند و آن گاه كه به یاد سرور شهیدان علیه السلام اشك می ریزند، خود آقا به ایشان نظر می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بیت علیهم السلام از خدا برایشان طلب مغفرت می كنند و اینها مانند روزی كه از مادر متولد شده اند، پاك و پاكیزه به وطنهای خود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یكی از خیراتی است كه بر زیارت قبر مطهر سید الشهداء علیه السلام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اموری كه نزد خدا فضیلت بسیار دارد، می كوشد كه انسان را به نحوی از خیرات آن محروم كند و این كار را اغلب از طریق مخدوش كردن نیت شخص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زائر ابی عبدالله علیه السلام باید در زیارت خود،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ارادت به آستان اهل بیت علیهم السلام را فراموش نكند و بكوشد كه خودنمایی و ریا در عملش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نیتها در انجام این عمل شریف، بهترین و دوست داشتنی ترین اجر را نزد خداوند سبحان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كان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زوار الحسین بن علی علیهما السلام؟ فیقوم عنق من الناس، لا یحصیهم الا الله عز و </w:t>
      </w:r>
    </w:p>
    <w:p>
      <w:pPr>
        <w:pStyle w:val="BookText"/>
        <w:rPr/>
      </w:pPr>
      <w:r>
        <w:rPr>
          <w:rFonts w:ascii="IRNazanin" w:hAnsi="IRNazanin" w:eastAsia="IRNazanin"/>
          <w:color w:val="111111"/>
          <w:sz w:val="28"/>
          <w:sz w:val="28"/>
          <w:szCs w:val="28"/>
          <w:rtl w:val="true"/>
          <w:lang w:bidi="fa-IR"/>
        </w:rPr>
        <w:t>جل،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اردتم بزیارة قبر الحسین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حیاً لرسول الله صلی الله علیه و آله و حباً لعلی و فاطمة علیهما السلام و رحمة له مما ارتكب منه،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صلی الله علیه و آله و علی و فاطمة و الحسن و الحسین علیهم السلام فالحقوا بهم فانتم معهم فی درجتهم، الحقوا بلواء رسول الله صلی الله علیه و آله فیكونون فی ظله و هو فی ید علی علیه السلام حتی یدخلون الجنة جمیعاً، فیكونون امام اللواء و عن یمینه و عن یساره و من خلقه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در روز قیامت، ندا دهنده ای ندا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حسین بن علی علیهما السلام كجا هستند؟ عده ای از مردم بر می خیزند كه جز خدا كسی شماره آنها را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از زیارت قبر حسین علیه السلام چه بود؟ اینها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زیارت منا به خاطر محبتی بود كه به رسول خدا صلی الله علیه و آله و علی علیه السلام و فاطمه علیها السلام داشتیم، و به جهت آن بود كه نسبت به آن چه بر سر ایشان آوردند، دل ما به رحم آمد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پیامبر صلی الله علیه و آله و علی و فاطمه و حسن و حسین علیهم السلام، پس به ایشان بپیوندند كه شما با آنها و در درجه آنها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رسول خدا صلی الله علیه و آله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زیر سایه پرچم پیامبر صلی الله علیه و آله كه به دست علی علیه السلام است، قرار می گیرند، و همگی وارد بهشت می شوند، در حالی كه بعضی در پیش پرچم، برخی طرف راست، گروهی طرف چپ و عده ای هم در پشت پرچم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دوستان اهل بیت علیهم السلام پاداشی كه در این حدیث معرفی شده، بسیار ارزشمند 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برای كسانی است كه در زیارت امام حسین علیه السلام قصدی جز عرض ارادت و محبت به خاندان رسالت و دلسوزی و ترحم نسبت به ستمهای وارده بر ایشان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نیتی، البته برخاسته از معرفتی صحیح و عمیق نسبت به آل الله است كه با بندگی خدا و رعایت وظایف مقرر نسبت به ایشان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همه علاقه مندان و دوستداران اهل بیت علیهم السلام توفیق چنین معرفت و نیتی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مختصری از فضائل زیارت سید الشهداء علیه السلام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ایشان را در هر زمان و مكانی می توان انجام داد، گر چه زیارت قبر مطهر ایشان از نزدیك – یعنی در كربلای معلی – آثار و بركت خاصی دارد كه با مكانهای دیگر تفاوت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زمانهایی هم كه برای زیارت آن حضرت بیان شده است، بسیار زیاد است، به طوری كه كمتر مناسبت مهمی – خصوصاً اعیاد – در طول سال وجود دارد كه در آن سفارش به زیارت امام حسین علیه السلام وارد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مناسبتها، زیارت آن حضرت به نیت یاری كردن ایشان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 علیه السلام در هر زمان و مكان و به هر شكل، از مصادیق یاری آن حضرت و نیز یاری امام عصر علیه السلام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به مطالعه در این خصوص، به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یاری قائم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آیة الله محمد باقر فقیه ایمانی مراجعه فرمایند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یك روز در سال، امتیاز خاصی دارد كه </w:t>
      </w:r>
    </w:p>
    <w:p>
      <w:pPr>
        <w:pStyle w:val="BookText"/>
        <w:rPr/>
      </w:pPr>
      <w:r>
        <w:rPr>
          <w:rFonts w:ascii="IRNazanin" w:hAnsi="IRNazanin" w:eastAsia="IRNazanin"/>
          <w:color w:val="111111"/>
          <w:sz w:val="28"/>
          <w:sz w:val="28"/>
          <w:szCs w:val="28"/>
          <w:rtl w:val="true"/>
          <w:lang w:bidi="fa-IR"/>
        </w:rPr>
        <w:t>سایر روزها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بیش از سایر ایام، یادآور غربت و تنهایی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خاطره فداكاریهای و جانبازیهای اهل بیت علیهم السلام و اصحاب با وفای ایشان را بیش از مواقع دیگر زنده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كه جن و ملك هم برای یاری كردن آن امام غریب به حضور حضرتش رسیدند، اما هر كدام به جهتی توفیق این كار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جانسوز، غربت سید الشهداء علیه السلام به اوج خود رسید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الغرباء</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برایشان صادق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عاشورا كه غمناك ترین روز سال برای اهل بیت علیهم السلام است، كسانی كه آرزویشان یاری سید الشهداء علیه السلام و شهادت در ركاب ایشان است، با حال و هوای خاصی به زیارت آن حضرت می روند و بیش از اوقات دیگر، تمنای نصرت آن غریب الغرباء را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یك از زیارات امام حسین علیه السلام به اندازه زیارت روز عاشورا در كربلای معلی تأكید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هم كه در متن زیارت عاشورا ذكر شده، نیت یاری كردن ایشان را تقویت می كند و فضیلتی هم كه برای این زیارت بیان شده دقیقاً آرزوی كسانی را بر می آورد كه در حسرت یاری ایشان و شهادت در ركابشان به سر می برند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محمد حضرمی – راوی زیارت عاشورا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من تعلیم فرمایید، كه اگر در روز عاشورا امام حسین علیه السلام را از نزدیك زیارت كردم، آن را بخوانم و نیز دعایی كه اگر از نقاط دور و خانه خودم ایشان را زیارت كردم، آن </w:t>
      </w:r>
    </w:p>
    <w:p>
      <w:pPr>
        <w:pStyle w:val="BookText"/>
        <w:rPr/>
      </w:pP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زیارت عاشورا را همراه با نماز زیارت و آداب خاص دیگر به او تعلیم دادند و سپس در فضیلت خواندن آن فرمودند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قلت ذلك فقد دعوت بما یدعو به من زارة من الملائكة، و كتب الله لك بها الف حسنة و محی عنك الف الف سیئة و رفع لك ماة الف الف درجة، و كنت كمن استشهد مع الحسین بن علی علیهما السلام حتی تشاركهم فی درجاتهم و لا تعرف الا فی الشهداء الذین استشهدوا معه، و كتب لك ثواب كل نبی و رسول و زیارة من زار الحسین بن علی علیهما السلام منذ یوم قتل</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اگر این زیارت را بخوانی، هر آینه همان دعایی را خوانده ای كه فرشتگان زیارت كننده ایشان می خوانند، و خدا به سبب این زیارت، یك میلیون حسنه برای تو می نویسد و یك میلیون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می بخشاید و صد میلیون درجه تو را بالا می برد و مانند كسانی خواهی بود كه همراه حسین بن علی علیهما السلام به شهادت رسیدند، تا آن جا كه با آنها در درجاتشان شریك خواهی شد، و شناخته نمی شوی مگر در زمره شهیدانی كه در ركاب آن حضرت به شهادت رسیدند، و پاداش هر پیامبر خدا و ثواب زیارت همه كسانی برای تو نوشته می شود كه حسین بن علی علیهما السلام را از روز شهادتش زیارت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آید كه هیچ یك از زیارات امام حسین علیه السلام مجموعه این فضائل را نداشته باشد، به ویژه این فضیلت كه زائر، جزء شهدای كربلا و در درجه آنها شناخته شود و پاداش زیارت همه زیارت كنندگان ایشان تا آن روز نصیبش شود، كه بی تردید، شمار زیادی از اولیای خدا و بزرگان دین – از جمله امام عصر ارواحنا فداه – در میان این زیارت كنندگان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بزرگترین آرزوی كسانی است كه شب و روز در حسرت یاری امام غریب و مظلوم خود به سر می برند و با خواندن این زیارت، می توانند به این آرزوی دیرین خود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این زیارت نیز، اعتقاد و عزم بر یاری سید الشهداء علیه السلام را در زائر تقویت و تشدید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قسمتی از دعایی كه در سجده آخر زیارت خوانده می 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شفاعة الحسین علیه السلام یوم الورود، و ثبت لی قدم صدق عندك مع الحسین علیه السلام و اصحاب الحسین علیه السلام الذین بذلوا مهجهم دون الحسین علیه السلام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خدایا شفاعت حسین علیه السلام را در روز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 گردان، و مرا نزد خود ثابت قدم بدار، تا با حسین علیه السلام و اصحاب حسین علیه السلام كه جانهایشان را فدای حسین علیه السلام كردند، صادقانه همراه باشم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دعای كسانی است كه آرزوی قرار گرفتن در زمره اصحاب با وفای امام حسین علیه السلام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حدیث، امام باقر علیه السلام </w:t>
      </w:r>
    </w:p>
    <w:p>
      <w:pPr>
        <w:pStyle w:val="BookText"/>
        <w:rPr/>
      </w:pPr>
      <w:r>
        <w:rPr>
          <w:rFonts w:ascii="IRNazanin" w:hAnsi="IRNazanin" w:eastAsia="IRNazanin"/>
          <w:color w:val="111111"/>
          <w:sz w:val="28"/>
          <w:sz w:val="28"/>
          <w:szCs w:val="28"/>
          <w:rtl w:val="true"/>
          <w:lang w:bidi="fa-IR"/>
        </w:rPr>
        <w:t>به علقمه كلامی فرمودند كه راه سعادتمند شدن در ركاب سید الشهداء علیه اسلام را برای دوستداران امام عصر علیه السلام به خوبی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استطعت ان تزوره فی كل یوم بهذه الزیارة من دهرك فافعل فلك ثواب جمیع ذلك انشاء الله تعالی</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اگر بتوانی كه در طول عمر خود، هر روز،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زیارت، زیارت كنی، این كار را انجام بده كه در آن صورت تمام ثوابهایی كه بیان شد، انشاء الله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مژده بزرگی است برای كسانی كه می خواهند از طریق زیارت امام حسین علیه السلام، امام زمان خود را یاری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نیت و عمل صحیح خود در غیر روز عاشورا و از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توانند به فیض شهادت در ركاب سید الشهداء علیه السلام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دعاهای زائر در این زیارت شریف، جملاتی است كه در آن از خدا می خواهد تا توفیق یاری امام عصر علیه السلام را پس از ظهور، در خونخواهی از سید الشهداء علیه السلام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یرزقنی طلب ثاركم مع امام مهدی ناطق لكم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 كنم كه خونخواهی شما را – به همراه پیشوای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سخنگوی شماست روزی من گرداند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هر روز این عبارات را از جان و دل تكرار كند و اعمالش </w:t>
      </w:r>
      <w:bookmarkStart w:id="382" w:name="pg19291_276434"/>
    </w:p>
    <w:p>
      <w:pPr>
        <w:pStyle w:val="BookText"/>
        <w:rPr/>
      </w:pPr>
      <w:bookmarkEnd w:id="382"/>
      <w:r>
        <w:rPr>
          <w:rFonts w:ascii="IRNazanin" w:hAnsi="IRNazanin" w:eastAsia="IRNazanin"/>
          <w:color w:val="111111"/>
          <w:sz w:val="28"/>
          <w:sz w:val="28"/>
          <w:szCs w:val="28"/>
          <w:rtl w:val="true"/>
          <w:lang w:bidi="fa-IR"/>
        </w:rPr>
        <w:t>نیز بر صدق نیتش گواه باشد و از خدا بخواهد تا او را از یاران حضرت مهدی علیه السلام در انتقام گرفتن از جنایت كنندگان كربلا قرار دهد، همین خواندن مكرر، اثر اعتقادی فوق العاده ای در قلب او می گذارد و او را قلباً و عملاً آماده چنین توفیقی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نهایت آرزویش، یاری كردن امام زمان علیه السلام از طریق یاری سید الشهداء است، باید خود را به خواندن این زیارت شریف مقید كند و ضمناً بكوشد مضامین و محتوای آن را – به لطف خدای عزوجل و با توسل به اهل بیت علیهم السلام – در خود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زیارت شریف وقتی ارزشمندتر می شود كه زائر به نیابت از امام زمانش و برای دعا در تعجیل فرج ایشان، آن را در سراسر عمر خود بخواند</w:t>
      </w:r>
      <w:r>
        <w:rPr>
          <w:rFonts w:eastAsia="IRNazanin" w:cs="IRNazanin"/>
          <w:color w:val="111111"/>
          <w:sz w:val="28"/>
          <w:szCs w:val="28"/>
          <w:rtl w:val="true"/>
          <w:lang w:bidi="fa-IR"/>
        </w:rPr>
        <w:t>.</w:t>
      </w:r>
    </w:p>
    <w:p>
      <w:pPr>
        <w:pStyle w:val="Heading5"/>
        <w:numPr>
          <w:ilvl w:val="4"/>
          <w:numId w:val="1"/>
        </w:numPr>
        <w:rPr/>
      </w:pPr>
      <w:bookmarkStart w:id="383" w:name="__RefHeading___Toc17334811_1280447820"/>
      <w:bookmarkStart w:id="384" w:name="_Toc138"/>
      <w:bookmarkEnd w:id="383"/>
      <w:r>
        <w:rPr>
          <w:rtl w:val="true"/>
        </w:rPr>
        <w:t>شعار امام عصر علیه السلام و یارانشان</w:t>
      </w:r>
      <w:bookmarkEnd w:id="384"/>
    </w:p>
    <w:p>
      <w:pPr>
        <w:pStyle w:val="BookText"/>
        <w:rPr/>
      </w:pPr>
      <w:r>
        <w:rPr>
          <w:rFonts w:ascii="IRNazanin" w:hAnsi="IRNazanin" w:eastAsia="IRNazanin"/>
          <w:color w:val="111111"/>
          <w:sz w:val="28"/>
          <w:sz w:val="28"/>
          <w:szCs w:val="28"/>
          <w:rtl w:val="true"/>
          <w:lang w:bidi="fa-IR"/>
        </w:rPr>
        <w:t>یكی از مهمترین مأموریتهای الهی امام عصر علیه السلام در زمان ظهور، انتقام خون سید الشهداء علیه السلام از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 قدر اهمیت دارد كه شعار اصلی آن حضرت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خطاب به ناحیه مقدسه آن حضرت چنین می خوانیم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الامام العالم الغائب عن الابصار و الحاضر فی المصار، و الغائب عن العیون و الحاضر فی الافكار، بقیة الاخیار الوارث ذوالفقار، الذی یظهر فی بیت الله الحرام ذی الاستار و ینادی بشعار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الطالب بالاوتار، انا قاصم كل جبار، القائم المنتظر ابن الحسن، </w:t>
      </w:r>
    </w:p>
    <w:p>
      <w:pPr>
        <w:pStyle w:val="BookText"/>
        <w:rPr/>
      </w:pPr>
      <w:r>
        <w:rPr>
          <w:rFonts w:ascii="IRNazanin" w:hAnsi="IRNazanin" w:eastAsia="IRNazanin"/>
          <w:color w:val="111111"/>
          <w:sz w:val="28"/>
          <w:sz w:val="28"/>
          <w:szCs w:val="28"/>
          <w:rtl w:val="true"/>
          <w:lang w:bidi="fa-IR"/>
        </w:rPr>
        <w:t>علیه و آله افضل السلام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امام دانای پنهان از دیدگان و حاضر در شهرها، و پنهان از چشمها و حاضر در اندیشه ها، باقیمانده نیكان، وارث ذوالفقار، همان كسی كه در خانه پرده پوش خدا آشكار می شود و شعار خونخواهی حسین علیه السلام را سر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قصاص كننده خونهای به ناحق ریخته ام، من خرد كننده هر ستمگر هستم، و آن قیام كننده ام كه در انتظارم بوده اند،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كه بر او و خاندانش بهترین درودها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شعارهای هر كس، عصاره و چكیده هدف او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خونخواهی حضرت مهدی علیه السلام از جد مظلوم خود در هنگام ظهور، اهمیت این امر را در نزد خدای عزوجل و امام زمان علیه السلام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اوصاف یاران امام زمان علیه السلام نیز، این است كه در زمان ظهور به تبعیت از مولای خویش به خونخواهی امام حسین علیه السلام بر می خیزند و آرزویشان توفیق شهادت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آنها فرموده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یتمنون ان یقتلوا فی سبیل الله، شعارهم بالثارات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ینصر الله امام الحق</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آرزو می كنند كه در راه خدا كشته شوند، شعار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آنها امام حق را یاری می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مصیبتهایی به كار می رود كه انسان، از شدت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كردن برای خونخواهی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القاب امام حسین علیه السلام و پدر بزرگوارشان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كه در زیارت عاشورا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یا ثار الله و ابن ثاره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سلام بر تو ای خون خدا و ای پسر خونش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این تركیب اضافه تشریفی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خون حضرت سید الشهداء علیه السلام شرافت بسیاری نزد پروردگار دارد و خدای متعال، خود، خونخواه اوست، لذا آن را به خود منسوب كرده است، همان طور كه به اهل بیت علیهم السلام به خاطر شرافتشان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خانه كعبه به دلیل احترامش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امام حسین علیه السلام از شریف ترین خونهایی ات كه در عالم بر زمین ریخته شده، و انتقام آن هنوز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اسلام هنگام ظهورشان، به كمك یاوران خویش، انتقام ایشان را از دشمنان آل محمد صلی الله علیه و آله می گیرند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علیه السلام و یارانشان، با شعار خونخواهی امام حسین علیه السلام بر می خیزند، این شعار، همه اهداف و خواسته های آنها را یك جا بیان </w:t>
      </w:r>
    </w:p>
    <w:p>
      <w:pPr>
        <w:pStyle w:val="BookText"/>
        <w:rPr/>
      </w:pP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صدر برنامه یاران امام زمن علیه السلام آشنایی بیشتر با سید الشهداء علیه السلام و اصحاب با وفای ایشان است، تا بهتر بدانند كه خون به ناحق ریخته شده این بزرگواران، چه ارزشی نزد خدای متعال دارد، تا آنجا كه موعود تمام انبیاء و اولیاء و نور چشم همه خوبان عالم، ظهورش برای خونخواهی، از این گوهرهای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خون یاران مخلص ابی عبدالله الحسین علیه السلام به این است كه در راه دفاع از امام زمانشان كه غریب و نها و طرید و بی كس مانده بود، مظلومانه به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خونها وقتی با خون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آمیخت، به شرافت خون حضرتش، شرافتی یافت كه در تاریخ بشریت بی نظیر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از اصحاب سید الشهداء علیه السلام درس معرفت و محبت و اخلاص و فدا كردن همه چیز در راه یاری امام زمان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بعضی از احوال و اوصاف ایشان را از تاریخ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پایانی به این امر اختصاص دارد</w:t>
      </w:r>
      <w:r>
        <w:rPr>
          <w:rFonts w:eastAsia="IRNazanin" w:cs="IRNazanin"/>
          <w:color w:val="111111"/>
          <w:sz w:val="28"/>
          <w:szCs w:val="28"/>
          <w:rtl w:val="true"/>
          <w:lang w:bidi="fa-IR"/>
        </w:rPr>
        <w:t xml:space="preserve">. </w:t>
      </w:r>
      <w:bookmarkStart w:id="385" w:name="pg19291_276438"/>
    </w:p>
    <w:p>
      <w:pPr>
        <w:pStyle w:val="Heading4"/>
        <w:numPr>
          <w:ilvl w:val="3"/>
          <w:numId w:val="1"/>
        </w:numPr>
        <w:rPr/>
      </w:pPr>
      <w:bookmarkStart w:id="386" w:name="__RefHeading___Toc17334813_1280447820"/>
      <w:bookmarkStart w:id="387" w:name="_Toc139"/>
      <w:bookmarkEnd w:id="385"/>
      <w:bookmarkEnd w:id="386"/>
      <w:r>
        <w:rPr>
          <w:rtl w:val="true"/>
        </w:rPr>
        <w:t>درس بیستم</w:t>
      </w:r>
      <w:r>
        <w:rPr>
          <w:rtl w:val="true"/>
        </w:rPr>
        <w:t xml:space="preserve">: </w:t>
      </w:r>
      <w:r>
        <w:rPr>
          <w:rtl w:val="true"/>
        </w:rPr>
        <w:t>انصار سید الشهداء علیه السلام</w:t>
      </w:r>
      <w:bookmarkEnd w:id="387"/>
    </w:p>
    <w:p>
      <w:pPr>
        <w:pStyle w:val="Heading5"/>
        <w:numPr>
          <w:ilvl w:val="4"/>
          <w:numId w:val="1"/>
        </w:numPr>
        <w:rPr/>
      </w:pPr>
      <w:bookmarkStart w:id="388" w:name="__RefHeading___Toc17334815_1280447820"/>
      <w:bookmarkStart w:id="389" w:name="_Toc140"/>
      <w:bookmarkEnd w:id="388"/>
      <w:r>
        <w:rPr>
          <w:rtl w:val="true"/>
        </w:rPr>
        <w:t>احوال یاران امام حسین علیه السلام</w:t>
      </w:r>
      <w:bookmarkEnd w:id="389"/>
    </w:p>
    <w:p>
      <w:pPr>
        <w:pStyle w:val="BookText"/>
        <w:rPr/>
      </w:pPr>
      <w:r>
        <w:rPr>
          <w:rFonts w:ascii="IRNazanin" w:hAnsi="IRNazanin" w:eastAsia="IRNazanin"/>
          <w:color w:val="111111"/>
          <w:sz w:val="28"/>
          <w:sz w:val="28"/>
          <w:szCs w:val="28"/>
          <w:rtl w:val="true"/>
          <w:lang w:bidi="fa-IR"/>
        </w:rPr>
        <w:t>آرزوی بزرگان شیعیان این بوده است كه در زمره یاران سید الشهداء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تمنای ظهور امام زمان علیه السلام را دارند، تا در ركابش به خونخواهی حضرت ابی عبدالله الحسین علیه السلام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باید از احوال حضرتش مطلع باشند و بدانند كه آنها چه نیتی داشته اند و چگونه در راه یاری امام زمان خویش، همه دارایی و هستی خود را فدا كردند هر كسی نمی تواند ادعا كند كه نیت اصحاب سیدالشهداء علیه السلام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حسین علیه السلام تا وقتی زنده بودند، اجازه ندادند كه هیچ یك از فرزندان پیامبر صلی الله علیه و آله 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چیز را فدای امام حسین علیه السلام و اولاد ایشان نمودند، همواره نسبت به اهل بیت علیهم السلام اظهار ارادت می كردند و در عمل نیز محبت قلبی خویش را نشان دادند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چند نمونه از فداكاریها و جانفشانی های اصحاب امام حسین علیه السلام </w:t>
      </w:r>
    </w:p>
    <w:p>
      <w:pPr>
        <w:pStyle w:val="BookText"/>
        <w:rPr/>
      </w:pPr>
      <w:r>
        <w:rPr>
          <w:rFonts w:ascii="IRNazanin" w:hAnsi="IRNazanin" w:eastAsia="IRNazanin"/>
          <w:color w:val="111111"/>
          <w:sz w:val="28"/>
          <w:sz w:val="28"/>
          <w:szCs w:val="28"/>
          <w:rtl w:val="true"/>
          <w:lang w:bidi="fa-IR"/>
        </w:rPr>
        <w:t>اشاره می كنیم تا با دقت در این نمونه ها، ببینیم كه نیت و اعتقاد و روحیه كسانی كه واقعاً می خواهند امام زمان خویش را از طریق یاری امام حسین علیه السلام یاری نمایند،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عاشورا فرا رسید، امام حسین علیه السلام یارانشان را جمع كردند و پس از حمد و ثنای الهی به آنها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فانی لا اعلم اصحاباً اصلح منكم و لا اهل بیت ابر و لا افضل من اهل بیتی، فجزاكم الله جمیعاً عنی خیراً، و هذا اللیل قدغشیكم، فاتخذوه جملاً، و لیاخذ كل رجل منكم بید رجل من اهل بیتی و تفرقوا فی سواد هذا اللیل، و ذرونی و هولاء القوم، فانهم لا یریدون غیری</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من اصحابی شایسته تر از شما و خاندانی نیكوكارتر و بهتر از اهل بیت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من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تاریكی شب، شما را فرا گرفته است، پس آن را مركب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شما، دست یكی از افراد خاندان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تاریكی این شب پخش شوید، و مرا با این قوم رها كنید كه اینها با كسی غیر از من كاری ندارند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فرزندان حضرت سیدالشهداء علیه السلام و فرزندان حضرت زینب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كاری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بعد از شما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برای ما چنین چیزی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كسی كه این سخنان را به زبان آورد، حضرت عباس بن علی علیه السلام بود و دیگران هم پس از او سخن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نوبت به اصحاب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این چنین تنها بگذاریم، در حالی كه دشمن شما را احاطه كرده است، و روی برگردانیم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خداوند مرا بدین حال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 كنم مگر این كه نیزه خود را در سینه های آنها خرد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شمشیر به دستم هست، با آنها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سلاح بمانم، با سنگ آنها را می زنم، و از شما جدا نمی شوم تا در كنارتان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قسم به خدا،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تنها نمی گذاریم تا خدا بداند كه ما وصیت پیامبر صلی الله علیه و آله را در مورد شما حفظ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بدانم كه در ركاب شما كشته می شوم و باز زنده خارج شده و تمام ذرات بدنم را به باد می دهند، هفتاد بار بر من چنین رود، باز هم از شما جدا نمی شوم تا جان خود را فدایتان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یك كشته شدن بیشتر نیست و پس از آن كرامتی جاودان خواهد بود، چرا چنین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ای پسر رسول خدا صلی الله علیه و آله دوست داشتم هزار بار كشته شده و سپس زنده گردم، و خدا با این كشته شده های من، كشته شدن را از شما و از برادران و فرزندان و اهل بیت جوان شما دفع كند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ما ترجمه آن را در اینجا آوردیم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كه اصحاب امام حسین علیه السلام خدمت امام زمانشان عرض </w:t>
      </w:r>
    </w:p>
    <w:p>
      <w:pPr>
        <w:pStyle w:val="BookText"/>
        <w:rPr/>
      </w:pPr>
      <w:r>
        <w:rPr>
          <w:rFonts w:ascii="IRNazanin" w:hAnsi="IRNazanin" w:eastAsia="IRNazanin"/>
          <w:color w:val="111111"/>
          <w:sz w:val="28"/>
          <w:sz w:val="28"/>
          <w:szCs w:val="28"/>
          <w:rtl w:val="true"/>
          <w:lang w:bidi="fa-IR"/>
        </w:rPr>
        <w:t>می كنند كه حاضرند بارها و بارها به جای ایشان و خاندانشان كشته شوند و كشته شدن در این مسیر، در كامشان بسیار گوارا و لذیذ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كسانی می توانند چنین صادقانه اظهار كنند كه حاضرند به جای اهل بیت علیهم السلام كشته شوند؟ مسلماً اینها از محبت بسیار بالایی نسبت به امام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این گونه بودند و ادعای خود را در روز عاشورا ثابت كردند، به طوری كه برای فدا كردن جانشان پیش روی امام علیه السلام با یكدیگر مسابقه گذاشتند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سعید بن عبدالله حنفی</w:t>
      </w:r>
    </w:p>
    <w:p>
      <w:pPr>
        <w:pStyle w:val="BookText"/>
        <w:rPr/>
      </w:pPr>
      <w:r>
        <w:rPr>
          <w:rFonts w:ascii="IRNazanin" w:hAnsi="IRNazanin" w:eastAsia="IRNazanin"/>
          <w:color w:val="111111"/>
          <w:sz w:val="28"/>
          <w:sz w:val="28"/>
          <w:szCs w:val="28"/>
          <w:rtl w:val="true"/>
          <w:lang w:bidi="fa-IR"/>
        </w:rPr>
        <w:t xml:space="preserve">روز عاشورا هنگام نماز ظهر، امام حسین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جلوی آن حضرت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با عده ای از یارانشان به نماز خوف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تیر به سوی حضرت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مسیر تیر قرار داد و آن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تیری كه به سمت حضرت می آمد، به استفبال آن می رفت تا این كه بر زمین افتاد، در حالی كه مخالفین را لعنت می كرد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پیامبرت سلام مرا ابلاغ كن، و ایشان را از درد زخمهای من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پاداش یاری فرزند پیغمبرت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 در حالی كه غیر از زخمهایی كه بر اثر ضربه های شمشیر و نیزه به وجود آمده بود سیزده تیر در بدنش باقی بود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كه این شهید والا مقام، در آخرین لحظات حیات، این جملات را بر زبان جاری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 لعن عاد و ثمود، اللهم ابلغ نبیك عنی السلام و ابلغه ما لقیت من الم الجراح، فانی اردت بذلك نصرة ذریة نبیك</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خدایا آنها را هم چون قوم عاد و ثمود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 مرا به پیامبر برسان و درد زخمهای مرا به او ابلاغ كن، من می خواستم با این كار خود، فرزندان پیامبرت را یاری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ابا عبدالله علیه السلام رو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اوفیت یا ابن رسول الله؟</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كردم؟</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انت امامی فی الجنة</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بله، تو در بهشت پیش روی من هستی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بینم كه سعید بن عبدالله حنفی در حالی كه از همه چیز در راه مولای خود گذشته است، در لحظات آخر هم، تنها رضای ایشان را مد نظر دارد و می خواهد از وفاداری خود اطمینان پیدا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غفاری</w:t>
      </w:r>
    </w:p>
    <w:p>
      <w:pPr>
        <w:pStyle w:val="BookText"/>
        <w:rPr/>
      </w:pPr>
      <w:r>
        <w:rPr>
          <w:rFonts w:ascii="IRNazanin" w:hAnsi="IRNazanin" w:eastAsia="IRNazanin"/>
          <w:color w:val="111111"/>
          <w:sz w:val="28"/>
          <w:sz w:val="28"/>
          <w:szCs w:val="28"/>
          <w:rtl w:val="true"/>
          <w:lang w:bidi="fa-IR"/>
        </w:rPr>
        <w:t>سپس عبدالله و عبدالرحمان غفاری به خدمت آن شاه شهدا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عیك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تو آمده ایم كه جان خود را فدای تو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بیاید و مهیای شهادت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آمدند و قطرات اشك حسرت از دیده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به خدا سوگند امیدوارم كه بعد از یك ساعت دیگر، دیده شما روشن و دل شما شاد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خود گریه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بر حال تو می گرییم كه مخالفان از همه طرف به تو احاطه كردند و نمی توانیم شر ایشان را از تو دفع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 دهد شما را به سبب اندوهی كه بر حال من دارید، بهترین جزای پرهیزكاران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وداع كردند و به سوی میدان روان شدند و سرهای خو د را در راه آن سرور در باختند و سر عزت بر اوج رفعت افراختند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673</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هم، می بینیم كه این دو برادر برای بذل جانهایشان پیش روی ولی نعمت خویش، چگونه مشتاق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w:t>
      </w:r>
    </w:p>
    <w:p>
      <w:pPr>
        <w:pStyle w:val="BookText"/>
        <w:rPr/>
      </w:pPr>
      <w:r>
        <w:rPr>
          <w:rFonts w:ascii="IRNazanin" w:hAnsi="IRNazanin" w:eastAsia="IRNazanin"/>
          <w:color w:val="111111"/>
          <w:sz w:val="28"/>
          <w:sz w:val="28"/>
          <w:szCs w:val="28"/>
          <w:rtl w:val="true"/>
          <w:lang w:bidi="fa-IR"/>
        </w:rPr>
        <w:t>طبیعی كشته شدن را دوست ندارد، ولی محبت آنها به امام زمانشان آن قدر زیاد بود كه كشته شدن را محبوب ایشان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مواجه با مرگ می دیدند، ولی نگران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می دیدند دشمن، امام زمانشان را محاصره كرده و آنها نمی توانند از ایشان دفاع كنند، اندوهناك بودند و بالاخره در این راه، جان خود را فدا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بن ابی شبیب</w:t>
      </w:r>
    </w:p>
    <w:p>
      <w:pPr>
        <w:pStyle w:val="BookText"/>
        <w:rPr/>
      </w:pPr>
      <w:r>
        <w:rPr>
          <w:rFonts w:ascii="IRNazanin" w:hAnsi="IRNazanin" w:eastAsia="IRNazanin"/>
          <w:color w:val="111111"/>
          <w:sz w:val="28"/>
          <w:sz w:val="28"/>
          <w:szCs w:val="28"/>
          <w:rtl w:val="true"/>
          <w:lang w:bidi="fa-IR"/>
        </w:rPr>
        <w:t xml:space="preserve">یكی دیگر از اصحاب بسیار والا مقام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شرح حال او در حوادث روز عاشورا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امام حسین علیه السلام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امسی علی ظهر الارض قریب و لا بعید اعز علی و لا احب الی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قدرت علی ان ادفع عنك الضیم و القتل بشیء اعز علی من نفسی و دمی لفعلته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روی زمین، از دور و نزدیك، كسی عزیزتر و محبوب تر از تو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توانستم با چیزی عزیزتر از جان و خونم، ستم و كشته شدن را از شما دفع كنم، قطعاً این كار را می كردم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نیروی محركه انسان است و انسان به وسیله محبت می تواند به درجه ای برسد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كند كه عزیزترین متاع خویش را در راه محبوب فدا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جناده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است كه با وجود ك سن و سال بودن، از درجه بالایی از معرفت امام علیه السلام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كعب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با اخلاص بود كه در میدان دفاع از حضرت سید الشهداء علیه السلام شركت كرده بود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كربلا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 و به قولی یازده سال – بیشتر نداشت و هنوز به سن بلوغ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جنادة بن كعب كشته شد، همسر او لباس رزم به تن پسرش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پسركم، برو در پیش روی پسر رسول خدا بجنگ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آمد و خدمت امام حسین علیه السلام رسید تا اجازه بگیرد امام با و اجازه نفرمودند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نوجوانی است كه پدرش در میدان جنگ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مادرش از این كه او به جنگ برود، كراهت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چنین دستور داده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می بینیم كه این نوجوان در سن و سالی بوده كه امام حسین علیه السلام به او ترحم می كنند و اجازه نبرد نمی دهند، ولی او با شجاعت، اذن میدان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زجرهای او در میدان جنگ، حاكی از كمال معرفت او نسبت به امام زمانش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نوجوانان لشكر امام حسین علیه السلام نیز نمونه و الگو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یاران امام حسین علیه السلام كه می خواستند به میدان بروند، رجزهایی می خوانند و در ابتدا خود را </w:t>
      </w:r>
    </w:p>
    <w:p>
      <w:pPr>
        <w:pStyle w:val="BookText"/>
        <w:rPr/>
      </w:pPr>
      <w:r>
        <w:rPr>
          <w:rFonts w:ascii="IRNazanin" w:hAnsi="IRNazanin" w:eastAsia="IRNazanin"/>
          <w:color w:val="111111"/>
          <w:sz w:val="28"/>
          <w:sz w:val="28"/>
          <w:szCs w:val="28"/>
          <w:rtl w:val="true"/>
          <w:lang w:bidi="fa-IR"/>
        </w:rPr>
        <w:t>معرفی می كردند و معمولاً نسب خود را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پسر به خاطر كمال معرفتی كه داشت، نسب خود را چنین بیان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امیری حسین و نعم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فواد البشیر النذیر</w:t>
      </w:r>
    </w:p>
    <w:p>
      <w:pPr>
        <w:pStyle w:val="BookText"/>
        <w:rPr/>
      </w:pPr>
      <w:r>
        <w:rPr>
          <w:rFonts w:ascii="IRNazanin" w:hAnsi="IRNazanin" w:eastAsia="IRNazanin"/>
          <w:color w:val="111111"/>
          <w:sz w:val="28"/>
          <w:sz w:val="28"/>
          <w:szCs w:val="28"/>
          <w:rtl w:val="true"/>
          <w:lang w:bidi="fa-IR"/>
        </w:rPr>
        <w:t xml:space="preserve">علی و فاطمه والداه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تعلمون له من نظیر</w:t>
      </w:r>
    </w:p>
    <w:p>
      <w:pPr>
        <w:pStyle w:val="BookText"/>
        <w:rPr/>
      </w:pPr>
      <w:r>
        <w:rPr>
          <w:rFonts w:ascii="IRNazanin" w:hAnsi="IRNazanin" w:eastAsia="IRNazanin"/>
          <w:color w:val="111111"/>
          <w:sz w:val="28"/>
          <w:sz w:val="28"/>
          <w:szCs w:val="28"/>
          <w:rtl w:val="true"/>
          <w:lang w:bidi="fa-IR"/>
        </w:rPr>
        <w:t xml:space="preserve">له طلعة مثل شمس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غرة مثل بدر منیر</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امیر من حسین علیه السلام است، و چه خوب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كه باعث شادی دل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فاطمه علیها السلام پدر و مادرش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نظیری برای او سراغ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سیمایی هم چون خورشید تابناك دارد، مانند ماه شب چهارده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رجز، كمال معرفت گوینده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حقیقت معرفت امام علیه السلام را یافته باشد و در نتیجه به نقطه اوج معرفت و بندگی خدا رسیده باشد، تا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كس، در حقیقت میوه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این نوجوان را به جایی رسانده بود كه در سن و سال كم، این چنین امام شناس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نوجوان جنگید و زود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از تن جدا كردند و به طرف لشكر امام حسین 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فرزند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شادی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خیمه برگشت، یك عمود 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به دشمن حمله كرد، با آن، دو نفر را به هلاكت رساند و رجزهایی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 كه برگرد و برایش دعا كردند و او را به خیمه برگرداندند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یاری امام حسین علیه السلام توفیق بزرگی است كه تلاش و از خود گذشتگی در مسیر آن، به میزان معرفت و محبت شخص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سن و سالی، چه پیر و چه جوان – می تواند از همه هستی خویش در این راه بگذرد و تمام توانایی خود را به كار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از اصحاب پیامبر اسلام صلی الله علیه و آله بودند با این كه در سن پیری بودند، اما باقیمانده توان خود را به پیشگاه امامشان تقدیم كرده، هم و غمی جز یاری امام علیه السلام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 و در مبارزه با دشمن پایداری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هول و هراس جنگ شكیبایی كرد، تا این كه روی زمین افتاد، در حالی كه هنوز رمقی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در حالی كه حبیب بن مظاهر – همراه ایشان بود، بر بالینش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سپس این آیه را تلاوت كردند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قَضَىٰ نَحْبَهُ وَمِنْهُم مَّن یَنتَظِرُ ۖ وَمَا بَدَّلُوا تَبْدِیلًا </w:t>
      </w:r>
      <w:r>
        <w:rPr>
          <w:rStyle w:val="FootnoteAnchor"/>
          <w:rtl w:val="true"/>
        </w:rPr>
        <w:footnoteReference w:id="242"/>
      </w:r>
      <w:bookmarkStart w:id="390" w:name="pg19291_276448"/>
    </w:p>
    <w:p>
      <w:pPr>
        <w:pStyle w:val="BookText"/>
        <w:rPr/>
      </w:pPr>
      <w:bookmarkEnd w:id="390"/>
      <w:r>
        <w:rPr>
          <w:rFonts w:ascii="IRNazanin" w:hAnsi="IRNazanin" w:eastAsia="IRNazanin"/>
          <w:color w:val="111111"/>
          <w:sz w:val="28"/>
          <w:sz w:val="28"/>
          <w:szCs w:val="28"/>
          <w:rtl w:val="true"/>
          <w:lang w:bidi="fa-IR"/>
        </w:rPr>
        <w:t>حبیب بن مسلم نزدیك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مرگ تو، برای من بسیار دشوار است، بشارت باد بر تو بهشت، مسلم با صدایی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كه می دانستم به زودی دنبال تو خواهم آمد، دوست داشتم مرا به آن چه برایت اهمیت دارد، وصیت می كردی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به امام حسین علیه السلام اشاره می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ایشان سفارش می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اوصیك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او بجنگ تا بمیری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می كنم كه چشم تو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به جان آفرین تسلیم كرد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آن چه آمد، ترجمه متن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Heading5"/>
        <w:numPr>
          <w:ilvl w:val="4"/>
          <w:numId w:val="1"/>
        </w:numPr>
        <w:rPr/>
      </w:pPr>
      <w:bookmarkStart w:id="391" w:name="__RefHeading___Toc17334817_1280447820"/>
      <w:bookmarkStart w:id="392" w:name="_Toc141"/>
      <w:bookmarkEnd w:id="391"/>
      <w:r>
        <w:rPr>
          <w:rtl w:val="true"/>
        </w:rPr>
        <w:t>عمرو بن قرظه انصاری</w:t>
      </w:r>
      <w:bookmarkEnd w:id="392"/>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اجازه میدان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بسان كسانی كه دنبال پاداش گرفتن هستند – به جنگ پرداخت و در خدمتگزاری به حضرت كوشش زیادی كرد، تا این كه جمع زیادی از لشكر ابن زیاد را به هلاكت رساند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خود می جنگید و هم از امامش دفاع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تیری به سوی حسین علیه السلام می آمد، او با دستش جلوی آن را می گرفت و هر شمشیری به سمت امام علیه السلام روانه می شد با جانش به استقبال آن می رفت، به طوری كه در آن مدت به امام حسین علیه السلام هیچ ناراحتی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w:t>
      </w:r>
    </w:p>
    <w:p>
      <w:pPr>
        <w:pStyle w:val="BookText"/>
        <w:rPr/>
      </w:pPr>
      <w:r>
        <w:rPr>
          <w:rFonts w:ascii="IRNazanin" w:hAnsi="IRNazanin" w:eastAsia="IRNazanin"/>
          <w:color w:val="111111"/>
          <w:sz w:val="28"/>
          <w:sz w:val="28"/>
          <w:szCs w:val="28"/>
          <w:rtl w:val="true"/>
          <w:lang w:bidi="fa-IR"/>
        </w:rPr>
        <w:t>شدت جراحت به زمین افتاد و رو به امام علیه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در بهشت پیش روی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رسول خدا سلام برسان و به ایشان بگو من هم به دنبال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جنگید تا به شهادت رسید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آن چه آمد، ترجمه عبارات متن در این 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ترك</w:t>
      </w:r>
    </w:p>
    <w:p>
      <w:pPr>
        <w:pStyle w:val="BookText"/>
        <w:rPr/>
      </w:pPr>
      <w:r>
        <w:rPr>
          <w:rFonts w:ascii="IRNazanin" w:hAnsi="IRNazanin" w:eastAsia="IRNazanin"/>
          <w:color w:val="111111"/>
          <w:sz w:val="28"/>
          <w:sz w:val="28"/>
          <w:szCs w:val="28"/>
          <w:rtl w:val="true"/>
          <w:lang w:bidi="fa-IR"/>
        </w:rPr>
        <w:t>امام حسین علیه السلام غلام تركی داشتند، فردی صالح و والا مرتبه و قاری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اجازه جنگ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لشكر حمله كرد و جنگید و عده زیادی را به قتل رساند، تا این كه بر زمین افتاد و از امام حسین علیه السلام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بالینش حاضر شدند و او را در بغل گرفتند و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دیدگان خود را گشود، امام حسین علیه السلام را دید و تبسمی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رمقی در تن داشت، كه با افتخار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مثلی، و ابن رسول الله واضع خده علی خدی؟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چه كسی مانند من است كه فرزند پیامبر خدا صلی الله علیه و آله صورتش را بر صورت من گذاشته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محضر حضرت سید الشهداء علیه السلام و در میان دو دست مبارك ایشان جان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غلام، معرفت بالایی داشت و این افتخار نصیبش شد كه جانش را فدای امام زمانش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به راستی خوب مولایی برای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مانند سایر اصحاب بر بالین او رفتند، بلكه با او كاری كردند كه در روز عاشورا، فقط یك نفر – آن هم فرزند دلبند و بزرگوار و بی نظیر خود، حضرت علی اكبر علیه السلام –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صورتی را بر صورت غلام گذاشتند، كه بر صورت حضرت علی اكبر علیه السلام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افتخاری به بركت یاری امام زمان علیه السلام نصیب غلام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 چه به حسب ظاهر یا حتی در واقع، بی ارزش باشد، می تواند با یاری امام زمانش، به مرتبه ای بسیار والا برسد، تا جایی كه برای مولایش مانند فرزند عزیز او گردد، كه در لحظه مرگ صورت، بر صورتش بگذارد و توفیق شهادت در ركابش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كه اصحاب امام حسین علیه السلام در روز عاشورا از همه هستی خود گذشتند، جان خود را فدای ایشان و اهل بیتشان كردند و تا هنگامی كه یكی از آنها زنده بود، نگذاشتند هیچ یك از خاندان پیامبر صلی الله علیه و آله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الگو و اسوه همه كسانی هستند كه آرزوی یاری امام حسین علیه السلام را در این زمان دارند و از خدا تمنا می كنند كه در شمار اصحاب آن حضرت باشند و جان خود را فدای ایشان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چنین آرزویی داریم، باید وضعیت خود را بررسی كنیم و ببینیم تا كنون از چه چیز خود در راه امام زمان علیه السلام گذشته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هستیم از پول و مقام و موقعیت دنیایی خود، به خاطر اهل بیت علیهم السلام بگذریم؟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آبروی خود را خرج امام زمان علیه السلام و رفع گرفتاری از دوستان </w:t>
      </w:r>
    </w:p>
    <w:p>
      <w:pPr>
        <w:pStyle w:val="BookText"/>
        <w:rPr/>
      </w:pPr>
      <w:r>
        <w:rPr>
          <w:rFonts w:ascii="IRNazanin" w:hAnsi="IRNazanin" w:eastAsia="IRNazanin"/>
          <w:color w:val="111111"/>
          <w:sz w:val="28"/>
          <w:sz w:val="28"/>
          <w:szCs w:val="28"/>
          <w:rtl w:val="true"/>
          <w:lang w:bidi="fa-IR"/>
        </w:rPr>
        <w:t>ایشان می كنیم؟ كدام رنج و سختی را تا به حال در راه یاری كردن آن امام همام علیه السلام تحمل كرده ایم؟</w:t>
      </w:r>
    </w:p>
    <w:p>
      <w:pPr>
        <w:pStyle w:val="BookText"/>
        <w:rPr/>
      </w:pPr>
      <w:r>
        <w:rPr>
          <w:rFonts w:ascii="IRNazanin" w:hAnsi="IRNazanin" w:eastAsia="IRNazanin"/>
          <w:color w:val="111111"/>
          <w:sz w:val="28"/>
          <w:sz w:val="28"/>
          <w:szCs w:val="28"/>
          <w:rtl w:val="true"/>
          <w:lang w:bidi="fa-IR"/>
        </w:rPr>
        <w:t>آیا در مواردی كه راحتی و رفاه ما به خطر می افتد، برای دفاع از حریم امامت و ولایت و مبارزه با دشمنان ائمه علیهم السلام همت می كنیم؟ آیا رضا و خشنودی ایشان را بر تحسین و تمجید دیگران ترجیح می دهیم؟ اصحاب امام حسین علیه السلام، نه تنها خود، بلكه فرزندان و جگر گوشه های خود را هم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فرزندان خود، راه عرض ارادت و سرسپردگی به امام زمانمان علیه السلام را با قول و عمل آموزش می دهیم؟ آیا تحمل مرارتها و ستمها در راه خدمت به حضرت بقیة الله ارواحنا فداه برای ما گوارا و شیرین هست؟</w:t>
      </w:r>
    </w:p>
    <w:p>
      <w:pPr>
        <w:pStyle w:val="BookText"/>
        <w:rPr/>
      </w:pPr>
      <w:r>
        <w:rPr>
          <w:rFonts w:ascii="IRNazanin" w:hAnsi="IRNazanin" w:eastAsia="IRNazanin"/>
          <w:color w:val="111111"/>
          <w:sz w:val="28"/>
          <w:sz w:val="28"/>
          <w:szCs w:val="28"/>
          <w:rtl w:val="true"/>
          <w:lang w:bidi="fa-IR"/>
        </w:rPr>
        <w:t>آیا وقتی شرح فداكاریهای اصحاب حضرت سید الشهداء علیه السلام را می خوانیم و می شنویم، واقعاً آرزو می كنیم كه ای كاش ما هم چنین سعادتی داشتیم و امیدوار باشیم كه روزی بتوانیم در ركاب حضرت مهدی علیه السلام چنین جانبازی كنیم؟ آیا برای چنین روزی خود را آماده ساخته ایم؟ اگر به ما بگویند همین امروز امام زمان شما ظهور می كند، آیا تعلقات ما به این و آن، اجازه می دهد كه بدون تأخیر و درنگ به یاری آن عزیز بشتابیم؟ آیا در زندگی ما چیزی مهمتر از این هست كه به یادش باشیم و به آرزوی خدمت در ركابش روزها و شبها را سپری كنیم؟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آبروی آن آبرومندانی كه در ركاب حضرت ابا عبدالله علیه الصلوة و السلام خون دادند و از همه هستی خود برای دفاع از امام </w:t>
      </w:r>
      <w:bookmarkStart w:id="393" w:name="pg19291_276452"/>
    </w:p>
    <w:p>
      <w:pPr>
        <w:pStyle w:val="BookText"/>
        <w:rPr/>
      </w:pPr>
      <w:bookmarkEnd w:id="393"/>
      <w:r>
        <w:rPr>
          <w:rFonts w:ascii="IRNazanin" w:hAnsi="IRNazanin" w:eastAsia="IRNazanin"/>
          <w:color w:val="111111"/>
          <w:sz w:val="28"/>
          <w:sz w:val="28"/>
          <w:szCs w:val="28"/>
          <w:rtl w:val="true"/>
          <w:lang w:bidi="fa-IR"/>
        </w:rPr>
        <w:t>زمانشان گذشتند و به آبروی خود امام زمان علیه السلام – كه در حال حاضر، آبرومندتر از او كسی روی كره زمین زندگی نمی كند – چنین معرفت و این گونه ارادت و محبت را به همه كسانی كه دلهایشان برای عزیز زهرا علیها السلام به درد می آید و چشمهایشان به خاطر مصیبت كربلا و عاشورای امام حسین علیه السلام اشكبار است،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شیعه را در زمان غیبت صاحب و مولا و آقایشان در این مسیر قرار بده و این آرزوها را به دلهای ما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كردن شوق انتظار قدوم سرورمان، در حال صحت و سلامت ایمان، هر چه زودتر چشمان ما را به جمال دل آرایش روشن بفرما</w:t>
      </w:r>
      <w:r>
        <w:rPr>
          <w:rFonts w:eastAsia="IRNazanin" w:cs="IRNazanin"/>
          <w:color w:val="111111"/>
          <w:sz w:val="28"/>
          <w:szCs w:val="28"/>
          <w:rtl w:val="true"/>
          <w:lang w:bidi="fa-IR"/>
        </w:rPr>
        <w:t>!</w:t>
      </w:r>
    </w:p>
    <w:p>
      <w:pPr>
        <w:pStyle w:val="Heading5"/>
        <w:numPr>
          <w:ilvl w:val="4"/>
          <w:numId w:val="1"/>
        </w:numPr>
        <w:rPr/>
      </w:pPr>
      <w:bookmarkStart w:id="394" w:name="__RefHeading___Toc17334819_1280447820"/>
      <w:bookmarkStart w:id="395" w:name="_Toc142"/>
      <w:bookmarkEnd w:id="394"/>
      <w:r>
        <w:rPr>
          <w:rtl w:val="true"/>
        </w:rPr>
        <w:t>فداكاریهای بانوان كربلا</w:t>
      </w:r>
      <w:bookmarkEnd w:id="395"/>
    </w:p>
    <w:p>
      <w:pPr>
        <w:pStyle w:val="BookText"/>
        <w:rPr/>
      </w:pPr>
      <w:r>
        <w:rPr>
          <w:rFonts w:ascii="IRNazanin" w:hAnsi="IRNazanin" w:eastAsia="IRNazanin"/>
          <w:color w:val="111111"/>
          <w:sz w:val="28"/>
          <w:sz w:val="28"/>
          <w:szCs w:val="28"/>
          <w:rtl w:val="true"/>
          <w:lang w:bidi="fa-IR"/>
        </w:rPr>
        <w:t>علاوه بر جانفشانی هایی كه مردان همراه امام حسین علیه السلام در ركاب ایشان برای دفاع از آن حضرت انجام دادند، زنان فداكاری هم بودند كه در حادثه كربلا، به شكل دیگری امام خود را یاری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الگوی مناسبی هستند برای بانوانی كه می خواهند با نیت و عمل خود، از طریق یاری سید الشهداء علیه السلام امام زمان خود حضرت بقیة الله ارواحنا فداه را یاری كنند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نمونه از این فداكاریها را در داستان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كعب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كردیم و اكنون بحث را با یادآوری چند نمونه دیگر از این بانوان یاران امام حسین علیه السلام به پایان می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ابوالفضل علیه السلام امكان حضور در كربلا نیافت، ولی چهار تن از میوه های دلش در ركاب امام حسین علیه السلام بودند كه در روز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آگاهی یافتن این بانوی با معرفت از شهید شدن چهار فرزندش، در هنگامی كه كاروان بازماندگان كربلا به مدینه رسیدند، شنیدنی و درس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قبل از حضرت زین العابدین علیه السلام وارد مدینه شد كه مردم را از ماجرای اهل بیت علیهم السلام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او را ملاقات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چه خبر آوردی؟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صبر دهد كه عباس تو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یكی یكی خبر قتل فرزندانش را به او داد و ام البنین مرتباً از امام حسین علیه السلامه خبر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و آن چه در زیر آسمان است فدای حسینم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بشیر، خبر قتل آن حضرت را به او داد، صیحه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دلم را پاره كردی، آن گاه صدا به ناله و شیون بلند كرد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ام البنین، چهار جوان رشید دلاور را كه جگر گوشه هایش بودند، تقدیم امام حسین علیه السلام نمود، ولی خبر شهادتشان او را چنان تكان نداد كه از شنیدن خبر شهادت امام حسین علیه السلام آن گونه بی تاب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متدین باید چنین معرفت و محبتی به امام زمان خود داشته باشند، تا بتوانند فرزندانی برای دفاع از حریم اهل بیت علیهم السلام تربیت كنند، </w:t>
      </w:r>
    </w:p>
    <w:p>
      <w:pPr>
        <w:pStyle w:val="BookText"/>
        <w:rPr/>
      </w:pPr>
      <w:r>
        <w:rPr>
          <w:rFonts w:ascii="IRNazanin" w:hAnsi="IRNazanin" w:eastAsia="IRNazanin"/>
          <w:color w:val="111111"/>
          <w:sz w:val="28"/>
          <w:sz w:val="28"/>
          <w:szCs w:val="28"/>
          <w:rtl w:val="true"/>
          <w:lang w:bidi="fa-IR"/>
        </w:rPr>
        <w:t>فرزندانی كه با تفقه دینی و ثبات در دینداری، به یاری امام غریب خویش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p>
    <w:p>
      <w:pPr>
        <w:pStyle w:val="BookText"/>
        <w:rPr/>
      </w:pPr>
      <w:r>
        <w:rPr>
          <w:rFonts w:ascii="IRNazanin" w:hAnsi="IRNazanin" w:eastAsia="IRNazanin"/>
          <w:color w:val="111111"/>
          <w:sz w:val="28"/>
          <w:sz w:val="28"/>
          <w:szCs w:val="28"/>
          <w:rtl w:val="true"/>
          <w:lang w:bidi="fa-IR"/>
        </w:rPr>
        <w:t>ام خلف همسر مسلم بن 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بن عوسجه پسرش آماده نبر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كشته شوی، مادرت در این بیابان در پناه چه كسی بگریزد؟ پسر مسلم خواست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شتاب زده سر راه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سلامتی خود را بر نصرت پسر پیامبر صلی الله علیه و آله ترجیح می دهی؟ من هرگز از تو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 به طرف میدان جنگ برگشت و حمله سختی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پشت سر پیوسته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كه هم اكنون از ساقی كوثر سیراب خواهی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مردانه كوشید و سی نفر از مشركان را به قتل رساند و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كوفیان سر او را بریده و به سوی مادرش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او را برداشت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گریست كه همه به گریه افتادند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ام خلف در راه امام حسین علیه السلام از همه هستی خود گذشت، در حالی كه می توانست دنبال مجوز و توجیهی برای نجات جان پسرش و راحتی و آسایش خود باشد و از اذن امام حسین علیه السلام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بدون این كه اشكال شرعی و عرفی بر عملش وارد شود، از زندگی بهتر </w:t>
      </w:r>
    </w:p>
    <w:p>
      <w:pPr>
        <w:pStyle w:val="BookText"/>
        <w:rPr/>
      </w:pPr>
      <w:r>
        <w:rPr>
          <w:rFonts w:ascii="IRNazanin" w:hAnsi="IRNazanin" w:eastAsia="IRNazanin"/>
          <w:color w:val="111111"/>
          <w:sz w:val="28"/>
          <w:sz w:val="28"/>
          <w:szCs w:val="28"/>
          <w:rtl w:val="true"/>
          <w:lang w:bidi="fa-IR"/>
        </w:rPr>
        <w:t>دنیایی بهره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دفاع از اهل بیت علیهم السلام را بر همه اینها ترجیح داد و میوه دلش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عمل او افراط و زیاده روی از حد و مرز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اگر بانوان از بعضی درخواستهایشان به خاطر حفظ دین خود بگذرند و رعایت ورع را پیشه سازند، مرتكب افراط و قدس مآبی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طرف عراق حركت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ترس از بنی امیه، به گونه ای راه می پیمود كه با امام حسین علیه السلام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می رسید، جایی خیمه می زد كه نزدیك خیمه های امامه حسین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منازل، وقتی مشغول خوردن غذا شد، از جانب امام حسین علیه السلام فرستاده ای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همراه او، از مخالفت با بنی امیه سخت هراسان شدند، در عین حال نافرمانی امام حسین علیه السلام را آسان نمی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شدت ناراحتی، لقمه ها را بر زمین گذاشتند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همسر زهیر بن قین – كه دیلم نام داشت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كسی را به سوی تو می فرستد و تو را طلب می كند و تو، به او پاسخ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شتاب كن و بشنو كه او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برخاست و با شتاب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كه خندان و شادان برگشت، گویی كه از چهره اش خورشید بر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رسیدن، دستور داد كه خیمه او را كندند و اثاثیه او را جمع نموده، به طرف لشكرگاه امام حسین علیه السلام </w:t>
      </w:r>
    </w:p>
    <w:p>
      <w:pPr>
        <w:pStyle w:val="BookText"/>
        <w:rPr/>
      </w:pPr>
      <w:r>
        <w:rPr>
          <w:rFonts w:ascii="IRNazanin" w:hAnsi="IRNazanin" w:eastAsia="IRNazanin"/>
          <w:color w:val="111111"/>
          <w:sz w:val="28"/>
          <w:sz w:val="28"/>
          <w:szCs w:val="28"/>
          <w:rtl w:val="true"/>
          <w:lang w:bidi="fa-IR"/>
        </w:rPr>
        <w:t>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قطعی گرفته ام كه در ملازمت حسین علیه السلام كوچ كنم و جان خود را فدای او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مال داشت بین زن و پسر عموهای خود تقسیم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را به اهل خود برسانید، چرا كه من دوست ندارم اسیر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در ركاب پسر علی مرتضی علیه السلام جانبازی كنی، چرا من نخواهم در خدمت دختر مصطفی صلی الله علیه و آله سرافرازی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زهیر روانه شد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این بانوی فداكار، تحمل رنج و اسارت و سختی های كربلا تا كوفه و شام و از آن جا به مدینه در ركاب دختران حضرت زهرا علیها السلام را بر عافیت و رفاه خود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بانویی، الگوی خوبی برای بانوان ارادتمند به امام زمان علیه السلام در زمان غیبت آن حضرت می باشد، كه به آنها درس گذشتن از مادیات و خوشی های دنیا را در راه یاری اهل بیت علیهم السلام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چهارم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به دست امام حسین علیه السلام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هفده روز از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 از اصحاب امام حسین علیه السلام به شهادت رسیدند، مادرش به نزد او آمد و او را تشویق به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مانند شیر به میدان تاخت و تعداد زیادی از افراد دشمن را به هلاكت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مادرش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شدی؟ مادرش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w:t>
      </w:r>
    </w:p>
    <w:p>
      <w:pPr>
        <w:pStyle w:val="BookText"/>
        <w:rPr/>
      </w:pPr>
      <w:r>
        <w:rPr>
          <w:rFonts w:ascii="IRNazanin" w:hAnsi="IRNazanin" w:eastAsia="IRNazanin"/>
          <w:color w:val="111111"/>
          <w:sz w:val="28"/>
          <w:sz w:val="28"/>
          <w:szCs w:val="28"/>
          <w:rtl w:val="true"/>
          <w:lang w:bidi="fa-IR"/>
        </w:rPr>
        <w:t>نمی شوم، مگر این كه در پیش روی حسین علیه السلام به شهادت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دوباره به میدان جنگ رفت و به فیض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كوفیان سرش را از تن جدا ساختند و به طرف سپاهیان امام حسین علیه السلام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سر فرزند را بر گرفت و بوسید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بیض وجهی بشهادتك بین یدی ابی عبدالله علیه السلام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شكر خدا را كه روی مرا با شهادت تو در پیش روی ابی عبدالهل علیه السلام سفید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كه به یاری امام حسین علیه السلام شتافتند، از دل و جان همه هستی خود را در این راه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به وضع خود بیشتر توجه كنیم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خواهیم امام زمان خویش را در زمان غربتش یاری كنیم یا نه؟ آیا حاضر هستیم اندكی از رفاه خویش در این راه بگذریم؟ چه مقدار در راه دفاع از حضرت بقیة الله ارواحنا فداه فعالیت و تلاش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حداقل از مال و منال دنیا، در راه خدمت به مولایمان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آن چه ادعا می كنیم، چقدر نزدیك هستیم؟</w:t>
      </w:r>
      <w:r>
        <w:rPr>
          <w:rFonts w:eastAsia="IRNazanin" w:cs="IRNazanin"/>
          <w:color w:val="111111"/>
          <w:sz w:val="28"/>
          <w:szCs w:val="28"/>
          <w:rtl w:val="true"/>
          <w:lang w:bidi="fa-IR"/>
        </w:rPr>
        <w:t xml:space="preserve">! </w:t>
      </w:r>
      <w:bookmarkStart w:id="396" w:name="pg19291_276458"/>
    </w:p>
    <w:p>
      <w:pPr>
        <w:pStyle w:val="Heading5"/>
        <w:numPr>
          <w:ilvl w:val="4"/>
          <w:numId w:val="1"/>
        </w:numPr>
        <w:rPr/>
      </w:pPr>
      <w:bookmarkStart w:id="397" w:name="__RefHeading___Toc17334821_1280447820"/>
      <w:bookmarkStart w:id="398" w:name="_Toc143"/>
      <w:bookmarkEnd w:id="396"/>
      <w:bookmarkEnd w:id="397"/>
      <w:r>
        <w:rPr>
          <w:rtl w:val="true"/>
        </w:rPr>
        <w:t xml:space="preserve">پرسشهای مفهومی از درسهای </w:t>
      </w:r>
      <w:r>
        <w:rPr/>
        <w:t>17</w:t>
      </w:r>
      <w:r>
        <w:rPr>
          <w:rtl w:val="true"/>
        </w:rPr>
        <w:t xml:space="preserve"> </w:t>
      </w:r>
      <w:r>
        <w:rPr>
          <w:rtl w:val="true"/>
        </w:rPr>
        <w:t xml:space="preserve">تا </w:t>
      </w:r>
      <w:r>
        <w:rPr/>
        <w:t>20</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ورع با نصرت عملی امام عصر علیه السلام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شرع مقدس در مورد عبادات بانوان در مجامع عمومی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چه چیزی را برای زنان بهتر دانستند؟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تعلیم و تعلم بانوان چگونه با مسئله عفت آنان قابل جمع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نتایجی از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المرأة ریحانه و لیست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گرفت؟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چه سهمی در حفظ كانون خانواده می توانند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مصادیق رعایت عفاف در برخورد با نامحرم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جهت یاری امام حسین علیه السلام مصداق یاری امام زمان علیه السلام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سید الشهداء علیه السلام در زمان ما از چه طرقی امكان پذیر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زیارت امام حسین علیه لاسلام را با وجود توانایی، ترك كند، چه حكمی 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 بندگی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امام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امام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غربت امام عصر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امام عصر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انتظار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یك قاعده كلی نیست كه شخص لازم باشد همیشه مقدمات معرفت را خودش فراهم آورد تا خدا به او فضل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خداوند به هر كس كه بخواهد، فضل می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در حلقه اول این سلسله درسها آمد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جحدكم كافر زیارت جامعه كبیره، مروی از امام هادی علیه السلام 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احادیث فراوانی با الفاظ مختلف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حدیث در منابع اهل سنت هم چون صحیح مسلم،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دقیق تر این مطلب در حلقه دوم این سلسله درسها گذشت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مراجعه كنید به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عالم بزرگ شیعه مرحوم سید عبدالحسین شرف الدین عاملی كه ترجمه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رهبری امام علی علیه السلام از دیدگاه قرآن و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این حدیث شریف در كتاب فضائل الخمسة من الصحاح السنة،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معتبر اهل سنت نقل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برخی از منحرفانی كه شهرت جویی خویش را در پوشش اصلاح طلبی در دین خاتم الانبیاء صلی الله علیه و آله پنهان می دارند، بدعت بی سابقه ای را در مورد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كرده اند، اینها چنین انتظار می دارند كه منصوب بودن امام علیه السلام از طرف خدا و منصوص بودن امامت ایشان از جانب پیامبر صلی الله علیه و آله، هم چنین معصوم و عالم به غیب بودن ائمه علیهم السلام در متن تشیع نبوده و جز بدعتهایی است كه بعداً به دین افزوده شده و باید با آن مقابله و مبارزه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 جاهلانه یا مغرضانه – می خواهند مفهوم تشیع را به گونه ای تحریف كنن كه شامل اعتقاد نوع اهل سنت هم بشود، آیا اعتقاد به مقام الهی ائمه اطهار علیهم السلام، از متن قرآن و سنت نبوی و احادیث خود ایشان استنباط نمی شود؟ راستی اگر این عقیده را كنار بگذاریم، چیزی از تشیع باقی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اختلافی كه امیر المؤمنین علیه السلام با غاصبان حق خویش داشته و پس از آن حضرت، امام مجتبی علیه السلام با معاویه و عمرو عاص داشتند، بر سر همین امر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سید الشهداء علیه السلام به خاطر حفظ همین عقیده بود كه جان خود و اهل بیت و اصحاب با وفایش را فدا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بی شرمی و بی حیایی را به جایی رسانده اند كه یكی از همین شیعه نماهای روحانی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عاشورای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صریحاً اعلام می كند كه به پیروی از فرمایش سالار شهیدان انما خرجت لطلب الاصلاح فی امه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خواهد ساحت دین را از عقیده به الهی بودن مقام امامت – كه از دیدگاه او بدعت به شمار می آید – پاك و منزه سازد و این كار را مصداق اصلاح در امت پیامبر خاتم صلی الله علیه و آله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خیانت، از خیانت بنی امیه به امام حسین علیه السلام و اهل بیت گرامیش بالاتر و خطرناكتر نیست؟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 معرفة الامام و الرد الیه،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نادر جامع فی فضل الامام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از امام باقر علیه السلام نقل می كند كه آن حضرت، در ضمن بیان شباهتهای حضرت مهدی عجل الله تعالی فرجه با برخی از انبیای سلف علیهم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صاحب هذا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من یوسف فالسجن و الغیبة كمال الدین،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 در برخی از ائمه علیهم السلام پیش از حضرت مهدی علیه لسلام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هفتم حضرت موسی بن جعفر علیهما السلام توسط ظالمان سالهای طولانی به زندان گرفتار شدند و مردم از ارتباط عادی و آسان با ایشان محروم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ایشان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مظهر قدرت خداوند بودند، می توانستند با اعمال آن قدرت، خود را از بند برهانند، ولی با صبر بر قضای الهی آن را تحمل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امام عصر علیه السلام نیز دقیقاً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قبل از اذن كلی خداوند به ظهور و فرا رسیدن زمان فرج، آن قدرت مطلقه الهی را – كه در زمان غیبت هم دارا هستند – به طور كامل آشكار نمی كنند و به دستگیرهای جزئی و موردی، در مواردی كه صلاح بدانند، اكتفا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آن قدرت بیكران الهی برای همگان و در همه صحنه ها، موكول به اذن فرج نهایی از جانب خداوند نسبت به ظهور امام علیه السلام می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مكیال المكارم،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نادر جامع فی فضل الامام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به نقل از مجمع البیان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كتاب الحجة، بابا فیه نكت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اغتراف به همین معناست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یكی از شیفتگان حضرت به نام عیسی بن مهدی جوهری كه در زمان غیبت صغری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حومه مدینه خدمت حضرت رسیده، گفته است كه حضرت در آن جا سكونت گزیده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ششم، حكایت هیجدهم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فی قلة عدد المؤمنین،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فی قلة عدد المؤمنین،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المؤمن و علاماته و صفاته، حدیث</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المؤمن و علاماته و صفاته،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موضوع در حلقه های بعدی این سلسله درسها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خواهیم گفت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یاری امام عصر علیه السلام در بخش آینده مطرح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 الطلاب،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به نقل از غایة المرام از طریق اهل سنت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حدیث در 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علل الشرایع 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به نقل از المصباح شیخ طوسی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الزهراء علیهما السلام، بهجة قلب المصطفی صلی الله علیه و آله،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به نقل از نوائب الدهور علامه میر جهانی،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مصیبت روز سقیفه غصب خلافت و آتش زدن خانه امیر المؤمنین و امام حسن و امام حسین و حضرت زهرا و حضرت زینب و ام كلثوم علیهم السلام و فضه خادمه حضرت زهرا علیهما السلام و كشتن حضرت محسن علیه السلام در شكم مادرش حضرت فاطمه علیها السلام با لگد، بزرگتر و تلختر بود، چون ریشه روز عذاب همان بود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تفصیلی درباره رویارویی مكتب خلافت با مكتب امامت،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ائمه در احیاء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سید مرتضی عسكری 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درباره اعتقادات دو مكتب و آشنایی با اختلافات بین آنها، به كتابهای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دكتر سید محمد تیجانی سماوی، ترجمه سید محمد جواد مهری و نیز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مجلد از علامه سید مرتضی عسكری با ترجمه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مكتب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مجلد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ر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صادق نجمی مراجعه كنید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اهمیت و ارزش اعمال قلبی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انجام یك عمل، در بخش آینده توضیح بیشتری آمده است</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ما جاء فی الاثنی عشر و النص علیهم علیهم السلام،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اكمل ذلك بابنه م ح م د رحمة للعالمین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از دعای مشلول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 با ترجمه فقیهی خط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بحث در مورد بی نیازی امام علیه السلام از دعای ما هم مطرح است كه این موضوع در حلقه های بعدی این سلسله درسها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خواهد 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نمی خواهیم بگوییم كه فلسفه ارسال انبیاء و هدایت ائمه علیهم السلام این است كه انسانها به كمالات خویش برسند و آنها مقدمه ای برای دیگران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دراین جا صرفاً دراره رسالت و مأموریتی كه خداوند برای این بزرگواران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 گوییم، كه نتیجه و فایده ادای این رسالت و مأموریت به همه انسانها می رسد، پس آنها در رتبه خودشان بندگی خدا را انجام می دهند ولی البته خیرات و بركات این كار به همه انسانهای دیگر هم می رسد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تفصیلی این مطلب در حلقه دوم این سلسله درسها گذشت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احباء الله و مصلی ملائكة الله و مهبط وحی الله و متجر اولیاء الله، اكتسبوا فیها الرحمة و ربحوا فیها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دنیا مسجد دوستان خدا، نماز خانه فرشتگان الهی، محل فرود وحی خدا، و محل تجارت اولیاء خداست كه در آن رحمت الهی و بهشت را كسب می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به نقل از بشارة الاسلام،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عكس كسانی كه شكاكیت در معرفت را عین عقلانیت می دانند و معتقدند كه اگر كسی به این مرحله نرسیده باشد، اصلاً عاقل نیست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فضل العلم، باب صفة العلم و فضله و فضل العلماء،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الذنوب،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شكر زبانی در حلقه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الصمت و حفظ اللسان،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فی ان الایمان مبثوث لجوارح البدن كلها،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فضل العلم، باب بذل العلم،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فضل العلم، باب صفة العلم و فضله و فضل العلماء،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فضل العلم، باب صفة العلم و فضله و فضل العلماء،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به محض این كه سخن از مراجعه به احادیث مطرح می شود، برخی شبهات بی اساس را ناآگاهانه در باب سندیت حدیث و گاهی هم دلالت آن به میان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با عمل به توصیه خود اهل بیت علیهم السلام، تحمل حدیث را داشته باشند و مانند بسیاری از امور دیگر برای تحقیق و جستجو در این امر دین، نیم نگاهی به علم حدیث بیندازند، می فهمند كه چقدر در حق خویش ظلم نموده ان و خود را از منبع علم حقیقی محروم ساخته 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حضرت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درختی در بهشت وصف شده، كه ریشه آن در خانه امیر المؤمنین علیه السلام است، و در خانه هر یك از مؤمنان، شاخه ای از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جمله اول را می توان چنین ترجمه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بهشتی طوبی برای كسانی است كه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حكایت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 اندكی تغییر ادبی در متن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حكایت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 اندكی تغییر ادبی در متن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 ذمی یعنی كافر اهل كتاب كه با پذیرش شرایط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می یابد، در جامعه اسلامی زندگی كند، و مال و جانش محترم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اهل ذمه در كتب فقهی ذكر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العشرة، باب حسن الصحابة، و حق الصاحب فی السفر،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العشرة باب ما یجب من المعاشرة،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از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وسائل الشیعة،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كراهة خروج النساء و اخلاطهن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مكروه بودن بیرون رفتن زنان و اختلاط آنها با مردان ذكر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العظمی سید ابوالقاسم خویی در رساله خود چنین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المرأة فی بیتها افضل و افضل البیوت 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خواندن زن در خانه اش بهتر است و بهترین جای خانه برای نماز زن اتاق خلوت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شیخ وحید خراسانی هم عیناً به همین فتوا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النكاح،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مرحوم آیة الله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كه چرا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و احادیث مشابه آن، علم دین است، مراجعه كنید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جستجوی علم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آیة الله سید محمد ضیاء آبادی، فصل اول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النكاح،</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 مرحوم آیة الله العظمی خویی،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فتوای حضرت آیة الله العظمی سیستانی، خلوت كردن زن و مرد نامحرم، تنها در صورتی كه احتمال وقوع معصیت نباشد، جایز است و امكان ورود فرد دیگر به محل آنها مانع حرمت خلوت كردن آنها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آیة الله سیستانی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العظمی خویی،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به نقل از شرح صحیفه سجادیه سید نعمت الله جزایری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مرحوم شیخ عباس قمی به نقل از مصباح الزائر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قسمت اعمال حرم مطهر سید الشهداء علیه السلام در زیارتی كه از مرحوم سید بن طاووس نقل شده است، این لقب برای حضرتش یاد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قسمت دوم،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قسمت دوم،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قسمت دوم،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قسمت دوم،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سخنانن این سه یار با وفای امام حسین علیه السلام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به نقل از مقتل الحسین علیه السلام خوارزمی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به نقل از مقتل الحسین علیه السلام مقرم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به نقل از جلاء العیون مرحوم علامه مجلسی،</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عبارات 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به نقل از مقتل الحسین علیه السلام بحر العلوم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ترجمه ای از عبارات مقتل الحسین علیه السلام بحر العلوم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به نقل از مقتل الحسین علیه السلام بحر العلوم، آن چه آمد، ترجمه متن كتاب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 اندكی تغییر ادبی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 اندكی تغییر ادبی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 با اندكی تصرف ادبی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 اندكی تغییر ادبی در متن اصلی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63311</Words>
  <Characters>237963</Characters>
  <CharactersWithSpaces>300277</CharactersWithSpaces>
  <Paragraphs>1752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2026-08-25T20:29:48Z</dcterms:created>
  <dc:creator>ghaemiyeh.com</dc:creator>
  <dc:description/>
  <dc:language>en-US</dc:language>
  <cp:lastModifiedBy/>
  <dcterms:modified xsi:type="dcterms:W3CDTF">2026-08-25T23:59:57Z</dcterms:modified>
  <cp:revision>1</cp:revision>
  <dc:subject/>
  <dc:title>حلقه ششم سلسله درس های مهدویت غربت امام عصر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