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 مقاله سلطانی راهنمای یهود و نصاری و مسلمین در معرفت تورات و انجیل و قرآن مجید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34226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034228_12804478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4034230_1280447820">
            <w:r>
              <w:rPr>
                <w:webHidden/>
                <w:rStyle w:val="IndexLink"/>
                <w:rtl w:val="true"/>
              </w:rPr>
              <w:t>* (</w:t>
            </w:r>
            <w:r>
              <w:rPr>
                <w:rStyle w:val="IndexLink"/>
                <w:rtl w:val="true"/>
              </w:rPr>
              <w:t>مقاله اول</w:t>
            </w:r>
            <w:r>
              <w:rPr>
                <w:rStyle w:val="IndexLink"/>
                <w:rtl w:val="true"/>
              </w:rPr>
              <w:t xml:space="preserve">) * </w:t>
            </w:r>
            <w:r>
              <w:rPr>
                <w:rStyle w:val="IndexLink"/>
                <w:rtl w:val="true"/>
              </w:rPr>
              <w:t xml:space="preserve">بسم اللّه الرّحمن الرّحيم </w:t>
            </w:r>
            <w:r>
              <w:rPr>
                <w:rStyle w:val="IndexLink"/>
                <w:rtl w:val="true"/>
              </w:rPr>
              <w:t>(</w:t>
            </w:r>
            <w:r>
              <w:rPr>
                <w:rStyle w:val="IndexLink"/>
                <w:rtl w:val="true"/>
              </w:rPr>
              <w:t>قوانين و احكام انبياء راهنماى بشر است</w:t>
            </w:r>
            <w:r>
              <w:rPr>
                <w:rStyle w:val="IndexLink"/>
                <w:rtl w:val="true"/>
              </w:rPr>
              <w:t>)</w:t>
              <w:tab/>
            </w:r>
            <w:r>
              <w:rPr>
                <w:rStyle w:val="IndexLink"/>
              </w:rPr>
              <w:t>17</w:t>
            </w:r>
          </w:hyperlink>
        </w:p>
        <w:p>
          <w:pPr>
            <w:pStyle w:val="Contents2"/>
            <w:tabs>
              <w:tab w:val="clear" w:pos="8743"/>
              <w:tab w:val="right" w:pos="9026" w:leader="dot"/>
            </w:tabs>
            <w:rPr/>
          </w:pPr>
          <w:hyperlink w:anchor="__RefHeading___Toc14034232_1280447820">
            <w:r>
              <w:rPr>
                <w:webHidden/>
                <w:rStyle w:val="IndexLink"/>
                <w:rtl w:val="true"/>
              </w:rPr>
              <w:t>* (</w:t>
            </w:r>
            <w:r>
              <w:rPr>
                <w:rStyle w:val="IndexLink"/>
                <w:rtl w:val="true"/>
              </w:rPr>
              <w:t>مقاله دوم</w:t>
            </w:r>
            <w:r>
              <w:rPr>
                <w:rStyle w:val="IndexLink"/>
                <w:rtl w:val="true"/>
              </w:rPr>
              <w:t>) * (</w:t>
            </w:r>
            <w:r>
              <w:rPr>
                <w:rStyle w:val="IndexLink"/>
                <w:rtl w:val="true"/>
              </w:rPr>
              <w:t xml:space="preserve">چون امتياز بشر بعقل است </w:t>
            </w:r>
            <w:r>
              <w:rPr>
                <w:rStyle w:val="IndexLink"/>
                <w:rtl w:val="true"/>
              </w:rPr>
              <w:t xml:space="preserve">- </w:t>
            </w:r>
            <w:r>
              <w:rPr>
                <w:rStyle w:val="IndexLink"/>
                <w:rtl w:val="true"/>
              </w:rPr>
              <w:t>بايستى بحكم عقل انتخاب دين احسن نمايد</w:t>
            </w:r>
            <w:r>
              <w:rPr>
                <w:rStyle w:val="IndexLink"/>
                <w:rtl w:val="true"/>
              </w:rPr>
              <w:t>)</w:t>
              <w:tab/>
            </w:r>
            <w:r>
              <w:rPr>
                <w:rStyle w:val="IndexLink"/>
              </w:rPr>
              <w:t>26</w:t>
            </w:r>
          </w:hyperlink>
        </w:p>
        <w:p>
          <w:pPr>
            <w:pStyle w:val="Contents2"/>
            <w:tabs>
              <w:tab w:val="clear" w:pos="8743"/>
              <w:tab w:val="right" w:pos="9026" w:leader="dot"/>
            </w:tabs>
            <w:rPr/>
          </w:pPr>
          <w:hyperlink w:anchor="__RefHeading___Toc14034234_1280447820">
            <w:r>
              <w:rPr>
                <w:webHidden/>
                <w:rStyle w:val="IndexLink"/>
                <w:rtl w:val="true"/>
              </w:rPr>
              <w:t>* (</w:t>
            </w:r>
            <w:r>
              <w:rPr>
                <w:rStyle w:val="IndexLink"/>
                <w:rtl w:val="true"/>
              </w:rPr>
              <w:t>مقاله سوم</w:t>
            </w:r>
            <w:r>
              <w:rPr>
                <w:rStyle w:val="IndexLink"/>
                <w:rtl w:val="true"/>
              </w:rPr>
              <w:t>) * (</w:t>
            </w:r>
            <w:r>
              <w:rPr>
                <w:rStyle w:val="IndexLink"/>
                <w:rtl w:val="true"/>
              </w:rPr>
              <w:t>در ولادت موسى و نبوت آن حضرت و انقلابات بنى اسرائيل و خرابى</w:t>
            </w:r>
            <w:r>
              <w:rPr>
                <w:rStyle w:val="IndexLink"/>
                <w:rtl w:val="true"/>
              </w:rPr>
              <w:t>) (</w:t>
            </w:r>
            <w:r>
              <w:rPr>
                <w:rStyle w:val="IndexLink"/>
                <w:rtl w:val="true"/>
              </w:rPr>
              <w:t>بيت المقدس و از ميان رفتن تورية</w:t>
            </w:r>
            <w:r>
              <w:rPr>
                <w:rStyle w:val="IndexLink"/>
                <w:rtl w:val="true"/>
              </w:rPr>
              <w:t>)</w:t>
              <w:tab/>
            </w:r>
            <w:r>
              <w:rPr>
                <w:rStyle w:val="IndexLink"/>
              </w:rPr>
              <w:t>30</w:t>
            </w:r>
          </w:hyperlink>
        </w:p>
        <w:p>
          <w:pPr>
            <w:pStyle w:val="Contents2"/>
            <w:tabs>
              <w:tab w:val="clear" w:pos="8743"/>
              <w:tab w:val="right" w:pos="9026" w:leader="dot"/>
            </w:tabs>
            <w:rPr/>
          </w:pPr>
          <w:hyperlink w:anchor="__RefHeading___Toc14034236_1280447820">
            <w:r>
              <w:rPr>
                <w:webHidden/>
                <w:rStyle w:val="IndexLink"/>
                <w:rtl w:val="true"/>
              </w:rPr>
              <w:t>* (</w:t>
            </w:r>
            <w:r>
              <w:rPr>
                <w:rStyle w:val="IndexLink"/>
                <w:rtl w:val="true"/>
              </w:rPr>
              <w:t>مقاله چهارم</w:t>
            </w:r>
            <w:r>
              <w:rPr>
                <w:rStyle w:val="IndexLink"/>
                <w:rtl w:val="true"/>
              </w:rPr>
              <w:t>) * (</w:t>
            </w:r>
            <w:r>
              <w:rPr>
                <w:rStyle w:val="IndexLink"/>
                <w:rtl w:val="true"/>
              </w:rPr>
              <w:t>بطلان تورية فعلى با دلائل ثابته از خود تورية</w:t>
            </w:r>
            <w:r>
              <w:rPr>
                <w:rStyle w:val="IndexLink"/>
                <w:rtl w:val="true"/>
              </w:rPr>
              <w:t>)</w:t>
              <w:tab/>
            </w:r>
            <w:r>
              <w:rPr>
                <w:rStyle w:val="IndexLink"/>
              </w:rPr>
              <w:t>36</w:t>
            </w:r>
          </w:hyperlink>
        </w:p>
        <w:p>
          <w:pPr>
            <w:pStyle w:val="Contents2"/>
            <w:tabs>
              <w:tab w:val="clear" w:pos="8743"/>
              <w:tab w:val="right" w:pos="9026" w:leader="dot"/>
            </w:tabs>
            <w:rPr/>
          </w:pPr>
          <w:hyperlink w:anchor="__RefHeading___Toc14034238_1280447820">
            <w:r>
              <w:rPr>
                <w:webHidden/>
                <w:rStyle w:val="IndexLink"/>
                <w:rtl w:val="true"/>
              </w:rPr>
              <w:t xml:space="preserve">(* </w:t>
            </w:r>
            <w:r>
              <w:rPr>
                <w:rStyle w:val="IndexLink"/>
                <w:rtl w:val="true"/>
              </w:rPr>
              <w:t>مقاله پنجم</w:t>
            </w:r>
            <w:r>
              <w:rPr>
                <w:rStyle w:val="IndexLink"/>
                <w:rtl w:val="true"/>
              </w:rPr>
              <w:t>) * (</w:t>
            </w:r>
            <w:r>
              <w:rPr>
                <w:rStyle w:val="IndexLink"/>
                <w:rtl w:val="true"/>
              </w:rPr>
              <w:t>دلائل بر بطلان توراتى كه نسبتهاى فحشاء به انبياء از قبيل شراب خوردن</w:t>
            </w:r>
            <w:r>
              <w:rPr>
                <w:rStyle w:val="IndexLink"/>
                <w:rtl w:val="true"/>
              </w:rPr>
              <w:t>) (</w:t>
            </w:r>
            <w:r>
              <w:rPr>
                <w:rStyle w:val="IndexLink"/>
                <w:rtl w:val="true"/>
              </w:rPr>
              <w:t>و زنا كردن با محارم داده است</w:t>
            </w:r>
            <w:r>
              <w:rPr>
                <w:rStyle w:val="IndexLink"/>
                <w:rtl w:val="true"/>
              </w:rPr>
              <w:t>)</w:t>
              <w:tab/>
            </w:r>
            <w:r>
              <w:rPr>
                <w:rStyle w:val="IndexLink"/>
              </w:rPr>
              <w:t>41</w:t>
            </w:r>
          </w:hyperlink>
        </w:p>
        <w:p>
          <w:pPr>
            <w:pStyle w:val="Contents2"/>
            <w:tabs>
              <w:tab w:val="clear" w:pos="8743"/>
              <w:tab w:val="right" w:pos="9026" w:leader="dot"/>
            </w:tabs>
            <w:rPr/>
          </w:pPr>
          <w:hyperlink w:anchor="__RefHeading___Toc14034240_1280447820">
            <w:r>
              <w:rPr>
                <w:webHidden/>
                <w:rStyle w:val="IndexLink"/>
                <w:rtl w:val="true"/>
              </w:rPr>
              <w:t>* (</w:t>
            </w:r>
            <w:r>
              <w:rPr>
                <w:rStyle w:val="IndexLink"/>
                <w:rtl w:val="true"/>
              </w:rPr>
              <w:t>مقاله ششم</w:t>
            </w:r>
            <w:r>
              <w:rPr>
                <w:rStyle w:val="IndexLink"/>
                <w:rtl w:val="true"/>
              </w:rPr>
              <w:t>) * (</w:t>
            </w:r>
            <w:r>
              <w:rPr>
                <w:rStyle w:val="IndexLink"/>
                <w:rtl w:val="true"/>
              </w:rPr>
              <w:t>در مذمت شراب و اثرات ظاهر و باطن آن و تهمتهاى تورية و انجيل</w:t>
            </w:r>
            <w:r>
              <w:rPr>
                <w:rStyle w:val="IndexLink"/>
                <w:rtl w:val="true"/>
              </w:rPr>
              <w:t>) (</w:t>
            </w:r>
            <w:r>
              <w:rPr>
                <w:rStyle w:val="IndexLink"/>
                <w:rtl w:val="true"/>
              </w:rPr>
              <w:t>بشراب خوردن انبياء</w:t>
            </w:r>
            <w:r>
              <w:rPr>
                <w:rStyle w:val="IndexLink"/>
                <w:rtl w:val="true"/>
              </w:rPr>
              <w:t>)</w:t>
              <w:tab/>
            </w:r>
            <w:r>
              <w:rPr>
                <w:rStyle w:val="IndexLink"/>
              </w:rPr>
              <w:t>47</w:t>
            </w:r>
          </w:hyperlink>
        </w:p>
        <w:p>
          <w:pPr>
            <w:pStyle w:val="Contents2"/>
            <w:tabs>
              <w:tab w:val="clear" w:pos="8743"/>
              <w:tab w:val="right" w:pos="9026" w:leader="dot"/>
            </w:tabs>
            <w:rPr/>
          </w:pPr>
          <w:hyperlink w:anchor="__RefHeading___Toc14034242_1280447820">
            <w:r>
              <w:rPr>
                <w:webHidden/>
                <w:rStyle w:val="IndexLink"/>
                <w:rtl w:val="true"/>
              </w:rPr>
              <w:t>* (</w:t>
            </w:r>
            <w:r>
              <w:rPr>
                <w:rStyle w:val="IndexLink"/>
                <w:rtl w:val="true"/>
              </w:rPr>
              <w:t>مقاله هفتم</w:t>
            </w:r>
            <w:r>
              <w:rPr>
                <w:rStyle w:val="IndexLink"/>
                <w:rtl w:val="true"/>
              </w:rPr>
              <w:t>) * (</w:t>
            </w:r>
            <w:r>
              <w:rPr>
                <w:rStyle w:val="IndexLink"/>
                <w:rtl w:val="true"/>
              </w:rPr>
              <w:t>در تهمتهاى تورية به بت پرستيدن انبياء و گوسالۀ طلا ساختن هرون و امر</w:t>
            </w:r>
            <w:r>
              <w:rPr>
                <w:rStyle w:val="IndexLink"/>
                <w:rtl w:val="true"/>
              </w:rPr>
              <w:t>) (</w:t>
            </w:r>
            <w:r>
              <w:rPr>
                <w:rStyle w:val="IndexLink"/>
                <w:rtl w:val="true"/>
              </w:rPr>
              <w:t>بگوساله پرستى نمودن</w:t>
            </w:r>
            <w:r>
              <w:rPr>
                <w:rStyle w:val="IndexLink"/>
                <w:rtl w:val="true"/>
              </w:rPr>
              <w:t>)</w:t>
              <w:tab/>
            </w:r>
            <w:r>
              <w:rPr>
                <w:rStyle w:val="IndexLink"/>
              </w:rPr>
              <w:t>54</w:t>
            </w:r>
          </w:hyperlink>
        </w:p>
        <w:p>
          <w:pPr>
            <w:pStyle w:val="Contents2"/>
            <w:tabs>
              <w:tab w:val="clear" w:pos="8743"/>
              <w:tab w:val="right" w:pos="9026" w:leader="dot"/>
            </w:tabs>
            <w:rPr/>
          </w:pPr>
          <w:hyperlink w:anchor="__RefHeading___Toc14034244_1280447820">
            <w:r>
              <w:rPr>
                <w:webHidden/>
                <w:rStyle w:val="IndexLink"/>
                <w:rtl w:val="true"/>
              </w:rPr>
              <w:t>* (</w:t>
            </w:r>
            <w:r>
              <w:rPr>
                <w:rStyle w:val="IndexLink"/>
                <w:rtl w:val="true"/>
              </w:rPr>
              <w:t>مقاله هشتم</w:t>
            </w:r>
            <w:r>
              <w:rPr>
                <w:rStyle w:val="IndexLink"/>
                <w:rtl w:val="true"/>
              </w:rPr>
              <w:t>) * (</w:t>
            </w:r>
            <w:r>
              <w:rPr>
                <w:rStyle w:val="IndexLink"/>
                <w:rtl w:val="true"/>
              </w:rPr>
              <w:t>در ولادت و صلب عيسى عليه السّلام و غلبه يهود بر مسيحيها و آتش زدن</w:t>
            </w:r>
            <w:r>
              <w:rPr>
                <w:rStyle w:val="IndexLink"/>
                <w:rtl w:val="true"/>
              </w:rPr>
              <w:t>) (</w:t>
            </w:r>
            <w:r>
              <w:rPr>
                <w:rStyle w:val="IndexLink"/>
                <w:rtl w:val="true"/>
              </w:rPr>
              <w:t>انجيل و مقطوع السند بودن اناجيل فعلى</w:t>
            </w:r>
            <w:r>
              <w:rPr>
                <w:rStyle w:val="IndexLink"/>
                <w:rtl w:val="true"/>
              </w:rPr>
              <w:t>)</w:t>
              <w:tab/>
            </w:r>
            <w:r>
              <w:rPr>
                <w:rStyle w:val="IndexLink"/>
              </w:rPr>
              <w:t>59</w:t>
            </w:r>
          </w:hyperlink>
        </w:p>
        <w:p>
          <w:pPr>
            <w:pStyle w:val="Contents2"/>
            <w:tabs>
              <w:tab w:val="clear" w:pos="8743"/>
              <w:tab w:val="right" w:pos="9026" w:leader="dot"/>
            </w:tabs>
            <w:rPr/>
          </w:pPr>
          <w:hyperlink w:anchor="__RefHeading___Toc14034246_1280447820">
            <w:r>
              <w:rPr>
                <w:webHidden/>
                <w:rStyle w:val="IndexLink"/>
                <w:rtl w:val="true"/>
              </w:rPr>
              <w:t>* (</w:t>
            </w:r>
            <w:r>
              <w:rPr>
                <w:rStyle w:val="IndexLink"/>
                <w:rtl w:val="true"/>
              </w:rPr>
              <w:t>مقاله نهم</w:t>
            </w:r>
            <w:r>
              <w:rPr>
                <w:rStyle w:val="IndexLink"/>
                <w:rtl w:val="true"/>
              </w:rPr>
              <w:t>) * (</w:t>
            </w:r>
            <w:r>
              <w:rPr>
                <w:rStyle w:val="IndexLink"/>
                <w:rtl w:val="true"/>
              </w:rPr>
              <w:t>در اقرار علماء مسيحى بر مقطوع السند بودن انجيل متى</w:t>
            </w:r>
            <w:r>
              <w:rPr>
                <w:rStyle w:val="IndexLink"/>
                <w:rtl w:val="true"/>
              </w:rPr>
              <w:t>)</w:t>
              <w:tab/>
            </w:r>
            <w:r>
              <w:rPr>
                <w:rStyle w:val="IndexLink"/>
              </w:rPr>
              <w:t>63</w:t>
            </w:r>
          </w:hyperlink>
        </w:p>
        <w:p>
          <w:pPr>
            <w:pStyle w:val="Contents2"/>
            <w:tabs>
              <w:tab w:val="clear" w:pos="8743"/>
              <w:tab w:val="right" w:pos="9026" w:leader="dot"/>
            </w:tabs>
            <w:rPr/>
          </w:pPr>
          <w:hyperlink w:anchor="__RefHeading___Toc14034248_1280447820">
            <w:r>
              <w:rPr>
                <w:webHidden/>
                <w:rStyle w:val="IndexLink"/>
                <w:rtl w:val="true"/>
              </w:rPr>
              <w:t>* (</w:t>
            </w:r>
            <w:r>
              <w:rPr>
                <w:rStyle w:val="IndexLink"/>
                <w:rtl w:val="true"/>
              </w:rPr>
              <w:t>مقاله دهم</w:t>
            </w:r>
            <w:r>
              <w:rPr>
                <w:rStyle w:val="IndexLink"/>
                <w:rtl w:val="true"/>
              </w:rPr>
              <w:t>) * (</w:t>
            </w:r>
            <w:r>
              <w:rPr>
                <w:rStyle w:val="IndexLink"/>
                <w:rtl w:val="true"/>
              </w:rPr>
              <w:t>در اختلاف اقوال در مرقس كه قطعا از حواريين نبوده و انجيل</w:t>
            </w:r>
            <w:r>
              <w:rPr>
                <w:rStyle w:val="IndexLink"/>
                <w:rtl w:val="true"/>
              </w:rPr>
              <w:t>) (</w:t>
            </w:r>
            <w:r>
              <w:rPr>
                <w:rStyle w:val="IndexLink"/>
                <w:rtl w:val="true"/>
              </w:rPr>
              <w:t>بنام آن مقطوع السند است</w:t>
            </w:r>
            <w:r>
              <w:rPr>
                <w:rStyle w:val="IndexLink"/>
                <w:rtl w:val="true"/>
              </w:rPr>
              <w:t>)</w:t>
              <w:tab/>
            </w:r>
            <w:r>
              <w:rPr>
                <w:rStyle w:val="IndexLink"/>
              </w:rPr>
              <w:t>66</w:t>
            </w:r>
          </w:hyperlink>
        </w:p>
        <w:p>
          <w:pPr>
            <w:pStyle w:val="Contents2"/>
            <w:tabs>
              <w:tab w:val="clear" w:pos="8743"/>
              <w:tab w:val="right" w:pos="9026" w:leader="dot"/>
            </w:tabs>
            <w:rPr/>
          </w:pPr>
          <w:hyperlink w:anchor="__RefHeading___Toc14034250_1280447820">
            <w:r>
              <w:rPr>
                <w:webHidden/>
                <w:rStyle w:val="IndexLink"/>
                <w:rtl w:val="true"/>
              </w:rPr>
              <w:t>* (</w:t>
            </w:r>
            <w:r>
              <w:rPr>
                <w:rStyle w:val="IndexLink"/>
                <w:rtl w:val="true"/>
              </w:rPr>
              <w:t>مقاله يازدهم</w:t>
            </w:r>
            <w:r>
              <w:rPr>
                <w:rStyle w:val="IndexLink"/>
                <w:rtl w:val="true"/>
              </w:rPr>
              <w:t>) * (</w:t>
            </w:r>
            <w:r>
              <w:rPr>
                <w:rStyle w:val="IndexLink"/>
                <w:rtl w:val="true"/>
              </w:rPr>
              <w:t>لوقا از حواريين نبوده و از تلامذه پولس بوده و انجيل لوقا</w:t>
            </w:r>
            <w:r>
              <w:rPr>
                <w:rStyle w:val="IndexLink"/>
                <w:rtl w:val="true"/>
              </w:rPr>
              <w:t>) (</w:t>
            </w:r>
            <w:r>
              <w:rPr>
                <w:rStyle w:val="IndexLink"/>
                <w:rtl w:val="true"/>
              </w:rPr>
              <w:t>انجيل عيسى نمى باشد</w:t>
            </w:r>
            <w:r>
              <w:rPr>
                <w:rStyle w:val="IndexLink"/>
                <w:rtl w:val="true"/>
              </w:rPr>
              <w:t>)</w:t>
              <w:tab/>
            </w:r>
            <w:r>
              <w:rPr>
                <w:rStyle w:val="IndexLink"/>
              </w:rPr>
              <w:t>69</w:t>
            </w:r>
          </w:hyperlink>
        </w:p>
        <w:p>
          <w:pPr>
            <w:pStyle w:val="Contents2"/>
            <w:tabs>
              <w:tab w:val="clear" w:pos="8743"/>
              <w:tab w:val="right" w:pos="9026" w:leader="dot"/>
            </w:tabs>
            <w:rPr/>
          </w:pPr>
          <w:hyperlink w:anchor="__RefHeading___Toc14034252_1280447820">
            <w:r>
              <w:rPr>
                <w:webHidden/>
                <w:rStyle w:val="IndexLink"/>
                <w:rtl w:val="true"/>
              </w:rPr>
              <w:t>* (</w:t>
            </w:r>
            <w:r>
              <w:rPr>
                <w:rStyle w:val="IndexLink"/>
                <w:rtl w:val="true"/>
              </w:rPr>
              <w:t>مقاله دوازدهم</w:t>
            </w:r>
            <w:r>
              <w:rPr>
                <w:rStyle w:val="IndexLink"/>
                <w:rtl w:val="true"/>
              </w:rPr>
              <w:t>) * (</w:t>
            </w:r>
            <w:r>
              <w:rPr>
                <w:rStyle w:val="IndexLink"/>
                <w:rtl w:val="true"/>
              </w:rPr>
              <w:t>اختلاف اقوال در يوحنا كه حوارى نبوده و دلائل بر بطلان</w:t>
            </w:r>
            <w:r>
              <w:rPr>
                <w:rStyle w:val="IndexLink"/>
                <w:rtl w:val="true"/>
              </w:rPr>
              <w:t>) (</w:t>
            </w:r>
            <w:r>
              <w:rPr>
                <w:rStyle w:val="IndexLink"/>
                <w:rtl w:val="true"/>
              </w:rPr>
              <w:t>انجيل منتسب بآن</w:t>
            </w:r>
            <w:r>
              <w:rPr>
                <w:rStyle w:val="IndexLink"/>
                <w:rtl w:val="true"/>
              </w:rPr>
              <w:t>)</w:t>
              <w:tab/>
            </w:r>
            <w:r>
              <w:rPr>
                <w:rStyle w:val="IndexLink"/>
              </w:rPr>
              <w:t>72</w:t>
            </w:r>
          </w:hyperlink>
        </w:p>
        <w:p>
          <w:pPr>
            <w:pStyle w:val="Contents2"/>
            <w:tabs>
              <w:tab w:val="clear" w:pos="8743"/>
              <w:tab w:val="right" w:pos="9026" w:leader="dot"/>
            </w:tabs>
            <w:rPr/>
          </w:pPr>
          <w:hyperlink w:anchor="__RefHeading___Toc14034254_1280447820">
            <w:r>
              <w:rPr>
                <w:webHidden/>
                <w:rStyle w:val="IndexLink"/>
                <w:rtl w:val="true"/>
              </w:rPr>
              <w:t>* (</w:t>
            </w:r>
            <w:r>
              <w:rPr>
                <w:rStyle w:val="IndexLink"/>
                <w:rtl w:val="true"/>
              </w:rPr>
              <w:t>مقاله سيزدهم</w:t>
            </w:r>
            <w:r>
              <w:rPr>
                <w:rStyle w:val="IndexLink"/>
                <w:rtl w:val="true"/>
              </w:rPr>
              <w:t>) * (</w:t>
            </w:r>
            <w:r>
              <w:rPr>
                <w:rStyle w:val="IndexLink"/>
                <w:rtl w:val="true"/>
              </w:rPr>
              <w:t>در بطلان كتب دوازده گانه و اعمال رسولان و مجهول بودن</w:t>
            </w:r>
            <w:r>
              <w:rPr>
                <w:rStyle w:val="IndexLink"/>
                <w:rtl w:val="true"/>
              </w:rPr>
              <w:t>) (</w:t>
            </w:r>
            <w:r>
              <w:rPr>
                <w:rStyle w:val="IndexLink"/>
                <w:rtl w:val="true"/>
              </w:rPr>
              <w:t>نويسندگان آنها نزد نصارى</w:t>
            </w:r>
            <w:r>
              <w:rPr>
                <w:rStyle w:val="IndexLink"/>
                <w:rtl w:val="true"/>
              </w:rPr>
              <w:t>)</w:t>
              <w:tab/>
            </w:r>
            <w:r>
              <w:rPr>
                <w:rStyle w:val="IndexLink"/>
              </w:rPr>
              <w:t>76</w:t>
            </w:r>
          </w:hyperlink>
        </w:p>
        <w:p>
          <w:pPr>
            <w:pStyle w:val="Contents2"/>
            <w:tabs>
              <w:tab w:val="clear" w:pos="8743"/>
              <w:tab w:val="right" w:pos="9026" w:leader="dot"/>
            </w:tabs>
            <w:rPr/>
          </w:pPr>
          <w:hyperlink w:anchor="__RefHeading___Toc14034256_1280447820">
            <w:r>
              <w:rPr>
                <w:webHidden/>
                <w:rStyle w:val="IndexLink"/>
                <w:rtl w:val="true"/>
              </w:rPr>
              <w:t>* (</w:t>
            </w:r>
            <w:r>
              <w:rPr>
                <w:rStyle w:val="IndexLink"/>
                <w:rtl w:val="true"/>
              </w:rPr>
              <w:t>مقاله چهاردهم</w:t>
            </w:r>
            <w:r>
              <w:rPr>
                <w:rStyle w:val="IndexLink"/>
                <w:rtl w:val="true"/>
              </w:rPr>
              <w:t>) * (</w:t>
            </w:r>
            <w:r>
              <w:rPr>
                <w:rStyle w:val="IndexLink"/>
                <w:rtl w:val="true"/>
              </w:rPr>
              <w:t xml:space="preserve">در حالات پولس و اختلاف در مولد و مسكن او كه بحيله يهودى </w:t>
            </w:r>
            <w:r>
              <w:rPr>
                <w:rStyle w:val="IndexLink"/>
                <w:rtl w:val="true"/>
              </w:rPr>
              <w:t xml:space="preserve">- </w:t>
            </w:r>
            <w:r>
              <w:rPr>
                <w:rStyle w:val="IndexLink"/>
                <w:rtl w:val="true"/>
              </w:rPr>
              <w:t>مسيحى شد</w:t>
            </w:r>
            <w:r>
              <w:rPr>
                <w:rStyle w:val="IndexLink"/>
                <w:rtl w:val="true"/>
              </w:rPr>
              <w:t>)</w:t>
              <w:tab/>
            </w:r>
            <w:r>
              <w:rPr>
                <w:rStyle w:val="IndexLink"/>
              </w:rPr>
              <w:t>80</w:t>
            </w:r>
          </w:hyperlink>
        </w:p>
        <w:p>
          <w:pPr>
            <w:pStyle w:val="Contents2"/>
            <w:tabs>
              <w:tab w:val="clear" w:pos="8743"/>
              <w:tab w:val="right" w:pos="9026" w:leader="dot"/>
            </w:tabs>
            <w:rPr/>
          </w:pPr>
          <w:hyperlink w:anchor="__RefHeading___Toc14034258_1280447820">
            <w:r>
              <w:rPr>
                <w:webHidden/>
                <w:rStyle w:val="IndexLink"/>
                <w:rtl w:val="true"/>
              </w:rPr>
              <w:t>* (</w:t>
            </w:r>
            <w:r>
              <w:rPr>
                <w:rStyle w:val="IndexLink"/>
                <w:rtl w:val="true"/>
              </w:rPr>
              <w:t>مقاله پانزدهم</w:t>
            </w:r>
            <w:r>
              <w:rPr>
                <w:rStyle w:val="IndexLink"/>
                <w:rtl w:val="true"/>
              </w:rPr>
              <w:t>) * (</w:t>
            </w:r>
            <w:r>
              <w:rPr>
                <w:rStyle w:val="IndexLink"/>
                <w:rtl w:val="true"/>
              </w:rPr>
              <w:t>در بى اعتبارى حالات پولس و خيانتها و جنايتهاى او بدين</w:t>
            </w:r>
            <w:r>
              <w:rPr>
                <w:rStyle w:val="IndexLink"/>
                <w:rtl w:val="true"/>
              </w:rPr>
              <w:t>) (</w:t>
            </w:r>
            <w:r>
              <w:rPr>
                <w:rStyle w:val="IndexLink"/>
                <w:rtl w:val="true"/>
              </w:rPr>
              <w:t xml:space="preserve">حضرت مسيح </w:t>
            </w:r>
            <w:r>
              <w:rPr>
                <w:rStyle w:val="IndexLink"/>
                <w:rtl w:val="true"/>
              </w:rPr>
              <w:t>«</w:t>
            </w:r>
            <w:r>
              <w:rPr>
                <w:rStyle w:val="IndexLink"/>
                <w:rtl w:val="true"/>
              </w:rPr>
              <w:t>ع</w:t>
            </w:r>
            <w:r>
              <w:rPr>
                <w:rStyle w:val="IndexLink"/>
                <w:rtl w:val="true"/>
              </w:rPr>
              <w:t>»)</w:t>
              <w:tab/>
            </w:r>
            <w:r>
              <w:rPr>
                <w:rStyle w:val="IndexLink"/>
              </w:rPr>
              <w:t>83</w:t>
            </w:r>
          </w:hyperlink>
        </w:p>
        <w:p>
          <w:pPr>
            <w:pStyle w:val="Contents2"/>
            <w:tabs>
              <w:tab w:val="clear" w:pos="8743"/>
              <w:tab w:val="right" w:pos="9026" w:leader="dot"/>
            </w:tabs>
            <w:rPr/>
          </w:pPr>
          <w:hyperlink w:anchor="__RefHeading___Toc14034260_1280447820">
            <w:r>
              <w:rPr>
                <w:webHidden/>
                <w:rStyle w:val="IndexLink"/>
                <w:rtl w:val="true"/>
              </w:rPr>
              <w:t>* (</w:t>
            </w:r>
            <w:r>
              <w:rPr>
                <w:rStyle w:val="IndexLink"/>
                <w:rtl w:val="true"/>
              </w:rPr>
              <w:t>مقاله شانزدهم</w:t>
            </w:r>
            <w:r>
              <w:rPr>
                <w:rStyle w:val="IndexLink"/>
                <w:rtl w:val="true"/>
              </w:rPr>
              <w:t>) * (</w:t>
            </w:r>
            <w:r>
              <w:rPr>
                <w:rStyle w:val="IndexLink"/>
                <w:rtl w:val="true"/>
              </w:rPr>
              <w:t>در صفات مخصوصۀ پولس كه توانست بر مسيحيها غالب و نافذ آيد</w:t>
            </w:r>
            <w:r>
              <w:rPr>
                <w:rStyle w:val="IndexLink"/>
                <w:rtl w:val="true"/>
              </w:rPr>
              <w:t>)</w:t>
              <w:tab/>
            </w:r>
            <w:r>
              <w:rPr>
                <w:rStyle w:val="IndexLink"/>
              </w:rPr>
              <w:t>86</w:t>
            </w:r>
          </w:hyperlink>
        </w:p>
        <w:p>
          <w:pPr>
            <w:pStyle w:val="Contents2"/>
            <w:tabs>
              <w:tab w:val="clear" w:pos="8743"/>
              <w:tab w:val="right" w:pos="9026" w:leader="dot"/>
            </w:tabs>
            <w:rPr/>
          </w:pPr>
          <w:hyperlink w:anchor="__RefHeading___Toc14034262_1280447820">
            <w:r>
              <w:rPr>
                <w:webHidden/>
                <w:rStyle w:val="IndexLink"/>
                <w:rtl w:val="true"/>
              </w:rPr>
              <w:t>* (</w:t>
            </w:r>
            <w:r>
              <w:rPr>
                <w:rStyle w:val="IndexLink"/>
                <w:rtl w:val="true"/>
              </w:rPr>
              <w:t>مقاله هفدهم</w:t>
            </w:r>
            <w:r>
              <w:rPr>
                <w:rStyle w:val="IndexLink"/>
                <w:rtl w:val="true"/>
              </w:rPr>
              <w:t>) * (</w:t>
            </w:r>
            <w:r>
              <w:rPr>
                <w:rStyle w:val="IndexLink"/>
                <w:rtl w:val="true"/>
              </w:rPr>
              <w:t>بى اساس بودن كتب و رسائل بواسطه مجهول بودن تاريخ حالات</w:t>
            </w:r>
            <w:r>
              <w:rPr>
                <w:rStyle w:val="IndexLink"/>
                <w:rtl w:val="true"/>
              </w:rPr>
              <w:t>) (</w:t>
            </w:r>
            <w:r>
              <w:rPr>
                <w:rStyle w:val="IndexLink"/>
                <w:rtl w:val="true"/>
              </w:rPr>
              <w:t>پولس ميباشد</w:t>
            </w:r>
            <w:r>
              <w:rPr>
                <w:rStyle w:val="IndexLink"/>
                <w:rtl w:val="true"/>
              </w:rPr>
              <w:t>)</w:t>
              <w:tab/>
            </w:r>
            <w:r>
              <w:rPr>
                <w:rStyle w:val="IndexLink"/>
              </w:rPr>
              <w:t>90</w:t>
            </w:r>
          </w:hyperlink>
        </w:p>
        <w:p>
          <w:pPr>
            <w:pStyle w:val="Contents2"/>
            <w:tabs>
              <w:tab w:val="clear" w:pos="8743"/>
              <w:tab w:val="right" w:pos="9026" w:leader="dot"/>
            </w:tabs>
            <w:rPr/>
          </w:pPr>
          <w:hyperlink w:anchor="__RefHeading___Toc14034264_1280447820">
            <w:r>
              <w:rPr>
                <w:webHidden/>
                <w:rStyle w:val="IndexLink"/>
                <w:rtl w:val="true"/>
              </w:rPr>
              <w:t>* (</w:t>
            </w:r>
            <w:r>
              <w:rPr>
                <w:rStyle w:val="IndexLink"/>
                <w:rtl w:val="true"/>
              </w:rPr>
              <w:t>مقاله هيجدهم</w:t>
            </w:r>
            <w:r>
              <w:rPr>
                <w:rStyle w:val="IndexLink"/>
                <w:rtl w:val="true"/>
              </w:rPr>
              <w:t>) * (</w:t>
            </w:r>
            <w:r>
              <w:rPr>
                <w:rStyle w:val="IndexLink"/>
                <w:rtl w:val="true"/>
              </w:rPr>
              <w:t>اختلاف گوئيهاى اناجيل مخصوصا در نسب و نژاد حضرت عيسى</w:t>
            </w:r>
            <w:r>
              <w:rPr>
                <w:rStyle w:val="IndexLink"/>
                <w:rtl w:val="true"/>
              </w:rPr>
              <w:t>)</w:t>
              <w:tab/>
            </w:r>
            <w:r>
              <w:rPr>
                <w:rStyle w:val="IndexLink"/>
              </w:rPr>
              <w:t>93</w:t>
            </w:r>
          </w:hyperlink>
        </w:p>
        <w:p>
          <w:pPr>
            <w:pStyle w:val="Contents2"/>
            <w:tabs>
              <w:tab w:val="clear" w:pos="8743"/>
              <w:tab w:val="right" w:pos="9026" w:leader="dot"/>
            </w:tabs>
            <w:rPr/>
          </w:pPr>
          <w:hyperlink w:anchor="__RefHeading___Toc14034266_1280447820">
            <w:r>
              <w:rPr>
                <w:webHidden/>
                <w:rStyle w:val="IndexLink"/>
                <w:rtl w:val="true"/>
              </w:rPr>
              <w:t>* (</w:t>
            </w:r>
            <w:r>
              <w:rPr>
                <w:rStyle w:val="IndexLink"/>
                <w:rtl w:val="true"/>
              </w:rPr>
              <w:t>مقاله نوزدهم</w:t>
            </w:r>
            <w:r>
              <w:rPr>
                <w:rStyle w:val="IndexLink"/>
                <w:rtl w:val="true"/>
              </w:rPr>
              <w:t>) * (</w:t>
            </w:r>
            <w:r>
              <w:rPr>
                <w:rStyle w:val="IndexLink"/>
                <w:rtl w:val="true"/>
              </w:rPr>
              <w:t>در مذاكرات با جوان مسيحى در نسب حضرت عيسى و رد عقايد و گفتار</w:t>
            </w:r>
            <w:r>
              <w:rPr>
                <w:rStyle w:val="IndexLink"/>
                <w:rtl w:val="true"/>
              </w:rPr>
              <w:t>) (</w:t>
            </w:r>
            <w:r>
              <w:rPr>
                <w:rStyle w:val="IndexLink"/>
                <w:rtl w:val="true"/>
              </w:rPr>
              <w:t>آنها در همين باب</w:t>
            </w:r>
            <w:r>
              <w:rPr>
                <w:rStyle w:val="IndexLink"/>
                <w:rtl w:val="true"/>
              </w:rPr>
              <w:t>)</w:t>
              <w:tab/>
            </w:r>
            <w:r>
              <w:rPr>
                <w:rStyle w:val="IndexLink"/>
              </w:rPr>
              <w:t>99</w:t>
            </w:r>
          </w:hyperlink>
        </w:p>
        <w:p>
          <w:pPr>
            <w:pStyle w:val="Contents2"/>
            <w:tabs>
              <w:tab w:val="clear" w:pos="8743"/>
              <w:tab w:val="right" w:pos="9026" w:leader="dot"/>
            </w:tabs>
            <w:rPr/>
          </w:pPr>
          <w:hyperlink w:anchor="__RefHeading___Toc14034268_1280447820">
            <w:r>
              <w:rPr>
                <w:webHidden/>
                <w:rStyle w:val="IndexLink"/>
                <w:rtl w:val="true"/>
              </w:rPr>
              <w:t>(</w:t>
            </w:r>
            <w:r>
              <w:rPr>
                <w:rStyle w:val="IndexLink"/>
                <w:rtl w:val="true"/>
              </w:rPr>
              <w:t>مقاله بيستم</w:t>
            </w:r>
            <w:r>
              <w:rPr>
                <w:rStyle w:val="IndexLink"/>
                <w:rtl w:val="true"/>
              </w:rPr>
              <w:t>) * (</w:t>
            </w:r>
            <w:r>
              <w:rPr>
                <w:rStyle w:val="IndexLink"/>
                <w:rtl w:val="true"/>
              </w:rPr>
              <w:t>در اختلافات اناجيل در زندگانى حضرت مسيح بعد از ولادت</w:t>
            </w:r>
            <w:r>
              <w:rPr>
                <w:rStyle w:val="IndexLink"/>
                <w:rtl w:val="true"/>
              </w:rPr>
              <w:t>) (</w:t>
            </w:r>
            <w:r>
              <w:rPr>
                <w:rStyle w:val="IndexLink"/>
                <w:rtl w:val="true"/>
              </w:rPr>
              <w:t>و محل توقف آنحضرت</w:t>
            </w:r>
            <w:r>
              <w:rPr>
                <w:rStyle w:val="IndexLink"/>
                <w:rtl w:val="true"/>
              </w:rPr>
              <w:t>)</w:t>
              <w:tab/>
            </w:r>
            <w:r>
              <w:rPr>
                <w:rStyle w:val="IndexLink"/>
              </w:rPr>
              <w:t>106</w:t>
            </w:r>
          </w:hyperlink>
        </w:p>
        <w:p>
          <w:pPr>
            <w:pStyle w:val="Contents2"/>
            <w:tabs>
              <w:tab w:val="clear" w:pos="8743"/>
              <w:tab w:val="right" w:pos="9026" w:leader="dot"/>
            </w:tabs>
            <w:rPr/>
          </w:pPr>
          <w:hyperlink w:anchor="__RefHeading___Toc14034270_1280447820">
            <w:r>
              <w:rPr>
                <w:webHidden/>
                <w:rStyle w:val="IndexLink"/>
                <w:rtl w:val="true"/>
              </w:rPr>
              <w:t>* (</w:t>
            </w:r>
            <w:r>
              <w:rPr>
                <w:rStyle w:val="IndexLink"/>
                <w:rtl w:val="true"/>
              </w:rPr>
              <w:t>مقاله بيست و يكم</w:t>
            </w:r>
            <w:r>
              <w:rPr>
                <w:rStyle w:val="IndexLink"/>
                <w:rtl w:val="true"/>
              </w:rPr>
              <w:t>) * (</w:t>
            </w:r>
            <w:r>
              <w:rPr>
                <w:rStyle w:val="IndexLink"/>
                <w:rtl w:val="true"/>
              </w:rPr>
              <w:t>اختلاف دو انجيل در تقاضا نمودن زنى در صور و صيدون از</w:t>
            </w:r>
            <w:r>
              <w:rPr>
                <w:rStyle w:val="IndexLink"/>
                <w:rtl w:val="true"/>
              </w:rPr>
              <w:t>) (</w:t>
            </w:r>
            <w:r>
              <w:rPr>
                <w:rStyle w:val="IndexLink"/>
                <w:rtl w:val="true"/>
              </w:rPr>
              <w:t>حضرت عيسى شفاى دخترش را</w:t>
            </w:r>
            <w:r>
              <w:rPr>
                <w:rStyle w:val="IndexLink"/>
                <w:rtl w:val="true"/>
              </w:rPr>
              <w:t>)</w:t>
              <w:tab/>
            </w:r>
            <w:r>
              <w:rPr>
                <w:rStyle w:val="IndexLink"/>
              </w:rPr>
              <w:t>110</w:t>
            </w:r>
          </w:hyperlink>
        </w:p>
        <w:p>
          <w:pPr>
            <w:pStyle w:val="Contents2"/>
            <w:tabs>
              <w:tab w:val="clear" w:pos="8743"/>
              <w:tab w:val="right" w:pos="9026" w:leader="dot"/>
            </w:tabs>
            <w:rPr/>
          </w:pPr>
          <w:hyperlink w:anchor="__RefHeading___Toc14034272_1280447820">
            <w:r>
              <w:rPr>
                <w:webHidden/>
                <w:rStyle w:val="IndexLink"/>
                <w:rtl w:val="true"/>
              </w:rPr>
              <w:t>* (</w:t>
            </w:r>
            <w:r>
              <w:rPr>
                <w:rStyle w:val="IndexLink"/>
                <w:rtl w:val="true"/>
              </w:rPr>
              <w:t>مقاله بيست و دوم</w:t>
            </w:r>
            <w:r>
              <w:rPr>
                <w:rStyle w:val="IndexLink"/>
                <w:rtl w:val="true"/>
              </w:rPr>
              <w:t>) * (</w:t>
            </w:r>
            <w:r>
              <w:rPr>
                <w:rStyle w:val="IndexLink"/>
                <w:rtl w:val="true"/>
              </w:rPr>
              <w:t>اختلاف دو انجيل در بينا كردن حضرت عيسى نابينائى را</w:t>
            </w:r>
            <w:r>
              <w:rPr>
                <w:rStyle w:val="IndexLink"/>
                <w:rtl w:val="true"/>
              </w:rPr>
              <w:t>) (</w:t>
            </w:r>
            <w:r>
              <w:rPr>
                <w:rStyle w:val="IndexLink"/>
                <w:rtl w:val="true"/>
              </w:rPr>
              <w:t>موقع بيرون رفتن از اريحا</w:t>
            </w:r>
            <w:r>
              <w:rPr>
                <w:rStyle w:val="IndexLink"/>
                <w:rtl w:val="true"/>
              </w:rPr>
              <w:t>)</w:t>
              <w:tab/>
            </w:r>
            <w:r>
              <w:rPr>
                <w:rStyle w:val="IndexLink"/>
              </w:rPr>
              <w:t>112</w:t>
            </w:r>
          </w:hyperlink>
        </w:p>
        <w:p>
          <w:pPr>
            <w:pStyle w:val="Contents2"/>
            <w:tabs>
              <w:tab w:val="clear" w:pos="8743"/>
              <w:tab w:val="right" w:pos="9026" w:leader="dot"/>
            </w:tabs>
            <w:rPr/>
          </w:pPr>
          <w:hyperlink w:anchor="__RefHeading___Toc14034274_1280447820">
            <w:r>
              <w:rPr>
                <w:webHidden/>
                <w:rStyle w:val="IndexLink"/>
                <w:rtl w:val="true"/>
              </w:rPr>
              <w:t>* (</w:t>
            </w:r>
            <w:r>
              <w:rPr>
                <w:rStyle w:val="IndexLink"/>
                <w:rtl w:val="true"/>
              </w:rPr>
              <w:t>مقاله بيست و سوم</w:t>
            </w:r>
            <w:r>
              <w:rPr>
                <w:rStyle w:val="IndexLink"/>
                <w:rtl w:val="true"/>
              </w:rPr>
              <w:t>) * (</w:t>
            </w:r>
            <w:r>
              <w:rPr>
                <w:rStyle w:val="IndexLink"/>
                <w:rtl w:val="true"/>
              </w:rPr>
              <w:t xml:space="preserve">در اختلاف اناجيل راجع بگرفتارى و محاكمۀ حضرت مسيح </w:t>
            </w:r>
            <w:r>
              <w:rPr>
                <w:rStyle w:val="IndexLink"/>
                <w:rtl w:val="true"/>
              </w:rPr>
              <w:t>«</w:t>
            </w:r>
            <w:r>
              <w:rPr>
                <w:rStyle w:val="IndexLink"/>
                <w:rtl w:val="true"/>
              </w:rPr>
              <w:t>ع</w:t>
            </w:r>
            <w:r>
              <w:rPr>
                <w:rStyle w:val="IndexLink"/>
                <w:rtl w:val="true"/>
              </w:rPr>
              <w:t>»)</w:t>
              <w:tab/>
            </w:r>
            <w:r>
              <w:rPr>
                <w:rStyle w:val="IndexLink"/>
              </w:rPr>
              <w:t>114</w:t>
            </w:r>
          </w:hyperlink>
        </w:p>
        <w:p>
          <w:pPr>
            <w:pStyle w:val="Contents2"/>
            <w:tabs>
              <w:tab w:val="clear" w:pos="8743"/>
              <w:tab w:val="right" w:pos="9026" w:leader="dot"/>
            </w:tabs>
            <w:rPr/>
          </w:pPr>
          <w:hyperlink w:anchor="__RefHeading___Toc14034276_1280447820">
            <w:r>
              <w:rPr>
                <w:webHidden/>
                <w:rStyle w:val="IndexLink"/>
                <w:rtl w:val="true"/>
              </w:rPr>
              <w:t>* (</w:t>
            </w:r>
            <w:r>
              <w:rPr>
                <w:rStyle w:val="IndexLink"/>
                <w:rtl w:val="true"/>
              </w:rPr>
              <w:t>مقاله بيست و چهارم</w:t>
            </w:r>
            <w:r>
              <w:rPr>
                <w:rStyle w:val="IndexLink"/>
                <w:rtl w:val="true"/>
              </w:rPr>
              <w:t>) * (</w:t>
            </w:r>
            <w:r>
              <w:rPr>
                <w:rStyle w:val="IndexLink"/>
                <w:rtl w:val="true"/>
              </w:rPr>
              <w:t>اختلافات اناجيل در گرفتارى حضرت مسيح بدست يهود</w:t>
            </w:r>
            <w:r>
              <w:rPr>
                <w:rStyle w:val="IndexLink"/>
                <w:rtl w:val="true"/>
              </w:rPr>
              <w:t>)</w:t>
              <w:tab/>
            </w:r>
            <w:r>
              <w:rPr>
                <w:rStyle w:val="IndexLink"/>
              </w:rPr>
              <w:t>116</w:t>
            </w:r>
          </w:hyperlink>
        </w:p>
        <w:p>
          <w:pPr>
            <w:pStyle w:val="Contents2"/>
            <w:tabs>
              <w:tab w:val="clear" w:pos="8743"/>
              <w:tab w:val="right" w:pos="9026" w:leader="dot"/>
            </w:tabs>
            <w:rPr/>
          </w:pPr>
          <w:hyperlink w:anchor="__RefHeading___Toc14034278_1280447820">
            <w:r>
              <w:rPr>
                <w:webHidden/>
                <w:rStyle w:val="IndexLink"/>
                <w:rtl w:val="true"/>
              </w:rPr>
              <w:t>* (</w:t>
            </w:r>
            <w:r>
              <w:rPr>
                <w:rStyle w:val="IndexLink"/>
                <w:rtl w:val="true"/>
              </w:rPr>
              <w:t>مقاله بيست و پنجم</w:t>
            </w:r>
            <w:r>
              <w:rPr>
                <w:rStyle w:val="IndexLink"/>
                <w:rtl w:val="true"/>
              </w:rPr>
              <w:t>) * (</w:t>
            </w:r>
            <w:r>
              <w:rPr>
                <w:rStyle w:val="IndexLink"/>
                <w:rtl w:val="true"/>
              </w:rPr>
              <w:t xml:space="preserve">اختلافات اناجيل در صلب حضرت مسيح </w:t>
            </w:r>
            <w:r>
              <w:rPr>
                <w:rStyle w:val="IndexLink"/>
                <w:rtl w:val="true"/>
              </w:rPr>
              <w:t>(</w:t>
            </w:r>
            <w:r>
              <w:rPr>
                <w:rStyle w:val="IndexLink"/>
                <w:rtl w:val="true"/>
              </w:rPr>
              <w:t>ع</w:t>
            </w:r>
            <w:r>
              <w:rPr>
                <w:rStyle w:val="IndexLink"/>
                <w:rtl w:val="true"/>
              </w:rPr>
              <w:t xml:space="preserve">) </w:t>
            </w:r>
            <w:r>
              <w:rPr>
                <w:rStyle w:val="IndexLink"/>
                <w:rtl w:val="true"/>
              </w:rPr>
              <w:t>و چگونگى آن</w:t>
            </w:r>
            <w:r>
              <w:rPr>
                <w:rStyle w:val="IndexLink"/>
                <w:rtl w:val="true"/>
              </w:rPr>
              <w:t>)</w:t>
              <w:tab/>
            </w:r>
            <w:r>
              <w:rPr>
                <w:rStyle w:val="IndexLink"/>
              </w:rPr>
              <w:t>118</w:t>
            </w:r>
          </w:hyperlink>
        </w:p>
        <w:p>
          <w:pPr>
            <w:pStyle w:val="Contents2"/>
            <w:tabs>
              <w:tab w:val="clear" w:pos="8743"/>
              <w:tab w:val="right" w:pos="9026" w:leader="dot"/>
            </w:tabs>
            <w:rPr/>
          </w:pPr>
          <w:hyperlink w:anchor="__RefHeading___Toc14034280_1280447820">
            <w:r>
              <w:rPr>
                <w:webHidden/>
                <w:rStyle w:val="IndexLink"/>
                <w:rtl w:val="true"/>
              </w:rPr>
              <w:t>* (</w:t>
            </w:r>
            <w:r>
              <w:rPr>
                <w:rStyle w:val="IndexLink"/>
                <w:rtl w:val="true"/>
              </w:rPr>
              <w:t>مقاله بيست و ششم</w:t>
            </w:r>
            <w:r>
              <w:rPr>
                <w:rStyle w:val="IndexLink"/>
                <w:rtl w:val="true"/>
              </w:rPr>
              <w:t>) * (</w:t>
            </w:r>
            <w:r>
              <w:rPr>
                <w:rStyle w:val="IndexLink"/>
                <w:rtl w:val="true"/>
              </w:rPr>
              <w:t xml:space="preserve">دليل بر بطلان اناجيل اربعه </w:t>
            </w:r>
            <w:r>
              <w:rPr>
                <w:rStyle w:val="IndexLink"/>
                <w:rtl w:val="true"/>
              </w:rPr>
              <w:t xml:space="preserve">- </w:t>
            </w:r>
            <w:r>
              <w:rPr>
                <w:rStyle w:val="IndexLink"/>
                <w:rtl w:val="true"/>
              </w:rPr>
              <w:t>نقل وقايع بعد از صلب حضرت مسيح ميباشد</w:t>
            </w:r>
            <w:r>
              <w:rPr>
                <w:rStyle w:val="IndexLink"/>
                <w:rtl w:val="true"/>
              </w:rPr>
              <w:t>)</w:t>
              <w:tab/>
            </w:r>
            <w:r>
              <w:rPr>
                <w:rStyle w:val="IndexLink"/>
              </w:rPr>
              <w:t>126</w:t>
            </w:r>
          </w:hyperlink>
        </w:p>
        <w:p>
          <w:pPr>
            <w:pStyle w:val="Contents2"/>
            <w:tabs>
              <w:tab w:val="clear" w:pos="8743"/>
              <w:tab w:val="right" w:pos="9026" w:leader="dot"/>
            </w:tabs>
            <w:rPr/>
          </w:pPr>
          <w:hyperlink w:anchor="__RefHeading___Toc14034282_1280447820">
            <w:r>
              <w:rPr>
                <w:webHidden/>
                <w:rStyle w:val="IndexLink"/>
                <w:rtl w:val="true"/>
              </w:rPr>
              <w:t>* (</w:t>
            </w:r>
            <w:r>
              <w:rPr>
                <w:rStyle w:val="IndexLink"/>
                <w:rtl w:val="true"/>
              </w:rPr>
              <w:t>مقاله بيست و هفتم</w:t>
            </w:r>
            <w:r>
              <w:rPr>
                <w:rStyle w:val="IndexLink"/>
                <w:rtl w:val="true"/>
              </w:rPr>
              <w:t>) * (</w:t>
            </w:r>
            <w:r>
              <w:rPr>
                <w:rStyle w:val="IndexLink"/>
                <w:rtl w:val="true"/>
              </w:rPr>
              <w:t>در رد اباطيل كشيشها كه ميگويند صاحبان اناجيل بطريق الهام</w:t>
            </w:r>
            <w:r>
              <w:rPr>
                <w:rStyle w:val="IndexLink"/>
                <w:rtl w:val="true"/>
              </w:rPr>
              <w:t>) (</w:t>
            </w:r>
            <w:r>
              <w:rPr>
                <w:rStyle w:val="IndexLink"/>
                <w:rtl w:val="true"/>
              </w:rPr>
              <w:t>اناجيل را نوشتند</w:t>
            </w:r>
            <w:r>
              <w:rPr>
                <w:rStyle w:val="IndexLink"/>
                <w:rtl w:val="true"/>
              </w:rPr>
              <w:t>)</w:t>
              <w:tab/>
            </w:r>
            <w:r>
              <w:rPr>
                <w:rStyle w:val="IndexLink"/>
              </w:rPr>
              <w:t>130</w:t>
            </w:r>
          </w:hyperlink>
        </w:p>
        <w:p>
          <w:pPr>
            <w:pStyle w:val="Contents2"/>
            <w:tabs>
              <w:tab w:val="clear" w:pos="8743"/>
              <w:tab w:val="right" w:pos="9026" w:leader="dot"/>
            </w:tabs>
            <w:rPr/>
          </w:pPr>
          <w:hyperlink w:anchor="__RefHeading___Toc14034284_1280447820">
            <w:r>
              <w:rPr>
                <w:webHidden/>
                <w:rStyle w:val="IndexLink"/>
                <w:rtl w:val="true"/>
              </w:rPr>
              <w:t>* (</w:t>
            </w:r>
            <w:r>
              <w:rPr>
                <w:rStyle w:val="IndexLink"/>
                <w:rtl w:val="true"/>
              </w:rPr>
              <w:t>مقاله بيست و هشتم</w:t>
            </w:r>
            <w:r>
              <w:rPr>
                <w:rStyle w:val="IndexLink"/>
                <w:rtl w:val="true"/>
              </w:rPr>
              <w:t>) * (</w:t>
            </w:r>
            <w:r>
              <w:rPr>
                <w:rStyle w:val="IndexLink"/>
                <w:rtl w:val="true"/>
              </w:rPr>
              <w:t>در ابطال عقيده كشيشها كه گويند صاحبان اناجيل رسولان حق بودند</w:t>
            </w:r>
            <w:r>
              <w:rPr>
                <w:rStyle w:val="IndexLink"/>
                <w:rtl w:val="true"/>
              </w:rPr>
              <w:t>)</w:t>
              <w:tab/>
            </w:r>
            <w:r>
              <w:rPr>
                <w:rStyle w:val="IndexLink"/>
              </w:rPr>
              <w:t>134</w:t>
            </w:r>
          </w:hyperlink>
        </w:p>
        <w:p>
          <w:pPr>
            <w:pStyle w:val="Contents2"/>
            <w:tabs>
              <w:tab w:val="clear" w:pos="8743"/>
              <w:tab w:val="right" w:pos="9026" w:leader="dot"/>
            </w:tabs>
            <w:rPr/>
          </w:pPr>
          <w:hyperlink w:anchor="__RefHeading___Toc14034286_1280447820">
            <w:r>
              <w:rPr>
                <w:webHidden/>
                <w:rStyle w:val="IndexLink"/>
                <w:rtl w:val="true"/>
              </w:rPr>
              <w:t>* (</w:t>
            </w:r>
            <w:r>
              <w:rPr>
                <w:rStyle w:val="IndexLink"/>
                <w:rtl w:val="true"/>
              </w:rPr>
              <w:t>مقاله بيست و نهم</w:t>
            </w:r>
            <w:r>
              <w:rPr>
                <w:rStyle w:val="IndexLink"/>
                <w:rtl w:val="true"/>
              </w:rPr>
              <w:t>) * (</w:t>
            </w:r>
            <w:r>
              <w:rPr>
                <w:rStyle w:val="IndexLink"/>
                <w:rtl w:val="true"/>
              </w:rPr>
              <w:t>در رد عقيدۀ كشيشها كه لوقا را از رسل ملهمين ميدانند</w:t>
            </w:r>
            <w:r>
              <w:rPr>
                <w:rStyle w:val="IndexLink"/>
                <w:rtl w:val="true"/>
              </w:rPr>
              <w:t>)</w:t>
              <w:tab/>
            </w:r>
            <w:r>
              <w:rPr>
                <w:rStyle w:val="IndexLink"/>
              </w:rPr>
              <w:t>137</w:t>
            </w:r>
          </w:hyperlink>
        </w:p>
        <w:p>
          <w:pPr>
            <w:pStyle w:val="Contents2"/>
            <w:tabs>
              <w:tab w:val="clear" w:pos="8743"/>
              <w:tab w:val="right" w:pos="9026" w:leader="dot"/>
            </w:tabs>
            <w:rPr/>
          </w:pPr>
          <w:hyperlink w:anchor="__RefHeading___Toc14034288_1280447820">
            <w:r>
              <w:rPr>
                <w:webHidden/>
                <w:rStyle w:val="IndexLink"/>
                <w:rtl w:val="true"/>
              </w:rPr>
              <w:t>* (</w:t>
            </w:r>
            <w:r>
              <w:rPr>
                <w:rStyle w:val="IndexLink"/>
                <w:rtl w:val="true"/>
              </w:rPr>
              <w:t>مقاله سى ام</w:t>
            </w:r>
            <w:r>
              <w:rPr>
                <w:rStyle w:val="IndexLink"/>
                <w:rtl w:val="true"/>
              </w:rPr>
              <w:t>) * (</w:t>
            </w:r>
            <w:r>
              <w:rPr>
                <w:rStyle w:val="IndexLink"/>
                <w:rtl w:val="true"/>
              </w:rPr>
              <w:t>در ابطال عقيدۀ تثليث كه از آثار بت پرستها ميباشد، و مطابقۀ عقايد مسيحيها</w:t>
            </w:r>
            <w:r>
              <w:rPr>
                <w:rStyle w:val="IndexLink"/>
                <w:rtl w:val="true"/>
              </w:rPr>
              <w:t>) (</w:t>
            </w:r>
            <w:r>
              <w:rPr>
                <w:rStyle w:val="IndexLink"/>
                <w:rtl w:val="true"/>
              </w:rPr>
              <w:t>با بت پرستها</w:t>
            </w:r>
            <w:r>
              <w:rPr>
                <w:rStyle w:val="IndexLink"/>
                <w:rtl w:val="true"/>
              </w:rPr>
              <w:t>)</w:t>
              <w:tab/>
            </w:r>
            <w:r>
              <w:rPr>
                <w:rStyle w:val="IndexLink"/>
              </w:rPr>
              <w:t>140</w:t>
            </w:r>
          </w:hyperlink>
        </w:p>
        <w:p>
          <w:pPr>
            <w:pStyle w:val="Contents2"/>
            <w:tabs>
              <w:tab w:val="clear" w:pos="8743"/>
              <w:tab w:val="right" w:pos="9026" w:leader="dot"/>
            </w:tabs>
            <w:rPr/>
          </w:pPr>
          <w:hyperlink w:anchor="__RefHeading___Toc14034290_1280447820">
            <w:r>
              <w:rPr>
                <w:webHidden/>
                <w:rStyle w:val="IndexLink"/>
                <w:rtl w:val="true"/>
              </w:rPr>
              <w:t>* (</w:t>
            </w:r>
            <w:r>
              <w:rPr>
                <w:rStyle w:val="IndexLink"/>
                <w:rtl w:val="true"/>
              </w:rPr>
              <w:t>مقاله سى و يكم</w:t>
            </w:r>
            <w:r>
              <w:rPr>
                <w:rStyle w:val="IndexLink"/>
                <w:rtl w:val="true"/>
              </w:rPr>
              <w:t>) * (</w:t>
            </w:r>
            <w:r>
              <w:rPr>
                <w:rStyle w:val="IndexLink"/>
                <w:rtl w:val="true"/>
              </w:rPr>
              <w:t>در گفتگوى با مبلغ مسيحى در موضوع تثليث و ابطال آن با اثبات توحيد</w:t>
            </w:r>
            <w:r>
              <w:rPr>
                <w:rStyle w:val="IndexLink"/>
                <w:rtl w:val="true"/>
              </w:rPr>
              <w:t>) (</w:t>
            </w:r>
            <w:r>
              <w:rPr>
                <w:rStyle w:val="IndexLink"/>
                <w:rtl w:val="true"/>
              </w:rPr>
              <w:t>خالص و دلائل ديگر و اقرار گوستاولبون بتوحيد مسلمين</w:t>
            </w:r>
            <w:r>
              <w:rPr>
                <w:rStyle w:val="IndexLink"/>
                <w:rtl w:val="true"/>
              </w:rPr>
              <w:t>)</w:t>
              <w:tab/>
            </w:r>
            <w:r>
              <w:rPr>
                <w:rStyle w:val="IndexLink"/>
              </w:rPr>
              <w:t>147</w:t>
            </w:r>
          </w:hyperlink>
        </w:p>
        <w:p>
          <w:pPr>
            <w:pStyle w:val="Contents2"/>
            <w:tabs>
              <w:tab w:val="clear" w:pos="8743"/>
              <w:tab w:val="right" w:pos="9026" w:leader="dot"/>
            </w:tabs>
            <w:rPr/>
          </w:pPr>
          <w:hyperlink w:anchor="__RefHeading___Toc14034292_1280447820">
            <w:r>
              <w:rPr>
                <w:webHidden/>
                <w:rStyle w:val="IndexLink"/>
                <w:rtl w:val="true"/>
              </w:rPr>
              <w:t>* (</w:t>
            </w:r>
            <w:r>
              <w:rPr>
                <w:rStyle w:val="IndexLink"/>
                <w:rtl w:val="true"/>
              </w:rPr>
              <w:t>مقاله سى و دوم</w:t>
            </w:r>
            <w:r>
              <w:rPr>
                <w:rStyle w:val="IndexLink"/>
                <w:rtl w:val="true"/>
              </w:rPr>
              <w:t>) * (</w:t>
            </w:r>
            <w:r>
              <w:rPr>
                <w:rStyle w:val="IndexLink"/>
                <w:rtl w:val="true"/>
              </w:rPr>
              <w:t>در جواب بمبلغ مسيحى و رد اقانيم ثلاثه و معناى صفات ثبوتيه</w:t>
            </w:r>
            <w:r>
              <w:rPr>
                <w:rStyle w:val="IndexLink"/>
                <w:rtl w:val="true"/>
              </w:rPr>
              <w:t>) (</w:t>
            </w:r>
            <w:r>
              <w:rPr>
                <w:rStyle w:val="IndexLink"/>
                <w:rtl w:val="true"/>
              </w:rPr>
              <w:t>خدا كه عين ذات او ميباشد</w:t>
            </w:r>
            <w:r>
              <w:rPr>
                <w:rStyle w:val="IndexLink"/>
                <w:rtl w:val="true"/>
              </w:rPr>
              <w:t>)</w:t>
              <w:tab/>
            </w:r>
            <w:r>
              <w:rPr>
                <w:rStyle w:val="IndexLink"/>
              </w:rPr>
              <w:t>154</w:t>
            </w:r>
          </w:hyperlink>
        </w:p>
        <w:p>
          <w:pPr>
            <w:pStyle w:val="Contents2"/>
            <w:tabs>
              <w:tab w:val="clear" w:pos="8743"/>
              <w:tab w:val="right" w:pos="9026" w:leader="dot"/>
            </w:tabs>
            <w:rPr/>
          </w:pPr>
          <w:hyperlink w:anchor="__RefHeading___Toc14034294_1280447820">
            <w:r>
              <w:rPr>
                <w:webHidden/>
                <w:rStyle w:val="IndexLink"/>
                <w:rtl w:val="true"/>
              </w:rPr>
              <w:t>* (</w:t>
            </w:r>
            <w:r>
              <w:rPr>
                <w:rStyle w:val="IndexLink"/>
                <w:rtl w:val="true"/>
              </w:rPr>
              <w:t>مقاله سى و سوم</w:t>
            </w:r>
            <w:r>
              <w:rPr>
                <w:rStyle w:val="IndexLink"/>
                <w:rtl w:val="true"/>
              </w:rPr>
              <w:t>) * (</w:t>
            </w:r>
            <w:r>
              <w:rPr>
                <w:rStyle w:val="IndexLink"/>
                <w:rtl w:val="true"/>
              </w:rPr>
              <w:t>در ابطال تثليث كه از واحد حقيقى تشكيل ميشود، و معنى تقيه و اينكه</w:t>
            </w:r>
            <w:r>
              <w:rPr>
                <w:rStyle w:val="IndexLink"/>
                <w:rtl w:val="true"/>
              </w:rPr>
              <w:t>) (</w:t>
            </w:r>
            <w:r>
              <w:rPr>
                <w:rStyle w:val="IndexLink"/>
                <w:rtl w:val="true"/>
              </w:rPr>
              <w:t>پيغمبر نبايد تقيه نمايد</w:t>
            </w:r>
            <w:r>
              <w:rPr>
                <w:rStyle w:val="IndexLink"/>
                <w:rtl w:val="true"/>
              </w:rPr>
              <w:t>)</w:t>
              <w:tab/>
            </w:r>
            <w:r>
              <w:rPr>
                <w:rStyle w:val="IndexLink"/>
              </w:rPr>
              <w:t>161</w:t>
            </w:r>
          </w:hyperlink>
        </w:p>
        <w:p>
          <w:pPr>
            <w:pStyle w:val="Contents2"/>
            <w:tabs>
              <w:tab w:val="clear" w:pos="8743"/>
              <w:tab w:val="right" w:pos="9026" w:leader="dot"/>
            </w:tabs>
            <w:rPr/>
          </w:pPr>
          <w:hyperlink w:anchor="__RefHeading___Toc14034296_1280447820">
            <w:r>
              <w:rPr>
                <w:webHidden/>
                <w:rStyle w:val="IndexLink"/>
                <w:rtl w:val="true"/>
              </w:rPr>
              <w:t>* (</w:t>
            </w:r>
            <w:r>
              <w:rPr>
                <w:rStyle w:val="IndexLink"/>
                <w:rtl w:val="true"/>
              </w:rPr>
              <w:t>مقاله سى و چهارم</w:t>
            </w:r>
            <w:r>
              <w:rPr>
                <w:rStyle w:val="IndexLink"/>
                <w:rtl w:val="true"/>
              </w:rPr>
              <w:t>) * (</w:t>
            </w:r>
            <w:r>
              <w:rPr>
                <w:rStyle w:val="IndexLink"/>
                <w:rtl w:val="true"/>
              </w:rPr>
              <w:t>در معنى واحد حقيقى و اعتبارى و ردّ اقانيم ثلاثه</w:t>
            </w:r>
            <w:r>
              <w:rPr>
                <w:rStyle w:val="IndexLink"/>
                <w:rtl w:val="true"/>
              </w:rPr>
              <w:t>)</w:t>
              <w:tab/>
            </w:r>
            <w:r>
              <w:rPr>
                <w:rStyle w:val="IndexLink"/>
              </w:rPr>
              <w:t>168</w:t>
            </w:r>
          </w:hyperlink>
        </w:p>
        <w:p>
          <w:pPr>
            <w:pStyle w:val="Contents2"/>
            <w:tabs>
              <w:tab w:val="clear" w:pos="8743"/>
              <w:tab w:val="right" w:pos="9026" w:leader="dot"/>
            </w:tabs>
            <w:rPr/>
          </w:pPr>
          <w:hyperlink w:anchor="__RefHeading___Toc14034298_1280447820">
            <w:r>
              <w:rPr>
                <w:webHidden/>
                <w:rStyle w:val="IndexLink"/>
                <w:rtl w:val="true"/>
              </w:rPr>
              <w:t>* (</w:t>
            </w:r>
            <w:r>
              <w:rPr>
                <w:rStyle w:val="IndexLink"/>
                <w:rtl w:val="true"/>
              </w:rPr>
              <w:t>مقاله سى و پنجم</w:t>
            </w:r>
            <w:r>
              <w:rPr>
                <w:rStyle w:val="IndexLink"/>
                <w:rtl w:val="true"/>
              </w:rPr>
              <w:t>) * (</w:t>
            </w:r>
            <w:r>
              <w:rPr>
                <w:rStyle w:val="IndexLink"/>
                <w:rtl w:val="true"/>
              </w:rPr>
              <w:t>در اثبات نجاست يهود و نصارى از روى آيات تورية و انجيل</w:t>
            </w:r>
            <w:r>
              <w:rPr>
                <w:rStyle w:val="IndexLink"/>
                <w:rtl w:val="true"/>
              </w:rPr>
              <w:t>)</w:t>
              <w:tab/>
            </w:r>
            <w:r>
              <w:rPr>
                <w:rStyle w:val="IndexLink"/>
              </w:rPr>
              <w:t>178</w:t>
            </w:r>
          </w:hyperlink>
        </w:p>
        <w:p>
          <w:pPr>
            <w:pStyle w:val="Contents2"/>
            <w:tabs>
              <w:tab w:val="clear" w:pos="8743"/>
              <w:tab w:val="right" w:pos="9026" w:leader="dot"/>
            </w:tabs>
            <w:rPr/>
          </w:pPr>
          <w:hyperlink w:anchor="__RefHeading___Toc14034300_1280447820">
            <w:r>
              <w:rPr>
                <w:webHidden/>
                <w:rStyle w:val="IndexLink"/>
                <w:rtl w:val="true"/>
              </w:rPr>
              <w:t>* (</w:t>
            </w:r>
            <w:r>
              <w:rPr>
                <w:rStyle w:val="IndexLink"/>
                <w:rtl w:val="true"/>
              </w:rPr>
              <w:t>مقاله سى و ششم</w:t>
            </w:r>
            <w:r>
              <w:rPr>
                <w:rStyle w:val="IndexLink"/>
                <w:rtl w:val="true"/>
              </w:rPr>
              <w:t>) * (</w:t>
            </w:r>
            <w:r>
              <w:rPr>
                <w:rStyle w:val="IndexLink"/>
                <w:rtl w:val="true"/>
              </w:rPr>
              <w:t>توضيح كامل در عمل عشاء ربانى و تبديل جنس و خوردن</w:t>
            </w:r>
            <w:r>
              <w:rPr>
                <w:rStyle w:val="IndexLink"/>
                <w:rtl w:val="true"/>
              </w:rPr>
              <w:t>) (</w:t>
            </w:r>
            <w:r>
              <w:rPr>
                <w:rStyle w:val="IndexLink"/>
                <w:rtl w:val="true"/>
              </w:rPr>
              <w:t>شراب و نان فطير در شب عيد</w:t>
            </w:r>
            <w:r>
              <w:rPr>
                <w:rStyle w:val="IndexLink"/>
                <w:rtl w:val="true"/>
              </w:rPr>
              <w:t>)</w:t>
              <w:tab/>
            </w:r>
            <w:r>
              <w:rPr>
                <w:rStyle w:val="IndexLink"/>
              </w:rPr>
              <w:t>185</w:t>
            </w:r>
          </w:hyperlink>
        </w:p>
        <w:p>
          <w:pPr>
            <w:pStyle w:val="Contents2"/>
            <w:tabs>
              <w:tab w:val="clear" w:pos="8743"/>
              <w:tab w:val="right" w:pos="9026" w:leader="dot"/>
            </w:tabs>
            <w:rPr/>
          </w:pPr>
          <w:hyperlink w:anchor="__RefHeading___Toc14034302_1280447820">
            <w:r>
              <w:rPr>
                <w:webHidden/>
                <w:rStyle w:val="IndexLink"/>
                <w:rtl w:val="true"/>
              </w:rPr>
              <w:t>* (</w:t>
            </w:r>
            <w:r>
              <w:rPr>
                <w:rStyle w:val="IndexLink"/>
                <w:rtl w:val="true"/>
              </w:rPr>
              <w:t>مقاله سى و هفتم</w:t>
            </w:r>
            <w:r>
              <w:rPr>
                <w:rStyle w:val="IndexLink"/>
                <w:rtl w:val="true"/>
              </w:rPr>
              <w:t>) * (</w:t>
            </w:r>
            <w:r>
              <w:rPr>
                <w:rStyle w:val="IndexLink"/>
                <w:rtl w:val="true"/>
              </w:rPr>
              <w:t>مذهب نصارى ماخوذ از مذهب هنود و مشركين بت پرست ميباشد</w:t>
            </w:r>
            <w:r>
              <w:rPr>
                <w:rStyle w:val="IndexLink"/>
                <w:rtl w:val="true"/>
              </w:rPr>
              <w:t>)</w:t>
              <w:tab/>
            </w:r>
            <w:r>
              <w:rPr>
                <w:rStyle w:val="IndexLink"/>
              </w:rPr>
              <w:t>193</w:t>
            </w:r>
          </w:hyperlink>
        </w:p>
        <w:p>
          <w:pPr>
            <w:pStyle w:val="Contents3"/>
            <w:tabs>
              <w:tab w:val="clear" w:pos="8459"/>
              <w:tab w:val="right" w:pos="9026" w:leader="dot"/>
            </w:tabs>
            <w:rPr/>
          </w:pPr>
          <w:hyperlink w:anchor="__RefHeading___Toc14034304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4034306_1280447820">
            <w:r>
              <w:rPr>
                <w:webHidden/>
                <w:rStyle w:val="IndexLink"/>
                <w:rtl w:val="true"/>
              </w:rPr>
              <w:t>* (</w:t>
            </w:r>
            <w:r>
              <w:rPr>
                <w:rStyle w:val="IndexLink"/>
                <w:rtl w:val="true"/>
              </w:rPr>
              <w:t>خاتمة تكميلية</w:t>
            </w:r>
            <w:r>
              <w:rPr>
                <w:rStyle w:val="IndexLink"/>
                <w:rtl w:val="true"/>
              </w:rPr>
              <w:t>) *</w:t>
              <w:tab/>
            </w:r>
            <w:r>
              <w:rPr>
                <w:rStyle w:val="IndexLink"/>
              </w:rPr>
              <w:t>199</w:t>
            </w:r>
          </w:hyperlink>
        </w:p>
        <w:p>
          <w:pPr>
            <w:pStyle w:val="Contents2"/>
            <w:tabs>
              <w:tab w:val="clear" w:pos="8743"/>
              <w:tab w:val="right" w:pos="9026" w:leader="dot"/>
            </w:tabs>
            <w:rPr/>
          </w:pPr>
          <w:hyperlink w:anchor="__RefHeading___Toc14034308_1280447820">
            <w:r>
              <w:rPr>
                <w:webHidden/>
                <w:rStyle w:val="IndexLink"/>
                <w:rtl w:val="true"/>
              </w:rPr>
              <w:t>* (</w:t>
            </w:r>
            <w:r>
              <w:rPr>
                <w:rStyle w:val="IndexLink"/>
                <w:rtl w:val="true"/>
              </w:rPr>
              <w:t>مقاله سى و هشتم</w:t>
            </w:r>
            <w:r>
              <w:rPr>
                <w:rStyle w:val="IndexLink"/>
                <w:rtl w:val="true"/>
              </w:rPr>
              <w:t>) * (</w:t>
            </w:r>
            <w:r>
              <w:rPr>
                <w:rStyle w:val="IndexLink"/>
                <w:rtl w:val="true"/>
              </w:rPr>
              <w:t xml:space="preserve">سال بعثت خاتم الانبياء </w:t>
            </w:r>
            <w:r>
              <w:rPr>
                <w:rStyle w:val="IndexLink"/>
                <w:rtl w:val="true"/>
              </w:rPr>
              <w:t>(</w:t>
            </w:r>
            <w:r>
              <w:rPr>
                <w:rStyle w:val="IndexLink"/>
                <w:rtl w:val="true"/>
              </w:rPr>
              <w:t>ص</w:t>
            </w:r>
            <w:r>
              <w:rPr>
                <w:rStyle w:val="IndexLink"/>
                <w:rtl w:val="true"/>
              </w:rPr>
              <w:t xml:space="preserve">) </w:t>
            </w:r>
            <w:r>
              <w:rPr>
                <w:rStyle w:val="IndexLink"/>
                <w:rtl w:val="true"/>
              </w:rPr>
              <w:t>سراسر جهان غرق در فساد بود، فلذا</w:t>
            </w:r>
            <w:r>
              <w:rPr>
                <w:rStyle w:val="IndexLink"/>
                <w:rtl w:val="true"/>
              </w:rPr>
              <w:t>) (</w:t>
            </w:r>
            <w:r>
              <w:rPr>
                <w:rStyle w:val="IndexLink"/>
                <w:rtl w:val="true"/>
              </w:rPr>
              <w:t>خدمات بزرگى بعالم علم و تمدن جهان نمودند</w:t>
            </w:r>
            <w:r>
              <w:rPr>
                <w:rStyle w:val="IndexLink"/>
                <w:rtl w:val="true"/>
              </w:rPr>
              <w:t>)</w:t>
              <w:tab/>
            </w:r>
            <w:r>
              <w:rPr>
                <w:rStyle w:val="IndexLink"/>
              </w:rPr>
              <w:t>202</w:t>
            </w:r>
          </w:hyperlink>
        </w:p>
        <w:p>
          <w:pPr>
            <w:pStyle w:val="Contents2"/>
            <w:tabs>
              <w:tab w:val="clear" w:pos="8743"/>
              <w:tab w:val="right" w:pos="9026" w:leader="dot"/>
            </w:tabs>
            <w:rPr/>
          </w:pPr>
          <w:hyperlink w:anchor="__RefHeading___Toc14034310_1280447820">
            <w:r>
              <w:rPr>
                <w:webHidden/>
                <w:rStyle w:val="IndexLink"/>
                <w:rtl w:val="true"/>
              </w:rPr>
              <w:t>* (</w:t>
            </w:r>
            <w:r>
              <w:rPr>
                <w:rStyle w:val="IndexLink"/>
                <w:rtl w:val="true"/>
              </w:rPr>
              <w:t>مقاله سى و نهم</w:t>
            </w:r>
            <w:r>
              <w:rPr>
                <w:rStyle w:val="IndexLink"/>
                <w:rtl w:val="true"/>
              </w:rPr>
              <w:t>) * (</w:t>
            </w:r>
            <w:r>
              <w:rPr>
                <w:rStyle w:val="IndexLink"/>
                <w:rtl w:val="true"/>
              </w:rPr>
              <w:t xml:space="preserve">اثبات نبوت انبياء بمعجزه بوده </w:t>
            </w:r>
            <w:r>
              <w:rPr>
                <w:rStyle w:val="IndexLink"/>
                <w:rtl w:val="true"/>
              </w:rPr>
              <w:t xml:space="preserve">- </w:t>
            </w:r>
            <w:r>
              <w:rPr>
                <w:rStyle w:val="IndexLink"/>
                <w:rtl w:val="true"/>
              </w:rPr>
              <w:t xml:space="preserve">ولى بهائيها انكار آن نموده </w:t>
            </w:r>
            <w:r>
              <w:rPr>
                <w:rStyle w:val="IndexLink"/>
                <w:rtl w:val="true"/>
              </w:rPr>
              <w:t>-) (</w:t>
            </w:r>
            <w:r>
              <w:rPr>
                <w:rStyle w:val="IndexLink"/>
                <w:rtl w:val="true"/>
              </w:rPr>
              <w:t>جواب بآنها داده شده است</w:t>
            </w:r>
            <w:r>
              <w:rPr>
                <w:rStyle w:val="IndexLink"/>
                <w:rtl w:val="true"/>
              </w:rPr>
              <w:t>)</w:t>
              <w:tab/>
            </w:r>
            <w:r>
              <w:rPr>
                <w:rStyle w:val="IndexLink"/>
              </w:rPr>
              <w:t>208</w:t>
            </w:r>
          </w:hyperlink>
        </w:p>
        <w:p>
          <w:pPr>
            <w:pStyle w:val="Contents2"/>
            <w:tabs>
              <w:tab w:val="clear" w:pos="8743"/>
              <w:tab w:val="right" w:pos="9026" w:leader="dot"/>
            </w:tabs>
            <w:rPr/>
          </w:pPr>
          <w:hyperlink w:anchor="__RefHeading___Toc14034312_1280447820">
            <w:r>
              <w:rPr>
                <w:webHidden/>
                <w:rStyle w:val="IndexLink"/>
                <w:rtl w:val="true"/>
              </w:rPr>
              <w:t>* (</w:t>
            </w:r>
            <w:r>
              <w:rPr>
                <w:rStyle w:val="IndexLink"/>
                <w:rtl w:val="true"/>
              </w:rPr>
              <w:t>مقاله چهلم</w:t>
            </w:r>
            <w:r>
              <w:rPr>
                <w:rStyle w:val="IndexLink"/>
                <w:rtl w:val="true"/>
              </w:rPr>
              <w:t>) (</w:t>
            </w:r>
            <w:r>
              <w:rPr>
                <w:rStyle w:val="IndexLink"/>
                <w:rtl w:val="true"/>
              </w:rPr>
              <w:t xml:space="preserve">در علت انكار نمودن ماديين معجزات را </w:t>
            </w:r>
            <w:r>
              <w:rPr>
                <w:rStyle w:val="IndexLink"/>
                <w:rtl w:val="true"/>
              </w:rPr>
              <w:t xml:space="preserve">- </w:t>
            </w:r>
            <w:r>
              <w:rPr>
                <w:rStyle w:val="IndexLink"/>
                <w:rtl w:val="true"/>
              </w:rPr>
              <w:t>و اثبات دلائل</w:t>
            </w:r>
            <w:r>
              <w:rPr>
                <w:rStyle w:val="IndexLink"/>
                <w:rtl w:val="true"/>
              </w:rPr>
              <w:t>) (</w:t>
            </w:r>
            <w:r>
              <w:rPr>
                <w:rStyle w:val="IndexLink"/>
                <w:rtl w:val="true"/>
              </w:rPr>
              <w:t>بر امكان وقوع معجزات</w:t>
            </w:r>
            <w:r>
              <w:rPr>
                <w:rStyle w:val="IndexLink"/>
                <w:rtl w:val="true"/>
              </w:rPr>
              <w:t>)</w:t>
              <w:tab/>
            </w:r>
            <w:r>
              <w:rPr>
                <w:rStyle w:val="IndexLink"/>
              </w:rPr>
              <w:t>214</w:t>
            </w:r>
          </w:hyperlink>
        </w:p>
        <w:p>
          <w:pPr>
            <w:pStyle w:val="Contents2"/>
            <w:tabs>
              <w:tab w:val="clear" w:pos="8743"/>
              <w:tab w:val="right" w:pos="9026" w:leader="dot"/>
            </w:tabs>
            <w:rPr/>
          </w:pPr>
          <w:hyperlink w:anchor="__RefHeading___Toc14034314_1280447820">
            <w:r>
              <w:rPr>
                <w:webHidden/>
                <w:rStyle w:val="IndexLink"/>
                <w:rtl w:val="true"/>
              </w:rPr>
              <w:t>* (</w:t>
            </w:r>
            <w:r>
              <w:rPr>
                <w:rStyle w:val="IndexLink"/>
                <w:rtl w:val="true"/>
              </w:rPr>
              <w:t>مقاله چهل و يكم</w:t>
            </w:r>
            <w:r>
              <w:rPr>
                <w:rStyle w:val="IndexLink"/>
                <w:rtl w:val="true"/>
              </w:rPr>
              <w:t>) * (</w:t>
            </w:r>
            <w:r>
              <w:rPr>
                <w:rStyle w:val="IndexLink"/>
                <w:rtl w:val="true"/>
              </w:rPr>
              <w:t>در اثبات معجزات مقابل مادّيين و الهيين، و ظهور مخلوقات عموما</w:t>
            </w:r>
            <w:r>
              <w:rPr>
                <w:rStyle w:val="IndexLink"/>
                <w:rtl w:val="true"/>
              </w:rPr>
              <w:t>) (</w:t>
            </w:r>
            <w:r>
              <w:rPr>
                <w:rStyle w:val="IndexLink"/>
                <w:rtl w:val="true"/>
              </w:rPr>
              <w:t>معجزه است، و اشاره بخلقت انسان در رحم مادر</w:t>
            </w:r>
            <w:r>
              <w:rPr>
                <w:rStyle w:val="IndexLink"/>
                <w:rtl w:val="true"/>
              </w:rPr>
              <w:t>)</w:t>
              <w:tab/>
            </w:r>
            <w:r>
              <w:rPr>
                <w:rStyle w:val="IndexLink"/>
              </w:rPr>
              <w:t>221</w:t>
            </w:r>
          </w:hyperlink>
        </w:p>
        <w:p>
          <w:pPr>
            <w:pStyle w:val="Contents2"/>
            <w:tabs>
              <w:tab w:val="clear" w:pos="8743"/>
              <w:tab w:val="right" w:pos="9026" w:leader="dot"/>
            </w:tabs>
            <w:rPr/>
          </w:pPr>
          <w:hyperlink w:anchor="__RefHeading___Toc14034316_1280447820">
            <w:r>
              <w:rPr>
                <w:webHidden/>
                <w:rStyle w:val="IndexLink"/>
                <w:rtl w:val="true"/>
              </w:rPr>
              <w:t>* (</w:t>
            </w:r>
            <w:r>
              <w:rPr>
                <w:rStyle w:val="IndexLink"/>
                <w:rtl w:val="true"/>
              </w:rPr>
              <w:t>مقاله چهل و دوم</w:t>
            </w:r>
            <w:r>
              <w:rPr>
                <w:rStyle w:val="IndexLink"/>
                <w:rtl w:val="true"/>
              </w:rPr>
              <w:t>) * (</w:t>
            </w:r>
            <w:r>
              <w:rPr>
                <w:rStyle w:val="IndexLink"/>
                <w:rtl w:val="true"/>
              </w:rPr>
              <w:t>تواتر اقوال مليون در اثبات معجزات، و نقل آيات قرآن</w:t>
            </w:r>
            <w:r>
              <w:rPr>
                <w:rStyle w:val="IndexLink"/>
                <w:rtl w:val="true"/>
              </w:rPr>
              <w:t>) (</w:t>
            </w:r>
            <w:r>
              <w:rPr>
                <w:rStyle w:val="IndexLink"/>
                <w:rtl w:val="true"/>
              </w:rPr>
              <w:t>بنحو عموم در معجزات انبياء</w:t>
            </w:r>
            <w:r>
              <w:rPr>
                <w:rStyle w:val="IndexLink"/>
                <w:rtl w:val="true"/>
              </w:rPr>
              <w:t>)</w:t>
              <w:tab/>
            </w:r>
            <w:r>
              <w:rPr>
                <w:rStyle w:val="IndexLink"/>
              </w:rPr>
              <w:t>227</w:t>
            </w:r>
          </w:hyperlink>
        </w:p>
        <w:p>
          <w:pPr>
            <w:pStyle w:val="Contents2"/>
            <w:tabs>
              <w:tab w:val="clear" w:pos="8743"/>
              <w:tab w:val="right" w:pos="9026" w:leader="dot"/>
            </w:tabs>
            <w:rPr/>
          </w:pPr>
          <w:hyperlink w:anchor="__RefHeading___Toc14034318_1280447820">
            <w:r>
              <w:rPr>
                <w:webHidden/>
                <w:rStyle w:val="IndexLink"/>
                <w:rtl w:val="true"/>
              </w:rPr>
              <w:t>* (</w:t>
            </w:r>
            <w:r>
              <w:rPr>
                <w:rStyle w:val="IndexLink"/>
                <w:rtl w:val="true"/>
              </w:rPr>
              <w:t>مقاله چهل و سوم</w:t>
            </w:r>
            <w:r>
              <w:rPr>
                <w:rStyle w:val="IndexLink"/>
                <w:rtl w:val="true"/>
              </w:rPr>
              <w:t>) * (</w:t>
            </w:r>
            <w:r>
              <w:rPr>
                <w:rStyle w:val="IndexLink"/>
                <w:rtl w:val="true"/>
              </w:rPr>
              <w:t>در نقل آياتى كه اشاره بمعجزات خاتم الانبياء صلى اللّه عليه و آله مينمايد</w:t>
            </w:r>
            <w:r>
              <w:rPr>
                <w:rStyle w:val="IndexLink"/>
                <w:rtl w:val="true"/>
              </w:rPr>
              <w:t>)</w:t>
              <w:tab/>
            </w:r>
            <w:r>
              <w:rPr>
                <w:rStyle w:val="IndexLink"/>
              </w:rPr>
              <w:t>233</w:t>
            </w:r>
          </w:hyperlink>
        </w:p>
        <w:p>
          <w:pPr>
            <w:pStyle w:val="Contents2"/>
            <w:tabs>
              <w:tab w:val="clear" w:pos="8743"/>
              <w:tab w:val="right" w:pos="9026" w:leader="dot"/>
            </w:tabs>
            <w:rPr/>
          </w:pPr>
          <w:hyperlink w:anchor="__RefHeading___Toc14034320_1280447820">
            <w:r>
              <w:rPr>
                <w:webHidden/>
                <w:rStyle w:val="IndexLink"/>
                <w:rtl w:val="true"/>
              </w:rPr>
              <w:t>* (</w:t>
            </w:r>
            <w:r>
              <w:rPr>
                <w:rStyle w:val="IndexLink"/>
                <w:rtl w:val="true"/>
              </w:rPr>
              <w:t>مقاله چهل و چهارم</w:t>
            </w:r>
            <w:r>
              <w:rPr>
                <w:rStyle w:val="IndexLink"/>
                <w:rtl w:val="true"/>
              </w:rPr>
              <w:t>) * (</w:t>
            </w:r>
            <w:r>
              <w:rPr>
                <w:rStyle w:val="IndexLink"/>
                <w:rtl w:val="true"/>
              </w:rPr>
              <w:t xml:space="preserve">دلائل بر اثبات شق القمر </w:t>
            </w:r>
            <w:r>
              <w:rPr>
                <w:rStyle w:val="IndexLink"/>
                <w:rtl w:val="true"/>
              </w:rPr>
              <w:t xml:space="preserve">- </w:t>
            </w:r>
            <w:r>
              <w:rPr>
                <w:rStyle w:val="IndexLink"/>
                <w:rtl w:val="true"/>
              </w:rPr>
              <w:t>و ردّ عقايد منكرين اجمالا و تفصيلا</w:t>
            </w:r>
            <w:r>
              <w:rPr>
                <w:rStyle w:val="IndexLink"/>
                <w:rtl w:val="true"/>
              </w:rPr>
              <w:t>)</w:t>
              <w:tab/>
            </w:r>
            <w:r>
              <w:rPr>
                <w:rStyle w:val="IndexLink"/>
              </w:rPr>
              <w:t>237</w:t>
            </w:r>
          </w:hyperlink>
        </w:p>
        <w:p>
          <w:pPr>
            <w:pStyle w:val="Contents2"/>
            <w:tabs>
              <w:tab w:val="clear" w:pos="8743"/>
              <w:tab w:val="right" w:pos="9026" w:leader="dot"/>
            </w:tabs>
            <w:rPr/>
          </w:pPr>
          <w:hyperlink w:anchor="__RefHeading___Toc14034322_1280447820">
            <w:r>
              <w:rPr>
                <w:webHidden/>
                <w:rStyle w:val="IndexLink"/>
                <w:rtl w:val="true"/>
              </w:rPr>
              <w:t>* (</w:t>
            </w:r>
            <w:r>
              <w:rPr>
                <w:rStyle w:val="IndexLink"/>
                <w:rtl w:val="true"/>
              </w:rPr>
              <w:t>مقاله چهل و پنجم</w:t>
            </w:r>
            <w:r>
              <w:rPr>
                <w:rStyle w:val="IndexLink"/>
                <w:rtl w:val="true"/>
              </w:rPr>
              <w:t>) * (</w:t>
            </w:r>
            <w:r>
              <w:rPr>
                <w:rStyle w:val="IndexLink"/>
                <w:rtl w:val="true"/>
              </w:rPr>
              <w:t>دلائل كافى بر معراج جسمانى پيغمبر، و جواب بمنكرين معراج جسمانى</w:t>
            </w:r>
            <w:r>
              <w:rPr>
                <w:rStyle w:val="IndexLink"/>
                <w:rtl w:val="true"/>
              </w:rPr>
              <w:t>)</w:t>
              <w:tab/>
            </w:r>
            <w:r>
              <w:rPr>
                <w:rStyle w:val="IndexLink"/>
              </w:rPr>
              <w:t>247</w:t>
            </w:r>
          </w:hyperlink>
        </w:p>
        <w:p>
          <w:pPr>
            <w:pStyle w:val="Contents2"/>
            <w:tabs>
              <w:tab w:val="clear" w:pos="8743"/>
              <w:tab w:val="right" w:pos="9026" w:leader="dot"/>
            </w:tabs>
            <w:rPr/>
          </w:pPr>
          <w:hyperlink w:anchor="__RefHeading___Toc14034324_1280447820">
            <w:r>
              <w:rPr>
                <w:webHidden/>
                <w:rStyle w:val="IndexLink"/>
                <w:rtl w:val="true"/>
              </w:rPr>
              <w:t>* (</w:t>
            </w:r>
            <w:r>
              <w:rPr>
                <w:rStyle w:val="IndexLink"/>
                <w:rtl w:val="true"/>
              </w:rPr>
              <w:t>مقاله چهل و ششم</w:t>
            </w:r>
            <w:r>
              <w:rPr>
                <w:rStyle w:val="IndexLink"/>
                <w:rtl w:val="true"/>
              </w:rPr>
              <w:t>) * (</w:t>
            </w:r>
            <w:r>
              <w:rPr>
                <w:rStyle w:val="IndexLink"/>
                <w:rtl w:val="true"/>
              </w:rPr>
              <w:t>اثبات معراج جسمانى و امكان وقوع آن در مقابل ماديين</w:t>
            </w:r>
            <w:r>
              <w:rPr>
                <w:rStyle w:val="IndexLink"/>
                <w:rtl w:val="true"/>
              </w:rPr>
              <w:t>) (</w:t>
            </w:r>
            <w:r>
              <w:rPr>
                <w:rStyle w:val="IndexLink"/>
                <w:rtl w:val="true"/>
              </w:rPr>
              <w:t xml:space="preserve">بعلوم جديده </w:t>
            </w:r>
            <w:r>
              <w:rPr>
                <w:rStyle w:val="IndexLink"/>
                <w:rtl w:val="true"/>
              </w:rPr>
              <w:t xml:space="preserve">- </w:t>
            </w:r>
            <w:r>
              <w:rPr>
                <w:rStyle w:val="IndexLink"/>
                <w:rtl w:val="true"/>
              </w:rPr>
              <w:t>و علت رفتن بمعراج</w:t>
            </w:r>
            <w:r>
              <w:rPr>
                <w:rStyle w:val="IndexLink"/>
                <w:rtl w:val="true"/>
              </w:rPr>
              <w:t>)</w:t>
              <w:tab/>
            </w:r>
            <w:r>
              <w:rPr>
                <w:rStyle w:val="IndexLink"/>
              </w:rPr>
              <w:t>254</w:t>
            </w:r>
          </w:hyperlink>
        </w:p>
        <w:p>
          <w:pPr>
            <w:pStyle w:val="Contents2"/>
            <w:tabs>
              <w:tab w:val="clear" w:pos="8743"/>
              <w:tab w:val="right" w:pos="9026" w:leader="dot"/>
            </w:tabs>
            <w:rPr/>
          </w:pPr>
          <w:hyperlink w:anchor="__RefHeading___Toc14034326_1280447820">
            <w:r>
              <w:rPr>
                <w:webHidden/>
                <w:rStyle w:val="IndexLink"/>
                <w:rtl w:val="true"/>
              </w:rPr>
              <w:t>* (</w:t>
            </w:r>
            <w:r>
              <w:rPr>
                <w:rStyle w:val="IndexLink"/>
                <w:rtl w:val="true"/>
              </w:rPr>
              <w:t>مقاله چهل و هفتم</w:t>
            </w:r>
            <w:r>
              <w:rPr>
                <w:rStyle w:val="IndexLink"/>
                <w:rtl w:val="true"/>
              </w:rPr>
              <w:t>) * (</w:t>
            </w:r>
            <w:r>
              <w:rPr>
                <w:rStyle w:val="IndexLink"/>
                <w:rtl w:val="true"/>
              </w:rPr>
              <w:t xml:space="preserve">قرآن مجيد معجزۀ اختصاصى خاتم الانبياء </w:t>
            </w:r>
            <w:r>
              <w:rPr>
                <w:rStyle w:val="IndexLink"/>
                <w:rtl w:val="true"/>
              </w:rPr>
              <w:t>(</w:t>
            </w:r>
            <w:r>
              <w:rPr>
                <w:rStyle w:val="IndexLink"/>
                <w:rtl w:val="true"/>
              </w:rPr>
              <w:t>ص</w:t>
            </w:r>
            <w:r>
              <w:rPr>
                <w:rStyle w:val="IndexLink"/>
                <w:rtl w:val="true"/>
              </w:rPr>
              <w:t xml:space="preserve">) </w:t>
            </w:r>
            <w:r>
              <w:rPr>
                <w:rStyle w:val="IndexLink"/>
                <w:rtl w:val="true"/>
              </w:rPr>
              <w:t>بوده است</w:t>
            </w:r>
            <w:r>
              <w:rPr>
                <w:rStyle w:val="IndexLink"/>
                <w:rtl w:val="true"/>
              </w:rPr>
              <w:t>)</w:t>
              <w:tab/>
            </w:r>
            <w:r>
              <w:rPr>
                <w:rStyle w:val="IndexLink"/>
              </w:rPr>
              <w:t>259</w:t>
            </w:r>
          </w:hyperlink>
        </w:p>
        <w:p>
          <w:pPr>
            <w:pStyle w:val="Contents2"/>
            <w:tabs>
              <w:tab w:val="clear" w:pos="8743"/>
              <w:tab w:val="right" w:pos="9026" w:leader="dot"/>
            </w:tabs>
            <w:rPr/>
          </w:pPr>
          <w:hyperlink w:anchor="__RefHeading___Toc14034328_1280447820">
            <w:r>
              <w:rPr>
                <w:webHidden/>
                <w:rStyle w:val="IndexLink"/>
                <w:rtl w:val="true"/>
              </w:rPr>
              <w:t>* (</w:t>
            </w:r>
            <w:r>
              <w:rPr>
                <w:rStyle w:val="IndexLink"/>
                <w:rtl w:val="true"/>
              </w:rPr>
              <w:t>مقاله چهل و هشتم</w:t>
            </w:r>
            <w:r>
              <w:rPr>
                <w:rStyle w:val="IndexLink"/>
                <w:rtl w:val="true"/>
              </w:rPr>
              <w:t>) * (</w:t>
            </w:r>
            <w:r>
              <w:rPr>
                <w:rStyle w:val="IndexLink"/>
                <w:rtl w:val="true"/>
              </w:rPr>
              <w:t>هيچ يك از كتب سماوى فعلى سند تواتر ندارند، و چگونگى</w:t>
            </w:r>
            <w:r>
              <w:rPr>
                <w:rStyle w:val="IndexLink"/>
                <w:rtl w:val="true"/>
              </w:rPr>
              <w:t>) (</w:t>
            </w:r>
            <w:r>
              <w:rPr>
                <w:rStyle w:val="IndexLink"/>
                <w:rtl w:val="true"/>
              </w:rPr>
              <w:t>قطع تواتر تورية</w:t>
            </w:r>
            <w:r>
              <w:rPr>
                <w:rStyle w:val="IndexLink"/>
                <w:rtl w:val="true"/>
              </w:rPr>
              <w:t>)</w:t>
              <w:tab/>
            </w:r>
            <w:r>
              <w:rPr>
                <w:rStyle w:val="IndexLink"/>
              </w:rPr>
              <w:t>262</w:t>
            </w:r>
          </w:hyperlink>
        </w:p>
        <w:p>
          <w:pPr>
            <w:pStyle w:val="Contents2"/>
            <w:tabs>
              <w:tab w:val="clear" w:pos="8743"/>
              <w:tab w:val="right" w:pos="9026" w:leader="dot"/>
            </w:tabs>
            <w:rPr/>
          </w:pPr>
          <w:hyperlink w:anchor="__RefHeading___Toc14034330_1280447820">
            <w:r>
              <w:rPr>
                <w:webHidden/>
                <w:rStyle w:val="IndexLink"/>
                <w:rtl w:val="true"/>
              </w:rPr>
              <w:t>* (</w:t>
            </w:r>
            <w:r>
              <w:rPr>
                <w:rStyle w:val="IndexLink"/>
                <w:rtl w:val="true"/>
              </w:rPr>
              <w:t>مقاله چهل و نهم</w:t>
            </w:r>
            <w:r>
              <w:rPr>
                <w:rStyle w:val="IndexLink"/>
                <w:rtl w:val="true"/>
              </w:rPr>
              <w:t>) * (</w:t>
            </w:r>
            <w:r>
              <w:rPr>
                <w:rStyle w:val="IndexLink"/>
                <w:rtl w:val="true"/>
              </w:rPr>
              <w:t>از براى انجيل عيسى عليه السّلام در زمان آنحضرت و بعد از</w:t>
            </w:r>
            <w:r>
              <w:rPr>
                <w:rStyle w:val="IndexLink"/>
                <w:rtl w:val="true"/>
              </w:rPr>
              <w:t>) (</w:t>
            </w:r>
            <w:r>
              <w:rPr>
                <w:rStyle w:val="IndexLink"/>
                <w:rtl w:val="true"/>
              </w:rPr>
              <w:t>آن ابدا تواترى نبوده است</w:t>
            </w:r>
            <w:r>
              <w:rPr>
                <w:rStyle w:val="IndexLink"/>
                <w:rtl w:val="true"/>
              </w:rPr>
              <w:t>)</w:t>
              <w:tab/>
            </w:r>
            <w:r>
              <w:rPr>
                <w:rStyle w:val="IndexLink"/>
              </w:rPr>
              <w:t>265</w:t>
            </w:r>
          </w:hyperlink>
        </w:p>
        <w:p>
          <w:pPr>
            <w:pStyle w:val="Contents2"/>
            <w:tabs>
              <w:tab w:val="clear" w:pos="8743"/>
              <w:tab w:val="right" w:pos="9026" w:leader="dot"/>
            </w:tabs>
            <w:rPr/>
          </w:pPr>
          <w:hyperlink w:anchor="__RefHeading___Toc14034332_1280447820">
            <w:r>
              <w:rPr>
                <w:webHidden/>
                <w:rStyle w:val="IndexLink"/>
                <w:rtl w:val="true"/>
              </w:rPr>
              <w:t>* (</w:t>
            </w:r>
            <w:r>
              <w:rPr>
                <w:rStyle w:val="IndexLink"/>
                <w:rtl w:val="true"/>
              </w:rPr>
              <w:t>مقاله پنجاهم</w:t>
            </w:r>
            <w:r>
              <w:rPr>
                <w:rStyle w:val="IndexLink"/>
                <w:rtl w:val="true"/>
              </w:rPr>
              <w:t>) * (</w:t>
            </w:r>
            <w:r>
              <w:rPr>
                <w:rStyle w:val="IndexLink"/>
                <w:rtl w:val="true"/>
              </w:rPr>
              <w:t xml:space="preserve">اقامه دلائل بر متواتر بودن قرآن از زمان رسول الله </w:t>
            </w:r>
            <w:r>
              <w:rPr>
                <w:rStyle w:val="IndexLink"/>
                <w:rtl w:val="true"/>
              </w:rPr>
              <w:t>(</w:t>
            </w:r>
            <w:r>
              <w:rPr>
                <w:rStyle w:val="IndexLink"/>
                <w:rtl w:val="true"/>
              </w:rPr>
              <w:t>ص</w:t>
            </w:r>
            <w:r>
              <w:rPr>
                <w:rStyle w:val="IndexLink"/>
                <w:rtl w:val="true"/>
              </w:rPr>
              <w:t xml:space="preserve">) </w:t>
            </w:r>
            <w:r>
              <w:rPr>
                <w:rStyle w:val="IndexLink"/>
                <w:rtl w:val="true"/>
              </w:rPr>
              <w:t>الى كنون</w:t>
            </w:r>
            <w:r>
              <w:rPr>
                <w:rStyle w:val="IndexLink"/>
                <w:rtl w:val="true"/>
              </w:rPr>
              <w:t>)</w:t>
              <w:tab/>
            </w:r>
            <w:r>
              <w:rPr>
                <w:rStyle w:val="IndexLink"/>
              </w:rPr>
              <w:t>266</w:t>
            </w:r>
          </w:hyperlink>
        </w:p>
        <w:p>
          <w:pPr>
            <w:pStyle w:val="Contents2"/>
            <w:tabs>
              <w:tab w:val="clear" w:pos="8743"/>
              <w:tab w:val="right" w:pos="9026" w:leader="dot"/>
            </w:tabs>
            <w:rPr/>
          </w:pPr>
          <w:hyperlink w:anchor="__RefHeading___Toc14034334_1280447820">
            <w:r>
              <w:rPr>
                <w:webHidden/>
                <w:rStyle w:val="IndexLink"/>
                <w:rtl w:val="true"/>
              </w:rPr>
              <w:t>* (</w:t>
            </w:r>
            <w:r>
              <w:rPr>
                <w:rStyle w:val="IndexLink"/>
                <w:rtl w:val="true"/>
              </w:rPr>
              <w:t>مقاله پنجاه و يكم</w:t>
            </w:r>
            <w:r>
              <w:rPr>
                <w:rStyle w:val="IndexLink"/>
                <w:rtl w:val="true"/>
              </w:rPr>
              <w:t>) * (</w:t>
            </w:r>
            <w:r>
              <w:rPr>
                <w:rStyle w:val="IndexLink"/>
                <w:rtl w:val="true"/>
              </w:rPr>
              <w:t xml:space="preserve">حسب الامر رسول الله </w:t>
            </w:r>
            <w:r>
              <w:rPr>
                <w:rStyle w:val="IndexLink"/>
                <w:rtl w:val="true"/>
              </w:rPr>
              <w:t>(</w:t>
            </w:r>
            <w:r>
              <w:rPr>
                <w:rStyle w:val="IndexLink"/>
                <w:rtl w:val="true"/>
              </w:rPr>
              <w:t>ص</w:t>
            </w:r>
            <w:r>
              <w:rPr>
                <w:rStyle w:val="IndexLink"/>
                <w:rtl w:val="true"/>
              </w:rPr>
              <w:t xml:space="preserve">) </w:t>
            </w:r>
            <w:r>
              <w:rPr>
                <w:rStyle w:val="IndexLink"/>
                <w:rtl w:val="true"/>
              </w:rPr>
              <w:t>امت قرآن را در حافظه خود و روى اوراق</w:t>
            </w:r>
            <w:r>
              <w:rPr>
                <w:rStyle w:val="IndexLink"/>
                <w:rtl w:val="true"/>
              </w:rPr>
              <w:t>) (</w:t>
            </w:r>
            <w:r>
              <w:rPr>
                <w:rStyle w:val="IndexLink"/>
                <w:rtl w:val="true"/>
              </w:rPr>
              <w:t>نگاهدارى مى نمودند</w:t>
            </w:r>
            <w:r>
              <w:rPr>
                <w:rStyle w:val="IndexLink"/>
                <w:rtl w:val="true"/>
              </w:rPr>
              <w:t>)</w:t>
              <w:tab/>
            </w:r>
            <w:r>
              <w:rPr>
                <w:rStyle w:val="IndexLink"/>
              </w:rPr>
              <w:t>269</w:t>
            </w:r>
          </w:hyperlink>
        </w:p>
        <w:p>
          <w:pPr>
            <w:pStyle w:val="Contents2"/>
            <w:tabs>
              <w:tab w:val="clear" w:pos="8743"/>
              <w:tab w:val="right" w:pos="9026" w:leader="dot"/>
            </w:tabs>
            <w:rPr/>
          </w:pPr>
          <w:hyperlink w:anchor="__RefHeading___Toc14034336_1280447820">
            <w:r>
              <w:rPr>
                <w:webHidden/>
                <w:rStyle w:val="IndexLink"/>
                <w:rtl w:val="true"/>
              </w:rPr>
              <w:t>* (</w:t>
            </w:r>
            <w:r>
              <w:rPr>
                <w:rStyle w:val="IndexLink"/>
                <w:rtl w:val="true"/>
              </w:rPr>
              <w:t>مقاله پنجاه و دوم</w:t>
            </w:r>
            <w:r>
              <w:rPr>
                <w:rStyle w:val="IndexLink"/>
                <w:rtl w:val="true"/>
              </w:rPr>
              <w:t>) * (</w:t>
            </w:r>
            <w:r>
              <w:rPr>
                <w:rStyle w:val="IndexLink"/>
                <w:rtl w:val="true"/>
              </w:rPr>
              <w:t>در تاكيدات پيغمبر بحفظ و نگاهدارى قرآن، و كشته شدن قراء در</w:t>
            </w:r>
            <w:r>
              <w:rPr>
                <w:rStyle w:val="IndexLink"/>
                <w:rtl w:val="true"/>
              </w:rPr>
              <w:t>) (</w:t>
            </w:r>
            <w:r>
              <w:rPr>
                <w:rStyle w:val="IndexLink"/>
                <w:rtl w:val="true"/>
              </w:rPr>
              <w:t>يمامه و بئر معونه</w:t>
            </w:r>
            <w:r>
              <w:rPr>
                <w:rStyle w:val="IndexLink"/>
                <w:rtl w:val="true"/>
              </w:rPr>
              <w:t>)</w:t>
              <w:tab/>
            </w:r>
            <w:r>
              <w:rPr>
                <w:rStyle w:val="IndexLink"/>
              </w:rPr>
              <w:t>272</w:t>
            </w:r>
          </w:hyperlink>
        </w:p>
        <w:p>
          <w:pPr>
            <w:pStyle w:val="Contents2"/>
            <w:tabs>
              <w:tab w:val="clear" w:pos="8743"/>
              <w:tab w:val="right" w:pos="9026" w:leader="dot"/>
            </w:tabs>
            <w:rPr/>
          </w:pPr>
          <w:hyperlink w:anchor="__RefHeading___Toc14034338_1280447820">
            <w:r>
              <w:rPr>
                <w:webHidden/>
                <w:rStyle w:val="IndexLink"/>
                <w:rtl w:val="true"/>
              </w:rPr>
              <w:t>* (</w:t>
            </w:r>
            <w:r>
              <w:rPr>
                <w:rStyle w:val="IndexLink"/>
                <w:rtl w:val="true"/>
              </w:rPr>
              <w:t>مقاله پنجاه و سوم</w:t>
            </w:r>
            <w:r>
              <w:rPr>
                <w:rStyle w:val="IndexLink"/>
                <w:rtl w:val="true"/>
              </w:rPr>
              <w:t>) * (</w:t>
            </w:r>
            <w:r>
              <w:rPr>
                <w:rStyle w:val="IndexLink"/>
                <w:rtl w:val="true"/>
              </w:rPr>
              <w:t>دلائل كافى بر اينكه قرآن در زمان رسول اكرم صلى</w:t>
            </w:r>
            <w:r>
              <w:rPr>
                <w:rStyle w:val="IndexLink"/>
                <w:rtl w:val="true"/>
              </w:rPr>
              <w:t>) (</w:t>
            </w:r>
            <w:r>
              <w:rPr>
                <w:rStyle w:val="IndexLink"/>
                <w:rtl w:val="true"/>
              </w:rPr>
              <w:t>اللّه عليه و آله مجموعۀ مؤلفه بوده است</w:t>
            </w:r>
            <w:r>
              <w:rPr>
                <w:rStyle w:val="IndexLink"/>
                <w:rtl w:val="true"/>
              </w:rPr>
              <w:t>)</w:t>
              <w:tab/>
            </w:r>
            <w:r>
              <w:rPr>
                <w:rStyle w:val="IndexLink"/>
              </w:rPr>
              <w:t>276</w:t>
            </w:r>
          </w:hyperlink>
        </w:p>
        <w:p>
          <w:pPr>
            <w:pStyle w:val="Contents2"/>
            <w:tabs>
              <w:tab w:val="clear" w:pos="8743"/>
              <w:tab w:val="right" w:pos="9026" w:leader="dot"/>
            </w:tabs>
            <w:rPr/>
          </w:pPr>
          <w:hyperlink w:anchor="__RefHeading___Toc14034340_1280447820">
            <w:r>
              <w:rPr>
                <w:webHidden/>
                <w:rStyle w:val="IndexLink"/>
                <w:rtl w:val="true"/>
              </w:rPr>
              <w:t>* (</w:t>
            </w:r>
            <w:r>
              <w:rPr>
                <w:rStyle w:val="IndexLink"/>
                <w:rtl w:val="true"/>
              </w:rPr>
              <w:t>مقاله پنجاه و چهارم</w:t>
            </w:r>
            <w:r>
              <w:rPr>
                <w:rStyle w:val="IndexLink"/>
                <w:rtl w:val="true"/>
              </w:rPr>
              <w:t>) * (</w:t>
            </w:r>
            <w:r>
              <w:rPr>
                <w:rStyle w:val="IndexLink"/>
                <w:rtl w:val="true"/>
              </w:rPr>
              <w:t xml:space="preserve">قرآن سه مرتبه جمع آورى شد </w:t>
            </w:r>
            <w:r>
              <w:rPr>
                <w:rStyle w:val="IndexLink"/>
                <w:rtl w:val="true"/>
              </w:rPr>
              <w:t xml:space="preserve">- </w:t>
            </w:r>
            <w:r>
              <w:rPr>
                <w:rStyle w:val="IndexLink"/>
                <w:rtl w:val="true"/>
              </w:rPr>
              <w:t>و علت اختلاف مسلمين بى اعتنائى</w:t>
            </w:r>
            <w:r>
              <w:rPr>
                <w:rStyle w:val="IndexLink"/>
                <w:rtl w:val="true"/>
              </w:rPr>
              <w:t>) (</w:t>
            </w:r>
            <w:r>
              <w:rPr>
                <w:rStyle w:val="IndexLink"/>
                <w:rtl w:val="true"/>
              </w:rPr>
              <w:t xml:space="preserve">بعترت بوده </w:t>
            </w:r>
            <w:r>
              <w:rPr>
                <w:rStyle w:val="IndexLink"/>
                <w:rtl w:val="true"/>
              </w:rPr>
              <w:t xml:space="preserve">- </w:t>
            </w:r>
            <w:r>
              <w:rPr>
                <w:rStyle w:val="IndexLink"/>
                <w:rtl w:val="true"/>
              </w:rPr>
              <w:t>و اثبات مظلوميت على عليه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14034342_1280447820">
            <w:r>
              <w:rPr>
                <w:webHidden/>
                <w:rStyle w:val="IndexLink"/>
                <w:rtl w:val="true"/>
              </w:rPr>
              <w:t>* (</w:t>
            </w:r>
            <w:r>
              <w:rPr>
                <w:rStyle w:val="IndexLink"/>
                <w:rtl w:val="true"/>
              </w:rPr>
              <w:t>مقاله پنجاه و پنجم</w:t>
            </w:r>
            <w:r>
              <w:rPr>
                <w:rStyle w:val="IndexLink"/>
                <w:rtl w:val="true"/>
              </w:rPr>
              <w:t>) * (</w:t>
            </w:r>
            <w:r>
              <w:rPr>
                <w:rStyle w:val="IndexLink"/>
                <w:rtl w:val="true"/>
              </w:rPr>
              <w:t xml:space="preserve">على عليه السّلام اعلم بعلم قرآن و باب علم رسول الله </w:t>
            </w:r>
            <w:r>
              <w:rPr>
                <w:rStyle w:val="IndexLink"/>
                <w:rtl w:val="true"/>
              </w:rPr>
              <w:t>(</w:t>
            </w:r>
            <w:r>
              <w:rPr>
                <w:rStyle w:val="IndexLink"/>
                <w:rtl w:val="true"/>
              </w:rPr>
              <w:t>ص</w:t>
            </w:r>
            <w:r>
              <w:rPr>
                <w:rStyle w:val="IndexLink"/>
                <w:rtl w:val="true"/>
              </w:rPr>
              <w:t xml:space="preserve">) </w:t>
            </w:r>
            <w:r>
              <w:rPr>
                <w:rStyle w:val="IndexLink"/>
                <w:rtl w:val="true"/>
              </w:rPr>
              <w:t>بوده و قرآن را</w:t>
            </w:r>
            <w:r>
              <w:rPr>
                <w:rStyle w:val="IndexLink"/>
                <w:rtl w:val="true"/>
              </w:rPr>
              <w:t>) (</w:t>
            </w:r>
            <w:r>
              <w:rPr>
                <w:rStyle w:val="IndexLink"/>
                <w:rtl w:val="true"/>
              </w:rPr>
              <w:t>بامر آن حضرت جمع آورى نمود</w:t>
            </w:r>
            <w:r>
              <w:rPr>
                <w:rStyle w:val="IndexLink"/>
                <w:rtl w:val="true"/>
              </w:rPr>
              <w:t>)</w:t>
              <w:tab/>
            </w:r>
            <w:r>
              <w:rPr>
                <w:rStyle w:val="IndexLink"/>
              </w:rPr>
              <w:t>286</w:t>
            </w:r>
          </w:hyperlink>
        </w:p>
        <w:p>
          <w:pPr>
            <w:pStyle w:val="Contents2"/>
            <w:tabs>
              <w:tab w:val="clear" w:pos="8743"/>
              <w:tab w:val="right" w:pos="9026" w:leader="dot"/>
            </w:tabs>
            <w:rPr/>
          </w:pPr>
          <w:hyperlink w:anchor="__RefHeading___Toc14034344_1280447820">
            <w:r>
              <w:rPr>
                <w:webHidden/>
                <w:rStyle w:val="IndexLink"/>
                <w:rtl w:val="true"/>
              </w:rPr>
              <w:t>* (</w:t>
            </w:r>
            <w:r>
              <w:rPr>
                <w:rStyle w:val="IndexLink"/>
                <w:rtl w:val="true"/>
              </w:rPr>
              <w:t>مقاله پنجاه و ششم</w:t>
            </w:r>
            <w:r>
              <w:rPr>
                <w:rStyle w:val="IndexLink"/>
                <w:rtl w:val="true"/>
              </w:rPr>
              <w:t>) * (</w:t>
            </w:r>
            <w:r>
              <w:rPr>
                <w:rStyle w:val="IndexLink"/>
                <w:rtl w:val="true"/>
              </w:rPr>
              <w:t>در فرق بين قرآن على عليه السلام با ساير قرآنها و چگونگى آن</w:t>
            </w:r>
            <w:r>
              <w:rPr>
                <w:rStyle w:val="IndexLink"/>
                <w:rtl w:val="true"/>
              </w:rPr>
              <w:t>)</w:t>
              <w:tab/>
            </w:r>
            <w:r>
              <w:rPr>
                <w:rStyle w:val="IndexLink"/>
              </w:rPr>
              <w:t>294</w:t>
            </w:r>
          </w:hyperlink>
        </w:p>
        <w:p>
          <w:pPr>
            <w:pStyle w:val="Contents2"/>
            <w:tabs>
              <w:tab w:val="clear" w:pos="8743"/>
              <w:tab w:val="right" w:pos="9026" w:leader="dot"/>
            </w:tabs>
            <w:rPr/>
          </w:pPr>
          <w:hyperlink w:anchor="__RefHeading___Toc14034346_1280447820">
            <w:r>
              <w:rPr>
                <w:webHidden/>
                <w:rStyle w:val="IndexLink"/>
                <w:rtl w:val="true"/>
              </w:rPr>
              <w:t>* (</w:t>
            </w:r>
            <w:r>
              <w:rPr>
                <w:rStyle w:val="IndexLink"/>
                <w:rtl w:val="true"/>
              </w:rPr>
              <w:t>مقاله پنجاه و هفتم</w:t>
            </w:r>
            <w:r>
              <w:rPr>
                <w:rStyle w:val="IndexLink"/>
                <w:rtl w:val="true"/>
              </w:rPr>
              <w:t>) * (</w:t>
            </w:r>
            <w:r>
              <w:rPr>
                <w:rStyle w:val="IndexLink"/>
                <w:rtl w:val="true"/>
              </w:rPr>
              <w:t>چون اعادى نتوانستند قرآن را تحريف كنند، جعل احاديث نمودند كه</w:t>
            </w:r>
            <w:r>
              <w:rPr>
                <w:rStyle w:val="IndexLink"/>
                <w:rtl w:val="true"/>
              </w:rPr>
              <w:t>) (</w:t>
            </w:r>
            <w:r>
              <w:rPr>
                <w:rStyle w:val="IndexLink"/>
                <w:rtl w:val="true"/>
              </w:rPr>
              <w:t>قرآن محرف است، و رد اقوال آنها</w:t>
            </w:r>
            <w:r>
              <w:rPr>
                <w:rStyle w:val="IndexLink"/>
                <w:rtl w:val="true"/>
              </w:rPr>
              <w:t>)</w:t>
              <w:tab/>
            </w:r>
            <w:r>
              <w:rPr>
                <w:rStyle w:val="IndexLink"/>
              </w:rPr>
              <w:t>299</w:t>
            </w:r>
          </w:hyperlink>
        </w:p>
        <w:p>
          <w:pPr>
            <w:pStyle w:val="Contents2"/>
            <w:tabs>
              <w:tab w:val="clear" w:pos="8743"/>
              <w:tab w:val="right" w:pos="9026" w:leader="dot"/>
            </w:tabs>
            <w:rPr/>
          </w:pPr>
          <w:hyperlink w:anchor="__RefHeading___Toc14034348_1280447820">
            <w:r>
              <w:rPr>
                <w:webHidden/>
                <w:rStyle w:val="IndexLink"/>
                <w:rtl w:val="true"/>
              </w:rPr>
              <w:t>* (</w:t>
            </w:r>
            <w:r>
              <w:rPr>
                <w:rStyle w:val="IndexLink"/>
                <w:rtl w:val="true"/>
              </w:rPr>
              <w:t>مقاله پنجاه و هشتم</w:t>
            </w:r>
            <w:r>
              <w:rPr>
                <w:rStyle w:val="IndexLink"/>
                <w:rtl w:val="true"/>
              </w:rPr>
              <w:t>) * (</w:t>
            </w:r>
            <w:r>
              <w:rPr>
                <w:rStyle w:val="IndexLink"/>
                <w:rtl w:val="true"/>
              </w:rPr>
              <w:t>قائلين بتحريف قرآن دو فرقه اند، و رد اقوال آنها باينكه</w:t>
            </w:r>
            <w:r>
              <w:rPr>
                <w:rStyle w:val="IndexLink"/>
                <w:rtl w:val="true"/>
              </w:rPr>
              <w:t>) (</w:t>
            </w:r>
            <w:r>
              <w:rPr>
                <w:rStyle w:val="IndexLink"/>
                <w:rtl w:val="true"/>
              </w:rPr>
              <w:t>قرآن ابدا كم و زياد نگرديده</w:t>
            </w:r>
            <w:r>
              <w:rPr>
                <w:rStyle w:val="IndexLink"/>
                <w:rtl w:val="true"/>
              </w:rPr>
              <w:t>)</w:t>
              <w:tab/>
            </w:r>
            <w:r>
              <w:rPr>
                <w:rStyle w:val="IndexLink"/>
              </w:rPr>
              <w:t>305</w:t>
            </w:r>
          </w:hyperlink>
        </w:p>
        <w:p>
          <w:pPr>
            <w:pStyle w:val="Contents2"/>
            <w:tabs>
              <w:tab w:val="clear" w:pos="8743"/>
              <w:tab w:val="right" w:pos="9026" w:leader="dot"/>
            </w:tabs>
            <w:rPr/>
          </w:pPr>
          <w:hyperlink w:anchor="__RefHeading___Toc14034350_1280447820">
            <w:r>
              <w:rPr>
                <w:webHidden/>
                <w:rStyle w:val="IndexLink"/>
                <w:rtl w:val="true"/>
              </w:rPr>
              <w:t>* (</w:t>
            </w:r>
            <w:r>
              <w:rPr>
                <w:rStyle w:val="IndexLink"/>
                <w:rtl w:val="true"/>
              </w:rPr>
              <w:t>مقاله پنجاه و نهم</w:t>
            </w:r>
            <w:r>
              <w:rPr>
                <w:rStyle w:val="IndexLink"/>
                <w:rtl w:val="true"/>
              </w:rPr>
              <w:t>) * (</w:t>
            </w:r>
            <w:r>
              <w:rPr>
                <w:rStyle w:val="IndexLink"/>
                <w:rtl w:val="true"/>
              </w:rPr>
              <w:t>بعد از رسول الله شش حكم را خلفاء تغيير دادند، ولى نتوانستند</w:t>
            </w:r>
            <w:r>
              <w:rPr>
                <w:rStyle w:val="IndexLink"/>
                <w:rtl w:val="true"/>
              </w:rPr>
              <w:t>) (</w:t>
            </w:r>
            <w:r>
              <w:rPr>
                <w:rStyle w:val="IndexLink"/>
                <w:rtl w:val="true"/>
              </w:rPr>
              <w:t>نصوص آنرا از قرآن خارج نمايند</w:t>
            </w:r>
            <w:r>
              <w:rPr>
                <w:rStyle w:val="IndexLink"/>
                <w:rtl w:val="true"/>
              </w:rPr>
              <w:t>)</w:t>
              <w:tab/>
            </w:r>
            <w:r>
              <w:rPr>
                <w:rStyle w:val="IndexLink"/>
              </w:rPr>
              <w:t>309</w:t>
            </w:r>
          </w:hyperlink>
        </w:p>
        <w:p>
          <w:pPr>
            <w:pStyle w:val="Contents2"/>
            <w:tabs>
              <w:tab w:val="clear" w:pos="8743"/>
              <w:tab w:val="right" w:pos="9026" w:leader="dot"/>
            </w:tabs>
            <w:rPr/>
          </w:pPr>
          <w:hyperlink w:anchor="__RefHeading___Toc14034352_1280447820">
            <w:r>
              <w:rPr>
                <w:webHidden/>
                <w:rStyle w:val="IndexLink"/>
                <w:rtl w:val="true"/>
              </w:rPr>
              <w:t>* (</w:t>
            </w:r>
            <w:r>
              <w:rPr>
                <w:rStyle w:val="IndexLink"/>
                <w:rtl w:val="true"/>
              </w:rPr>
              <w:t>مقاله شصتم</w:t>
            </w:r>
            <w:r>
              <w:rPr>
                <w:rStyle w:val="IndexLink"/>
                <w:rtl w:val="true"/>
              </w:rPr>
              <w:t>) * (</w:t>
            </w:r>
            <w:r>
              <w:rPr>
                <w:rStyle w:val="IndexLink"/>
                <w:rtl w:val="true"/>
              </w:rPr>
              <w:t>در نقل اقوال علماء و مفسرين شيعه از قبيل شيخ صدوق و شيخ مفيد بر</w:t>
            </w:r>
            <w:r>
              <w:rPr>
                <w:rStyle w:val="IndexLink"/>
                <w:rtl w:val="true"/>
              </w:rPr>
              <w:t>) (</w:t>
            </w:r>
            <w:r>
              <w:rPr>
                <w:rStyle w:val="IndexLink"/>
                <w:rtl w:val="true"/>
              </w:rPr>
              <w:t>اينكه قرآن تحريف نگرديده است</w:t>
            </w:r>
            <w:r>
              <w:rPr>
                <w:rStyle w:val="IndexLink"/>
                <w:rtl w:val="true"/>
              </w:rPr>
              <w:t>)</w:t>
              <w:tab/>
            </w:r>
            <w:r>
              <w:rPr>
                <w:rStyle w:val="IndexLink"/>
              </w:rPr>
              <w:t>317</w:t>
            </w:r>
          </w:hyperlink>
        </w:p>
        <w:p>
          <w:pPr>
            <w:pStyle w:val="Contents2"/>
            <w:tabs>
              <w:tab w:val="clear" w:pos="8743"/>
              <w:tab w:val="right" w:pos="9026" w:leader="dot"/>
            </w:tabs>
            <w:rPr/>
          </w:pPr>
          <w:hyperlink w:anchor="__RefHeading___Toc14034354_1280447820">
            <w:r>
              <w:rPr>
                <w:webHidden/>
                <w:rStyle w:val="IndexLink"/>
                <w:rtl w:val="true"/>
              </w:rPr>
              <w:t>* (</w:t>
            </w:r>
            <w:r>
              <w:rPr>
                <w:rStyle w:val="IndexLink"/>
                <w:rtl w:val="true"/>
              </w:rPr>
              <w:t>مقاله شصت و يكم</w:t>
            </w:r>
            <w:r>
              <w:rPr>
                <w:rStyle w:val="IndexLink"/>
                <w:rtl w:val="true"/>
              </w:rPr>
              <w:t>) * (</w:t>
            </w:r>
            <w:r>
              <w:rPr>
                <w:rStyle w:val="IndexLink"/>
                <w:rtl w:val="true"/>
              </w:rPr>
              <w:t>در نقل قول سيد مرتضى علم الهدى براينكه قرآن ابدا تحريف نگرديده</w:t>
            </w:r>
            <w:r>
              <w:rPr>
                <w:rStyle w:val="IndexLink"/>
                <w:rtl w:val="true"/>
              </w:rPr>
              <w:t>)</w:t>
              <w:tab/>
            </w:r>
            <w:r>
              <w:rPr>
                <w:rStyle w:val="IndexLink"/>
              </w:rPr>
              <w:t>320</w:t>
            </w:r>
          </w:hyperlink>
        </w:p>
        <w:p>
          <w:pPr>
            <w:pStyle w:val="Contents2"/>
            <w:tabs>
              <w:tab w:val="clear" w:pos="8743"/>
              <w:tab w:val="right" w:pos="9026" w:leader="dot"/>
            </w:tabs>
            <w:rPr/>
          </w:pPr>
          <w:hyperlink w:anchor="__RefHeading___Toc14034356_1280447820">
            <w:r>
              <w:rPr>
                <w:webHidden/>
                <w:rStyle w:val="IndexLink"/>
                <w:rtl w:val="true"/>
              </w:rPr>
              <w:t>* (</w:t>
            </w:r>
            <w:r>
              <w:rPr>
                <w:rStyle w:val="IndexLink"/>
                <w:rtl w:val="true"/>
              </w:rPr>
              <w:t>مقاله شصت و دوم</w:t>
            </w:r>
            <w:r>
              <w:rPr>
                <w:rStyle w:val="IndexLink"/>
                <w:rtl w:val="true"/>
              </w:rPr>
              <w:t>) * (</w:t>
            </w:r>
            <w:r>
              <w:rPr>
                <w:rStyle w:val="IndexLink"/>
                <w:rtl w:val="true"/>
              </w:rPr>
              <w:t>نقل اقوال عده اى از اكابر علماء شيعه بر اينكه قرآن ابدا تحريف نگرديده</w:t>
            </w:r>
            <w:r>
              <w:rPr>
                <w:rStyle w:val="IndexLink"/>
                <w:rtl w:val="true"/>
              </w:rPr>
              <w:t>)</w:t>
              <w:tab/>
            </w:r>
            <w:r>
              <w:rPr>
                <w:rStyle w:val="IndexLink"/>
              </w:rPr>
              <w:t>323</w:t>
            </w:r>
          </w:hyperlink>
        </w:p>
        <w:p>
          <w:pPr>
            <w:pStyle w:val="Contents2"/>
            <w:tabs>
              <w:tab w:val="clear" w:pos="8743"/>
              <w:tab w:val="right" w:pos="9026" w:leader="dot"/>
            </w:tabs>
            <w:rPr/>
          </w:pPr>
          <w:hyperlink w:anchor="__RefHeading___Toc14034358_1280447820">
            <w:r>
              <w:rPr>
                <w:webHidden/>
                <w:rStyle w:val="IndexLink"/>
                <w:rtl w:val="true"/>
              </w:rPr>
              <w:t>* (</w:t>
            </w:r>
            <w:r>
              <w:rPr>
                <w:rStyle w:val="IndexLink"/>
                <w:rtl w:val="true"/>
              </w:rPr>
              <w:t>مقاله شصت و سوم</w:t>
            </w:r>
            <w:r>
              <w:rPr>
                <w:rStyle w:val="IndexLink"/>
                <w:rtl w:val="true"/>
              </w:rPr>
              <w:t>) * (</w:t>
            </w:r>
            <w:r>
              <w:rPr>
                <w:rStyle w:val="IndexLink"/>
                <w:rtl w:val="true"/>
              </w:rPr>
              <w:t>ايضا نقل اقوال اكابر علماء شيعه بر عدم تحريف قرآن</w:t>
            </w:r>
            <w:r>
              <w:rPr>
                <w:rStyle w:val="IndexLink"/>
                <w:rtl w:val="true"/>
              </w:rPr>
              <w:t>)</w:t>
              <w:tab/>
            </w:r>
            <w:r>
              <w:rPr>
                <w:rStyle w:val="IndexLink"/>
              </w:rPr>
              <w:t>327</w:t>
            </w:r>
          </w:hyperlink>
        </w:p>
        <w:p>
          <w:pPr>
            <w:pStyle w:val="Contents2"/>
            <w:tabs>
              <w:tab w:val="clear" w:pos="8743"/>
              <w:tab w:val="right" w:pos="9026" w:leader="dot"/>
            </w:tabs>
            <w:rPr/>
          </w:pPr>
          <w:hyperlink w:anchor="__RefHeading___Toc14034360_1280447820">
            <w:r>
              <w:rPr>
                <w:webHidden/>
                <w:rStyle w:val="IndexLink"/>
                <w:rtl w:val="true"/>
              </w:rPr>
              <w:t>* (</w:t>
            </w:r>
            <w:r>
              <w:rPr>
                <w:rStyle w:val="IndexLink"/>
                <w:rtl w:val="true"/>
              </w:rPr>
              <w:t>مقاله شصت و چهارم</w:t>
            </w:r>
            <w:r>
              <w:rPr>
                <w:rStyle w:val="IndexLink"/>
                <w:rtl w:val="true"/>
              </w:rPr>
              <w:t>) * (</w:t>
            </w:r>
            <w:r>
              <w:rPr>
                <w:rStyle w:val="IndexLink"/>
                <w:rtl w:val="true"/>
              </w:rPr>
              <w:t>چون اخبار زيادى دشمنان جعل نمودند، فلذا باخبار آحاد اعتنائى نيست</w:t>
            </w:r>
            <w:r>
              <w:rPr>
                <w:rStyle w:val="IndexLink"/>
                <w:rtl w:val="true"/>
              </w:rPr>
              <w:t>) (</w:t>
            </w:r>
            <w:r>
              <w:rPr>
                <w:rStyle w:val="IndexLink"/>
                <w:rtl w:val="true"/>
              </w:rPr>
              <w:t>و قرآن مميز اخبار صحيح از سقيم ميباشد</w:t>
            </w:r>
            <w:r>
              <w:rPr>
                <w:rStyle w:val="IndexLink"/>
                <w:rtl w:val="true"/>
              </w:rPr>
              <w:t>)</w:t>
              <w:tab/>
            </w:r>
            <w:r>
              <w:rPr>
                <w:rStyle w:val="IndexLink"/>
              </w:rPr>
              <w:t>331</w:t>
            </w:r>
          </w:hyperlink>
        </w:p>
        <w:p>
          <w:pPr>
            <w:pStyle w:val="Contents2"/>
            <w:tabs>
              <w:tab w:val="clear" w:pos="8743"/>
              <w:tab w:val="right" w:pos="9026" w:leader="dot"/>
            </w:tabs>
            <w:rPr/>
          </w:pPr>
          <w:hyperlink w:anchor="__RefHeading___Toc14034362_1280447820">
            <w:r>
              <w:rPr>
                <w:webHidden/>
                <w:rStyle w:val="IndexLink"/>
                <w:rtl w:val="true"/>
              </w:rPr>
              <w:t>* (</w:t>
            </w:r>
            <w:r>
              <w:rPr>
                <w:rStyle w:val="IndexLink"/>
                <w:rtl w:val="true"/>
              </w:rPr>
              <w:t>مقاله شصت و پنجم</w:t>
            </w:r>
            <w:r>
              <w:rPr>
                <w:rStyle w:val="IndexLink"/>
                <w:rtl w:val="true"/>
              </w:rPr>
              <w:t>) * (</w:t>
            </w:r>
            <w:r>
              <w:rPr>
                <w:rStyle w:val="IndexLink"/>
                <w:rtl w:val="true"/>
              </w:rPr>
              <w:t>آيات شريفه اى كه دلالت دارد قرآن از تحريف محفوظ ميباشد</w:t>
            </w:r>
            <w:r>
              <w:rPr>
                <w:rStyle w:val="IndexLink"/>
                <w:rtl w:val="true"/>
              </w:rPr>
              <w:t>)</w:t>
              <w:tab/>
            </w:r>
            <w:r>
              <w:rPr>
                <w:rStyle w:val="IndexLink"/>
              </w:rPr>
              <w:t>335</w:t>
            </w:r>
          </w:hyperlink>
        </w:p>
        <w:p>
          <w:pPr>
            <w:pStyle w:val="Contents2"/>
            <w:tabs>
              <w:tab w:val="clear" w:pos="8743"/>
              <w:tab w:val="right" w:pos="9026" w:leader="dot"/>
            </w:tabs>
            <w:rPr/>
          </w:pPr>
          <w:hyperlink w:anchor="__RefHeading___Toc14034364_1280447820">
            <w:r>
              <w:rPr>
                <w:webHidden/>
                <w:rStyle w:val="IndexLink"/>
                <w:rtl w:val="true"/>
              </w:rPr>
              <w:t>* (</w:t>
            </w:r>
            <w:r>
              <w:rPr>
                <w:rStyle w:val="IndexLink"/>
                <w:rtl w:val="true"/>
              </w:rPr>
              <w:t>مقاله شصت و ششم</w:t>
            </w:r>
            <w:r>
              <w:rPr>
                <w:rStyle w:val="IndexLink"/>
                <w:rtl w:val="true"/>
              </w:rPr>
              <w:t>) * (</w:t>
            </w:r>
            <w:r>
              <w:rPr>
                <w:rStyle w:val="IndexLink"/>
                <w:rtl w:val="true"/>
              </w:rPr>
              <w:t>در دلائل عقليه كه قرآن معمول به عمومى ابدا تحريف نگرديده</w:t>
            </w:r>
            <w:r>
              <w:rPr>
                <w:rStyle w:val="IndexLink"/>
                <w:rtl w:val="true"/>
              </w:rPr>
              <w:t>)</w:t>
              <w:tab/>
            </w:r>
            <w:r>
              <w:rPr>
                <w:rStyle w:val="IndexLink"/>
              </w:rPr>
              <w:t>337</w:t>
            </w:r>
          </w:hyperlink>
        </w:p>
        <w:p>
          <w:pPr>
            <w:pStyle w:val="Contents2"/>
            <w:tabs>
              <w:tab w:val="clear" w:pos="8743"/>
              <w:tab w:val="right" w:pos="9026" w:leader="dot"/>
            </w:tabs>
            <w:rPr/>
          </w:pPr>
          <w:hyperlink w:anchor="__RefHeading___Toc14034366_1280447820">
            <w:r>
              <w:rPr>
                <w:webHidden/>
                <w:rStyle w:val="IndexLink"/>
                <w:rtl w:val="true"/>
              </w:rPr>
              <w:t>* (</w:t>
            </w:r>
            <w:r>
              <w:rPr>
                <w:rStyle w:val="IndexLink"/>
                <w:rtl w:val="true"/>
              </w:rPr>
              <w:t>مقاله شصت و هفتم</w:t>
            </w:r>
            <w:r>
              <w:rPr>
                <w:rStyle w:val="IndexLink"/>
                <w:rtl w:val="true"/>
              </w:rPr>
              <w:t>) * (</w:t>
            </w:r>
            <w:r>
              <w:rPr>
                <w:rStyle w:val="IndexLink"/>
                <w:rtl w:val="true"/>
              </w:rPr>
              <w:t>در نقل روآياتى كه ميرساند نظم و ترتيب آيات و سور در زمان رسول الله</w:t>
            </w:r>
            <w:r>
              <w:rPr>
                <w:rStyle w:val="IndexLink"/>
                <w:rtl w:val="true"/>
              </w:rPr>
              <w:t>) (</w:t>
            </w:r>
            <w:r>
              <w:rPr>
                <w:rStyle w:val="IndexLink"/>
                <w:rtl w:val="true"/>
              </w:rPr>
              <w:t>و بامر آنحضرت مرتب گرديده</w:t>
            </w:r>
            <w:r>
              <w:rPr>
                <w:rStyle w:val="IndexLink"/>
                <w:rtl w:val="true"/>
              </w:rPr>
              <w:t>)</w:t>
              <w:tab/>
            </w:r>
            <w:r>
              <w:rPr>
                <w:rStyle w:val="IndexLink"/>
              </w:rPr>
              <w:t>341</w:t>
            </w:r>
          </w:hyperlink>
        </w:p>
        <w:p>
          <w:pPr>
            <w:pStyle w:val="Contents2"/>
            <w:tabs>
              <w:tab w:val="clear" w:pos="8743"/>
              <w:tab w:val="right" w:pos="9026" w:leader="dot"/>
            </w:tabs>
            <w:rPr/>
          </w:pPr>
          <w:hyperlink w:anchor="__RefHeading___Toc14034368_1280447820">
            <w:r>
              <w:rPr>
                <w:webHidden/>
                <w:rStyle w:val="IndexLink"/>
                <w:rtl w:val="true"/>
              </w:rPr>
              <w:t>* (</w:t>
            </w:r>
            <w:r>
              <w:rPr>
                <w:rStyle w:val="IndexLink"/>
                <w:rtl w:val="true"/>
              </w:rPr>
              <w:t>مقاله شصت و هشتم</w:t>
            </w:r>
            <w:r>
              <w:rPr>
                <w:rStyle w:val="IndexLink"/>
                <w:rtl w:val="true"/>
              </w:rPr>
              <w:t>) * (</w:t>
            </w:r>
            <w:r>
              <w:rPr>
                <w:rStyle w:val="IndexLink"/>
                <w:rtl w:val="true"/>
              </w:rPr>
              <w:t>نقل اخبار در تعيين سور و نامهاى قرآن بامر آن حضرت</w:t>
            </w:r>
            <w:r>
              <w:rPr>
                <w:rStyle w:val="IndexLink"/>
                <w:rtl w:val="true"/>
              </w:rPr>
              <w:t>)</w:t>
              <w:tab/>
            </w:r>
            <w:r>
              <w:rPr>
                <w:rStyle w:val="IndexLink"/>
              </w:rPr>
              <w:t>346</w:t>
            </w:r>
          </w:hyperlink>
        </w:p>
        <w:p>
          <w:pPr>
            <w:pStyle w:val="Contents2"/>
            <w:tabs>
              <w:tab w:val="clear" w:pos="8743"/>
              <w:tab w:val="right" w:pos="9026" w:leader="dot"/>
            </w:tabs>
            <w:rPr/>
          </w:pPr>
          <w:hyperlink w:anchor="__RefHeading___Toc14034370_1280447820">
            <w:r>
              <w:rPr>
                <w:webHidden/>
                <w:rStyle w:val="IndexLink"/>
                <w:rtl w:val="true"/>
              </w:rPr>
              <w:t>* (</w:t>
            </w:r>
            <w:r>
              <w:rPr>
                <w:rStyle w:val="IndexLink"/>
                <w:rtl w:val="true"/>
              </w:rPr>
              <w:t>مقاله شصت و نهم</w:t>
            </w:r>
            <w:r>
              <w:rPr>
                <w:rStyle w:val="IndexLink"/>
                <w:rtl w:val="true"/>
              </w:rPr>
              <w:t>) * (</w:t>
            </w:r>
            <w:r>
              <w:rPr>
                <w:rStyle w:val="IndexLink"/>
                <w:rtl w:val="true"/>
              </w:rPr>
              <w:t>در نقل اخبارى از رسول خدا در ثواب قرائت سور و فوائد آنها كه دلالت</w:t>
            </w:r>
            <w:r>
              <w:rPr>
                <w:rStyle w:val="IndexLink"/>
                <w:rtl w:val="true"/>
              </w:rPr>
              <w:t>) (</w:t>
            </w:r>
            <w:r>
              <w:rPr>
                <w:rStyle w:val="IndexLink"/>
                <w:rtl w:val="true"/>
              </w:rPr>
              <w:t>دارد قرآن در زمان آنحضرت مجموعه مرتبه بوده</w:t>
            </w:r>
            <w:r>
              <w:rPr>
                <w:rStyle w:val="IndexLink"/>
                <w:rtl w:val="true"/>
              </w:rPr>
              <w:t>)</w:t>
              <w:tab/>
            </w:r>
            <w:r>
              <w:rPr>
                <w:rStyle w:val="IndexLink"/>
              </w:rPr>
              <w:t>350</w:t>
            </w:r>
          </w:hyperlink>
        </w:p>
        <w:p>
          <w:pPr>
            <w:pStyle w:val="Contents2"/>
            <w:tabs>
              <w:tab w:val="clear" w:pos="8743"/>
              <w:tab w:val="right" w:pos="9026" w:leader="dot"/>
            </w:tabs>
            <w:rPr/>
          </w:pPr>
          <w:hyperlink w:anchor="__RefHeading___Toc14034372_1280447820">
            <w:r>
              <w:rPr>
                <w:webHidden/>
                <w:rStyle w:val="IndexLink"/>
                <w:rtl w:val="true"/>
              </w:rPr>
              <w:t>* (</w:t>
            </w:r>
            <w:r>
              <w:rPr>
                <w:rStyle w:val="IndexLink"/>
                <w:rtl w:val="true"/>
              </w:rPr>
              <w:t>مقاله هفتادم</w:t>
            </w:r>
            <w:r>
              <w:rPr>
                <w:rStyle w:val="IndexLink"/>
                <w:rtl w:val="true"/>
              </w:rPr>
              <w:t>) * (</w:t>
            </w:r>
            <w:r>
              <w:rPr>
                <w:rStyle w:val="IndexLink"/>
                <w:rtl w:val="true"/>
              </w:rPr>
              <w:t>در نقل اخبار از طرق ائمه اطهار كه دلالت دارد قرآن در زمان</w:t>
            </w:r>
            <w:r>
              <w:rPr>
                <w:rStyle w:val="IndexLink"/>
                <w:rtl w:val="true"/>
              </w:rPr>
              <w:t>) (</w:t>
            </w:r>
            <w:r>
              <w:rPr>
                <w:rStyle w:val="IndexLink"/>
                <w:rtl w:val="true"/>
              </w:rPr>
              <w:t>رسول الله مرتب گرديده</w:t>
            </w:r>
            <w:r>
              <w:rPr>
                <w:rStyle w:val="IndexLink"/>
                <w:rtl w:val="true"/>
              </w:rPr>
              <w:t>)</w:t>
              <w:tab/>
            </w:r>
            <w:r>
              <w:rPr>
                <w:rStyle w:val="IndexLink"/>
              </w:rPr>
              <w:t>356</w:t>
            </w:r>
          </w:hyperlink>
        </w:p>
        <w:p>
          <w:pPr>
            <w:pStyle w:val="Contents2"/>
            <w:tabs>
              <w:tab w:val="clear" w:pos="8743"/>
              <w:tab w:val="right" w:pos="9026" w:leader="dot"/>
            </w:tabs>
            <w:rPr/>
          </w:pPr>
          <w:hyperlink w:anchor="__RefHeading___Toc14034374_1280447820">
            <w:r>
              <w:rPr>
                <w:webHidden/>
                <w:rStyle w:val="IndexLink"/>
                <w:rtl w:val="true"/>
              </w:rPr>
              <w:t>* (</w:t>
            </w:r>
            <w:r>
              <w:rPr>
                <w:rStyle w:val="IndexLink"/>
                <w:rtl w:val="true"/>
              </w:rPr>
              <w:t>مقاله هفتاد و يكم</w:t>
            </w:r>
            <w:r>
              <w:rPr>
                <w:rStyle w:val="IndexLink"/>
                <w:rtl w:val="true"/>
              </w:rPr>
              <w:t>) * (</w:t>
            </w:r>
            <w:r>
              <w:rPr>
                <w:rStyle w:val="IndexLink"/>
                <w:rtl w:val="true"/>
              </w:rPr>
              <w:t>ثبات قدم مسلمين مانند على عليه السّلام در ليلة الهجره، بيشتر از امتهاى</w:t>
            </w:r>
            <w:r>
              <w:rPr>
                <w:rStyle w:val="IndexLink"/>
                <w:rtl w:val="true"/>
              </w:rPr>
              <w:t>) (</w:t>
            </w:r>
            <w:r>
              <w:rPr>
                <w:rStyle w:val="IndexLink"/>
                <w:rtl w:val="true"/>
              </w:rPr>
              <w:t>موسى و عيسى بوده است</w:t>
            </w:r>
            <w:r>
              <w:rPr>
                <w:rStyle w:val="IndexLink"/>
                <w:rtl w:val="true"/>
              </w:rPr>
              <w:t>)</w:t>
              <w:tab/>
            </w:r>
            <w:r>
              <w:rPr>
                <w:rStyle w:val="IndexLink"/>
              </w:rPr>
              <w:t>361</w:t>
            </w:r>
          </w:hyperlink>
        </w:p>
        <w:p>
          <w:pPr>
            <w:pStyle w:val="Contents2"/>
            <w:tabs>
              <w:tab w:val="clear" w:pos="8743"/>
              <w:tab w:val="right" w:pos="9026" w:leader="dot"/>
            </w:tabs>
            <w:rPr/>
          </w:pPr>
          <w:hyperlink w:anchor="__RefHeading___Toc14034376_1280447820">
            <w:r>
              <w:rPr>
                <w:webHidden/>
                <w:rStyle w:val="IndexLink"/>
                <w:rtl w:val="true"/>
              </w:rPr>
              <w:t>* (</w:t>
            </w:r>
            <w:r>
              <w:rPr>
                <w:rStyle w:val="IndexLink"/>
                <w:rtl w:val="true"/>
              </w:rPr>
              <w:t>مقاله هفتاد و دوم</w:t>
            </w:r>
            <w:r>
              <w:rPr>
                <w:rStyle w:val="IndexLink"/>
                <w:rtl w:val="true"/>
              </w:rPr>
              <w:t>) * (</w:t>
            </w:r>
            <w:r>
              <w:rPr>
                <w:rStyle w:val="IndexLink"/>
                <w:rtl w:val="true"/>
              </w:rPr>
              <w:t>قرآن يك مرتبه در ليلة القدر مجموعة منظمه نازل گرديده، و مرتبه</w:t>
            </w:r>
            <w:r>
              <w:rPr>
                <w:rStyle w:val="IndexLink"/>
                <w:rtl w:val="true"/>
              </w:rPr>
              <w:t>) (</w:t>
            </w:r>
            <w:r>
              <w:rPr>
                <w:rStyle w:val="IndexLink"/>
                <w:rtl w:val="true"/>
              </w:rPr>
              <w:t xml:space="preserve">ديگر در </w:t>
            </w:r>
            <w:r>
              <w:rPr>
                <w:rStyle w:val="IndexLink"/>
              </w:rPr>
              <w:t>23</w:t>
            </w:r>
            <w:r>
              <w:rPr>
                <w:rStyle w:val="IndexLink"/>
                <w:rtl w:val="true"/>
              </w:rPr>
              <w:t xml:space="preserve"> </w:t>
            </w:r>
            <w:r>
              <w:rPr>
                <w:rStyle w:val="IndexLink"/>
                <w:rtl w:val="true"/>
              </w:rPr>
              <w:t>سال تدريجا ابلاغ ميگرديد</w:t>
            </w:r>
            <w:r>
              <w:rPr>
                <w:rStyle w:val="IndexLink"/>
                <w:rtl w:val="true"/>
              </w:rPr>
              <w:t>)</w:t>
              <w:tab/>
            </w:r>
            <w:r>
              <w:rPr>
                <w:rStyle w:val="IndexLink"/>
              </w:rPr>
              <w:t>366</w:t>
            </w:r>
          </w:hyperlink>
        </w:p>
        <w:p>
          <w:pPr>
            <w:pStyle w:val="Contents2"/>
            <w:tabs>
              <w:tab w:val="clear" w:pos="8743"/>
              <w:tab w:val="right" w:pos="9026" w:leader="dot"/>
            </w:tabs>
            <w:rPr/>
          </w:pPr>
          <w:hyperlink w:anchor="__RefHeading___Toc14034378_1280447820">
            <w:r>
              <w:rPr>
                <w:webHidden/>
                <w:rStyle w:val="IndexLink"/>
                <w:rtl w:val="true"/>
              </w:rPr>
              <w:t>* (</w:t>
            </w:r>
            <w:r>
              <w:rPr>
                <w:rStyle w:val="IndexLink"/>
                <w:rtl w:val="true"/>
              </w:rPr>
              <w:t>مقاله هفتاد و سوم</w:t>
            </w:r>
            <w:r>
              <w:rPr>
                <w:rStyle w:val="IndexLink"/>
                <w:rtl w:val="true"/>
              </w:rPr>
              <w:t>) * (</w:t>
            </w:r>
            <w:r>
              <w:rPr>
                <w:rStyle w:val="IndexLink"/>
                <w:rtl w:val="true"/>
              </w:rPr>
              <w:t>اشاره بجهات و اسرار آنكه قرآن تدريجا نازل گرديد</w:t>
            </w:r>
            <w:r>
              <w:rPr>
                <w:rStyle w:val="IndexLink"/>
                <w:rtl w:val="true"/>
              </w:rPr>
              <w:t>)</w:t>
              <w:tab/>
            </w:r>
            <w:r>
              <w:rPr>
                <w:rStyle w:val="IndexLink"/>
              </w:rPr>
              <w:t>369</w:t>
            </w:r>
          </w:hyperlink>
        </w:p>
        <w:p>
          <w:pPr>
            <w:pStyle w:val="Contents2"/>
            <w:tabs>
              <w:tab w:val="clear" w:pos="8743"/>
              <w:tab w:val="right" w:pos="9026" w:leader="dot"/>
            </w:tabs>
            <w:rPr/>
          </w:pPr>
          <w:hyperlink w:anchor="__RefHeading___Toc14034380_1280447820">
            <w:r>
              <w:rPr>
                <w:webHidden/>
                <w:rStyle w:val="IndexLink"/>
                <w:rtl w:val="true"/>
              </w:rPr>
              <w:t>* (</w:t>
            </w:r>
            <w:r>
              <w:rPr>
                <w:rStyle w:val="IndexLink"/>
                <w:rtl w:val="true"/>
              </w:rPr>
              <w:t>مقاله هفتاد و چهارم</w:t>
            </w:r>
            <w:r>
              <w:rPr>
                <w:rStyle w:val="IndexLink"/>
                <w:rtl w:val="true"/>
              </w:rPr>
              <w:t>) * (</w:t>
            </w:r>
            <w:r>
              <w:rPr>
                <w:rStyle w:val="IndexLink"/>
                <w:rtl w:val="true"/>
              </w:rPr>
              <w:t>يكى از جهات اعجاز قرآن عربى بودن آنست</w:t>
            </w:r>
            <w:r>
              <w:rPr>
                <w:rStyle w:val="IndexLink"/>
                <w:rtl w:val="true"/>
              </w:rPr>
              <w:t>)</w:t>
              <w:tab/>
            </w:r>
            <w:r>
              <w:rPr>
                <w:rStyle w:val="IndexLink"/>
              </w:rPr>
              <w:t>375</w:t>
            </w:r>
          </w:hyperlink>
        </w:p>
        <w:p>
          <w:pPr>
            <w:pStyle w:val="Contents2"/>
            <w:tabs>
              <w:tab w:val="clear" w:pos="8743"/>
              <w:tab w:val="right" w:pos="9026" w:leader="dot"/>
            </w:tabs>
            <w:rPr/>
          </w:pPr>
          <w:hyperlink w:anchor="__RefHeading___Toc14034382_1280447820">
            <w:r>
              <w:rPr>
                <w:webHidden/>
                <w:rStyle w:val="IndexLink"/>
                <w:rtl w:val="true"/>
              </w:rPr>
              <w:t>* (</w:t>
            </w:r>
            <w:r>
              <w:rPr>
                <w:rStyle w:val="IndexLink"/>
                <w:rtl w:val="true"/>
              </w:rPr>
              <w:t>مقاله هفتاد و پنجم</w:t>
            </w:r>
            <w:r>
              <w:rPr>
                <w:rStyle w:val="IndexLink"/>
                <w:rtl w:val="true"/>
              </w:rPr>
              <w:t>) * (</w:t>
            </w:r>
            <w:r>
              <w:rPr>
                <w:rStyle w:val="IndexLink"/>
                <w:rtl w:val="true"/>
              </w:rPr>
              <w:t xml:space="preserve">در فصاحت و بلاغت قرآن و گفتگوى وليد بن مغيره با رسول الله </w:t>
            </w:r>
            <w:r>
              <w:rPr>
                <w:rStyle w:val="IndexLink"/>
                <w:rtl w:val="true"/>
              </w:rPr>
              <w:t>(</w:t>
            </w:r>
            <w:r>
              <w:rPr>
                <w:rStyle w:val="IndexLink"/>
                <w:rtl w:val="true"/>
              </w:rPr>
              <w:t>ص</w:t>
            </w:r>
            <w:r>
              <w:rPr>
                <w:rStyle w:val="IndexLink"/>
                <w:rtl w:val="true"/>
              </w:rPr>
              <w:t>)</w:t>
              <w:tab/>
            </w:r>
            <w:r>
              <w:rPr>
                <w:rStyle w:val="IndexLink"/>
              </w:rPr>
              <w:t>382</w:t>
            </w:r>
          </w:hyperlink>
        </w:p>
        <w:p>
          <w:pPr>
            <w:pStyle w:val="Contents2"/>
            <w:tabs>
              <w:tab w:val="clear" w:pos="8743"/>
              <w:tab w:val="right" w:pos="9026" w:leader="dot"/>
            </w:tabs>
            <w:rPr/>
          </w:pPr>
          <w:hyperlink w:anchor="__RefHeading___Toc14034384_1280447820">
            <w:r>
              <w:rPr>
                <w:webHidden/>
                <w:rStyle w:val="IndexLink"/>
                <w:rtl w:val="true"/>
              </w:rPr>
              <w:t>* (</w:t>
            </w:r>
            <w:r>
              <w:rPr>
                <w:rStyle w:val="IndexLink"/>
                <w:rtl w:val="true"/>
              </w:rPr>
              <w:t>مقاله هفتاد و ششم</w:t>
            </w:r>
            <w:r>
              <w:rPr>
                <w:rStyle w:val="IndexLink"/>
                <w:rtl w:val="true"/>
              </w:rPr>
              <w:t>) * (</w:t>
            </w:r>
            <w:r>
              <w:rPr>
                <w:rStyle w:val="IndexLink"/>
                <w:rtl w:val="true"/>
              </w:rPr>
              <w:t>آيات قرآن شعر نيست، و اشاره بحالات شعراء و شعر آنها</w:t>
            </w:r>
            <w:r>
              <w:rPr>
                <w:rStyle w:val="IndexLink"/>
                <w:rtl w:val="true"/>
              </w:rPr>
              <w:t>)</w:t>
              <w:tab/>
            </w:r>
            <w:r>
              <w:rPr>
                <w:rStyle w:val="IndexLink"/>
              </w:rPr>
              <w:t>385</w:t>
            </w:r>
          </w:hyperlink>
        </w:p>
        <w:p>
          <w:pPr>
            <w:pStyle w:val="Contents2"/>
            <w:tabs>
              <w:tab w:val="clear" w:pos="8743"/>
              <w:tab w:val="right" w:pos="9026" w:leader="dot"/>
            </w:tabs>
            <w:rPr/>
          </w:pPr>
          <w:hyperlink w:anchor="__RefHeading___Toc14034386_1280447820">
            <w:r>
              <w:rPr>
                <w:webHidden/>
                <w:rStyle w:val="IndexLink"/>
                <w:rtl w:val="true"/>
              </w:rPr>
              <w:t>* (</w:t>
            </w:r>
            <w:r>
              <w:rPr>
                <w:rStyle w:val="IndexLink"/>
                <w:rtl w:val="true"/>
              </w:rPr>
              <w:t>مقاله هفتاد و هفتم</w:t>
            </w:r>
            <w:r>
              <w:rPr>
                <w:rStyle w:val="IndexLink"/>
                <w:rtl w:val="true"/>
              </w:rPr>
              <w:t>) * (</w:t>
            </w:r>
            <w:r>
              <w:rPr>
                <w:rStyle w:val="IndexLink"/>
                <w:rtl w:val="true"/>
              </w:rPr>
              <w:t>تكرار قصص و حكايات دلالت بر فصاحت و بلاغت قرآن دارد</w:t>
            </w:r>
            <w:r>
              <w:rPr>
                <w:rStyle w:val="IndexLink"/>
                <w:rtl w:val="true"/>
              </w:rPr>
              <w:t>)</w:t>
              <w:tab/>
            </w:r>
            <w:r>
              <w:rPr>
                <w:rStyle w:val="IndexLink"/>
              </w:rPr>
              <w:t>388</w:t>
            </w:r>
          </w:hyperlink>
        </w:p>
        <w:p>
          <w:pPr>
            <w:pStyle w:val="Contents2"/>
            <w:tabs>
              <w:tab w:val="clear" w:pos="8743"/>
              <w:tab w:val="right" w:pos="9026" w:leader="dot"/>
            </w:tabs>
            <w:rPr/>
          </w:pPr>
          <w:hyperlink w:anchor="__RefHeading___Toc14034388_1280447820">
            <w:r>
              <w:rPr>
                <w:webHidden/>
                <w:rStyle w:val="IndexLink"/>
                <w:rtl w:val="true"/>
              </w:rPr>
              <w:t>* (</w:t>
            </w:r>
            <w:r>
              <w:rPr>
                <w:rStyle w:val="IndexLink"/>
                <w:rtl w:val="true"/>
              </w:rPr>
              <w:t>مقاله هفتاد و هشتم</w:t>
            </w:r>
            <w:r>
              <w:rPr>
                <w:rStyle w:val="IndexLink"/>
                <w:rtl w:val="true"/>
              </w:rPr>
              <w:t>) * (</w:t>
            </w:r>
            <w:r>
              <w:rPr>
                <w:rStyle w:val="IndexLink"/>
                <w:rtl w:val="true"/>
              </w:rPr>
              <w:t>فصاحت و بلاغت قرآن براى عاجز نمودن اهل فن است</w:t>
            </w:r>
            <w:r>
              <w:rPr>
                <w:rStyle w:val="IndexLink"/>
                <w:rtl w:val="true"/>
              </w:rPr>
              <w:t>)</w:t>
              <w:tab/>
            </w:r>
            <w:r>
              <w:rPr>
                <w:rStyle w:val="IndexLink"/>
              </w:rPr>
              <w:t>391</w:t>
            </w:r>
          </w:hyperlink>
        </w:p>
        <w:p>
          <w:pPr>
            <w:pStyle w:val="Contents2"/>
            <w:tabs>
              <w:tab w:val="clear" w:pos="8743"/>
              <w:tab w:val="right" w:pos="9026" w:leader="dot"/>
            </w:tabs>
            <w:rPr/>
          </w:pPr>
          <w:hyperlink w:anchor="__RefHeading___Toc14034390_1280447820">
            <w:r>
              <w:rPr>
                <w:webHidden/>
                <w:rStyle w:val="IndexLink"/>
                <w:rtl w:val="true"/>
              </w:rPr>
              <w:t>(</w:t>
            </w:r>
            <w:r>
              <w:rPr>
                <w:rStyle w:val="IndexLink"/>
                <w:rtl w:val="true"/>
              </w:rPr>
              <w:t>مقاله هفتاد و نهم</w:t>
            </w:r>
            <w:r>
              <w:rPr>
                <w:rStyle w:val="IndexLink"/>
                <w:rtl w:val="true"/>
              </w:rPr>
              <w:t>) * (</w:t>
            </w:r>
            <w:r>
              <w:rPr>
                <w:rStyle w:val="IndexLink"/>
                <w:rtl w:val="true"/>
              </w:rPr>
              <w:t>در علت آنكه هيچ پيغمبرى كتاب را معجزه قرار نداد مگر</w:t>
            </w:r>
            <w:r>
              <w:rPr>
                <w:rStyle w:val="IndexLink"/>
                <w:rtl w:val="true"/>
              </w:rPr>
              <w:t>) (</w:t>
            </w:r>
            <w:r>
              <w:rPr>
                <w:rStyle w:val="IndexLink"/>
                <w:rtl w:val="true"/>
              </w:rPr>
              <w:t>خاتم الانبياء صلّى اللّه عليه و آله</w:t>
            </w:r>
            <w:r>
              <w:rPr>
                <w:rStyle w:val="IndexLink"/>
                <w:rtl w:val="true"/>
              </w:rPr>
              <w:t>)</w:t>
              <w:tab/>
            </w:r>
            <w:r>
              <w:rPr>
                <w:rStyle w:val="IndexLink"/>
              </w:rPr>
              <w:t>394</w:t>
            </w:r>
          </w:hyperlink>
        </w:p>
        <w:p>
          <w:pPr>
            <w:pStyle w:val="Contents2"/>
            <w:tabs>
              <w:tab w:val="clear" w:pos="8743"/>
              <w:tab w:val="right" w:pos="9026" w:leader="dot"/>
            </w:tabs>
            <w:rPr/>
          </w:pPr>
          <w:hyperlink w:anchor="__RefHeading___Toc14034392_1280447820">
            <w:r>
              <w:rPr>
                <w:webHidden/>
                <w:rStyle w:val="IndexLink"/>
                <w:rtl w:val="true"/>
              </w:rPr>
              <w:t>* (</w:t>
            </w:r>
            <w:r>
              <w:rPr>
                <w:rStyle w:val="IndexLink"/>
                <w:rtl w:val="true"/>
              </w:rPr>
              <w:t>مقاله هشتادم</w:t>
            </w:r>
            <w:r>
              <w:rPr>
                <w:rStyle w:val="IndexLink"/>
                <w:rtl w:val="true"/>
              </w:rPr>
              <w:t>) * (</w:t>
            </w:r>
            <w:r>
              <w:rPr>
                <w:rStyle w:val="IndexLink"/>
                <w:rtl w:val="true"/>
              </w:rPr>
              <w:t>از اول ظهور قرآن احدى نتوانسته با آن معارضه نمايد، چنانچه</w:t>
            </w:r>
            <w:r>
              <w:rPr>
                <w:rStyle w:val="IndexLink"/>
                <w:rtl w:val="true"/>
              </w:rPr>
              <w:t>) (</w:t>
            </w:r>
            <w:r>
              <w:rPr>
                <w:rStyle w:val="IndexLink"/>
                <w:rtl w:val="true"/>
              </w:rPr>
              <w:t>ابن ابى العوجاء و رفقاى او در مقابلۀ با آن عاجز گرديدند</w:t>
            </w:r>
            <w:r>
              <w:rPr>
                <w:rStyle w:val="IndexLink"/>
                <w:rtl w:val="true"/>
              </w:rPr>
              <w:t>)</w:t>
              <w:tab/>
            </w:r>
            <w:r>
              <w:rPr>
                <w:rStyle w:val="IndexLink"/>
              </w:rPr>
              <w:t>398</w:t>
            </w:r>
          </w:hyperlink>
        </w:p>
        <w:p>
          <w:pPr>
            <w:pStyle w:val="Contents2"/>
            <w:tabs>
              <w:tab w:val="clear" w:pos="8743"/>
              <w:tab w:val="right" w:pos="9026" w:leader="dot"/>
            </w:tabs>
            <w:rPr/>
          </w:pPr>
          <w:hyperlink w:anchor="__RefHeading___Toc14034394_1280447820">
            <w:r>
              <w:rPr>
                <w:webHidden/>
                <w:rStyle w:val="IndexLink"/>
                <w:rtl w:val="true"/>
              </w:rPr>
              <w:t>* (</w:t>
            </w:r>
            <w:r>
              <w:rPr>
                <w:rStyle w:val="IndexLink"/>
                <w:rtl w:val="true"/>
              </w:rPr>
              <w:t>مقاله هشتاد و يكم</w:t>
            </w:r>
            <w:r>
              <w:rPr>
                <w:rStyle w:val="IndexLink"/>
                <w:rtl w:val="true"/>
              </w:rPr>
              <w:t>) * (</w:t>
            </w:r>
            <w:r>
              <w:rPr>
                <w:rStyle w:val="IndexLink"/>
                <w:rtl w:val="true"/>
              </w:rPr>
              <w:t>در نقل آياتى كه دلالت بر اعجاز قرآن دارد، و برداشتن معلقات</w:t>
            </w:r>
            <w:r>
              <w:rPr>
                <w:rStyle w:val="IndexLink"/>
                <w:rtl w:val="true"/>
              </w:rPr>
              <w:t>) (</w:t>
            </w:r>
            <w:r>
              <w:rPr>
                <w:rStyle w:val="IndexLink"/>
                <w:rtl w:val="true"/>
              </w:rPr>
              <w:t>سبعه راى از خانه كعبه</w:t>
            </w:r>
            <w:r>
              <w:rPr>
                <w:rStyle w:val="IndexLink"/>
                <w:rtl w:val="true"/>
              </w:rPr>
              <w:t>)</w:t>
              <w:tab/>
            </w:r>
            <w:r>
              <w:rPr>
                <w:rStyle w:val="IndexLink"/>
              </w:rPr>
              <w:t>402</w:t>
            </w:r>
          </w:hyperlink>
        </w:p>
        <w:p>
          <w:pPr>
            <w:pStyle w:val="Contents2"/>
            <w:tabs>
              <w:tab w:val="clear" w:pos="8743"/>
              <w:tab w:val="right" w:pos="9026" w:leader="dot"/>
            </w:tabs>
            <w:rPr/>
          </w:pPr>
          <w:hyperlink w:anchor="__RefHeading___Toc14034396_1280447820">
            <w:r>
              <w:rPr>
                <w:webHidden/>
                <w:rStyle w:val="IndexLink"/>
                <w:rtl w:val="true"/>
              </w:rPr>
              <w:t>* (</w:t>
            </w:r>
            <w:r>
              <w:rPr>
                <w:rStyle w:val="IndexLink"/>
                <w:rtl w:val="true"/>
              </w:rPr>
              <w:t>مقاله هشتاد و دوم</w:t>
            </w:r>
            <w:r>
              <w:rPr>
                <w:rStyle w:val="IndexLink"/>
                <w:rtl w:val="true"/>
              </w:rPr>
              <w:t>) * (</w:t>
            </w:r>
            <w:r>
              <w:rPr>
                <w:rStyle w:val="IndexLink"/>
                <w:rtl w:val="true"/>
              </w:rPr>
              <w:t>اشاره باخبار غيبية قرآن، و غلبه روميان بر فارسيان</w:t>
            </w:r>
            <w:r>
              <w:rPr>
                <w:rStyle w:val="IndexLink"/>
                <w:rtl w:val="true"/>
              </w:rPr>
              <w:t>)</w:t>
              <w:tab/>
            </w:r>
            <w:r>
              <w:rPr>
                <w:rStyle w:val="IndexLink"/>
              </w:rPr>
              <w:t>407</w:t>
            </w:r>
          </w:hyperlink>
        </w:p>
        <w:p>
          <w:pPr>
            <w:pStyle w:val="Contents2"/>
            <w:tabs>
              <w:tab w:val="clear" w:pos="8743"/>
              <w:tab w:val="right" w:pos="9026" w:leader="dot"/>
            </w:tabs>
            <w:rPr/>
          </w:pPr>
          <w:hyperlink w:anchor="__RefHeading___Toc14034398_1280447820">
            <w:r>
              <w:rPr>
                <w:webHidden/>
                <w:rStyle w:val="IndexLink"/>
                <w:rtl w:val="true"/>
              </w:rPr>
              <w:t>* (</w:t>
            </w:r>
            <w:r>
              <w:rPr>
                <w:rStyle w:val="IndexLink"/>
                <w:rtl w:val="true"/>
              </w:rPr>
              <w:t>مقاله هشتاد و سوم</w:t>
            </w:r>
            <w:r>
              <w:rPr>
                <w:rStyle w:val="IndexLink"/>
                <w:rtl w:val="true"/>
              </w:rPr>
              <w:t>) * (</w:t>
            </w:r>
            <w:r>
              <w:rPr>
                <w:rStyle w:val="IndexLink"/>
                <w:rtl w:val="true"/>
              </w:rPr>
              <w:t>در خبر دادن قرآن از دخول مكه و عمل بجاى آوردن</w:t>
            </w:r>
            <w:r>
              <w:rPr>
                <w:rStyle w:val="IndexLink"/>
                <w:rtl w:val="true"/>
              </w:rPr>
              <w:t>)</w:t>
              <w:tab/>
            </w:r>
            <w:r>
              <w:rPr>
                <w:rStyle w:val="IndexLink"/>
              </w:rPr>
              <w:t>411</w:t>
            </w:r>
          </w:hyperlink>
        </w:p>
        <w:p>
          <w:pPr>
            <w:pStyle w:val="Contents2"/>
            <w:tabs>
              <w:tab w:val="clear" w:pos="8743"/>
              <w:tab w:val="right" w:pos="9026" w:leader="dot"/>
            </w:tabs>
            <w:rPr/>
          </w:pPr>
          <w:hyperlink w:anchor="__RefHeading___Toc14034400_1280447820">
            <w:r>
              <w:rPr>
                <w:webHidden/>
                <w:rStyle w:val="IndexLink"/>
                <w:rtl w:val="true"/>
              </w:rPr>
              <w:t>* (</w:t>
            </w:r>
            <w:r>
              <w:rPr>
                <w:rStyle w:val="IndexLink"/>
                <w:rtl w:val="true"/>
              </w:rPr>
              <w:t>مقاله هشتاد و چهارم</w:t>
            </w:r>
            <w:r>
              <w:rPr>
                <w:rStyle w:val="IndexLink"/>
                <w:rtl w:val="true"/>
              </w:rPr>
              <w:t>) * (</w:t>
            </w:r>
            <w:r>
              <w:rPr>
                <w:rStyle w:val="IndexLink"/>
                <w:rtl w:val="true"/>
              </w:rPr>
              <w:t>در خبر دادن از فتح مكه و برگشتن رسول خدا بوطن مألوف</w:t>
            </w:r>
            <w:r>
              <w:rPr>
                <w:rStyle w:val="IndexLink"/>
                <w:rtl w:val="true"/>
              </w:rPr>
              <w:t>)</w:t>
              <w:tab/>
            </w:r>
            <w:r>
              <w:rPr>
                <w:rStyle w:val="IndexLink"/>
              </w:rPr>
              <w:t>413</w:t>
            </w:r>
          </w:hyperlink>
        </w:p>
        <w:p>
          <w:pPr>
            <w:pStyle w:val="Contents2"/>
            <w:tabs>
              <w:tab w:val="clear" w:pos="8743"/>
              <w:tab w:val="right" w:pos="9026" w:leader="dot"/>
            </w:tabs>
            <w:rPr/>
          </w:pPr>
          <w:hyperlink w:anchor="__RefHeading___Toc14034402_1280447820">
            <w:r>
              <w:rPr>
                <w:webHidden/>
                <w:rStyle w:val="IndexLink"/>
                <w:rtl w:val="true"/>
              </w:rPr>
              <w:t>* (</w:t>
            </w:r>
            <w:r>
              <w:rPr>
                <w:rStyle w:val="IndexLink"/>
                <w:rtl w:val="true"/>
              </w:rPr>
              <w:t>مقاله هشتاد و پنجم</w:t>
            </w:r>
            <w:r>
              <w:rPr>
                <w:rStyle w:val="IndexLink"/>
                <w:rtl w:val="true"/>
              </w:rPr>
              <w:t>) * (</w:t>
            </w:r>
            <w:r>
              <w:rPr>
                <w:rStyle w:val="IndexLink"/>
                <w:rtl w:val="true"/>
              </w:rPr>
              <w:t>در نزول سورۀ كوثر و خبر دادن از اقسام خير كثير و كثرت نسل</w:t>
            </w:r>
            <w:r>
              <w:rPr>
                <w:rStyle w:val="IndexLink"/>
                <w:rtl w:val="true"/>
              </w:rPr>
              <w:t>) (</w:t>
            </w:r>
            <w:r>
              <w:rPr>
                <w:rStyle w:val="IndexLink"/>
                <w:rtl w:val="true"/>
              </w:rPr>
              <w:t>رسول الله و قطع نسل دشمنان آن حضرت</w:t>
            </w:r>
            <w:r>
              <w:rPr>
                <w:rStyle w:val="IndexLink"/>
                <w:rtl w:val="true"/>
              </w:rPr>
              <w:t>)</w:t>
              <w:tab/>
            </w:r>
            <w:r>
              <w:rPr>
                <w:rStyle w:val="IndexLink"/>
              </w:rPr>
              <w:t>415</w:t>
            </w:r>
          </w:hyperlink>
        </w:p>
        <w:p>
          <w:pPr>
            <w:pStyle w:val="Contents2"/>
            <w:tabs>
              <w:tab w:val="clear" w:pos="8743"/>
              <w:tab w:val="right" w:pos="9026" w:leader="dot"/>
            </w:tabs>
            <w:rPr/>
          </w:pPr>
          <w:hyperlink w:anchor="__RefHeading___Toc14034404_1280447820">
            <w:r>
              <w:rPr>
                <w:webHidden/>
                <w:rStyle w:val="IndexLink"/>
                <w:rtl w:val="true"/>
              </w:rPr>
              <w:t>* (</w:t>
            </w:r>
            <w:r>
              <w:rPr>
                <w:rStyle w:val="IndexLink"/>
                <w:rtl w:val="true"/>
              </w:rPr>
              <w:t>مقاله هشتاد و ششم</w:t>
            </w:r>
            <w:r>
              <w:rPr>
                <w:rStyle w:val="IndexLink"/>
                <w:rtl w:val="true"/>
              </w:rPr>
              <w:t>) * (</w:t>
            </w:r>
            <w:r>
              <w:rPr>
                <w:rStyle w:val="IndexLink"/>
                <w:rtl w:val="true"/>
              </w:rPr>
              <w:t xml:space="preserve">در خبرهاى غيبى قرآن راجع بافلاك و آسمانها </w:t>
            </w:r>
            <w:r>
              <w:rPr>
                <w:rStyle w:val="IndexLink"/>
                <w:rtl w:val="true"/>
              </w:rPr>
              <w:t xml:space="preserve">- </w:t>
            </w:r>
            <w:r>
              <w:rPr>
                <w:rStyle w:val="IndexLink"/>
                <w:rtl w:val="true"/>
              </w:rPr>
              <w:t>و فرق بين</w:t>
            </w:r>
            <w:r>
              <w:rPr>
                <w:rStyle w:val="IndexLink"/>
                <w:rtl w:val="true"/>
              </w:rPr>
              <w:t>) (</w:t>
            </w:r>
            <w:r>
              <w:rPr>
                <w:rStyle w:val="IndexLink"/>
                <w:rtl w:val="true"/>
              </w:rPr>
              <w:t>هيئت قديم و جديد</w:t>
            </w:r>
            <w:r>
              <w:rPr>
                <w:rStyle w:val="IndexLink"/>
                <w:rtl w:val="true"/>
              </w:rPr>
              <w:t>)</w:t>
              <w:tab/>
            </w:r>
            <w:r>
              <w:rPr>
                <w:rStyle w:val="IndexLink"/>
              </w:rPr>
              <w:t>423</w:t>
            </w:r>
          </w:hyperlink>
        </w:p>
        <w:p>
          <w:pPr>
            <w:pStyle w:val="Contents2"/>
            <w:tabs>
              <w:tab w:val="clear" w:pos="8743"/>
              <w:tab w:val="right" w:pos="9026" w:leader="dot"/>
            </w:tabs>
            <w:rPr/>
          </w:pPr>
          <w:hyperlink w:anchor="__RefHeading___Toc14034406_1280447820">
            <w:r>
              <w:rPr>
                <w:webHidden/>
                <w:rStyle w:val="IndexLink"/>
                <w:rtl w:val="true"/>
              </w:rPr>
              <w:t>* (</w:t>
            </w:r>
            <w:r>
              <w:rPr>
                <w:rStyle w:val="IndexLink"/>
                <w:rtl w:val="true"/>
              </w:rPr>
              <w:t>مقاله هشتاد و هفتم</w:t>
            </w:r>
            <w:r>
              <w:rPr>
                <w:rStyle w:val="IndexLink"/>
                <w:rtl w:val="true"/>
              </w:rPr>
              <w:t>) * (</w:t>
            </w:r>
            <w:r>
              <w:rPr>
                <w:rStyle w:val="IndexLink"/>
                <w:rtl w:val="true"/>
              </w:rPr>
              <w:t>بيان قرآن در موضوع افلاك كه مطابقت دارد با كشفيات</w:t>
            </w:r>
            <w:r>
              <w:rPr>
                <w:rStyle w:val="IndexLink"/>
                <w:rtl w:val="true"/>
              </w:rPr>
              <w:t>) (</w:t>
            </w:r>
            <w:r>
              <w:rPr>
                <w:rStyle w:val="IndexLink"/>
                <w:rtl w:val="true"/>
              </w:rPr>
              <w:t>هيئت جديد</w:t>
            </w:r>
            <w:r>
              <w:rPr>
                <w:rStyle w:val="IndexLink"/>
                <w:rtl w:val="true"/>
              </w:rPr>
              <w:t>)</w:t>
              <w:tab/>
            </w:r>
            <w:r>
              <w:rPr>
                <w:rStyle w:val="IndexLink"/>
              </w:rPr>
              <w:t>426</w:t>
            </w:r>
          </w:hyperlink>
        </w:p>
        <w:p>
          <w:pPr>
            <w:pStyle w:val="Contents2"/>
            <w:tabs>
              <w:tab w:val="clear" w:pos="8743"/>
              <w:tab w:val="right" w:pos="9026" w:leader="dot"/>
            </w:tabs>
            <w:rPr/>
          </w:pPr>
          <w:hyperlink w:anchor="__RefHeading___Toc14034408_1280447820">
            <w:r>
              <w:rPr>
                <w:webHidden/>
                <w:rStyle w:val="IndexLink"/>
                <w:rtl w:val="true"/>
              </w:rPr>
              <w:t>* (</w:t>
            </w:r>
            <w:r>
              <w:rPr>
                <w:rStyle w:val="IndexLink"/>
                <w:rtl w:val="true"/>
              </w:rPr>
              <w:t>مقاله هشتاد و هشتم</w:t>
            </w:r>
            <w:r>
              <w:rPr>
                <w:rStyle w:val="IndexLink"/>
                <w:rtl w:val="true"/>
              </w:rPr>
              <w:t>) * (</w:t>
            </w:r>
            <w:r>
              <w:rPr>
                <w:rStyle w:val="IndexLink"/>
                <w:rtl w:val="true"/>
              </w:rPr>
              <w:t>در خبر دادن قرآن بحركت زمين و آيات داله بر آن</w:t>
            </w:r>
            <w:r>
              <w:rPr>
                <w:rStyle w:val="IndexLink"/>
                <w:rtl w:val="true"/>
              </w:rPr>
              <w:t>)</w:t>
              <w:tab/>
            </w:r>
            <w:r>
              <w:rPr>
                <w:rStyle w:val="IndexLink"/>
              </w:rPr>
              <w:t>430</w:t>
            </w:r>
          </w:hyperlink>
        </w:p>
        <w:p>
          <w:pPr>
            <w:pStyle w:val="Contents2"/>
            <w:tabs>
              <w:tab w:val="clear" w:pos="8743"/>
              <w:tab w:val="right" w:pos="9026" w:leader="dot"/>
            </w:tabs>
            <w:rPr/>
          </w:pPr>
          <w:hyperlink w:anchor="__RefHeading___Toc14034410_1280447820">
            <w:r>
              <w:rPr>
                <w:webHidden/>
                <w:rStyle w:val="IndexLink"/>
                <w:rtl w:val="true"/>
              </w:rPr>
              <w:t>* (</w:t>
            </w:r>
            <w:r>
              <w:rPr>
                <w:rStyle w:val="IndexLink"/>
                <w:rtl w:val="true"/>
              </w:rPr>
              <w:t>مقاله هشتاد و نهم</w:t>
            </w:r>
            <w:r>
              <w:rPr>
                <w:rStyle w:val="IndexLink"/>
                <w:rtl w:val="true"/>
              </w:rPr>
              <w:t>) * (</w:t>
            </w:r>
            <w:r>
              <w:rPr>
                <w:rStyle w:val="IndexLink"/>
                <w:rtl w:val="true"/>
              </w:rPr>
              <w:t>در آيات و اخبار ديگر كه دلالت بر حركت زمين دارد</w:t>
            </w:r>
            <w:r>
              <w:rPr>
                <w:rStyle w:val="IndexLink"/>
                <w:rtl w:val="true"/>
              </w:rPr>
              <w:t>)</w:t>
              <w:tab/>
            </w:r>
            <w:r>
              <w:rPr>
                <w:rStyle w:val="IndexLink"/>
              </w:rPr>
              <w:t>433</w:t>
            </w:r>
          </w:hyperlink>
        </w:p>
        <w:p>
          <w:pPr>
            <w:pStyle w:val="Contents2"/>
            <w:tabs>
              <w:tab w:val="clear" w:pos="8743"/>
              <w:tab w:val="right" w:pos="9026" w:leader="dot"/>
            </w:tabs>
            <w:rPr/>
          </w:pPr>
          <w:hyperlink w:anchor="__RefHeading___Toc14034412_1280447820">
            <w:r>
              <w:rPr>
                <w:webHidden/>
                <w:rStyle w:val="IndexLink"/>
                <w:rtl w:val="true"/>
              </w:rPr>
              <w:t>* (</w:t>
            </w:r>
            <w:r>
              <w:rPr>
                <w:rStyle w:val="IndexLink"/>
                <w:rtl w:val="true"/>
              </w:rPr>
              <w:t>مقاله نودم</w:t>
            </w:r>
            <w:r>
              <w:rPr>
                <w:rStyle w:val="IndexLink"/>
                <w:rtl w:val="true"/>
              </w:rPr>
              <w:t>) * (</w:t>
            </w:r>
            <w:r>
              <w:rPr>
                <w:rStyle w:val="IndexLink"/>
                <w:rtl w:val="true"/>
              </w:rPr>
              <w:t>در بيان اينكه از براى شمس دو حركت وضعى و انتقالى ميباشد</w:t>
            </w:r>
            <w:r>
              <w:rPr>
                <w:rStyle w:val="IndexLink"/>
                <w:rtl w:val="true"/>
              </w:rPr>
              <w:t>)</w:t>
              <w:tab/>
            </w:r>
            <w:r>
              <w:rPr>
                <w:rStyle w:val="IndexLink"/>
              </w:rPr>
              <w:t>437</w:t>
            </w:r>
          </w:hyperlink>
        </w:p>
        <w:p>
          <w:pPr>
            <w:pStyle w:val="Contents2"/>
            <w:tabs>
              <w:tab w:val="clear" w:pos="8743"/>
              <w:tab w:val="right" w:pos="9026" w:leader="dot"/>
            </w:tabs>
            <w:rPr/>
          </w:pPr>
          <w:hyperlink w:anchor="__RefHeading___Toc14034414_1280447820">
            <w:r>
              <w:rPr>
                <w:webHidden/>
                <w:rStyle w:val="IndexLink"/>
                <w:rtl w:val="true"/>
              </w:rPr>
              <w:t>* (</w:t>
            </w:r>
            <w:r>
              <w:rPr>
                <w:rStyle w:val="IndexLink"/>
                <w:rtl w:val="true"/>
              </w:rPr>
              <w:t>مقاله نود و يكم</w:t>
            </w:r>
            <w:r>
              <w:rPr>
                <w:rStyle w:val="IndexLink"/>
                <w:rtl w:val="true"/>
              </w:rPr>
              <w:t>) * (</w:t>
            </w:r>
            <w:r>
              <w:rPr>
                <w:rStyle w:val="IndexLink"/>
                <w:rtl w:val="true"/>
              </w:rPr>
              <w:t>در خبر دادن قرآن از نور و حرارت خورشيد</w:t>
            </w:r>
            <w:r>
              <w:rPr>
                <w:rStyle w:val="IndexLink"/>
                <w:rtl w:val="true"/>
              </w:rPr>
              <w:t>)</w:t>
              <w:tab/>
            </w:r>
            <w:r>
              <w:rPr>
                <w:rStyle w:val="IndexLink"/>
              </w:rPr>
              <w:t>440</w:t>
            </w:r>
          </w:hyperlink>
        </w:p>
        <w:p>
          <w:pPr>
            <w:pStyle w:val="Contents2"/>
            <w:tabs>
              <w:tab w:val="clear" w:pos="8743"/>
              <w:tab w:val="right" w:pos="9026" w:leader="dot"/>
            </w:tabs>
            <w:rPr/>
          </w:pPr>
          <w:hyperlink w:anchor="__RefHeading___Toc14034416_1280447820">
            <w:r>
              <w:rPr>
                <w:webHidden/>
                <w:rStyle w:val="IndexLink"/>
                <w:rtl w:val="true"/>
              </w:rPr>
              <w:t>(</w:t>
            </w:r>
            <w:r>
              <w:rPr>
                <w:rStyle w:val="IndexLink"/>
                <w:rtl w:val="true"/>
              </w:rPr>
              <w:t>مقاله نود و دوم</w:t>
            </w:r>
            <w:r>
              <w:rPr>
                <w:rStyle w:val="IndexLink"/>
                <w:rtl w:val="true"/>
              </w:rPr>
              <w:t>) (</w:t>
            </w:r>
            <w:r>
              <w:rPr>
                <w:rStyle w:val="IndexLink"/>
                <w:rtl w:val="true"/>
              </w:rPr>
              <w:t>در خبر دادن قرآن بعدم دوام و ابديت خورشيد</w:t>
            </w:r>
            <w:r>
              <w:rPr>
                <w:rStyle w:val="IndexLink"/>
                <w:rtl w:val="true"/>
              </w:rPr>
              <w:t>)</w:t>
              <w:tab/>
            </w:r>
            <w:r>
              <w:rPr>
                <w:rStyle w:val="IndexLink"/>
              </w:rPr>
              <w:t>444</w:t>
            </w:r>
          </w:hyperlink>
        </w:p>
        <w:p>
          <w:pPr>
            <w:pStyle w:val="Contents2"/>
            <w:tabs>
              <w:tab w:val="clear" w:pos="8743"/>
              <w:tab w:val="right" w:pos="9026" w:leader="dot"/>
            </w:tabs>
            <w:rPr/>
          </w:pPr>
          <w:hyperlink w:anchor="__RefHeading___Toc14034418_1280447820">
            <w:r>
              <w:rPr>
                <w:webHidden/>
                <w:rStyle w:val="IndexLink"/>
                <w:rtl w:val="true"/>
              </w:rPr>
              <w:t>* (</w:t>
            </w:r>
            <w:r>
              <w:rPr>
                <w:rStyle w:val="IndexLink"/>
                <w:rtl w:val="true"/>
              </w:rPr>
              <w:t>مقاله نود و سوم</w:t>
            </w:r>
            <w:r>
              <w:rPr>
                <w:rStyle w:val="IndexLink"/>
                <w:rtl w:val="true"/>
              </w:rPr>
              <w:t>) * (</w:t>
            </w:r>
            <w:r>
              <w:rPr>
                <w:rStyle w:val="IndexLink"/>
                <w:rtl w:val="true"/>
              </w:rPr>
              <w:t>قرآن جامع جميع معارف حقه و مشتمل بر علوم عقليه و نقليه ميباشد</w:t>
            </w:r>
            <w:r>
              <w:rPr>
                <w:rStyle w:val="IndexLink"/>
                <w:rtl w:val="true"/>
              </w:rPr>
              <w:t>)</w:t>
              <w:tab/>
            </w:r>
            <w:r>
              <w:rPr>
                <w:rStyle w:val="IndexLink"/>
              </w:rPr>
              <w:t>448</w:t>
            </w:r>
          </w:hyperlink>
        </w:p>
        <w:p>
          <w:pPr>
            <w:pStyle w:val="Contents2"/>
            <w:tabs>
              <w:tab w:val="clear" w:pos="8743"/>
              <w:tab w:val="right" w:pos="9026" w:leader="dot"/>
            </w:tabs>
            <w:rPr/>
          </w:pPr>
          <w:hyperlink w:anchor="__RefHeading___Toc14034420_1280447820">
            <w:r>
              <w:rPr>
                <w:webHidden/>
                <w:rStyle w:val="IndexLink"/>
                <w:rtl w:val="true"/>
              </w:rPr>
              <w:t>* (</w:t>
            </w:r>
            <w:r>
              <w:rPr>
                <w:rStyle w:val="IndexLink"/>
                <w:rtl w:val="true"/>
              </w:rPr>
              <w:t>مقاله نود و چهارم</w:t>
            </w:r>
            <w:r>
              <w:rPr>
                <w:rStyle w:val="IndexLink"/>
                <w:rtl w:val="true"/>
              </w:rPr>
              <w:t>) * (</w:t>
            </w:r>
            <w:r>
              <w:rPr>
                <w:rStyle w:val="IndexLink"/>
                <w:rtl w:val="true"/>
              </w:rPr>
              <w:t>قرآن مشتمل بر جميع علوم و معانى ميباشد كه مفسرين عموما در</w:t>
            </w:r>
            <w:r>
              <w:rPr>
                <w:rStyle w:val="IndexLink"/>
                <w:rtl w:val="true"/>
              </w:rPr>
              <w:t>) (</w:t>
            </w:r>
            <w:r>
              <w:rPr>
                <w:rStyle w:val="IndexLink"/>
                <w:rtl w:val="true"/>
              </w:rPr>
              <w:t>غور بباطن قرآن اظهار عجز نموده اند</w:t>
            </w:r>
            <w:r>
              <w:rPr>
                <w:rStyle w:val="IndexLink"/>
                <w:rtl w:val="true"/>
              </w:rPr>
              <w:t>)</w:t>
              <w:tab/>
            </w:r>
            <w:r>
              <w:rPr>
                <w:rStyle w:val="IndexLink"/>
              </w:rPr>
              <w:t>451</w:t>
            </w:r>
          </w:hyperlink>
        </w:p>
        <w:p>
          <w:pPr>
            <w:pStyle w:val="Contents2"/>
            <w:tabs>
              <w:tab w:val="clear" w:pos="8743"/>
              <w:tab w:val="right" w:pos="9026" w:leader="dot"/>
            </w:tabs>
            <w:rPr/>
          </w:pPr>
          <w:hyperlink w:anchor="__RefHeading___Toc14034422_1280447820">
            <w:r>
              <w:rPr>
                <w:webHidden/>
                <w:rStyle w:val="IndexLink"/>
                <w:rtl w:val="true"/>
              </w:rPr>
              <w:t>* (</w:t>
            </w:r>
            <w:r>
              <w:rPr>
                <w:rStyle w:val="IndexLink"/>
                <w:rtl w:val="true"/>
              </w:rPr>
              <w:t>مقاله نود و پنجم</w:t>
            </w:r>
            <w:r>
              <w:rPr>
                <w:rStyle w:val="IndexLink"/>
                <w:rtl w:val="true"/>
              </w:rPr>
              <w:t>) * (</w:t>
            </w:r>
            <w:r>
              <w:rPr>
                <w:rStyle w:val="IndexLink"/>
                <w:rtl w:val="true"/>
              </w:rPr>
              <w:t>دلائل كافيه بر اينكه عترت و اهل بيت پيغمبر اعلم بعلم قرآن ميباشند</w:t>
            </w:r>
            <w:r>
              <w:rPr>
                <w:rStyle w:val="IndexLink"/>
                <w:rtl w:val="true"/>
              </w:rPr>
              <w:t>)</w:t>
              <w:tab/>
            </w:r>
            <w:r>
              <w:rPr>
                <w:rStyle w:val="IndexLink"/>
              </w:rPr>
              <w:t>455</w:t>
            </w:r>
          </w:hyperlink>
        </w:p>
        <w:p>
          <w:pPr>
            <w:pStyle w:val="Contents2"/>
            <w:tabs>
              <w:tab w:val="clear" w:pos="8743"/>
              <w:tab w:val="right" w:pos="9026" w:leader="dot"/>
            </w:tabs>
            <w:rPr/>
          </w:pPr>
          <w:hyperlink w:anchor="__RefHeading___Toc14034424_1280447820">
            <w:r>
              <w:rPr>
                <w:webHidden/>
                <w:rStyle w:val="IndexLink"/>
                <w:rtl w:val="true"/>
              </w:rPr>
              <w:t>(</w:t>
            </w:r>
            <w:r>
              <w:rPr>
                <w:rStyle w:val="IndexLink"/>
                <w:rtl w:val="true"/>
              </w:rPr>
              <w:t>مقاله نود و ششم</w:t>
            </w:r>
            <w:r>
              <w:rPr>
                <w:rStyle w:val="IndexLink"/>
                <w:rtl w:val="true"/>
              </w:rPr>
              <w:t>) (</w:t>
            </w:r>
            <w:r>
              <w:rPr>
                <w:rStyle w:val="IndexLink"/>
                <w:rtl w:val="true"/>
              </w:rPr>
              <w:t>در بيان اكابر علماء اهل سنت، كه على افضل و اكمل</w:t>
            </w:r>
            <w:r>
              <w:rPr>
                <w:rStyle w:val="IndexLink"/>
                <w:rtl w:val="true"/>
              </w:rPr>
              <w:t>) (</w:t>
            </w:r>
            <w:r>
              <w:rPr>
                <w:rStyle w:val="IndexLink"/>
                <w:rtl w:val="true"/>
              </w:rPr>
              <w:t>صحابه بوده است</w:t>
            </w:r>
            <w:r>
              <w:rPr>
                <w:rStyle w:val="IndexLink"/>
                <w:rtl w:val="true"/>
              </w:rPr>
              <w:t>)</w:t>
              <w:tab/>
            </w:r>
            <w:r>
              <w:rPr>
                <w:rStyle w:val="IndexLink"/>
              </w:rPr>
              <w:t>462</w:t>
            </w:r>
          </w:hyperlink>
        </w:p>
        <w:p>
          <w:pPr>
            <w:pStyle w:val="Contents2"/>
            <w:tabs>
              <w:tab w:val="clear" w:pos="8743"/>
              <w:tab w:val="right" w:pos="9026" w:leader="dot"/>
            </w:tabs>
            <w:rPr/>
          </w:pPr>
          <w:hyperlink w:anchor="__RefHeading___Toc14034426_1280447820">
            <w:r>
              <w:rPr>
                <w:webHidden/>
                <w:rStyle w:val="IndexLink"/>
                <w:rtl w:val="true"/>
              </w:rPr>
              <w:t>* (</w:t>
            </w:r>
            <w:r>
              <w:rPr>
                <w:rStyle w:val="IndexLink"/>
                <w:rtl w:val="true"/>
              </w:rPr>
              <w:t>مقاله نود و هفتم</w:t>
            </w:r>
            <w:r>
              <w:rPr>
                <w:rStyle w:val="IndexLink"/>
                <w:rtl w:val="true"/>
              </w:rPr>
              <w:t>) * (</w:t>
            </w:r>
            <w:r>
              <w:rPr>
                <w:rStyle w:val="IndexLink"/>
                <w:rtl w:val="true"/>
              </w:rPr>
              <w:t>بدليل احاديث بسيار چون على و عترت طاهر عالم بعلم قرآن</w:t>
            </w:r>
            <w:r>
              <w:rPr>
                <w:rStyle w:val="IndexLink"/>
                <w:rtl w:val="true"/>
              </w:rPr>
              <w:t>) (</w:t>
            </w:r>
            <w:r>
              <w:rPr>
                <w:rStyle w:val="IndexLink"/>
                <w:rtl w:val="true"/>
              </w:rPr>
              <w:t>بودند بايستى براى فهم قرآن بايشان مراجعه نمود</w:t>
            </w:r>
            <w:r>
              <w:rPr>
                <w:rStyle w:val="IndexLink"/>
                <w:rtl w:val="true"/>
              </w:rPr>
              <w:t>)</w:t>
              <w:tab/>
            </w:r>
            <w:r>
              <w:rPr>
                <w:rStyle w:val="IndexLink"/>
              </w:rPr>
              <w:t>468</w:t>
            </w:r>
          </w:hyperlink>
        </w:p>
        <w:p>
          <w:pPr>
            <w:pStyle w:val="Contents2"/>
            <w:tabs>
              <w:tab w:val="clear" w:pos="8743"/>
              <w:tab w:val="right" w:pos="9026" w:leader="dot"/>
            </w:tabs>
            <w:rPr/>
          </w:pPr>
          <w:hyperlink w:anchor="__RefHeading___Toc14034428_1280447820">
            <w:r>
              <w:rPr>
                <w:webHidden/>
                <w:rStyle w:val="IndexLink"/>
                <w:rtl w:val="true"/>
              </w:rPr>
              <w:t>* (</w:t>
            </w:r>
            <w:r>
              <w:rPr>
                <w:rStyle w:val="IndexLink"/>
                <w:rtl w:val="true"/>
              </w:rPr>
              <w:t>مقاله نود و هشتم</w:t>
            </w:r>
            <w:r>
              <w:rPr>
                <w:rStyle w:val="IndexLink"/>
                <w:rtl w:val="true"/>
              </w:rPr>
              <w:t>) * (</w:t>
            </w:r>
            <w:r>
              <w:rPr>
                <w:rStyle w:val="IndexLink"/>
                <w:rtl w:val="true"/>
              </w:rPr>
              <w:t>با دلائل آيات و اخبار بايستى امت پيرو عترت طاهره باشند</w:t>
            </w:r>
            <w:r>
              <w:rPr>
                <w:rStyle w:val="IndexLink"/>
                <w:rtl w:val="true"/>
              </w:rPr>
              <w:t>)</w:t>
              <w:tab/>
            </w:r>
            <w:r>
              <w:rPr>
                <w:rStyle w:val="IndexLink"/>
              </w:rPr>
              <w:t>478</w:t>
            </w:r>
          </w:hyperlink>
        </w:p>
        <w:p>
          <w:pPr>
            <w:pStyle w:val="Contents2"/>
            <w:tabs>
              <w:tab w:val="clear" w:pos="8743"/>
              <w:tab w:val="right" w:pos="9026" w:leader="dot"/>
            </w:tabs>
            <w:rPr/>
          </w:pPr>
          <w:hyperlink w:anchor="__RefHeading___Toc14034430_1280447820">
            <w:r>
              <w:rPr>
                <w:webHidden/>
                <w:rStyle w:val="IndexLink"/>
                <w:rtl w:val="true"/>
              </w:rPr>
              <w:t>* (</w:t>
            </w:r>
            <w:r>
              <w:rPr>
                <w:rStyle w:val="IndexLink"/>
                <w:rtl w:val="true"/>
              </w:rPr>
              <w:t>مقاله نود و نهم</w:t>
            </w:r>
            <w:r>
              <w:rPr>
                <w:rStyle w:val="IndexLink"/>
                <w:rtl w:val="true"/>
              </w:rPr>
              <w:t>) * (</w:t>
            </w:r>
            <w:r>
              <w:rPr>
                <w:rStyle w:val="IndexLink"/>
                <w:rtl w:val="true"/>
              </w:rPr>
              <w:t>اقرار بزرگان و دانشمندان اروپا و غيره بعظمت قرآن</w:t>
            </w:r>
            <w:r>
              <w:rPr>
                <w:rStyle w:val="IndexLink"/>
                <w:rtl w:val="true"/>
              </w:rPr>
              <w:t>)</w:t>
              <w:tab/>
            </w:r>
            <w:r>
              <w:rPr>
                <w:rStyle w:val="IndexLink"/>
              </w:rPr>
              <w:t>488</w:t>
            </w:r>
          </w:hyperlink>
        </w:p>
        <w:p>
          <w:pPr>
            <w:pStyle w:val="Contents2"/>
            <w:tabs>
              <w:tab w:val="clear" w:pos="8743"/>
              <w:tab w:val="right" w:pos="9026" w:leader="dot"/>
            </w:tabs>
            <w:rPr/>
          </w:pPr>
          <w:hyperlink w:anchor="__RefHeading___Toc14034432_1280447820">
            <w:r>
              <w:rPr>
                <w:webHidden/>
                <w:rStyle w:val="IndexLink"/>
                <w:rtl w:val="true"/>
              </w:rPr>
              <w:t>* (</w:t>
            </w:r>
            <w:r>
              <w:rPr>
                <w:rStyle w:val="IndexLink"/>
                <w:rtl w:val="true"/>
              </w:rPr>
              <w:t>مقاله صدم</w:t>
            </w:r>
            <w:r>
              <w:rPr>
                <w:rStyle w:val="IndexLink"/>
                <w:rtl w:val="true"/>
              </w:rPr>
              <w:t>) * (</w:t>
            </w:r>
            <w:r>
              <w:rPr>
                <w:rStyle w:val="IndexLink"/>
                <w:rtl w:val="true"/>
              </w:rPr>
              <w:t>عادت و تربيت غلط مانع از آنست كه علماء بيگانه با اقرار</w:t>
            </w:r>
            <w:r>
              <w:rPr>
                <w:rStyle w:val="IndexLink"/>
                <w:rtl w:val="true"/>
              </w:rPr>
              <w:t>) (</w:t>
            </w:r>
            <w:r>
              <w:rPr>
                <w:rStyle w:val="IndexLink"/>
                <w:rtl w:val="true"/>
              </w:rPr>
              <w:t>بعظمت اسلام و قرآن مسلمان شوند</w:t>
            </w:r>
            <w:r>
              <w:rPr>
                <w:rStyle w:val="IndexLink"/>
                <w:rtl w:val="true"/>
              </w:rPr>
              <w:t>)</w:t>
              <w:tab/>
            </w:r>
            <w:r>
              <w:rPr>
                <w:rStyle w:val="IndexLink"/>
              </w:rPr>
              <w:t>508</w:t>
            </w:r>
          </w:hyperlink>
        </w:p>
        <w:p>
          <w:pPr>
            <w:pStyle w:val="Contents2"/>
            <w:tabs>
              <w:tab w:val="clear" w:pos="8743"/>
              <w:tab w:val="right" w:pos="9026" w:leader="dot"/>
            </w:tabs>
            <w:rPr/>
          </w:pPr>
          <w:hyperlink w:anchor="__RefHeading___Toc14034434_1280447820">
            <w:r>
              <w:rPr>
                <w:webHidden/>
                <w:rStyle w:val="IndexLink"/>
                <w:rtl w:val="true"/>
              </w:rPr>
              <w:t>* (</w:t>
            </w:r>
            <w:r>
              <w:rPr>
                <w:rStyle w:val="IndexLink"/>
                <w:rtl w:val="true"/>
              </w:rPr>
              <w:t>خاتمة المقالات</w:t>
            </w:r>
            <w:r>
              <w:rPr>
                <w:rStyle w:val="IndexLink"/>
                <w:rtl w:val="true"/>
              </w:rPr>
              <w:t>) *</w:t>
              <w:tab/>
            </w:r>
            <w:r>
              <w:rPr>
                <w:rStyle w:val="IndexLink"/>
              </w:rPr>
              <w:t>514</w:t>
            </w:r>
          </w:hyperlink>
        </w:p>
        <w:p>
          <w:pPr>
            <w:pStyle w:val="Contents3"/>
            <w:tabs>
              <w:tab w:val="clear" w:pos="8459"/>
              <w:tab w:val="right" w:pos="9026" w:leader="dot"/>
            </w:tabs>
            <w:rPr/>
          </w:pPr>
          <w:hyperlink w:anchor="__RefHeading___Toc14034436_1280447820">
            <w:r>
              <w:rPr>
                <w:webHidden/>
                <w:rStyle w:val="IndexLink"/>
                <w:rtl w:val="true"/>
              </w:rPr>
              <w:t>(</w:t>
            </w:r>
            <w:r>
              <w:rPr>
                <w:rStyle w:val="IndexLink"/>
                <w:rtl w:val="true"/>
              </w:rPr>
              <w:t>در فهرستى از آيات قرآن مجيد</w:t>
            </w:r>
            <w:r>
              <w:rPr>
                <w:rStyle w:val="IndexLink"/>
                <w:rtl w:val="true"/>
              </w:rPr>
              <w:t>) (</w:t>
            </w:r>
            <w:r>
              <w:rPr>
                <w:rStyle w:val="IndexLink"/>
                <w:rtl w:val="true"/>
              </w:rPr>
              <w:t>كه در مطالب متنوعه نازل گرديده</w:t>
            </w:r>
            <w:r>
              <w:rPr>
                <w:rStyle w:val="IndexLink"/>
                <w:rtl w:val="true"/>
              </w:rPr>
              <w:t>)</w:t>
              <w:tab/>
            </w:r>
            <w:r>
              <w:rPr>
                <w:rStyle w:val="IndexLink"/>
              </w:rPr>
              <w:t>514</w:t>
            </w:r>
          </w:hyperlink>
        </w:p>
        <w:p>
          <w:pPr>
            <w:pStyle w:val="Contents3"/>
            <w:tabs>
              <w:tab w:val="clear" w:pos="8459"/>
              <w:tab w:val="right" w:pos="9026" w:leader="dot"/>
            </w:tabs>
            <w:rPr/>
          </w:pPr>
          <w:hyperlink w:anchor="__RefHeading___Toc14034438_1280447820">
            <w:r>
              <w:rPr>
                <w:webHidden/>
                <w:rStyle w:val="IndexLink"/>
                <w:rtl w:val="true"/>
              </w:rPr>
              <w:t>(</w:t>
            </w:r>
            <w:r>
              <w:rPr>
                <w:rStyle w:val="IndexLink"/>
                <w:rtl w:val="true"/>
              </w:rPr>
              <w:t>فهرست مصادر و كتب منقوله در اين كتاب</w:t>
            </w:r>
            <w:r>
              <w:rPr>
                <w:rStyle w:val="IndexLink"/>
                <w:rtl w:val="true"/>
              </w:rPr>
              <w:t>) (</w:t>
            </w:r>
            <w:r>
              <w:rPr>
                <w:rStyle w:val="IndexLink"/>
                <w:rtl w:val="true"/>
              </w:rPr>
              <w:t>قرآن مجيد</w:t>
            </w:r>
            <w:r>
              <w:rPr>
                <w:rStyle w:val="IndexLink"/>
                <w:rtl w:val="true"/>
              </w:rPr>
              <w:t>)</w:t>
              <w:tab/>
            </w:r>
            <w:r>
              <w:rPr>
                <w:rStyle w:val="IndexLink"/>
              </w:rPr>
              <w:t>532</w:t>
            </w:r>
          </w:hyperlink>
        </w:p>
        <w:p>
          <w:pPr>
            <w:pStyle w:val="Contents3"/>
            <w:tabs>
              <w:tab w:val="clear" w:pos="8459"/>
              <w:tab w:val="right" w:pos="9026" w:leader="dot"/>
            </w:tabs>
            <w:rPr/>
          </w:pPr>
          <w:hyperlink w:anchor="__RefHeading___Toc14034440_1280447820">
            <w:r>
              <w:rPr>
                <w:webHidden/>
                <w:rStyle w:val="IndexLink"/>
                <w:rtl w:val="true"/>
              </w:rPr>
              <w:t>فهرست مندرجات كتاب</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1_232511"/>
      <w:bookmarkStart w:id="1" w:name="pg19231_232511"/>
      <w:bookmarkEnd w:id="1"/>
    </w:p>
    <w:p>
      <w:pPr>
        <w:pStyle w:val="Heading2"/>
        <w:numPr>
          <w:ilvl w:val="1"/>
          <w:numId w:val="1"/>
        </w:numPr>
        <w:rPr/>
      </w:pPr>
      <w:bookmarkStart w:id="2" w:name="pg19231_232511"/>
      <w:bookmarkStart w:id="3" w:name="__RefHeading___Toc1403422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سلطان‌الواعظین، سیدمحمد،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مقاله سلطانی راهنمای یهود و نصاری و مسلمین در معرفت تورات و انجیل 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سلطان‌الواعظین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توسط ناشرین مختلف هم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یهود و نصاری و مسلمین در معرفت تورات و انجیل و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14034228_1280447820"/>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ثناى نامتناهى، و سپاس كامل مر خدائى را سزا است كه از نشانه هاى سلطنت و بزرگى و بزرگوارى خود شگفتيهاى قدرت و توانائيش را آشكار ساخت، و چشمها را حيران و مبهوت نمود، و انديشه هائى كه در مردم خطور ميكرد از شناختن حقيقت خويش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بى پايان بر امين وحى خدا، و خاتم پيغمبران، و مژده دهندۀ رحمت و نعمت، و بيم كنندۀ از عذاب و نقمت، حضرت محمد مصطفى صلّى اللّه عليه و آله بنده و رسول باعظمت و شوكت او، كه برانگيخت او را هنگاميكه محيط كرۀ خاك از وجود پيمبران خالى، و دسته جات مختلف مردم در خواب غفلت و گمراهى و نادانى غوطه ور و كاخ بلندپايۀ احكام الهى ويران گشته، و كتب وحى آسمانى را بازيگران تحريف و بى اعتبار ساخته، در آن هنگام خورشيد جمالش در افق بطحا و حجاز طالع، بعلاوه نور درخشندۀ تابانى در اختيار داشت كه مصدّق نبوّت و گواه بزرگ پيغمبرى آنحضرت، و روشن كنندۀ عالم از ظلمت جهل و نادانى و گمراهى خلايق بود، و آن مشعل زيبا قرآن مجيد و كتاب وحى آسمانى بوده است، كه پيشواى يكتا پرستان، و زمام دار مجاهدين و سلحشوران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ثانى عالم بشريّت و باب علم رسول اللّه صلّى اللّه عليه و آله امير مؤمنان عليّ بن أبى طالب عليه الصلوة و السلام در توصيف آن كتاب مقدس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نهج البلاغه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قرآن نوريست كه قنديلهاى آن خاموش نخواهند شد، و چراغى است كه افروختگى آن فرو نخواهد نشست، و دريائى است كه ته آن پيدا نميگردد و راهى </w:t>
      </w:r>
    </w:p>
    <w:p>
      <w:pPr>
        <w:pStyle w:val="BookText"/>
        <w:rPr/>
      </w:pPr>
      <w:r>
        <w:rPr>
          <w:rFonts w:ascii="IRNazanin" w:hAnsi="IRNazanin" w:eastAsia="IRNazanin"/>
          <w:color w:val="111111"/>
          <w:sz w:val="28"/>
          <w:sz w:val="28"/>
          <w:szCs w:val="28"/>
          <w:rtl w:val="true"/>
          <w:lang w:bidi="fa-IR"/>
        </w:rPr>
        <w:t>است كه سير در آن گمراهى ندارد، و شعاع تابانى است كه روشنى آن حاكمه پذير نيست، و جداكنندۀ حق است از باطل كه دليل آن ابطال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بناى محكمى است كه پايه هاى آن ويران نميكردد، و ارجمندى است كه يارى كنندۀ آن شكست نمى خورد، و حقى است كه مددكار آن مغلوب نميشود، پس قرآن كان ايمان و مركز آن است، و سرچشمۀ علوم و دانش و درياى آن ميباشد، و بستانهاى عدالت پژوهى و درياچه هاى دادگسترى است، و پايه و اساسى است كه نگهدار و نگهبان اسلام است؛ و درياى عميقى است كه هرچه بيشتر از آن استفاده شود نقصان ناپذير است و چشمه زارهائيست كه برداشتن از آن كم نخواهد شد، و آبشخورهائى است كه واردين از آن نميكاهند، و منزلهائى است كه مسافرين راه آنها را گم نمى نمايند و علامت و نشانه هائى دارد كه روندگان از آنها نابينا نيستند، قرارداد خداوند متعال قرآن را سبب سيراب شدن دانايان، و بهار دلهاى فقهاء، و مقصد راههاى نيكان، و داروئيست كه بعد از آن دردى باقى نخواهد بود، و روشنائى است كه هرگز تاريكى بآن راه پيدا نميكند، و ريسمانى است كه چنگ زدن بآن محكم است، و پناه گاهى است كه دژ بلند آن استوار است، كامروا و ارجمند كسيستكه آن را دوست بدارد، و صلح و ايمنى براى كسى است كه داخل آن گردد، و راهنما و رستگاركنندۀ كسانى است كه پيرو آن باشند، و عذرخواه كسانى است كه آن را بخود نسبت دهند، و دليل و منطق كسانى است كه بآن سخن گويند، و گواه كسانى است كه با سلاح آن با دشمنان نبرد دهند، و سبب پيروزى كسى است كه بآيات آن احتجاج كند، و نگهبان كسى است كه بآن عمل كند،، و مركب تندرو كسى است كه آن را بكار وادارد، بهترين علامت و نشانه را كسى واجد است كه خود را بآن معرفى نمايد مطالب نوينى است براى كسانى كه از او خبر دهند، و منبع احكام براى كسانى است كه بآن قضاوت نمايند، انتهى بيانه عليه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باين ملاك با استمداد از قرآن مجيد كه حاكم بالحق و قاضى حقيقت است و راهنمائى مولانا و مولى الكونين باب مدينة العلم امير المؤمنين على ابن ابيطالب عليه و علي آله الصلوة و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چنين گويد عبد فانى محمّد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الشيرازى بن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حسين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ابراهيم بن صالح بن ابى على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القاسم محمّد تقى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ابى على حسن بن محمّد بن فتح اللّه بن اسحق بن هاشم بن ابى محمّد بن ابراهيم بن ابى الفتيان بن عبد اللّه بن الحسن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على حسن بن ابى جعفر محمّد الحائرى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ابراهيم الضرير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امير محمّد العابد بن امام موسى الكاظم بن امام جعفر الصادق بن امام محمّد الباقر بن امام على زين العابدين بن امام ابيعبد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بالطّف بن امير المؤمنين على بن ابيطالب عليهم الصلواة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چندى قبل جناب آقاى دكتر سيد عبد الكريم فقيهى شيرازى اظهار تمايل مى نمودند كه علاوه بر اشتغال بخدمات اجتماعى و معالجات امراض جسمانى، تاسّى بآباء و اجداد طاهرين نموده، بوسيلۀ خامه و بنان هم در مقام علاج امراض روحى جامعه برآيد، كه فى الحقيقه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چه آنكه بزرگان گفته اند العلم علمان علم الابدان و علم الاديان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چندى تمايلات قلبيّۀ خود را لباس عمل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امتياز روزنامۀ دينى بدست آورده، و از تاريخ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روزنامۀ هفتگى دينى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بمديريت ايشان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از حقير فقير درخواست مى نمودند كه با يك سلسله مقالات مرتب بروزنامۀ ايشان كمك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حقير قلم مقاله نويسى نداشتم جدّا از ايشان خواستار شدم كه معافم دارند، متاسّفانه نپذيرفتند، و مجبور بارسال مقالات نمودند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مدتى فكر مى نمودم كه تقاضاى ايشان را بچه قسم انجام دهم، و از چه قسمت شروع 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روزى بعد از نماز صبح كه مشغول قرائت قرآن كريم بودم، بدلم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الحقيقه ملهم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تفالى باين كتاب محكم آسمانى زده، و از پيشگاه ذات اقدس حضرت غيب الغيوب جلّت عظمته استمداد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فورى انديشه و فكر خود را عملى نموده كتاب مقدّس را روى دست گرفته با توجه خاصّى طبق دستور جدّ بزرگوارم رسول اكرم صلّى اللّه عليه و آله عرض كردم اللهم انى تفالت بكتابك و توكلت عليك فارنى من كتابك ما هو مكتوم من سرك المكنون فى غيبك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صفحۀ قرآن مجيد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چشمم جلوه گر گرديد، كه در مقام بشارت به حبيبش و سفير كبيرش خاتم الانبياء صلّى اللّه عليه و آله فرموده است فَبَشِّرْ عِبٰادِ اَلَّذِينَ يَسْتَمِعُونَ اَلْقَوْلَ فَيَتَّبِعُونَ أَحْسَنَهُ أُولٰئِكَ اَلَّذِينَ هَدٰاهُمُ اَللّٰهُ وَ أُولٰئِكَ هُمْ أُولُوا اَلْأَلْبٰابِ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انشراح صدر پيدا نموده، و از غيب عالم فتح بابى گرديد، و طريق حق بداعى ارائه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خطاب برسول اكرم صلّى اللّه عليه و آله ميباشد، ولى روى قاعدۀ اياك اعنى و اسمعى يا جاره ارائه دادن راه هدايت است بجامعۀ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آنكه در آيات چندى بعبارات مختلفه فرموده است أَ فَلاٰ يَعْقِلُونَ ، أَ فَلاٰ تَتَفَكَّرُونَ ، أَ فَلاٰ يَتَدَبَّرُونَ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آيۀ شريفۀ مذكوره صريحا تحريك عقول جامعه را نموده كه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مژده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بسعادت ابدى و سيادت 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بندگانى را كه گفتار حق را ميشنوند پس پيروى مينمايند نيكوتر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 ميكنند بآن قولى كه عقلا و علما اقرب و اصوب بقبول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كه خداوند متعال راه هدايت را بايشان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بآن مهتدى شده طريق صواب را كه موجب وصول </w:t>
      </w:r>
    </w:p>
    <w:p>
      <w:pPr>
        <w:pStyle w:val="BookText"/>
        <w:rPr/>
      </w:pPr>
      <w:r>
        <w:rPr>
          <w:rFonts w:ascii="Amiri" w:hAnsi="Amiri" w:eastAsia="Amiri" w:cs="Amiri"/>
          <w:color w:val="111111"/>
          <w:sz w:val="28"/>
          <w:sz w:val="28"/>
          <w:szCs w:val="28"/>
          <w:rtl w:val="true"/>
          <w:lang w:bidi="ar-SA"/>
        </w:rPr>
        <w:t>بحسن مآب است اختيار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انتخاب احسن مينمايند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صافيۀ خالى از شوائب اوهام و 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عقلاء و ارباب خرد كسانى هستند كه پيوسته در جميع شئون فردى و اجتماعى در پى انتخاب احسن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طريق احسن آن طريقى است كه دلائل عقل و نقل و منطق بر آن قائم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در امور مربوط بدنيا، و چه در امور دينى و سير الى العقبى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دلائل عقل و نقل ثابت آمده كه مردمان بى دين دچار خسارات و زيان فراوان ميگردند، پس آدمى بحكم عقل و خرد بايستى داراى دين باشد، ولى دين احسن، نه آنكه كوركورانه بتقليد پدر و مادر و يا تبليغات ديگران كه در باغ سبز نشان ميدهند طىّ طريق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بايد در ميان اديان دين احسن را انتخاب نمايند، و قطعا دين احسن آن دينى است كه بر روى دو پايۀ محكم علم و عقل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ارنست رنان فليسوف شهير فرانسوى گفته است دين احسن آن دينى است كه عقل او را تصويب و علم آن را تصديق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 در ازمنۀ سالفه نبوده ايم و متأسّفانه از فيوضات محاضر انبياء عظام محروم مانده، و دلائل حق آنها را بچشم نديده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كه بحكم علم و عقل بايستى دين كامل اكمل را انتخاب نمائيم، نبايستى پيرو گفتار و رفتار آباء و امّهات و يا تشكيلات جمعيتها گرديم، مگر آنكه طريقه و راه آنها مبتنى بر علم و عقل و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براى بدست آوردن راه حق و دين احسن، بايستى بدلائل موجودۀ در دست امم ناظر گرديده، و از ميان آنها انتخاب احسن نموده، و دين اكملى كه مستدلّ بعلم و عقل و منطق، و خالى از خرافات و موهومات باشد بدست آورد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ميان اديان الهى كه امروز پيروان بسيارى دارند و از اول اساس متينى داشته اند جماعت يهود و نصارى و مسلمين برجسته تر از همه ميباشند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فرقه خود را بر حق و ديگران را بر باطل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ما كه بحكم عقل لازم است دين تحقيقى داشته باشيم، واجب است تفحّص كامل نموده انتخاب احسن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پايه و اساس هر دين امروزه كتاب آن دين ميباشد، كه برنامۀ زندگانى فردى و اجتماعى امت را تعيين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مانده هاى انبياء عظام هم جز كتابى كه بنام آنها منتشر است چيز ديگرى كه بشود بآن اتكاء نمود در دست نميباشد، كه در آن غور نموده دلائل حقّانيت بر بقاى آن را بدست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براى درك حقيقت و وصول الى الكمال اين راه را انتخاب نمودم، كه در اطراف سه كتاب مقدّسى كه بنام تورية و انجيل و قرآن كريم كه از غيب عالم بر سه پيغمبر بزرگ، حضرت موسى و حضرت عيسى و خاتم الانبياء حضرت مصطفى محمّد صلّى اللّه عليه و آله و عليهما السّلام نازل گرديده، دقّت نظر بكار برده و بحث كامل نمائيم، تا دلائل حق و اعجاز را در هريك مشاهده نموديم پيروى نموده و بدرك سعادت ابدى نائل آئيم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پس از سير كامل در تورية و انجيل موجودۀ در دست يهود و نصارى، و قرآن كريم، و تفاسير عاليه و كتب معتبرۀ علماء بزرگ يهود و نصارى و مسلمين قلم بدست گرفته مقالاتى براى درج در آن جريده شريفۀ دينى ارسال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كاملى كه باختصار و اقتضاى وقت مقاله نويسى داشتم صد مقالۀ كامل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مقالات با دلائل عقليه و براهين نقليه از روى كتب عاليۀ علماى بزرگ يهود و نصارى و مسلمين ثابت نموديم كه در تورية و انجيل كنونى كه در دست رس عموم ميباشد ابدا دليل حقانيّت وجود ندارد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دلائل بر بطلان آنها واضح و آشكار ميباشد كه آنها كتاب حق آسمانى كه بر پيغمبران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و حضرت عيسى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گرديده نمي باشند </w:t>
      </w:r>
    </w:p>
    <w:p>
      <w:pPr>
        <w:pStyle w:val="BookText"/>
        <w:rPr/>
      </w:pPr>
      <w:r>
        <w:rPr>
          <w:rFonts w:ascii="IRNazanin" w:hAnsi="IRNazanin" w:eastAsia="IRNazanin"/>
          <w:color w:val="111111"/>
          <w:sz w:val="28"/>
          <w:sz w:val="28"/>
          <w:szCs w:val="28"/>
          <w:rtl w:val="true"/>
          <w:lang w:bidi="fa-IR"/>
        </w:rPr>
        <w:t>و نيز با دلائل كامله و براهين واضحه ثابت نموديم كه امروز كتاب محكم آسمانى دست نخوردۀ تحريف نگرديده فقط قرآن مجيد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يك قلم ساده بدون تكلفات ادبى و علمى كه خارج از درك عموم باشد، و در عين حال مستدلّ و محكم اين حقيقت را ظاهر نموديم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هر عاقل منصفى بعد از مطالعۀ دقيق درك حق و حقيقت را نموده و انتخاب احسن خواهد نمود،،</w:t>
      </w:r>
    </w:p>
    <w:p>
      <w:pPr>
        <w:pStyle w:val="BookText"/>
        <w:rPr/>
      </w:pPr>
      <w:r>
        <w:rPr>
          <w:rFonts w:ascii="Amiri" w:hAnsi="Amiri" w:eastAsia="Amiri" w:cs="Amiri"/>
          <w:color w:val="111111"/>
          <w:sz w:val="28"/>
          <w:sz w:val="28"/>
          <w:szCs w:val="28"/>
          <w:rtl w:val="true"/>
          <w:lang w:bidi="ar-SA"/>
        </w:rPr>
        <w:t xml:space="preserve">لقد ظهرت فلا تخفى على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اكمه لا يبصر القمرا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اينك كه مقتضى موجود گرديده حسب الامر مراجع بزرگ دينى و تقاضاى دوستان علم و ادب و دين براى اثبات حق و درك عموم بصورت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مقالۀ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بچاپ نموده، و بوعدۀ خود كه در خاتمۀ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شبهاى پيشاور در دفاع از حريم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بودم وفا نموده، اميد است خوانندگان محترم با نظر پاك و انصاف مطالعه، و اين حقير فقير محتاج و پدر و مادرم را كه باين جانب حق حيات علمى و عملى دارند بدعاى خير ياد فرمايند،</w:t>
      </w:r>
    </w:p>
    <w:p>
      <w:pPr>
        <w:pStyle w:val="BookText"/>
        <w:rPr/>
      </w:pPr>
      <w:r>
        <w:rPr>
          <w:rFonts w:ascii="Amiri" w:hAnsi="Amiri" w:eastAsia="Amiri" w:cs="Amiri"/>
          <w:color w:val="111111"/>
          <w:sz w:val="28"/>
          <w:sz w:val="28"/>
          <w:szCs w:val="28"/>
          <w:rtl w:val="true"/>
          <w:lang w:bidi="ar-SA"/>
        </w:rPr>
        <w:t>و انا العبد الفانى سلطان الواعظين الشيرازى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بسم الله و له الحمد</w:t>
      </w:r>
    </w:p>
    <w:p>
      <w:pPr>
        <w:pStyle w:val="BookText"/>
        <w:rPr/>
      </w:pPr>
      <w:r>
        <w:rPr>
          <w:rFonts w:ascii="IRNazanin" w:hAnsi="IRNazanin" w:eastAsia="IRNazanin"/>
          <w:color w:val="111111"/>
          <w:sz w:val="28"/>
          <w:sz w:val="28"/>
          <w:szCs w:val="28"/>
          <w:rtl w:val="true"/>
          <w:lang w:bidi="fa-IR"/>
        </w:rPr>
        <w:t xml:space="preserve">اين كتاب مختصر كه از نظر خوانندگان محترم ميگذرد، فصول مجملى است از كتاب مفصّل توحيد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تورية و انجيل و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قرنها مورد عنايت و توجّه هر عارف و عامى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اكابر علماء و دانشمندان اسلامى، حتى اكابر محقّقين از مستشرقين اروپائى و غيره در اطراف هر يك كتابهاى مبسوط و مشروحى نگاشته و منتشر ساخته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تاكنون باين سبك كتابى بنظر داعى نرسيده، كه در يك مجموعه هر سه كتاب مقدّس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تورية و انجيل و قرآن مجيد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بررسى قرار داده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بى پايان بدرگاه با عظمت خداوند متعالى كه اين حقير را توفيق عنايت فرمود كه اين مقالات عاليه را بصورت كتابى موزون درآورده، و بزينت آيات بينات زيب و زيور بخشيده و در دست عموم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علم و ادب عموما و جامعۀ يهود و مسيحيّت خصوصا تقاضا دارم، بدون حب و بغض با نظر پاك و انصاف بدون تعصّب و عناد، دقيقانه اين مقالات مختصر را مطالعه و بررسى نمايند، تا كشف حقيقت بر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آنچه در اين كتاب مشاهده مى نمايند فقط عقايد قلبى حقير نميباشد بلكه عقايد اكابر فضلاء و جمهور علماى مسلمين، و دانشمندان با انصاف مسيحى و غير ميباشد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حقير بعجز خود معترف و بر نقص خويش مذعن است كه اين مقالات قطرۀ از عمّان و ذرّه اى از آفتاب مى باشد، اميد است كه بديدۀ عفو و اغماض و اصلاح بر آن بنگرند، و از دعاى خير فراموشم نفرمايند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7" w:name="pg19232_232521"/>
    </w:p>
    <w:p>
      <w:pPr>
        <w:pStyle w:val="Heading2"/>
        <w:numPr>
          <w:ilvl w:val="1"/>
          <w:numId w:val="1"/>
        </w:numPr>
        <w:rPr/>
      </w:pPr>
      <w:bookmarkStart w:id="8" w:name="__RefHeading___Toc14034230_1280447820"/>
      <w:bookmarkStart w:id="9" w:name="_Toc3"/>
      <w:bookmarkEnd w:id="7"/>
      <w:bookmarkEnd w:id="8"/>
      <w:r>
        <w:rPr>
          <w:rtl w:val="true"/>
        </w:rPr>
        <w:t>* (</w:t>
      </w:r>
      <w:r>
        <w:rPr>
          <w:rtl w:val="true"/>
        </w:rPr>
        <w:t>مقاله اول</w:t>
      </w:r>
      <w:r>
        <w:rPr>
          <w:rtl w:val="true"/>
        </w:rPr>
        <w:t xml:space="preserve">) * </w:t>
      </w:r>
      <w:r>
        <w:rPr>
          <w:rtl w:val="true"/>
        </w:rPr>
        <w:t xml:space="preserve">بسم اللّه الرّحمن الرّحيم </w:t>
      </w:r>
      <w:r>
        <w:rPr>
          <w:rtl w:val="true"/>
        </w:rPr>
        <w:t>(</w:t>
      </w:r>
      <w:r>
        <w:rPr>
          <w:rtl w:val="true"/>
        </w:rPr>
        <w:t>قوانين و احكام انبياء راهنماى بشر است</w:t>
      </w:r>
      <w:r>
        <w:rPr>
          <w:rtl w:val="true"/>
        </w:rPr>
        <w:t>)</w:t>
      </w:r>
      <w:bookmarkEnd w:id="9"/>
    </w:p>
    <w:p>
      <w:pPr>
        <w:pStyle w:val="BookText"/>
        <w:rPr/>
      </w:pPr>
      <w:r>
        <w:rPr>
          <w:rFonts w:ascii="Amiri" w:hAnsi="Amiri" w:eastAsia="Amiri" w:cs="Amiri"/>
          <w:color w:val="111111"/>
          <w:sz w:val="28"/>
          <w:sz w:val="28"/>
          <w:szCs w:val="28"/>
          <w:rtl w:val="true"/>
          <w:lang w:bidi="ar-SA"/>
        </w:rPr>
        <w:t>دلائل وبراهين بسيار وبى شمارى بر اثبات ذات واجب الوجود با علم واراده</w:t>
      </w:r>
    </w:p>
    <w:p>
      <w:pPr>
        <w:pStyle w:val="BookText"/>
        <w:rPr/>
      </w:pPr>
      <w:r>
        <w:rPr>
          <w:rFonts w:ascii="Amiri" w:hAnsi="Amiri" w:eastAsia="Amiri" w:cs="Amiri"/>
          <w:color w:val="111111"/>
          <w:sz w:val="28"/>
          <w:sz w:val="28"/>
          <w:szCs w:val="28"/>
          <w:rtl w:val="true"/>
          <w:lang w:bidi="ar-SA"/>
        </w:rPr>
        <w:t xml:space="preserve">و حكمت وقدرت وغيره موجود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جمله طرق ودلائل واضحه نظر نمودن</w:t>
      </w:r>
    </w:p>
    <w:p>
      <w:pPr>
        <w:pStyle w:val="BookText"/>
        <w:rPr/>
      </w:pPr>
      <w:r>
        <w:rPr>
          <w:rFonts w:ascii="IRNazanin" w:hAnsi="IRNazanin" w:eastAsia="IRNazanin"/>
          <w:color w:val="111111"/>
          <w:sz w:val="28"/>
          <w:sz w:val="28"/>
          <w:szCs w:val="28"/>
          <w:rtl w:val="true"/>
          <w:lang w:bidi="fa-IR"/>
        </w:rPr>
        <w:t xml:space="preserve">بخلقت موجودات وغور نمودن در نظام طبيعى اين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قطعاً چنين تشكيلات</w:t>
      </w:r>
    </w:p>
    <w:p>
      <w:pPr>
        <w:pStyle w:val="BookText"/>
        <w:rPr/>
      </w:pPr>
      <w:r>
        <w:rPr>
          <w:rFonts w:ascii="IRNazanin" w:hAnsi="IRNazanin" w:eastAsia="IRNazanin"/>
          <w:color w:val="111111"/>
          <w:sz w:val="28"/>
          <w:sz w:val="28"/>
          <w:szCs w:val="28"/>
          <w:rtl w:val="true"/>
          <w:lang w:bidi="fa-IR"/>
        </w:rPr>
        <w:t>مرتّبى بدون افاضة فيض از مبدء فيّاض برقرار نگرديده كه از راه لطف بهر چيزى</w:t>
      </w:r>
    </w:p>
    <w:p>
      <w:pPr>
        <w:pStyle w:val="BookText"/>
        <w:rPr/>
      </w:pPr>
      <w:r>
        <w:rPr>
          <w:rFonts w:ascii="IRNazanin" w:hAnsi="IRNazanin" w:eastAsia="IRNazanin"/>
          <w:color w:val="111111"/>
          <w:sz w:val="28"/>
          <w:sz w:val="28"/>
          <w:szCs w:val="28"/>
          <w:rtl w:val="true"/>
          <w:lang w:bidi="fa-IR"/>
        </w:rPr>
        <w:t>كه خلعت وجود پوشانيده وسايل آسايش و راحتى آن را فراهم وآنجه سبب انتفاع</w:t>
      </w:r>
    </w:p>
    <w:p>
      <w:pPr>
        <w:pStyle w:val="BookText"/>
        <w:rPr/>
      </w:pPr>
      <w:r>
        <w:rPr>
          <w:rFonts w:ascii="IRNazanin" w:hAnsi="IRNazanin" w:eastAsia="IRNazanin"/>
          <w:color w:val="111111"/>
          <w:sz w:val="28"/>
          <w:sz w:val="28"/>
          <w:szCs w:val="28"/>
          <w:rtl w:val="true"/>
          <w:lang w:bidi="fa-IR"/>
        </w:rPr>
        <w:t xml:space="preserve">وبقاء وترقى اوست باو تعليم وراهنمائى فرموده، چنانچه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أَلَمْ تَرَوْا أَنَّ اللَّهَ سَخَّرَ لَكُمْ مَا فِي السَّمَاوَاتِ وَمَا فِي الْأَرْضِ وَأَسْبَغَ عَلَيْكُمْ نِعَمَهُ ظَاهِرَةً وَبَاطِنَةً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وَسَخَّرَ لَكُمْ مَا فِي السَّمَاوَاتِ وَمَا فِي الْأَرْضِ جَمِيعًا مِنْهُ ۚ إِنَّ فِي ذَٰلِكَ لَآيَاتٍ لِقَوْمٍ يَتَفَكَّرُونَ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وراهنمائى خالق متعال مخلوقات را بحسب اختلافات احتياجات واستعدادات</w:t>
      </w:r>
    </w:p>
    <w:p>
      <w:pPr>
        <w:pStyle w:val="BookText"/>
        <w:rPr/>
      </w:pPr>
      <w:r>
        <w:rPr>
          <w:rFonts w:ascii="Amiri" w:hAnsi="Amiri" w:eastAsia="Amiri" w:cs="Amiri"/>
          <w:color w:val="111111"/>
          <w:sz w:val="28"/>
          <w:sz w:val="28"/>
          <w:szCs w:val="28"/>
          <w:rtl w:val="true"/>
          <w:lang w:bidi="ar-SA"/>
        </w:rPr>
        <w:t xml:space="preserve">آنها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برحسب موارد واشخاص متعدّ 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وازبراى هدايت يعنى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راهنمائى باعتبار موارد وخصوصيات تقسيماتى متصوّر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گرچه مفهوم هدايت كلّى است ولى مصاديق آن جزئى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مصاديق آن هدايت و رهنمائى بتوسط اعضاء و جوارح و مشاعر بمعناى اعمّ است كه عموم آن شامل جميع انواع حيوانات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كليۀ حيوانات را يك قوّه ايست كه بسبب آن قوّه ادراك ملايمات و منافرات طبايع خود را مينمايند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آن موهبت الهيّه پيوسته درصدد جلب منافع و دفع مضرات از خود برميآيند و بسبب شعور و ادراك جزئى كه خداوند حكيم در فطرت آنها بوديعه نهاده دشمن خود را از دوست امتياز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برّه يا موش گرچه ابدا گرگ يا گربه را نديده ولى بمجرد ديدن آنها فورى بحكم فطرت و طبيعت فرار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حيوانات پرنده بهدايت خداوندى در مقام حفظ خود و جوجه هاى خود پيوسته در جاهاى مرتفع و بلند آشيانه ميسازند كه از شرّ دشمنان خود از انسان و ساير حيوانات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طلب روزى بجاهاى مخصوص طيران مينمايند و از موارد مختلفه انواع و اقسام دانه هاى ملايم طبع جمع آورى نموده و بآشيانه مى 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جوجۀ مرغابى برهنمائى حق ميداند كه بايد روزى خود را در لجن زارهاى آب بدست آورد و يا جوجۀ مرغ خانگى ميداند كه روزى خود را بايستى در خاكهاى زمين بجويد فلذا عدول از فطرت و طبيعت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كردن انسان به اطوار و حالات موجودات چشم بيناى او باز ميشود و ميفهمد كه اين قبيل امور از جانب خالق با علم و اراده و قدرت و حكمت بآنها افاضه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روى همين زمينه آدم فكور پى ميبرد كه هر مخلوقى اعمّ از حيوان يا انسان را خداوند متعال هدايت فرموده و طريقه زندگانى آموخته و وصول نيل بمقصود را باو فهمانده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موسى بن عمران عليه السّلام در جواب </w:t>
      </w:r>
    </w:p>
    <w:p>
      <w:pPr>
        <w:pStyle w:val="BookText"/>
        <w:rPr/>
      </w:pPr>
      <w:r>
        <w:rPr>
          <w:rFonts w:ascii="Amiri" w:hAnsi="Amiri" w:eastAsia="Amiri" w:cs="Amiri"/>
          <w:color w:val="111111"/>
          <w:sz w:val="28"/>
          <w:sz w:val="28"/>
          <w:szCs w:val="28"/>
          <w:rtl w:val="true"/>
          <w:lang w:bidi="ar-SA"/>
        </w:rPr>
        <w:t>بفرعون كه سوال نمود فمن ربكما يا موسى يعنى خداى شما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داده كه فرمود رَبُّنَا اَلَّذِي أَعْطىٰ كُلَّ شَيْ ءٍ خَلْقَهُ ثُمَّ هَدىٰ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بديهى است اين هدايت عموميّت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جائيكه دربارۀ حيوانات اين قسم قدرت نمائى و مساعدت فرمايد قطعا با انسان كه اشرف مخلوقات ميباشد بهتر و بالاتر بايد مساعدت و هدايت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يك تفاوت كه حيوانات چون فقط داراى جنبۀ جسمانى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و طبيعت آنها قوّه اى قرار داده كه آنها را بجلب منافع و دفع مضار جسمانى هدايت و رهنما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انسان چون داراى دو جنبۀ روحانى و جسمانى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بالفعل ناقص ولى بالقوّه داراى جميع كمالات و لايق اوج و ترقى باعلى درجات عاليه ميباشد لذا طريقۀ هدايت آنها هم با حيوانات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راهنماى حقيقى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على الاطلاق توجه بدو جهت داشته از جهتى بعالم جسمانيت و از جهت ديگر در جنبه روحانيت آدميان را تقويت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Amiri" w:hAnsi="Amiri" w:eastAsia="Amiri" w:cs="Amiri"/>
          <w:color w:val="111111"/>
          <w:sz w:val="28"/>
          <w:sz w:val="28"/>
          <w:szCs w:val="28"/>
          <w:rtl w:val="true"/>
          <w:lang w:bidi="ar-SA"/>
        </w:rPr>
        <w:t xml:space="preserve">آدميزاده طرفه معجونى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فرشته سرشته وز حيوان</w:t>
      </w:r>
    </w:p>
    <w:p>
      <w:pPr>
        <w:pStyle w:val="BookText"/>
        <w:rPr/>
      </w:pPr>
      <w:r>
        <w:rPr>
          <w:rFonts w:ascii="IRNazanin" w:hAnsi="IRNazanin" w:eastAsia="IRNazanin"/>
          <w:color w:val="111111"/>
          <w:sz w:val="28"/>
          <w:sz w:val="28"/>
          <w:szCs w:val="28"/>
          <w:rtl w:val="true"/>
          <w:lang w:bidi="fa-IR"/>
        </w:rPr>
        <w:t xml:space="preserve">گر رود سوى آن شود به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گرفتد سوى اين شود كم از اين</w:t>
      </w:r>
    </w:p>
    <w:p>
      <w:pPr>
        <w:pStyle w:val="BookText"/>
        <w:rPr/>
      </w:pPr>
      <w:r>
        <w:rPr>
          <w:rFonts w:ascii="Amiri" w:hAnsi="Amiri" w:eastAsia="Amiri" w:cs="Amiri"/>
          <w:color w:val="111111"/>
          <w:sz w:val="28"/>
          <w:sz w:val="28"/>
          <w:szCs w:val="28"/>
          <w:rtl w:val="true"/>
          <w:lang w:bidi="ar-SA"/>
        </w:rPr>
        <w:t>بهمين جهت حكيم على الاطلاق مايه و منشاء هر فضيلت و كمالى را در باطن انسان بوديعه نهاده تا در مقام تعديل قوا برآيد و خود را از خطرات و مهالك نجات داده بسر منزل فوز و فلاح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قوّه كه فقط مخصوص بانسان آمده و بهمين جهة اشرف موجودات گرديده قوّۀ عقل و خرد است كه مميّز هر خوب و بد ميباشد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اين قوه در مغز و دماغ بشر مثل چراغ پر نورى است كه در شب تاريك راه و چاه را بانسان ارائه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قوّه به تنها نمى تواند راهنماى كامل انسان گردد مگر آنكه توام گردد به تأييد ربّانى از راه ديگر كه ارسال رسل و انزال كتب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زيرا آدمى در شب ظلمانى اگر در بيابان راه را گم نمايد محتاج بچراغ است كه راه را از چاه تميز دهد ولى اگر بوسيلۀ نور چراغ رسيد بجائيكه طرق و راههاى متعدد پيش پاى او آمد ديگر نور چراغ بلااثر است محتاج بدليل و راهنماى صادقى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دلائل بر صداقت و راستى او آشكار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هرراهى را آن دليل و راهنما بانسان نشان دهد كه با دلائل واضحه صدق گفتار او ثابت آيد تبعيّت و پيروى از آن دليل و رهنما بحكم عقل واجب است تا در وادى ظلمت گمراه نگردد و از حوادث ناگوار و بدبختيها رهائى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فلذا در 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قَدْ جٰاءَكُمْ مِنَ اَللّٰهِ نُورٌ وَ كِتٰابٌ مُبِينٌ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نور در باطن انسان همان چراغ درخشان عقل است كه در وادى ظلمت كدۀ دنيا آدمى را حفاظت و خوب و بد را باو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كتاب مبين همان قوانين الهيه است كه بوسيلۀ نور ظاهر رسول مكرّم و راهنماى معظم از جانب خداوند حكيم در دست رس عموم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مردمان كوتاه نظر گمان مينمايند قوانين مدنيّۀ هر مملكتى كه بوسيلۀ دانشمندان قوم وضع ميشود و باكثريت آراء در مجلس شورا تصويب ميگردد اگر اجراء شود موجب سعادت مندى اقوام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آنكه اين قسم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بسيارى بر ابطال اين عقيده بارز و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دلائل واضحه بر اشتباه صاحبان اين نظر تغيير و تبديلى است كه پيوسته در قوانين مملكتى داده ميشود مثلا در مجلس بمقتضيات سياسى قانونى تصويب ولى بعد از چندى در همان مجلس يا در دورۀ ديگر نقض و رد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قانونى وضع ميكنند كه براى مقصدى مفيد ولى از جهات ديگر مضر ميباشد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قانون رسومات را عملى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مشروبات الكلى اخذ ماليات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بودجۀ مملكت تعادل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سالى مليونها وجه نقد بخزانۀ دولت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ميخانه ها آزاد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غافل اند از آنكه در هرسال چندين برابر </w:t>
      </w:r>
    </w:p>
    <w:p>
      <w:pPr>
        <w:pStyle w:val="BookText"/>
        <w:rPr/>
      </w:pPr>
      <w:r>
        <w:rPr>
          <w:rFonts w:ascii="IRNazanin" w:hAnsi="IRNazanin" w:eastAsia="IRNazanin"/>
          <w:color w:val="111111"/>
          <w:sz w:val="28"/>
          <w:sz w:val="28"/>
          <w:szCs w:val="28"/>
          <w:rtl w:val="true"/>
          <w:lang w:bidi="fa-IR"/>
        </w:rPr>
        <w:t xml:space="preserve">آن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قواى انتظامى مملكت بايد بنمايند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ضررهاى مترتبۀ بر ميخوارگى را جسما و روحا جبران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بنظر دقيق در نظام عالم بنگريم مى بينيم كه فقط يگانه حافظ نظام عالم در فرد و اجتماع دين است و بس كه بوسيلۀ انبياء عظام در جامعه انتشار پيدا ميكند كه جلوگير از مفاسد باطن و ظاهر در پنهان و آشكارا ميگردد نه قانون موضوعۀ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قانون ممكن است صورت ظاهر را اصلاح نمايد ولى تاثيرى در باطن ندارد لكن دين اصلاح كنندۀ باطن است و تا مادامى كه بواطن جامعه اصلاح نگردد اصلاح ظواهر نتيجۀ مطلوبه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بيماران مسلول يا سرطانى و غيره را زينت و آرايش دهند بى فايده است بايد اول دفع مرض را از باطن آنها بنمايد بعد بظاهر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زينت دهندۀ ظاهر است ولى دين تصفيۀ كنندۀ باطن 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ديانت در هر قومى پيدا شد بواطن تصفيه و پاك ميشود اطمينان در جامعه حاصل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كه در صفحات اروپا و امريكا و ممالك بظاهر متمدن قوانين قويّه موجود است چقدر فساد اخلاق شايع است چه بى عفتيها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دزديهاى علمى و غيره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اختلاسها و خيانتها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اينست كه روح ديانت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پليس ميترسند ولى از مراقب باطنى ابدا خوف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پاك و در باطن ناپاك و هر عمل زشتى بر ملاء مرتكب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هم كه تمدن بى تديّن غربيها بشرقيها سرايت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بساطت و سادگى و درستى خود را از دست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بدبختيهاى فردى و اجتماعى گرديدند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روح ديانت را در جامعه تقويت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ديانتى كه در قوانين آن </w:t>
      </w:r>
    </w:p>
    <w:p>
      <w:pPr>
        <w:pStyle w:val="BookText"/>
        <w:rPr/>
      </w:pPr>
      <w:r>
        <w:rPr>
          <w:rFonts w:ascii="IRNazanin" w:hAnsi="IRNazanin" w:eastAsia="IRNazanin"/>
          <w:color w:val="111111"/>
          <w:sz w:val="28"/>
          <w:sz w:val="28"/>
          <w:szCs w:val="28"/>
          <w:rtl w:val="true"/>
          <w:lang w:bidi="fa-IR"/>
        </w:rPr>
        <w:t>ابدا خرافاتى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متدين شد در پى جنايت و خيانت و اعمال زشت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ديانت براى جامعۀ بشر از الزم لازمات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نه هر ديانتى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افراد بشر بايستى در قبول ديانت و تقويت اين قوّۀ قويّۀ الهيّه انتخاب احسن نمايند و دين اقوى و احسن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 دلائل عقليه و براهين نقليۀ خالى از تعصّب و عادت تحقيق نمايند خواهند فهميد كه امروز دين مقدس اسلام در ميان ساير اديان دينى اقوى و احسن است كه خالى از خرافات و موهومات و با دلائل محكمه برقرار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بدر تمام درخشندگى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پايه و اساس اين دين قوى روى استوانۀ محكم قرآن مجيد گذارده شده كه بدون دست خوردگى و تحريف برخلاف ساير كتب الهيه بما رسيده كه انشاء اللّه در مقالات بعد مفصلا ثابت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ترّهات و خرافاتى كه در ساير اديان وارد نموده اند پاك و منزه است چه آنكه دين تا كامل نباشد نتواند بشر را تكميل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قواى مختلفه را بايستى جمع كند و بمرتبۀ كمال برساند طلوع خورشيد و نيّر اعظم براى آنست كه بر همه چيز بتابد و تمام قواى باطنى آنها را بفعليت و كمال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حق هم همين قسم است كه با نور معنوى خود بقواى بشريت ميتابد و آنها را كامل مينمايد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دين مانند خورشيد تابان تا در درجۀ كمال نباشد نتواند قوا و نواميس طبيعت را بحد كمال برساند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تولستوى</w:t>
      </w:r>
      <w:r>
        <w:rPr>
          <w:rStyle w:val="FootnoteAnchor"/>
          <w:rtl w:val="true"/>
        </w:rPr>
        <w:footnoteReference w:id="7"/>
      </w:r>
      <w:r>
        <w:rPr>
          <w:rFonts w:ascii="IRNazanin" w:hAnsi="IRNazanin" w:eastAsia="IRNazanin"/>
          <w:color w:val="111111"/>
          <w:sz w:val="28"/>
          <w:sz w:val="28"/>
          <w:szCs w:val="28"/>
          <w:rtl w:val="true"/>
          <w:lang w:bidi="fa-IR"/>
        </w:rPr>
        <w:t xml:space="preserve">فيلسوف معروف روسى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بر </w:t>
      </w:r>
    </w:p>
    <w:p>
      <w:pPr>
        <w:pStyle w:val="BookText"/>
        <w:rPr/>
      </w:pPr>
      <w:r>
        <w:rPr>
          <w:rFonts w:ascii="IRNazanin" w:hAnsi="IRNazanin" w:eastAsia="IRNazanin"/>
          <w:color w:val="111111"/>
          <w:sz w:val="28"/>
          <w:sz w:val="28"/>
          <w:szCs w:val="28"/>
          <w:rtl w:val="true"/>
          <w:lang w:bidi="fa-IR"/>
        </w:rPr>
        <w:t>خلاف گفتۀ متعصّبين تحقيقا اسلام دين اختلاف نيست بلكه روح اتحاد و اتفاق را تقويت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لاروس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در هيچ تاريخ فاتح عالم گشائى مانند اسلام نيامده كه كارخانۀ بشريّت را بكار اندازد تا بحد اعتدال انجام مقصد و مرام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نصارى گويند بايد ترك دنيا كرد تا بحق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گويند بايد جنبۀ مالى را تقويت كرد تا سعادت بدست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روح حقيقت و دين وسط آورده تكليف ما لا يطاق ننموده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هُوَ اَلَّذِي خَلَقَ لَكُمْ مٰا فِي اَلْأَرْضِ جَمِيعاً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يُرِيدُ اَللّٰهُ بِكُمُ اَلْيُسْرَ وَ لاٰ يُرِيدُ بِكُمُ اَلْعُسْرَ</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نيز در آيۀ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لاٰ يُكَلِّفُ اَللّٰهُ نَفْساً إِلاّٰ وُسْعَهٰا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اسلام دين طبيعى و دين سهل و ساده است رياضت و گوشه گيرى و رهبانيّت در اسلام نيست اسلام دين كار است نه دين تنبلى و تن پرورى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وَ أَنْ لَيْسَ لِلْإِنْسٰانِ إِلاّٰ مٰا سَعىٰ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در خبر وارد است كه يكساعت خدمت كردن باجتماع برابر است با آبادى تمام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دين وسط و اعتدال و حكمت است ظلم و جور و تعدّى ندارد دين مروّت و انصاف دين علم و اخوت و شجاعت دين مساوات و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طبقاتى نيست در نصارى هر طبقه شغل معيّنى دارند دخالت در شغل ديگرى نبايد بنمايند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گفتۀ خود عمل دارند مردم را تشويق بترك دنيا مينمايند و خود غرق در ذخارف و زينتهاى دنيا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عمارت واتيكان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علماى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كنندۀ ترك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w:t>
      </w:r>
    </w:p>
    <w:p>
      <w:pPr>
        <w:pStyle w:val="BookText"/>
        <w:rPr/>
      </w:pPr>
      <w:r>
        <w:rPr>
          <w:rFonts w:ascii="IRNazanin" w:hAnsi="IRNazanin" w:eastAsia="IRNazanin"/>
          <w:color w:val="111111"/>
          <w:sz w:val="28"/>
          <w:sz w:val="28"/>
          <w:szCs w:val="28"/>
          <w:rtl w:val="true"/>
          <w:lang w:bidi="fa-IR"/>
        </w:rPr>
        <w:t xml:space="preserve">اطاق مبله دارد مبله هاى طلا احدى را اجازه ورود نميدهند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مخصوص جلوس پاپ كه روز مخصوص بر او مى نشيند و كشيشها روى شانه او را براى ملاقات مردم ميآورند مليونها قيمت دارد چه آنكه از طلا و مكلّل بانواع جواهرات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منظّم و دربانهاى بسيار مانع از ورود اشخاص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مسيحى بسادگى دستش بپاپ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علماى اسلام و مراجع تقليد مسلمين با آنكه مردم را امر بترك دنيا نمينمايند تشكيلات و تشريفات دنيائى ندارند درهاى خانه هاشان كه بسيار ساده است بروى غنى و فقير باز است با فقراء و متوسّطين بيشتر مأنوسند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اسلام گذشته از برنامه هاى فردى كامل كه مبسوطا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را براى تمام افراد امت اجتماعى قرار داده كه مسلمانان بايستى همه كاره و براى هركارى آماده باشند پيشواى مقدس اسلام خاتم الانبياء صلّى اللّه عليه و آله همان قسمى كه براى ملت مسجد ميساخت و مردم را امر باعتكاف و عبادت و بى اعتنائى بذخارف دنيا و زهد و تقوى و اذكار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درعين حال روح كار و عمل و سلحشورى و جنگجوئى را در آنها ايجاد نموده عموم را امر بجهاد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امروز خدمت نظام وزير اسلحه رفتن را وظيفۀ عموم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سبق و رمايه در اسلام آمده سواركارى و تيراندازيرا براى آنها لازم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احزاب وقتى بناى حفر خندق در مقابل دشمن شد خود رسول اكرم صلّى اللّه عليه و آله كاحد من النّاس انجام وظيفه مى نمود دستور عملى داد يعنى امت من براى هر كارى كه بآنها رجوع ميشود و نفع عمومى دارد بايد آمادۀ 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انسان داراى دو زندگى ميباشد شخصى و اجتماعى براى هريك دستورات كافى در اسلام رسيده افراد مسلمين هميشه بايد حيات شخصى را محو و فداى حيات اجتماعى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انيّت و شخصيت و خودخواهى را فداى راحت يكديگر نمايند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مسلمين صدر اسلام با همين اتحاد و فداكارى هاى جدّى پرچم اسلام را بلند و قرن ها پرچمدار علم و عقل و دانش و راهنماى حقيقى جامعه بشريت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متاسفانه از روزى كه تنبلى و تن پرورى و خودخواهى برخلاف دستورات رسول اكرم و قائد عظيم الشأن خود در جامعه مسلمين پيدا شد باين ذلت و خوارى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 قلّت عدد چون در پى دستورات رفته مرد عمل بودند جامۀ سيادت را در برنموده آقاى جهان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كثرت عدد چون ترك عمل نمودند در خرقۀ ذلّت و حقارت فرورفته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اگر طالبند مجد و عظمت أوّليه را بدست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مرد عمل شوند مطابق دستورات أوليه متّحد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نفع عموم عمل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افراط و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اجتماعى را سيرۀ خود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صاحب استقلال و سيادت و سعادت و آقائى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سيادت و آقائى در علم و عمل و اتّحاد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سرايد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حسنت باتّفاق ملاحت جهان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باتّفاق جهان ميتوان گرفت </w:t>
      </w:r>
      <w:bookmarkStart w:id="10" w:name="pg19232_232530"/>
    </w:p>
    <w:p>
      <w:pPr>
        <w:pStyle w:val="Heading2"/>
        <w:numPr>
          <w:ilvl w:val="1"/>
          <w:numId w:val="1"/>
        </w:numPr>
        <w:rPr/>
      </w:pPr>
      <w:bookmarkStart w:id="11" w:name="__RefHeading___Toc14034232_1280447820"/>
      <w:bookmarkStart w:id="12" w:name="_Toc4"/>
      <w:bookmarkEnd w:id="10"/>
      <w:bookmarkEnd w:id="11"/>
      <w:r>
        <w:rPr>
          <w:rtl w:val="true"/>
        </w:rPr>
        <w:t>* (</w:t>
      </w:r>
      <w:r>
        <w:rPr>
          <w:rtl w:val="true"/>
        </w:rPr>
        <w:t>مقاله دوم</w:t>
      </w:r>
      <w:r>
        <w:rPr>
          <w:rtl w:val="true"/>
        </w:rPr>
        <w:t>) * (</w:t>
      </w:r>
      <w:r>
        <w:rPr>
          <w:rtl w:val="true"/>
        </w:rPr>
        <w:t xml:space="preserve">چون امتياز بشر بعقل است </w:t>
      </w:r>
      <w:r>
        <w:rPr>
          <w:rtl w:val="true"/>
        </w:rPr>
        <w:t xml:space="preserve">- </w:t>
      </w:r>
      <w:r>
        <w:rPr>
          <w:rtl w:val="true"/>
        </w:rPr>
        <w:t>بايستى بحكم عقل انتخاب دين احسن نمايد</w:t>
      </w:r>
      <w:r>
        <w:rPr>
          <w:rtl w:val="true"/>
        </w:rPr>
        <w:t>)</w:t>
      </w:r>
      <w:bookmarkEnd w:id="12"/>
    </w:p>
    <w:p>
      <w:pPr>
        <w:pStyle w:val="BookText"/>
        <w:rPr/>
      </w:pPr>
      <w:r>
        <w:rPr>
          <w:rFonts w:ascii="Amiri" w:hAnsi="Amiri" w:eastAsia="Amiri" w:cs="Amiri"/>
          <w:color w:val="111111"/>
          <w:sz w:val="28"/>
          <w:sz w:val="28"/>
          <w:szCs w:val="28"/>
          <w:rtl w:val="true"/>
          <w:lang w:bidi="ar-SA"/>
        </w:rPr>
        <w:t xml:space="preserve">قال الحكيم فى 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قوۀ ممتازه اى كه نوع انسان را از انواع حيوانات جدا نموده و مقام اشرفيت بآنها عنايت فرموده عقل و خرد است كه از اعزّ عطاياى إلهيّه براى نوع بشر ميباشد كه صاحب خود را بمقامات عاليه ميرساند اگر پيروى از آن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كلام مولى الموحّدين أمير المؤمنين على عليه السّلام است كه فرموده اصل الانسان لبّه و عقله دينه و مروتّه حيث يجعل لنفسه يعنى اصل انسان و حقيقت او عقل و خرد او ميباشد و عقل او دين و مروّت اوست هر زمانى كه قرار دهد از براى خود عمل نمودن باو را</w:t>
      </w:r>
    </w:p>
    <w:p>
      <w:pPr>
        <w:pStyle w:val="BookText"/>
        <w:rPr/>
      </w:pPr>
      <w:r>
        <w:rPr>
          <w:rFonts w:ascii="IRNazanin" w:hAnsi="IRNazanin" w:eastAsia="IRNazanin"/>
          <w:color w:val="111111"/>
          <w:sz w:val="28"/>
          <w:sz w:val="28"/>
          <w:szCs w:val="28"/>
          <w:rtl w:val="true"/>
          <w:lang w:bidi="fa-IR"/>
        </w:rPr>
        <w:t>پايه و اساس هر صفتى از صفات انسانيت از دين و مروّت و حقيقت عقلست و نيز در كلام معمولى است كه فرموده العقول ائمة الافكار و الافكار ائمة القلوب و القلوب ائمة الحواس و الحواس الاعضاء يعنى عقلها پيشوايان افكارند و افكار پيشوايان دلها هستند و دلها پيشوايان حواس ظاهره اند و حواس پيشوايان اعضاء انسان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هر صفتى از صفات نيك در انسان دليل بر جهتى از جهات عقلانيه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مكرم بلطف و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آن بندگانى كه چون سخن بشنوند پيروى كنند نيكوتر آنرا آنگروه كه تابع سخنان نيكوترند كسانى هستند كه خدا آنها را بلطف خاص خود هدايت فرموده و هم آنان بحقيقت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عقول صافيه و خردمند ميباشند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ميباشند و هرقدر آثار خيريه و افعال بريّه در انسان زيادتر ظاهر شود دليل بر كمال عقل او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قوۀ عاقله مؤدّب و محرّك قوۀ فاعله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عملى تابع علمست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هرچه را استاد بدو موصوف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شاگردان بدو معروف شد</w:t>
      </w:r>
    </w:p>
    <w:p>
      <w:pPr>
        <w:pStyle w:val="BookText"/>
        <w:rPr/>
      </w:pPr>
      <w:r>
        <w:rPr>
          <w:rFonts w:ascii="Amiri" w:hAnsi="Amiri" w:eastAsia="Amiri" w:cs="Amiri"/>
          <w:color w:val="111111"/>
          <w:sz w:val="28"/>
          <w:sz w:val="28"/>
          <w:szCs w:val="28"/>
          <w:rtl w:val="true"/>
          <w:lang w:bidi="ar-SA"/>
        </w:rPr>
        <w:t xml:space="preserve">عقل حجّت باطن و نورى است در مغز و دماغ بشر كه 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قَدْ جٰاءَكُمْ مِنَ اَللّٰهِ نُورٌ وَ كِتٰابٌ مُبِينٌ </w:t>
      </w:r>
      <w:r>
        <w:rPr>
          <w:rStyle w:val="FootnoteAnchor"/>
          <w:rtl w:val="true"/>
        </w:rPr>
        <w:footnoteReference w:id="12"/>
      </w:r>
      <w:r>
        <w:rPr>
          <w:rFonts w:ascii="IRNazanin" w:hAnsi="IRNazanin" w:eastAsia="IRNazanin"/>
          <w:color w:val="111111"/>
          <w:sz w:val="28"/>
          <w:sz w:val="28"/>
          <w:szCs w:val="28"/>
          <w:rtl w:val="true"/>
          <w:lang w:bidi="fa-IR"/>
        </w:rPr>
        <w:t>مراد از نور در باطن انسان عقل است كه پروردگار عالميان ميخواهد بما بفهماند كه صفاى باطن و روشنائى حال انسان باين لطيفۀ الهيّه است كه بزرگان از او تعبير بعقل و خرد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مقالات بنا بر اختصار است لذا در تعريف عقل و مادّۀ اشتقاق او نيستيم و نمى خواهيم در مقدّمه زياد معطّل شويم كه مقدّمه بر ذى المقدمه غالب آيد و مانند مقدمۀ ابن خلدون گردد براى اهل بصيرت همين مختصر مقدمه جهت فهم مطالب و توجه بحقايق كافيست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فهميد كه علامت و آثار عقل چيست و عقلا را بچه چيز بايد شناخت بديهى است علائم و آثار عقل بسيار است كه ما در مقام تحقيقى و شرح علمى آن نيستيم چون روى سخن با عموم است بايد با يك لسان ساده حلّ معانى نمود تا نقض غرض نشود و إلاّ اهل معنى خود بهتر از ما ميدانند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آثار و علائم عقل در وجود انسان آنست كه براهنمائى عقل پيوسته در مقام انتخاب احسن باشند چون كه در مقالۀ قبل مختصرا ثابت نموديم كه بشر محتاج بدين است و ديانت حافظ و حارس و نگهبان هر جامعه و عنان گير هر فردى از مفاسد اخلاق است همان قسميكه بشر احتياج باعضاء و جوارح ظاهر و باطن از قبيل چشم و گوش و بينى و دهان و دست وپا و امعاء و احشاء و اورده و شرائين و ريه و معده و كليه و مثانه و اعصاب و عضلات و غيره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بدين كامل هم دارد كه در برنامه هاى وارده دستورات زندگانى فردى و اجتماعى بشر را معين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انسان عاقل صالح بايد در پى دين اصلح برود و بقول فيلسوف شهير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كه گويد دين صالح كامل آن دينى است كه علم او را تصويب و عقل آنرا تصديق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انسان دين طبيعى عقلانى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هر انسان عاقلى كه طالب سعادت و راه حقيقت ميباشد لازم و واجب است در تمام اديان الهى غور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عقايد ملل با ديده بصيرت بنگرد و بعلم و عقل خود قضاوت كامل نموده آنگاه انتخاب احسن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كه بزرگان قوم اين امر مهم را بر عهده داعى قرار دادند و خامۀ اختيار را در انگشتان ناچيز حقير گذاردند مانند گفتارم در مجالس و منابر كه تمام ملت شاهد و گواه برآنند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سادگى و اختصار بدون خودنمائى و اظهار فضل و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با دلائل متقن و ساده ثابت مينمايم كه امروز دين احسن در ميان تمام اديان إلهى فقط دين مقدس اسلام است البته اين ادعا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اثبات مدعى عقلا را وادار بتصديق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اديانى كه امروز بنام دين إلهى با كتاب آسمانى مشهورند و قرآن مجيد هم بآنها اشاره فرموده يهود و نصارى و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ناچاريم عقلا در هريك از اديان ثلاثه غور نموده و به جستجوى حقيقت قوانين آنها را مورد بررسى قرار داده تا كشف حقيقت شده و دين احسن بدست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ما كه بدبختانه در ازمنۀ انبياء سلف چون موسى و عيسى و محمّد صلّى اللّه عليه و آله و عليهما السلام نبوده ايم و امروز ميخواهيم انتخاب دين احسن نمائيم ناچاريم در پايه و اساس هر دين وارد شده و از همانجا حقيقت آن دين را پيدا نمائيم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اصل و پايۀ هر دينى امروزه كتاب آن دين ميباشد كه در دسترس عموم موجود است و براى پيدايش راه حق و انتخاب دين احسن بهترين طرق همين طريق است</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 به تأييدات حضرت احديّت جلّ و علا چنانم كه اگر عمرى باشد حلّ اين معمّى نموده و حق را آشكار نمايم و مطالعه كنندگان محترم را توصيه مينمايم كه با نظر انصاف دقيقانه باين مقالات مسلسل توجه نمايند تا حق و حقيقت را آشكارا احساس نمايند</w:t>
      </w:r>
      <w:r>
        <w:rPr>
          <w:rFonts w:eastAsia="IRNazanin" w:cs="IRNazanin"/>
          <w:color w:val="111111"/>
          <w:sz w:val="28"/>
          <w:szCs w:val="28"/>
          <w:rtl w:val="true"/>
          <w:lang w:bidi="fa-IR"/>
        </w:rPr>
        <w:t xml:space="preserve">. </w:t>
      </w:r>
      <w:bookmarkStart w:id="13" w:name="pg19232_232534"/>
    </w:p>
    <w:p>
      <w:pPr>
        <w:pStyle w:val="Heading2"/>
        <w:numPr>
          <w:ilvl w:val="1"/>
          <w:numId w:val="1"/>
        </w:numPr>
        <w:rPr/>
      </w:pPr>
      <w:bookmarkStart w:id="14" w:name="__RefHeading___Toc14034234_1280447820"/>
      <w:bookmarkStart w:id="15" w:name="_Toc5"/>
      <w:bookmarkEnd w:id="13"/>
      <w:bookmarkEnd w:id="14"/>
      <w:r>
        <w:rPr>
          <w:rtl w:val="true"/>
        </w:rPr>
        <w:t>* (</w:t>
      </w:r>
      <w:r>
        <w:rPr>
          <w:rtl w:val="true"/>
        </w:rPr>
        <w:t>مقاله سوم</w:t>
      </w:r>
      <w:r>
        <w:rPr>
          <w:rtl w:val="true"/>
        </w:rPr>
        <w:t>) * (</w:t>
      </w:r>
      <w:r>
        <w:rPr>
          <w:rtl w:val="true"/>
        </w:rPr>
        <w:t>در ولادت موسى و نبوت آن حضرت و انقلابات بنى اسرائيل و خرابى</w:t>
      </w:r>
      <w:r>
        <w:rPr>
          <w:rtl w:val="true"/>
        </w:rPr>
        <w:t>) (</w:t>
      </w:r>
      <w:r>
        <w:rPr>
          <w:rtl w:val="true"/>
        </w:rPr>
        <w:t>بيت المقدس و از ميان رفتن تورية</w:t>
      </w:r>
      <w:r>
        <w:rPr>
          <w:rtl w:val="true"/>
        </w:rPr>
        <w:t>)</w:t>
      </w:r>
      <w:bookmarkEnd w:id="15"/>
    </w:p>
    <w:p>
      <w:pPr>
        <w:pStyle w:val="BookText"/>
        <w:rPr/>
      </w:pPr>
      <w:r>
        <w:rPr>
          <w:rFonts w:ascii="IRNazanin" w:hAnsi="IRNazanin" w:eastAsia="IRNazanin"/>
          <w:color w:val="111111"/>
          <w:sz w:val="28"/>
          <w:sz w:val="28"/>
          <w:szCs w:val="28"/>
          <w:rtl w:val="true"/>
          <w:lang w:bidi="fa-IR"/>
        </w:rPr>
        <w:t xml:space="preserve">در دو مقالۀ قبل مختصرا اثبات نموديم كه انسان عاقل بايستى پيوسته در پى انتخاب احسن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بشر نميتواند بى دين زندگانى نمايد بلكه اگر دين در جامعه نباشد اختلال در نظام اجتماع پيدا خواهد شد پس بايد آدمى ديندار باشد و در انتخاب دين هم بايد احسن اديان را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شرح داديم كه چون پايه و اساس هر دين كتاب آن دين است لذا بايد اول در جستجوى كتاب احسن برآمد تا از روى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احسن انتخاب و پيرو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اول از تورية شروع مينمائيم كه به بينيم آيا تورية موجوده در دست يهود همان تورية اصل آسمانى است كه بر جناب موسى بن عمران عليه السّلام نازل گرديده يا نه اميدواريم خداوند متعال ما را توفيق دهد تا حق و حقيقت را ظاهر و آشكار نمائيم چون اول بايد سلسلۀ سند و اتصال كتاب را به آورندۀ آن ثابت نمود آنگاه در پى تعاليم واردۀ در آن كتاب خوض نموده كشف حقيقت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هزار و هشتصد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 و هشتصد و سى هفت سال قبل از ميلاد حضرت مسيح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هزار و چهار صد و شصت و پنج سال قبل از هجرت خاتم الأنبياء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قدرت و سلطنت بلكه خدائى وليد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ضحاك تازى پادشاه با اقتدار </w:t>
      </w:r>
    </w:p>
    <w:p>
      <w:pPr>
        <w:pStyle w:val="BookText"/>
        <w:rPr/>
      </w:pPr>
      <w:r>
        <w:rPr>
          <w:rFonts w:ascii="IRNazanin" w:hAnsi="IRNazanin" w:eastAsia="IRNazanin"/>
          <w:color w:val="111111"/>
          <w:sz w:val="28"/>
          <w:sz w:val="28"/>
          <w:szCs w:val="28"/>
          <w:rtl w:val="true"/>
          <w:lang w:bidi="fa-IR"/>
        </w:rPr>
        <w:t xml:space="preserve">ايران بوده حضرت موسى بن عمران عليه السّلام در شهر مصر متولّد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سه سال در منزل فرعون در كمال خوشى و اقبال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مرد قبطى بضرب دست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فرد اسرائيلى مظلوم را به بيگارى ميخواست ببرد و او پناه بحضرت موسى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آن حضرت فرارا بشهر مدين رفت و مدت ده سال در خدمت شعيب پيغمبر عليه السّلام زندگانى نمود و در زمانيكه چهل و سه سال و سى و هفت روز از عمر شريفش گذشت در وادى ايمن بدرجۀ رفيعۀ نبوت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يكصد و بيست و شش سال كه از عمر مباركش گذشته بود بعد از تعيين نمودن يوشع بن نون را بوصايت خود در كوه بنو در بيست و يكم شهر رمضان المبارك برحمت ايزدى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هشتاد و سه سال دورۀ نبوت خدمات بزرگى به بنى اسرائيل نمود ريشۀ ظلم و 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كند شرك و كفر را برطرف نمود مردم را از طريق شرك و كفر بصراط المستقيم و راه راست توحيد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گوهر قيمتى را كه از خود بيادگار گذارد و اسباب سعادت و سرفرازى بنى اسرائيل گرديد كتاب مقدّس تورية و الواح بزرگى بود كه در حوريب و طور سينا بعد از چهل روز رياضت الواح آن از غيبت عالم وجود بر او نازل گرديد و امر فرمود او را در صندوقى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نمايند و در هر هفت سال يك مرتبه در روز عيد مقدّس بيرون آورند و بر بنى اسرائيل قرائت نمايند و آن صندوق را در بيت المقدس قرار دادند</w:t>
      </w:r>
      <w:r>
        <w:rPr>
          <w:rStyle w:val="FootnoteAnchor"/>
          <w:rtl w:val="true"/>
        </w:rPr>
        <w:footnoteReference w:id="13"/>
      </w:r>
      <w:r>
        <w:rPr>
          <w:rFonts w:ascii="IRNazanin" w:hAnsi="IRNazanin" w:eastAsia="IRNazanin"/>
          <w:color w:val="111111"/>
          <w:sz w:val="28"/>
          <w:sz w:val="28"/>
          <w:szCs w:val="28"/>
          <w:rtl w:val="true"/>
          <w:lang w:bidi="fa-IR"/>
        </w:rPr>
        <w:t>تا از دست برد دشمنان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از آن تورية مقدس با آنهمه تأكيد حضرت موسى عليه السّلام براى حفظ و نگهدارى آن امروز اثرى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تورية موجودۀ در دست يهود بنابر آنچه خود يهود معتقدند و در كتب خود ثبت نموده اند ابدا آن الواح و اسفار خمسۀ تورية كه حضرت موسى عليه السلام </w:t>
      </w:r>
    </w:p>
    <w:p>
      <w:pPr>
        <w:pStyle w:val="BookText"/>
        <w:rPr/>
      </w:pPr>
      <w:r>
        <w:rPr>
          <w:rFonts w:ascii="IRNazanin" w:hAnsi="IRNazanin" w:eastAsia="IRNazanin"/>
          <w:color w:val="111111"/>
          <w:sz w:val="28"/>
          <w:sz w:val="28"/>
          <w:szCs w:val="28"/>
          <w:rtl w:val="true"/>
          <w:lang w:bidi="fa-IR"/>
        </w:rPr>
        <w:t>نازل گرديده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متصل اين تورية بحضرت موسى عليه السّلام بكلّى منقطع است و بطور قطع نمى توان فهميد كه از چه زمان نسخۀ موجوده در صندوق عهد مفقود گرديده ولى قدر مسلّم آنست كه قبل از حضرت سليمان عليه السّلام نسخۀ اصل تورية مفقود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هشتم از سفر ملوك درج است كه وقتى حضرت سليمان عليه السّلام صندوق عهد را گشود غير از دو لوح سنگى كه احكام عشره در آنها درج بود چيز ديگر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آنچه يهود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مقالات آتيه اشاره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زمانيكه حضرت سليمان عليه السّلام مرتد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شديدى در بنى اسرائيل پيدا شد تا بعد از وفات سليمان عليه السّلام بنى اسرائيل دو فرقه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سبط از آنها بفرمان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بيعام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اسرائيليه ناميده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سبط ديگر فرقۀ واحده تشكيل دادند و سلطان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آنها را يهودا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دويست و پنجاه سال اين دو طايفه بكفر و ارتداد و بت پرستى مشغول بودند كه ابدا نامى از تورية در ميان آنها نبود تا آنكه خداوند بر آنها غضب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نمود كه بعد از كشتار بسيار آنها را در ممالك مختلفه متفرق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فرقه يهودا كه از دو سبط تشكيل شده بود گاهى سلاطين مؤمن و گاهى مرتد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مرتدين آنها غالب بر مؤمنين بودند كه أبدا با تورية كارى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تصوّر شود كه نسخه اى از تورية باقى مانده قطعا در حوادث بعديّه بكلّي ضايع و مفقود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بعد از وفات حضرت موسى عليه السّلام حوادثى پيش آمد نمود كه نسخ اصلي تورية بكلّي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چندين مرتبه بيت المقدس بدست سلاطين جورنهب و غارت و خراب گرديد كه چند حادثه اش بزرگ بوده و ما مختصرا بمقتضاى وقت مقاله نويسى ببعض از آنها اشاره مينمائيم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وقعۀ مهمّ نب پلسر پادشاه بابل بود كه هزار و پنجاه و دو سال بعد از </w:t>
      </w:r>
    </w:p>
    <w:p>
      <w:pPr>
        <w:pStyle w:val="BookText"/>
        <w:rPr/>
      </w:pPr>
      <w:r>
        <w:rPr>
          <w:rFonts w:ascii="IRNazanin" w:hAnsi="IRNazanin" w:eastAsia="IRNazanin"/>
          <w:color w:val="111111"/>
          <w:sz w:val="28"/>
          <w:sz w:val="28"/>
          <w:szCs w:val="28"/>
          <w:rtl w:val="true"/>
          <w:lang w:bidi="fa-IR"/>
        </w:rPr>
        <w:t>وفات حضرت موسى عليه السّلام از بابل حملۀ سختى بشامات و خاك فلسطين نمود و قتل عام بزرگى از بنى اسرائيل شد و اركان آن قوم را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نسخه هاى اصل تورية و ساير كتب مقدسه كه در بيت المقدس در صندوق عهد و يا نزد افراد بود بدستش آمد همه را سوزانيد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هفده سال از فتنۀ نب پلسّر بخت النصر كودتاى بزرگى نمود تا بسلطنت بابل رسيد بعد از استقرار كامل و نظم داخلى حملۀ شديدى بشامات نمود سوريا و فلسطين را فتح نمود بيت المقدس را بكلّى خراب كرد و تمام خانه هاى شهر را سوزانيد و مسجد تاريخى اقصى را كه در مدت بيست سال حضرت سليمان حشمت اللّه عليه السّلام ساخته بود طعمۀ آتش قرار داد و بناى محكم او را با خاك يكسان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نسخ تورية باقى مانده بود آتش زد و مدت هفتاد سال بيت المقدس بكلّى ويران و خالى از سكنه بود و بجز عدّۀ قليلى زارع تحت اوامر مأمورين بابلى افراد حسّاسي در آن صفحات نبودند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آنكه سلاطين فارس بر بابل غالب آمدند حسب الامر كورش شاهنشاه ايران فراريان بنى اسرائيل را از اطراف شهرها و كوهها جمع نمودند و بزحمت بسيارى چهل و دو هزار و سيصد و شصت نفر در بيت المقدس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سلطنت داريوش امر بساختن بيت المقدس شد و خود او نيز كمك مالى كرد تا بعد از شش سال جديّت مسجد تمام شد و جشن مفصّلى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كتابى در دست نداشتند اعمال و احكام شريعت را از زبان پيرمردها مى شنيدند و عمل ميكردند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بهمين جهت اختلاف بسيارى در عمل باحكام ميان آنها پيدا شد تا در سلطنت خشايار شاه براى جلوگيرى از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شاهنشاهى به عزراء صادر شد كه تورية را بر بنى اسرائيل بخواند و تدريس نمايد لذا عزرا تورية را كه در حافظه داشت گفت و آنها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تمام اين مطالب در كتب خود يهود مخصوصا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عزراى نبى از كتب ملحقۀ بتورية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آنكه كتاب مقدّسشان در دسترس هركس قرار نگيرد و ضايع نشود از جهت احترام در نسخه هاى معدودى نوشته و در مسجد بزرگ قدس الاقداس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معذلك همان تورية هم از دست برد اعادى محفوظ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حملات بعديه اعداء دينى و سياسى بنى اسرائيل تمامى اين نسخ طعمه حريق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از جمله آنها دو وقعۀ ذيل بسيار مهم و قابل ذكر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أنيتوكس پادشاه شام بود كه بنابر نوشته هاى خود يهود يكصد و پنجاه و نه سال قبل از شهادت حضرت يحيى عليه السّلام واقع شد كه پس از فتح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نسخ تورية و كتب مقدسه انبياء را آتش زدند و منادى ندا درداد كه اگر يك نسخه از كتب مقدسه يهود در نزد كسي پيدا شود يا يكنفر عمل بفريضه اى از فرايض شرعى موسى بنمايد محكوم باعدام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أصل نسخۀ عزراء و ساير كتب مقدسه نابود شد</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حادثۀ طيطوس قيصر روم بود پس از نود سال از شهادت حضرت يحيى عليه السّلام جنگ عظيمى با بنى اسرائيل نمود پس از فتح بيت المقدس امر بقتل عام بنى اسرائيل داد كه بگواه تاريخ بالاى تلى كه خون يحيى عليه السّلام ريخته شده بود هفتاد هزار نفر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هزار هزار و يكصد هزار نفر در بيت المقدس و نواحى و اطراف آن هلاك شدند بعضى از گرسنگى و برخى با آتش و بعضى را بدار زدند و جمع كثيرى با شمشير كشته شدند و نود هزار كس از ايشان را باسارت در اقاليم مختلفه بفروش رسانيدند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مسجد بيت المقدس را كه مرتبۀ دوم حسب الامر داريوش شاهنشاه ايران ساخته شده بود از ريشه خراب و ويران نموده و آتش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كتب دينى كه در گوشه و كنار باقى مانده بود آتش زدند و از بنى اسرائيل جز عدّۀ قليلى باقى نماند آنها هم پراكنده و در اطراف بلاد اندلس و مغرب و ممالك عرب پناهنده شدند و دولت يهود از آن تاريخ منقرض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نتيجۀ اين مقدمات آن شد كه اين تورية موجوده در دست يهود آن اسفار خمسۀ تورية كه در طور سينا از آسمان ربوبيت بر موسى بن عمران نازل گرديد نمى باشد و دلائل بسيارى بر اين عقيده و ابطال تورية فعلى قائم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جمله همين حوادثى است كه بمختصرى از آنها اشاره رفت كه نسخ اصلى بكلي از ميان رفت كم وبيشى اگر در السنه و افواه از كلمات تورية باقيمانده بعدها با افكار و خيالات واهي اشخاص توأم و بصورت تورية فعلى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مقالات بعد انشاء اللّه با دلائل مهمّه اثبات اين معنى مينمائيم</w:t>
      </w:r>
      <w:r>
        <w:rPr>
          <w:rFonts w:eastAsia="IRNazanin" w:cs="IRNazanin"/>
          <w:color w:val="111111"/>
          <w:sz w:val="28"/>
          <w:szCs w:val="28"/>
          <w:rtl w:val="true"/>
          <w:lang w:bidi="fa-IR"/>
        </w:rPr>
        <w:t xml:space="preserve">. </w:t>
      </w:r>
      <w:bookmarkStart w:id="16" w:name="pg19232_232540"/>
    </w:p>
    <w:p>
      <w:pPr>
        <w:pStyle w:val="Heading2"/>
        <w:numPr>
          <w:ilvl w:val="1"/>
          <w:numId w:val="1"/>
        </w:numPr>
        <w:rPr/>
      </w:pPr>
      <w:bookmarkStart w:id="17" w:name="__RefHeading___Toc14034236_1280447820"/>
      <w:bookmarkStart w:id="18" w:name="_Toc6"/>
      <w:bookmarkEnd w:id="16"/>
      <w:bookmarkEnd w:id="17"/>
      <w:r>
        <w:rPr>
          <w:rtl w:val="true"/>
        </w:rPr>
        <w:t>* (</w:t>
      </w:r>
      <w:r>
        <w:rPr>
          <w:rtl w:val="true"/>
        </w:rPr>
        <w:t>مقاله چهارم</w:t>
      </w:r>
      <w:r>
        <w:rPr>
          <w:rtl w:val="true"/>
        </w:rPr>
        <w:t>) * (</w:t>
      </w:r>
      <w:r>
        <w:rPr>
          <w:rtl w:val="true"/>
        </w:rPr>
        <w:t>بطلان تورية فعلى با دلائل ثابته از خود تورية</w:t>
      </w:r>
      <w:r>
        <w:rPr>
          <w:rtl w:val="true"/>
        </w:rPr>
        <w:t>)</w:t>
      </w:r>
      <w:bookmarkEnd w:id="18"/>
    </w:p>
    <w:p>
      <w:pPr>
        <w:pStyle w:val="BookText"/>
        <w:rPr/>
      </w:pPr>
      <w:r>
        <w:rPr>
          <w:rFonts w:ascii="IRNazanin" w:hAnsi="IRNazanin" w:eastAsia="IRNazanin"/>
          <w:color w:val="111111"/>
          <w:sz w:val="28"/>
          <w:sz w:val="28"/>
          <w:szCs w:val="28"/>
          <w:rtl w:val="true"/>
          <w:lang w:bidi="fa-IR"/>
        </w:rPr>
        <w:t xml:space="preserve">غرض اصلى و هدف كلّي از ارسال رسل و انزال كتب توجه دادن جامعۀ بشريت و افراد آلوده بمحسوسات عالم مادّه و طبيعت را بوحدانيّت حضرت واجب الوجود جلّ و علا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تا معرفت حق تعالى كامل نگردد ابواب سعادت بر روى بشر باز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معرفت كه علّت غائى خلقت بشر است معرفت بوجه و آثار صفات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معرفت بذات و إلاّ معرفت بذات براى احدى ميسّر نيست حتّى بر انبياء عظام و ملائكۀ 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خداى تعالى جلّت عظمته محيط بر تمام عوالم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است كه محاط احاطه بر محيط پيدا نمايد يعنى بشر خدا را بكنه ذات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لازم آيد كه خداى متعال محاط شود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ميز تموه باوهامكم فهو مخلوق لكم و مردود اليكم و در خبر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تكلموا فى خلق الله و لا تكلموا فى الله فان الكلام فى الله لا يزداد صاحبه الا تحيرا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معنى توجه بآثار و صفات كه امر قرآن و دستورات بزرگان بر آن وارد </w:t>
      </w:r>
    </w:p>
    <w:p>
      <w:pPr>
        <w:pStyle w:val="BookText"/>
        <w:rPr/>
      </w:pPr>
      <w:r>
        <w:rPr>
          <w:rFonts w:ascii="IRNazanin" w:hAnsi="IRNazanin" w:eastAsia="IRNazanin"/>
          <w:color w:val="111111"/>
          <w:sz w:val="28"/>
          <w:sz w:val="28"/>
          <w:szCs w:val="28"/>
          <w:rtl w:val="true"/>
          <w:lang w:bidi="fa-IR"/>
        </w:rPr>
        <w:t>شده آنست كه انسان عاقل از تفكّر در مخلوقات علويه و سفليه و از همه بهتر و بالاتر و نزديكتر وجود خود انسان است كه آيت بزرگ إلهى است پى ميبرد كه اين موجودات بخودى خود بوجود نيامده لابد موجود با علم و اراده و قدرتي در غيب عالم هست كه حكيمانه اين موجودات با عظمت را بوجود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نظام طبيعي تشكيلات عالم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ميشويم كه غيب الغيوب و ذات واجب الوجود صاحب حيات و علم و اراده و ادراك و قدرت و قدم و ازليت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قادر و عالم وحيّ است و مريد و مدرك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قديم و ازلى پس متكلّم صادق</w:t>
      </w:r>
    </w:p>
    <w:p>
      <w:pPr>
        <w:pStyle w:val="BookText"/>
        <w:rPr/>
      </w:pPr>
      <w:r>
        <w:rPr>
          <w:rFonts w:ascii="IRNazanin" w:hAnsi="IRNazanin" w:eastAsia="IRNazanin"/>
          <w:color w:val="111111"/>
          <w:sz w:val="28"/>
          <w:sz w:val="28"/>
          <w:szCs w:val="28"/>
          <w:rtl w:val="true"/>
          <w:lang w:bidi="fa-IR"/>
        </w:rPr>
        <w:t xml:space="preserve">و ساده ترين دليل بر اثبات اين صفات در ذات واجب الوجود صفات موجوده در وجود خود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 خود بعلم واجب و از حيات خود بحيات او و از اراده و ادراك و قدرت خود پى ميبريم كه ذات واجب الوحود واجد تمامى اين صفات است و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نايافته از هستي بخش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كى تواند كه شود هستى بخش</w:t>
      </w:r>
    </w:p>
    <w:p>
      <w:pPr>
        <w:pStyle w:val="BookText"/>
        <w:rPr/>
      </w:pPr>
      <w:r>
        <w:rPr>
          <w:rFonts w:ascii="Amiri" w:hAnsi="Amiri" w:eastAsia="Amiri" w:cs="Amiri"/>
          <w:color w:val="111111"/>
          <w:sz w:val="28"/>
          <w:sz w:val="28"/>
          <w:szCs w:val="28"/>
          <w:rtl w:val="true"/>
          <w:lang w:bidi="ar-SA"/>
        </w:rPr>
        <w:t>و مقصود از اثبات صفات در ذات واجب الوجود جلّ و علا فقط نفى اضداد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خدا را حيّ دانستيم يعنى معدوم نيست عالم است يعنى جاهل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قديم است يعني حادث نميباشد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است يعنى عاجز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مركّب بود و جسم و نه جوهر نه 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شريك است و معاني تو غنى دان خالق</w:t>
      </w:r>
    </w:p>
    <w:p>
      <w:pPr>
        <w:pStyle w:val="BookText"/>
        <w:rPr/>
      </w:pPr>
      <w:r>
        <w:rPr>
          <w:rFonts w:ascii="Amiri" w:hAnsi="Amiri" w:eastAsia="Amiri" w:cs="Amiri"/>
          <w:color w:val="111111"/>
          <w:sz w:val="28"/>
          <w:sz w:val="28"/>
          <w:szCs w:val="28"/>
          <w:rtl w:val="true"/>
          <w:lang w:bidi="ar-SA"/>
        </w:rPr>
        <w:t>هر فرد يا جامعه اى كه برخلاف اين عقايد معتقد باشد جامعۀ مسلمين آنها را كافر و نجس و از ربقۀ توحيد خارج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دفترچه و كتابى كه برخلاف اين عقايد انتشار پيدا نمايد عقلاء آنرا فاسد و مفسد عالم بشريّت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يكى از دلائل قاطعه بر بطلان عهدين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تورية و 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موجوده در دست يهود و نصارى همين است كه ناشر عقايد فاسده ميباشند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بى اساس تر از همه آنها آنكه خداى جاهل عاجز مجسّم بمردم معرّفي مينمايند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آنكه از صفات ثابتۀ حضرت واجب الوجود علم و قدرت است كه </w:t>
      </w:r>
    </w:p>
    <w:p>
      <w:pPr>
        <w:pStyle w:val="BookText"/>
        <w:rPr/>
      </w:pPr>
      <w:r>
        <w:rPr>
          <w:rFonts w:ascii="Amiri" w:hAnsi="Amiri" w:eastAsia="Amiri" w:cs="Amiri"/>
          <w:color w:val="111111"/>
          <w:sz w:val="28"/>
          <w:sz w:val="28"/>
          <w:szCs w:val="28"/>
          <w:rtl w:val="true"/>
          <w:lang w:bidi="ar-SA"/>
        </w:rPr>
        <w:t>از جسم و جسمانيّت معرّا و مبرّا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 و انجيل و ملحقات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عجز و پشيماني بخداوندى ميدهند كه احاطه بجميع ظواهر و بواطن موجودات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و پى بردن بخرافات كفريّه من باب نمونه سه آيه از تورية اختصارا بمقتضاى وقت و مقاله نويسي ذكر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ششم از باب ششم از سفر پيدايش از اسفار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خداوند پشيمان شد كه انسانرا بر زمين ساخته بود و در دل خود محزون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اول سموئيل از اسفار عهد عتيق مينويسد كه خداوند پشيمان شد كه شاول را بر اسرائيل پادشاه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سموئيل از اسفار عهد عتيق نوشته چون فرشته دست خود را بر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 تا آنرا هلاك سازد خداوند از آن بلا پشيمان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قبيل مطالب در تورية بسيار است كه ميرساند خداى عالم بجزئيّات و كلّيّات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بعواقب خلقت و اوامر خود نبوده كه بعد از خلق نمودن و امر به نزول بلا دادن پشيمان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هم عاجز بوده كه خلقت را اصلاح و بلا را دفع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هذه المقالات الفاسده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آياتيكه دلالت صريحه بر جسمانيّت خداي متعال دارد در تورية بسيار است براى شاهد سه آيه نقل مينمايم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پيدايش از اسفار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خداوند وقتيكه خواست قوم لوط را عذاب كند مرورش بحضرت ابراهيم عليه السّلام افتاد در حالتيكه او در خيمۀ خود بود ابراهيم نظر كرد ديد سه نفر در مقابل او ايستاده اند پس برخواست و صورت خود را بر زمين گذارد و باو گفت اي مولاى من خواهش ميكنم كه پاهاى تو را بشويم و در زير اين درخت طعامى براى تو بياورم كه بخورى و قوّت بگيرى پس خداوند باو گفت هرچه ميخواهى بكن پس ابراهيم پاى </w:t>
      </w:r>
    </w:p>
    <w:p>
      <w:pPr>
        <w:pStyle w:val="BookText"/>
        <w:rPr/>
      </w:pPr>
      <w:r>
        <w:rPr>
          <w:rFonts w:ascii="IRNazanin" w:hAnsi="IRNazanin" w:eastAsia="IRNazanin"/>
          <w:color w:val="111111"/>
          <w:sz w:val="28"/>
          <w:sz w:val="28"/>
          <w:szCs w:val="28"/>
          <w:rtl w:val="true"/>
          <w:lang w:bidi="fa-IR"/>
        </w:rPr>
        <w:t>خدا را شست و براى او كره و شير و گوسالۀ پخته شده آورد و بالاى سر آنها در زير درخت ايستاده و آنها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پيدايش تورية نوشته كه حضرت يعقوب عليه السّلام با خداوند از اول شب تا بصبح كشتى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خداوند خواست برود يعقوب باو گفت كه نميگذارم بروى تا بركت بمن بدهى خداوند باو گفت نام تو چيست گفت نام من يعقوب است خداوند باو گفت بلكه نام تو اسرائيل است زيرا قوت تو برابر با قوت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دوم سموئيل از اسفار عهد عتيق نوشته كه خداوند از آسمان نازل شد بر ملائكه كرّ و بيّين سوار شد و دود از دماغ او خارج ميشد و آتش از دهان او بيرون ميآمد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قبيل خرافات و كفريّات در اسفار خمسه تورية بسيار است و دلائل بر بطلان آنها بيشمار است كه مختصرا اشاره ببعض از آنها مينمايم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آنكه در خود تورية ثبت است كه وقتى حضرت موسى عليه السّلام در كوه طور از قول قومش تقاضاى ملاقات حق تعالى را نمود جواب آمد هرگز مرا نخواهى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تناقضى است كه با آيات رؤية حق تعالى در تورية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عدم جسمانيّت حق تعالى امرى است عقلانى كه قبلا گفتيم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مركّب بود و جسم و نه جوهر نه 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كه اگر جسم و يا جوهر و يا عرض بوده باشد بايستى محدود الاطراف باشد و قبول ابعاد ثلاثه كند بديهى است كه هيچ محدودى خدا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هر جسم و جوهر و عرض مركّب از اجزاء خواهد بود گذشته از آنكه بواسطۀ احتياج اجزاء بيكديگر محتاج خواهد بود و اين خود صفت مخلوق است نه خالق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آنكه هر مركّبي مركّب لازم دارد كه تركيب اجزاء بدهد پس قطعا خالق مركّب است نه مركّب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قائل بجسميّت شويم بايد معتقد شويم كه ذات واجب الوجود محلّ حوادث ميباشد از قبيل نقل و انتقال و مكان و منزل و آلام و امراض و گرفتگى و هموم و غموم و خوردن و آشاميدن خواب و بيدارى كه تمامى اينها احتياج است و ذات واجب معرّى و مبرّاى از نواقص و احتياجات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بگويند بدون تجسّم ديده ميشود قطعا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بشر جسمانى موجودات مجرّدۀ قابل رؤيت را با اين چشم جسمانى نمى بيند چگونه ممكن است خالق جوهر و عرض را به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دلائل عقليّه و براهين نقليه ثابت و محقق آمده كه ذات واجب الوجود جسم و جوهر و عرض نيست بلكه خالق هر جسم و جوهر و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انبياء عظام براى اثبات همين معانى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حضرت موسى كليم اللّه عليه السّلام هرگز هم چو امرى جارى نشده كه خداى مجسّم به بشر معرفى نمايد و عجب تر آنكه نسبت آن كلماترا بخداى متعال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عند العقلاء ثابت است كه اين تورية موجوده در دست يهود آن تورية اصلى نيست كه از غيب عالم وجود بر موسى بن عمران عليه السّلام براى هدايت بشر و توجه دادن بوحدت إلهيت نازل گرديده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تورية فعلى كتابى است ساختگى كه بدست اغيار خرافاتى در او وارد شده كه بجملۀ از خرافات آن اشاره رفت و بقيه انشاء اللّه در مقالات بعد بارز و آشكار خواهد شد</w:t>
      </w:r>
      <w:r>
        <w:rPr>
          <w:rFonts w:eastAsia="IRNazanin" w:cs="IRNazanin"/>
          <w:color w:val="111111"/>
          <w:sz w:val="28"/>
          <w:szCs w:val="28"/>
          <w:rtl w:val="true"/>
          <w:lang w:bidi="fa-IR"/>
        </w:rPr>
        <w:t xml:space="preserve">. </w:t>
      </w:r>
      <w:bookmarkStart w:id="19" w:name="pg19232_232545"/>
    </w:p>
    <w:p>
      <w:pPr>
        <w:pStyle w:val="Heading2"/>
        <w:numPr>
          <w:ilvl w:val="1"/>
          <w:numId w:val="1"/>
        </w:numPr>
        <w:rPr/>
      </w:pPr>
      <w:bookmarkStart w:id="20" w:name="__RefHeading___Toc14034238_1280447820"/>
      <w:bookmarkStart w:id="21" w:name="_Toc7"/>
      <w:bookmarkEnd w:id="19"/>
      <w:bookmarkEnd w:id="20"/>
      <w:r>
        <w:rPr>
          <w:rtl w:val="true"/>
        </w:rPr>
        <w:t xml:space="preserve">(* </w:t>
      </w:r>
      <w:r>
        <w:rPr>
          <w:rtl w:val="true"/>
        </w:rPr>
        <w:t>مقاله پنجم</w:t>
      </w:r>
      <w:r>
        <w:rPr>
          <w:rtl w:val="true"/>
        </w:rPr>
        <w:t>) * (</w:t>
      </w:r>
      <w:r>
        <w:rPr>
          <w:rtl w:val="true"/>
        </w:rPr>
        <w:t>دلائل بر بطلان توراتى كه نسبتهاى فحشاء به انبياء از قبيل شراب خوردن</w:t>
      </w:r>
      <w:r>
        <w:rPr>
          <w:rtl w:val="true"/>
        </w:rPr>
        <w:t>) (</w:t>
      </w:r>
      <w:r>
        <w:rPr>
          <w:rtl w:val="true"/>
        </w:rPr>
        <w:t>و زنا كردن با محارم داده است</w:t>
      </w:r>
      <w:r>
        <w:rPr>
          <w:rtl w:val="true"/>
        </w:rPr>
        <w:t>)</w:t>
      </w:r>
      <w:bookmarkEnd w:id="21"/>
    </w:p>
    <w:p>
      <w:pPr>
        <w:pStyle w:val="BookText"/>
        <w:rPr/>
      </w:pPr>
      <w:r>
        <w:rPr>
          <w:rFonts w:ascii="IRNazanin" w:hAnsi="IRNazanin" w:eastAsia="IRNazanin"/>
          <w:color w:val="111111"/>
          <w:sz w:val="28"/>
          <w:sz w:val="28"/>
          <w:szCs w:val="28"/>
          <w:rtl w:val="true"/>
          <w:lang w:bidi="fa-IR"/>
        </w:rPr>
        <w:t xml:space="preserve">پس از اينكه با دلائل عقليه و براهين نقليه ثابت و محقق آمد وجود انبياء و لزوم بعثت آنها براى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بارز و آشكار است كه داعى مقام نبوت بايستى داراى شرائطى باشد كه بدون تحقق آنها نبوت هيچ نبى معظّمى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عمدۀ آنها كه اصل اصيل است در باب عقايد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ملكۀ الهيه و حالت راسخه ايست كه با بودن تمام وسائل معصيت از قبيل شهوت و غضب و غيره آنها را حفظ مينمايد از معاصى بنحويكه بهيچ وجه من الوجوه خيال معصيت را هم نمى نمايند و طبيعتا مجبول بر طاعت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اجماعى علماء اماميّۀ اثنا عشريه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لبّ لباب عقائد را براهنمائى عترت طاهره دارا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مسلمين همين است كه انبياء عظام معصوم اند از جميع معاصى من الكبائر و الصغائر عامدا او ناسيا قبل از بعثت يا بعد از بعثت و دلائل عقليه و نقليه بر اين عقيده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غرض از بعثت انبياء هدايت بشر است بديهى است تا اطمينان قلبى بصداقت و درستى و صحت عمل آنها حاصل نشود اطاعت اوامر آنها را ننمايند و اگر نبى معصوم نباشد اطمينانى بگفتار او پيدا نشود پس نقض غرض حاصل ميشود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جائز باشد كه از نبى گناه صادر شود جمع ما بين حرمت و وجوب لازم آيد و اين امر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اطاعت انبياء واجب و اطاعت گنه كار حرام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علاوه بر آنكه انسان عاصى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ظالم بنفس است يا ظالم بغير و هر ظالمى ملعون است بمصداق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18"/>
      </w:r>
      <w:r>
        <w:rPr>
          <w:rFonts w:ascii="IRNazanin" w:hAnsi="IRNazanin" w:eastAsia="IRNazanin"/>
          <w:color w:val="111111"/>
          <w:sz w:val="28"/>
          <w:sz w:val="28"/>
          <w:szCs w:val="28"/>
          <w:rtl w:val="true"/>
          <w:lang w:bidi="fa-IR"/>
        </w:rPr>
        <w:t xml:space="preserve">پس امكان ندارد كه انبياء ملعون حق تعالى واقع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امامت درباره ابراهيم خليل الرحمن عليه السلام صريحا ميفرمايد لاٰ يَنٰالُ عَهْدِي اَلظّٰالِمِينَ </w:t>
      </w:r>
      <w:r>
        <w:rPr>
          <w:rStyle w:val="FootnoteAnchor"/>
          <w:rtl w:val="true"/>
        </w:rPr>
        <w:footnoteReference w:id="19"/>
      </w:r>
      <w:r>
        <w:rPr>
          <w:rFonts w:ascii="IRNazanin" w:hAnsi="IRNazanin" w:eastAsia="IRNazanin"/>
          <w:color w:val="111111"/>
          <w:sz w:val="28"/>
          <w:sz w:val="28"/>
          <w:szCs w:val="28"/>
          <w:rtl w:val="true"/>
          <w:lang w:bidi="fa-IR"/>
        </w:rPr>
        <w:t xml:space="preserve">و مراد از عهد خداوند عهد نبوت يا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مطلوب ما ثابت است كه انبياء بايستى معصوم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تورية و انجيل هم باين معانى بسيار اشاره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معصيت كاران بواسطه مخالفت امر پروردگار از حزب رحمن خارج و داخل در حزب شيطان ميشوند و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أَلاٰ إِنَّ حِزْبَ اَللّٰهِ هُمُ اَلْمُفْلِحُونَ </w:t>
      </w:r>
      <w:r>
        <w:rPr>
          <w:rStyle w:val="FootnoteAnchor"/>
          <w:rtl w:val="true"/>
        </w:rPr>
        <w:footnoteReference w:id="20"/>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سوره فرموده أَلاٰ إِنَّ حِزْبَ اَلشَّيْطٰانِ هُمُ اَلْخٰاسِرُونَ </w:t>
      </w:r>
      <w:r>
        <w:rPr>
          <w:rStyle w:val="FootnoteAnchor"/>
          <w:rtl w:val="true"/>
        </w:rPr>
        <w:footnoteReference w:id="21"/>
      </w:r>
      <w:r>
        <w:rPr>
          <w:rFonts w:ascii="IRNazanin" w:hAnsi="IRNazanin" w:eastAsia="IRNazanin"/>
          <w:color w:val="111111"/>
          <w:sz w:val="28"/>
          <w:sz w:val="28"/>
          <w:szCs w:val="28"/>
          <w:rtl w:val="true"/>
          <w:lang w:bidi="fa-IR"/>
        </w:rPr>
        <w:t xml:space="preserve">محققا انبياء عظام داخل در حزب شيطان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ممكن است كه نبى مردم را امر بمعروف نمايد و خود تارك آن باشد و يا نهى از منكر نمايد و خود فاعل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دلائل عقل و نقل و منطق وارد است كه بزرگترين شرط نبوت عصمت است كه بلحاظ ايجاز در مقاله از دلائل مفصّله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 دليل بر بطلان هردفترچه و كتابى آنست كه نسبت خطا و گناه به انبياء عظام بدهند خصوصا اگر آن كتاب را نسبت بخداى حكيم عليم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دلائل محكمه بر بطلان تورية و انجيل فعلى كه كتاب آسمانى نيستند همين است كه نسبتهاى ناروائى از قبيل زنا و شراب و بت پرستى و لهو و لعب به انبياء عظام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يكى از آن نسبتها را بيك عالم يهودى و كشيش نصرانى بدهند بفرياد ميآيند و ادعاى شرف ميكنند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 است كه در معابد و محافل مقابل عوام از اتباع خود در تقديس علماء </w:t>
      </w:r>
    </w:p>
    <w:p>
      <w:pPr>
        <w:pStyle w:val="BookText"/>
        <w:rPr/>
      </w:pPr>
      <w:r>
        <w:rPr>
          <w:rFonts w:ascii="IRNazanin" w:hAnsi="IRNazanin" w:eastAsia="IRNazanin"/>
          <w:color w:val="111111"/>
          <w:sz w:val="28"/>
          <w:sz w:val="28"/>
          <w:szCs w:val="28"/>
          <w:rtl w:val="true"/>
          <w:lang w:bidi="fa-IR"/>
        </w:rPr>
        <w:t>و كشيشهاى خودشان و تارك دنيا بودن و تهذيب اخلاق آنها سخنانى عجيب ميگويند و زياده رويها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كمال وقاحت و بى شرمى هر نسبت ناروائى كه ذكرش شرم آور است براى انبياء بزرگ نقل مينمايند و عجب تر آنكه در كتابهائى نقل مينمايند كه مدعى اند از جانب خدا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حقير خيلى متاسّف و متاثّرم كه برخلاف ميل و ارادۀ خود براى اثبات بطلان كتب يهود و نصارى كه آسمانى نيستند ناچار بكشف حجب و نقل آن اكاذيب گرديده و براى نمونه و شاهد چند آيه از تورية و انجيل ذكر نمايم تا دليلى باشد بر صدق گفتار ما كه اين كتب ساختۀ دست بازيگرها ميباشد نه كتب آسمانى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تكوين از اسفار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قصۀ حضرت لوط شرح ميدهد كه بعد از هلاكت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لوط با دو دختر خود از صوعر بيرون آمده و در غار كوهى پنهان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به خواهرش گفت پدر ما پير شده و از او نسلى نمانده بايد امشب پدر خود را شراب بخورانيم و با او بخوابيم تا از او نسلى نگاه داريم پس در آن شب پدر خود را شراب خورانيدند چون مست شد دختر بزرگ شب را با او خوابيد و زنا كرد شب دوم باز پدر را شراب خورانيدند تا مست شد دختر كوچك با او خوابيد و هر دو دختر از پدر حامله شدند دختر بزرگ پسرى زائيد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دختر كوچك پسرى زائيد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از هركدام از آن دو پسر طايفۀ بزرگى بوجود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طوايف الى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مصروان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هستند به مؤابيان و بنى عمون كه جمعى از بنى اسرائيل و انبياء عظام از نسل آن دو ميباشند از قبيل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و سليمان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معتقد شويم كه اين تورية فعلى حق و از جانب خداوند است بايد معتقد شويم كه موسى و عيسى و داود و سليمان و غيرهم پيغمبر خدا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تورية سفر مثنى نوشته است كه هركدام از </w:t>
      </w:r>
    </w:p>
    <w:p>
      <w:pPr>
        <w:pStyle w:val="BookText"/>
        <w:rPr/>
      </w:pPr>
      <w:r>
        <w:rPr>
          <w:rFonts w:ascii="IRNazanin" w:hAnsi="IRNazanin" w:eastAsia="IRNazanin"/>
          <w:color w:val="111111"/>
          <w:sz w:val="28"/>
          <w:sz w:val="28"/>
          <w:szCs w:val="28"/>
          <w:rtl w:val="true"/>
          <w:lang w:bidi="fa-IR"/>
        </w:rPr>
        <w:t>عمونييّن و مؤابييّن كه منسوب اند به بن عمى و مؤاب كه از زناى لوط با دخترانش متولد شده اند داخل بجماعت خداوند نخواهند شد تا به پشت دهم بلكه ابدا داخل جمعيت خداوند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خداوند پيغمبرى از نسل آنها اختيار نخواهد فرمود و نسب اين انبياء محترم بنابر آنچه در كتاب اول پادشاهان از اسفار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منتهى به عمونييّن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بحكم خود اين آيات متناقض در تورية علاوه بر اثبات زنا و زنازادگى دادن به انبياء عظام اصلا سلب نبوت از آنها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كتابى را ميتوان كتاب آسمانى خواند قطعا 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بيقين فهميده گردد كه ساختۀ دست مردمان عنود بى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سموئيل ثانى از اسفار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قصّۀ داود پيغمبر خليفة اللّه نوشته است كه حضرت داود روزى از بالاى بام چشمش در خانه همسايه بزن اورياى حىّ امير لشكر خود كه بجنگ فرستاده بود افتاد كه بسيار زيبامنظر و خوش صورت بود گرفتار او شد فرستاد او را آوردند و با او زنا كرد زن اوريا از داود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نوشت به اردو كه اوريا را مقدّم بر تابوت بداريد و او را تنها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قاعده بود كه هركس در جنگ مقدّم بر تابوت مقدس ميشد كشته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اوريا كشته شد زن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با او زنا كرده و حامله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خود آورده و عيال رسمى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متى نوشته مادر سليمان نبى زن اورياى حىّ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داود زمانيكه شوهر داشت با او زنا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بحكم تورية هركس با زن شوهر دارى زنا كند بر او حرام مؤبّد ميشود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با انصاف قضاوت كنند اگر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اين كلمات و مندرجات آن صحيح باشد داود خليفه اللّه در چه حال و ولادت سليمان حشمت اللّه چگونه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با نظر دقت بنگريم بنا بحكم اين آيات مرقومۀ در تورية حضرت داود مرتكب هشت گناه كبيره گرديده كه وقت مقاله نويسى مجال شرح و بسط نمى دهد معاذ الله من هذه المقالات الفاسدة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سفر تورية نوشته است كه خداوند بداود وحى فرستاد كه بلا را در خانۀ خودت بر پا خواهم نمود و زنان تو را در پيش رويت گرفته برفيقت خواهم داد و او در وسط روز با زنانت زنا خواهد نمود چون تو با زن اورياى حىّ در خفا زنا كردى من مسلّط ميكنم بر زنان تو كسى را كه در ميان روز در مقابل چشم تمام بنى اسرائيل با زنهاى تو زنا كند آنگاه در همان سفر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ابشالوم با زنهاى پدر خود داود در خيمه اى كه در بالاى بام بود در ميان روز زنا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جاى بسى تعجب است علاوه بر آنكه نسبت زنا و زنازادگى به پيغمبر و پيغمبرزادگان محترم ميدهند خداى ظالم هم بجامعه معرفى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 است كه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 كرد در بلخ آهنگرى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بشوشتر زدند گردن مسگرى</w:t>
      </w:r>
    </w:p>
    <w:p>
      <w:pPr>
        <w:pStyle w:val="BookText"/>
        <w:rPr/>
      </w:pPr>
      <w:r>
        <w:rPr>
          <w:rFonts w:ascii="IRNazanin" w:hAnsi="IRNazanin" w:eastAsia="IRNazanin"/>
          <w:color w:val="111111"/>
          <w:sz w:val="28"/>
          <w:sz w:val="28"/>
          <w:szCs w:val="28"/>
          <w:rtl w:val="true"/>
          <w:lang w:bidi="fa-IR"/>
        </w:rPr>
        <w:t>العياذ باللّه زنا را داود بنمايد خودش از مكافات آزاد باشد ولى انتقام را از زنهاى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معنى عدل خداى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عدالت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مهيّج زانى بر اين عمل قبيح شود و بعد حدّ و انتقام براى او معين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بيك عالم يهودى و يا كشيش نصرانى بگويند تو با دخترت و يا با زن پدرت كه بر تو حرام مؤبّد بوده است زنا نموده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عصبانى ميشود و ادعاى شرف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بدون شرم و حيا كتابى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كتاب آسمانى منتشر نموده چنين نسبتهاى قبيحى را به پيغمبران بزرگ ميدهند و خجالت هم نميكشند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واقعا عوض علماء يهود و نصارى حقير نويسنده اين سطور خجالت ميكشم و استغفار مينمايم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لاويان نوشته عمّه چون از اقرباء پدر است حرام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ازدواج با او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تورية نوشته كه عمران پدر حضرت موسى عمّۀ خود يوكابد را بزنى گرفت و موسى و هرون دو پيغمبر محترم از او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مفصلا شرح بدهم منقولات و نسبتهاى قبيحى را كه به انبياء بزرگ از قبيل نوح و ابراهيم و يعقوب عليهم السّلام و فرزندان آنها در تورية داده اند از طرز مقاله نويسى خارج و خود كتاب مستقلى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 شاهد و جلب نظر يهود و نصارى و مسلمين بى خبر كافيست آنچه ذكر نموديم كه براى انتخاب دين احسن بدانند تورية فعلى كه در دست يهودان ميباشد كتاب حق آسمانى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بعد از حضرت موسى عليه السّلام بمدت زمانى بدست بازيگران خودخواه كه خواستند دين توحيدى موسى را ضايع و فاسد نمايند نوشته شده و الا مقامات مقدّسۀ انبياء عموما مقدس تر از اين لا طائلات و نسبتهاى قبيح ناروا ميباشد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تمام انبياء را بتقديس ياد نموده و اگر كسى بخواهد انبياء عظام را بپاكى و طهارت ظاهر و باطن بشناسد بايستى از مشكوة قرآن كريم توجّه نموده و بشناسد كه انشاء اللّه اگر موفق شديم بعدها ذكر خواهيم نمود</w:t>
      </w:r>
      <w:r>
        <w:rPr>
          <w:rFonts w:eastAsia="IRNazanin" w:cs="IRNazanin"/>
          <w:color w:val="111111"/>
          <w:sz w:val="28"/>
          <w:szCs w:val="28"/>
          <w:rtl w:val="true"/>
          <w:lang w:bidi="fa-IR"/>
        </w:rPr>
        <w:t xml:space="preserve">. </w:t>
      </w:r>
      <w:bookmarkStart w:id="22" w:name="pg19232_232551"/>
    </w:p>
    <w:p>
      <w:pPr>
        <w:pStyle w:val="Heading2"/>
        <w:numPr>
          <w:ilvl w:val="1"/>
          <w:numId w:val="1"/>
        </w:numPr>
        <w:rPr/>
      </w:pPr>
      <w:bookmarkStart w:id="23" w:name="__RefHeading___Toc14034240_1280447820"/>
      <w:bookmarkStart w:id="24" w:name="_Toc8"/>
      <w:bookmarkEnd w:id="22"/>
      <w:bookmarkEnd w:id="23"/>
      <w:r>
        <w:rPr>
          <w:rtl w:val="true"/>
        </w:rPr>
        <w:t>* (</w:t>
      </w:r>
      <w:r>
        <w:rPr>
          <w:rtl w:val="true"/>
        </w:rPr>
        <w:t>مقاله ششم</w:t>
      </w:r>
      <w:r>
        <w:rPr>
          <w:rtl w:val="true"/>
        </w:rPr>
        <w:t>) * (</w:t>
      </w:r>
      <w:r>
        <w:rPr>
          <w:rtl w:val="true"/>
        </w:rPr>
        <w:t>در مذمت شراب و اثرات ظاهر و باطن آن و تهمتهاى تورية و انجيل</w:t>
      </w:r>
      <w:r>
        <w:rPr>
          <w:rtl w:val="true"/>
        </w:rPr>
        <w:t>) (</w:t>
      </w:r>
      <w:r>
        <w:rPr>
          <w:rtl w:val="true"/>
        </w:rPr>
        <w:t>بشراب خوردن انبياء</w:t>
      </w:r>
      <w:r>
        <w:rPr>
          <w:rtl w:val="true"/>
        </w:rPr>
        <w:t>)</w:t>
      </w:r>
      <w:bookmarkEnd w:id="24"/>
    </w:p>
    <w:p>
      <w:pPr>
        <w:pStyle w:val="BookText"/>
        <w:rPr/>
      </w:pPr>
      <w:r>
        <w:rPr>
          <w:rFonts w:ascii="Amiri" w:hAnsi="Amiri" w:eastAsia="Amiri" w:cs="Amiri"/>
          <w:color w:val="111111"/>
          <w:sz w:val="28"/>
          <w:sz w:val="28"/>
          <w:szCs w:val="28"/>
          <w:rtl w:val="true"/>
          <w:lang w:bidi="ar-SA"/>
        </w:rPr>
        <w:t>قال الله تعالى فى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وَ فِي اَلْأَرْضِ آيٰاتٌ لِلْمُوقِنِينَ وَ فِي أَنْفُسِكُمْ أَ فَلاٰ تُبْصِرُونَ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معرفت و شناسائى حق تعالى در اين عالم مادّه و طبيعت آيات و نشانه هاى بسيارى قرار داده شده كه حد و حصر براى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آية اللّه الكبرى و مظهر اتم حضرت پروردگار اين هيكل كوچك انسانى است كه عالم اكبر در او بكار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اشعار منسوب بمولى الموحدين امير المؤمنين على عليه السّلام است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الاكبر</w:t>
      </w:r>
    </w:p>
    <w:p>
      <w:pPr>
        <w:pStyle w:val="BookText"/>
        <w:rPr/>
      </w:pPr>
      <w:r>
        <w:rPr>
          <w:rFonts w:ascii="Amiri" w:hAnsi="Amiri" w:eastAsia="Amiri" w:cs="Amiri"/>
          <w:color w:val="111111"/>
          <w:sz w:val="28"/>
          <w:sz w:val="28"/>
          <w:szCs w:val="28"/>
          <w:rtl w:val="true"/>
          <w:lang w:bidi="ar-SA"/>
        </w:rPr>
        <w:t xml:space="preserve">و انت الكتاب المبين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حرفه يظهر المضمر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متأسفانه اكثرا از وجود خود غافل ميباشند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نكات دقيقۀ خلقت و آثار عجيبۀ حكمت بسيار در اين وجود بكار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مزاياى ممتازه و خصايص لازمه اى آدميان دارند كه ديگران از مخلوقات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اعظم از مواهب مخصوصۀ عالم بشريت جوهرۀ نفيسه عقل و قوۀ قوّيۀ خرد است كه مايه و منشاء انواع شرافات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 حقيقى انسان بوجود عقل است كه ما به الامتياز بين انسان و انواع حيوانات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درك حسن و قبح و زشت و زيباى هرچيزى بعقل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مميّز بين حق و باطل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معجز نظام حضرت خاتم الانبياء صلّى اللّه عليه و آله وارد است كه فرمود العقل ما عبد به الرحمن و اكتسب به الجنان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ديوان منسوب بمولانا امير المؤمنين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كمل الرحمن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كملت اخلاقه و مأربه</w:t>
      </w:r>
    </w:p>
    <w:p>
      <w:pPr>
        <w:pStyle w:val="BookText"/>
        <w:rPr/>
      </w:pPr>
      <w:r>
        <w:rPr>
          <w:rFonts w:ascii="Amiri" w:hAnsi="Amiri" w:eastAsia="Amiri" w:cs="Amiri"/>
          <w:color w:val="111111"/>
          <w:sz w:val="28"/>
          <w:sz w:val="28"/>
          <w:szCs w:val="28"/>
          <w:rtl w:val="true"/>
          <w:lang w:bidi="ar-SA"/>
        </w:rPr>
        <w:t xml:space="preserve">و افضل قسم الله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الاشياء شىء يقاربه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پس هر انسان ذى عقلى بايد قدر و قيمت اين گوهر گرانبها را بداند كه هرگاه فاقد اين گوهر شد از عالم انسانيت سقوط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حيوان هم پست تر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عالم و يا واجد مقامات عاليه بشريه از امارت و سلطنت و وزارت و رياست و غيره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عاقل از هرچيزى كه باعث زوال و يا تخدير عقل ميشود جدّا بايد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از جمله استعمال حشيش و چرس و بنگ و غيره است بهرطريقى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مخدّر عقل اند در شرع مقدس حرام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 از همۀ آنها مسكرات و مواد الكلى است كه بالحسّ و العيان اثرات زوال عقل بعد از شرب آنها مشهود خاص و عام ميباشد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عمل زشت و قبيحى كه از انسان صادر ميشود غالبا بعد از شرب مسكرات است </w:t>
      </w:r>
    </w:p>
    <w:p>
      <w:pPr>
        <w:pStyle w:val="BookText"/>
        <w:rPr/>
      </w:pPr>
      <w:r>
        <w:rPr>
          <w:rFonts w:ascii="Amiri" w:hAnsi="Amiri" w:eastAsia="Amiri" w:cs="Amiri"/>
          <w:color w:val="111111"/>
          <w:sz w:val="28"/>
          <w:sz w:val="28"/>
          <w:szCs w:val="28"/>
          <w:rtl w:val="true"/>
          <w:lang w:bidi="ar-SA"/>
        </w:rPr>
        <w:t xml:space="preserve">كه قوّۀ مميّزه از بين ميرود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ضررهاى مشروبات الكلى علما و عملا و اخلاقا بباطن و ظاهر عقل و جسد انسانى محسوس هر عالم و جاهل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مستكشفين و علماى تشريح اروپائى و غيره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پاستور، برتيليون، موسيو كريزل، كلينتول، هورژ استاد علم بيولوجيا در جامعه دار الفنون كلارك آمريكا، گوبلين، دكتر گاليته بوآسير، كوزر، ميكرب شناسهاى آلمانى و غيرهم ضررهاى مشروبات الكلى را كه در كشفيّات خود بدست آورده اند مشروحا و مبسوطا بيان نموده اند كه بخلاصۀ بعض از آنها اشاره ميكنيم تا جامعۀ غافل بدانند كه مسكرات و مشروبات الكلى سمومات تدريجى 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پى بحقيقت دين مبين اسلام ببرند كه در هزار و سيصد سال قبل بدون وسائل و اسباب ميكرب شناسى منع از آنها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مايع نجس و حرام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اثرى كه الكل در وجود آدمى مينمايد تدريجا خون را فاسد نموده عمل تغذيۀ اعضاء مختل شود و بطور صحيح واقع نگردد، و مقدار زيادى پيه و چربى اطراف قلب را گرفته و آن را سنگين و حجيم ميكند، و آنگاه كه قلب سنگين شود بضعف حركت كند قرعات آن بطىء ميشود و بدين واسطه است كه بنبض اشخاص الكلى غالبا آهسته و غير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ضخيم شد شرائين نميتواند خون را قويّا از قلب براند و باعضاء برساند بمختصر فشارى شريان پاره گرديده سبب نزف الدم سخت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حنجره و قصبة الرّيۀ الكلى پس از چندى از استعمال مشروبات الكلى و مضارّ آنها متورّم گشته صداى شخص الكلى بسيار خش و سخت مى شود و سرفه هاى سختى كه در اين قبيل اشخاص ملاحظه ميشود نتيجه همان تحريك قصبة الرّيه ميباشد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اثرات الكل در بدن آنست كه سينه هاى اشخاص معتاد را براى مرض سل مستعد مينمايد، و از روى امتحان و تجربه معلوم شده كه اشخاص مسلول غالبا معتاد </w:t>
      </w:r>
    </w:p>
    <w:p>
      <w:pPr>
        <w:pStyle w:val="BookText"/>
        <w:rPr/>
      </w:pPr>
      <w:r>
        <w:rPr>
          <w:rFonts w:ascii="IRNazanin" w:hAnsi="IRNazanin" w:eastAsia="IRNazanin"/>
          <w:color w:val="111111"/>
          <w:sz w:val="28"/>
          <w:sz w:val="28"/>
          <w:szCs w:val="28"/>
          <w:rtl w:val="true"/>
          <w:lang w:bidi="fa-IR"/>
        </w:rPr>
        <w:t xml:space="preserve">به الكل ميباشند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عدّۀ قليلى كه بجهات ديگر مبتلا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اثرات الكل در مغز و نخاع آدمى بسيار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سبب نزف الدّم دماغى يعنى پاره شدن شريان دماغى و ريختن خون دماغ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خون بمراكز دماغى ريخت شخص الكلى فجئه كرده و فورا 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اتفاق افتد كه در عروق لخته هائى توليد گردد كه مجراى خون را مسدود كرده مانع جريان آن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كه چون اين مانع حايل شد و غذا بقسمتى از دماغ نرسيد و آن قسمت از غذا بى نصيب و ضايع ماند آنوقت است كه مرض موسوم به نرمى دماغ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نزف الدّم دماغى نيز باعث فلج و بى مصرفى اعضاء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سبب صرع و تشنجات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دار المجانين رفته و در جستجوى علل جنون مجانين دقت شود ديده ميگردد كه در هرصد نفر ديوانه چهل نفر از معتادين به الكل ميباشند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جنون را جنون خمرى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مرض شخص معتاد به الكل ديگر سر از پا نشناسد و در محبس و زندان و تيمارستان غالبا ديوانگان سر خود را بديوار ميزنند چون مغزهاى آنها خراب است سلب اراده از آنها شده خودكشى و انتحار مينمايند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سبب خودكشى اشخاص هم وقتى دقت شود در صد چهارده نفرشان الكلى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 در جهاز هاضمۀ معتادين خيلى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آنها شكافهاى مختصرى برداشته و حجيم گشته و ديگر تشخيص طعم غذاها را بخوبى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توقف الكل در معده زيادتر است اثرات زيادترى دارد قرحه هائى در معده پيدا ميشود كه گاهى اشخاص الكليسمى خون قرمز يا سياه قى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كبد آنها متورم گشته و ادرار را زياد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تورم بعض از اعضاء چون پلكهاى چشم و شكم و پاها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خلاصه و مختصرى بود از اثرات باطنيۀ كشفيۀ مشروبات الكلى و مسكرات كه بوسيلۀ علماء بزرگ طب و ميكرب شناس در دنيا ظاهر و در كتابهاى مفصّله ضبط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اثرات ظاهر مسكرات در زوال و تخدير عقل و فساد در حقيقت انسانيت بقدرى محسوس است كه محتاج بدليل و برهان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شبانه روزى نميگذرد مگر آنكه عامّۀ مردم عربده ها و فريادهاى مستان عارى از عقل را در كوچه و بازار و خيابانها نشنوند و حركات جلف بى خردانه و فساد اخلاق و اعمال آنها را نه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بينندۀ عاقلى كه حركات و افعال ناشايستۀ آنها را در هر كوى و برزن و هر مجلس و محفل به بيند كه در اثر خوردن يك پياله آب گنديده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و سرخ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ديوانه شده اند و حركات بى خردانه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سليمش حكم ميكند كه خوردن اين قبيل آبهاى خطرناك مضرّ بعالم انسانيت است هرگز نزديك آن نخواهند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w:t>
      </w:r>
      <w:r>
        <w:rPr>
          <w:rStyle w:val="FootnoteAnchor"/>
          <w:rtl w:val="true"/>
        </w:rPr>
        <w:footnoteReference w:id="28"/>
      </w:r>
      <w:r>
        <w:rPr>
          <w:rFonts w:ascii="IRNazanin" w:hAnsi="IRNazanin" w:eastAsia="IRNazanin"/>
          <w:color w:val="111111"/>
          <w:sz w:val="28"/>
          <w:sz w:val="28"/>
          <w:szCs w:val="28"/>
          <w:rtl w:val="true"/>
          <w:lang w:bidi="fa-IR"/>
        </w:rPr>
        <w:t>تمام شرايع الهيّه روى پايۀ عقل و خرد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انبياء عظام كه حجج ظاهريه حضرت پروردگار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قوّۀ عاقله كه حجّة باطن است در بدن انسانى آمدند كه بمددكارى اين قوّۀ قويه بشر را بسعادت ابديه برسانند كه قطعا خير دنيا و آخرت بشر مرتبط بعقل است كه راهنماى باطن و مميّز هرخوب و بد ميباشد</w:t>
      </w:r>
    </w:p>
    <w:p>
      <w:pPr>
        <w:pStyle w:val="BookText"/>
        <w:rPr/>
      </w:pPr>
      <w:r>
        <w:rPr>
          <w:rFonts w:ascii="IRNazanin" w:hAnsi="IRNazanin" w:eastAsia="IRNazanin"/>
          <w:color w:val="111111"/>
          <w:sz w:val="28"/>
          <w:sz w:val="28"/>
          <w:szCs w:val="28"/>
          <w:rtl w:val="true"/>
          <w:lang w:bidi="fa-IR"/>
        </w:rPr>
        <w:t>بهمين جهت تمام انبياء عظام من آدم الى الخاتم از جانب پروردگار ماموريت داشتند مبارزه كنند با هرچيزى كه مخدّر عقل و باعث زوال آن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بحق ناطق كاشف اسرار حقايق جعفر بن محمّد الصادق و سلطان سرير ارتضا امام هشتم حضرت رضا عليهما السّلام رسيده است كه فرمودند ما بعث اللّه نبيّا قطّ الاّ بتحريم الخمر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انبياء عظام و اوصياء كرام آنها با نهايت جدّيت كوشش نمودند كه مضرّات و مفاسد شراب و مسكرات و مشروبات الكلى را ثابت و بامتهاى خود برسانند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مخصوصا در آيات متعدده قرآن مجيد و بيانات پيشوايان دين مبين اسلام به اشدّ تأكيدات منع از اين عمل شنيع و شراب امّ الخبائث و سمومات تدريجى الاثر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جنايتى در عالم بشريّت بالاتر از آن نيست كه فردى يا جمعى قولا و يا فعلا و عملا بشر را وادار بشرب مشروبات الكلى و مسكرات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تر آنكه خود را پيرو و تابع انبياء و امّت آنها بشمار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خجالت آور است كه در انجيل هاى موجودۀ در دست نصارى از معجزات حضرت عيسى عليه السّلام نوشته اند كه آب پرفايدۀ حياتى را مبدل بشراب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نميفهمند كه باين نقل و گفتار خود ثابت مينمايند كه اطباء و دكترهاى مسيحى علمشان بمنافع و مضار اشياء از خود حضرت مسيح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دكترهاى بزرگ مسيحى در كتابهاى خود مضرات مشروبات الكلى و مسكرات را بيان نمودند و مردم را از خوردن آنها نهى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عيسى بن مريم عليه السّلام پيغمبر اولو العزم كه بايد بعواقب امور كاملا آگاه باشد برخلاف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حيات را باعجاز خود براى مردم مبدّل بسمّ مهلك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ميتوان مضرّات مسكرات و مواد الكلى را بملتى فهماند كه علماء و كشيشهاى آنها شراب مينوشند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عيد ولادت حضرت مسيح عليه السّلام بنام خون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پيالۀ از شراب نوشيده و اتباع خود را امر باين عمل قبيح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در مقاله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باين موضوع مشروحا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كه از سرچشمه گل آلود شد اصلاحش بسى مشكل است</w:t>
      </w:r>
    </w:p>
    <w:p>
      <w:pPr>
        <w:pStyle w:val="BookText"/>
        <w:rPr/>
      </w:pPr>
      <w:r>
        <w:rPr>
          <w:rFonts w:ascii="IRNazanin" w:hAnsi="IRNazanin" w:eastAsia="IRNazanin"/>
          <w:color w:val="111111"/>
          <w:sz w:val="28"/>
          <w:sz w:val="28"/>
          <w:szCs w:val="28"/>
          <w:rtl w:val="true"/>
          <w:lang w:bidi="fa-IR"/>
        </w:rPr>
        <w:t xml:space="preserve">سبب بدبختيهاى اقوام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ملّت جاهل بى خبر و بى خرد اسلام كه در اثر معاشرت با آنها هم رنگ آنان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يهود و نصارى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قولا و فعلا ترويج مشروبات الكلى و مسكرات مينمايند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دليلهاى بيّن ما بر بطلان تورية و اناجيل فعلى كه كتاب حق آسمانى نيستند همين است كه مروّج شرب مشروبات الكلى و مسكرات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علاوه بر تشويق شرب مسكرات نسبت چنين عمل قبيحى را به انبياء عظام ميدهند براى نمونه و شاهد چند آيه از تورية و انجيل ذكر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كشتى فرود آمد با اولاد خود، حام و سام و يافث داخل خيمه شد و شراب نوشيد و پسر او حام بر عورت او مطلع شد و برادران خود را بر او آگاه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مقاله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كتاب بآيه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شراب خوردن لوط اشاره نموديم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متى و 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لوقا و نيز در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بشراب خوردن حضرت مسيح و شراب خورانيدن به حواريين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حالتيكه در همين تورية و انجيل فعلى آياتى چند صراحت بر منع و حرمت شراب دارد كه چون بناى مقاله بر اختصار است از ذكر مواردش صرف نظر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بنقل يك آيه اكتفا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تثنيه تورية شرح ميدهد كه شراب خوارگى از صفات خبيثه است و حدّ شراب خوار سنگسار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اين مقاله لازم است خوانندگان محترم قضاوت بحق كنند كه آيا ممكن است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بخورد يا امر بخوردن شراب نمايد يا آب مايۀ حيات و زندگانى بشر را بنحو اعجاز مبدّل بشراب نمايد كه باعث تخدير و زوال عقل و برطرف شدن حيات اجتماعى و توليد مفاسد بسيار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عند العقلاء جواب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 كه اين تورية و انجيل فعلى با اين تناقضات بيّن و اشاعۀ قبايح و فجايع كتاب حق آسمانى باشند بلكه ساختۀ دست بازيگران و دين سازان است كه كتابهاى آسمانى را روى هواى نفس تحريف نموده تا جامعه را باديان الهي بدبين سازند</w:t>
      </w:r>
      <w:r>
        <w:rPr>
          <w:rFonts w:eastAsia="IRNazanin" w:cs="IRNazanin"/>
          <w:color w:val="111111"/>
          <w:sz w:val="28"/>
          <w:szCs w:val="28"/>
          <w:rtl w:val="true"/>
          <w:lang w:bidi="fa-IR"/>
        </w:rPr>
        <w:t xml:space="preserve">. </w:t>
      </w:r>
      <w:bookmarkStart w:id="25" w:name="pg19232_232558"/>
    </w:p>
    <w:p>
      <w:pPr>
        <w:pStyle w:val="Heading2"/>
        <w:numPr>
          <w:ilvl w:val="1"/>
          <w:numId w:val="1"/>
        </w:numPr>
        <w:rPr/>
      </w:pPr>
      <w:bookmarkStart w:id="26" w:name="__RefHeading___Toc14034242_1280447820"/>
      <w:bookmarkStart w:id="27" w:name="_Toc9"/>
      <w:bookmarkEnd w:id="25"/>
      <w:bookmarkEnd w:id="26"/>
      <w:r>
        <w:rPr>
          <w:rtl w:val="true"/>
        </w:rPr>
        <w:t>* (</w:t>
      </w:r>
      <w:r>
        <w:rPr>
          <w:rtl w:val="true"/>
        </w:rPr>
        <w:t>مقاله هفتم</w:t>
      </w:r>
      <w:r>
        <w:rPr>
          <w:rtl w:val="true"/>
        </w:rPr>
        <w:t>) * (</w:t>
      </w:r>
      <w:r>
        <w:rPr>
          <w:rtl w:val="true"/>
        </w:rPr>
        <w:t>در تهمتهاى تورية به بت پرستيدن انبياء و گوسالۀ طلا ساختن هرون و امر</w:t>
      </w:r>
      <w:r>
        <w:rPr>
          <w:rtl w:val="true"/>
        </w:rPr>
        <w:t>) (</w:t>
      </w:r>
      <w:r>
        <w:rPr>
          <w:rtl w:val="true"/>
        </w:rPr>
        <w:t>بگوساله پرستى نمودن</w:t>
      </w:r>
      <w:r>
        <w:rPr>
          <w:rtl w:val="true"/>
        </w:rPr>
        <w:t>)</w:t>
      </w:r>
      <w:bookmarkEnd w:id="27"/>
    </w:p>
    <w:p>
      <w:pPr>
        <w:pStyle w:val="BookText"/>
        <w:rPr/>
      </w:pPr>
      <w:r>
        <w:rPr>
          <w:rFonts w:ascii="IRNazanin" w:hAnsi="IRNazanin" w:eastAsia="IRNazanin"/>
          <w:color w:val="111111"/>
          <w:sz w:val="28"/>
          <w:sz w:val="28"/>
          <w:szCs w:val="28"/>
          <w:rtl w:val="true"/>
          <w:lang w:bidi="fa-IR"/>
        </w:rPr>
        <w:t>در مقالات سابقه بمناسباتى اشاره نموديم كه افراد بنى آدم چون داراى قوّۀ قوّيۀ عقل و خرد ميباشند لذا مفطور بر فطرت توحيدند از جهت آنكه عقل يگانه راهنماى توحيد است بنا بفرمودۀ رسول اكرم خاتم الانبياء صلّى اللّه عليه و آله كه العقل ما عبد به الرّحمن</w:t>
      </w:r>
      <w:r>
        <w:rPr>
          <w:rStyle w:val="FootnoteAnchor"/>
          <w:rtl w:val="true"/>
        </w:rPr>
        <w:footnoteReference w:id="30"/>
      </w:r>
      <w:r>
        <w:rPr>
          <w:rFonts w:ascii="Amiri" w:hAnsi="Amiri" w:eastAsia="Amiri" w:cs="Amiri"/>
          <w:color w:val="111111"/>
          <w:sz w:val="28"/>
          <w:sz w:val="28"/>
          <w:szCs w:val="28"/>
          <w:rtl w:val="true"/>
          <w:lang w:bidi="ar-SA"/>
        </w:rPr>
        <w:t>و نيز فرموده است كلّ مولود يولد على الفطرة، اى على فطرة التوحيد</w:t>
      </w:r>
      <w:r>
        <w:rPr>
          <w:rStyle w:val="FootnoteAnchor"/>
          <w:rtl w:val="true"/>
        </w:rPr>
        <w:footnoteReference w:id="31"/>
      </w:r>
      <w:r>
        <w:rPr>
          <w:rFonts w:ascii="Amiri" w:hAnsi="Amiri" w:eastAsia="Amiri" w:cs="Amiri"/>
          <w:color w:val="111111"/>
          <w:sz w:val="28"/>
          <w:sz w:val="28"/>
          <w:szCs w:val="28"/>
          <w:rtl w:val="true"/>
          <w:lang w:bidi="ar-SA"/>
        </w:rPr>
        <w:t xml:space="preserve">و مراد از فطرت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32"/>
      </w:r>
      <w:r>
        <w:rPr>
          <w:rFonts w:ascii="Amiri" w:hAnsi="Amiri" w:eastAsia="Amiri" w:cs="Amiri"/>
          <w:color w:val="111111"/>
          <w:sz w:val="28"/>
          <w:sz w:val="28"/>
          <w:szCs w:val="28"/>
          <w:rtl w:val="true"/>
          <w:lang w:bidi="ar-SA"/>
        </w:rPr>
        <w:t>فطرت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چون اعادى جن و انس اطراف بنى آدم را گرفته و پيوسته آنها را اغواء مينمايند كه از راه راست و صراط مستقيم توحيد منحرف گردانيده و بطرق شرك كه بزرگترين راه بدبختى و سدّ طريق انسانيّت است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متعال من باب لطف لازم آمد بعث رسل تا با دلائل عقليه و براهين منطقيه انسان منحرف را بفطرت اوليه و شاهراه توحيد وارد سازند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فعليهذا بزرگترين وظايف انبياء عظام و هدف اصلى بعثت آنها من آدم الى الخاتم مبارزه با شرك و كفر و الحاد بوده و دلائل ثابته بنحو تواتر در دست است كه عموم انبياء خاصة شخص شخيص خاتم الانبياء صلّى اللّه عليه و آله در اين ميدان مجاهدات </w:t>
      </w:r>
    </w:p>
    <w:p>
      <w:pPr>
        <w:pStyle w:val="BookText"/>
        <w:rPr/>
      </w:pPr>
      <w:r>
        <w:rPr>
          <w:rFonts w:ascii="IRNazanin" w:hAnsi="IRNazanin" w:eastAsia="IRNazanin"/>
          <w:color w:val="111111"/>
          <w:sz w:val="28"/>
          <w:sz w:val="28"/>
          <w:szCs w:val="28"/>
          <w:rtl w:val="true"/>
          <w:lang w:bidi="fa-IR"/>
        </w:rPr>
        <w:t xml:space="preserve">و خدمات بزرگى انجام دادند تا خلايق را از طرق شرك 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معتقد بودن بدو مبدء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و اهريمن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مجوسها 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بودن جمعى بدو اصل قديم ازلى كه از حيث قدم و ازليت مساوى و در جوهر طبع و فعل و ابدان و ارواح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دستۀ ديگر كه عقيده به ارباب انواع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فرقۀ ديگر از آنها كه جمع بين تثليت نصرانيّت و شرك ثنويه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پنج اصل قائل شدند و جمع ديگر معروف باصحاب هياكل كه ما بين خود و خداوند سيّارگان آسمانى و روحانيّين زمينى را واسطه قرار داده و عبادت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بسيار ديگر كه الى الحال صورتهاى محسوسى از انسان و حيوان از احجار و فلزات ساخته و در بتخانه ها قرار داده مقابل آنها عبادت ميكنند بعنوان آنكه اين تماثيل مظاهر حق و وسائط ما عند اللّه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تمام اقسام شرك مبسوطا خارج از وضع مقاله نويسى ميباشد و خود كتاب مستقلى لازم دارد بهمين مقدار براى روشن شدن مطلب اشارة كافيست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اثبات اين معنى مراجعه بآيات قرآن مجيد لازم است كه از جمله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خطاب بخاتم پيغمبران فرمايد قُلْ يٰا أَهْلَ اَلْكِتٰابِ تَعٰالَوْا إِلىٰ كَلِمَةٍ سَوٰاءٍ بَيْنَنٰا وَ بَيْنَكُمْ أَلاّٰ نَعْبُدَ إِلاَّ اَللّٰهَ وَ لاٰ نُشْرِكَ بِهِ شَيْئاً وَ لاٰ يَتَّخِذَ بَعْضُنٰا بَعْضاً أَرْبٰاباً مِنْ دُونِ اَللّٰهِ </w:t>
      </w:r>
      <w:r>
        <w:rPr>
          <w:rStyle w:val="FootnoteAnchor"/>
          <w:rtl w:val="true"/>
        </w:rPr>
        <w:footnoteReference w:id="3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آيۀ شريفه بارزترين دليل است بر اينكه تمام انبياء يك هدف داشتند و آن دعوت بمبدء واحد بوده است لذا در آيۀ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لاٰ نُفَرِّقُ بَيْنَ أَحَدٍ مِنْ رُسُلِهِ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اين جا رسيد سر بشكست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ناچارم با يك دنيا تأثّر و تحسّر مطلب خنده آورى را ذكر نمايم تا بدانيد اعادى و دشمنان دين توحيد تا چه پايه دست در كار عقايد بشر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نواميس الهى بازى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اخلال در عقايد مردم حدّ يقفى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تهمتها و نسبتهاى نارواى بى جا از قبيل شراب و زنا و رقص و غير آنها بانبياء عظام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را خود طالب بودند بآن ذوات مقدسه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وقاحت را از حد گذرانيده براهنمايان توحيد نسبت شرك و كفر و بت پرستى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دليلى واضح تر بر بطلان تورية فعلى از اين نسبت بى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از اسفار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زمانى كه حضرت موسى بطور سينا رفت و مدت مراجعت او بطول انجاميد بنى اسرائيل نزد هرون رفتند و گفتند براى ما خدائى بساز كه در جلو ما راه رود پس هارون بآنها گفت طلاهاى زنهاى خود را براى من جمع كنيد آنها طلاها را براى او جمع كردند پس او گوساله اى از طلا ساخت و فرياد زد كه اين گوساله خداى شما است كه شما را از مصر خارج كرده و فردا عيد است پس قربانيها براى او كردند</w:t>
      </w:r>
    </w:p>
    <w:p>
      <w:pPr>
        <w:pStyle w:val="BookText"/>
        <w:rPr/>
      </w:pPr>
      <w:r>
        <w:rPr>
          <w:rFonts w:ascii="IRNazanin" w:hAnsi="IRNazanin" w:eastAsia="IRNazanin"/>
          <w:color w:val="111111"/>
          <w:sz w:val="28"/>
          <w:sz w:val="28"/>
          <w:szCs w:val="28"/>
          <w:rtl w:val="true"/>
          <w:lang w:bidi="fa-IR"/>
        </w:rPr>
        <w:t xml:space="preserve">و از اين جمله فاسدتر كلامى است كه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اوّل پادشاهان از اسفار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سليمان عبادت خدا را ترك كرد و بت پرست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صيدونيان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بنى عمّون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مؤاب را عبادت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بر ابطال تورية فعلى همين دو آيه از تورية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حقير خجالت ميكشم كه مندرجات بى جا و غلطگوئيهاى تورية فعلى را پيش از اين درج نمايم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است كه چرا علماى يهود و نصارى خجالت نميكشند كه براى حفظ مسند و رياست خود قومى را بضلالت ميكشانند و بچنين كتاب رسوائى دعوت مينمايند و نامش را كتاب آسمانى ميگذارند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حالتيكه اگر بيكى از علماى يهود بگويند پدر شما مشرك و بت پرست بود يا خود شما زمانى مشرك و بت پرست شديد فريادش بفلك ميرود و دعواى شرف مينمايد كه بمن و پدرم توهين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راضى ميشوند با كمال وقاحت و بى باكى تبعا للاسلاف براى حفاظت مسند 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نسبتهاى غلط و بى جا و كفر را به انبياء بزرگى مانند هرون و سليمان حشمت اللّه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علاوه بر اهانت بمقام مقدّس انبياء جسارتى است بساحت قدس حضرت پروردگار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 روزى كه خداوند متعال انبياء را به نبوت مبعوث و براى هدايت بتوحيد ميان مردم فرستاد آيا عالم بود كه روزى آنها مشرك و بت پرست و سبب اضلال بندگانش خواهند شد يا نه ؟</w:t>
      </w:r>
    </w:p>
    <w:p>
      <w:pPr>
        <w:pStyle w:val="BookText"/>
        <w:rPr/>
      </w:pPr>
      <w:r>
        <w:rPr>
          <w:rFonts w:ascii="IRNazanin" w:hAnsi="IRNazanin" w:eastAsia="IRNazanin"/>
          <w:color w:val="111111"/>
          <w:sz w:val="28"/>
          <w:sz w:val="28"/>
          <w:szCs w:val="28"/>
          <w:rtl w:val="true"/>
          <w:lang w:bidi="fa-IR"/>
        </w:rPr>
        <w:t>اگر بگويند عالم نبود نسبت جهل بخداوند متعال داده اند و چنين عقيده اى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بگويند عالم بود كه روزى مشرك ميشوند و مردم را بشرك ميكشانند معذلك آنها را مبعوث برسالت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العياذ باللّه ذات باريتعالى باعث ضلالت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است كه چگونه امر بمجازات فرمود قومى را كه خود سبب اضلال آنها شده كه جمع كثيرى را بجرم آنكه چرا گوساله پرست شدند از دم شمشير بگذرانند و بجحيم و جهنم ببرند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من هذه المقالات الفاسدة، تعالى الله عن ذلك علوا كبيرا</w:t>
      </w:r>
    </w:p>
    <w:p>
      <w:pPr>
        <w:pStyle w:val="BookText"/>
        <w:rPr/>
      </w:pPr>
      <w:r>
        <w:rPr>
          <w:rFonts w:ascii="IRNazanin" w:hAnsi="IRNazanin" w:eastAsia="IRNazanin"/>
          <w:color w:val="111111"/>
          <w:sz w:val="28"/>
          <w:sz w:val="28"/>
          <w:szCs w:val="28"/>
          <w:rtl w:val="true"/>
          <w:lang w:bidi="fa-IR"/>
        </w:rPr>
        <w:t xml:space="preserve">با نقل اين مقدمات هرانسان باهوش عاقلى ميفهمد كه اين تورية فعلى كتاب مقدس آسمانى نيست بلكه بايد 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فجايع نامه گذارد نه هدايت نامه كه اين همه نسبتهاى بى جا و تهمتهاى ناروا بساحت قدس انبياء عظام در او مندرج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مقامات مقدسۀ انبياء عظام بالاتر از آنست كه چنين نسبتهاى نارواى كفرآميز بآنها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كسى بخواهد پى بحقيقت و درستى و پاكى انبياء به برد بايد از مشكوة قرآن مجيد بنگرد تا پيغمبران صاحب مقام را بحقيقت عصمت و طهارت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قرآن مجيد يگانه كتاب دست نخوردۀ آسمانى است كه حقايق را ظاهر ميگرداند كه انشاء اللّه در آتيۀ نزديكى در خاتمه همين مقالات مسلسل در انتخاب احسن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قارئين محترم خواهد رسيد كه كتاب احسن آسمانى كه بدون تحريف و دست خوردگى موجود است فقط قرآن مجيد است كه تمام حقايق را بنحو احسن بيان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جمله همين قضيۀ گوساله پرستى را مشروحا و مبسوطا شرح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مسلّم ثابت است كه سازندۀ گوساله سامرى بوده نه حضرت هرون بلكه آنحضرت با او مقابله و مخاصمه نموده چنانچه در آيات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قضايا را بيان نموده كه وقت مقاله نويسى مجال شرح و نقل تمام آنها را نميدهد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براى پى بردن بحقيقت امر بتفاسير مهمّۀ مسلمين مراجعه شود تا بخوبى انتخاب احسن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پس از مختصر مراجعه اى بمقالات گذشته و تطبيق آنها با يكديگر بر هر عاقل منصفى واضح و آشكار ميگردد كه اين تورية فعلى كتابى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خورده و كم و زياد گرديده كه نويسندۀ او غير معلوم و سند صحيحى به پيغمبر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ابدا اطمينان باو نيست كه آدمى بتواند عمل بآن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مردمان منصف بهمين مقدار نقل آيات تورية جهة بى اعتبارى آن كتاب كافى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مقالات آتيه انشاء اللّه قلم را از تورية برداشته بر روى انجيل ميگذاريم تا به بينيم آيا حقيقت را در آن كتاب ميتوان پيدا نمود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ديديم انجيل هم مانند تورية محرف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بمقتضاى انما تعرف الاشياء باضدادها حق و حقيقت خودبخود آشكار خواهد شد</w:t>
      </w:r>
      <w:r>
        <w:rPr>
          <w:rFonts w:eastAsia="IRNazanin" w:cs="IRNazanin"/>
          <w:color w:val="111111"/>
          <w:sz w:val="28"/>
          <w:szCs w:val="28"/>
          <w:rtl w:val="true"/>
          <w:lang w:bidi="fa-IR"/>
        </w:rPr>
        <w:t xml:space="preserve">. </w:t>
      </w:r>
      <w:bookmarkStart w:id="28" w:name="pg19232_232563"/>
    </w:p>
    <w:p>
      <w:pPr>
        <w:pStyle w:val="Heading2"/>
        <w:numPr>
          <w:ilvl w:val="1"/>
          <w:numId w:val="1"/>
        </w:numPr>
        <w:rPr/>
      </w:pPr>
      <w:bookmarkStart w:id="29" w:name="__RefHeading___Toc14034244_1280447820"/>
      <w:bookmarkStart w:id="30" w:name="_Toc10"/>
      <w:bookmarkEnd w:id="28"/>
      <w:bookmarkEnd w:id="29"/>
      <w:r>
        <w:rPr>
          <w:rtl w:val="true"/>
        </w:rPr>
        <w:t>* (</w:t>
      </w:r>
      <w:r>
        <w:rPr>
          <w:rtl w:val="true"/>
        </w:rPr>
        <w:t>مقاله هشتم</w:t>
      </w:r>
      <w:r>
        <w:rPr>
          <w:rtl w:val="true"/>
        </w:rPr>
        <w:t>) * (</w:t>
      </w:r>
      <w:r>
        <w:rPr>
          <w:rtl w:val="true"/>
        </w:rPr>
        <w:t>در ولادت و صلب عيسى عليه السّلام و غلبه يهود بر مسيحيها و آتش زدن</w:t>
      </w:r>
      <w:r>
        <w:rPr>
          <w:rtl w:val="true"/>
        </w:rPr>
        <w:t>) (</w:t>
      </w:r>
      <w:r>
        <w:rPr>
          <w:rtl w:val="true"/>
        </w:rPr>
        <w:t>انجيل و مقطوع السند بودن اناجيل فعلى</w:t>
      </w:r>
      <w:r>
        <w:rPr>
          <w:rtl w:val="true"/>
        </w:rPr>
        <w:t>)</w:t>
      </w:r>
      <w:bookmarkEnd w:id="30"/>
    </w:p>
    <w:p>
      <w:pPr>
        <w:pStyle w:val="BookText"/>
        <w:rPr/>
      </w:pPr>
      <w:r>
        <w:rPr>
          <w:rFonts w:ascii="IRNazanin" w:hAnsi="IRNazanin" w:eastAsia="IRNazanin"/>
          <w:color w:val="111111"/>
          <w:sz w:val="28"/>
          <w:sz w:val="28"/>
          <w:szCs w:val="28"/>
          <w:rtl w:val="true"/>
          <w:lang w:bidi="fa-IR"/>
        </w:rPr>
        <w:t>در مقالات گذشته بمقدارى كه وقت مقاله نويسى اجازه ميداد پرده از روى تورية فعلى برداشتيم و با دلائل عقل و نقل ثابت نموديم كه اين تورية فعلى آن كتاب اصل آسمانى و الواح ملكوتى ربانى نيست كه بر موسى بن عمران كليم اللّه عليه السّلام 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كتابى است مخلوط و مغلوط ساختۀ دست بازيگران و دين سازان شيّاد كه بعد از قرنها انتشار پيدا نموده و باعث اضلال يهود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عادت و تعصّب كوركورانه آنرا تبعيت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بتحقيق در دين نصارى و اصل كتاب آنها وارد ميشويم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صافيۀ عقلاء و دانشمندان منصف را بقضاوت ميطلبيم تا كشف حقايق گرديده دين احسن بدست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هزار و نهصد و چهل و شش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روح اللّه على نبينا و آله و عليه السلام در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مريم بنت عمران بطريق اعجاز و خرق عادت 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سى سال مبعوث برسالت گرديد و بمقام اولوالعزمى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بنام انجيل از جانب حق تعالى در جامعۀ بني اسرائيل براى تتميم تورية و هدايت آنها 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سه سال كه از دوره رسالتش گذشت جماعت يهود با منتها درجۀ شقاوت و عناد درصدد قتل آنحضرت برآمدند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با 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خاص كه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غارى پنهان شدند و مفتّشين پيوسته در پى آنها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عاقبت يكى از حوارييّن و شاگردان آنحضرت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يهوداى اسخر 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سى درم پول نقره از يهود گرفت و مكان آنحضرت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تهاجم عجيبى آنحضرت را گرفتند و آزار بسيارى نمودند و در محلّ معيّنى زندانى و تحت مراقبت و محافظت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در حضور عموم مردم و شخص پادشاه او را بقتل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نصارى را عقيده بر آنست كه طبق اخبار اناجيل و رسائل موجوده آن حضرت را صلب نمودند و با شقاوت و قساوت سختى بدارش آويختند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سه روز از صلب و دفن شدن زنده شد و بآسمان عروج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كليساى آخرت مقابل در شمالى مسجد بيت المقدس صورت قبرى را نشان ميدهند كه از آنجا عروج بملكوت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عقيده ما مسلمين طبق صريح آيات قرآن مجيد برآنست كه آنحضرت مصلوب و مقتول نگرديده بلكه امر بر آنها مشتبه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شبيه عيسى را بدار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آيه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وَ مٰا قَتَلُوهُ وَ مٰا صَلَبُوهُ وَ لٰكِنْ شُبِّهَ لَهُمْ وَ إِنَّ اَلَّذِينَ اِخْتَلَفُوا فِيهِ لَفِي شَكٍّ مِنْهُ مٰا لَهُمْ بِهِ مِنْ عِلْمٍ إِلاَّ اِتِّبٰاعَ اَلظَّنِّ وَ مٰا قَتَلُوهُ يَقِيناً بَلْ رَفَعَهُ اَللّٰهُ إِلَيْهِ </w:t>
      </w:r>
      <w:r>
        <w:rPr>
          <w:rFonts w:eastAsia="IRNazanin" w:cs="IRNazanin"/>
          <w:color w:val="111111"/>
          <w:sz w:val="28"/>
          <w:szCs w:val="28"/>
          <w:rtl w:val="true"/>
          <w:lang w:bidi="fa-IR"/>
        </w:rPr>
        <w:t>)</w:t>
      </w:r>
      <w:r>
        <w:rPr>
          <w:rStyle w:val="FootnoteAnchor"/>
          <w:rtl w:val="true"/>
        </w:rPr>
        <w:footnoteReference w:id="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عروج حضرت عيسى عليه السّلام از ميان زندان جماعت يهود زائدا على ما سبق </w:t>
      </w:r>
    </w:p>
    <w:p>
      <w:pPr>
        <w:pStyle w:val="BookText"/>
        <w:rPr/>
      </w:pPr>
      <w:r>
        <w:rPr>
          <w:rFonts w:ascii="IRNazanin" w:hAnsi="IRNazanin" w:eastAsia="IRNazanin"/>
          <w:color w:val="111111"/>
          <w:sz w:val="28"/>
          <w:sz w:val="28"/>
          <w:szCs w:val="28"/>
          <w:rtl w:val="true"/>
          <w:lang w:bidi="fa-IR"/>
        </w:rPr>
        <w:t>بر اتباع آن حضرت چيره شدند و حملات سخت بر آنها نمودند آنچه صدمات از بابليها ديده بودند بنحو اشدّ بر مسيحيها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بقسمى كه مسيحيها همه فرارى و متوارى در بيابانها و كوهستانها پنهان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مدت يهوديها آنچه از نسخ انجيل بدست آوردند از ميان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سالها گذشت كه مسيحيها بقول خودشان بى كتاب زندگانى مى نمودند فقط براى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بگفتار بعضى پيرمردها ترتيب اثر داده و عمل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بقسمى دوره بى كتابى در نصارى طولانى شد كه جمعى بكلى منكر اصل انجيل شدند و گفتند كه حضرت عيسى عليه السّلام اصلا كتابى بنام انجيل نياورده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جمعى از اكابر علماء و كشيشهاى نصارى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معروف مسيحى و كنت تولستوى روسى در مقدمۀ كتاب خود موسوم بانجيل تولستوى گويند انجيل در زمان حضرت مسيح نبوده بلكه سالها بعد از مسيح بطريق الهام بر حوارييّن تصنيف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تولستوى روسى گويد اين اناجيل هرگز بطريق وحى روح القدس بر نويسندگان آن نازل نگرديده چنانچه كشيشها و ارباب كليسا در ميان مردم منتشر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هنوز بعد از هزار و نهصد و چهل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مهمّه و تفاسير عاليۀ نصارى را كه مطالعه ميكنيم تاريخ صحيحى از زمان تصنيف همين اناجيل موجوده بدست نميايد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قول و عقيده يكى از بزرگترين مفسرّين مسيحى را نقل مينمائيم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مسيحى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چهارم از تفسير خود چاپ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گويد حالاتيكه بما رسيده است در باب زمان تأليف اناجيل از قدماى مورّخين كليسا ابتر و مقطوع السند و غير معيّن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قدماى اوليه روايات واهيه را تصديق نمودند و در كتابهاى خود نوشتند و علماء بعديه هم براى حفظ مقام آن ها نوشته هاى آن ها را تصديق و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انتقال اين روايات راست </w:t>
      </w:r>
    </w:p>
    <w:p>
      <w:pPr>
        <w:pStyle w:val="BookText"/>
        <w:rPr/>
      </w:pPr>
      <w:r>
        <w:rPr>
          <w:rFonts w:ascii="IRNazanin" w:hAnsi="IRNazanin" w:eastAsia="IRNazanin"/>
          <w:color w:val="111111"/>
          <w:sz w:val="28"/>
          <w:sz w:val="28"/>
          <w:szCs w:val="28"/>
          <w:rtl w:val="true"/>
          <w:lang w:bidi="fa-IR"/>
        </w:rPr>
        <w:t>و دروغ از كتابى بكتاب ديگر تصحيح و تنقيد آن ها را امروز بر ما مشكل نموده انتهى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تولستوى معروف روسى در مقدمۀ كتاب خود گويد اناجيل موجودۀ در زمان ما سند متصلى بعيسى ندارد بلكه چهار صد سال بعد از عيسى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همان جلد چهارم تفسير خود گويد انجيل متى تاليف گرديده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انجيل مرقس تأليف گرديده در ما بين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ميلاد</w:t>
      </w:r>
    </w:p>
    <w:p>
      <w:pPr>
        <w:pStyle w:val="BookText"/>
        <w:rPr/>
      </w:pPr>
      <w:r>
        <w:rPr>
          <w:rFonts w:ascii="IRNazanin" w:hAnsi="IRNazanin" w:eastAsia="IRNazanin"/>
          <w:color w:val="111111"/>
          <w:sz w:val="28"/>
          <w:sz w:val="28"/>
          <w:szCs w:val="28"/>
          <w:rtl w:val="true"/>
          <w:lang w:bidi="fa-IR"/>
        </w:rPr>
        <w:t xml:space="preserve">و انجيل لوقا تأليف گرديده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انجيل يوحنا تأليف گرديده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ميلاد</w:t>
      </w:r>
    </w:p>
    <w:p>
      <w:pPr>
        <w:pStyle w:val="BookText"/>
        <w:rPr/>
      </w:pPr>
      <w:r>
        <w:rPr>
          <w:rFonts w:ascii="IRNazanin" w:hAnsi="IRNazanin" w:eastAsia="IRNazanin"/>
          <w:color w:val="111111"/>
          <w:sz w:val="28"/>
          <w:sz w:val="28"/>
          <w:szCs w:val="28"/>
          <w:rtl w:val="true"/>
          <w:lang w:bidi="fa-IR"/>
        </w:rPr>
        <w:t>پس از همين مختصر بيان مفسرّ مسيحى واضح شد كه خود علماى مسيحى معتقدند كه در زمان حضرت عيسى انجيلى نبوده و اين اناجيل اربعه كه معمول به نصارى ميباشد بعد از آن حضرت تأليف گرديده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 كه تاريخ تأليف اين كتابهاى ساختگى هم در نزد آن ها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ميتوان باين كتابهاى تأليف شدۀ دست ديگران اعتماد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بنام كتاب آسمانى از آنها احترام بجاى آورد كه در مقالات بعد انشاء اللّه مبسوطا شرح خواهيم داد</w:t>
      </w:r>
      <w:r>
        <w:rPr>
          <w:rFonts w:eastAsia="IRNazanin" w:cs="IRNazanin"/>
          <w:color w:val="111111"/>
          <w:sz w:val="28"/>
          <w:szCs w:val="28"/>
          <w:rtl w:val="true"/>
          <w:lang w:bidi="fa-IR"/>
        </w:rPr>
        <w:t xml:space="preserve">. </w:t>
      </w:r>
      <w:bookmarkStart w:id="31" w:name="pg19232_232567"/>
    </w:p>
    <w:p>
      <w:pPr>
        <w:pStyle w:val="Heading2"/>
        <w:numPr>
          <w:ilvl w:val="1"/>
          <w:numId w:val="1"/>
        </w:numPr>
        <w:rPr/>
      </w:pPr>
      <w:bookmarkStart w:id="32" w:name="__RefHeading___Toc14034246_1280447820"/>
      <w:bookmarkStart w:id="33" w:name="_Toc11"/>
      <w:bookmarkEnd w:id="31"/>
      <w:bookmarkEnd w:id="32"/>
      <w:r>
        <w:rPr>
          <w:rtl w:val="true"/>
        </w:rPr>
        <w:t>* (</w:t>
      </w:r>
      <w:r>
        <w:rPr>
          <w:rtl w:val="true"/>
        </w:rPr>
        <w:t>مقاله نهم</w:t>
      </w:r>
      <w:r>
        <w:rPr>
          <w:rtl w:val="true"/>
        </w:rPr>
        <w:t>) * (</w:t>
      </w:r>
      <w:r>
        <w:rPr>
          <w:rtl w:val="true"/>
        </w:rPr>
        <w:t>در اقرار علماء مسيحى بر مقطوع السند بودن انجيل متى</w:t>
      </w:r>
      <w:r>
        <w:rPr>
          <w:rtl w:val="true"/>
        </w:rPr>
        <w:t>)</w:t>
      </w:r>
      <w:bookmarkEnd w:id="33"/>
    </w:p>
    <w:p>
      <w:pPr>
        <w:pStyle w:val="BookText"/>
        <w:rPr/>
      </w:pPr>
      <w:r>
        <w:rPr>
          <w:rFonts w:ascii="IRNazanin" w:hAnsi="IRNazanin" w:eastAsia="IRNazanin"/>
          <w:color w:val="111111"/>
          <w:sz w:val="28"/>
          <w:sz w:val="28"/>
          <w:szCs w:val="28"/>
          <w:rtl w:val="true"/>
          <w:lang w:bidi="fa-IR"/>
        </w:rPr>
        <w:t>در مقاله سابقه بنحو فهرست اشاره بهريك از اناجيل اربعه نموديم كه خود آقايان نصارى نميدانند كه آن كتابها در چه تاريخ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بطريق اختصار و اقتضاى مقاله نويسى هريك از آنها را عليحده مورد دقت و توجه قرار ميدهيم تا كشف حجب گرديده حقيقت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اناجيل اربعه كه معمول به نصارى است اقدم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است كه گويند متى از حوارييّن حضرت عيسى عليه السّلام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دقيقانه كه توجه ميكنيم مى بينيم كه علماء مسيحى دليل قاطعى از روى يقين در دست ندارند كه اين انجيل همان انجيلى است كه متى حوارى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انجيلى كه متى نوشته بشهادت و اتفاق قدماى از علماى آنها و اكثر از متاخرينشان بزبان عبرانى بوده و بعد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نسخۀ عبرانى آن در دست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نام مترجم در نزد آن ها غير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متعصبين علماى آن ها ديدند خيلى افتضاح است كه كتاب آسمانى آن ها سند صحيحى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گفتند نسخۀ اصلى كه متى نوشته بزبان يونانى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اين ادعاى آن ها بى دليل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كه اكثر محققين علماى آن ها از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يوسى 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پى پيس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ارنينوس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قول بسيارى از علماى خود نوشته اند كه متى انجيل را بزبان عبرانى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مخصوصا هورن مفسّر معروف مسيحى در جلد چهارم از تفسير خود بيست و چهار نفر از اعاظم علماى مسيحى را نام ميبرد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آنها با پى پيس هم عقيده اند كه انجيل متى عبرانى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اكثر مورخين بزرگ مسيحى اين عقايد را نقل نموده اند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مسيحى در تاريخ خود نوشته است كه هركس گويد متى انجيل را در يونانى نوشته غلط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يوسى 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شهر در تاريخ خود تصريح نموده است كه بسيارى از علماء و مرشدين مسيحيّه معتقدند كه انجيل اصلى متى بلسان عبرانى بوده است نه يونانى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احوال و اقوال علماى مسيحى خود كتابى مفصّل ميخواهد و از وضع مقاله نويسى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گمان ميكنم براى نمونه و شاهد مقال آنچه ذكر شد كافى باشد كه طالبين حق از هر قوم و ملت خصوصا آقايان مسيحى دقت كنند و بدانند كه اصل كتاب عبرانى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 اين انجيل موجوده ترجمۀ آن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مترجم از اصل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محقق با انصاف آنها تصديق دارند كه اين انجيل فعلى آن انجيل اصلى متى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بزرگ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مانيكيز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بوده گويد كه اين انجيل منسوب بحضرت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تصنيفات او نميباشد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جرمنى مينويسد كه اين انجيل تماما دروغ محض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جمله اى از عقايد و گفتار علماى خود آنها ميباشد كه از روى تحقيق و انصاف حقايق را گفته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علماء بزرگ آنها را هم كه نام برديم هم معروف اند و هم كتب و تفاسير و تواريخ آنها چاپ شده و در دسترس همه كس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خلاصۀ نتيجۀ عقايد بزرگان علماى خود آنها اينست كه اين انجيل فعلى همان تصنيف متى حوارى نيست بلكه ترجمۀ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ترجمه هم سند صحيح باصل كتاب ندارد و اسم مترجم هم از روي يقين معلوم نيست و تاكنون هم در نزد خود آنها معين نگرديده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مشهور مسيحى مينويسد كه تا امروز نام مترجم انجيل متى از عبرانى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صورتيكه اسم مترجم مجهول باشد حتما تاريخ زندگانى او هم غير معلوم خواهد بود كه آيا عادل بوده يا فاسق مؤمن بوده يا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متعصّبين آنها روى ظن و گمان گويند شايد فلان يا فلان ترجمه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قطعى است دليلى كه پايه اش روى ظن و گمان باشد عند العقلاء قانع كننده نيست و روى ظن و گمان استاد هيچ كتابى بمصنّف آن ثابت نميشود بر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انجيل موجوده ترجمه عبرانى باشد</w:t>
      </w:r>
    </w:p>
    <w:p>
      <w:pPr>
        <w:pStyle w:val="BookText"/>
        <w:rPr/>
      </w:pPr>
      <w:r>
        <w:rPr>
          <w:rFonts w:ascii="IRNazanin" w:hAnsi="IRNazanin" w:eastAsia="IRNazanin"/>
          <w:color w:val="111111"/>
          <w:sz w:val="28"/>
          <w:sz w:val="28"/>
          <w:szCs w:val="28"/>
          <w:rtl w:val="true"/>
          <w:lang w:bidi="fa-IR"/>
        </w:rPr>
        <w:t xml:space="preserve">چون اصلى در دست نيست كه مطابقه شود كه آيا سواد مطابق با اصل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آن بخودى خود ساقط ميگردد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دلائل فوق ثابت شد كه اين انجيل فعلى بنام متى مردود و غير قابل قبول ميباشد كه انشاء اللّه در مقالات بعديه دلائل واضحۀ بيشترى را ذكر خواهيم نمود</w:t>
      </w:r>
      <w:r>
        <w:rPr>
          <w:rFonts w:eastAsia="IRNazanin" w:cs="IRNazanin"/>
          <w:color w:val="111111"/>
          <w:sz w:val="28"/>
          <w:szCs w:val="28"/>
          <w:rtl w:val="true"/>
          <w:lang w:bidi="fa-IR"/>
        </w:rPr>
        <w:t xml:space="preserve">. </w:t>
      </w:r>
      <w:bookmarkStart w:id="34" w:name="pg19232_232570"/>
    </w:p>
    <w:p>
      <w:pPr>
        <w:pStyle w:val="Heading2"/>
        <w:numPr>
          <w:ilvl w:val="1"/>
          <w:numId w:val="1"/>
        </w:numPr>
        <w:rPr/>
      </w:pPr>
      <w:bookmarkStart w:id="35" w:name="__RefHeading___Toc14034248_1280447820"/>
      <w:bookmarkStart w:id="36" w:name="_Toc12"/>
      <w:bookmarkEnd w:id="34"/>
      <w:bookmarkEnd w:id="35"/>
      <w:r>
        <w:rPr>
          <w:rtl w:val="true"/>
        </w:rPr>
        <w:t>* (</w:t>
      </w:r>
      <w:r>
        <w:rPr>
          <w:rtl w:val="true"/>
        </w:rPr>
        <w:t>مقاله دهم</w:t>
      </w:r>
      <w:r>
        <w:rPr>
          <w:rtl w:val="true"/>
        </w:rPr>
        <w:t>) * (</w:t>
      </w:r>
      <w:r>
        <w:rPr>
          <w:rtl w:val="true"/>
        </w:rPr>
        <w:t>در اختلاف اقوال در مرقس كه قطعا از حواريين نبوده و انجيل</w:t>
      </w:r>
      <w:r>
        <w:rPr>
          <w:rtl w:val="true"/>
        </w:rPr>
        <w:t>) (</w:t>
      </w:r>
      <w:r>
        <w:rPr>
          <w:rtl w:val="true"/>
        </w:rPr>
        <w:t>بنام آن مقطوع السند است</w:t>
      </w:r>
      <w:r>
        <w:rPr>
          <w:rtl w:val="true"/>
        </w:rPr>
        <w:t>)</w:t>
      </w:r>
      <w:bookmarkEnd w:id="36"/>
    </w:p>
    <w:p>
      <w:pPr>
        <w:pStyle w:val="BookText"/>
        <w:rPr/>
      </w:pPr>
      <w:r>
        <w:rPr>
          <w:rFonts w:ascii="IRNazanin" w:hAnsi="IRNazanin" w:eastAsia="IRNazanin"/>
          <w:color w:val="111111"/>
          <w:sz w:val="28"/>
          <w:sz w:val="28"/>
          <w:szCs w:val="28"/>
          <w:rtl w:val="true"/>
          <w:lang w:bidi="fa-IR"/>
        </w:rPr>
        <w:t>انجيل دوم نصارى معروف به انجيل مرقس است كه نصارى لسانا او را بزرگ ميشمارند در حالتيكه ابدا دليلى بر گفتار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اقوال در باب مرقس و انجيل او نزد مورّخين بزرگ نصارى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اعمال رسولان ثبت است كه نام او يوحنا و لقبش مرقس بوده و از دوازده نفر حوارييّن تلامذه حضرت عيسى عليه السّلام نمى باشد و اصلا يهودى بوده كه ايمان بمسيح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كولوسى گويد او خواهرزادۀ برنابا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رسولان گويد در سفريكه برنابا و پولس باهم بودند مرقس خادم آنها بوده و بر سر او با يكديگر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پولس راضى نبود برنابا او را بخادمى همراه بياورد فلذا از وسط راه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با برنابا بقبرس و شمال افريقا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گفتار انجيلى كه خادم برنابا بنويسد چه سند صحيحى براى او ميتوان ثابت نمود در حالتيكه پولس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بعقيده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تبرى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كلماتى هم از ديگران شنيده و نقل نموده باشد چگونه قول يك نفر مورد اطمينان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سند كتابى كه منتهى بيك نفر شود اعتبار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معروف مسيحى مينويسد كه بعضى از علماء </w:t>
      </w:r>
    </w:p>
    <w:p>
      <w:pPr>
        <w:pStyle w:val="BookText"/>
        <w:rPr/>
      </w:pPr>
      <w:r>
        <w:rPr>
          <w:rFonts w:ascii="Amiri" w:hAnsi="Amiri" w:eastAsia="Amiri" w:cs="Amiri"/>
          <w:color w:val="111111"/>
          <w:sz w:val="28"/>
          <w:sz w:val="28"/>
          <w:szCs w:val="28"/>
          <w:rtl w:val="true"/>
          <w:lang w:bidi="ar-SA"/>
        </w:rPr>
        <w:t xml:space="preserve">متقدمين شك ميكردند در باب آخر انجيل 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قدما شك مينمودند در بعض از آيات از قبيل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اعتبار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بگفتۀ خودشان مرقس كه خادم يك حوارى بوده و بملاقات حضرت عيسى عليه السّلام نائل نگرديده چگونه قولش سنديت براى اعتبار كتاب آسمانى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كه ثابت شود اين انجيل نوشتۀ اوست تازه علماى بزرگ نصارى بنا بگفته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عالم مفسّر 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ابواب او شك مينمايند پس كتاب مشكوك قابل اعتماد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 مورّخين مهم نصارى اختلاف بسيارى در نويسندۀ انجيل مرقس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مورخين معروف مسيحى شرقى بوده است در كتاب خود نوشته پطرس رئيس حواريون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انجيل را از جانب مرقس در شهر روميّه نوشت و نسبت او را بمرقس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كتاب مرشد الطالبين عالم فاضل مسيحى نوشته است گمان جمعى بر اين است كه انجيل مرقس بتدبير پطرس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براى مردمانى كه نصرانيت قبول نموده اند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ديگرى از علماء مسيحى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ارينيوس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مرقس انجيل خود را بعد از فوت پطرس و پولس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اختلافاتى كه علماء بزرگ مسيحى مينمايند انسان عاقل مبهوت ميشود كه قول كدام يك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بطريق و جمعى گويند نويسندۀ انجيل پطرس بوده نسبت آن را بمرقس داده ارينيوس و فرقۀ ديگر عقيده دارند انجيل را خود مرقس بعد از مردن پطرس و پولس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عقلاء هيچ دليلى در دست ندارند كه يكى از دو قول طرفين را قبول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ترجيح بلامرجّح ميباشد فقط روى عادت و تعصّب راهى را ميروند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ديگرى نيز در بين علماء بزرگ مسيحى هست كه اين انجيل در چه </w:t>
      </w:r>
    </w:p>
    <w:p>
      <w:pPr>
        <w:pStyle w:val="BookText"/>
        <w:rPr/>
      </w:pPr>
      <w:r>
        <w:rPr>
          <w:rFonts w:ascii="IRNazanin" w:hAnsi="IRNazanin" w:eastAsia="IRNazanin"/>
          <w:color w:val="111111"/>
          <w:sz w:val="28"/>
          <w:sz w:val="28"/>
          <w:szCs w:val="28"/>
          <w:rtl w:val="true"/>
          <w:lang w:bidi="fa-IR"/>
        </w:rPr>
        <w:t xml:space="preserve">زمانى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مسيحى نوشته است انجيل مرقس ما بين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تأليف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علماى مسيحى گويند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اين اختلافات سبب حيرت و سرگشتگى و عدم اطمينان شخص عاقل ميگردد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جوانان روشن فكر مسيحى را متوجه باين اختلافات كثيره نموده و سؤال مينمايم كه آيا با اين همه اختلافات ميتوان يقين بوجود انجيلى نمود كه از جانب خدا بلسان حضرت مسيح صادر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بديده علم و انصاف بنگرند جواب منفى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اختلافات موّرخين و مفسّرين بزرگ مسيحى و نقل اقوال آنها فقط ممكن است بعضى ايجاد ظن و كمان بنمايند بديهى است كه ظن مطابقه با يقين نمى نمايد وَ إِنَّ اَلظَّنَّ لاٰ يُغْنِي مِنَ اَلْحَقِّ شَيْئاً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بايستى ملّت عالم صالح پيروى از كتابى بنمايند كه دلائل عقل و نقل و اجماع بر اثبات وجود او قائم باشد</w:t>
      </w:r>
      <w:r>
        <w:rPr>
          <w:rFonts w:eastAsia="IRNazanin" w:cs="IRNazanin"/>
          <w:color w:val="111111"/>
          <w:sz w:val="28"/>
          <w:szCs w:val="28"/>
          <w:rtl w:val="true"/>
          <w:lang w:bidi="fa-IR"/>
        </w:rPr>
        <w:t xml:space="preserve">. </w:t>
      </w:r>
      <w:bookmarkStart w:id="37" w:name="pg19232_232573"/>
    </w:p>
    <w:p>
      <w:pPr>
        <w:pStyle w:val="Heading2"/>
        <w:numPr>
          <w:ilvl w:val="1"/>
          <w:numId w:val="1"/>
        </w:numPr>
        <w:rPr/>
      </w:pPr>
      <w:bookmarkStart w:id="38" w:name="__RefHeading___Toc14034250_1280447820"/>
      <w:bookmarkStart w:id="39" w:name="_Toc13"/>
      <w:bookmarkEnd w:id="37"/>
      <w:bookmarkEnd w:id="38"/>
      <w:r>
        <w:rPr>
          <w:rtl w:val="true"/>
        </w:rPr>
        <w:t>* (</w:t>
      </w:r>
      <w:r>
        <w:rPr>
          <w:rtl w:val="true"/>
        </w:rPr>
        <w:t>مقاله يازدهم</w:t>
      </w:r>
      <w:r>
        <w:rPr>
          <w:rtl w:val="true"/>
        </w:rPr>
        <w:t>) * (</w:t>
      </w:r>
      <w:r>
        <w:rPr>
          <w:rtl w:val="true"/>
        </w:rPr>
        <w:t>لوقا از حواريين نبوده و از تلامذه پولس بوده و انجيل لوقا</w:t>
      </w:r>
      <w:r>
        <w:rPr>
          <w:rtl w:val="true"/>
        </w:rPr>
        <w:t>) (</w:t>
      </w:r>
      <w:r>
        <w:rPr>
          <w:rtl w:val="true"/>
        </w:rPr>
        <w:t>انجيل عيسى نمى باشد</w:t>
      </w:r>
      <w:r>
        <w:rPr>
          <w:rtl w:val="true"/>
        </w:rPr>
        <w:t>)</w:t>
      </w:r>
      <w:bookmarkEnd w:id="39"/>
    </w:p>
    <w:p>
      <w:pPr>
        <w:pStyle w:val="BookText"/>
        <w:rPr/>
      </w:pPr>
      <w:r>
        <w:rPr>
          <w:rFonts w:ascii="Amiri" w:hAnsi="Amiri" w:eastAsia="Amiri" w:cs="Amiri"/>
          <w:color w:val="111111"/>
          <w:sz w:val="28"/>
          <w:sz w:val="28"/>
          <w:szCs w:val="28"/>
          <w:rtl w:val="true"/>
          <w:lang w:bidi="ar-SA"/>
        </w:rPr>
        <w:t>سومين كتابيكه نصارى بوجود آن اهميت ميدهند كتابى است بنام انجيل لوقا در اين انجيل اختلافات بسيارى بين علماء نصارى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 اول در وجود و شخصيت لوقا نويسندۀ انجيل است بعضى از مورّخين و علماء مسيحى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ابرهيم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لوقا از اهل انطاكيه است و در همانجا متولّد شده و تحصيل طب نموده و بعدها طبيب معروفى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ديگر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جورج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مورّخ مسيحى مؤلّف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الكتاب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ترجمۀ عربى آن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در چاپخانۀ امريكائى بيروت چاپ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عقيده را تكذيب نموده مينويسند لوقا انطاكى نبوده بلكه اهل رومانيا بوده كه در ايتاليا نشو و نما نموده طبيب هم نبوده بلكه نقاش زبردستى بوده</w:t>
      </w:r>
    </w:p>
    <w:p>
      <w:pPr>
        <w:pStyle w:val="BookText"/>
        <w:rPr/>
      </w:pPr>
      <w:r>
        <w:rPr>
          <w:rFonts w:ascii="IRNazanin" w:hAnsi="IRNazanin" w:eastAsia="IRNazanin"/>
          <w:color w:val="111111"/>
          <w:sz w:val="28"/>
          <w:sz w:val="28"/>
          <w:szCs w:val="28"/>
          <w:rtl w:val="true"/>
          <w:lang w:bidi="fa-IR"/>
        </w:rPr>
        <w:t xml:space="preserve">از اين اختلاف عقايد معلوم ميشود كه ملت مسيح از روى علم 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بشخصيت نويسندۀ اين انجيل ندارند كه اهل كجا و داراى چه شغلى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درعين حال تمام اختلاف كنندگان اتفاق دارند كه لوقا نويسندۀ انجيل از تلاميذ و شاگردان و حواريّون حضرت مسيح نبوده حتّى از تلاميذ 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اصحاب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نبوده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او از تلاميذ و همراهان پولس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اخبارى را كه در حالات حضرت </w:t>
      </w:r>
    </w:p>
    <w:p>
      <w:pPr>
        <w:pStyle w:val="BookText"/>
        <w:rPr/>
      </w:pPr>
      <w:r>
        <w:rPr>
          <w:rFonts w:ascii="Amiri" w:hAnsi="Amiri" w:eastAsia="Amiri" w:cs="Amiri"/>
          <w:color w:val="111111"/>
          <w:sz w:val="28"/>
          <w:sz w:val="28"/>
          <w:szCs w:val="28"/>
          <w:rtl w:val="true"/>
          <w:lang w:bidi="ar-SA"/>
        </w:rPr>
        <w:t>عيسى عليه السّلام بفكر و سليقۀ او صحيح بوده جمع آورى نموده و انجيل عيسى ناميده</w:t>
      </w:r>
    </w:p>
    <w:p>
      <w:pPr>
        <w:pStyle w:val="BookText"/>
        <w:rPr/>
      </w:pPr>
      <w:r>
        <w:rPr>
          <w:rFonts w:ascii="IRNazanin" w:hAnsi="IRNazanin" w:eastAsia="IRNazanin"/>
          <w:color w:val="111111"/>
          <w:sz w:val="28"/>
          <w:sz w:val="28"/>
          <w:szCs w:val="28"/>
          <w:rtl w:val="true"/>
          <w:lang w:bidi="fa-IR"/>
        </w:rPr>
        <w:t>علماى نصارى ابدا دليلى در دست ندارند كه اين انجيل همان كلمات حقّى است كه از جانب حق بر زبان حضرت عيسى عليه السّلام نازل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خود لوقا در اول انجيل چنين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آنانيكه از اوّل نظّارگان و خادمان كلام بودند بما رسانيدند من نيز چنان مصلحت ديدم كه همه را من البدايه بتدقيق در پى رفته بسوى تو بنويسم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ثاوفيلس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ديگر بين علماء نصارى در اينست كه اين انجيل را لوقا براى چه قومى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از علماء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ابرهيم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انجيل را لوقا براى يونانيان نوشت هم چنانيكه متى براى يهود نوشت و مرقس براى روميان نوشت و يوحنا براى اهل كنيسه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ديگر گويند براى اهل مصر نوشت جهة آنكه خودش در اول انجيل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ثاوفيلس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اين كتابرا براى تو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كه ثاوفيلس از علماء بزرگ مصر بوده نه يونانى پس اين انجيل براى مصريّين نوشته شده نه براى يونانيان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بطريق مورّخ معروف شرقى مسيحى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ثاوفيلس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رومانيا بوده پس انجيل براى اهل روم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اختلاف است كه آيا اين انجيل را لوقا در زمان پولس نوشته يا بعد از وفات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مسيحى نوشته است كه اين انجيل را لوقا قبل از خراب شدن بيت المقدس و قبل از اعمال در قيصريه فلسطين در زمان پولس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جمع ديگر از علماء و مورخين نصارى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معروف مسيحى نوشته است كه لوقا انجيل را بعد از نوشتن انجيل مرقس نوشته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در تاريخ بعد از مردن پطرس و پولس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اختلاف در اين باب بسيار است كه ميزان مقاله نويسى فرصت بيشتر از اين شرح و بيان را نميدهد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مفسّر معروف مسيحي گويد بطور قطع معلوم نيست لوقا در چه زماني انجيل خود را نوشته است آن قدر ميدانيم انجيل لوقا تأليف شده است بين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حصل مطلب آنكه علماء نصارى در شخصيت اين نويسنده كه لوقا باشد و در شغل او و در قومى كه براى آنها انجيل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تاريخ تأليف اين انجيل اختلاف بسيار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يك جا همه متفق القول اند كه لوقا از حواريّون و شاگردان حضرت مسيح نبوده بلكه شاگرد شاگردان مسيح هم نبوده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آقايان عقلاء منصف اگر دقيقا تأمّل نمايند خواهند فهميد كه چنين انجيلى هرگز اعتبارى ندارد كه انسان عاقل از آن پيروى نمايد</w:t>
      </w:r>
      <w:r>
        <w:rPr>
          <w:rFonts w:eastAsia="IRNazanin" w:cs="IRNazanin"/>
          <w:color w:val="111111"/>
          <w:sz w:val="28"/>
          <w:szCs w:val="28"/>
          <w:rtl w:val="true"/>
          <w:lang w:bidi="fa-IR"/>
        </w:rPr>
        <w:t xml:space="preserve">. </w:t>
      </w:r>
      <w:bookmarkStart w:id="40" w:name="pg19232_232576"/>
    </w:p>
    <w:p>
      <w:pPr>
        <w:pStyle w:val="Heading2"/>
        <w:numPr>
          <w:ilvl w:val="1"/>
          <w:numId w:val="1"/>
        </w:numPr>
        <w:rPr/>
      </w:pPr>
      <w:bookmarkStart w:id="41" w:name="__RefHeading___Toc14034252_1280447820"/>
      <w:bookmarkStart w:id="42" w:name="_Toc14"/>
      <w:bookmarkEnd w:id="40"/>
      <w:bookmarkEnd w:id="41"/>
      <w:r>
        <w:rPr>
          <w:rtl w:val="true"/>
        </w:rPr>
        <w:t>* (</w:t>
      </w:r>
      <w:r>
        <w:rPr>
          <w:rtl w:val="true"/>
        </w:rPr>
        <w:t>مقاله دوازدهم</w:t>
      </w:r>
      <w:r>
        <w:rPr>
          <w:rtl w:val="true"/>
        </w:rPr>
        <w:t>) * (</w:t>
      </w:r>
      <w:r>
        <w:rPr>
          <w:rtl w:val="true"/>
        </w:rPr>
        <w:t>اختلاف اقوال در يوحنا كه حوارى نبوده و دلائل بر بطلان</w:t>
      </w:r>
      <w:r>
        <w:rPr>
          <w:rtl w:val="true"/>
        </w:rPr>
        <w:t>) (</w:t>
      </w:r>
      <w:r>
        <w:rPr>
          <w:rtl w:val="true"/>
        </w:rPr>
        <w:t>انجيل منتسب بآن</w:t>
      </w:r>
      <w:r>
        <w:rPr>
          <w:rtl w:val="true"/>
        </w:rPr>
        <w:t>)</w:t>
      </w:r>
      <w:bookmarkEnd w:id="42"/>
    </w:p>
    <w:p>
      <w:pPr>
        <w:pStyle w:val="BookText"/>
        <w:rPr/>
      </w:pPr>
      <w:r>
        <w:rPr>
          <w:rFonts w:ascii="IRNazanin" w:hAnsi="IRNazanin" w:eastAsia="IRNazanin"/>
          <w:color w:val="111111"/>
          <w:sz w:val="28"/>
          <w:sz w:val="28"/>
          <w:szCs w:val="28"/>
          <w:rtl w:val="true"/>
          <w:lang w:bidi="fa-IR"/>
        </w:rPr>
        <w:t xml:space="preserve">چهارمين كتابى كه نصارى با نظر ابهت و عظمت بآن مى نگرند و بيش از پيش بآن اهميت ميدهند انجيل يوحنا است جهت آنكه يوحناى صيّاد يكى از حوارييّن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حقيقت حضرت عيسى عليه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نويسندۀ اين انجيل هم نامش يوحنا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نظر ملّت مسيح جلوه داده اند كه نويسندۀ اين انجيل همان يوحناى صيّاد حوارى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آنكه محققين از علماء و مورّخين معروف مسيحى انكار اين معنى را نموده اند كه يوحناى نويسنده 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يوحناى حوارى معروف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خوب بخاطر دارم زمانيكه با بعضى از مبلّغين مسيحى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پاكار امريكائى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مناظره روبرو شديم كه مشروحات مفصّله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مسيحى در جواب اشكال اختلافات اناجيل و عقايد مختلفۀ علماء مسيحى درباره آنها ميگفت اين اختلافات و انكارها از ثمرات سياست است و در قرون اخيره مانند ساير اختلافات جارى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گفتم گمان ميكنم آقايان عمدا اشتباه نموده ايد و يا تبحر كافى و احاطه كامل بكتابهاى خودتان نداريد يا ناچارا مجبوريد اين قسم دست و پا نمائيد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اگر قدرى دقيق شويد و بكتابهاى خودتان مرور و سير در تاريخ مسيحيّت نمائيد مشاهده خواهيد نمود اين اختلافات مربوط بقرون اخيره نيست بلكه اين اشكال و اختلاف از قرن دوم ميلادى بين علماى مسيحى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دلائل بسيارى ذكر شده است كه اين انجيل تأليف يوحناى صيّاد حوارى نميباشد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آنكه در آخر قرن دوم ميلادى محققين با انصاف از علماء مسيحى انكار نمودند انتساب اين انجيل را به يوحناى حوارى كه بعض اقوال آنها را ذيلا نقل مينمايم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علماء بزرگ مسيحى كه در آن قرن انكار اين معنى را عملا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ارينيوس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بوليكارب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يوحناى حوارى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كه يوحنا بشاگرد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بوليكارب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ارينيوس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بمختصر فاصله زمانى نگفته باشد كه نويسندۀ انجيل است كه آنها عملا انكار آنرا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جمع كثيرى از منكرين ايستادگى كنند و بگويند كه ما خود از شاگردان يوحنا هستيم و ميدانيم كه يوحناى حوارى نويسندۀ انجيل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مشركين بت پرست قرن دوم بوده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فائستس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فرقۀ مانيكيز در قرن چهارم بوده فرياد ميزند امر محقق آنست اين كتب عهد جديد را مسيح و حوارييّن تصنيف ننموده اند بلكه مردى مجهول الهويه تصنيف نموده است، كشيشها و اتباع مسيح در همان قرون مقابل آن دشمنان قوى نتوانستند صحت اين انجيل را اثبات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صريحا مينويسد كه يوحناى حوارى نويسنده انجيل نيست بلكه يوحناى نويسنده طلبه ايست از طلاب مدرسه اسكندريه بدون شك و 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بدرستيكه تمام اين انجيل و همچنين ساير رسائل يوحنا از تصنيفات او نيستند بلكه يك كسى در ابتداء قرن دوم ميلادى آنها را تأليف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دوم اين انجيل و تمام تصنيفات يوحنا را انكار مينمودند كه از يوحناى حوارى نميباشد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دائرة المعارف بريتانياى كبير كه پانصد نفر از علماء بزرگ مسيحى </w:t>
      </w:r>
    </w:p>
    <w:p>
      <w:pPr>
        <w:pStyle w:val="BookText"/>
        <w:rPr/>
      </w:pPr>
      <w:r>
        <w:rPr>
          <w:rFonts w:ascii="IRNazanin" w:hAnsi="IRNazanin" w:eastAsia="IRNazanin"/>
          <w:color w:val="111111"/>
          <w:sz w:val="28"/>
          <w:sz w:val="28"/>
          <w:szCs w:val="28"/>
          <w:rtl w:val="true"/>
          <w:lang w:bidi="fa-IR"/>
        </w:rPr>
        <w:t xml:space="preserve">در تأليف او دخيل و شريك بوده اند مينويسند ابدا شك و شبهه اى نيست كه نويسندۀ اين انجيل مرد مزوّرى بوده است كه قصدش اثبات ضدّيت بين دو حوارى بزرگ يوحنا و متى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نويسندۀ مزوّر ادعا مينمايد در متن كتاب باينكه او همان يوحناى حوارى محبوب مسيح است و اهل كنيسه هم بدون تعمق و تحقيق جزم نمودند باينكه نويسندۀ اين كتاب يوحناى حوارى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 آنكه محقّقا نويسندۀ اين انجيل يوحناى حوارى نيست بلكه يك مرد مزوّر فلسفى بوده است كه در قرن دوم اين كتاب را نوشته و نسبت او را بيوحناى صيّاد جليل حوارى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از متعصّبين ارباب كنيسه كه از جمله آنهاست دكتر پوست عقيده و آراء محقّقين علماء مسيحي نويسندگان دائرة المعارف را رد نموده اند بدليل آنكه پطرس شهادت بصحت اين انجيل داده و گواه بر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بشهادت تاريخ و نقل اقوال مورخين مهمّ مسيحى تاريخ تأليف اين انجيل بعد از كشته شدن پطرس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اتفاقى مورخين نصارى است كه قاتل 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چنانچه ابن بطريق مورخ معروف مسيحى در تاريخ خود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معروف پطرس را گرفت و بدارش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پطرس درخواست كرد كه اگر ميخواهى مرا بكشى بقسمى بكش كه شبيه بحضرت مسيح باشم كه او را ايستاده بدار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پطرس بعد از حضرت عيسى عليه السّلام سى و دو سال زندگانى نمود و حضرت عيسى عليه السّلام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قتل پطرس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حالتيكه تاريخ تاليف انجيل يوحنا بنابرآنچه بعضى از مورّخين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اند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مسيحى در مجلّد چهارم از تفسير خود چاپ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نوشته است انجيل يوحنا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 بر گفتۀ خودشان انجيل يوحنا اقلا سى سال بعد از قتل پطرس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انسان عاقل عالم روشن فكر قبول كند قول دكتر پوست و بعضى از متعصّبين را كه روى تعصّب دست وپا كرده اند و در مقابل پانصد نفر علماء محقق مسيحى استدلال مينمايند باينكه چون پطرس تصديق انجيل يوحنا را نموده پس يوحناى حوارى مؤلف اين انجيل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حالتيكه پطرس بنا بر آنچه مورخين مسيحى نوشته اند قبل از نوشتن انجيل يوحنا مقتول گرديده و در دنيا نبوده كه شهادت بآن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عميق دقيق شود ميفهمد كه تعارض در قول خود دكتر پوست بزرگتر دليل بر بطلان استدلال و عقيدۀ او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 بنابر آنچه بزرگان از علماء و مفسرين و مورخين مسيحى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بطور قطع تاريخ تأليف انجيل يوحنا معلوم نيست اختلاف 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ارباب ذوق و صاحبان فطانت و عقل و دانش سؤال ميكنيم كتابى كه نويسندۀ آن مجهول و تاريخ تأليف غير معلوم باشد چه اعتبارى دارد كه بتوان اعتماد بآن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انشاء اللّه در مقالات بعد برسيم بدلائل محكم ترى كه بطلان كامل هر چهار انجيل را ظاهر و هويدا نمايد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التوفيق و عليه التكلان </w:t>
      </w:r>
      <w:bookmarkStart w:id="43" w:name="pg19232_232580"/>
    </w:p>
    <w:p>
      <w:pPr>
        <w:pStyle w:val="Heading2"/>
        <w:numPr>
          <w:ilvl w:val="1"/>
          <w:numId w:val="1"/>
        </w:numPr>
        <w:rPr/>
      </w:pPr>
      <w:bookmarkStart w:id="44" w:name="__RefHeading___Toc14034254_1280447820"/>
      <w:bookmarkStart w:id="45" w:name="_Toc15"/>
      <w:bookmarkEnd w:id="43"/>
      <w:bookmarkEnd w:id="44"/>
      <w:r>
        <w:rPr>
          <w:rtl w:val="true"/>
        </w:rPr>
        <w:t>* (</w:t>
      </w:r>
      <w:r>
        <w:rPr>
          <w:rtl w:val="true"/>
        </w:rPr>
        <w:t>مقاله سيزدهم</w:t>
      </w:r>
      <w:r>
        <w:rPr>
          <w:rtl w:val="true"/>
        </w:rPr>
        <w:t>) * (</w:t>
      </w:r>
      <w:r>
        <w:rPr>
          <w:rtl w:val="true"/>
        </w:rPr>
        <w:t>در بطلان كتب دوازده گانه و اعمال رسولان و مجهول بودن</w:t>
      </w:r>
      <w:r>
        <w:rPr>
          <w:rtl w:val="true"/>
        </w:rPr>
        <w:t>) (</w:t>
      </w:r>
      <w:r>
        <w:rPr>
          <w:rtl w:val="true"/>
        </w:rPr>
        <w:t>نويسندگان آنها نزد نصارى</w:t>
      </w:r>
      <w:r>
        <w:rPr>
          <w:rtl w:val="true"/>
        </w:rPr>
        <w:t>)</w:t>
      </w:r>
      <w:bookmarkEnd w:id="45"/>
    </w:p>
    <w:p>
      <w:pPr>
        <w:pStyle w:val="BookText"/>
        <w:rPr/>
      </w:pPr>
      <w:r>
        <w:rPr>
          <w:rFonts w:ascii="IRNazanin" w:hAnsi="IRNazanin" w:eastAsia="IRNazanin"/>
          <w:color w:val="111111"/>
          <w:sz w:val="28"/>
          <w:sz w:val="28"/>
          <w:szCs w:val="28"/>
          <w:rtl w:val="true"/>
          <w:lang w:bidi="fa-IR"/>
        </w:rPr>
        <w:t xml:space="preserve">در مقالات قبل در اطراف اناجيل اربعه بمقداريكه وقت مقاله نويسى اجازه ميداد قلمفرسائى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عقايد علماء محققين و فضلاء نصارى را از نظر خوانندگان محترم گذرانيديم كه بقول و عقيدۀ خود آنها هيچ يك از اناجيل اربعۀ موجودۀ در دست نصارى سند صحيحى بحضرت عيسى مسيح عليه السّلام ندارند و محل اتكاء و اطمينان و عقلاء و دانشمندان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بعرضتان ميرسانم كه ارباب كنيسه و كليسا كتابهاى ديگرى در معرض عموم گذارده و آنها را محترم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اناجيل اربعه مهم تر جلوه ميدهند براى آنكه گويند اناجيل اربعه حكايت حالات و زندگانى حضرت مسيح و بعضى از گفتار و مواعظ او را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كتب و رسائل شامل مبانى تعليميّه و مبانى دينيّه ميباشد پس عظمت و اهميت اين كتب و رسائل از اناجيل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ناچارا براى روشن شدن مطلب و بينائى برادران با انصاف مسيحى بايستى قدرى در اطراف اين كتب و رسائل و نويسندگان آنها هم دقيق شويم به بينيم كه آيا مطلب همان قسمى است كه ارباب كليسا ميگويند يا صورتى در زير دارد آنچه در بالاستى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و شماره آن كتب و رسائل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آنها را اعمال رسولان مينامند و ميگويند نويسندۀ آن لوقا صاحب انجيل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چهارده رساله منتسب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 اند از رسالۀ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قرنتيان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اول و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تسالونيكيان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اول و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تيموتاوئس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رساله ايست كه گويند نويسندۀ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رساله كه نويسنده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سه رساله است كه نويسنده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و رساله ايست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بسيارى از طرف علماء بزرگ نصارى در دست است كه اين كتب و رسائل تا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مشكوك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فقرات آنها الى الان نزد جمهور محققّين از علماء نصارى مردود و غلطاند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مسيحى در جلد دوم از تفسير خود چاپ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رسالۀ دوم پطرس و رسالۀ يهودا و رسالۀ دوم و سوم يوحنا و مكاشفات يوحنا در ترجمۀ سريانيه يافت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كاتلك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خود چاپ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علماء پرتسنت ميباشد نام بسيارى از علماء فرقۀ خود را ذكر كرده است كه آنها رسالۀ عبرانيّه و رسالۀ يعقوب و رسالۀ دوم و سوم يوحنا و رسالۀ يهودا و مكاشفات يوحنا را از كتب مقدسه بيرون كرده اند چونكه تمامى آنها را از اكاذيب ميدانند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علماء پرتسنت نوشته است كه تمامى اين كتب و رسائل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يوسى 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مسيحى واجب التسليم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دلائل بسيارى اصرار نموده است كه رسائل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مندرجۀ در اين مقاله يعنى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تصنيفات حواريين نبوده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در مجلد چهارم از تفسير خود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كليساى اورشليم در عهد او مكاشفات يوحنا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فهرست قانونى او اسم چنين كتابى وجود ندارد و نيز نوشته كه مكاشفات يوحنا در ترجمه سريانيۀ قديم ابدا يافت نميشود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پوروفرايووالد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قويّه اثبات نموده است كه انجيل يوحنا و رسائل او و كتاب مكاشفات ممكن نيست از تصنيفات مصنف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يوسى 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مسيحى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هفتم از تاريخ خود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ديونى سيش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قدماء ما كتاب مكاشفات را از كتب مقدسه خارج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است تمام آنها بى معنى و بزرگترين حجاب جهل و عدم عقل است و نسبت اين كتاب بيوحناى حوارى غلط محض است و مصنف آن حوارى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مرد صالح و مسيحى هم نيست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 تهسن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ساخته نسبت بيوحنا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مسيحى در جلد پنجم از شرح انجيل يوحنا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كليساها چيزى ننوشت و گاهى كه بسوى بعضى كنايس چيزى نوشت بيش از دو يا چهار سطر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رسائل منسوبۀ به پولس از تصنيفات او نيستند بلكه از اكاذيب و مجعولات و مخترعات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قول ارجن مفسر شهير مسيحى اين چهارده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اساس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برسيم بشرح حال پولس كه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جهة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بزرگ مسيحى فرقه مانيكيز در قرن چهارم گويد كه اين عهد جديد را مسيح و حواريون ننوشتند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مردى مجهول الاسم تصنيف نموده است و نسبت آن را بحواريين و رفقاى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بود مختصرى از مفصّل از عقايد علماء نصارى در باب كتب و رسائل عهد جديد كه جمعا با اناجيل اربعه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ميشود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منور الفكر و پيران روشن ضمير با انصاف مسيحى جويندگان حق و حقيقت را متوجه باين مقاله مينمايم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نظر عميق و افكار دقيق عاقلانه و عالمانه بلكه منصفانه قضاوت بنمايند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پيروى از چنين كتبى كه سندهاى آنها مخدوش و خود علماى بزرگ مسيحى بر بطلان آنها منصفانه سخن گفته اند سعادت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هر انسان عاقلى منصفانه بنگرد تصديق خواهد نمود كه اين كتابها علاوه بر آنكه مقدّس نيستند كاملا ملوّث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آقايان مسيحى 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در تحقيق برآيند و با دوربين حقيقت بين توجه نمايند خواهند فهميد كه اين كتب فضايح نامۀ أنبياء ميباشد نه سعادت نامۀ آنها كه بدست مردمان مغرض از خدا بى خبر و اعداء عدو حضرت عيسى و مريم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كتابى البته ملوّث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مقالات بعد انشاء اللّه مفصلا شرح خواهم داد تا خود تصديق نمايند كلام بى جا نگفته 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كشيشهاى نصرانى راضي ميشوند نسبتهاى ناروائى كه در اين كتب و رسائل عهد عتيق و جديد به پيغمبران بزرگ داده شده مخصوصا بحضرت عيسى عليه السّلام بخود آنها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فرد مسيحي از عالم و جاهل عصبانى نميشوند كه بآنها بگويند شما ملعونيد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فاحشه رفيق بوده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شراب خورده و غالبا دائم الخمر بوده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 الزنا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مادرهاى شما زناكار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بيابانها با زنان زانيه گردش ميكرده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اين نسبتها را در اين كتب عهد عتيق و جديد به انبياء عموما و بحضرت عيسى عليه السّلام خصوصا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مقالات بعديه انشاء اللّه تعالى جمله بجمله مشروحا نقل خواهيم نمود تا خرق حجب و كشف حقيقت گردد</w:t>
      </w:r>
      <w:r>
        <w:rPr>
          <w:rFonts w:eastAsia="IRNazanin" w:cs="IRNazanin"/>
          <w:color w:val="111111"/>
          <w:sz w:val="28"/>
          <w:szCs w:val="28"/>
          <w:rtl w:val="true"/>
          <w:lang w:bidi="fa-IR"/>
        </w:rPr>
        <w:t xml:space="preserve">. </w:t>
      </w:r>
      <w:bookmarkStart w:id="46" w:name="pg19232_232584"/>
    </w:p>
    <w:p>
      <w:pPr>
        <w:pStyle w:val="Heading2"/>
        <w:numPr>
          <w:ilvl w:val="1"/>
          <w:numId w:val="1"/>
        </w:numPr>
        <w:rPr/>
      </w:pPr>
      <w:bookmarkStart w:id="47" w:name="__RefHeading___Toc14034256_1280447820"/>
      <w:bookmarkStart w:id="48" w:name="_Toc16"/>
      <w:bookmarkEnd w:id="46"/>
      <w:bookmarkEnd w:id="47"/>
      <w:r>
        <w:rPr>
          <w:rtl w:val="true"/>
        </w:rPr>
        <w:t>* (</w:t>
      </w:r>
      <w:r>
        <w:rPr>
          <w:rtl w:val="true"/>
        </w:rPr>
        <w:t>مقاله چهاردهم</w:t>
      </w:r>
      <w:r>
        <w:rPr>
          <w:rtl w:val="true"/>
        </w:rPr>
        <w:t>) * (</w:t>
      </w:r>
      <w:r>
        <w:rPr>
          <w:rtl w:val="true"/>
        </w:rPr>
        <w:t xml:space="preserve">در حالات پولس و اختلاف در مولد و مسكن او كه بحيله يهودى </w:t>
      </w:r>
      <w:r>
        <w:rPr>
          <w:rtl w:val="true"/>
        </w:rPr>
        <w:t xml:space="preserve">- </w:t>
      </w:r>
      <w:r>
        <w:rPr>
          <w:rtl w:val="true"/>
        </w:rPr>
        <w:t>مسيحى شد</w:t>
      </w:r>
      <w:r>
        <w:rPr>
          <w:rtl w:val="true"/>
        </w:rPr>
        <w:t>)</w:t>
      </w:r>
      <w:bookmarkEnd w:id="48"/>
    </w:p>
    <w:p>
      <w:pPr>
        <w:pStyle w:val="BookText"/>
        <w:rPr/>
      </w:pPr>
      <w:r>
        <w:rPr>
          <w:rFonts w:ascii="IRNazanin" w:hAnsi="IRNazanin" w:eastAsia="IRNazanin"/>
          <w:color w:val="111111"/>
          <w:sz w:val="28"/>
          <w:sz w:val="28"/>
          <w:szCs w:val="28"/>
          <w:rtl w:val="true"/>
          <w:lang w:bidi="fa-IR"/>
        </w:rPr>
        <w:t xml:space="preserve">در مقالات گذشته با نوشتن شرح حالات نويسندگان عهد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اعتبارى كتب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اناجيل و رسائل 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نموديم كه اين اناجيل موجوده محرّف و دست خورده و رسائل آن ها بى اعتبار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هم بمقتضاى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يكى از اكابر علماى اجتماعى مسيحي را بر صدق مقال نقل مينمائيم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گوبينو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شهير غرب ميباشد كه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اديان و فلسفه در آسياى وسطى نوشته محمّد صلّى اللّه عليه و آله در ميان اعراب بلكه جميع معاصرين خود مردى بود بمحاسن اخلاق آراسته و با وقار و دوستدار عدل و انسانيت و بردبار و بينهايت پاكدامن و مصلح اجتماعى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اسلام را بر روى سه كتاب آسمانى بزرگ تورية بدون تبديل و انجيل بدون تحريف و قرآنى كه بوسيله جبرئيل بر او نازل ميشد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محمّد گفته نصارى انجيل را پس وپيش كرده اند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قانون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را قرآن كتاب آسمانى مسلمين بيشتر و بهتر تعليم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 حسب الوعده از اين مقاله شروع ميكنيم در شرح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نصارى مقام ارجمندى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 دقت كنيم مقام او را بالاتر از مسيح بن مريم عليه السّلام مى شناسند و كلمات تعليمى او را مقدّم بر كلمات حضرت مسيح ميدانند و باو نسبت ميدهند بيشتر از آنچه بديگران نسبت ميدهند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مسيحيها از خطاها و اعمال قبيحه او بسيار متأثر هستند و ناچارا حالات اوليه </w:t>
      </w:r>
    </w:p>
    <w:p>
      <w:pPr>
        <w:pStyle w:val="BookText"/>
        <w:rPr/>
      </w:pPr>
      <w:r>
        <w:rPr>
          <w:rFonts w:ascii="IRNazanin" w:hAnsi="IRNazanin" w:eastAsia="IRNazanin"/>
          <w:color w:val="111111"/>
          <w:sz w:val="28"/>
          <w:sz w:val="28"/>
          <w:szCs w:val="28"/>
          <w:rtl w:val="true"/>
          <w:lang w:bidi="fa-IR"/>
        </w:rPr>
        <w:t>او را نقل مينمايند ولى با هزار رنگ آميزى ميخواهند خيانتهاى او را اصلاح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ناچاريم در حالات او دقت بيشترى بنمائيم تا در نزد ارباب علم و دانش و انصاف معلوم شود كه آيا قدر و منزلت او در مسيحيّت اوليه همان بوده است كه اينك مورد عنايت و توجه است يا مطلب غير از اينست كه امروز جلوه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در محل ولادت و سكناى او بين علماء و مورّخين مسيحى اقوالى موجود است حتّى در خود اعمال رسولان تناقض آشكارى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تقريبا اتفاقى ارباب كنيسه و كليسا است كه پولس يهودى بوده چنانچه در قسمت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رسولان نقل از قول خود پولس مينمايد كه بمردم گويد من مردى يهودى هستم متولد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 قيليقيه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تربيت يافته بودم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 يعنى بيت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جاى ديگر خود را از فريسيون معرفى مينمايد چنانچه در فقره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رسولان است كه چون او را در مجلس شوراى كهنه حاضر كردند و او فهميد كه آنها بعضى از صدوقيان و بعضى از فريسيان اند در مجلس ندا در داد كه اى برادران من فريسى پسر فريسى هستم و براى اميد و قيامت مردگان از من بازپرس ميشود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در فقره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رسولان برخلاف آنچه ذكر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بريسمان ها مى بستند پولس بيوز باشى كه حاضر بود گفت آيا بر شما جائز است كه مردى رومى را بى حجة هم تازيانه زنيد چون يوزباشى اين را شنيد نزد مين باشى رفت او را خبر داد گفت ميخواهى چه بكنى زيرا اين شخص رومى است پس مين باشى آمده بوى گفت مرا بگو كه تو رومى هستى گفت بلى مين باشى جواب داد من اين حقوق را بمبلغى خطير تحصيل كرده ام پولس گفت اما من در آن مولود شدم، در ساعت آنانيكه قصد تفتيش او را داشتند دست از او برداشتند و مين باشى ترسان گشت چون فهميد كه رومى است از آن سبب كه او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عاقل منصفى بمختصر توجهى بمذكورات فوق تصديق مينمايد كه اين دو قول با يكديگر متعارض اند و معلوم نيست كه كدام يك از اين دو قول صدق است چون هر دو قول بنابر آنچه ذكر شد در اعمال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گفتۀ او كه اهل طرسوس و متولد در آنجا است صحيح است پس قول ديگرش كه ميگويد اهل رومانى و متولد در آنجا هستم چه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روشن فكر و پيران پاك ضمير غير متعصّب مسيحى را متوجه باين دو قول متعارض مينمايم كه دقت كنند تا كشف حقيقت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آنچه بنظر اهل فكر ميآيد و با ادله اى كه در دست است مسلّما پولس يهودى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دعوى رومانيت نموده چون خود را در ريسمانى محكم بسته ديده و طاقت تازيانه خوردن را نداشته حيله اى كرده كه بگفتن دروغى شايد از آن ورطه نجات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خود يكى از دلائل يهوديت او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در تاريخ جهان واضح است كه يهوديها مردمانى حيّال و مكّارند براى رسيدن بهدف و مقصد خود هزاران حيله بكار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هزارها حيله اى بوده كه پولس يهودى بكار برده تا از قيد اسارت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آقايان با انصاف مسيحى سئوال مينمايم آيا سزاوار است پيروى كردن از كلمات يهودى حيّالى كه براى رسيدن بمقصود خود دروغى باين بزرگى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بعلاوۀ دروغهاى بسيار ديگر كه ذكر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ميتوان بكلمات و مقالات و كتابهاى منتسب بچنين آدمى اطمينان پيدا نمود كه حق است و از دروغهاى شاخ دار او نيست كه عادت كرده براى رسيدن بهدف و مقصد خود دروغهائى بگويد كه در مقالات بعديه انشاء اللّه كشف اين حيل و معما خواهد 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حيله اى در كار نبود دروغ هم نگفته و مردى صادق القول و پاك بوده ارباب كنيسه و كليسا جواب بدهند كه جمع بين اين دو قول متعارض چگونه خواهد شد</w:t>
      </w:r>
      <w:r>
        <w:rPr>
          <w:rFonts w:eastAsia="IRNazanin" w:cs="IRNazanin"/>
          <w:color w:val="111111"/>
          <w:sz w:val="28"/>
          <w:szCs w:val="28"/>
          <w:rtl w:val="true"/>
          <w:lang w:bidi="fa-IR"/>
        </w:rPr>
        <w:t xml:space="preserve">. </w:t>
      </w:r>
      <w:bookmarkStart w:id="49" w:name="pg19232_232587"/>
    </w:p>
    <w:p>
      <w:pPr>
        <w:pStyle w:val="Heading2"/>
        <w:numPr>
          <w:ilvl w:val="1"/>
          <w:numId w:val="1"/>
        </w:numPr>
        <w:rPr/>
      </w:pPr>
      <w:bookmarkStart w:id="50" w:name="__RefHeading___Toc14034258_1280447820"/>
      <w:bookmarkStart w:id="51" w:name="_Toc17"/>
      <w:bookmarkEnd w:id="49"/>
      <w:bookmarkEnd w:id="50"/>
      <w:r>
        <w:rPr>
          <w:rtl w:val="true"/>
        </w:rPr>
        <w:t>* (</w:t>
      </w:r>
      <w:r>
        <w:rPr>
          <w:rtl w:val="true"/>
        </w:rPr>
        <w:t>مقاله پانزدهم</w:t>
      </w:r>
      <w:r>
        <w:rPr>
          <w:rtl w:val="true"/>
        </w:rPr>
        <w:t>) * (</w:t>
      </w:r>
      <w:r>
        <w:rPr>
          <w:rtl w:val="true"/>
        </w:rPr>
        <w:t>در بى اعتبارى حالات پولس و خيانتها و جنايتهاى او بدين</w:t>
      </w:r>
      <w:r>
        <w:rPr>
          <w:rtl w:val="true"/>
        </w:rPr>
        <w:t>) (</w:t>
      </w:r>
      <w:r>
        <w:rPr>
          <w:rtl w:val="true"/>
        </w:rPr>
        <w:t xml:space="preserve">حضرت مسيح </w:t>
      </w:r>
      <w:r>
        <w:rPr>
          <w:rtl w:val="true"/>
        </w:rPr>
        <w:t>«</w:t>
      </w:r>
      <w:r>
        <w:rPr>
          <w:rtl w:val="true"/>
        </w:rPr>
        <w:t>ع</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مقاله قبل مولد و مسكن پولس را مورد نظر قرار داده و كشف حقيقت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كه ميخواهم قلم را روى ورق گردانده و شرح حالات او را بنگارم متحيّرم از كجا شروع كنم و از چه جا اتّخاذ سند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حالات پولس يهودى سندى در دست نيست مگر اعمال رسولان و هركس هم در هركجا از پولس شرحى داده نقل از كتاب اعمال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شرح داديم كه از براى آن كتاب سند ثابت و مسلّمى در دست نيست و نويسندۀ آنهم غير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چون سند معتبرتر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پولس نيست ناچاريم با وجود بى اعتبارى آن از همانجا شروع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برآنچه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رسولان ثبت است دوره حيات و زندگانى پولس فقط بدو قسمت تقسيم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اوليۀ از عمرش در منتهاى درجه شقاوت و عداوت و حيله و مكر گذشته و در ميان جماعت يهودا شد از او در عداوت و حيله و مكر نسبت بمسيحيهاى مقدس در زمان خود نبوده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رسولان نوشته است موقعى كه تشتّت و تفرقه در مسيحيها پيدا شد در اثر فشار يهوديها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كليسا پراكنده شدند پولس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 xml:space="preserve">اهل كليسا را در عذاب و فشار آورده خانه بخانه مى گشت مردان و زنان آنها را بيرون مى كشيد و بزندان يهود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مؤمنين بحضرت عيسى عليه السّلام و مقدّسين مسيحى را محاكمه ميكردند پولس از جمله فتوى دهندگان بقتل آنها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كليساها بدست او ويران گشته و با كمال شدت و قساوت زن و مرد مسيحى را بانواع عذابها معذّب ميداشت تا آنجا كه در اول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مينويسد نزد رئيس كهنه آمد و از او نامه ها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توصيه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كنايسى كه در دمشق بود تا اگر كسى را از اهل طريقت خواه مرد و خواه زن بيابد ايشان را بند نهاده به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اول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اعتراف صريح خودش را نوشته كه در مقابل يهود گفت من مردى يهودى هستم متولد طرسوس قيليقيه و دربارۀ خدا غيور بودم هم چنانكه همگى شما امروز ميباشيد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طريقت را تا بقتل مزاحم ميبودم بنوعيكه مردان و زنان را بند نهاده بزندان ميانداختم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رئيس كهنه و تمام اهل شورى بمن شهادت ميدهند كه من از ايشان نامه ها براى برادران گرفته عازم دمشق شدم تا آنانيرا نيز كه در آنجا باشند بند كرده باورشليم آورم تا سزايابند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مختصرى از مفصّل حالات شقاوت مآب پولس مقدّس نصارى در دورۀ اول زندگانى چنانچه در ابواب اعمال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تواريخ شرح قساوت پولس و كشتار از مسيحيها و آزر و اذيت آنها را باشد از آنچه ذكر شد ثبت نموده اند كه ما درصدد نقل تمام حالات او نمى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عجيب ترين حالى كه از او نقل مينمايند آنست كه بدون تمهيد و مقدمه و رياضت يك مرتبه از حالات كفر و شقاوت و سفّاكى و قساوت دل و ضلالت و گمراهى منتقل شد بعالم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مخلّع بخلعت رسالت گرديده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قسمت دوم از عمرش يعنى ظهور سعادت از همين جا شروع ميشود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ادعاى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نقل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اثناى راه كه براى نابودى و گرفتارى مؤمنين مسيحى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بدمشق رسيد نورى از آسمان </w:t>
      </w:r>
    </w:p>
    <w:p>
      <w:pPr>
        <w:pStyle w:val="BookText"/>
        <w:rPr/>
      </w:pPr>
      <w:r>
        <w:rPr>
          <w:rFonts w:ascii="IRNazanin" w:hAnsi="IRNazanin" w:eastAsia="IRNazanin"/>
          <w:color w:val="111111"/>
          <w:sz w:val="28"/>
          <w:sz w:val="28"/>
          <w:szCs w:val="28"/>
          <w:rtl w:val="true"/>
          <w:lang w:bidi="fa-IR"/>
        </w:rPr>
        <w:t xml:space="preserve">دور او درخشيد و بزمين افتاده آوازى شنيد كه بدو گفت اى شاؤل شاؤل براى چه بر من جفا ميكنى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خداوندا تو كيستى خداوند گفت من عيسى هستم كه تو بدو جفا ميكنى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خود كلمه كفر است كه خداوند فرمود من عيسى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برخواسته بشهر برو كه آنجا بتو گفته ميشود چه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آنانيكه هم سفر او بودند خاموش ايستادند چونكه آن صدا را شنيدند ليكن هيچ كس را نديدند پس پولس از زمين برخواست سه روز نابينا بوده چيزى نخورد و نياشاميد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پولس گفت از همين جا مقام رسالت بمن داده شد و روح عيسى مسيح بر من افتاد و مركز وحى الهى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ارباب كليسا و مؤمنين بعيسى چون از كفر و نفاق و حيله و مكر او آگاه بودند از او ترسيده و دورى جستند و ايمان او را دامى دانسته قبول ننمودند و تصديقش را نكردند تا زمانيكه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با دعاى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 باء مؤمن شهادت بايمان او داد آنگاه از او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وقت پولس نقشش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اش عملى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قوّۀ فعّاله و با حركت دورانى مشغول دعوت بدين مسيح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اخلال در اصل دين نمود عقايد مردم را منقلب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ميگفت عيسى خداست گاهى بنام پسر خدا ميخواند و درعين حال نسبتهاى بدو ناروا و الفاظ نا ملايمى در حق آنحضرت استعمال مينمود و ملّت را از عمل بظاهر شريعت آزاد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و خودسرى را در آنها شايع نمود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خراب كارى در دين مسيح عليه السّلام از همين جا عملى شد كه بنام رسول الهى و روح حقيقى حضرت مسيح هر كفر و زندقه اى كه توانست در شريعت پاك حضرت مسيح وارد نمود كه در مقالات بعد انشاء اللّه مشروحا بيان خواهد شد </w:t>
      </w:r>
      <w:r>
        <w:rPr>
          <w:rFonts w:eastAsia="IRNazanin" w:cs="IRNazanin"/>
          <w:color w:val="111111"/>
          <w:sz w:val="28"/>
          <w:szCs w:val="28"/>
          <w:rtl w:val="true"/>
          <w:lang w:bidi="fa-IR"/>
        </w:rPr>
        <w:t xml:space="preserve">-. </w:t>
      </w:r>
      <w:bookmarkStart w:id="52" w:name="pg19232_232590"/>
    </w:p>
    <w:p>
      <w:pPr>
        <w:pStyle w:val="Heading2"/>
        <w:numPr>
          <w:ilvl w:val="1"/>
          <w:numId w:val="1"/>
        </w:numPr>
        <w:rPr/>
      </w:pPr>
      <w:bookmarkStart w:id="53" w:name="__RefHeading___Toc14034260_1280447820"/>
      <w:bookmarkStart w:id="54" w:name="_Toc18"/>
      <w:bookmarkEnd w:id="52"/>
      <w:bookmarkEnd w:id="53"/>
      <w:r>
        <w:rPr>
          <w:rtl w:val="true"/>
        </w:rPr>
        <w:t>* (</w:t>
      </w:r>
      <w:r>
        <w:rPr>
          <w:rtl w:val="true"/>
        </w:rPr>
        <w:t>مقاله شانزدهم</w:t>
      </w:r>
      <w:r>
        <w:rPr>
          <w:rtl w:val="true"/>
        </w:rPr>
        <w:t>) * (</w:t>
      </w:r>
      <w:r>
        <w:rPr>
          <w:rtl w:val="true"/>
        </w:rPr>
        <w:t>در صفات مخصوصۀ پولس كه توانست بر مسيحيها غالب و نافذ آيد</w:t>
      </w:r>
      <w:r>
        <w:rPr>
          <w:rtl w:val="true"/>
        </w:rPr>
        <w:t>)</w:t>
      </w:r>
      <w:bookmarkEnd w:id="54"/>
    </w:p>
    <w:p>
      <w:pPr>
        <w:pStyle w:val="BookText"/>
        <w:rPr/>
      </w:pPr>
      <w:r>
        <w:rPr>
          <w:rFonts w:ascii="IRNazanin" w:hAnsi="IRNazanin" w:eastAsia="IRNazanin"/>
          <w:color w:val="111111"/>
          <w:sz w:val="28"/>
          <w:sz w:val="28"/>
          <w:szCs w:val="28"/>
          <w:rtl w:val="true"/>
          <w:lang w:bidi="fa-IR"/>
        </w:rPr>
        <w:t xml:space="preserve">ممكن است در افكار خوانندگان محترم اين مقالات وقفه اى بيايد كه چگونه يك مرد كافر حيّال مكّار قسى القلب سفّاك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بنابرآنچه خود نصارى مينويسند و ما هم در مقاله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اعمال رسولان ثابت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قدرت و نفوذ كلمه پيدا كند كه پطرس حوارى وصىّ ثابت مسلّم حضرت عيسى عليه السّلام را عقب بزند بلكه گفتار خود را بر گفتار خدا و حضرت عيسى عليه السّلام غالب نمايد كه امروزه كتب و رسائل پولس را بر اناجيل مقدّم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تا جهات امتيازى از عقل كامل يا نكرى و شيطنت يا علم الهى يا آگاهى بمادّيات و غيره در اشخاصى نباشد براى آنها جلوه اى در جامعه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بتاريخ حالات پولس يهودى كه دقيق ميشويم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بنابرآنچه از رسائل و اعمال و اقوال او كه در كتاب اعمال رسولان مخصوصا ثبت است بر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سه صفت بوده كه همين صفات ثلاثۀ ممتازه سبب شهرت و پيش افتادن در ميان يك ملت جاهل ساده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قوّۀ قوّيۀ فعّاله و نفسى قوى بوده كه ابدا ملالت و خستگى در او راه نداشته لذا پيوسته متحرّك و در عمل و كار خود هميشه خورسند و مسرور بوده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مردى باهوش و شديد الذكاء و در حيله و مكر بسيار بارع و زبردست و با فكر قوى تدبير امور مينموده و سدّ سديدى بوده در مقابل حملات اعادى و باهوش نكرى حملات دشمنان را رد مى نمود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مهم تر آنكه كلمات و گفتارش تأثير شديدى در نفوس مردم داشت </w:t>
      </w:r>
    </w:p>
    <w:p>
      <w:pPr>
        <w:pStyle w:val="BookText"/>
        <w:rPr/>
      </w:pPr>
      <w:r>
        <w:rPr>
          <w:rFonts w:ascii="IRNazanin" w:hAnsi="IRNazanin" w:eastAsia="IRNazanin"/>
          <w:color w:val="111111"/>
          <w:sz w:val="28"/>
          <w:sz w:val="28"/>
          <w:szCs w:val="28"/>
          <w:rtl w:val="true"/>
          <w:lang w:bidi="fa-IR"/>
        </w:rPr>
        <w:t xml:space="preserve">سحر بيان او قسمى بود كه در مقابل هركس كه قرار ميگرفت با نطق و بيان خود او را مسحور ميكرد آنگاه كلمات باطل خود را بصورت حق بر آنها تزريق مينمود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بواسطه همين صفات ممتازه و قدرت بارعه توانست خود را بر ملت مسيحى تحميل كند و بلكه قطب و محور دعاة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بقسمى كه براى آنها دين تازه بياورد و خود را رسول ملهم و روح عيسى بن مريم معرفى نمايد تا آنجا كه قول او را حجّة قاطع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آنقدر سحر بيانش قوى بود كه توانست امر را بر برنا با مشتبه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ادعاى خودشان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تصديق او را بنمايد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بوسيله همين صفات قويه بود كه آن ملت سادۀ بى چاره را چنان مجذوب خود نمود كه گذشته ها را فراموش كرده و كلمات ساختگى او را قبول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عاقل منصف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دقت نمايند مابين مسيحيت امروزه كه تحت تعاليم پولس يهودى مورد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اوليۀ مسيحيّه كه در تحت تعاليم عاليۀ حضرت عيسى مسيح عليه السّلام بوده فرق بسيار آشكارى مى بينند كه بعدها انشاء اللّه مشروحا ذكر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چيزى كه اسباب تعجب علماء و دانشمندان اقوامى كه دقت بيشترى در اطراف ديانت و شناختن حالات رجال و مردان نامى آنها مينمايند گرديده اينست كه چگونه ممكن است مردى از كفر شديد و غلظت تمام بدون تمبيد و مقدمه برگردد بايمان محض و بفاصله مختصرى داراى اعتقادى قوى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بنظر انصاف بنگريم مى بينيم كه اين امر تعجبى ندارد چه آنكه بسيارى از مردمان كافر وقتى حقايق دينى را ديدند ايمان آوردند و مؤمن كامل هم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اعجب از هر عجب اينست كه شخصى از كفر و شقاوت محض بدون مقدمه و رياضت، فورى بمقام رياضت برسد، و البته اين امر خيلى مهمّ است كه در تمامى اديان نظيرى ندارد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ما وقتى بحالات انبياء عظام دقت مينمائيم حتى تورية و اسفار عهد عتيق كه مسيحيون هم ملزم ايمان بآن هستند ورق ميزنيم نمى بينيم پيغمبري مبعوث برسالت </w:t>
      </w:r>
    </w:p>
    <w:p>
      <w:pPr>
        <w:pStyle w:val="BookText"/>
        <w:rPr/>
      </w:pPr>
      <w:r>
        <w:rPr>
          <w:rFonts w:ascii="IRNazanin" w:hAnsi="IRNazanin" w:eastAsia="IRNazanin"/>
          <w:color w:val="111111"/>
          <w:sz w:val="28"/>
          <w:sz w:val="28"/>
          <w:szCs w:val="28"/>
          <w:rtl w:val="true"/>
          <w:lang w:bidi="fa-IR"/>
        </w:rPr>
        <w:t xml:space="preserve">شده باشد مگر آنكه در دوره اول زندگانى در اثر رياضات شرعيّه و ترك هوا و هوس صفاء نفس پيدا نموده صاحب استعداد و قابليت تلقى وحى گرديده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در مقاله پنجم با دلائل عقليّه و براهين نقليّه ثابت نموديم كه انبياء از حين ولادت الى زمان وفات قبل از بعثت و بعد از بعثت بايد معصوم از معاصى و گناهان باشند من الصغائر و الكبائر</w:t>
      </w:r>
    </w:p>
    <w:p>
      <w:pPr>
        <w:pStyle w:val="BookText"/>
        <w:rPr/>
      </w:pPr>
      <w:r>
        <w:rPr>
          <w:rFonts w:ascii="IRNazanin" w:hAnsi="IRNazanin" w:eastAsia="IRNazanin"/>
          <w:color w:val="111111"/>
          <w:sz w:val="28"/>
          <w:sz w:val="28"/>
          <w:szCs w:val="28"/>
          <w:rtl w:val="true"/>
          <w:lang w:bidi="fa-IR"/>
        </w:rPr>
        <w:t xml:space="preserve">ولى پولس كسيستكه از اول عمر غرق در معاصى و گناهان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از همه كفر و سفّاكى و غلظت قلب و شديد الايذاء بر مؤمنين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تمامى اين صفاتى را كه خود مسيحيها نقل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خود اعمال رسولان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سواد قلب و مانع از صفاى باطن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مدتى براى چنين آدمى وقت لازم است تا اين كدورت از قلب زدوده گردد و بعد از مدتى رياضت آنگاه ممكن است مؤمن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وصول بمقام ارجمند رسالت غيرممكن است زيرا شرط اعظم نبوت و رسالت عصمت تام و تمام از حين ولادت تا دم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يكدنيا تأسّف متعجّبم از آنكه ملّت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روشن ضمير و جوانان تحصيل كرده منور الفكر مسيحى چرا از عادت قدرى بيرون نميايند و ديدۀ عقلانى باز نميكنند و بنگرند كه امروز آنها ديگر تابع حضرت عيسى مسيح عليه السّلام نيستند بلكه مؤسّس حقيقى دين امروز مسيحيها پولس يهودى طرسوسى اعدا عدو مسيح و مسيحيّت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نميدانم چرا فكر نميكنند كه چگونه ممكن است شاؤل يهودى جوان طرسوسى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يكى از علماء متعصّب يهودى عضو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ميشده و براى محو نام حضرت عيسى عليه السّلام و مؤمنين بآنحضرت سعى بليغ داشت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عين كفر و سواد قلب و حين مأموريّت و عمل بايذاء و اذيت و قتل مؤمنين و مردمان پاك دل مسيحى يك مرتبه نور الهى او را بگيرد و آن قلب سياه فورا مركز وحى پروردگار و نزول روح پاك حضرت عيسى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العجب كلّ العجب كه ملت عاقل چگونه مسحور شدند كه آن ادعا را بپذيرند و آنقدر هم خوش باور باشند كه آنچه آن مرد گفته ولو برخلاف دستورات عيسى مسيح عليه السّلام بوده قبول نمايند مع ذلك خود را مسيحى بنامند و حال آنكه حقّا اين قوم بايد خود را پولسى بنامند نه مسيحى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در ادوار ماضيه در اطراف آن مرد مرموز و اقوال او مناقشات قوى بوده عدّۀ عاقل منكر ادعا و اقوال او بوده اند و گفته اند كه عالميان ميدانند جماعت يهود در شيطنت و حيله گرى و مكر سرآمد اهل زمان بوده و براى رسيدن بهدف و مقصد خود از هيچ عملى روى گردان نبوده و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پولس از آن جماعت معلوم الحال و مردى حيال و شديد الذكاء و قوىّ الاراده و دشمنى بزرگ براى عالم مسيحيّت بوده چندى از راه ايذاء و حبس و زجر و قتل آنها با ملت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عهد براى محو و نابودى مؤمنين مسيحى جديت كامل مينمودند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راه موفقيت پيدا ننموده لذا آن حيلۀ قوى را بكار برده خود را مؤمن صالح و رسول حق معرفى كرده و امر را بر مردم مشتبه نموده و گفت روح عيسى در من قرار گرفته و مورد توجه آنحضرت خداى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معاذ الله من هذه المقالات الفاسدة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آن قوا و صفات مذكوره از اين راه دوستى و يگانگى بفعاليت بر خواست تا اساس متين و دين توحيدى حضرت مسيح عليه السّلام را بصورت شرك و كفر در آورد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كما آنكه 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راه ايمان و رسالت و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مهلك خود را بعالم مسيحيت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چنانيكه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انشاء اللّه در مقالات بعد جمله بجمله نقل و تشريح خواهيم نمود تا معلوم شود كه مقام مقدّس حضرت عيسى عليه السّلام بالاتر از آنست كه چنين نسبتهاى ناروائى باو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عبد صالح و پيغمبر بزرگى از جانب پروردگار بوده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عقايد فاسده كه در مسيحيت امروزه يافت ميشود تمام از آثار و تعاليم پولس يهودى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رساله و كتابى كه منتسب بآن مرد مرموز معلوم الحال باشد عاطل و باطل و از درجۀ اعتبار ساقط است </w:t>
      </w:r>
      <w:r>
        <w:rPr>
          <w:rFonts w:eastAsia="IRNazanin" w:cs="IRNazanin"/>
          <w:color w:val="111111"/>
          <w:sz w:val="28"/>
          <w:szCs w:val="28"/>
          <w:rtl w:val="true"/>
          <w:lang w:bidi="fa-IR"/>
        </w:rPr>
        <w:t xml:space="preserve">-. </w:t>
      </w:r>
      <w:bookmarkStart w:id="55" w:name="pg19232_232594"/>
    </w:p>
    <w:p>
      <w:pPr>
        <w:pStyle w:val="Heading2"/>
        <w:numPr>
          <w:ilvl w:val="1"/>
          <w:numId w:val="1"/>
        </w:numPr>
        <w:rPr/>
      </w:pPr>
      <w:bookmarkStart w:id="56" w:name="__RefHeading___Toc14034262_1280447820"/>
      <w:bookmarkStart w:id="57" w:name="_Toc19"/>
      <w:bookmarkEnd w:id="55"/>
      <w:bookmarkEnd w:id="56"/>
      <w:r>
        <w:rPr>
          <w:rtl w:val="true"/>
        </w:rPr>
        <w:t>* (</w:t>
      </w:r>
      <w:r>
        <w:rPr>
          <w:rtl w:val="true"/>
        </w:rPr>
        <w:t>مقاله هفدهم</w:t>
      </w:r>
      <w:r>
        <w:rPr>
          <w:rtl w:val="true"/>
        </w:rPr>
        <w:t>) * (</w:t>
      </w:r>
      <w:r>
        <w:rPr>
          <w:rtl w:val="true"/>
        </w:rPr>
        <w:t>بى اساس بودن كتب و رسائل بواسطه مجهول بودن تاريخ حالات</w:t>
      </w:r>
      <w:r>
        <w:rPr>
          <w:rtl w:val="true"/>
        </w:rPr>
        <w:t>) (</w:t>
      </w:r>
      <w:r>
        <w:rPr>
          <w:rtl w:val="true"/>
        </w:rPr>
        <w:t>پولس ميباشد</w:t>
      </w:r>
      <w:r>
        <w:rPr>
          <w:rtl w:val="true"/>
        </w:rPr>
        <w:t>)</w:t>
      </w:r>
      <w:bookmarkEnd w:id="57"/>
    </w:p>
    <w:p>
      <w:pPr>
        <w:pStyle w:val="BookText"/>
        <w:rPr/>
      </w:pPr>
      <w:r>
        <w:rPr>
          <w:rFonts w:ascii="IRNazanin" w:hAnsi="IRNazanin" w:eastAsia="IRNazanin"/>
          <w:color w:val="111111"/>
          <w:sz w:val="28"/>
          <w:sz w:val="28"/>
          <w:szCs w:val="28"/>
          <w:rtl w:val="true"/>
          <w:lang w:bidi="fa-IR"/>
        </w:rPr>
        <w:t xml:space="preserve">در مقالات گذشته بيان نموديم كه مبنا و اساس دين مسيحيان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ميباشد كه چهار كتاب آنها منتسب بحضرت عيسى عليه السّلام است بنام انجيل كه بقلم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و عدم اعتبار آنها را از روى مندرجات خود آنها و كتابها و گفتار محققين از علماء مسيحى ثابت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هفت رساله بنام يعقوب و پطرس و يوحنا و يهودا است كه در مقاله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علماء و مفسرين مسيحى را بر بطلان آنها و اينكه در نزد محققين مسيحى مورد اعتماد نمى باشند ذكر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چهارده كتاب و رساله بنام پولس يهودى است كه آنهم با نظر دقيق بمقالات قبل و سير در حالات پولس هر فرد عاقل منصف حكم ميكند بر بطلان آن كتب و رسائلى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چنين مرد مجهول مرموزى نوشته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در مقالات قبل ذكر نموديم كه محققين از علماء نصارى معتقدند كه اين رسائل منسوبه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بپولس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تصنيفات او نيستند بلكه از اكاذيب و مجعولات و مخترعات اند كه از روى كذب و دروغ منتسب باو گرديده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قبلا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مسيحى در مجلّد پنجم از شرح انجيل يوحنا نوشته كه پولس هرگز بكليساها چيزى ننوشت و گاهى كه بسوى بعضى از كنايس چيزى نوشت از دو الى چهار سطر بيشتر ننوشت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يوسى 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معروف مسيحى نيز در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خود همين قضيه را متعرض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بنابر آنچه نوشته شد بعقيدۀ محققين از منصفين علماء خودشان اين چهارده رساله هم بكلّى بى اساس و قابل قبول عقلاء منصف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بر بى اساس بودن رسائل پولس يهودى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در آن رسائل تاريخ حالات خود او ثبت 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در مقاله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قارئين محترم رسانيدم كه سندى از حالات پولس در دست نيست مگر آنچه در كتاب اعمال رسولان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اعمال رسولان بى اساس و نويسندۀ آن مجهول شد بديهى است بالتّبع پولس مردى مجهول الحال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كتب و رسائلى كه بنام شخص مجهول الحال باشد هيچ اعتبارى ندارد و هرگز قابل قبول اهل علم و دانش و عقل نميباشد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مرتبۀ اول بايد ديد كه نويسندۀ اعمال رسولان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علماء نصارى و مورّخين بزرگ آنها معتقدند و در دفاتر خود ثبت نموده اند نويسندۀ اعمال رسولان لوقا نويسندۀ انجيل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مقاله يازدهم مبسوطا شرح داديم كه در وجود خود لوقا علماء نصارى اختلاف دارند كه آيا اهل انطاكيه و طبيب بوده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بلوكيوس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مسيحى و ديگران مينويسند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رومانى و نقاش بوده چنانچه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اتباعش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از تلاميذ حضرت مسيح، يا از تلاميذ تلاميذ آنحضرت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براى هيچ يك از اين عقايد دلائل مثبتى در دست ندارند و آنچه ثابت است در نزد علماء مسيحى آنست كه لوقا نام نويسندۀ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انطاكى يا نقاش رومانى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تلاميذ پولس يهودى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منقولات او از شخص حضرت عيسى عليه السّلام دليلى ندارند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سندبين لوقا و حضرت مسيح و بلكه تلاميذ و حواريين آنحضرت مقطوع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فعليهذا وقتى انجيل او مقطوع السند و خود نويسنده مجهول الحال باشد اعمال رسولان كه بقلم چنين شخص مجهول الحالى نوشته شده بكلى بى اعتبار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معلوم نيست كه نويسندۀ اعمال رسولان لوقاى انطاكى طبيب، يالوقاى رومانى نقاش، يا شخص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قطعا اعمال رسولان سند صحيحى ندارد و نويسندۀ آن مجهول الحال ميباشد چنانچه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جهة مندرجات آنهم اعتبارى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مندرجات در آن كتاب اقوال و حالات پولس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دعاى پولس مجهول هم اعتمادى نيست تا چه رسد بكتب و رسائل منتسبۀ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عالم عاقل منصف روى عادت بدون دليل و برهان پيروى از چنين كتب بى اساسى نمينمايد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هيچ يك از اين كتب و رسائل جنبۀ دينى ندارند، چون كتاب دينى آنست كه در مرحلۀ اوّل سند متصّل به آورندۀ آن كتاب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آقايان مسيحى ابدا سندى براى هيچ كتابى در دست ندارند كه بطور مسلّم منتسب بحضرت عيسى عليه السّلام يا پيغمبر ديگر باشد چنانچه در مقالات قبل مشروحا ذكر 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كتب و رسائلى كه بنام عهد عتيق و جديد سند تدين مسيحيان ميباشد فقط تواريخى است 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معتبر پر از خرافات و مفقود السند كه در مقالات بعد انشاء اللّه با دلائل واضح ترى بطلان آنها را آشكارتر و اثبات حق خواهيم نمود </w:t>
      </w:r>
      <w:r>
        <w:rPr>
          <w:rFonts w:eastAsia="IRNazanin" w:cs="IRNazanin"/>
          <w:color w:val="111111"/>
          <w:sz w:val="28"/>
          <w:szCs w:val="28"/>
          <w:rtl w:val="true"/>
          <w:lang w:bidi="fa-IR"/>
        </w:rPr>
        <w:t xml:space="preserve">- </w:t>
      </w:r>
      <w:bookmarkStart w:id="58" w:name="pg19232_232597"/>
    </w:p>
    <w:p>
      <w:pPr>
        <w:pStyle w:val="Heading2"/>
        <w:numPr>
          <w:ilvl w:val="1"/>
          <w:numId w:val="1"/>
        </w:numPr>
        <w:rPr/>
      </w:pPr>
      <w:bookmarkStart w:id="59" w:name="__RefHeading___Toc14034264_1280447820"/>
      <w:bookmarkStart w:id="60" w:name="_Toc20"/>
      <w:bookmarkEnd w:id="58"/>
      <w:bookmarkEnd w:id="59"/>
      <w:r>
        <w:rPr>
          <w:rtl w:val="true"/>
        </w:rPr>
        <w:t>* (</w:t>
      </w:r>
      <w:r>
        <w:rPr>
          <w:rtl w:val="true"/>
        </w:rPr>
        <w:t>مقاله هيجدهم</w:t>
      </w:r>
      <w:r>
        <w:rPr>
          <w:rtl w:val="true"/>
        </w:rPr>
        <w:t>) * (</w:t>
      </w:r>
      <w:r>
        <w:rPr>
          <w:rtl w:val="true"/>
        </w:rPr>
        <w:t>اختلاف گوئيهاى اناجيل مخصوصا در نسب و نژاد حضرت عيسى</w:t>
      </w:r>
      <w:r>
        <w:rPr>
          <w:rtl w:val="true"/>
        </w:rPr>
        <w:t>)</w:t>
      </w:r>
      <w:bookmarkEnd w:id="60"/>
    </w:p>
    <w:p>
      <w:pPr>
        <w:pStyle w:val="BookText"/>
        <w:rPr/>
      </w:pPr>
      <w:r>
        <w:rPr>
          <w:rFonts w:ascii="IRNazanin" w:hAnsi="IRNazanin" w:eastAsia="IRNazanin"/>
          <w:color w:val="111111"/>
          <w:sz w:val="28"/>
          <w:sz w:val="28"/>
          <w:szCs w:val="28"/>
          <w:rtl w:val="true"/>
          <w:lang w:bidi="fa-IR"/>
        </w:rPr>
        <w:t xml:space="preserve">در مقالات گذشته ذكر نموديم كه اساس و پايه هر دينى كتاب آن دينست كه حجّة است از جانب پروردگار متعال و مصدر اعتقادات و مأخذ اوامر و مناهى حق تعالى كه سعادت و سيادت هر قوم و ملت بسته بآنها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علاوه بر آنكه مقام آورندۀ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گفتارش با ثبوت معجزات و خرق عادات مافوق قواى طبيعت بطريق تواتر خلفا عن سلف بارز و آشكار گردد در خود كتاب هم بايستى دلائلى موجود باشد تا موجب اطمينان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آنكه سند انصال آن كتاب به آورندۀ آن بطريق قطع و تواتر ثابت باشد كه راهى براى انكاران كتاب در دست اعادى نباشد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آنكه مندرجات آنكتاب متناقض و متعارض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بآنكه كتاب آسمانى چون از جانب خداوند است بايد حتما اختلافى در او نباشد و تناقضى در كلمات او پيدا نشود تا فرق بين كلام خالق و مخلوق ظاهر و هويدا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بشر مركز سهو و نسيان است ممكن است در كلمات و گفتارش گاهى اختلاف و اشتباه پيدا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ساحت قدس الهى سهو و نسيان راه ندارد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كتاب منتسب بحق تعالى اختلاف و تناقضى ديده شود قطعا بنام كتاب </w:t>
      </w:r>
    </w:p>
    <w:p>
      <w:pPr>
        <w:pStyle w:val="BookText"/>
        <w:rPr/>
      </w:pPr>
      <w:r>
        <w:rPr>
          <w:rFonts w:ascii="IRNazanin" w:hAnsi="IRNazanin" w:eastAsia="IRNazanin"/>
          <w:color w:val="111111"/>
          <w:sz w:val="28"/>
          <w:sz w:val="28"/>
          <w:szCs w:val="28"/>
          <w:rtl w:val="true"/>
          <w:lang w:bidi="fa-IR"/>
        </w:rPr>
        <w:t xml:space="preserve">آسمانى 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كتابى است ساختۀ دست بشر بازيگر بى اطلاع لذا اطمينانى بر صحت آن نميباشد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بتاريخ گذشته دقيق ميشويم مى بينيم كه بازيگران و قطّاع الطريقهاى ديانات در هر دوره و زمان اول قدمى كه براى نابودى هر دين برداشتند سعى كردند در خرابى آن دين از طريق اخلال در كتب و تحريف آنها كه از صورت اوليۀ نازلۀ بر آن پيغمبر بكلى بيرون آورده صورت مخلوط ديگرى ساخته تا سلب اطمينان از جامعه مردم بشود و عقايد فاسده را بآن وسيله در قلوب بى خبران بى خرد تزريق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بمقالات گذشته هر انسان عاقل منصفى ميفهمد كه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و ملحقات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شرائط مذكوره در فوق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آنكه با دلائل عقليه و براهين نقليه از دساتير و گفتار علماء بزرگ خود آنها ثابت نموديم كه اين كتب سند مسلّم و ثابتى به انبياء منتسبه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دلايل مثبتۀ داخلى در خود اين كتابها موجود است كه بر هر بينندۀ عاقل منصفى ثابت ميشود كه آنها كتب آسمانى نيستند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آنكه اگر كتب آسمانى بودند و از يك مبدء آمده بودند اين همه اختلاف در هريك از آنها پيدا نميشد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ثابت است كه بر حضرت عيسى روح اللّه عليه السّلام بيش از يك كتاب بنام انجيل نازل نگرديده پس اناجيل اربعه يعنى چه ؟</w:t>
      </w:r>
    </w:p>
    <w:p>
      <w:pPr>
        <w:pStyle w:val="BookText"/>
        <w:rPr/>
      </w:pPr>
      <w:r>
        <w:rPr>
          <w:rFonts w:ascii="IRNazanin" w:hAnsi="IRNazanin" w:eastAsia="IRNazanin"/>
          <w:color w:val="111111"/>
          <w:sz w:val="28"/>
          <w:sz w:val="28"/>
          <w:szCs w:val="28"/>
          <w:rtl w:val="true"/>
          <w:lang w:bidi="fa-IR"/>
        </w:rPr>
        <w:t xml:space="preserve">جواب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نويسندگان انجيل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عرض ميكنم اگر اين حرف صحيح است چهار نويسنده كه نبايد مطالب يك كتاب آسمانى را مختلف نويسند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قرآن مجيد در زمان خود خاتم الانبياء صلّى اللّه عليه و آله و بعد از زمان آنحضرت </w:t>
      </w:r>
    </w:p>
    <w:p>
      <w:pPr>
        <w:pStyle w:val="BookText"/>
        <w:rPr/>
      </w:pPr>
      <w:r>
        <w:rPr>
          <w:rFonts w:ascii="IRNazanin" w:hAnsi="IRNazanin" w:eastAsia="IRNazanin"/>
          <w:color w:val="111111"/>
          <w:sz w:val="28"/>
          <w:sz w:val="28"/>
          <w:szCs w:val="28"/>
          <w:rtl w:val="true"/>
          <w:lang w:bidi="fa-IR"/>
        </w:rPr>
        <w:t xml:space="preserve">نويسندگان متعدّدى مانند امير المؤمنين عليّ بن أبي طالب عليه السّلام و زيد بن ثابت و عبد اللّه بن مسعود و عثمان بن عفّان و غير هم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هيچ يك از قرآنهاى ما اختلافى وجود پيدا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اختلافاتى كه در فرق مسلين پيدا شده مع ذلك قرآن مجيد در ميان تمام فرق اسلامى بيك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قرآنهاى خطى هزار سال قبل با ميليونها قرآن هاى چاپى امروز ابدا فرقى ندارند و آنچه قرآن در دست فرق مسلمين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شيعه و سنى و زيدى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كلمه اى هم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فرستنده يكى، آورنده يكى، كتّاب اگر متعدد بودند همان يك كتاب را نوشتند فلذا اختلافى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زمان نزول قرآن تاكنون فاصله در بين نشده و حادثه اى مانع تواتر نگرديده فلذا بطريق تواتر لفظى و معنوى تا امروز يك قرآن ثبت و ضبط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نويسندگان متعدد باعث اختلاف در معانى و الفاظ آن نگرديدند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مباحث قرآن انشاء اللّه مفصلا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بعد از عروج حضرت عيسى عليه السّلام بواسطۀ پيش آمدها و حوادث ناگوار انجيل اصل از ميان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مقاله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اشخاص مجهول الهويّه كه در مقالات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ثابت نموديم بنام متى، مرقس، لوقا، يوحنا، هريك بخيال خود كتابى نوشتند و بنام انجيل در دسترس مردم گذاردند</w:t>
      </w:r>
    </w:p>
    <w:p>
      <w:pPr>
        <w:pStyle w:val="BookText"/>
        <w:rPr/>
      </w:pPr>
      <w:r>
        <w:rPr>
          <w:rFonts w:ascii="IRNazanin" w:hAnsi="IRNazanin" w:eastAsia="IRNazanin"/>
          <w:color w:val="111111"/>
          <w:sz w:val="28"/>
          <w:sz w:val="28"/>
          <w:szCs w:val="28"/>
          <w:rtl w:val="true"/>
          <w:lang w:bidi="fa-IR"/>
        </w:rPr>
        <w:t xml:space="preserve">ما كه در آن زمانها نبوده ايم تا حق را از باطل بديدۀ حق بين مشاهده و تفريق 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ديدن آثار باقيه و كتابهاى موجودۀ در دست آنها پى ببطلان و ساختگى آنها ميبريم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جمله دلائل بر بطلان و ساختگى آنها اختلافاتى است كه در الفاظ </w:t>
      </w:r>
    </w:p>
    <w:p>
      <w:pPr>
        <w:pStyle w:val="BookText"/>
        <w:rPr/>
      </w:pPr>
      <w:r>
        <w:rPr>
          <w:rFonts w:ascii="IRNazanin" w:hAnsi="IRNazanin" w:eastAsia="IRNazanin"/>
          <w:color w:val="111111"/>
          <w:sz w:val="28"/>
          <w:sz w:val="28"/>
          <w:szCs w:val="28"/>
          <w:rtl w:val="true"/>
          <w:lang w:bidi="fa-IR"/>
        </w:rPr>
        <w:t xml:space="preserve">و معانى آنها ظاهر و بارز است كه اگر بخواهم تمام آنها را بنگارم خود كتاب مفصّلى خواهد شد و از وضع مقاله نويسى خارج ولى بمقتضاى ما لا يدرك كله لا يترك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تنبيه و بيدارى جوانان روشن فكر و عقلاء مسيحى ببعض از آنها اشاره مينمايم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اختلاف بزرگى است كه در نسب و نژاد حضرت مسيح عليه السّلام از شش جهة بين انجيل متى با انجيل لوقا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انجيل متى نوشته كه يوسف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مصنوعى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يعقوب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انجيل لوقا نوشته پسر هالى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انجيل متى است كه جميع آباء مسيح از داود تا جلاى بابل سلاطين مشهور بوده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انجيل لوقا است كه آباء مسيح از سلاطين و مشهورين نبوده اند غير از داود و ناتان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انجيل متى است كه عيسى از اولاد سليمان بن داود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انجيل لوقا است كه از اولاد ناتان بن داود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انجيل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سألتيئيل بن يكنيا يا يوخانيا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و در انجيل لوقا سألتيئيل بن يست آورده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انجيل متى است كه اسم پسرر روبابل ابيهود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انجيل لوقا اسم پسر زروبابل را ريسا ثبت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آنكه در سفر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اخبار ايام اسماء اولاد زروبابل را نوشته نه ابيهود است و نه ريسا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هر دو انجيل غلط ضبط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تورية غلط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انجيل متى نسب حضرت عيسى عليه السّلام را تا بداود بيست و شش طبقه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انجيل لوقا چهل و يك طبقه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زمان بين مسيح و داود هزار سال است پس بنا بر بيان متى مقابل هر طبقه چهل سال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بيان لوقا مقابل هر طبقه بيست و پنج سال و كسرى خواهد بود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محققين از علماء مسيحى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اكهارن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ادم كلارك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مسترهار مرسى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هم اقرار و اعتراف باين اختلاف بزرگ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عقلاء با انصاف مسيحى بعد از توجه باين اختلاف بزرگ، خود تصديق مينمايند كه اين اختلاف دلالت كامله دارد بر اينكه قطعا يكى از اين دو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دروغ و بالهام حق نازل نشده باشد</w:t>
      </w:r>
    </w:p>
    <w:p>
      <w:pPr>
        <w:pStyle w:val="BookText"/>
        <w:rPr/>
      </w:pPr>
      <w:r>
        <w:rPr>
          <w:rFonts w:ascii="IRNazanin" w:hAnsi="IRNazanin" w:eastAsia="IRNazanin"/>
          <w:color w:val="111111"/>
          <w:sz w:val="28"/>
          <w:sz w:val="28"/>
          <w:szCs w:val="28"/>
          <w:rtl w:val="true"/>
          <w:lang w:bidi="fa-IR"/>
        </w:rPr>
        <w:t xml:space="preserve">و اگر قائل شويم كه دو كتاب حق است و بالهام غيب الهى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اقرار كنيم كه العياذ باللّه خداوند دروغ يا اشتباه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چنين تصورى محال است و بديهۀ عقل بر بطلان آن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بخواهيم يكى از دو انجيل را حق بدانيم و آن ديگرى را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دليلى بر صحت يكى از اين دو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دو را باطل ندانيم قطعا نميتوانيم حق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بايستى با نظر شك و ترديد بهر دو بنگريم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كتاب مشكوك مردود و غير قابل قبول است و نمى توان بعنوان كتاب آسمانى بآن اعتقاد پيدا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انجيل 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برآنچه تاريخ مسيحى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مدتى بعد از انجيل متى نوشته شده است چنانچه عموم علماء مسيحى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انجيل متى در زمان لوقا و در نزد او معروف بوده محققا در وقت نوشتن بايستى بآن مراجعه مينمود تا چنين خطاى بزرگى از او صادر نميشد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لااقل مخالفت او را نمينمود كه بعد از هزار و نهصد و چهل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عقلاء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مخالفت خود دليل است كه لوقا اقرار بوجود متى و انجيل او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معرفت بحال متى و انجيل او داشته و مخصوصا برخلاف او نوشته قطعا يكى از دو امر در نظر جلوه گر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متى را مجهول و انجيل او را ساختگى ميدانسته لذا عمدا برخلاف او 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آنكه او را حق و انجيل او را كتاب آسمانى و مطالب مندرجۀ او را از جانب خدا ميدانسته ولى عالما عامدا بر ضدّ او قلم فرسائى كرده و هدفش توليد اختلاف در ديانت بوده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ايّحال در نظر هر عاقل متفكر مدقق منصف هر دو 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مردود و كتابى نيستند كه مركز اعتقادات قرار گيرند و مورد اطمينان باشند تا عمل بآنها شود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اختلافات اناجيل منحصر بهمين موضوع نسب و نژاد تنها نيست بلكه بسيار فراوان و در غالب آيات و فصول آنها اختلافى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انشاء اللّه در مقالات بعد ببعض اختلافات بارز ديگر اشاره ميكنم تا راه براى جويندگان حق باز و حق از باطل آشكار گردد </w:t>
      </w:r>
      <w:r>
        <w:rPr>
          <w:rFonts w:eastAsia="IRNazanin" w:cs="IRNazanin"/>
          <w:color w:val="111111"/>
          <w:sz w:val="28"/>
          <w:szCs w:val="28"/>
          <w:rtl w:val="true"/>
          <w:lang w:bidi="fa-IR"/>
        </w:rPr>
        <w:t xml:space="preserve">-. </w:t>
      </w:r>
      <w:bookmarkStart w:id="61" w:name="pg19232_232603"/>
    </w:p>
    <w:p>
      <w:pPr>
        <w:pStyle w:val="Heading2"/>
        <w:numPr>
          <w:ilvl w:val="1"/>
          <w:numId w:val="1"/>
        </w:numPr>
        <w:rPr/>
      </w:pPr>
      <w:bookmarkStart w:id="62" w:name="__RefHeading___Toc14034266_1280447820"/>
      <w:bookmarkStart w:id="63" w:name="_Toc21"/>
      <w:bookmarkEnd w:id="61"/>
      <w:bookmarkEnd w:id="62"/>
      <w:r>
        <w:rPr>
          <w:rtl w:val="true"/>
        </w:rPr>
        <w:t>* (</w:t>
      </w:r>
      <w:r>
        <w:rPr>
          <w:rtl w:val="true"/>
        </w:rPr>
        <w:t>مقاله نوزدهم</w:t>
      </w:r>
      <w:r>
        <w:rPr>
          <w:rtl w:val="true"/>
        </w:rPr>
        <w:t>) * (</w:t>
      </w:r>
      <w:r>
        <w:rPr>
          <w:rtl w:val="true"/>
        </w:rPr>
        <w:t>در مذاكرات با جوان مسيحى در نسب حضرت عيسى و رد عقايد و گفتار</w:t>
      </w:r>
      <w:r>
        <w:rPr>
          <w:rtl w:val="true"/>
        </w:rPr>
        <w:t>) (</w:t>
      </w:r>
      <w:r>
        <w:rPr>
          <w:rtl w:val="true"/>
        </w:rPr>
        <w:t>آنها در همين باب</w:t>
      </w:r>
      <w:r>
        <w:rPr>
          <w:rtl w:val="true"/>
        </w:rPr>
        <w:t>)</w:t>
      </w:r>
      <w:bookmarkEnd w:id="63"/>
    </w:p>
    <w:p>
      <w:pPr>
        <w:pStyle w:val="BookText"/>
        <w:rPr/>
      </w:pPr>
      <w:r>
        <w:rPr>
          <w:rFonts w:ascii="IRNazanin" w:hAnsi="IRNazanin" w:eastAsia="IRNazanin"/>
          <w:color w:val="111111"/>
          <w:sz w:val="28"/>
          <w:sz w:val="28"/>
          <w:szCs w:val="28"/>
          <w:rtl w:val="true"/>
          <w:lang w:bidi="fa-IR"/>
        </w:rPr>
        <w:t xml:space="preserve">روز گذشته جوان فاضلى از مسيحيها نزد داعى آمد در حالتيكه شماره اى از پرچم اسلام در دست داشت و مدت دو ساعت بيشتر در اطراف دين پاك صحبت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مقالات پى درپى شما در روزنامه پرچم اسلام و برداشتن پرده هاى ضخيمى از بالاى تورية و انجيل و كتب دينى ما انقلابى در جوانان ما ايجاد و مخصوصا عدّه اى از جوانان تحصيل كردۀ پاك دل خالى از تعصّب مسيحى بيدار و در اطراف هر مقالۀ شما يك هفته با كشيشها و علماى دينى در نبرد و گفتگو ميباشيم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بقدرى دلائل شما محكم و با ذكر اسناد است كه جواب آنها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مراجعه نمودن بآن اسناد بر ما ثابت شده كه شما از كتب ما خيلى خوب اطلاع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بدانيد كه علماى ما تابحال در مقابل اعتراضات ما جوانان طبق مقالات شما جواب قانع كنندۀ نتوانستند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بلا جواب هم نگذاردند ولى در نزد ما غير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جواب دلائل عقل و نقل شما را بايد خيلى محكم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 بجواب محكمى برنخورده ايم كه اقناعى باشد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هفتۀ گذشته مقاله اى را كه در اطراف اختلافات اناجيل و تطبيق آنها مرقوم داشته بوديد خوانديم چند شب است در اطراف آن مقاله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موضوع اختلافى كه در نسب حضرت مسيح موجود است و شما هم تذكر داده ايد ما هم </w:t>
      </w:r>
    </w:p>
    <w:p>
      <w:pPr>
        <w:pStyle w:val="BookText"/>
        <w:rPr/>
      </w:pPr>
      <w:r>
        <w:rPr>
          <w:rFonts w:ascii="Amiri" w:hAnsi="Amiri" w:eastAsia="Amiri" w:cs="Amiri"/>
          <w:color w:val="111111"/>
          <w:sz w:val="28"/>
          <w:sz w:val="28"/>
          <w:szCs w:val="28"/>
          <w:rtl w:val="true"/>
          <w:lang w:bidi="ar-SA"/>
        </w:rPr>
        <w:t xml:space="preserve">بهر دو 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نموديم همان قسمى است كه شما نوشته 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انجيل متى نوشته يوسف نجّار نامزد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مصنوعى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يعقوب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انجيل لوقا نوشته يوسف پسر هالى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انجيل متى نوشته كه عيسى از اولاد سليمان بن داود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انجيل لوقا نوشته از اولاد ناتان بن داود است</w:t>
      </w:r>
    </w:p>
    <w:p>
      <w:pPr>
        <w:pStyle w:val="BookText"/>
        <w:rPr/>
      </w:pPr>
      <w:r>
        <w:rPr>
          <w:rFonts w:ascii="IRNazanin" w:hAnsi="IRNazanin" w:eastAsia="IRNazanin"/>
          <w:color w:val="111111"/>
          <w:sz w:val="28"/>
          <w:sz w:val="28"/>
          <w:szCs w:val="28"/>
          <w:rtl w:val="true"/>
          <w:lang w:bidi="fa-IR"/>
        </w:rPr>
        <w:t>ما از كشيشها و دانشمندان دينى سؤال نموديم كه آيا آنچه در اين دو انجيل نوشته شده بسليقه و فكر و ابتكار نويسندگان بوده است يا بر سبيل وحى و از جانب خدا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بگوئيد روى فكر و سليقۀ نويسندۀ انجيل بوده معلوم ميشود كتاب آسمانى نيست كتاب تاريخى اثر ابتكار فكر بشرى مانند 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بچه اطمينان ما ايمان بياوريم بكتابيكه بشرى مانند خود ما روى فكر و سليقۀ خود اجتهادا نوشته</w:t>
      </w:r>
    </w:p>
    <w:p>
      <w:pPr>
        <w:pStyle w:val="BookText"/>
        <w:rPr/>
      </w:pPr>
      <w:r>
        <w:rPr>
          <w:rFonts w:ascii="IRNazanin" w:hAnsi="IRNazanin" w:eastAsia="IRNazanin"/>
          <w:color w:val="111111"/>
          <w:sz w:val="28"/>
          <w:sz w:val="28"/>
          <w:szCs w:val="28"/>
          <w:rtl w:val="true"/>
          <w:lang w:bidi="fa-IR"/>
        </w:rPr>
        <w:t xml:space="preserve">و اگر از جانب خدا بوده و هر دو نويسنده وحى و الهام پروردگار را نوشته اند پس چرا برخلاف هم نوشتند تكليف ما چيست كدام يك را بايستى حق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ما گفتند هر دو بلكه هر چهار انجيل حق است و همگى را بتعاليم غيبيّه و القاء روح القدس و الهام الهى نوشتند نه باجتهاد و سليقۀ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گفتيم اگر هر چهار انجيل بالهام الهى بوده پس چرا اينهمه 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هم اشتباه مى كند يا سهو و فراموشى در خدا راه دارد مخصوصا اين اختلاف آشكار در نسب حضرت مسيح از چه جهة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دادند اين قبيل اختلافات امر مهمّى نيست زيرا در تاريخ اين قبيل اختلافات در انساب اشخاص بسيار است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جواب گفتم اين صحيح است در تاريخ اختلاف و اشتباه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اناجيل ما كتابهاى آسمانى ميباشند نه كتاب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واقعا همان انجيل اصل عيسى مسيح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بالهام الهى بر نويسندگان القاء شده يا كتاب تاريخ است كه اشخاصى حالات حضرت عيسى را شنيده و نوشته اند اگر كتاب تاريخ است </w:t>
      </w:r>
    </w:p>
    <w:p>
      <w:pPr>
        <w:pStyle w:val="BookText"/>
        <w:rPr/>
      </w:pPr>
      <w:r>
        <w:rPr>
          <w:rFonts w:ascii="IRNazanin" w:hAnsi="IRNazanin" w:eastAsia="IRNazanin"/>
          <w:color w:val="111111"/>
          <w:sz w:val="28"/>
          <w:sz w:val="28"/>
          <w:szCs w:val="28"/>
          <w:rtl w:val="true"/>
          <w:lang w:bidi="fa-IR"/>
        </w:rPr>
        <w:t xml:space="preserve">كه قابل احترام و تبعيّت نمى باشد زيرا مورّخين بفكر و سليقۀ خود آنچه شنيدند مينويسند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بالهام غيب الهى نازل و از جانب حق است نبايد اختلافى در او باشد، زيرا خداوند حرف ديروز و امروز را فراموش نميكند كه امروز برخلاف گفتۀ ديروز بيانى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گفتند اصلا اختلافى در بين نيست هر دو صحيح نوشته اند باين معنى كه ممكن است متى نسب يوسف نجّار را تحرير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نسب مريم را ثبت نموده و يوسف داماد هالى پدر مريم باشد، و چون هالى پسر نداشته از اين جهة داماد را به هالى منتسب نموده اند، لذا سلسلۀ نسب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جوانان كه از مباني و تاريخ ديني اطلاع زيادي نداشتيم در اينجا معطّل مانديم نتوانستيم جواب صحيحى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بفكرم آمد كه بايد بشما نزديك شد كه هم از نزديك بروحيّه و افكار و اخلاقتان آشنا شويم و هم مطالب را حضورا مورد مذاكره و دقّت قرار دهيم و جواب آقايان را بگوئيم تا حلّ معماها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تلفون زدم باداره روزنامه پرچم اسلام و آدرس منزل شما را گرفتم اينك موفق شدم و از اين ملاقات شما بسيار ممنونم متمني است اگر در مقابل جواب دانشمندان ما جواب صحيح قانع كننده اى داريد در مقالۀ بعد بنويسيد كه رفقاى ما روشن و آگاه شوند، و إلاّ تصديق نمائيد كه شما با نظر انصاف و علم بكتابهاى دينى ما توجه ننموده 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داعي جواب را حضورا و مبسوطا بايشان دادم با نشان دادن مدارك صحيحه اينك هم براى روشن شدن افكار خوانندگان محترم بر حسب تقاضاى ايشان در اين مقاله مختصرا مى نگاردليهلك من هلك عن بينة و يحى من حى عن بينة</w:t>
      </w:r>
      <w:r>
        <w:rPr>
          <w:rStyle w:val="FootnoteAnchor"/>
          <w:rtl w:val="true"/>
        </w:rPr>
        <w:footnoteReference w:id="37"/>
      </w:r>
      <w:r>
        <w:rPr>
          <w:rFonts w:ascii="IRNazanin" w:hAnsi="IRNazanin" w:eastAsia="IRNazanin"/>
          <w:color w:val="111111"/>
          <w:sz w:val="28"/>
          <w:sz w:val="28"/>
          <w:szCs w:val="28"/>
          <w:rtl w:val="true"/>
          <w:lang w:bidi="fa-IR"/>
        </w:rPr>
        <w:t>اولا اينكه گفتند مريم دختر هالي است ادعاى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در تاريخ قدما و پيشينيان علماء مسيحى چنين بيانى ثبت و نقل نگرديد و اگر چنين مطلبي بود ناچار نبودند درين مقام توجيهات ركيكه نمايند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كلارك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w:t>
      </w:r>
    </w:p>
    <w:p>
      <w:pPr>
        <w:pStyle w:val="BookText"/>
        <w:rPr/>
      </w:pPr>
      <w:r>
        <w:rPr>
          <w:rFonts w:ascii="Amiri" w:hAnsi="Amiri" w:eastAsia="Amiri" w:cs="Amiri"/>
          <w:color w:val="111111"/>
          <w:sz w:val="28"/>
          <w:sz w:val="28"/>
          <w:szCs w:val="28"/>
          <w:rtl w:val="true"/>
          <w:lang w:bidi="ar-SA"/>
        </w:rPr>
        <w:t xml:space="preserve">مسيحى در ذيل شرح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انجيل لوقا توجيهات بسيارى در اين باب نموده ولى عاقبت خودش بآن توجيهات قانع نشده و اظهار تحيّر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بمجرد احتمال و اينكه ممكن است متى نسب يوسف را نوشته باشد محض ادعا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كه اين قول نزد محققين از علماء بزرگ مسيحي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كلارك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پنجم از تفسيرش مردود و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قول وقتى مورد نظر ميشود كه در تواريخ معتبره ثبت و ضبط شده باشد كه مريم بنت هالى و از اولاد ناتان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بدليل ضعيفى هم نقل نشده و ثابت نگرديده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عقيده باينكه متى نسب يوسف را نوشته و لوقا نسب مريم را نيز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عبارت دو انجيل صراحت دارد كه هر دو نسب يوسف را گفته اند نه يكى نسب يوسف و ديگرى نسب مريم را نوشته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انجيل نازل بر حضرت عيسى عليه السّلام يكى بوده علّت آنكه دو نويسنده دو شكل نوشتند چه بوده بديهى است اين خود قاطع است بر اينكه نويسندگان بميل و ارادۀ خود كتاب تاريخ نوشتند نه رونويس كتاب آسمانى بنام انجيل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مطلب عين دو انجيل را ميخوانم تا خود قضاوت بحق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عهد جديد يعنى انجيل چاپ لندن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نموده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انجيل متى را خواندم كه نوشته، يعقوب پدر يوسف شوهر مريم كه عيسى مسمّى بمسيح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 را قرائت نمودم كه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عيسى وقتيكه شروع كرد قريب بسى ساله بود و حسب گمان خلق پسر يوسف بن هالى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دليل ديگر بر اينكه آنها عين انجيل را ننوشتند بلكه خود كتابى تأليف نموده اند اينست كه متى نسب نامۀ مسيح را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عبارت آنها كه با يكديگر متفاوت است دليل واضحى است كه رونويس انجيل واحد نيست بلكه بفكر خود كتابى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اينكه ميگويند چون يوسف داماد هالى بوده و هالى هم پسر نداشته لهذا داماد را بهالى منتسب و داخل سلسلۀ نسب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تقرير لوقا بدو جهة درست نميايد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آنكه ممكن است شخصى را بشخص ديگرى نسبت داد بطريق سببيّت نه نسبت نسبيّه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داماد يا خواهرزاده و برادرزاده و امثال اينها را بشخص بزرگترى نسبت ميدهند ولى بسبب نسبت داخل نسب نميشوند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حقيقت بطور جزم نميگويند داماد فلانى يا خواهرزاده و برادرزادۀ او پسر او 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اگر شخص بزرگى فردى را دوست بدارد و بگويد فلانى پسر من است هرگز اين پسر خوانده را كسى پسر قطعى نگويد و داخل نسب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دربارۀ زيد بن حارثه غلام آزاد كردۀ خاتم الانبياء صلّى اللّه عليه و آله وارد است كه چون آنحضرت او را بسيار دوست ميداشت براى آنكه بندۀ مطيع و فرمان بردار پروردگار بود ميفرمود زيد ابنى زيد فرزند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مردمان سطحى گمان بردند كه زيد بسبب همين فرموده آنحضرت كه زيد ابنى داخل در نسب آنحضرت شده لذا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نازل شد كه وَ مٰا جَعَلَ أَدْعِيٰاءَكُمْ أَبْنٰاءَكُمْ ذٰلِكُمْ قَوْلُكُمْ بِأَفْوٰاهِكُمْ يعنى قرار نداد خداى تعالى پسرخواندگان شما را پسران حقيقى شما اين گفتارى است بدهنهاى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بزبانهاى خود ميگويند كه محض قولست و حقيقتى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باينكه يوسف داماد هالى داخل در نسب شده و اينكه يوسف را در انجيل پسر هالى ميخواندند از جهة دامادى است كه داخل نسب شده بكلّى غلط و بى 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آنكه در هيچ تاريخى ديده نشده است كه در آن زمان بين يهود متداول بوده كه داماد وقتى عيالش برادر نداشته داخل نسب پدر زن ميشده و اسم او را در جاى پسر پدر زن ثبت مينمودند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اين گفتار يك عدّه كشيشهائى است كه وقتى جواب صحيحى در مقابل اين </w:t>
      </w:r>
    </w:p>
    <w:p>
      <w:pPr>
        <w:pStyle w:val="BookText"/>
        <w:rPr/>
      </w:pPr>
      <w:r>
        <w:rPr>
          <w:rFonts w:ascii="IRNazanin" w:hAnsi="IRNazanin" w:eastAsia="IRNazanin"/>
          <w:color w:val="111111"/>
          <w:sz w:val="28"/>
          <w:sz w:val="28"/>
          <w:szCs w:val="28"/>
          <w:rtl w:val="true"/>
          <w:lang w:bidi="fa-IR"/>
        </w:rPr>
        <w:t xml:space="preserve">اختلاف گوئيهاى انجيل ندارند اين نوع توجيهات ركيكه نموده و در مقابل مردمان دقيق پرده از روى خلاف گوئيها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همۀ اينها گذشته اگر اين عقيده و گفتار صحيح و ثابت و توجيه آنها بجا باشد ميبايستى حضرت مسيح عليه السّلام از اولاد ناتان باشد نه از اولاد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لوقا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اين قول لوقا صحيح باشد حضرت عيسى عليه السّلام آن مسيح موعود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مسيح موعود حتما بايد از نسل حضرت سليمان نبى عليه السّلام باشد نه از اولاد ناتان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بهمين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پرتستانها در ردّ اين توجيه غلط نوشته هركس مسيح را از نسل سليمان نبى نداند قطعا او را از مسيحيت خارج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قاعده لوقا صريحا انكار مسيح نموده چون او را از اولاد ناتان بن داود ميداند نه سليمان نبى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دو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آسمانى و حق اند بايستى آقايان كشيشها جواب بدهند اين عيسي مسيح كه امروز آنها خدا و پسر خدايش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از نسل سليمان بن داود است يا عيسى از نسل ناتان بن داود است و بگويند كدام يك از اين دو قول را قبول نمائيم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متى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اول انجيل نوشته است نسب عيسى مسيح از سليمان بن داود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لوقا در آيۀ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مسيح از نسل ناتان بن داود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اختلاف براى چيست و جمع بين دو قول مختلف را چگونه بايد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هر دو قول بايستى صحيح باشند و يا يكى از اين دو قول صحيح و حق و آن ديگرى بر باطل و يا آنكه هر دو غلط و بى اعتبارند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قطعى است كه دو قول متضاد صحيح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صحيحى كه بخواهيم يكى بر ديگرى ترجيح دهيم در دست نمى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بخواهند دست وپائى نمايند و بگويند يكى از اين دو قول صحيح است لازمه اش تصديق ببطلان آن يكى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 از اين دو قول باطل شد قطعا آن انجيل باطل و از درجۀ اعتبار ساقط خواهد بود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اين دو نظر رد شد حتما نظر سيم كه هر دو را غلط بدانيم ثابت خواهد شد وقتى آقايان كشيشها از روى اناجيلى كه در دست دارند نتوانند نسب حضرت مسيح را ثابت نمايند نبوت و خدائى او را چگونه ثابت مينمايند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xml:space="preserve">. </w:t>
      </w:r>
      <w:bookmarkStart w:id="64" w:name="pg19232_232610"/>
    </w:p>
    <w:p>
      <w:pPr>
        <w:pStyle w:val="Heading2"/>
        <w:numPr>
          <w:ilvl w:val="1"/>
          <w:numId w:val="1"/>
        </w:numPr>
        <w:rPr/>
      </w:pPr>
      <w:bookmarkStart w:id="65" w:name="__RefHeading___Toc14034268_1280447820"/>
      <w:bookmarkStart w:id="66" w:name="_Toc22"/>
      <w:bookmarkEnd w:id="64"/>
      <w:bookmarkEnd w:id="65"/>
      <w:r>
        <w:rPr>
          <w:rtl w:val="true"/>
        </w:rPr>
        <w:t>(</w:t>
      </w:r>
      <w:r>
        <w:rPr>
          <w:rtl w:val="true"/>
        </w:rPr>
        <w:t>مقاله بيستم</w:t>
      </w:r>
      <w:r>
        <w:rPr>
          <w:rtl w:val="true"/>
        </w:rPr>
        <w:t>) * (</w:t>
      </w:r>
      <w:r>
        <w:rPr>
          <w:rtl w:val="true"/>
        </w:rPr>
        <w:t>در اختلافات اناجيل در زندگانى حضرت مسيح بعد از ولادت</w:t>
      </w:r>
      <w:r>
        <w:rPr>
          <w:rtl w:val="true"/>
        </w:rPr>
        <w:t>) (</w:t>
      </w:r>
      <w:r>
        <w:rPr>
          <w:rtl w:val="true"/>
        </w:rPr>
        <w:t>و محل توقف آنحضرت</w:t>
      </w:r>
      <w:r>
        <w:rPr>
          <w:rtl w:val="true"/>
        </w:rPr>
        <w:t>)</w:t>
      </w:r>
      <w:bookmarkEnd w:id="66"/>
    </w:p>
    <w:p>
      <w:pPr>
        <w:pStyle w:val="BookText"/>
        <w:rPr/>
      </w:pPr>
      <w:r>
        <w:rPr>
          <w:rFonts w:ascii="IRNazanin" w:hAnsi="IRNazanin" w:eastAsia="IRNazanin"/>
          <w:color w:val="111111"/>
          <w:sz w:val="28"/>
          <w:sz w:val="28"/>
          <w:szCs w:val="28"/>
          <w:rtl w:val="true"/>
          <w:lang w:bidi="fa-IR"/>
        </w:rPr>
        <w:t xml:space="preserve">از جمله اختلافاتى كه هر عاقلى را بتعجب خواهد آورد و قطع و يقين پيدا ميكند كه اناجيل اربعه كتاب آسمانى نيستند اختلاف زندگانى حضرت مسيح عليه السّلام است بعد از ولادت و چگونگى محلّ توقف آنحضرت كه در اناجيل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عيسى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هيروديس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بيت لحم يهوديّه تولد يافت ناگاه مجوسئى چند از مشرق به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است آن مولود كه پادشاه يهود است زيرا كه ستارۀ او را در مشرق ديده ايم و براى پرستش او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هيروديس پادشاه چون اين را شنيد مضطرب شد و تمام اورشليم باوى، پس همۀ رؤساى كهنه كاتبان قوم را جمع كرده از ايشان پرسيد كه مسيح كجا بايد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گفتند در بيت لحم يهوديّه زيرا كه از نبى چنين مكتوب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هيروديس مجوسيان را در خلوت خوانده وقت ظهور ستاره را از ايشان تحقيق كرد، پس ايشانرا به بيت لحم روانه نموده گفت برويد و از احوال آن طفل بتدقيق تفحّص كنيد و چون يافتيد مرا خبر دهيد تا من نيز آمده او را پرستش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پادشاه را شنيدند روانه شدند كه ناگاه آن ستارۀ كه در مشرق ديده بودند پيشروى ايشان ميرفت تا فوق آنجائيكه طفل بود رسيده بايستاد و چون ستاره را ديدند بى نهايت شاد و خوشحال گشتند و بخانه در آمده و طفل را با مادرش مريم يافتند و بروى در افتاده او را پرستش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خود را گشوده هداياى </w:t>
      </w:r>
    </w:p>
    <w:p>
      <w:pPr>
        <w:pStyle w:val="BookText"/>
        <w:rPr/>
      </w:pPr>
      <w:r>
        <w:rPr>
          <w:rFonts w:ascii="IRNazanin" w:hAnsi="IRNazanin" w:eastAsia="IRNazanin"/>
          <w:color w:val="111111"/>
          <w:sz w:val="28"/>
          <w:sz w:val="28"/>
          <w:szCs w:val="28"/>
          <w:rtl w:val="true"/>
          <w:lang w:bidi="fa-IR"/>
        </w:rPr>
        <w:t xml:space="preserve">طلا و كندر و مرّ بوى گذرانيدند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خواب وحى بديشان در رسيد كه بنزد هيروديس بازگشت نكنند پس از راه ديگر بوطن خويش مراجعت كردند و چون ايشان روانه شدند ناگاه فرشتۀ خداوند در خواب بيوسف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مصنوعى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گفت برخيز و طفل و مادرش را برداشته بمصر فرار كن و در آنجا باش تا بتو خبر دهم زيرا كه هيروديس طفل را جستجو خواهد كرد تا او را هلاك نمايد، پس شبانگاه برخاسته طفل و مادر او را برداشته بسوى مصر روانه شد، و تا وفات هيروديس در آنجا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اما چون هيروديس وفات يافت ناگاه فرشتۀ خداوند در مصر بيوسف در خواب ظاهر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طفل و مادرش را برداشته بزمين اسرائيل روانه شو زيرا آنانيكه قصد جان طفل داشتند فوت شدند، پس برخاسته طفل و مادر او را برداشت و بزمين اسرائيل آمد، اما چون شنيد كه اركلاؤس بجاى پدر خود هيروديس بر يهوديّه پادشاهى ميكند از رفتن بدان سمت ترسيد و در خواب وحى يافته بنواحى جليل برگشت، و آمده در بلدۀ مسمّى به ناصره ساكن شد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لوقا همين قضيّه را بطريق ديگر نقل نموده كه خلاصه اش اينست كه حضرت عيسى مسيح در بيت لحم يهوديّه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هشتم وقت ختنۀ طفل رسيد او را عيسى نام نهادند، و چون ايام تطهير ايشان بر حسب شريعت موسى رسيد او را باورشليم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تا بخداوند بگذرانند، و چون تمام رسوم شريعت خداوند را بپايان برده بودند بشهر خود ناصرۀ جليل مراجعت كردند، و والدين او هرساله بجهة عيد فصح باورشليم ميرفتند، و چون دوازده ساله شد موافق رسم عيد باورشليم آمدند، چون روزها را تمام كرده مراجعت مينمودند آن طفل يعنى عيسى در اورشليم توقف نمود و يوسف و مادرش نميدانستند، بلكه چون گمان ميبردند كه او در قافله است سفر يك روزه كردند او را در ميان خويش و آشنايان خود ميجستند، چون او را نيافتند در طلب او باورشليم برگشتند و بعد از سه روز او را در هيكل يافتند كه در ميان معلّمان نشسته سخنان ايشانرا مى شنود و از ايشان سؤال </w:t>
      </w:r>
    </w:p>
    <w:p>
      <w:pPr>
        <w:pStyle w:val="BookText"/>
        <w:rPr/>
      </w:pPr>
      <w:r>
        <w:rPr>
          <w:rFonts w:ascii="IRNazanin" w:hAnsi="IRNazanin" w:eastAsia="IRNazanin"/>
          <w:color w:val="111111"/>
          <w:sz w:val="28"/>
          <w:sz w:val="28"/>
          <w:szCs w:val="28"/>
          <w:rtl w:val="true"/>
          <w:lang w:bidi="fa-IR"/>
        </w:rPr>
        <w:t xml:space="preserve">همى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مادرش روانه شده بناصره آمد و مطيع ايشان ميبود</w:t>
      </w:r>
    </w:p>
    <w:p>
      <w:pPr>
        <w:pStyle w:val="BookText"/>
        <w:rPr/>
      </w:pPr>
      <w:r>
        <w:rPr>
          <w:rFonts w:ascii="IRNazanin" w:hAnsi="IRNazanin" w:eastAsia="IRNazanin"/>
          <w:color w:val="111111"/>
          <w:sz w:val="28"/>
          <w:sz w:val="28"/>
          <w:szCs w:val="28"/>
          <w:rtl w:val="true"/>
          <w:lang w:bidi="fa-IR"/>
        </w:rPr>
        <w:t xml:space="preserve">از خوانندگان محترم مخصوصا مردمان با انصاف روشن ضمير مسيحى كه كور كورانه تحت تاثير عادت قرار نگرفته و طالب حق و حقيقت اند تمنا ميكنم با نظر دقت بعبارات اين دو انجيل بنگرند به بينند آيا ميتوانند تصديق كنند كه اين دو كتاب رونويس يك كتاب آسمانى بنام انجيل است كه از طرف پروردگار آمده و آورندۀ او يك نفر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قطعا اين همه اختلاف از جانب پروردگار متعال غيرممكن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نوشته بعد از آمدن جمعيت مجوس به بيت لحم و آگاهى هيروديس از ولادت عيسى يوسف در خواب ديد كه باو گفتند برخيز مريم و عيسى را بردار فرار كن بمصر آنها هم فرار كردند بمصر از ترس دشمنى بزرگ مانند هيروديس كه تمام اطفال تا دو ساله را در بيت لحم امر بقتل داد كه عيسى را كشته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مصر ماندند تا مرگ هيروديس ابدا به اورشليم جرأت نكردند بيايند بعد از مرگ هيروديس هم كه آمدند باز هم از ترس از كلاؤس پسر هيروديس باورشليم وارد نشدند يك سره بناصره رفته در آنجا توقف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لوقا ابدا اسمى از جمعيت مجوس و هيروديس و اركلاؤس نمى برد و از رفتن بمصر ذكرى نميكند فقط مسافرتى كه براى مريم و عيسى قائل است از بيت لحم باورشليم جهة تطهير و از آنجا بناصره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مخصوصا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تكرار ميكند كه هرساله از ناصره جهة عبادت ايام عيد باورشليم ميرفتند و برميگشتند بناصره ابدا نامى از مصر و مسافرت بآن شهر نمى برد و از بيان او معلوم است كه ابدا بمصر نرفته بلكه در دوازده سالگى بى خبر مادر در اورشليم نزد علماء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خوانندۀ عاقل متحيّر مى ماند كه كدام يك از اين دو قول را قبول كند و اين اختلاف گوئى را چگونه اصلاح كند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همان انجيل حق عيسى است كه نويسندگان متعددى نوشته اند پس چرا بيك شكل ننوشته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مورّخينى نقل اقوال نموده اند پس چرا نام انجيل بر او گذارده و بنام كتاب وحى آسماني نقل نموده اند</w:t>
      </w:r>
    </w:p>
    <w:p>
      <w:pPr>
        <w:pStyle w:val="BookText"/>
        <w:rPr/>
      </w:pPr>
      <w:r>
        <w:rPr>
          <w:rFonts w:ascii="IRNazanin" w:hAnsi="IRNazanin" w:eastAsia="IRNazanin"/>
          <w:color w:val="111111"/>
          <w:sz w:val="28"/>
          <w:sz w:val="28"/>
          <w:szCs w:val="28"/>
          <w:rtl w:val="true"/>
          <w:lang w:bidi="fa-IR"/>
        </w:rPr>
        <w:t>خوانندگان محترم خيال نكنند كه خورده گيرى باختلاف گوئيهاى آنها مخصوص مسلمانان است بلكه علماء بزرگ خودشان نيز اين اختلاف را مورد دقت و بحث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انجيلى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كلارك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مسيحي و ديگران از علماء آنها اقرار باختلاف گوئيهاى اناجيل دارند و عجب آنكه بدون هيچ دليل و برهانى بيان لوقا را حق و كلام متى را غلط ميدانند و اين بيان خود دليل واضح بر بطلان انجيل متى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عقلاى بى غرض غير متعصّب بدون دليل نميتوانند يكى از آن دو را صحيح و ديگرى را غلط بدانند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اين اختلاف گوئيها انسان عاقل را بهر دو كتاب مشكوك و بيان هر دو كتاب در نزد آنها مردود و غير قابل قبول و از درجۀ اعتبار ساقط ميباشد</w:t>
      </w:r>
      <w:r>
        <w:rPr>
          <w:rFonts w:eastAsia="IRNazanin" w:cs="IRNazanin"/>
          <w:color w:val="111111"/>
          <w:sz w:val="28"/>
          <w:szCs w:val="28"/>
          <w:rtl w:val="true"/>
          <w:lang w:bidi="fa-IR"/>
        </w:rPr>
        <w:t xml:space="preserve">. </w:t>
      </w:r>
      <w:bookmarkStart w:id="67" w:name="pg19232_232614"/>
    </w:p>
    <w:p>
      <w:pPr>
        <w:pStyle w:val="Heading2"/>
        <w:numPr>
          <w:ilvl w:val="1"/>
          <w:numId w:val="1"/>
        </w:numPr>
        <w:rPr/>
      </w:pPr>
      <w:bookmarkStart w:id="68" w:name="__RefHeading___Toc14034270_1280447820"/>
      <w:bookmarkStart w:id="69" w:name="_Toc23"/>
      <w:bookmarkEnd w:id="67"/>
      <w:bookmarkEnd w:id="68"/>
      <w:r>
        <w:rPr>
          <w:rtl w:val="true"/>
        </w:rPr>
        <w:t>* (</w:t>
      </w:r>
      <w:r>
        <w:rPr>
          <w:rtl w:val="true"/>
        </w:rPr>
        <w:t>مقاله بيست و يكم</w:t>
      </w:r>
      <w:r>
        <w:rPr>
          <w:rtl w:val="true"/>
        </w:rPr>
        <w:t>) * (</w:t>
      </w:r>
      <w:r>
        <w:rPr>
          <w:rtl w:val="true"/>
        </w:rPr>
        <w:t>اختلاف دو انجيل در تقاضا نمودن زنى در صور و صيدون از</w:t>
      </w:r>
      <w:r>
        <w:rPr>
          <w:rtl w:val="true"/>
        </w:rPr>
        <w:t>) (</w:t>
      </w:r>
      <w:r>
        <w:rPr>
          <w:rtl w:val="true"/>
        </w:rPr>
        <w:t>حضرت عيسى شفاى دخترش را</w:t>
      </w:r>
      <w:r>
        <w:rPr>
          <w:rtl w:val="true"/>
        </w:rPr>
        <w:t>)</w:t>
      </w:r>
      <w:bookmarkEnd w:id="69"/>
    </w:p>
    <w:p>
      <w:pPr>
        <w:pStyle w:val="BookText"/>
        <w:rPr/>
      </w:pPr>
      <w:r>
        <w:rPr>
          <w:rFonts w:ascii="IRNazanin" w:hAnsi="IRNazanin" w:eastAsia="IRNazanin"/>
          <w:color w:val="111111"/>
          <w:sz w:val="28"/>
          <w:sz w:val="28"/>
          <w:szCs w:val="28"/>
          <w:rtl w:val="true"/>
          <w:lang w:bidi="fa-IR"/>
        </w:rPr>
        <w:t>از جمله اختلافاتى كه بين انجيل متى و مرقس آشكار است و هر بيننده قطع ميكند كه اين دو كتاب آسمانى نيستند و از يك مبدء صادر نشده اند، وقعۀ پناهنده شدن زنى است در صور و صيدون بحضرت مسيح عليه السّلام و تقاضاى شفاى دختر مجنونۀ خود را نمودن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پس عيسى از آنجا بيرون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نزد فريسيان و كاتبان 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بديار صور و صيدون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زن كنعانية از آن حدود بيرون آمده فريادكنان ويرا گفت خداوندا پسر داودا بر من رحم كم زيرا دختر من سخت ديوانه است، ليكن هيچ جوابش نداد تا شاگردان او پيش آمده خواهش كردند كه او را مرخص فرماى زيرا در عقب ما شورش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بعد از چند جمله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فرمود در همان ساعت دخترش شفا يافت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مرقس نوشته، پس از آنجا برخاسته بحوالى صور و صيدون رفته بخانه در آمد و خواست كه هيچكس مطلع نشود ليكن نتوانست مخفي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زنى كه دخترك وى روح پليد داشت چون خبر او را بشنيد فورا آمده بر پايهاى او افتاد، و او زن يونانى از اهل فينيقيۀ صوريّه بود پس از وى استدعا نمود كه ديو را از دخترش بيرون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تقاضاى او مورد قبول واقع بعد از ردّ و بدل شدن جملاتي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 گفت بجهت اين سخن برو كه ديو از دخترت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بخانه خود رفت ديو را بيرون شده و دختر را در بستر خوابيده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هدف و مقصد ما در اينجا اختلاف نظرى است كه در جنسيت آن زن بين متى و مرقس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آن زن تقاضا كننده را كنعانيّه ميداند، و مرقس نوشته زن يونانيه اهل فينيقيّۀ صوريه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خواننده عاقلى مبهوت ميماند كه كدام يك از اين دو قول متضاد را قبول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كه ممكن نيست زن هم كنعانيّه باشد و هم يونانيّه اهل فينيقيّه صوريه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آنكه خوانده فكر ميكند كه اگر هر دو نويسندۀ انجيل آسمانى هستند چرا متضاد نوشتند قطعا رونويسى از انجيل اصل آسمانى ننمودند بلكه پيش خود قلم فرسايى نمودند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انسان عاقل بعد از قدرى تفكر ميفهمد دو قول متضاد قابل قبول نميباشد پس لابد يكى از اين دو قول حتما بايستى مردود باشد و اگر هر دو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و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وحى آسمانى را رونويس كرده بودند بايد يك شكل نوشته باشند نه آنكه متى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متضاد بنويسند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دليلى در دست نيست كه بتوانيم يكى را رد و ديگرى را قبول نمائيم، پس قطعا بهردو مشكوك ميشويم و بديهى است كه كتاب مشكوك مورد اطمينان نخواهد بود كه از آن تبعيّت نمايند</w:t>
      </w:r>
      <w:r>
        <w:rPr>
          <w:rFonts w:eastAsia="IRNazanin" w:cs="IRNazanin"/>
          <w:color w:val="111111"/>
          <w:sz w:val="28"/>
          <w:szCs w:val="28"/>
          <w:rtl w:val="true"/>
          <w:lang w:bidi="fa-IR"/>
        </w:rPr>
        <w:t xml:space="preserve">. </w:t>
      </w:r>
      <w:bookmarkStart w:id="70" w:name="pg19232_232616"/>
    </w:p>
    <w:p>
      <w:pPr>
        <w:pStyle w:val="Heading2"/>
        <w:numPr>
          <w:ilvl w:val="1"/>
          <w:numId w:val="1"/>
        </w:numPr>
        <w:rPr/>
      </w:pPr>
      <w:bookmarkStart w:id="71" w:name="__RefHeading___Toc14034272_1280447820"/>
      <w:bookmarkStart w:id="72" w:name="_Toc24"/>
      <w:bookmarkEnd w:id="70"/>
      <w:bookmarkEnd w:id="71"/>
      <w:r>
        <w:rPr>
          <w:rtl w:val="true"/>
        </w:rPr>
        <w:t>* (</w:t>
      </w:r>
      <w:r>
        <w:rPr>
          <w:rtl w:val="true"/>
        </w:rPr>
        <w:t>مقاله بيست و دوم</w:t>
      </w:r>
      <w:r>
        <w:rPr>
          <w:rtl w:val="true"/>
        </w:rPr>
        <w:t>) * (</w:t>
      </w:r>
      <w:r>
        <w:rPr>
          <w:rtl w:val="true"/>
        </w:rPr>
        <w:t>اختلاف دو انجيل در بينا كردن حضرت عيسى نابينائى را</w:t>
      </w:r>
      <w:r>
        <w:rPr>
          <w:rtl w:val="true"/>
        </w:rPr>
        <w:t>) (</w:t>
      </w:r>
      <w:r>
        <w:rPr>
          <w:rtl w:val="true"/>
        </w:rPr>
        <w:t>موقع بيرون رفتن از اريحا</w:t>
      </w:r>
      <w:r>
        <w:rPr>
          <w:rtl w:val="true"/>
        </w:rPr>
        <w:t>)</w:t>
      </w:r>
      <w:bookmarkEnd w:id="72"/>
    </w:p>
    <w:p>
      <w:pPr>
        <w:pStyle w:val="BookText"/>
        <w:rPr/>
      </w:pPr>
      <w:r>
        <w:rPr>
          <w:rFonts w:ascii="Amiri" w:hAnsi="Amiri" w:eastAsia="Amiri" w:cs="Amiri"/>
          <w:color w:val="111111"/>
          <w:sz w:val="28"/>
          <w:sz w:val="28"/>
          <w:szCs w:val="28"/>
          <w:rtl w:val="true"/>
          <w:lang w:bidi="ar-SA"/>
        </w:rPr>
        <w:t>از جمله اختلافات بين انجيل متى و انجيل مرقس موضوع بينا كردن نابينائى است موقع بيرون رفتن حضرت عيسى عليه السّلام از اريحا كه متى مينويسد دو نفر را بينا كرد و مرقس يك نفر ثبت نموده اينست عين عبارت دو انجيل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از اريحا بيرون ميرفتند گروهى بسيار از عقب او مى آمدند، كه ناگاه دو مرد كور كنار راه نشسته چون شنيدند كه عيسى در گذر است فرياد كرده گفتند خداوندا پسر داودا بر ما ترحّم كن، و هرچند خلق ايشان را نهيب ميدادند كه خواموش شوند بيشتر فريادكنان ميگفتند خداوندا پسر داودا بر ما ترحّم فرما، پس عيسى ايستاده بآواز بلند گفت چه ميخواهيد براى شما كنم، بوى گفتند خداوندا اينكه چشمان 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عيسى ترحّم نموده چشمان ايشان را لمس نمود كه در ساعت بينا گشته از عقب او روانه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مرقس چنين نوشته، وقتيكه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شاگردان خود و جمعى كثير از اريحا بيرون ميرفت بارتيماوس كور پسر تيماوس بر كنارۀ نشسته گدائى ميكرد، چون شنيد كه عيسى ناصريست فرياد كردن گرفت و گفت اى عيسى ابن داود بر من ترحّم كن، و چندانكه بسيارى او را نهيب ميدادند كه خاموش شود زيادتر فرياد برميآورد كه پسر داود بر من ترحّم فرما پس عيسى ايستاده فرمود تا او را بخوانند آنگاه آن كور را خوانده بدو گفتند خاطر </w:t>
      </w:r>
    </w:p>
    <w:p>
      <w:pPr>
        <w:pStyle w:val="BookText"/>
        <w:rPr/>
      </w:pPr>
      <w:r>
        <w:rPr>
          <w:rFonts w:ascii="IRNazanin" w:hAnsi="IRNazanin" w:eastAsia="IRNazanin"/>
          <w:color w:val="111111"/>
          <w:sz w:val="28"/>
          <w:sz w:val="28"/>
          <w:szCs w:val="28"/>
          <w:rtl w:val="true"/>
          <w:lang w:bidi="fa-IR"/>
        </w:rPr>
        <w:t>جمع دار برخيز كه ترا ميخواند، در ساعت رداى خود را دور انداخته بر پا جست و نزد عيسى آمد، عيسى بوى التفات نموده گفت چه ميخواهى از بهر تو نمايم كور بدو گفت يا سيدى آنكه بينائى يابم، عيسى بدو گفت برو كه ايمانت ترا شفا داده است در ساعت بينا گشته از عقب عيسى در راه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متى و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حوارى و هر دو نويسندگان انجيل حضرت عيسى عليه السّلام بوده اند، على القاعده بايستى تمام الفاظ و معانى و اخبار آنها من البدايه الى النّهاية يكى باشد و ابدا اختلافى نداشته باشند، و حال آنكه ما مى بينيم در همه جا لفظا و معنا با هم متفاوت و اختلاف دارند كه خود علماى مسيحى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كلارك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هارمرسى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اكهارن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متحيرند و ميگويند جمع بين اين دو قول بسيار مشكل بلكه محال است، مگر آنكه چشم بسته كور كورانه تصديق نمائيم كه چون نام كتاب انجيل و بنام عيسى است پس حق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متى كور را دو نفر مينويسد و مرقس يك نفر، متى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را نوشته اند، خود اين اختلاف دليل است كه اين دو نفر انجيل را رونويسى ننمودند، بلكه بميل خود هرچه را شنيده اند نوشته اند </w:t>
      </w:r>
      <w:r>
        <w:rPr>
          <w:rFonts w:eastAsia="IRNazanin" w:cs="IRNazanin"/>
          <w:color w:val="111111"/>
          <w:sz w:val="28"/>
          <w:szCs w:val="28"/>
          <w:rtl w:val="true"/>
          <w:lang w:bidi="fa-IR"/>
        </w:rPr>
        <w:t xml:space="preserve">- </w:t>
      </w:r>
      <w:bookmarkStart w:id="73" w:name="pg19232_232618"/>
    </w:p>
    <w:p>
      <w:pPr>
        <w:pStyle w:val="Heading2"/>
        <w:numPr>
          <w:ilvl w:val="1"/>
          <w:numId w:val="1"/>
        </w:numPr>
        <w:rPr/>
      </w:pPr>
      <w:bookmarkStart w:id="74" w:name="__RefHeading___Toc14034274_1280447820"/>
      <w:bookmarkStart w:id="75" w:name="_Toc25"/>
      <w:bookmarkEnd w:id="73"/>
      <w:bookmarkEnd w:id="74"/>
      <w:r>
        <w:rPr>
          <w:rtl w:val="true"/>
        </w:rPr>
        <w:t>* (</w:t>
      </w:r>
      <w:r>
        <w:rPr>
          <w:rtl w:val="true"/>
        </w:rPr>
        <w:t>مقاله بيست و سوم</w:t>
      </w:r>
      <w:r>
        <w:rPr>
          <w:rtl w:val="true"/>
        </w:rPr>
        <w:t>) * (</w:t>
      </w:r>
      <w:r>
        <w:rPr>
          <w:rtl w:val="true"/>
        </w:rPr>
        <w:t xml:space="preserve">در اختلاف اناجيل راجع بگرفتارى و محاكمۀ حضرت مسيح </w:t>
      </w:r>
      <w:r>
        <w:rPr>
          <w:rtl w:val="true"/>
        </w:rPr>
        <w:t>«</w:t>
      </w:r>
      <w:r>
        <w:rPr>
          <w:rtl w:val="true"/>
        </w:rPr>
        <w:t>ع</w:t>
      </w:r>
      <w:r>
        <w:rPr>
          <w:rtl w:val="true"/>
        </w:rPr>
        <w:t>»)</w:t>
      </w:r>
      <w:bookmarkEnd w:id="75"/>
    </w:p>
    <w:p>
      <w:pPr>
        <w:pStyle w:val="BookText"/>
        <w:rPr/>
      </w:pPr>
      <w:r>
        <w:rPr>
          <w:rFonts w:ascii="IRNazanin" w:hAnsi="IRNazanin" w:eastAsia="IRNazanin"/>
          <w:color w:val="111111"/>
          <w:sz w:val="28"/>
          <w:sz w:val="28"/>
          <w:szCs w:val="28"/>
          <w:rtl w:val="true"/>
          <w:lang w:bidi="fa-IR"/>
        </w:rPr>
        <w:t xml:space="preserve">اختلاف در الفاظ و معانى و اخبار اناجيل اربعه بسيار است كه ذكر تمامى آنها با وضع مقاله نويسى تناسب ندارد و آنچه در اين مقالات ذكر شده فقط بعنوان نمونه و گواه بر صدق مقال بوده است، و اگر بخواهيم بتمام اختلافات لفظا و معنا بپردازيم خود كتاب مفصّلى خواهد شد، چنانچه اكابر علماء زياد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اختلافات مهمّى كه جلب نظر هر بيننده را مينمايد موضوع گرفتارى حضرت مسيح عليه السّلام و محاكمۀ آنحضرت است كه بمختصرى از آنها اشاره ميكنيم</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عيد فصح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با دوازده نفر حوارى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وقتيكه ايشان غذا ميخوردند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آينه بشما ميگويم كه يكى از شما مرا تسليم ميكند، پس بغايت غمگين شده هريك از ايشان بوى سخن آغاز كردند كه خداوندا آيا من آنم، او در جواب گفت آنكه دست در قاب فرو برد همانكس مرا تسليم نمايد، هر آينه پسر انسان همانطور كه دربارۀ او مكتوبست رحلت ميكند ليكن واى بر آن كسيكه پسر انسان بدست او تسليم شود آن شخص را بهتر بودى كه تولد نيافتى، و يهودا كه تسليم كنندۀ وى بود بجواب گفت اى استاد آيا من آنم بوى گفت تو خود گفتى،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چنين نوشته كه حضرت عيسى بحواريين گفت بشما ميگويم كه يكى از شما مرا تسليم خواهد كرد، پس شاگردان بيكديگر نگاه ميكردند و حيران مى بودند كه اينرا دربارۀ كه ميگويد، و يكى از شاگردان او كه بسينۀ عيسى تكيه ميزد و عيسى او را محبت مى نمود، شمعون پطرس بدو </w:t>
      </w:r>
    </w:p>
    <w:p>
      <w:pPr>
        <w:pStyle w:val="BookText"/>
        <w:rPr/>
      </w:pPr>
      <w:r>
        <w:rPr>
          <w:rFonts w:ascii="IRNazanin" w:hAnsi="IRNazanin" w:eastAsia="IRNazanin"/>
          <w:color w:val="111111"/>
          <w:sz w:val="28"/>
          <w:sz w:val="28"/>
          <w:szCs w:val="28"/>
          <w:rtl w:val="true"/>
          <w:lang w:bidi="fa-IR"/>
        </w:rPr>
        <w:t>اشاره كرد كه بپرس دربارۀ كه اينرا گفت، پس او در آغوش عيسى افتاده بدو گفت خداوندا كدامست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جواب داد آنست كه من لقمه را فرو برده بدو ميدهم پس لقمه را فرو برده بيهوداى اسخريوطى پسر شمعون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جملات اين آيات دقيق شد تا كشف حقيقت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نوشته هريك از شاگردان بهم نگاه كرده حيران بودند پطرس بشاگردى كه عيسى در آغوش او لميده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او پرسيد از عيسى آن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نوشته كه عيسى گفت تسليم كنندۀ من آنكس است كه دستش با من در قاب فرو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نوشته كه عيسى گفت تسليم كنندۀ من آنست كه لقمه را در دهان فرو برده بدو ميدهم پس لقمه را فرو برده بيهوداى اسخريوطى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متى نوشته يهودا گفت استاد آنكه تسليم ميكند من هستم فرمود تو خود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مختصر توجه منصفانه انسان عاقل ميفهمد كه اين دو كتاب آن انجيل اصلى آسمانى كه بر عيسى بن مريم عليه السّلام نازل گرديده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اگر هر دو نويسندۀ يك كتاب بودند نبايد متضادّ بنويسند پس قطعا اگر رونوشت انجيل اصل هم بوده آقايان بميل و ارادۀ خود در آن تصرّف و كم و زياد نموده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خوبست آقايان كشيشها يا دانشمندان مسيحى جواب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آنكه تنها قاضى نروند جواب را كتبا يا حضورا بخود حقير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ممنون ميشوم اگر جواب صحيح منطقى بدهند كه چرا عبارات مختلف و متضادّ است</w:t>
      </w:r>
      <w:r>
        <w:rPr>
          <w:rFonts w:eastAsia="IRNazanin" w:cs="IRNazanin"/>
          <w:color w:val="111111"/>
          <w:sz w:val="28"/>
          <w:szCs w:val="28"/>
          <w:rtl w:val="true"/>
          <w:lang w:bidi="fa-IR"/>
        </w:rPr>
        <w:t xml:space="preserve">. </w:t>
      </w:r>
      <w:bookmarkStart w:id="76" w:name="pg19232_232620"/>
    </w:p>
    <w:p>
      <w:pPr>
        <w:pStyle w:val="Heading2"/>
        <w:numPr>
          <w:ilvl w:val="1"/>
          <w:numId w:val="1"/>
        </w:numPr>
        <w:rPr/>
      </w:pPr>
      <w:bookmarkStart w:id="77" w:name="__RefHeading___Toc14034276_1280447820"/>
      <w:bookmarkStart w:id="78" w:name="_Toc26"/>
      <w:bookmarkEnd w:id="76"/>
      <w:bookmarkEnd w:id="77"/>
      <w:r>
        <w:rPr>
          <w:rtl w:val="true"/>
        </w:rPr>
        <w:t>* (</w:t>
      </w:r>
      <w:r>
        <w:rPr>
          <w:rtl w:val="true"/>
        </w:rPr>
        <w:t>مقاله بيست و چهارم</w:t>
      </w:r>
      <w:r>
        <w:rPr>
          <w:rtl w:val="true"/>
        </w:rPr>
        <w:t>) * (</w:t>
      </w:r>
      <w:r>
        <w:rPr>
          <w:rtl w:val="true"/>
        </w:rPr>
        <w:t>اختلافات اناجيل در گرفتارى حضرت مسيح بدست يهود</w:t>
      </w:r>
      <w:r>
        <w:rPr>
          <w:rtl w:val="true"/>
        </w:rPr>
        <w:t>)</w:t>
      </w:r>
      <w:bookmarkEnd w:id="78"/>
    </w:p>
    <w:p>
      <w:pPr>
        <w:pStyle w:val="BookText"/>
        <w:rPr/>
      </w:pPr>
      <w:r>
        <w:rPr>
          <w:rFonts w:ascii="IRNazanin" w:hAnsi="IRNazanin" w:eastAsia="IRNazanin"/>
          <w:color w:val="111111"/>
          <w:sz w:val="28"/>
          <w:sz w:val="28"/>
          <w:szCs w:val="28"/>
          <w:rtl w:val="true"/>
          <w:lang w:bidi="fa-IR"/>
        </w:rPr>
        <w:t xml:space="preserve">از جمله اختلافات واضح و روشن طريقۀ گرفتارى حضرت مسيح است بدست يهود، از آيۀ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ميگفت كه ناگاه يهودا كه يكى از آن دوازده بود با جمعى كثير با شمشيرها و چوبها از جانب رؤساء كهنه و مشايخ قوم آمدند، و تسليم كنندۀ او بديشان نشانى داده گفته بود هركه را بوسه زنم همان است او را محكم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نزد عيسى آمده گفت سلام يا سيدى و او را بوسيد عيسى وى را گفت اى رفيق از بهر چه آمدى آنگاه پيش آمده دست بر عيسى انداخته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چنين نوشته، پس يهودا لشكريان و خادمان از نزد رؤساى كهنه و فريسيان برداشته با چراغها و مشعلها و اسلحه بآنجا آمد، آنگاه عيسى با اينكه آگاه بود از آنچه ميبايست بر او واقع شود بيرون آمده بايشان گفت كرا ميطلبيد، باو جواب دادند عيسى ناصرى را عيسى بديشان گفت من هستم و يهودا كه تسليم كنندۀ او بود نيز با ايشان ايستاده بود، پس چون بديشان گفت من هستم برگشته بر زمين افتادند او باز از ايشان سؤال كرد كرا مى طلبيد گفتند عيسى ناصرى را جواب داد بشما گفتم من هستم پس اگر مرا ميخواهيد آنها را بگذاريد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سربازان و سرتيپان و خادمان يهود عيسى را گرفته او را بستند، گذشته از آنكه اين قضيّه را متى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يوحنا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اين اختلاف خود دليل واضح است كه اين دو نفر رونويسى از يك كتاب آسمانى ننموده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دقيق متحيّر ميشود كه كدام يك از اين دو قول را حق بداند، متى گويد </w:t>
      </w:r>
    </w:p>
    <w:p>
      <w:pPr>
        <w:pStyle w:val="BookText"/>
        <w:rPr/>
      </w:pPr>
      <w:r>
        <w:rPr>
          <w:rFonts w:ascii="IRNazanin" w:hAnsi="IRNazanin" w:eastAsia="IRNazanin"/>
          <w:color w:val="111111"/>
          <w:sz w:val="28"/>
          <w:sz w:val="28"/>
          <w:szCs w:val="28"/>
          <w:rtl w:val="true"/>
          <w:lang w:bidi="fa-IR"/>
        </w:rPr>
        <w:t>يهودا بجماعت يهود گفت نشانى عيسى كه او را بشناسيد آنست كه هر كرا من بوسه زنم همان عيسى است، وقتى رسيدند عيسى را بوسيد مامورين دانستند او عيسى است گرفتند و بردند</w:t>
      </w:r>
    </w:p>
    <w:p>
      <w:pPr>
        <w:pStyle w:val="BookText"/>
        <w:rPr/>
      </w:pPr>
      <w:r>
        <w:rPr>
          <w:rFonts w:ascii="IRNazanin" w:hAnsi="IRNazanin" w:eastAsia="IRNazanin"/>
          <w:color w:val="111111"/>
          <w:sz w:val="28"/>
          <w:sz w:val="28"/>
          <w:szCs w:val="28"/>
          <w:rtl w:val="true"/>
          <w:lang w:bidi="fa-IR"/>
        </w:rPr>
        <w:t xml:space="preserve">يوحنا گويد وقتى آمدند يهودا با مأمورين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حرفى نزد و بوسه اى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عيسى فرمود كرا مى طلبيد گفتند عيسى ناصرى را فرمود من هستم مرتبۀ دوم كه اقرار كرد منم عيسى ناصرى، او را گرفتند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آنانيكه عيسى را گرفته بودند او را نزد قيافا رئيس كهنه جائيكه كاتبان و مشايح جمع بودند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شخصا بازپرسى از جناب عيسى عليه السّلام نمود تا آنكه حكم بكفر و قتلش داد، تا آنجا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آنگاه آب دهان بر رويش انداخته او را طپانچه ميزدند و بعضى سيلى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يوحنا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 را نزد حنّا پدر زن قيافا كه در همانسال رئيس كهنه بود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 از او بازپرسى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يكى از خادمان كه در آنجا ايستاده بود طپانچه بر عيسى زده گفت آيا برئيس كهنه چنين جواب ميدهى، عيسى بدو جواب داد اگر بد گفتم ببدى شهادت ده و اگر خوب براى چه مرا ميزنى، پس حنّا او را بسته بنزد قيافا رئيس كهنه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كنيد، متى گويد حضرت عيسى را نزد قيافا رئيس كهنه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 گويد آنحضرت را نزد حنّا پدر زن قيافا كه رئيس كهنه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خوانندگان محترم قضاوت كنند بين اين اقوال متضاد كه كدام يك حق و كدام بر باطل است، قطعا هر دو كلام حق و راست نخواهد بود لابد يكى حق و ديگرى بر باطل ميباشد، چون ما دليلى بدست نياورديم كه يكى از اين دو قول را بر ديگرى ترجيح دهيم و يا جمع بين متضاد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مسيحى اگر دليل قاطعى دارند منت گذارده با ما ملاقات يا مكاتبه نموده رفع اشكال و اثبات مرام نمايند، بسيار ممنون خواهم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داعى اهل تعصّب و عناد و لجاج نيستم در هركجا با برهان و منطق روبرو شوم تسليم ميشوم</w:t>
      </w:r>
      <w:r>
        <w:rPr>
          <w:rFonts w:eastAsia="IRNazanin" w:cs="IRNazanin"/>
          <w:color w:val="111111"/>
          <w:sz w:val="28"/>
          <w:szCs w:val="28"/>
          <w:rtl w:val="true"/>
          <w:lang w:bidi="fa-IR"/>
        </w:rPr>
        <w:t xml:space="preserve">. </w:t>
      </w:r>
      <w:bookmarkStart w:id="79" w:name="pg19232_232622"/>
    </w:p>
    <w:p>
      <w:pPr>
        <w:pStyle w:val="Heading2"/>
        <w:numPr>
          <w:ilvl w:val="1"/>
          <w:numId w:val="1"/>
        </w:numPr>
        <w:rPr/>
      </w:pPr>
      <w:bookmarkStart w:id="80" w:name="__RefHeading___Toc14034278_1280447820"/>
      <w:bookmarkStart w:id="81" w:name="_Toc27"/>
      <w:bookmarkEnd w:id="79"/>
      <w:bookmarkEnd w:id="80"/>
      <w:r>
        <w:rPr>
          <w:rtl w:val="true"/>
        </w:rPr>
        <w:t>* (</w:t>
      </w:r>
      <w:r>
        <w:rPr>
          <w:rtl w:val="true"/>
        </w:rPr>
        <w:t>مقاله بيست و پنجم</w:t>
      </w:r>
      <w:r>
        <w:rPr>
          <w:rtl w:val="true"/>
        </w:rPr>
        <w:t>) * (</w:t>
      </w:r>
      <w:r>
        <w:rPr>
          <w:rtl w:val="true"/>
        </w:rPr>
        <w:t xml:space="preserve">اختلافات اناجيل در صلب حضرت مسيح </w:t>
      </w:r>
      <w:r>
        <w:rPr>
          <w:rtl w:val="true"/>
        </w:rPr>
        <w:t>(</w:t>
      </w:r>
      <w:r>
        <w:rPr>
          <w:rtl w:val="true"/>
        </w:rPr>
        <w:t>ع</w:t>
      </w:r>
      <w:r>
        <w:rPr>
          <w:rtl w:val="true"/>
        </w:rPr>
        <w:t xml:space="preserve">) </w:t>
      </w:r>
      <w:r>
        <w:rPr>
          <w:rtl w:val="true"/>
        </w:rPr>
        <w:t>و چگونگى آن</w:t>
      </w:r>
      <w:r>
        <w:rPr>
          <w:rtl w:val="true"/>
        </w:rPr>
        <w:t>)</w:t>
      </w:r>
      <w:bookmarkEnd w:id="81"/>
    </w:p>
    <w:p>
      <w:pPr>
        <w:pStyle w:val="BookText"/>
        <w:rPr/>
      </w:pPr>
      <w:r>
        <w:rPr>
          <w:rFonts w:ascii="IRNazanin" w:hAnsi="IRNazanin" w:eastAsia="IRNazanin"/>
          <w:color w:val="111111"/>
          <w:sz w:val="28"/>
          <w:sz w:val="28"/>
          <w:szCs w:val="28"/>
          <w:rtl w:val="true"/>
          <w:lang w:bidi="fa-IR"/>
        </w:rPr>
        <w:t xml:space="preserve">هرانسان عاقلى از مطالعۀ اناجيل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الفاظ و كلمات و معانى آنها با يكديگر و اختلاف بسيار در آنها كه شمارۀ آنها كار بسيار مشكلى است متعجب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همۀ آن اختلافات اعجب ابواب آخر اناجيل و موضوع صلب مسيح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وقايع بعد از صلب آنحضرت، و اختلافات عجيبۀ آنها ميباشد كه آدمى را بحيرت اندازد كه چگونه ممكن است شخص عاقل روى عادت و تعصّب قبول نمايد كه اين چهار كتاب همان كتاب واحدى است كه از آسمان ربوبيت بر حضرت عيسى عليه السلام نازل گرديده، در حالتيكه وقايع صلب حضرت عيسى عليه السّلام و آنچه بعد از آنحضرت اتفاق افتاده در آن كتابها مختلفا درج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ناچارا براى كوتاهى مقاله و صدق مقاله ببعض از آن اختلافات اشاره نموده و قضاوت را بعقل سليم خوانندگان منصف از مسلمان و مسيحى واگذار مينمايم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رؤساى كهنه و مشايخ قوم بر عيسى شورى كردند كه او را هلاك سازند، پس او را بند نهاده بردند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پنطيوس پيلاطس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تسليم نمودند، تا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اما عيسى در حضور والى ايستاده بود پس والى از او پرسيده گفت آيا تو پادشاه يهود هستى عيسى بدو گفت تو ميگوئى، و چون رؤساى كهنه و مشايخ از او شكايت ميكردند هيچ جواب نميداد پس پيلاطس ويرا گفت نميشنوى چه قدر بر تو شهادت ميدهند، اما در جواب وى يك سخن هم نگفت بقسميكه والى متعجب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مطالعه آيات اين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ميشود كه مكالمات و محاكمات بين عيسى و يهود حضورى بوده در مقابل والى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چنين نوشته، بعد عيسى را از نزد قيافا بديوانخانه آوردند و صبح بود و ايشان داخل ديوانخانه نشدند مبادا نجس بشوند بلكه تا فصح را بخورند، پس پيلاطس بنزد ايشان بيرون آمده گفت چه دعوى بر اين شخص داريد، در جواب او گفتند اگر او بدكار نميبود بتو تسليم نميكرديم</w:t>
      </w:r>
    </w:p>
    <w:p>
      <w:pPr>
        <w:pStyle w:val="BookText"/>
        <w:rPr/>
      </w:pPr>
      <w:r>
        <w:rPr>
          <w:rFonts w:ascii="IRNazanin" w:hAnsi="IRNazanin" w:eastAsia="IRNazanin"/>
          <w:color w:val="111111"/>
          <w:sz w:val="28"/>
          <w:sz w:val="28"/>
          <w:szCs w:val="28"/>
          <w:rtl w:val="true"/>
          <w:lang w:bidi="fa-IR"/>
        </w:rPr>
        <w:t>پيلاطس بديشان گفت شما او را بگيريد و موافق شريعت خود بر او حكم نمائيد يهوديان بوى گفتند بر ما جايز نيست كه كسيرا بكشيم، تا قول عيسى تمام گردد كه گفته بود اشاره بآن قسم موت كه بايد بميرد، پس پيلاطس باز داخل ديوانخانه شد و عيسى را طلبيده باو گفت آيا تو پادشاه يهود هستى، عيسى باو جواب داد آيا تو اينرا از خود ميگوئى يا ديگران دربارۀ من بتو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پيلاطس جواب داد مگر من يهود هستم امت تو و رؤساى كهنه ترا بمن تسليم كردند چه كردۀ، عيسى جواب داد كه پادشاهى من از اينجهان نيست اگر پادشاهى من از اين جهان مى بود خدّام من جنگ ميكردند ما بيهود تسليم نشوم ليكن اكنون پادشاهى من از اين جهان نيست، پيلاطس باو گفت مگر تو پادشاه هستى عيسى جواب داد تو ميگوئى كه من پادشاه هستم از اين جهة من متولد شدم و بجهة اين در جهان آمدم تا به راستى شهادت دهم و هركه از راستى است سخن مرا ميشنود، پيلاطس باو گفت راستى چيست و چون اينرا بگفت باز بنزد يهوديان بيرون شده بايشان گفت من در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عيبى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ميشود مكالمات و محاكمات طرفين حضورى نبوده بلكه سؤالات از حضرت عيسى عليه السّلام در غياب جماعت يهود واقع شده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طبق آيات انجيل متى حضرت عيسى جواب سؤالات را ابدا نداده تا آنجا كه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اما در جواب وى يك سخن هم نگفت بقسميكه والى بسيار متعجب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در آيات انجيل يوحنا است كه جواب سؤالات والى را داده بلكه مكرر كلماتى بين آنها ردّوبدل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قضاوت كنند كه كدام يك از جملات منقوله در دو انجيل حق است چون دليلى بر حقّانيت هيچ يك از دو انجيل نيست پس بهردو كتاب مشكوك ميباشيم و كتاب مشكوك قابل پيروى و تبعيّت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باين عبارت نقل است، و از ساعت ششم تا ساعت نهم تاريكى تمام زمين را فروگرفت، و نزديك بساعت نهم عيسى بآواز بلند صدا زده گفت ايلى ايلى لما سبقتنى يعنى الهى الهى مرا چرا ترك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از حاضرين چون اين را شنيدند گفتند كه او الياس را ميخواند، در ساعت يكى از آن ميان دويده اسفنجى را گرفت و آنرا پر از سركه كرده بر سر نى گذارد و نزد او داشت تا بنوشد، و ديگران گفتند بگذار تا ببينيم كه آيا الياس ميآيد او را برهاند، عيسى باز بآواز بلند صيحه اى زده روح را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چنين نوشته است، در آنجا ظرفى پر از سركه گذارده بود پس اسفنجى را از سركه پر ساخته و بر زوفا گذارده نزديك دهان او بردند، چون عيسى سركه را گرفت گفت تمام شد و سر خود پائين آورده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اختلاف گوئيها و خبر دادنهاى از وقايع موت و بعد الموت معلوم ميايد كه نويسندگان اناجيل فقط تاريخى بميل و ارادۀ خود نوشته اند و نامش را انجيل گذارده اند نه آنكه انجيل اصلى را كه نازل بر حضرت عيسى عليه السّلام شده نوشته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نوشته است، يهوديان از پيلاطس درخواست كردند كه ساق پايهاى ايشانرا بشكنند و پائين بياورند، آنگاه لشگريان آمدند و ساقهاى آن اول و ديگرى را كه با او صلب شده بودند شكستند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نزد عيسى آمدند و ديدند كه پيش از آن مرده است ساقهاى او را نشكستند لكن يكى از لشگريان بپهلوى او نيزۀ زد كه در آنساعت خون و آب بيرون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در سه انجيل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از شكستن پاها و نيزه زدن چيزى ننوشته اند، پس معلوم ميشود كه اينها كتاب آسمانى نيستند كه همۀ نويسندگان مانند هم رونويس نموده باشند، بلكه هريك از نويسندگان بخيال خود چيزى از مسموعات را نوشته و نامش را انجيل گذارده اند، فلذا متى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يوحنا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 را مختلف ثبت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است،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دار 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بسيارى كه از جليل در عقب عيسى آمده بودند تا او را خدمت كنند از دور نظاره ميكردند كه از آنجمله مريم مجدليّه بود و مريم مادر يعقوب و يوشاء و مادر پسران زبدى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چنين نوشته است، پاى صليب عيسى مادر او و خواهر مادرش مريم زن كلويا و مريم مجدليّه ايستاده بودند، چون عيسى مادر خود را با آن شاگردى كه دوست ميداشت ايستاده ديد بمادر خود گفت اى زن اينك پسر تو، و بآن شاگرد گفت اينك مادر تو و در همان ساعت آن شاگرد او را بخانه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مطابقۀ اين جملات و قضاوت اين دو قول متضاد با خوانندگان محترم است، كه به بينند كدام يك از اين دو قول حق است، و اگر نتوانستند مطابقۀ بحق نمايند تصديق كنند كه متى و يوحنا نويسنده انجيل اصل آسمانى نبودند بلكه از پيش خود هركدام چيزى از مسموعات نوشته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است، بعد از سبت هنگام فجر روز اول هفته مريم مجدليّه و مريم ديگر بجهة ديدن قبر آمدند، كه ناگاه زلزلۀ عظيم حادث شد از آنرو كه فرشتۀ خداوند از آسمان نزول كرده آمد و سنگ را از در قبر غلطانيده بر آن بنشست، و صورت او مثل برق و لباسش چون برف سفيد بود، و از ترس او كشيكچيان بلرزه درآمده مثل مرده گرديدند، اما فرشته بزنان متوجّه شده گفت شما ترسان مباشيد ميدانم كه عيسى مصلوب را مى طلبيد، در اين جا نيست </w:t>
      </w:r>
    </w:p>
    <w:p>
      <w:pPr>
        <w:pStyle w:val="BookText"/>
        <w:rPr/>
      </w:pPr>
      <w:r>
        <w:rPr>
          <w:rFonts w:ascii="IRNazanin" w:hAnsi="IRNazanin" w:eastAsia="IRNazanin"/>
          <w:color w:val="111111"/>
          <w:sz w:val="28"/>
          <w:sz w:val="28"/>
          <w:szCs w:val="28"/>
          <w:rtl w:val="true"/>
          <w:lang w:bidi="fa-IR"/>
        </w:rPr>
        <w:t>زيرا چنانكه گفته بود برخاسته است بيائيد جائيكه خداوند خفته بود ملاحظه كنيد، و بزودى رفته شاگردانش را خبر دهيد كه از مردگان برخاسته است اينك پيش از شما بجليل ميرود در آنجا او را خواهيد ديد اينك شما را گفتم، پس از قبر با ترس و خوشى عظيم بزودى روانه شده رفتند تا شاگردان او را اطلاع دهند، و در هنگاميكه بجهة اخبار شاگردان او ميرفتند ناگاه عيسى بديشان برخورده گفت سلام بر شما باد پس پيش آمده بقدمهاى او چسبيده او را پرستش كردند، آنگاه عيسى بديشان گفت مترسيد رفته برادرانم را بگوئيد كه بجليل بروند كه در آنجا مرا خواهند ديد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چنين نوشته است، بامدادان در اول هفته وقتيكه هنوز تاريك بود مريم مجدليه بسر قبر آمد و ديد كه سنگ از قبر برداشته شده است، پس دوان دوان نزد شمعون پطرس و آن شاگرد ديگر كه عيسى او را دوست ميداشت آمده بايشان گفت خداوند را از قبر برده اند و نميدانيم او را كجا گذارده اند، آنگاه پطرس و آنشاگرد ديگر بيرون شده بجانب قبر رفتند، و هر دو باهم ميدويدند اما آن شاگرد ديگر از پطرس پيش افتاده اول بقبر رسيد، و خم شده كفن را گذاشته ديد ليكن داخل نشد، بعد شمعون پطرس نيز از عقب او آمد و داخل قبر گشته كفن را گذاشته ديد، و دستمالى را كه بر سر او بود نه با كفن نهاده بلكه در جاى عليحده پيچيده، پس آن شاگرد ديگر كه اول بسر قبر آمده بود نيز داخل شده ديد و ايمان آورد، زيرا هنوز كتابرا نفهميده بودند كه بايد او از مردگان بر خيزد، پس آن دو شاگرد بمكان خود برگشتند، اما مريم بيرون قبر گريان ايستاده بود و چون ميگريست بسوى قبر خم شده، دو فرشته را كه لباس سفيد در برداشتند يكى بطرف سر و ديگرى بجانب قدم در جائيكه بدن عيسى گذارده بود نشسته ديد، ايشان بدو گفتند اى زن براى چه گريانى بديشان گفت خداوند مرا برده اند و نميدانم او را كجا گذارده اند، چون اينرا گفت بعقب ملتفت شده عيسى را ايستاده ديد ليكن نشناخت كه عيسى است، عيسى بدو گفت اى زن براى چه گريانى كرا ميطلبى چون او گمان كرد كه باغبان است بدو گفت اى آقا اگر تو او را برداشتۀ بمن بگو او را كجا </w:t>
      </w:r>
    </w:p>
    <w:p>
      <w:pPr>
        <w:pStyle w:val="BookText"/>
        <w:rPr/>
      </w:pPr>
      <w:r>
        <w:rPr>
          <w:rFonts w:ascii="IRNazanin" w:hAnsi="IRNazanin" w:eastAsia="IRNazanin"/>
          <w:color w:val="111111"/>
          <w:sz w:val="28"/>
          <w:sz w:val="28"/>
          <w:szCs w:val="28"/>
          <w:rtl w:val="true"/>
          <w:lang w:bidi="fa-IR"/>
        </w:rPr>
        <w:t>گذاردۀ تا من او را بردارم، عيسى بدو گفت اى مريم او برگشته گفت ربونى يعنى اى معلّم، عيسى بدو گفت مرا لمس مكن زيرا كه هنوز نزد پدر خود بالا نرفته ام و ليكن نزد برادران من رفته بايشان بگو كه نزد پدر خود و پدر شما و خداى خود و خداى شما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اگر اين مقالۀ مختصر را مكرّر مطالعه و دقيقانه الفاظ و معانى آن را باهم مطابقه نمايند قطعا تصديق خواهند نمود كه نويسندگان اناجيل از انجيل اصل نازل بر حضرت عيسى عليه السّلام رونويسى ننموده اند بلكه بخيال خود كتابى تأليف و با بعض از آيات انجيل مخلوط نموده نامش را انجيل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همگى آنها نويسندگان يك كتاب آسمانى بودند نبايستى اين همه اختلاف لفظا و معنا در آنها 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نوشته وقت جان دادن گفت خدايا چرا مرا ترك كردى و جانداد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يوحنا شرح جاندادن را نوشته ولى اين كلمات را ابدا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نوشته زنانيكه پاى دار حاضر بودند مريم مجدليّه، مريم مادر يعقوب يوشاء، مادر پسران زبدى</w:t>
      </w:r>
    </w:p>
    <w:p>
      <w:pPr>
        <w:pStyle w:val="BookText"/>
        <w:rPr/>
      </w:pPr>
      <w:r>
        <w:rPr>
          <w:rFonts w:ascii="IRNazanin" w:hAnsi="IRNazanin" w:eastAsia="IRNazanin"/>
          <w:color w:val="111111"/>
          <w:sz w:val="28"/>
          <w:sz w:val="28"/>
          <w:szCs w:val="28"/>
          <w:rtl w:val="true"/>
          <w:lang w:bidi="fa-IR"/>
        </w:rPr>
        <w:t>يوحنا نوشته، مريم مادر عيسى، خواهر مادرش، مريم زن كلويا، مريم مجدليه، پاى دار بودند و حضرت عيسى با مادرش حرف زد و او را بشاگرد محبوبش سپرد بمنزل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اختلاف اسامى زنها اگر مريم مادر عيسى عليه السّلام پاى دار بوده چرا ساير اناجيل در اين باب چيزى ننوشته اند و اگر نبوده چرا يوحنا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نوشته مريم مجدليه و مريم ديگر اول سر قبر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يوحنا نوشته فقط مريم مجدليه سر قبر آمد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مرقس در اول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خود نوشته، مريم مجدليّه و مريم مادر يعقوب و سالومه حنوط خريده آمدند تا او را تدهين كنند، و با يكديگر ميگفتند كيست كه سنگ را براى ما از سر قبر بغلطاند، چون نگريستند ديدند كه سنگ </w:t>
      </w:r>
    </w:p>
    <w:p>
      <w:pPr>
        <w:pStyle w:val="BookText"/>
        <w:rPr/>
      </w:pPr>
      <w:r>
        <w:rPr>
          <w:rFonts w:ascii="IRNazanin" w:hAnsi="IRNazanin" w:eastAsia="IRNazanin"/>
          <w:color w:val="111111"/>
          <w:sz w:val="28"/>
          <w:sz w:val="28"/>
          <w:szCs w:val="28"/>
          <w:rtl w:val="true"/>
          <w:lang w:bidi="fa-IR"/>
        </w:rPr>
        <w:t>غلطانيده شده است زيرا بسيار بزرگ بود، و چون بقبر در آمدند جوانى را كه جامۀ سفيد دربرداشت بر جانب راست نشسته ديدند،</w:t>
      </w:r>
    </w:p>
    <w:p>
      <w:pPr>
        <w:pStyle w:val="BookText"/>
        <w:rPr/>
      </w:pPr>
      <w:r>
        <w:rPr>
          <w:rFonts w:ascii="IRNazanin" w:hAnsi="IRNazanin" w:eastAsia="IRNazanin"/>
          <w:color w:val="111111"/>
          <w:sz w:val="28"/>
          <w:sz w:val="28"/>
          <w:szCs w:val="28"/>
          <w:rtl w:val="true"/>
          <w:lang w:bidi="fa-IR"/>
        </w:rPr>
        <w:t xml:space="preserve">ولى متى در اول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مريم مجدليه و مريم ديگر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از سالومه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ديدن قبر، كه ناگاه زلزلۀ عظيم حادث شد از آنرو كه فرشتۀ خداوند از آسمان نزول كرده آمد و سنگ را از در قبر غلطانيده بر آن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يوحنا در اول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مريم مجدليه بسر قبر آمد و ديد كه سنگ از قبر برداشته شده است، ولى هيچ نامى از مريمها و سالومه و فرشته در اين جا نمى برد فقط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مجدليه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نزد شمعون پطرس و آن شاگرد ديگر كه عيسى او را دوست ميداشت آمده بايشان گفت خداوند را از قبر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اما فرشته بزنان متوجه شده گفت شما ترسان مباشيد ميدانم كه عيسى مصلوب را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نيست زيرا چنانكه گفته بود برخاسته است بيائيد جائيكه خداوند خفته بود ملاحظه كنيد، بزودى رفته شاگردانش را خبر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يوحنا نوشته اول آن شاگرد محبوب عيسى و بعد پطرس در قبر رفته كفن و دستمال سر عيسى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نوشته دو مريم وقتى سر قبر رسيدند فرشتۀ آمد روى سنگ قبر نشسته و با آنها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يوحنا نوشته بعد از رفتن شاگردها مريم مجدليه سر ميان قبر كرد ديد دو فرشته بجاى سر و پاى عيسى نشسته اند و بمريم گفتند برو شاگردها را خبر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نوشته در بين راه كه دو مريم ميرفتند عيسى را ديدند بر آنها سلام كرد او را نشناختند و بقدمهاى او چسبيده پرستش نمودند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يوحنا نوشته موقعى كه مريم بر سر قبر با فرشته ها حرف ميزد در عقبش عيسى را ديد او را نشناخت گمان كرد باغبان است احوال بدن عيسى را از او پرسيد آنگاه عيسى معرفى شد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اين همه اختلافات بيّن و آشكار را بذوق سليم خوانندگان واگذارده مينمائيم، قطعا اگر يك انسان خالى الذهنى بدون تعصّب و توجه باديان اين اناجيل را مطالعه نمايد و دقيق در اينهمه اختلافات گردد، و بگويند اينها رونوشت يك كتاب است قطع ميكند كه نويسندگان آنها اگر ذى غرض نبوده و قصد اخلال در دين نداشته اند مسلّما جاهل بأمر نويسندگى بوده اند و همگى رونوشت از يك كتاب اصل ننموده اند بلكه بميل و اراده آنچه را شنيده اند بزير قلم آورده اند، پس چنين كتابها با اين همه اختلاف در الفاظ و معانى حتما كتاب حق آسمانى نيستند، و قابل تبعيت و پيروى نميباشند</w:t>
      </w:r>
      <w:r>
        <w:rPr>
          <w:rFonts w:eastAsia="IRNazanin" w:cs="IRNazanin"/>
          <w:color w:val="111111"/>
          <w:sz w:val="28"/>
          <w:szCs w:val="28"/>
          <w:rtl w:val="true"/>
          <w:lang w:bidi="fa-IR"/>
        </w:rPr>
        <w:t xml:space="preserve">. </w:t>
      </w:r>
      <w:bookmarkStart w:id="82" w:name="pg19232_232630"/>
    </w:p>
    <w:p>
      <w:pPr>
        <w:pStyle w:val="Heading2"/>
        <w:numPr>
          <w:ilvl w:val="1"/>
          <w:numId w:val="1"/>
        </w:numPr>
        <w:rPr/>
      </w:pPr>
      <w:bookmarkStart w:id="83" w:name="__RefHeading___Toc14034280_1280447820"/>
      <w:bookmarkStart w:id="84" w:name="_Toc28"/>
      <w:bookmarkEnd w:id="82"/>
      <w:bookmarkEnd w:id="83"/>
      <w:r>
        <w:rPr>
          <w:rtl w:val="true"/>
        </w:rPr>
        <w:t>* (</w:t>
      </w:r>
      <w:r>
        <w:rPr>
          <w:rtl w:val="true"/>
        </w:rPr>
        <w:t>مقاله بيست و ششم</w:t>
      </w:r>
      <w:r>
        <w:rPr>
          <w:rtl w:val="true"/>
        </w:rPr>
        <w:t>) * (</w:t>
      </w:r>
      <w:r>
        <w:rPr>
          <w:rtl w:val="true"/>
        </w:rPr>
        <w:t xml:space="preserve">دليل بر بطلان اناجيل اربعه </w:t>
      </w:r>
      <w:r>
        <w:rPr>
          <w:rtl w:val="true"/>
        </w:rPr>
        <w:t xml:space="preserve">- </w:t>
      </w:r>
      <w:r>
        <w:rPr>
          <w:rtl w:val="true"/>
        </w:rPr>
        <w:t>نقل وقايع بعد از صلب حضرت مسيح ميباشد</w:t>
      </w:r>
      <w:r>
        <w:rPr>
          <w:rtl w:val="true"/>
        </w:rPr>
        <w:t>)</w:t>
      </w:r>
      <w:bookmarkEnd w:id="84"/>
    </w:p>
    <w:p>
      <w:pPr>
        <w:pStyle w:val="BookText"/>
        <w:rPr/>
      </w:pPr>
      <w:r>
        <w:rPr>
          <w:rFonts w:ascii="IRNazanin" w:hAnsi="IRNazanin" w:eastAsia="IRNazanin"/>
          <w:color w:val="111111"/>
          <w:sz w:val="28"/>
          <w:sz w:val="28"/>
          <w:szCs w:val="28"/>
          <w:rtl w:val="true"/>
          <w:lang w:bidi="fa-IR"/>
        </w:rPr>
        <w:t xml:space="preserve">دلائل بر بطلان اناجيل أربعه بسى بسيار و بيشمار است، ولى از جمله دلائل كه هر شنونده و خواننده اى تصديق مينمايد كه اين اناجيل آن انجيل اصل آسمانى كه بر حضرت عيسى مسيح عليه السّلام نازل گرديده نمى باشند، آنست كه قطعا انجيل كتابى است آسمانى كه در زمان حيات حضرت مسيح عليه السّلام از جانب پروردگار بر آن حضرت نازل گرديده در چنين كتابى معنى ندارد كه وقايع بعد از مسيح را نوشته باشند، چون نزول وحى حتما بايستى بر نبى باشد نقل وقايع بعد از صلب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اناجيل علاوه بر اختلافات الفاظ و معانى آنها خود دليل بزرگى است بر اينكه اناجيل اربعه موجودۀ در دست نصارى آن كتاب اصل آسمانى نيستند، بلكه كتابهائى هستند كه نويسندگان بميل و ارادۀ خود بعنوان تاريخ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دقت فرمائيد، انجيل متى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انجيل مرقس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انجيل لوقا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انجيل يوحنا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تعجب آور است كه معلوم نيست انجيل اصل چند باب بوده كه اين چهار انجيل هركدام بميل خود تشكيل ابوابى دادند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اخبار مندرجۀ در اواخر اناجيل از وقايع بعد از مسيح عليه السّلام موضوع مرگ يهوداى اسخريوطى تسليم كنندۀ حضرت عيسى در مقابل سى پارۀ نقره بجماعت يهود بوده است، كه علاوه بر آنكه خبر بعد از مسيح است و در كتاب وحى آسمانى بطريق نقل از گذشته عجيب است، در نقل آن هم اختلاف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نوشته كه يهودا گفت گناه كردم كه خون بى گناهى را تسليم نمودم، پس آن نقره را در هيكل انداخته روانه شد و رفته خود را خفه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سه انجيل ديگر نقل اين واقعه را ننمودند فقط لوقا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اول اعمال رسولان نوشته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يهوداى اسخريوطى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اجرت ظلم خود زمينى خريده بر وى در افتاده از ميان پاره شد و تمامى امعايش ريخته گشت، و بر تمام سكنۀ اورشليم معلوم گرديد چنانكه آن زمين در لغت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بحفل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خون ناميده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عجيبى در اين خبر است، زيرا مرگ بوسيله خفه گى غير از مرگ بوسيلۀ شكم پاره شدن است؛ لابد يكى از اين دو خبر دورغ ميباشد، و چون ما بهيچ دليلى نميتوانيم يكى را بر ديگرى ترجيح دهيم پس هر دو كتاب در نظر ما مشكوك ميآيد و كتاب مشكوك اخبارش قابل قبول نخواهد بود</w:t>
      </w:r>
    </w:p>
    <w:p>
      <w:pPr>
        <w:pStyle w:val="BookText"/>
        <w:rPr/>
      </w:pPr>
      <w:r>
        <w:rPr>
          <w:rFonts w:ascii="Amiri" w:hAnsi="Amiri" w:eastAsia="Amiri" w:cs="Amiri"/>
          <w:color w:val="111111"/>
          <w:sz w:val="28"/>
          <w:sz w:val="28"/>
          <w:szCs w:val="28"/>
          <w:rtl w:val="true"/>
          <w:lang w:bidi="ar-SA"/>
        </w:rPr>
        <w:t>و از جمله اخبار عجيبۀ بعد از حضرت مسيح عليه السّلام انقلابى است كه نوشته اند در آسمان و زمين ظاهر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از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نوشته است كه عيسى باز بآواز بلند صيحه زده روح را تسليم نمود، كه ناگاه پردۀ هيكل از سر تا پا دو پاره شد و زمين متزلزل و سنگها شكافته گرديد، و قبرها گشاده شد و بسيارى از بدنهاى مقدّسين كه آرميده بودند برخاستند، و بعد از برخاستن وى از قبور برآمده بشهر مقدّس رفتند و بر بسيارى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يوزباشى و رفقايش كه عيسى را نگهبانى ميكردند چون زلزله و اين وقايع را ديدند بى نهايت ترسان شده گفتند فى الواقع اين شخص پسر خدا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اين خبر را ديگران نقل ننموده اند، ثانيا چون اين خبر بعد از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بعقيده نصارى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عليه السّلام است در انجيل نازل بر آنحضرت معنى ندارد، بلكه لطمه بصحت انجيل ميزند چون خبر واقع شده بعد از حضرت </w:t>
      </w:r>
    </w:p>
    <w:p>
      <w:pPr>
        <w:pStyle w:val="BookText"/>
        <w:rPr/>
      </w:pPr>
      <w:r>
        <w:rPr>
          <w:rFonts w:ascii="IRNazanin" w:hAnsi="IRNazanin" w:eastAsia="IRNazanin"/>
          <w:color w:val="111111"/>
          <w:sz w:val="28"/>
          <w:sz w:val="28"/>
          <w:szCs w:val="28"/>
          <w:rtl w:val="true"/>
          <w:lang w:bidi="fa-IR"/>
        </w:rPr>
        <w:t>مسيح عليه السّلام را بنقل ماضى و گذشته در زمان حيات خود آنحضرت از جانب خداوند متعال ابلاغ نمودن قابل قبول عقل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بطريق مستقبل و آينده اعجازا خبر از وقايع بعدى ميداد، بعنوان اينكه چنين و چنان خواهد شد، مورد قبول بود، ولى بطريق ماضى خبر از وقايع گذشته دادن كه چنين و چنان شد، دليل است بر اينكه اين كتاب نازل بر حضرت عيسى نيست بلكه تاريخ نويسى بعد از آنحضرت اين كتاب را نوشته نامش را انجيل گذارده</w:t>
      </w:r>
    </w:p>
    <w:p>
      <w:pPr>
        <w:pStyle w:val="BookText"/>
        <w:rPr/>
      </w:pPr>
      <w:r>
        <w:rPr>
          <w:rFonts w:ascii="IRNazanin" w:hAnsi="IRNazanin" w:eastAsia="IRNazanin"/>
          <w:color w:val="111111"/>
          <w:sz w:val="28"/>
          <w:sz w:val="28"/>
          <w:szCs w:val="28"/>
          <w:rtl w:val="true"/>
          <w:lang w:bidi="fa-IR"/>
        </w:rPr>
        <w:t>علاوه بر اينها، در اصل صحت چنين خبرى ترديد بلكه تكذيب عقلى وارد است، چه آنكه اين كتاب از حادثه علنى عظيمى خبر ميدهد كه همه ديدند، قطعا بايستى مورّخين بعنوان حادثه عجيبۀ دهريه ضبط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در تواريخ كه نقل وقايع حضرت مسيح را نموده اند، يا وقايع مهمّه قرن ولادت مسيح را ذكر نموده اند بچنين امر مهمّى توجه نكرده و در كتب خود ثبت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هيچ كتابى اين وقعۀ عجيب ديده نميشود مگر در انجيل متى يا امثال اين كتبى كه بدستور كليسا نوشته شده است اگر چنين امرى صحت داشت كه زمين بلرزد و سنگها بشكافد و مخصوصا مردگان زنده و در شهرها بروند، البة همۀ مردم ديدند چنانچه يوزباشى و نگاهبانان ديدند، حتما همين امر باعث ايمان آوردن مردم بسيارى از رومانيها و يهود ميشد و مورّخين ثبت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در هيچ تاريخى ثبت نگرديده كه احدى از يهود در اثر مشاهدۀ چنين آيات بيّناتى ايمان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نرود كه فقط در نظر علماء و مبلّغين اسلامى و غير مسيحى اين امر مستبعد آمده و انكار نموده اند بلكه علماء محقق مسيحى هم اين قضيه را ساختگى دانسته و انكار نموده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عالم فاضل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حوزف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بكلى تكذيب نموده اند اين واقعۀ عجيبه را و نوشته اند امثال اين حكايات بعد از خرابى </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عوام يهود رايج بوده شايد يك بى فكرى اين حكايت را در حاشيۀ نسخۀ عبرانيّه نوشته و مترجم عبرانى آن را وارد متن دانسته لذا نقل نموده و الاّ قبول اين امر عقلائى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امر چنين باشد كه اين دو عالم محقق مسيحى نوشته اند شايد بيشتر مطالبى كه در متن اناجيل مورد اختلاف و مستبعد بنظر ميآيد از اين قبيل باشد كه اصلش بى جا و در حاشيۀ اناجيل الحاقى بوده بعد سهوا و خطاء داخل متن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عقيده صحيح باشد پس چگونه ممكن است اين كتاب و امثال او مورد اطمينان و مصدر اعتقادات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خوانندگان عاقل دقيق اين نوع كتابها، ميتوانند بين متن صحيح و حواشى مجعول كه جزء كتاب شده فرق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كلمات الهامى حضرت مسيح عليه السّلام را با حواشى مجعولۀ الحاقى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علماء 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جزء متن كتاب شده از هم جدا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جا است كه اعتراضات شروع ميشود و اهل علم و تحقيق بتمامى مندرجات اناجيل اربعه با نظر حيرت مينگرند، و قلوب عقلاء نمى تواند اطمينان علمى باين كتب پيدا نمايد كه آسمانى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آيات يا كلمات الهى هم در آنها يافت شود قطعا قابل تفكيك نميباشند پس تمام آنها از درجۀ اعتبار ساقط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xml:space="preserve">. </w:t>
      </w:r>
      <w:bookmarkStart w:id="85" w:name="pg19232_232634"/>
    </w:p>
    <w:p>
      <w:pPr>
        <w:pStyle w:val="Heading2"/>
        <w:numPr>
          <w:ilvl w:val="1"/>
          <w:numId w:val="1"/>
        </w:numPr>
        <w:rPr/>
      </w:pPr>
      <w:bookmarkStart w:id="86" w:name="__RefHeading___Toc14034282_1280447820"/>
      <w:bookmarkStart w:id="87" w:name="_Toc29"/>
      <w:bookmarkEnd w:id="85"/>
      <w:bookmarkEnd w:id="86"/>
      <w:r>
        <w:rPr>
          <w:rtl w:val="true"/>
        </w:rPr>
        <w:t>* (</w:t>
      </w:r>
      <w:r>
        <w:rPr>
          <w:rtl w:val="true"/>
        </w:rPr>
        <w:t>مقاله بيست و هفتم</w:t>
      </w:r>
      <w:r>
        <w:rPr>
          <w:rtl w:val="true"/>
        </w:rPr>
        <w:t>) * (</w:t>
      </w:r>
      <w:r>
        <w:rPr>
          <w:rtl w:val="true"/>
        </w:rPr>
        <w:t>در رد اباطيل كشيشها كه ميگويند صاحبان اناجيل بطريق الهام</w:t>
      </w:r>
      <w:r>
        <w:rPr>
          <w:rtl w:val="true"/>
        </w:rPr>
        <w:t>) (</w:t>
      </w:r>
      <w:r>
        <w:rPr>
          <w:rtl w:val="true"/>
        </w:rPr>
        <w:t>اناجيل را نوشتند</w:t>
      </w:r>
      <w:r>
        <w:rPr>
          <w:rtl w:val="true"/>
        </w:rPr>
        <w:t>)</w:t>
      </w:r>
      <w:bookmarkEnd w:id="87"/>
    </w:p>
    <w:p>
      <w:pPr>
        <w:pStyle w:val="BookText"/>
        <w:rPr/>
      </w:pPr>
      <w:r>
        <w:rPr>
          <w:rFonts w:ascii="IRNazanin" w:hAnsi="IRNazanin" w:eastAsia="IRNazanin"/>
          <w:color w:val="111111"/>
          <w:sz w:val="28"/>
          <w:sz w:val="28"/>
          <w:szCs w:val="28"/>
          <w:rtl w:val="true"/>
          <w:lang w:bidi="fa-IR"/>
        </w:rPr>
        <w:t>جوان روشن فكر مسيحى كه گاهى بملاقات ما آمده و تقاضاى حلّ مسائل مينمود، چند شب قبل نيز آمده ضمن صحبتها گفتند كه از قرائت مقالات گذشته و مراجعه بمصادر معلومه اشكالات شما را بجا ديده كه بعض از اكابر محققين علماء مسيحى خودمان هم تصديق بيانات شما را نموده اند، لذا بآقايان كشيشها مراجعه نموديم البته بعد از گفتگوى بسيار آقايان كشيشها گفتند كه علماء مسلمين چون از نكتۀ اصلى غافل و از مبانى دين ما بى خبرند، لذا اين اشكالات را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نكتۀ اساسى اينست كه گمان ميكنند نويسندگان اناجيل مردمان عادى بوده اند و از پيش خود و ارادۀ شخصى اين اناجيل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نميدانند كه آناملهم من جانب اللّه و صاحب مقام رسالت بودند كه روح القدس بر آنها حلول نموده فلذا مركز وحى الهى قرار گرفتند، و آنچه نوشتند بوحى از طريق الهام بوده بهمين جهة هيچ باطلى در اناجيل يا كتب ديگر ما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مقابل اين برهان كشيشها جواب صحيح منطقى داريد در اين هفته بنويسيد تا مدرك شما محلّ شور ما قرار گيرد و نتيجۀ كامل بدست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اقامه براهين و دلائل ساعتى با ايشان مذاكره نمودم چون درخواست نمودند جواب كتبى هم داده شود كه روى آن بحث نمايند، اينك بجواب كتبى مبادرت ميجويم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بديهى است جواب برهان خيالى آقايان كشيشها كه قرنها مورد بحث </w:t>
      </w:r>
    </w:p>
    <w:p>
      <w:pPr>
        <w:pStyle w:val="BookText"/>
        <w:rPr/>
      </w:pPr>
      <w:r>
        <w:rPr>
          <w:rFonts w:ascii="IRNazanin" w:hAnsi="IRNazanin" w:eastAsia="IRNazanin"/>
          <w:color w:val="111111"/>
          <w:sz w:val="28"/>
          <w:sz w:val="28"/>
          <w:szCs w:val="28"/>
          <w:rtl w:val="true"/>
          <w:lang w:bidi="fa-IR"/>
        </w:rPr>
        <w:t>بوده بسيار واضح و آشكار است، و اگر بخواهيم تمام جوابهاى مفصّل كاملى را كه با دلائل و براهين زيبا در كتب بزرگان ثبت گرديده است بدهم، نه آنكه با وضع مقاله نويسى تناسب ندارد، بلكه اگر مجموع نقد و انتقادات نوشته شود مجلّدات ضخيمى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اكتفا ميكنم ببعض از جوابهاى اساسى و قضاوت را بخوانندگان دقيق واگذار مينمايم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مقدمة عرض ميكنم كتاب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حجّة بين خدا و خلق است بايستى بقدرى محكم و معتبر باشد كه افراد امت با اطمينان كامل اخذ اوامر و مناهى از آن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شرط اعتبار آنست كه رسالت آن رسولى كه كتاب را بآن نسبت ميدهند ثابت، و دليلى كامل و محكم بر صداقت گفتارش در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جمله دلائل محكمه كه صدق گفتار مدعى مقام رسالت را ثابت مينمايد معجزه است يعنى خرق عادتى كه تحدّى باين نمايد و آن را دليل بر صدق گفتار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عموم انبياء بزرگ مانند نوح و ابراهيم و موسى و عيسى و خاتم الانبياء عليهم الصلوة و السلام تحدّى باين نوع از دليل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دليل معجزه و خرق عادت بايستى از آن پيغمبر بنحو تواتر ثابت باشد تواتر عبارت است در هر دوره از جمعيت بسيارى كه تصور كذب و ساختگى و تباهى بآنها نرود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عبارت است از آنكه مندرجات آنكتاب دلالت كامله بر حقّانيت آن بدهد كه از جمله، آيات و عبارات آن مختلف و متناقض نباشد، چه آنكه تناقض گوئيهاى كتاب اعتباران را ميبرد و معلوم ميشود كه نويسندۀ كتاب ذات يكتاى يزدان پاك نمى باشد، و الاّ اختلاف و تناقض در آن يافت نميشود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بايد مندرجات آن كتاب بقدرى محكم باشد كه هر جزئى از آن متمّم جزء ديگر و هر آيۀ از آن باعث استحكام آيات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كتابى كه از جانب خدا ميآيد بايستى ابدا اختلاف و تناقض در الفاظ و معانى آن راه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نشر دهنده كتاب بايد مدعى نبوت و نزول وحى بر خود باشد يعنى بگويد كه اين كتاب بطريق وحى از جانب حق تعالى بر من نازل شده، و اين ادعا را با دلائل بيّنه ثابت نمايد كه از جمله همان معجزه و خرق عادت باشد كه بنحو تواتر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كتابى را كه بآن رسول نسبت ميدهند سند اتصالش در هر دوره بآن رسول ثابت باشد بقسمى كه احدى نتواند انكار آن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سند ثابت نميشود مگر آنكه بنحو تواتر جمعيتى كه تصوّر كذب و تبانى در آنها نرود خلفا عن سلف نقل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هر دوره جمعيت كثيرى تصديق آن كتاب را بنمايند كه آنها هم از جمع كثيرى شنيده باشند و آنها هم از جمع ديگر تا برسد بجمعيت بسيارى كه از خود آن رسول و آورنده كتاب شنيده باشند، كه هر فردى از آن جمعيت بسيار نقل از جمعيت بيشمار ديگر نمايند تا منتهى بآن رسولى گردد كه كتاب را نسبت بآن ميدهند و او را مركز نزول وحى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كتبى بنام كتابهاى دينى كه مبنا و اساس ديانت است، واجد شرائط مذكوره نباشد اطمينانى بصحت و حقيقت آن كتاب و نشر دهندۀ آن حاصل نخواهد شد، بهمين جهة اساس آن دين از اصل متزلزل و بى پايه 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بنا شود كتاب دينى واجد شرائط مذكوره نباشد، هركسى از هر گوشه و كنار سرى بردارد و قيام نمايد بشارلاتانى و بازيگرى و حقّه بازى رطب و يا بسى بهم بافته بصورت كتاب بدست گرفته خود را رسول و هادى و مظهر و برانگيخته بخواند و عدّه اى از جهّال و بازيگرها هم براى رسيدن بهدف و مقصد خود اطراف آنها را </w:t>
      </w:r>
    </w:p>
    <w:p>
      <w:pPr>
        <w:pStyle w:val="BookText"/>
        <w:rPr/>
      </w:pPr>
      <w:r>
        <w:rPr>
          <w:rFonts w:ascii="IRNazanin" w:hAnsi="IRNazanin" w:eastAsia="IRNazanin"/>
          <w:color w:val="111111"/>
          <w:sz w:val="28"/>
          <w:sz w:val="28"/>
          <w:szCs w:val="28"/>
          <w:rtl w:val="true"/>
          <w:lang w:bidi="fa-IR"/>
        </w:rPr>
        <w:t>گرفته اوهام و خرافاتى بنام دين در دنيا منتشر شود و اسباب بدبختى بى خبران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با توجّه بمقدمۀ مذكوره از آقايان كشيشها سؤال ميكنم آيا كتب موجودۀ شما از عهد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اناجيل و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شرائط مذكوره هستند، قطعا جواب منفى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نصارى هرگز همچو ادعائى ننموده اند كه اين كتب موجودۀ در دست آنها را موسى كليم اللّه يا عيسى روح اللّه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مقالات قبل ثابت نموديم كه نويسندگان اناجيل بعد از حضرت مسيح عليه السّلام اين كتب را بنام انجيل عيسى عليه السّلام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آقايان كشيشها در مقابل اشكالات منطقى دانشمندان مسيحى و مسلمان ميگويند نويسندگان اين كتب رسول و مركز وحى واقع شدند و اين كتب را بطريق وحى نوشته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در مقالات بعد با تأييد پروردگار ثابت خواهيم نمود كه رسالت نويسندگان اين اناجيل و رسائل با شرائط اربعه مذكوره ثابت نگرديده تا بكتاب آنها اعتماد نموده پيروى از آنها بنمايند</w:t>
      </w:r>
      <w:r>
        <w:rPr>
          <w:rFonts w:eastAsia="IRNazanin" w:cs="IRNazanin"/>
          <w:color w:val="111111"/>
          <w:sz w:val="28"/>
          <w:szCs w:val="28"/>
          <w:rtl w:val="true"/>
          <w:lang w:bidi="fa-IR"/>
        </w:rPr>
        <w:t xml:space="preserve">. </w:t>
      </w:r>
      <w:bookmarkStart w:id="88" w:name="pg19232_232638"/>
    </w:p>
    <w:p>
      <w:pPr>
        <w:pStyle w:val="Heading2"/>
        <w:numPr>
          <w:ilvl w:val="1"/>
          <w:numId w:val="1"/>
        </w:numPr>
        <w:rPr/>
      </w:pPr>
      <w:bookmarkStart w:id="89" w:name="__RefHeading___Toc14034284_1280447820"/>
      <w:bookmarkStart w:id="90" w:name="_Toc30"/>
      <w:bookmarkEnd w:id="88"/>
      <w:bookmarkEnd w:id="89"/>
      <w:r>
        <w:rPr>
          <w:rtl w:val="true"/>
        </w:rPr>
        <w:t>* (</w:t>
      </w:r>
      <w:r>
        <w:rPr>
          <w:rtl w:val="true"/>
        </w:rPr>
        <w:t>مقاله بيست و هشتم</w:t>
      </w:r>
      <w:r>
        <w:rPr>
          <w:rtl w:val="true"/>
        </w:rPr>
        <w:t>) * (</w:t>
      </w:r>
      <w:r>
        <w:rPr>
          <w:rtl w:val="true"/>
        </w:rPr>
        <w:t>در ابطال عقيده كشيشها كه گويند صاحبان اناجيل رسولان حق بودند</w:t>
      </w:r>
      <w:r>
        <w:rPr>
          <w:rtl w:val="true"/>
        </w:rPr>
        <w:t>)</w:t>
      </w:r>
      <w:bookmarkEnd w:id="90"/>
    </w:p>
    <w:p>
      <w:pPr>
        <w:pStyle w:val="BookText"/>
        <w:rPr/>
      </w:pPr>
      <w:r>
        <w:rPr>
          <w:rFonts w:ascii="IRNazanin" w:hAnsi="IRNazanin" w:eastAsia="IRNazanin"/>
          <w:color w:val="111111"/>
          <w:sz w:val="28"/>
          <w:sz w:val="28"/>
          <w:szCs w:val="28"/>
          <w:rtl w:val="true"/>
          <w:lang w:bidi="fa-IR"/>
        </w:rPr>
        <w:t xml:space="preserve">لازم است خوانندگان محترم بشرح حالات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نصارى مدعى رسالت براى آنها هستند توجه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اعمال رسولان نامى از تلاميذ حضرت مسيح عليه السّلام ميبرد كه روح القدس بر آنها تجلّى نمود و امور خارق العاده از آنها ظاهر شد و كتاب آنها را رسول ناميده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كتاب اعمال رسولان نوشته عدد اصحاب بعد از حضرت مسيح يازده بوده باين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يوحنّا، يعقوب، اندرياس، فليپس، توما، برتولما، متى، يعقوب بن حلفى، شمعون غيور، يهوداى برادر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پطرس در ميان تلاميذ كه عدد آنها قريب صد و بيست بود و جميع آنها پر بودند از روح القدس برپاخاست و صحبت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عجائب بسيارى از آنها و از پولس در آن كتاب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انجيل لوقا نوشته كه حضرت مسيح عليه السّلام هفتاد نفر فرستاد تا مردم را بشارت بوجود او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بايد فهميد و دقيق شد كه مقام رسالت را براى كدام يك از آنها ميتوان ثابت نمود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اعمال رسولان ذكرى از نام آن صد و بيست نفرى كه پر بودند از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فقط اسم آن يازده نفر حوارى را ميبرد و در ميان </w:t>
      </w:r>
    </w:p>
    <w:p>
      <w:pPr>
        <w:pStyle w:val="BookText"/>
        <w:rPr/>
      </w:pPr>
      <w:r>
        <w:rPr>
          <w:rFonts w:ascii="IRNazanin" w:hAnsi="IRNazanin" w:eastAsia="IRNazanin"/>
          <w:color w:val="111111"/>
          <w:sz w:val="28"/>
          <w:sz w:val="28"/>
          <w:szCs w:val="28"/>
          <w:rtl w:val="true"/>
          <w:lang w:bidi="fa-IR"/>
        </w:rPr>
        <w:t>آنها غير از متى و پطرس و يوحنّا و يعقوب و يهودا كسى نيست كه كتاب يا رسائلى باو نسبت داده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موضوع متّى و يوحنّا و كتاب منتسب بآنها هم سابقا در مقالۀ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بحث نموده و بطلان آنها را ثابت نموديم</w:t>
      </w:r>
    </w:p>
    <w:p>
      <w:pPr>
        <w:pStyle w:val="BookText"/>
        <w:rPr/>
      </w:pPr>
      <w:r>
        <w:rPr>
          <w:rFonts w:ascii="IRNazanin" w:hAnsi="IRNazanin" w:eastAsia="IRNazanin"/>
          <w:color w:val="111111"/>
          <w:sz w:val="28"/>
          <w:sz w:val="28"/>
          <w:szCs w:val="28"/>
          <w:rtl w:val="true"/>
          <w:lang w:bidi="fa-IR"/>
        </w:rPr>
        <w:t>و اما پطرس و مابقى آنها كه رسائل چندى بنام آنها منتشر است خود نصارى و علماى بزرگ آنها بعدم صحّت آنها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مجمع نيقيّه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اعتبارى آنها را ثابت و حكم ببطلان آنها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در اعمال رسولان كه محلّ اتّكاء آنها است نامى از صد و بيست نفر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انجيل لوقا ساكت باشد چگونه ميتوان ايمان آورد برسالت رسولانى كه خود آقايان نصارى اسامى آنها را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كشيشها نام اشخاصى را ميبرند و آنها را وصف ميكنند كه رسولانند، و لكن نمى گويند كه آنها از صد و بيست نفرى هستند كه پر بودند از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مسلّم است نام پولس يهودى در عداد آنهائى نيست كه در اعمال رسولان است و نه در انجيل لوقا، پس بچه دليل ميتوان رسالت او را بمحض اقرار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تفحص نموديم در كتابهاى نصارى دليل قانع كننده اى نيافتيم نه در اعمال رسولان و نه در انجيل لوقا كه اسماء معيّنى براى رسولان ذكر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آنهائى را كه اسم برده اند ثابت نمايند از آن صد و بيست نفر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بودند از روح القدس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ديگر كه خيلى مهم است و بايستى مورد تحقيق قرار گيرد شرح حال مؤلّف اعمال رسولان است، براى آنكه تعريف رسولان در اين كتاب شده، اگر نويسندۀ كتاب معلوم الحال و معتبر باشد ميشود توجّه بآن نمود و اگر نويسندۀ آن </w:t>
      </w:r>
    </w:p>
    <w:p>
      <w:pPr>
        <w:pStyle w:val="BookText"/>
        <w:rPr/>
      </w:pPr>
      <w:r>
        <w:rPr>
          <w:rFonts w:ascii="IRNazanin" w:hAnsi="IRNazanin" w:eastAsia="IRNazanin"/>
          <w:color w:val="111111"/>
          <w:sz w:val="28"/>
          <w:sz w:val="28"/>
          <w:szCs w:val="28"/>
          <w:rtl w:val="true"/>
          <w:lang w:bidi="fa-IR"/>
        </w:rPr>
        <w:t>مجهول شد مندرجات آن كتاب هرگز قابل اعتماد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عقيدۀ علماء كليسا اينست كه مؤلّف كتاب اعمال رسولان همان لوقا مؤلّف انجيل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 آنكه ما در مقالۀ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ثابت نموديم كه لوقا مؤلّف انجيل مجهول الحال است معلوم نيست كه آيا لوقا طبيب بوده يا نقاش يا طبيب و نقاش هردو، اهل يونان بوده يا اهل رومانيا، از تلاميذ حضرت مسيح عليه السّلام بوده يا از تلاميذ تلاميذ مسيح، چون براى هريك از آنها قولى هست، و هيچكدام از اين اقوال و عقايد بنحو تواتر در نزد آنها ثابت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آنها ثابت است كه در مقالات گذشته مشروحا ذكر نموديم لوقا از اصحاب و تلاميذ پولس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عليهذا سند مستدل و متصلى بين لوقاى مجهول الحال و حضرت مسيح عليه السّلام وجود ندارد، پس اعتبارى در كتاب اعمال رسولان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كتاب و نويسندۀ آن مجهول و اسامى اشخاصى كه بنام رسولان ناميده شده اند غير معلوم باشد، چگونه ميتوان ايمان آورد بمعجزاتيكه در همين كتاب مجهول الحال بآنها نسبت ميدهند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ملهم بودن آنها هم غير معلوم است چون سند صحيحى كه بتوان اعتماد بر آن نمود و اطمينان بآن پيدا شود در دست خود آنها نيست مگر حرف، پس تمام شرائط اربعۀ مذكوره، دربارۀ رسولان خيالى آنها منفى ميباشد</w:t>
      </w:r>
      <w:r>
        <w:rPr>
          <w:rFonts w:eastAsia="IRNazanin" w:cs="IRNazanin"/>
          <w:color w:val="111111"/>
          <w:sz w:val="28"/>
          <w:szCs w:val="28"/>
          <w:rtl w:val="true"/>
          <w:lang w:bidi="fa-IR"/>
        </w:rPr>
        <w:t xml:space="preserve">. </w:t>
      </w:r>
      <w:bookmarkStart w:id="91" w:name="pg19232_232641"/>
    </w:p>
    <w:p>
      <w:pPr>
        <w:pStyle w:val="Heading2"/>
        <w:numPr>
          <w:ilvl w:val="1"/>
          <w:numId w:val="1"/>
        </w:numPr>
        <w:rPr/>
      </w:pPr>
      <w:bookmarkStart w:id="92" w:name="__RefHeading___Toc14034286_1280447820"/>
      <w:bookmarkStart w:id="93" w:name="_Toc31"/>
      <w:bookmarkEnd w:id="91"/>
      <w:bookmarkEnd w:id="92"/>
      <w:r>
        <w:rPr>
          <w:rtl w:val="true"/>
        </w:rPr>
        <w:t>* (</w:t>
      </w:r>
      <w:r>
        <w:rPr>
          <w:rtl w:val="true"/>
        </w:rPr>
        <w:t>مقاله بيست و نهم</w:t>
      </w:r>
      <w:r>
        <w:rPr>
          <w:rtl w:val="true"/>
        </w:rPr>
        <w:t>) * (</w:t>
      </w:r>
      <w:r>
        <w:rPr>
          <w:rtl w:val="true"/>
        </w:rPr>
        <w:t>در رد عقيدۀ كشيشها كه لوقا را از رسل ملهمين ميدانند</w:t>
      </w:r>
      <w:r>
        <w:rPr>
          <w:rtl w:val="true"/>
        </w:rPr>
        <w:t>)</w:t>
      </w:r>
      <w:bookmarkEnd w:id="93"/>
    </w:p>
    <w:p>
      <w:pPr>
        <w:pStyle w:val="BookText"/>
        <w:rPr/>
      </w:pPr>
      <w:r>
        <w:rPr>
          <w:rFonts w:ascii="IRNazanin" w:hAnsi="IRNazanin" w:eastAsia="IRNazanin"/>
          <w:color w:val="111111"/>
          <w:sz w:val="28"/>
          <w:sz w:val="28"/>
          <w:szCs w:val="28"/>
          <w:rtl w:val="true"/>
          <w:lang w:bidi="fa-IR"/>
        </w:rPr>
        <w:t>آنچه از مناظرات و مجادلات و گفت و شنيدهائى كه داعى مكرّرا با مبلّغين و كشيشهاى مسيحى نموده بدست آوردم، عقيدۀ آنها درباره لوقا اينست، كه چون لوقا صاحب انجيل و صاحب اعمال رسولان از رسل ملهمين است محتاج بسند ثابت نيست، چونكه كلام او كلام روح القدس است كه او و برادرانش را پر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اين عقيده را داده ايم، كه ملهم بودن هر رسولى با دعاى آن رسول است در مرتبه اول كه مقام رسالت خود را با معجزات و خرق 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بطريقى كه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كتب نصارى ديده نشده كه لوقا دعواى رسالت نموده باشد، و در هيچ كتابى نقل نكرده اند معجزاتى از لوقا تا بآن دليل ملهم بودن او ثابت شود تا هر شنونده تصديق قلبى علمى نمايد رسالت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كليسا بحرف ميخواهند مدعاى خود را ثابت نمايند و إلاّ هيچ دليل ثابتى در دست ندارند بر ملهم بودن لوقا و يا اينكه او از آن صد و بيست نفرى ميباشد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بر آنها نازل گرديده و پطرس بر آنها خطبه خوانده و نه از هفتاد نفرى كه در انجيل خود ذكر نموده، بلكه برعكس در كتابهاى بزرگان از علماء آنها بتصريح نقل گرديده كه لوقا از جمله ملهمين نبوده و انجيل و كتاب اعمال رسولان منتسب باو از روى الهام نوشته نشده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علماء محدثين معروف نصارى كه تصديق باين معنى دارد فاضل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ميباشد كه در مجلّد چهارم از كتاب الهام خود نوشته، از جمله </w:t>
      </w:r>
    </w:p>
    <w:p>
      <w:pPr>
        <w:pStyle w:val="BookText"/>
        <w:rPr/>
      </w:pPr>
      <w:r>
        <w:rPr>
          <w:rFonts w:ascii="IRNazanin" w:hAnsi="IRNazanin" w:eastAsia="IRNazanin"/>
          <w:color w:val="111111"/>
          <w:sz w:val="28"/>
          <w:sz w:val="28"/>
          <w:szCs w:val="28"/>
          <w:rtl w:val="true"/>
          <w:lang w:bidi="fa-IR"/>
        </w:rPr>
        <w:t>دلائل بر اينكه نوشته هاى لوقا الهامى نيست ديباچۀ اول انجيل او ميباشد كه صريحا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آنجهة كه بسيارى دست خود را دراز كردند بسوى تأليف حكايت آن اموريكه نزد ما باتمام رسيد، چنانچه آنانيكه از ابتداء نظّارگان و خادمان كلام بودند بما رسانيدند، من نيز مصلحت چنان ديدم كه همه را من البدايه بتدقيق در پى رفته بترتيب بتو بنويسم اى تيوفلس عزيز، تا صحت آن كلاميكه در آن تعليم يافتۀ دريابى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لوقا در اول انجيلش خود دليل قاطع است كه آن كتاب الهامى نميباشد بلكه گفته هاى ديگران است كه بصورت تاليف كتاب در آورده</w:t>
      </w:r>
    </w:p>
    <w:p>
      <w:pPr>
        <w:pStyle w:val="BookText"/>
        <w:rPr/>
      </w:pPr>
      <w:r>
        <w:rPr>
          <w:rFonts w:ascii="IRNazanin" w:hAnsi="IRNazanin" w:eastAsia="IRNazanin"/>
          <w:color w:val="111111"/>
          <w:sz w:val="28"/>
          <w:sz w:val="28"/>
          <w:szCs w:val="28"/>
          <w:rtl w:val="true"/>
          <w:lang w:bidi="fa-IR"/>
        </w:rPr>
        <w:t xml:space="preserve">و نيز در اوّل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اعمال نوشته، صحيفۀ اول را انشاء نمودم اى تيوفلس درباره همۀ امورى كه عيسى به عمل نمودن و تعليم دادن آنها شروع كرد تا آن روزيكه رسولان برگزيده خود را بروح القدس حكم كرده بالا برده شد كه بديشان نيز بعد از زحمت كشيدن خود خويشتن را زنده ظاهر كرد، و چون با ايشان جمع شد ايشان يا غدغن فرمود كه از اورشليم جدا شويد 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القاعده بايستى بگويد ما رسولان برگزيده بروح القدس حكم كرده ايم و بر ما خود را زنده ظاهر نمود، و حال آنكه ابدا نامى از الهام بخود نمى برد و رسولان را از خود جدا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قدماء و محدّثين بزرگ نصارى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تصريح باين امر دارند كه كتابهاى لوقا الهامى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منشاء اتّكاء نصارى باينكه رسل ملهم اند كتاب اعمال رسولان ميباشد و اصل آن كتاب هم بى اعتبار و نويسندۀ آن مجهول و ملهم بودن آن غير معلوم، پس اصل رسالت رسل و ملهم بودن آنها هم مخدوش و غير قابل قبول 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نقلى هم در دست نيست كه رسالت آنها در كتابهاى خودشان غير از اعمال رسولان ثابت شده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نيز ثابت شده باشد كه همان نويسندگان در كتابهاى خود نوشته باشند كه ما بالهام غيبى نوشته ايم تا آنكه كلام آنها فى الجمله معتبر و تصديق آنها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غور در كتابهاى آنها باستثناء پولس كه حريص با دعاء رسالت بوده كه آنرا هم در مقالات قبل ثابت نموديم كه از تلاميذ حضرت مسيح عليه السّلام نبوده و نه از صد و بيست نفر و نه از يازده نفر حوارى و نه از هفتاد نفر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بقيۀ آنها هم ابدا ادعاى رسالت ننموده و خلق را بخود دعوت ننمودند و استقلالى هم در امر نبوت و رسالت براى خود قائل نبودند</w:t>
      </w:r>
    </w:p>
    <w:p>
      <w:pPr>
        <w:pStyle w:val="BookText"/>
        <w:rPr/>
      </w:pPr>
      <w:r>
        <w:rPr>
          <w:rFonts w:ascii="Amiri" w:hAnsi="Amiri" w:eastAsia="Amiri" w:cs="Amiri"/>
          <w:color w:val="111111"/>
          <w:sz w:val="28"/>
          <w:sz w:val="28"/>
          <w:szCs w:val="28"/>
          <w:rtl w:val="true"/>
          <w:lang w:bidi="ar-SA"/>
        </w:rPr>
        <w:t>و در كتابهاى آنها هم دليلى وجود ندارد كه شهادت بدهد برسالت و يا الهامى بودن آنها</w:t>
      </w:r>
    </w:p>
    <w:p>
      <w:pPr>
        <w:pStyle w:val="BookText"/>
        <w:rPr/>
      </w:pPr>
      <w:r>
        <w:rPr>
          <w:rFonts w:ascii="IRNazanin" w:hAnsi="IRNazanin" w:eastAsia="IRNazanin"/>
          <w:color w:val="111111"/>
          <w:sz w:val="28"/>
          <w:sz w:val="28"/>
          <w:szCs w:val="28"/>
          <w:rtl w:val="true"/>
          <w:lang w:bidi="fa-IR"/>
        </w:rPr>
        <w:t xml:space="preserve">فقط دليل ارباب كليسا منحصر است به اعمال رسولان پس وقتى عدم اعتبار آن كتاب و مجهول بودن هوّيت نويسندۀ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ثابت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گرديد ديگر اطمينانى بچنين كتابى نخواهد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عالم عاقل، هرگز اتّكاء و اعتماد خودش را باين كتاب بى اصل و اساس قرار نميدهد</w:t>
      </w:r>
      <w:r>
        <w:rPr>
          <w:rFonts w:eastAsia="IRNazanin" w:cs="IRNazanin"/>
          <w:color w:val="111111"/>
          <w:sz w:val="28"/>
          <w:szCs w:val="28"/>
          <w:rtl w:val="true"/>
          <w:lang w:bidi="fa-IR"/>
        </w:rPr>
        <w:t xml:space="preserve">. </w:t>
      </w:r>
      <w:bookmarkStart w:id="94" w:name="pg19232_232644"/>
    </w:p>
    <w:p>
      <w:pPr>
        <w:pStyle w:val="Heading2"/>
        <w:numPr>
          <w:ilvl w:val="1"/>
          <w:numId w:val="1"/>
        </w:numPr>
        <w:rPr/>
      </w:pPr>
      <w:bookmarkStart w:id="95" w:name="__RefHeading___Toc14034288_1280447820"/>
      <w:bookmarkStart w:id="96" w:name="_Toc32"/>
      <w:bookmarkEnd w:id="94"/>
      <w:bookmarkEnd w:id="95"/>
      <w:r>
        <w:rPr>
          <w:rtl w:val="true"/>
        </w:rPr>
        <w:t>* (</w:t>
      </w:r>
      <w:r>
        <w:rPr>
          <w:rtl w:val="true"/>
        </w:rPr>
        <w:t>مقاله سى ام</w:t>
      </w:r>
      <w:r>
        <w:rPr>
          <w:rtl w:val="true"/>
        </w:rPr>
        <w:t>) * (</w:t>
      </w:r>
      <w:r>
        <w:rPr>
          <w:rtl w:val="true"/>
        </w:rPr>
        <w:t>در ابطال عقيدۀ تثليث كه از آثار بت پرستها ميباشد، و مطابقۀ عقايد مسيحيها</w:t>
      </w:r>
      <w:r>
        <w:rPr>
          <w:rtl w:val="true"/>
        </w:rPr>
        <w:t>) (</w:t>
      </w:r>
      <w:r>
        <w:rPr>
          <w:rtl w:val="true"/>
        </w:rPr>
        <w:t>با بت پرستها</w:t>
      </w:r>
      <w:r>
        <w:rPr>
          <w:rtl w:val="true"/>
        </w:rPr>
        <w:t>)</w:t>
      </w:r>
      <w:bookmarkEnd w:id="96"/>
    </w:p>
    <w:p>
      <w:pPr>
        <w:pStyle w:val="BookText"/>
        <w:rPr/>
      </w:pPr>
      <w:r>
        <w:rPr>
          <w:rFonts w:ascii="IRNazanin" w:hAnsi="IRNazanin" w:eastAsia="IRNazanin"/>
          <w:color w:val="111111"/>
          <w:sz w:val="28"/>
          <w:sz w:val="28"/>
          <w:szCs w:val="28"/>
          <w:rtl w:val="true"/>
          <w:lang w:bidi="fa-IR"/>
        </w:rPr>
        <w:t xml:space="preserve">اختلاف گوئيهاى اناجيل و بى اساس و مخلوط بودن آنها فرصتى بدست كشيشهاى بى فكر بازيگر داده تا شرك تثليثى را داخل در دين پاك توحيدى حضرت مسيح عليه السّلام نموده و بوسيله كلماتى از اناجيل در مقابل مردمان بى فكر تقويت شده و كلمات حق توحيدى را با تثليث شرك مخلوط نمودند، تا باين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بر اقوام بت پرست غالب و آنها را بخود جذب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دينى مخلوط از شرك و توحيد ساختند كه خداوند متعال و روح پر فتوح حضرت عيسى عليه السّلام از آن خبر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بر بطلان تثليث را كه شرك محض است، انشاء اللّه در مقالۀ آينده ذكر خواهيم نمود و ثابت مينمايم كه اگر ملل مسيحى در نزد موحدين نجس هستند براى آنست كه معتقد به تثليث و ابنيّت براى خدا هستند و عقيدۀ به تثليث حقّا شرك محض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هم در قرآن مجيد كتاب محكم توحيد آسمانى فرموده إِنَّمَا اَلْمُشْرِكُونَ نَجَسٌ يعنى جز اينست كه مشركين نجس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اناجيل و رسائل است كه با عناوين و كلماتى نصارى و ملت مسيح را كوركورانه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تثليث ميكشانند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عقيدۀ به اقانيم ثلاثه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و ابن و روح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شرك محض است جزء اساس دين قرار داده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يعنى خدا را مركّب از سه اقنوم</w:t>
      </w:r>
      <w:r>
        <w:rPr>
          <w:rStyle w:val="FootnoteAnchor"/>
          <w:rtl w:val="true"/>
        </w:rPr>
        <w:footnoteReference w:id="38"/>
      </w:r>
      <w:r>
        <w:rPr>
          <w:rFonts w:ascii="IRNazanin" w:hAnsi="IRNazanin" w:eastAsia="IRNazanin"/>
          <w:color w:val="111111"/>
          <w:sz w:val="28"/>
          <w:sz w:val="28"/>
          <w:szCs w:val="28"/>
          <w:rtl w:val="true"/>
          <w:lang w:bidi="fa-IR"/>
        </w:rPr>
        <w:t xml:space="preserve">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معنى كه خدا يعنى پدر و عيسى يعنى پسر و روح القدس هر سه با هم يكى شدند و تشكيل وجود واجب الوجود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شرح قضايا را انشاء اللّه در مقالۀ بعد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اقانيم ثلاثه اتخاذ سند ميكنند بكتب مقدّسۀ خودشان، من جمله كشيشها گويند چون يوحنّاى رسول از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آنكه بر دنيا غلبه يابد جز آنكه ايمان دارد كه عيسى پسر خداست، همين است كه او بآب و خون آمد يعنى عيسى مسيح نه بآب فقط بلكه بآب و خون و روح است آنكه شهادت ميدهد زيرا كه روح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سه هستند كه شهادت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و آب و خون و اين سه يك هستند، پس اين كلمات دلالت كامله بر اقانيم ثلاثه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جملات يوحنّا استفاده نموده گويند آن سه تا كه در اين آيات است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يعنى خدا و كلمه يعنى عيسى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و آن سه يكى هستند كه خداى ما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مستر گوويليام</w:t>
      </w:r>
      <w:r>
        <w:rPr>
          <w:rStyle w:val="FootnoteAnchor"/>
          <w:rtl w:val="true"/>
        </w:rPr>
        <w:footnoteReference w:id="39"/>
      </w:r>
      <w:r>
        <w:rPr>
          <w:rFonts w:ascii="IRNazanin" w:hAnsi="IRNazanin" w:eastAsia="IRNazanin"/>
          <w:color w:val="111111"/>
          <w:sz w:val="28"/>
          <w:sz w:val="28"/>
          <w:szCs w:val="28"/>
          <w:rtl w:val="true"/>
          <w:lang w:bidi="fa-IR"/>
        </w:rPr>
        <w:t xml:space="preserve">انگليسى در كتاب آئين اسلام كه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تأليف نموده نوشته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از مؤلفين مسيحى از روى سند ثابت نموده اند كه نصّ نامبرده در رسالۀ يوحنّا عارى از اصالت و از موارد حشو و زائد است، انتهى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آيه اول از باب اول انجيل يوحنّا كه نوشته است، در ابتداء كلمه بود و كلمه نزد خدا بود و كلمه خدا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در ابتداء نزد خدا بود، همه </w:t>
      </w:r>
    </w:p>
    <w:p>
      <w:pPr>
        <w:pStyle w:val="BookText"/>
        <w:rPr/>
      </w:pPr>
      <w:r>
        <w:rPr>
          <w:rFonts w:ascii="IRNazanin" w:hAnsi="IRNazanin" w:eastAsia="IRNazanin"/>
          <w:color w:val="111111"/>
          <w:sz w:val="28"/>
          <w:sz w:val="28"/>
          <w:szCs w:val="28"/>
          <w:rtl w:val="true"/>
          <w:lang w:bidi="fa-IR"/>
        </w:rPr>
        <w:t>چيز بواسطۀ او آفريده شد و بغير از او چيزى از موجودات وجود نيافت، استفاده بر اشاره باقانيم ثلاثه مينمايند و ميان عوام بلكه خواص هم اشاعه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تمام آيات و كلماتى را كه از اناجيل و رسائل، و درهم و برهم بودن آنها اتخاذ سند نموده اند، بنويسم با سبك مقاله نويسى تناسب ندارد بلكه خود كتاب مفصّلى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ذكر يك نكته نميتوان گذشت و ذهن خوانندگان محترم را متوجه نساخت باينكه در اديان الهى در تمامى ادوار سالفه دعوت به تثليث وجود نداشته، چون انبياء داعيان توحيد بودند، و تثليث عقيدۀ شرك است، اين دو هرگز باهم جمع نشوند، كه انشاء اللّه بعد توضيح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عقيدۀ به تثليث از دعوات بت پرستى ميباشد كه تمام مورّخين در كتب خود ثبت نموده اند، حتى علماء و مورّخين بزرگ مسيحى در كتابهاى خود اقرار باين معنى دارند مانند، موريس، الن، مستر فابر، داويس، توماانمن، مستر هلسلى ستونس، دو آن، فروثنغام، بارخوست، فردكينگسرو، دكتر كوست و امثال آنها با كمال صراحت در كتب خود عقايد براهمۀ هند و بودائيهاى چين و ژاپون را كه الحال هم به بت پرستى برقرارند، و هم چنين مصريها و يونانيهاى قديم و كلدانيها و آشوريها و فنيقيها و بابليها و فارسيها را ثبت نموده اند، كه اگر بخواهم شرح مفصل تمام آنها را بنويسم باز هم با وضع مقاله نويسى تناسبى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در آن ديدم كه فقط اكتفا كنم بمختصرى از بيانات فاضل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تنير بيروتى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عقايد الوثنيّه فى الدّيانة النّصرانيّه كه شرح عقايد تمام ملل بت پرست را نوشته و مطابقه نموده با عقايد نصارى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كه در خرافات تورية و انجيل نوشته است چنين نگارش داده است، كه وقتى بسابقۀ هندوستان مينگريم بزرگترين و مشهورترين عبادات آنها عقيدۀ بسه گانه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داراى اقانيم ثلاثه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اقانيم عبارت است از، برهمه، ويشنو، سيفا، كه بمعنى ربّ و مخلّص </w:t>
      </w:r>
    </w:p>
    <w:p>
      <w:pPr>
        <w:pStyle w:val="BookText"/>
        <w:rPr/>
      </w:pPr>
      <w:r>
        <w:rPr>
          <w:rFonts w:ascii="Amiri" w:hAnsi="Amiri" w:eastAsia="Amiri" w:cs="Amiri"/>
          <w:color w:val="111111"/>
          <w:sz w:val="28"/>
          <w:sz w:val="28"/>
          <w:szCs w:val="28"/>
          <w:rtl w:val="true"/>
          <w:lang w:bidi="ar-SA"/>
        </w:rPr>
        <w:t>و سيفا است، و مجموع اين سه اقنوم را يك خدا ميدانستند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داعى نويسنده مقاله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دهلى پايتخت و مركز حكومت هندوستان بودم در مجلس مناظرۀ با علماء هنود قسمتى از گفتگوى ما روى همين عقايد به اقانيم ثلاثه بود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ميگفتند كه موجد جميع موجودات لاهوتى عالم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و نگاهبان عالم ميخواندند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ظاهر كننده و نابود كننده و روح عظيم ميدانستند، و هرسه را با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دلائل و براهين بارزه ابطال عقيدۀ به تثليث آنها را مفصّلا واضح نموديم كه در جرائد مسلمين و هنود آن زمان در هندوستان منتشر گرديد، و باعث مسلمان گرديدن بيست و يكنفر جوانان روشن فكر بت پرست هنود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مسترفابر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اصل عبادت بت پرستان نوشته است، چنانچه هنود خداى سه گانه دارند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بودائيهاى بت پرست هم معتقد بخداى سه گانه هستند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از براى او اقانيم ثلاثه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بمعناى پدر و پسر و روح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و ميگويند فو داراى سه اقنوم است و اقانيم را بحروف رمز مانند هنود مينامند، الف، واو، 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بيشتر اهل چين و ژاپون بودائى هستند عبادت و بندگى ميكنند بودا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او را داراى اقانيم ثلاثه ميدانند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توماانمن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بت پرستان نوشته است عقيدۀ هنود باينست كه برهما زمان آفريدن مخلوقات در زير شكمش و بين دورانش رمز نشانۀ تناسل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كليد رمزهائى كه نصارى استعمال مينمايند مانند هنود دلالت دارد بر پرستش چيزهائى كه ذكر آنها شرم آور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مردم از معانى آن مرموزات و اشارات آگاه شوند عبادت آنها را ترك مينمايند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عرض شد علم و اطلاع و اظهار عقيدۀ يك دانشمند نصرانى است كه از اسرار كليسا آگاه بوده و پرده از آن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اعتقاد مصريها نوشته در ديانت بت پرستى قديم مصر عقيدۀ عجيبى متداول بوده كه قائل بودند به لاهوت الكلمه و آنكه هرچيزى به لاهوت الكلمه برقرار است و كلمه توليد از خدا شده و كلمه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اين عقيده سالها قبل از ميلاد مسيح بوده</w:t>
      </w:r>
    </w:p>
    <w:p>
      <w:pPr>
        <w:pStyle w:val="BookText"/>
        <w:rPr/>
      </w:pP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كلمه در نزد مصريهاى قديم مقام عالى داشته و در كتب دينى آنها ثبت است كه كلمه اقنوم اول و فرمانده جميع مخلوقات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خوانندگان محترم را توجه ميدهم به آيه اول از باب اول انجيل يوحنا كه عينا همين جملات را نوشته چنانچه در اول مقاله نگاشته شد، الحال هم براى روشن شدن مطلب تكرار مينمايم كه نوشته است، در ابتداء كلمه بود و كلمه نزد خدا بود و كلمه خدا بود، همان در ابتداء نزد خدا بود، همه چيز بواسطه او آفريده شد و بغير از او چيزى از موجودات وجود نيافت</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آشوريها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كلمه ميناميدند و نيز كلمه را پسر خداوند بكر ميگفتند و كلمه را سازندۀ جهان و فرمانده كل موجودات ميدانستند و چيزى را بزرگتر از او غير از خدا نميدانستند و كلمه را با خدا متّحد ميدانستند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فروثنغام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مهد مسيح نوشته كه يونانيها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كلمه ناميده و بسيار بزرگ مى شمردند و فولورا باين عبارت تمجيد مينمودند، فولو ثابت است پيش از هرچيز، پسر خداى بكر، نان آسمانى هميشه ايست، چشمۀ دانائى رهنماى بسوى خدا، جانشين خدا، صورت خداست، ايجاد كنندۀ عالمها، خداى دوم شناساننده خدا، فرستادندۀ خدا، قدرت خدا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پرستهاى قديم يونان خدا را داراى اقانيم ثلاثه ميدانستند در موقع قربانى جهة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محل ذبح آن را بآب پاكيزه مى شستند و اطراف </w:t>
      </w:r>
    </w:p>
    <w:p>
      <w:pPr>
        <w:pStyle w:val="BookText"/>
        <w:rPr/>
      </w:pPr>
      <w:r>
        <w:rPr>
          <w:rFonts w:ascii="IRNazanin" w:hAnsi="IRNazanin" w:eastAsia="IRNazanin"/>
          <w:color w:val="111111"/>
          <w:sz w:val="28"/>
          <w:sz w:val="28"/>
          <w:szCs w:val="28"/>
          <w:rtl w:val="true"/>
          <w:lang w:bidi="fa-IR"/>
        </w:rPr>
        <w:t>قربانگاه را سه مرتبه باهم آب پاشى مى نمودند و مجمرۀ بخورات را بسه انگشت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اورفيوس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شعراء و نويسندگان معروف يونان در چندين قرن پيش از مسيح بوده نقل نموده كه تمامى اشياء آفريدۀ خداى واحد هستند كه داراى اسماء سه گانه و اقانيم ثلاثه است و اين تعليم سه گانه ابتدايش از مصريها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بسيارى از قرن سيم و چهارم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فيثاغورث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عقيدۀ به تثليث داشتند و فلسفۀ آنها در سه پرستى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اورفيوس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دائرة المعارف خود در شرح كلمۀ ارفيوس مطالب بسيارى نوشته است كه كاملا صدق اين قضايا معلوم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خرافات و اختراع كنندگان نوشته بت پرستهاى قديم رومان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باختلاف درجات درجه اول خدا پس كلمه بعد از آن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دوآن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اهالى اسكانديناوى، خداوند داراى اقانيم ثلاثه را پرستش ميكردند و آن سه اقنوم، اودين، تورا، فرى،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سوئد و نروژ و دانمارك بيكديگر مفاخره و مباهات مينمودند از براى ساختن بتخانه سه گانۀ مذكوره و ديوارهاى بت خانه را طلاكارى مينمودند و بنقش و صورت آن سه گانه زينت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سكنۀ جزائر در اوقيانوس خدائى را بندگى ميكنند كه داراى سه اقنوم است خداوند پدر، خداوند پسر، خداوند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لردكينگسرو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آثار قديم مكزيك نوشته است مكزيكيها خداى داراى سه هيئت را بندگى مينمودند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مطران قس فرنسيس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كشيشى را فرستاد بمكزيك </w:t>
      </w:r>
    </w:p>
    <w:p>
      <w:pPr>
        <w:pStyle w:val="BookText"/>
        <w:rPr/>
      </w:pPr>
      <w:r>
        <w:rPr>
          <w:rFonts w:ascii="IRNazanin" w:hAnsi="IRNazanin" w:eastAsia="IRNazanin"/>
          <w:color w:val="111111"/>
          <w:sz w:val="28"/>
          <w:sz w:val="28"/>
          <w:szCs w:val="28"/>
          <w:rtl w:val="true"/>
          <w:lang w:bidi="fa-IR"/>
        </w:rPr>
        <w:t xml:space="preserve">بعد از يك سال قس نوشت كه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گرويده اند بخدائى كه داراى اقانيم ثلاثه است پدر و پسر و روح القدس، نام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زائيده شده از عذراء و نام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شرح حالات ارباب نحل بت پرست قديما و جديدا بسيار است، نمونه اى از آنها بمقتضاى وقت مقاله نويسى ذكر شد تا خوانندگان محترم بدانند كه دانشمندان اروپائى مسيحى در كتابهاى خود نوشته اند كه همۀ آن بت پرستها معتقد به تثليث بودند، ولى در ميان ارباب ملل و اديان الهى نامى از تثليث ابدا برده نشده، چون مسلّما عقيدۀ به تثليث شرك است، و هدف اديان الهى دعوت بتوحيد و جنگ با شرك بوده و بهيچ وجه من الوجوه شرك در آنها راه نداشته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عقيدۀ به تثليث را كه شرك محض فقط ميان اديان الهى نصارى از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پرستها گرفتند و داخل در كتب و اناجيل نمودند، و كلمات حق توحيد را با تثليث شرك مخلوط ساختند، تا باين وسيله جلب قلوب اقوام بت پرست را نموده و بخود جذب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زحمات حضرت مسيح عليه السّلام را ضايع و عاطل و باطل نمودند</w:t>
      </w:r>
      <w:r>
        <w:rPr>
          <w:rFonts w:eastAsia="IRNazanin" w:cs="IRNazanin"/>
          <w:color w:val="111111"/>
          <w:sz w:val="28"/>
          <w:szCs w:val="28"/>
          <w:rtl w:val="true"/>
          <w:lang w:bidi="fa-IR"/>
        </w:rPr>
        <w:t xml:space="preserve">. </w:t>
      </w:r>
      <w:bookmarkStart w:id="97" w:name="pg19232_232651"/>
    </w:p>
    <w:p>
      <w:pPr>
        <w:pStyle w:val="Heading2"/>
        <w:numPr>
          <w:ilvl w:val="1"/>
          <w:numId w:val="1"/>
        </w:numPr>
        <w:rPr/>
      </w:pPr>
      <w:bookmarkStart w:id="98" w:name="__RefHeading___Toc14034290_1280447820"/>
      <w:bookmarkStart w:id="99" w:name="_Toc33"/>
      <w:bookmarkEnd w:id="97"/>
      <w:bookmarkEnd w:id="98"/>
      <w:r>
        <w:rPr>
          <w:rtl w:val="true"/>
        </w:rPr>
        <w:t>* (</w:t>
      </w:r>
      <w:r>
        <w:rPr>
          <w:rtl w:val="true"/>
        </w:rPr>
        <w:t>مقاله سى و يكم</w:t>
      </w:r>
      <w:r>
        <w:rPr>
          <w:rtl w:val="true"/>
        </w:rPr>
        <w:t>) * (</w:t>
      </w:r>
      <w:r>
        <w:rPr>
          <w:rtl w:val="true"/>
        </w:rPr>
        <w:t>در گفتگوى با مبلغ مسيحى در موضوع تثليث و ابطال آن با اثبات توحيد</w:t>
      </w:r>
      <w:r>
        <w:rPr>
          <w:rtl w:val="true"/>
        </w:rPr>
        <w:t>) (</w:t>
      </w:r>
      <w:r>
        <w:rPr>
          <w:rtl w:val="true"/>
        </w:rPr>
        <w:t>خالص و دلائل ديگر و اقرار گوستاولبون بتوحيد مسلمين</w:t>
      </w:r>
      <w:r>
        <w:rPr>
          <w:rtl w:val="true"/>
        </w:rPr>
        <w:t>)</w:t>
      </w:r>
      <w:bookmarkEnd w:id="99"/>
    </w:p>
    <w:p>
      <w:pPr>
        <w:pStyle w:val="BookText"/>
        <w:rPr/>
      </w:pPr>
      <w:r>
        <w:rPr>
          <w:rFonts w:ascii="IRNazanin" w:hAnsi="IRNazanin" w:eastAsia="IRNazanin"/>
          <w:color w:val="111111"/>
          <w:sz w:val="28"/>
          <w:sz w:val="28"/>
          <w:szCs w:val="28"/>
          <w:rtl w:val="true"/>
          <w:lang w:bidi="fa-IR"/>
        </w:rPr>
        <w:t>جوان روشن فكرى مسيحى وفقه اللّه تعالى باتفاق ديگرى نزد داعى آمدند، ضمن صحبت معلوم شد آن شخص از مبلّغين مسيحى است كه براى گفتگوى با داعى آمده اند، با كمال ملاطفت و خوشروئى از آنها پذيرائى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اظهار داشت مقالۀ اين هفتۀ شما در كليسا غوغائى بپا نموده جوانان ما بكشيشها فشار آوردند كه بايستى جواب شرك تثليثى را بدهيد، اين آقاى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بمبلّغ مسيحى كه همراه ايشان آمده بودند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بيايند و جواب شما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داعى، گفتم حاضرم براى استماع دلائل ايشان چنانچه جواب منطقى داشته باشند خيلى ممنون و مسرور خواهيم شد،</w:t>
      </w:r>
    </w:p>
    <w:p>
      <w:pPr>
        <w:pStyle w:val="BookText"/>
        <w:rPr/>
      </w:pPr>
      <w:r>
        <w:rPr>
          <w:rFonts w:ascii="IRNazanin" w:hAnsi="IRNazanin" w:eastAsia="IRNazanin"/>
          <w:color w:val="111111"/>
          <w:sz w:val="28"/>
          <w:sz w:val="28"/>
          <w:szCs w:val="28"/>
          <w:rtl w:val="true"/>
          <w:lang w:bidi="fa-IR"/>
        </w:rPr>
        <w:t>آقاى مبلّغ، گفتند اينكه شما نوشته ايد عقيدۀ به تثليث و اقانيم ثلاثه در تمام ملل بت پرست عالم بوده صحيح است كسى انكار اين مطلب را ننموده، ولى شما اشتباه نموده آنها را بت پرست ميدانيد، و حال آنكه آنها همگى خداپرست بودند نه بت پرست زيرا خداى واحد حقيقى كه داراى سه اقنوم است پرستش ميكردند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نوشته ايد در اديان الهى عقيدۀ به تثليث نبوده باز هم اشتباه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بواسطه بى اطلاعى شما از تاريخ ملل و نحل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همۀ اديان الهى هم معتقد باقانيم ثلاثه بوده اند و در تمام كتابهاى آسمانى عقيدۀ به تثليث كه حقيقت اوّليّه و عين توحيد ميباشد تلويحا و تصريحا ذكر شده حتى در قرآن شما </w:t>
      </w:r>
    </w:p>
    <w:p>
      <w:pPr>
        <w:pStyle w:val="BookText"/>
        <w:rPr/>
      </w:pPr>
      <w:r>
        <w:rPr>
          <w:rFonts w:ascii="IRNazanin" w:hAnsi="IRNazanin" w:eastAsia="IRNazanin"/>
          <w:color w:val="111111"/>
          <w:sz w:val="28"/>
          <w:sz w:val="28"/>
          <w:szCs w:val="28"/>
          <w:rtl w:val="true"/>
          <w:lang w:bidi="fa-IR"/>
        </w:rPr>
        <w:t>هم اشارات لطيفه به تثليث دارد، زيرا عقيدۀ به تثليث عقلائى ميباشد، هيچ انسان عاقلى نميتواند از آن روى 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بسيار گفتم در كجاى قرآن مجيد چنين اشارۀ لطيفى بكار رفته كه ما بى اطلاع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اوّل هر سوره اى از قرآن تكرار نموده است بسم الله الرحمن الرحيم علّت تكرار اين آيه در هر سوره براى بيدارى خوانندگان و شنوندگان است كه متوجه بحقيقت تثليث گردند زيرا در اين آيه سه نام خدا كه اللّه و رحمن و رحيم است ذكر شده، و در اين جملات اشارۀ واضح و دلالت كامل است بر عقيدۀ به تثليث، كه سه اقنوم مسلّم را براى مسلمين ثابت و آشكار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از روى تعجّب خنديدم و بعد گفتم آقاى من ببخشيد شنيده بودم كه الجنون فنون ولى تا اين حد تصوّر جنون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طرفى انكار قرآن مينمائيد، و از طرف ديگر ميگوئيد خداوند در همين آيه اثبات تثليث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تمام مصنّفين و اكابر علماء محقّقين با انصاف مسيحى و از هر قوم و ملّت معتقدند كه اگر عقيدۀ بتوحيد خالص در جهان هست خاصّ مسلمانان است كه قرآن كريم پايه گذارى آن را نموده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فيلسوف شهير مسيحى دكتر گوستاولبون</w:t>
      </w:r>
      <w:r>
        <w:rPr>
          <w:rStyle w:val="FootnoteAnchor"/>
          <w:rtl w:val="true"/>
        </w:rPr>
        <w:footnoteReference w:id="40"/>
      </w:r>
      <w:r>
        <w:rPr>
          <w:rFonts w:ascii="IRNazanin" w:hAnsi="IRNazanin" w:eastAsia="IRNazanin"/>
          <w:color w:val="111111"/>
          <w:sz w:val="28"/>
          <w:sz w:val="28"/>
          <w:szCs w:val="28"/>
          <w:rtl w:val="true"/>
          <w:lang w:bidi="fa-IR"/>
        </w:rPr>
        <w:t xml:space="preserve">فرانسوى در فصل دوم از باب دوم از كتاب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جاى ترديد نيست كه بين اسلام و عيسويت از حيث فروعات فرق زيادى وجود دارد، حتّى در اصول هم يك فرق نمايانى بين آنها موجود ميباشد كه آن عبارت از وحدانيت مطلقه است، اين خداى واحد مطلق </w:t>
      </w:r>
    </w:p>
    <w:p>
      <w:pPr>
        <w:pStyle w:val="BookText"/>
        <w:rPr/>
      </w:pPr>
      <w:r>
        <w:rPr>
          <w:rFonts w:ascii="IRNazanin" w:hAnsi="IRNazanin" w:eastAsia="IRNazanin"/>
          <w:color w:val="111111"/>
          <w:sz w:val="28"/>
          <w:sz w:val="28"/>
          <w:szCs w:val="28"/>
          <w:rtl w:val="true"/>
          <w:lang w:bidi="fa-IR"/>
        </w:rPr>
        <w:t>از همه بالاتر و فوق تمام اشياء قرار گرفته، حتّى هيچيك از انبياء و اولياء و ملائكه يا ارباب انواع هم در عرض او نيستند، راستى اينست كه در ميان تمام مذاهب دنيا فقط اسلام است كه اين تاج افتخار را بر سر گذاشته و اوّل از همه وحدانيت محض و خالص را در دنيا انتشار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سادگى و شأن و مقام اسلام روى همين وحدانيّت مطلقه قرار گرفته و همين سادگى باعث قوت و استحكام اين دين گرديده است، اين توحيد خالص محض را چون در آن هيچگونه پيچيدگى و معمّائى نيست بآسانى ميتوان فهميد و ايمان بامور متضّادى كه در اديان ديگر تعليم داده شده و عقل سليم ابدا نميتواند آنرا قبول كند هيچ يك در اين ديانت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واحد مطلق معبود، تمام مخلوقات در نظر او مساوى، عدّۀ خيلى كمى از اركان دين كه فرض مقرّر شده و جزاى فعل آن بهشت و تركش جهنم باشد، ملاحظه كنيد كدام مذهبى از اين مذهب ساده تر و روشن تر يا نزديك تر بفهم عامه است ؟ يك نفر تازه مسلمان خيلى عامى از هر فرقه و صنفى كه بوده باشد از عقايد مذهبى خود بخوبى واقف و ميتواند بآسانى آن عقايد را در يك سلسله الفاظى خيلى ساده و روشن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از يك نفر عيسوى اگر راجع به مسئلۀ تثليث يا تبديل جنس</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عقيدۀ كاتوليكهاى رومى اينست كه نان و شراب مذكور در موقع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حقيقۀ بگوشت و خون عيسى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اشخاص را بجرم انكار ميان آتش سوزانيده و همين عمل نان و شراب را تبديل جنس مينامند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قضيه را مفصلا در مقاله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آن از عقايد مرموز پيچ در پيچى كه در مذهب مسيحى است سئوال شود تا وقتى كه آن بيچاره در علم كلام ماهر نباشد و يا بتمام موشكافيها و دقايق منطقى احاطه نداشته باشد هيچوقت نمى تواند از عهدۀ جواب بيرون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آن علماء هم از عهدۀ</w:t>
      </w:r>
    </w:p>
    <w:p>
      <w:pPr>
        <w:pStyle w:val="BookText"/>
        <w:rPr/>
      </w:pPr>
      <w:r>
        <w:rPr>
          <w:rFonts w:ascii="IRNazanin" w:hAnsi="IRNazanin" w:eastAsia="IRNazanin"/>
          <w:color w:val="111111"/>
          <w:sz w:val="28"/>
          <w:sz w:val="28"/>
          <w:szCs w:val="28"/>
          <w:rtl w:val="true"/>
          <w:lang w:bidi="fa-IR"/>
        </w:rPr>
        <w:t>جواب عقلانى بر نميآيند عاجزند و هرگز نمى توانند خداى سه در يك و يا تبديل جنس بجنس را در عشاء ربّانى ثابت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راجع به بيانى كه در اطراف آيۀ شريفه بسم الله الرحمن الرحيم نموديد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خيالى بافتيد ولى خيلى بى جا و خنده آور بقول شاعر عارف،</w:t>
      </w:r>
    </w:p>
    <w:p>
      <w:pPr>
        <w:pStyle w:val="BookText"/>
        <w:rPr/>
      </w:pPr>
      <w:r>
        <w:rPr>
          <w:rFonts w:ascii="Amiri" w:hAnsi="Amiri" w:eastAsia="Amiri" w:cs="Amiri"/>
          <w:color w:val="111111"/>
          <w:sz w:val="28"/>
          <w:sz w:val="28"/>
          <w:szCs w:val="28"/>
          <w:rtl w:val="true"/>
          <w:lang w:bidi="ar-SA"/>
        </w:rPr>
        <w:t xml:space="preserve">هركسى از ظنّ خود شد يار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درون من نجست اسرار من</w:t>
      </w:r>
    </w:p>
    <w:p>
      <w:pPr>
        <w:pStyle w:val="BookText"/>
        <w:rPr/>
      </w:pPr>
      <w:r>
        <w:rPr>
          <w:rFonts w:ascii="Amiri" w:hAnsi="Amiri" w:eastAsia="Amiri" w:cs="Amiri"/>
          <w:color w:val="111111"/>
          <w:sz w:val="28"/>
          <w:sz w:val="28"/>
          <w:szCs w:val="28"/>
          <w:rtl w:val="true"/>
          <w:lang w:bidi="ar-SA"/>
        </w:rPr>
        <w:t>عجب است اين آيۀ شريفه را در اوّل سورۀ توحيد خوانديد ولى خود سوره را مطالعه ننموديد كه ميفرمايد قُلْ هُوَ اَللّٰهُ أَحَدٌ اَللّٰهُ اَلصَّمَدُ لَمْ يَلِدْ وَ لَمْ يُولَدْ وَ لَمْ يَكُنْ لَهُ كُفُواً أَحَدٌ</w:t>
      </w:r>
      <w:r>
        <w:rPr>
          <w:rStyle w:val="FootnoteAnchor"/>
          <w:rtl w:val="true"/>
        </w:rPr>
        <w:footnoteReference w:id="42"/>
      </w:r>
      <w:r>
        <w:rPr>
          <w:rFonts w:ascii="IRNazanin" w:hAnsi="IRNazanin" w:eastAsia="IRNazanin"/>
          <w:color w:val="111111"/>
          <w:sz w:val="28"/>
          <w:sz w:val="28"/>
          <w:szCs w:val="28"/>
          <w:rtl w:val="true"/>
          <w:lang w:bidi="fa-IR"/>
        </w:rPr>
        <w:t xml:space="preserve">اگر در اثبات توحيد و ردّ اقسام شرك در قرآن مجيد آيه اى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زياده از هزار آيه در اثبات وجود و وحدت ذات و صفات جمال و جلال و ربوبيّت و قدرت و مبدء المبادى بودن ذات واجب الوجود در قرآن كريم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همين يك سوره مباركه كفايت مينمود كه به پيغمبرش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جمعى از بزرگان مشركين كه خدمت آنحضرت عرض كردند خدائى كه ما را بسوى او ميخوانى بما معرّفى نما و صفات او را براى ما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بمردم كه خداى لايرى و ذات مستجمع جميع صفات جلال و جمال و كمال يكتا واحد است و در اين آيۀ مباركه خود را باحد معرفى نموده تا ثابت نمايد كه احديّت فوق تمام مراتب وحدت است بمعنى يكتائى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شبيه له و لا عديل له و لا نظير له، لَيْسَ كَمِثْلِهِ شَيْ ءٌ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مسيحى گفت در اناجيل ما هم آيات توحيد محضه بسيار است در حالتيكه شما مينويسيد اين كتابهاى مقدّس ساختگى و مقطوع السند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داعى، گفتم اولا در مقالات گذشته مقطوع السند بودن و بى اعتبارى اناجيل اربعه را با دلائل متقنه ثابت نموديم اگر جواب صحيح منطقى داشتيد ميداديد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ما نگفتيم كه در اين اناجيل آيات الهى وجود ندارد، بلكه ميگوئيم </w:t>
      </w:r>
    </w:p>
    <w:p>
      <w:pPr>
        <w:pStyle w:val="BookText"/>
        <w:rPr/>
      </w:pPr>
      <w:r>
        <w:rPr>
          <w:rFonts w:ascii="IRNazanin" w:hAnsi="IRNazanin" w:eastAsia="IRNazanin"/>
          <w:color w:val="111111"/>
          <w:sz w:val="28"/>
          <w:sz w:val="28"/>
          <w:szCs w:val="28"/>
          <w:rtl w:val="true"/>
          <w:lang w:bidi="fa-IR"/>
        </w:rPr>
        <w:t>كتابهاى مقدّس آسمانى را تحريف نمودند و نويسندگان اناجيل عمدا يا جهلا بقسمى آيات حق را با عقايد باطله و افكار فاسده مخلوط نمودند كه خوانندگان نمى توانند آيات حق را از غير حق تميز دهند، و آنها را از يكديگر تفكيك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مسيحى گفت آيا اناجيل تماما حق است و مقالات شما تماما جواب دارد داعى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جوابهاى خودتان را بفرمائيد، چنانچه پرده از روى ابهام برداريد خيلى ممنون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گفت امشب براى اينكار نيامده ايم فقط آمدن ما در اينجا براى تنبيه شما بوده است ؟ كه نصارى و ملّت مسيح و اهل تثليث را مشرك نخوانيد، ما براى شما امشب اتمام حجّت و اثبات وحدانيّت مينمائيم كه بدانيد عقيدۀ به تثليث عين توحيد است، اگر ميل داريد و اجازه ميفرمائيد آيات توحيد را از اناجيل براى شما بخوانم تا بدانيد ما با عقيدۀ به تثليث موحّديم نه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گفتم خواهش ميكنم بفرمائيد بخوانيد ما هم استماع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قول حضرت عيسى را خطاب بخداوند اين قسم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جاودانى اين است كه ترا خداى واحد حقيقى و عيسى مسيح را كه فرستادى بشناسد</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مرقس است، و يكى از كاتبان چون مباحثه ايشان را شنيده ديد كه ايشان را جواب نيكو داد پيش آمده از او پرسيد كه اول همۀ احكام كدامست، عيسى او را جواب داد كه اول همۀ احكام اينست كه بشنو اى اسرائيل خداوند خداى ما خداوند واحد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است، ناگاه شخصى آمده ويرا گفت اى استاد نيكو چه عمل نيكو كنم تا حيات جاودانى يابم، ويرا گفت از چه سبب مرا نيكو گفتى و حال آنكه كسى نيكو نيست جز خداى واحد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از اين قبيل آيات در اناجيل بسيار است كه دلالت بر وحدانيّت خداوند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صحيح است ما هم باين قبيل آيات كه دلالت بر توحيد دارد معتقديم و اگر شما نامى از تثليث نميبرديد، و فقط باين قبيل آيات معتقد بوديد، چنانچه حضرت مسيح عليه السّلام هم بهمين مقصود مانند ساير انبياء مبعوث گرديده، ما هم شما را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ميدانستيم و هرگز نام شرك بميان نميآورديم چون مدركى بر شرك در دست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چه بايد كرد عقيدۀ به تثليث آثار شرك را بر شما ظاهر نموده، و بهمين دليل كه معتقد به تثليث هستيد، مسلمين، نصاراى معتقد به تثليث را مشرك و نجس ميدانند، چه آنكه مشركين بحكم عقل و بيان صريح قرآن مجيد نجس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براى بطلان تثليث احتياج بدلائل خارجى نداريم زيرا همين آياتى كه شما از انجيل خوانديد دليل بر بطلان تثليث و عقيدۀ باقانيم ثلاثه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آيۀ اول كه از انجيل يوحنّا خوانديد ميفرمايد حيات ابدى براى كسى است كه خدا را واحد و عيسى را فرستادۀ او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نفرموده حيات ابدى براى كسى است كه ذات خدا را مشتمل بر سه اقنوم و عيسى را خدا يا پسر خدا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توحيد حقيقى ضدّ تثليث حقيقى است، و رسالت حضرت عيسى عليه السّلام ضد الوهيّت او است زيرا بين مرسل يعنى فرستنده و فرستاده مغايرت آشكار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طبق اين آيه از انجيل حيات ابدى امروز براى ملل مسيحى نيست، چه آنكه خدا را واحد حقيقى نميدانند، و عيسى را بمقام رسالت نشناخته اند، بلكه تثليث را در خدا و اولوهيّت را براى عيسى قائل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روى انصاف بخوبى دقت كنيد حيات ابدى از براى مسلمانان است كه خداى متعال را واحد حقيقى و عيسى را عبد صالح و پيغمبر اوالعزم ميدانيم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آيه دوم هم كه از انجيل مرقس خوانديد نيز ردّ بر عقيدۀ تثليث است كه حضرت عيسى عليه السّلام ميفرمايد اول همه احكام اعتقاد بخداى واحد است، نفرموده اعتقاد بخداى واحدى كه سه اقنوم دارد؟</w:t>
      </w:r>
    </w:p>
    <w:p>
      <w:pPr>
        <w:pStyle w:val="BookText"/>
        <w:rPr/>
      </w:pPr>
      <w:r>
        <w:rPr>
          <w:rFonts w:ascii="Amiri" w:hAnsi="Amiri" w:eastAsia="Amiri" w:cs="Amiri"/>
          <w:color w:val="111111"/>
          <w:sz w:val="28"/>
          <w:sz w:val="28"/>
          <w:szCs w:val="28"/>
          <w:rtl w:val="true"/>
          <w:lang w:bidi="ar-SA"/>
        </w:rPr>
        <w:t>و اما آيه سيم كه از انجيل متى قرائت نموديد اولا دلائل است بر بطلان تثليث و الوهيّت كه حضرت مسيح عليه السّلام از شدت تواضع و فروتنى راضى نشد كه او را نيكو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عقيدۀ 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ميبايستى بگويد نيكو نيست مگر پدر و من و روح القدس، نه آنكه بگويد چرا مرا نيكو گفتى نيكو نيست مگر خداى واحد؟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عقيده به تثليث بدون شك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گفتگوى ما با مبلّغ مسيحى انشاء اللّه در مقاله بعد نگاشته خواهد شد</w:t>
      </w:r>
      <w:r>
        <w:rPr>
          <w:rFonts w:eastAsia="IRNazanin" w:cs="IRNazanin"/>
          <w:color w:val="111111"/>
          <w:sz w:val="28"/>
          <w:szCs w:val="28"/>
          <w:rtl w:val="true"/>
          <w:lang w:bidi="fa-IR"/>
        </w:rPr>
        <w:t xml:space="preserve">). </w:t>
      </w:r>
      <w:bookmarkStart w:id="100" w:name="pg19232_232658"/>
    </w:p>
    <w:p>
      <w:pPr>
        <w:pStyle w:val="Heading2"/>
        <w:numPr>
          <w:ilvl w:val="1"/>
          <w:numId w:val="1"/>
        </w:numPr>
        <w:rPr/>
      </w:pPr>
      <w:bookmarkStart w:id="101" w:name="__RefHeading___Toc14034292_1280447820"/>
      <w:bookmarkStart w:id="102" w:name="_Toc34"/>
      <w:bookmarkEnd w:id="100"/>
      <w:bookmarkEnd w:id="101"/>
      <w:r>
        <w:rPr>
          <w:rtl w:val="true"/>
        </w:rPr>
        <w:t>* (</w:t>
      </w:r>
      <w:r>
        <w:rPr>
          <w:rtl w:val="true"/>
        </w:rPr>
        <w:t>مقاله سى و دوم</w:t>
      </w:r>
      <w:r>
        <w:rPr>
          <w:rtl w:val="true"/>
        </w:rPr>
        <w:t>) * (</w:t>
      </w:r>
      <w:r>
        <w:rPr>
          <w:rtl w:val="true"/>
        </w:rPr>
        <w:t>در جواب بمبلغ مسيحى و رد اقانيم ثلاثه و معناى صفات ثبوتيه</w:t>
      </w:r>
      <w:r>
        <w:rPr>
          <w:rtl w:val="true"/>
        </w:rPr>
        <w:t>) (</w:t>
      </w:r>
      <w:r>
        <w:rPr>
          <w:rtl w:val="true"/>
        </w:rPr>
        <w:t>خدا كه عين ذات او ميباشد</w:t>
      </w:r>
      <w:r>
        <w:rPr>
          <w:rtl w:val="true"/>
        </w:rPr>
        <w:t>)</w:t>
      </w:r>
      <w:bookmarkEnd w:id="102"/>
    </w:p>
    <w:p>
      <w:pPr>
        <w:pStyle w:val="BookText"/>
        <w:rPr/>
      </w:pPr>
      <w:r>
        <w:rPr>
          <w:rFonts w:ascii="IRNazanin" w:hAnsi="IRNazanin" w:eastAsia="IRNazanin"/>
          <w:color w:val="111111"/>
          <w:sz w:val="28"/>
          <w:sz w:val="28"/>
          <w:szCs w:val="28"/>
          <w:rtl w:val="true"/>
          <w:lang w:bidi="fa-IR"/>
        </w:rPr>
        <w:t>مبلّغ مسيحى در جواب داعى گفتند باز هم ميگويم كه شما و امثال شما باشتباه 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نموده ايد اقرار بوحدانيّت مخالف با عقيده به تثليث است در حالتيكه اقرار بوحدانيّت پايه و بنياد عقيده به تثليث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معنى اين بيان شما را نفهميدم چگونه ممكن است واحد حقيقى پايه و بنياد به تثليث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اگر قدرى دقيق شويد خواهيد تصديق نمود كه ما موحد حقيقى هستيم چون ما نصارى معتقديم بخداى واحد حقيقى ازلى ابدى كه داراى جسم و اجزاء نميباشد صاحب علم و قدرت و حكمت خالق جميع اشياء ميباشد، ولى در وحدت ذات او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وجود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جوهر و قدرت و ازليّت موجود است، كه آن سه اقنوم را پدر و پسر و روح ميناميم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دقيقانه توجّه نمائيد خواهيد ديد كه عقيده ما عين واقع است يعنى پدر و پسر و روح يك خداى واحد ميباشند كه آنها را اقانيم ثلاثه ميناميم، و هريك از اين سه اقنوم خاصيّتى مخصوص دارند، كه وقتى باهم شدند خدا ميباشند، و هريك از آنها نباشند آن دو اقنوم ناقص اند لهذا خدا نميباشند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تبسم گفتم از اين بيانات شما من چيزى نفهميدم، چگونه ممكن است جمع بين كثرت و وحدت، بديهى است هرگاه وحدت آمد كثرتى نميماند، باد كه آمد پشه ها </w:t>
      </w:r>
    </w:p>
    <w:p>
      <w:pPr>
        <w:pStyle w:val="BookText"/>
        <w:rPr/>
      </w:pPr>
      <w:r>
        <w:rPr>
          <w:rFonts w:ascii="IRNazanin" w:hAnsi="IRNazanin" w:eastAsia="IRNazanin"/>
          <w:color w:val="111111"/>
          <w:sz w:val="28"/>
          <w:sz w:val="28"/>
          <w:szCs w:val="28"/>
          <w:rtl w:val="true"/>
          <w:lang w:bidi="fa-IR"/>
        </w:rPr>
        <w:t>ميروند ممكن نيست باد و پشه در يك جا جمع شوند، اگر توحيد حقيقى است پس اقانيم ثلاثه يعنى سه وجود در آنجا چه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مبلّغ گفتند همان قسمى كه كثرت صفات و اوصاف در وحدانيّت خداوند تغييرى نميدهد وجود اقانيم ثلاثه هم لطيفه اى بمقام وحدانيّت او نميزند، همان قسم كه ميگوئيد خداوند مجمع جميع صفات حميده است نيز بگوئيد مجمع اقانيم 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بيان شما نارسا و دليل شما فاسد است، براى آنكه شما گمان نموده ايد كه الهيّين صفات خداوندى را از ذات خدا جدا و زائد بر ذات ميدانند فلذا قائل بورود كثرت در وحدت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احدى از الهيّين كه در تحت لواى تربيت انبياء عظام قرار گرفته اند چنين عقيدۀ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بدانيد كه ما وقتى قائل بثبوت صفاتى براى ذات پروردگار جلّ و علا شديم نفى صفات ضدّ از ذات با عظمت او مينمائيم و الا ذات بى زوال حق تعالى مركز حوادث و عوارض خواهد شد، و ما الهيّين ذات حضرت واجب الوجود جلّ و علا را از آنچه مستلزم نقص و عجز بوده باشد معرى و مبرى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هرآنچه نفى و سلب آن موجب نقص و عجز باشد در خداى تعالى ثابت، و صفت ضد او را از خداوند متعال مسلوب ميدانيم، بهمين جهت علماء اعلام تعبير مينمايند بصفات ثبوتيّه و سلبيّه، اينها تعبيراتى است كه ما بقدر فهم خود مينمائيم و الا صفات خداوند متعال عين ذات او ميباشد و از ذات بارى تعالى جدائى ندارند و ما را بر ذات خداوند متعال احاطه اى نميباشد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وقتى گفتيم موت و فنا در خدا راه ندارد يعنى هميشه بوده و خواهد بود، يا وقتى گفتيم خدا جاهل نيست يعنى عالم است، عاجز نيست يعنى قادر است، كور نيست يعنى بينا است، كر نيست يعنى شنوا است، مركب نيست يعنى بسيط است، فقير نيست يعنى غنى و بى نياز است، شريك ندارد يعنى فرد واحد بى همتا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هر صفت نقصى را كه از خدا سلب نموديم صفت ضدش بخودى خود تثبيت ميشود، پس اثبات الصفات نفى الصفات عنه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نسبت صفات بطريق حقيقت و اطلاق بر خداى متعال روا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مولى و پيشواى دوم ما موحدين امير المؤمنين على عليه الصلوة و السلام وصى و خليفۀ بلافصل خاتم الانبياء صلّى اللّه عليه و آله فرموده است اول الدين معرفته و كمال معرفته التصديق به و كمال التصديق به توحيده و كمال توحيده الاخلاص له و كمال الاخلاص له نفى الصفات عنه لشهادة كل صفة انها غير الموصوف و شهادة كل موصوف انه غير الصفة فمن وصف الله سبحانه فقد قرنه و من قرنه فقد ثناه و من ثناه فقد جزاه و من جزاه فقد جهله يعنى اول مرتبۀ دين معرفت و شناسائى خدا است، و كمال معرفت باو تصديق بوجود واجب الوجود او است، و كمال تصديق باو توحيد او و اذعان بوجود آن ذات بى همتا است، و كمال توحيد اخلاص است، يعنى خالص دانستن او است از جميع آثار تركيبيّه و كمال اخلاص باو نفى نمودن صفات حقيقيّۀ زائدۀ بر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هر صفتى كه غير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 و موصوف متغايرند بحسب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وصف كند خدا را بصفات حقيقيّۀ زائدۀ مثل قادريت يا عالميت يا حكمت يا حيات و امثال اينها پس بتحقيق قرين و همسر براى او آورده، و كسيكه كفو و قرين براى او آورد، پس بتحقيق دومى براى او قرار داده، و كسيكه براى او ثانى قرار دهد، پس بتحقيق تجزيه كرده است او را با جزائى، و قائل بدو واجب گرديده و اين محال است، زيرا كه معنى واحد ممكن نيست دو معناى مختلف الحقيقه داشته باشد و كسيكه قائل باين معانى گردد پس بتحقيق جاهل است نسبت بذات اقدس بارى تعالى و او را بمعناى واحد حقيقى نشناخته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خلاصۀ نتيجه اى كه از اين بيانات مولى الموحدين على عليه السّلام بدست ميآيد اينست كه قائل شدن بصفاتى براى پروردگار كه حادث بر ذات او گرديده مانند صفاتى كه </w:t>
      </w:r>
    </w:p>
    <w:p>
      <w:pPr>
        <w:pStyle w:val="BookText"/>
        <w:rPr/>
      </w:pPr>
      <w:r>
        <w:rPr>
          <w:rFonts w:ascii="IRNazanin" w:hAnsi="IRNazanin" w:eastAsia="IRNazanin"/>
          <w:color w:val="111111"/>
          <w:sz w:val="28"/>
          <w:sz w:val="28"/>
          <w:szCs w:val="28"/>
          <w:rtl w:val="true"/>
          <w:lang w:bidi="fa-IR"/>
        </w:rPr>
        <w:t>براى افراد بشر قائليم قطعا از عالم توحيد خارج و در سلسلۀ مشركين قرار گرفته است</w:t>
      </w:r>
    </w:p>
    <w:p>
      <w:pPr>
        <w:pStyle w:val="BookText"/>
        <w:rPr/>
      </w:pPr>
      <w:r>
        <w:rPr>
          <w:rFonts w:ascii="IRNazanin" w:hAnsi="IRNazanin" w:eastAsia="IRNazanin"/>
          <w:color w:val="111111"/>
          <w:sz w:val="28"/>
          <w:sz w:val="28"/>
          <w:szCs w:val="28"/>
          <w:rtl w:val="true"/>
          <w:lang w:bidi="fa-IR"/>
        </w:rPr>
        <w:t>زيرا كه اين صفات را اگر بذات باريتعالى عارض بدانيم باين معنى كه روزى فاقد علم و اراده و قدرت و حيات و غير آنها بوده و بعد بر او عارض شده و بوسيلۀ اين صفات عارضه جلوه پيدا نموده، علاوه بر اينكه قائل بعجز و نقص در زمان فقدان آن صفات بر خدا شده ايم خدا را تنزّل داده در عالم مخلوقات قرار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عارض ندانيم بلكه آنها را قديم بدانيم يا بايد اين صفات را عين ذات بدانيم يا غير از ذات بارى تعالى جلّ شانه بشمار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عين ذات بدانيم يا قول بقدم قائل بتركيب شده ايم و قطعا اين عقيده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اگر تركيب آمد عجز و نقص توام با او است، و اگر غير ذات بدانيم بايد قائل بتعدّد قدما گرديم و اين عقيدۀ مشركين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مسلّم است همانست كه امام و پيشواى ما بيان فرموده كه كمال الاخلاص له نفى الصفات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نفى صفات نقص از پروردگار نموديم، صفات ضدّش در ذات پروردگار تثبيت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صفات كمال هم كه با ذات واجب الوجود حق تعالى توام است نه بطريق عرض و تعدّد است بلكه مانند چربى در روغن و شيرينى در شكر است كه بهيچ شكلى تجزيه بردار نيست، نميشود گفت چربى روغن و شيرينى در شكر از كجا است زيرا از همان ساعتى كه ايجاد شد، روغن چرب و شكر شيرين بوده است، اگر چربى از روغن و شيرينى از شكر سلب گردد ديگر روغن و شكرى باقى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امثال براى تقريب اذهان است مٰا يَعْقِلُهٰا إِلاَّ اَلْعٰالِمُونَ تعقل در اين امثال نميكند مگر مردمان دانا، و الاّ ذات بى زوال حضرت احديت اجلّ و اعلاى از اين امثال ميباشد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باين مقدمات بر شما واضح و آشكار ميشود كه حضرت واجب الوجود را مجمع صفات كمال دانستن، با قول شما كه مجمع اقانيم ثلاثه ميدانيد بسيار فرق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زيرا كه عقيدۀ شما بر اينست، چنانچه الحال فرموديد كه قول باقانيم ثلاثه قديم و هميشه در ذات پروردگار سه اقنوم موجود است كه آن پدر و پسر و روح القدس باشد؟ و هريك از اين سه اقنوم خاصيّتى دارند مخصوص بخود كه بايد هرسه باهم باشند تا مؤثر گردند و اگر يكى از آن سه اقنوم نباشد قطعا آن دو ناقص اند و خدا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شما سؤال ميكنم بفرمائيد روح القدس كه قطعا مخلوق است نه خالق، خالق او كه بوده، خدائيكه يكى از سه اقنومش وجود نداشته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بوده، پس خداى ناقص چگونه روح القدس را خلق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معتقديد كه اگر اين سه اقنوم با هم جمع نگردند آثار خدائى از آنها ظاهر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معنى بشهادت خود اناجيلى كه امروزه در دست شما است و بشهادت تاريخ حضرت عيسى روح اللّه عليه السّلام در هزار و نهصد و چهل و هشت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فلسطين متولد گرديده، خوبست بفرمائيد قبل از ولادت حضرت مسيح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بعقيده شما قطعا يكى از اقانيم ثلاثه است و موجود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خدائى در عالم بوده يا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خدائى بوده چگونه خداى ناقص كه يكى از اقانيمش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خدائى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بفرمودۀ شما و عقيدۀ معتقدين بتثليث اگر يكى از اقانيم ثلاثه نباشد خاصيّت خدائى مرتفع است، پس روى اين قاعده خدائى در عالم نبوده و عالم بدون وجود خالق گرداننده اى برقرار بوده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بنابرآنچه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انجيل يوحنّا نوشته و در ساير اناجيل هم بعبارات مختلفه آورده اند عيسى از خدا متولد گرديده ؟ معنى اين تناقض را نفهميدم يكى از اين اقانيم كه عيسى باشد هنوز بدنيا نيامده دو اقنوم هم كه بعقيدۀ شما ناقص بوده اند </w:t>
      </w:r>
    </w:p>
    <w:p>
      <w:pPr>
        <w:pStyle w:val="BookText"/>
        <w:rPr/>
      </w:pPr>
      <w:r>
        <w:rPr>
          <w:rFonts w:ascii="IRNazanin" w:hAnsi="IRNazanin" w:eastAsia="IRNazanin"/>
          <w:color w:val="111111"/>
          <w:sz w:val="28"/>
          <w:sz w:val="28"/>
          <w:szCs w:val="28"/>
          <w:rtl w:val="true"/>
          <w:lang w:bidi="fa-IR"/>
        </w:rPr>
        <w:t>و فعاليّت خدائى نداشته اند، پس خدائى كه عيسى مسيح را بوجود آورده كدام خدا بوده</w:t>
      </w:r>
    </w:p>
    <w:p>
      <w:pPr>
        <w:pStyle w:val="BookText"/>
        <w:rPr/>
      </w:pPr>
      <w:r>
        <w:rPr>
          <w:rFonts w:ascii="IRNazanin" w:hAnsi="IRNazanin" w:eastAsia="IRNazanin"/>
          <w:color w:val="111111"/>
          <w:sz w:val="28"/>
          <w:sz w:val="28"/>
          <w:szCs w:val="28"/>
          <w:rtl w:val="true"/>
          <w:lang w:bidi="fa-IR"/>
        </w:rPr>
        <w:t>علاوه بر اينها در اناجيل شما ثبت است كه عيسى را بر دار زدند مرد و جسد او را در قبر گذاردند بعد از سه روز زنده شد بآسمان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بفرمائيد در آن سه روز كه يكى از سه اقنوم مرده بود چگونه عالم بى خدا برقرار بود؟ زيرا بعقيده شما تا سه اقنوم باهم نباشند فعاليّت خدائى ندارند و آثار خدائى از آنها ظاهر نميشود، پس قطعا در آن سه روز عالم بى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بعد از سه روز حضرت عيسى عليه السّلام بخودى خود زنده گرديد يا كسى او را زنده نمود، اگر بخودى خود زنده گرديد قطعا محال است، زيرا يك اقنوم بدون توام شدن با دو اقنوم ديگر خاصيّت خدائى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مرده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او را زنده نموده آن 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زنده نموده چگونه خداى دو اقنومه كه اقنومش مرده و ناقص بوده و قدرت خود را از دست داده مرده را زنده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جواب تمام اشكالات منفى است، و خود اين اشكالات دلائلى است بر بطلان قول باقانيم ثلاثه، و هركس قائل باقانيم ثلاثه گردد علاوه بر آنكه مشرك است، قطعا بوجود خداى ناقص محتاج معتقد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ميگوئيد كه هريك از اقانيم خاصيّتى دارند مخصوص بخود كه تا باهم جمع نگردند خدا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خدائى محتاج است بدو اقنوم ديگر و احتياج قطعا نقص است و خداى ناقص محتاج، خالق موجودات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من هذه المقالات الفاسدة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كلام عقيده الهيّين بعينيّت ذات و صفات است كه ذات اقدس پروردگار جلّ و علا مستجمع جميع صفات كماليه است، و صفات كمال حق عين ذات او ميباشد </w:t>
      </w:r>
    </w:p>
    <w:p>
      <w:pPr>
        <w:pStyle w:val="BookText"/>
        <w:rPr/>
      </w:pPr>
      <w:r>
        <w:rPr>
          <w:rFonts w:ascii="IRNazanin" w:hAnsi="IRNazanin" w:eastAsia="IRNazanin"/>
          <w:color w:val="111111"/>
          <w:sz w:val="28"/>
          <w:sz w:val="28"/>
          <w:szCs w:val="28"/>
          <w:rtl w:val="true"/>
          <w:lang w:bidi="fa-IR"/>
        </w:rPr>
        <w:t>يعنى بذاته مصداق جميع صفات كماليه از علم و قدرت و حيات و حكمت و اراده و ادراك و غير آنها ميباشد، و هيچ يك از اين صفات قابل تجزيه از ذات خداى متعال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گفتيم اللّه يعنى عالم قادر حىّ مريد مدرك حكيم الخ</w:t>
      </w:r>
    </w:p>
    <w:p>
      <w:pPr>
        <w:pStyle w:val="BookText"/>
        <w:rPr/>
      </w:pPr>
      <w:r>
        <w:rPr>
          <w:rFonts w:ascii="IRNazanin" w:hAnsi="IRNazanin" w:eastAsia="IRNazanin"/>
          <w:color w:val="111111"/>
          <w:sz w:val="28"/>
          <w:sz w:val="28"/>
          <w:szCs w:val="28"/>
          <w:rtl w:val="true"/>
          <w:lang w:bidi="fa-IR"/>
        </w:rPr>
        <w:t>ولى شما ميگوئيد اقانيم، يعنى اب و ابن و روح، قطعا ابن كه عيسى عليه السّلام باشد با روح القدس مخلوق اند چگونه خالق و خلق باهم توام و يكى گرديدند؟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حالتيكه آن دو اقنوم زمانى نبوده اند بعد بود گرديدند، و بيايد زمانى كه نيست گردند، چنانچه در اناجيل شما عيسى از مادرش متولد شد، و بعد او را دار زدند و مرد، فَاعْتَبِرُوا يٰا أُولِي اَلْأَبْصٰارِ و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گفتگوى با مبلّغ مسيحى در مقاله بعد انشاء اللّه</w:t>
      </w:r>
      <w:r>
        <w:rPr>
          <w:rFonts w:eastAsia="IRNazanin" w:cs="IRNazanin"/>
          <w:color w:val="111111"/>
          <w:sz w:val="28"/>
          <w:szCs w:val="28"/>
          <w:rtl w:val="true"/>
          <w:lang w:bidi="fa-IR"/>
        </w:rPr>
        <w:t xml:space="preserve">) </w:t>
      </w:r>
      <w:bookmarkStart w:id="103" w:name="pg19232_232665"/>
    </w:p>
    <w:p>
      <w:pPr>
        <w:pStyle w:val="Heading2"/>
        <w:numPr>
          <w:ilvl w:val="1"/>
          <w:numId w:val="1"/>
        </w:numPr>
        <w:rPr/>
      </w:pPr>
      <w:bookmarkStart w:id="104" w:name="__RefHeading___Toc14034294_1280447820"/>
      <w:bookmarkStart w:id="105" w:name="_Toc35"/>
      <w:bookmarkEnd w:id="103"/>
      <w:bookmarkEnd w:id="104"/>
      <w:r>
        <w:rPr>
          <w:rtl w:val="true"/>
        </w:rPr>
        <w:t>* (</w:t>
      </w:r>
      <w:r>
        <w:rPr>
          <w:rtl w:val="true"/>
        </w:rPr>
        <w:t>مقاله سى و سوم</w:t>
      </w:r>
      <w:r>
        <w:rPr>
          <w:rtl w:val="true"/>
        </w:rPr>
        <w:t>) * (</w:t>
      </w:r>
      <w:r>
        <w:rPr>
          <w:rtl w:val="true"/>
        </w:rPr>
        <w:t>در ابطال تثليث كه از واحد حقيقى تشكيل ميشود، و معنى تقيه و اينكه</w:t>
      </w:r>
      <w:r>
        <w:rPr>
          <w:rtl w:val="true"/>
        </w:rPr>
        <w:t>) (</w:t>
      </w:r>
      <w:r>
        <w:rPr>
          <w:rtl w:val="true"/>
        </w:rPr>
        <w:t>پيغمبر نبايد تقيه نمايد</w:t>
      </w:r>
      <w:r>
        <w:rPr>
          <w:rtl w:val="true"/>
        </w:rPr>
        <w:t>)</w:t>
      </w:r>
      <w:bookmarkEnd w:id="105"/>
    </w:p>
    <w:p>
      <w:pPr>
        <w:pStyle w:val="BookText"/>
        <w:rPr/>
      </w:pPr>
      <w:r>
        <w:rPr>
          <w:rFonts w:ascii="IRNazanin" w:hAnsi="IRNazanin" w:eastAsia="IRNazanin"/>
          <w:color w:val="111111"/>
          <w:sz w:val="28"/>
          <w:sz w:val="28"/>
          <w:szCs w:val="28"/>
          <w:rtl w:val="true"/>
          <w:lang w:bidi="fa-IR"/>
        </w:rPr>
        <w:t xml:space="preserve">آقاى مبلّغ مسيحى گفتند گويا توجهى بگفتار بنده ننموديد عرض كردم كه ما نصارى بخداى واحد حقيقى ازلى و ابدى كه داراى جسم و اجزاء نميباشد معتقديم كه وحدت ذات او سه اقنوم از يك جوهر و قدرت و ازليت است كه آن سه اقنوم را پدر و پسر و روح ميناميم و اين هرسه يك خداى واحد حقيقى ميباشد كه آنها را اقانيم ثلاثه ميخوانيم، شما بى لطفى ميكنيد كه ما را مشرك ميخوانيد در حالتيكه ما برخلاف گفتۀ شما اقرار داريم بخداى واحد حقيقى مطابق دستور حضرت عيسى در آيه سيم 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كه قبلا عرض شد كه عيسى مسيح در مقام مناجات عرض ميكند حيات جاودانى اينست كه تو را خداى واحد حقيقى و عيسى مسيح را كه فرستادى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 نميتوانم خودم را راضى نمايم بگويم آقا نميفهمد چه ميگوئيد، و بر ضدّ عقيدۀ خود چگونه استدلال بى جا مينمائيد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ميتوانم بگويم تحت تاثير عادت عمدا سهو مينمائيد، خلاصه دست وپاى بى جا ميزنيد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عزيزم همين آيه اى را كه شما قرائت نموديد با آيات بعدش كاملا خلاف عقيدۀ شما را ثابت مينمايد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كمك نموديد راه دعاگو را نزديك نموديد كه احتياج بدلائل ديگرى نداشته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انجيل يوحنّا چاپ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حاضر بود باز كردم و آيات بعد را از چهار تا هشت باينطريق خواندم كه حضرت عيسى در مقام مناجات عرض ميكند، من بر روى زمين تو را جلال دادم و كاريرا كه بمن سپردى تا بكنم بكمال رسانيدم، و الان تو اى پدر مرا نزد خود جلال ده بهمان جلالى كه قبل از آفرينش جهان نزد تو داشتم، اسم ترا بآن مردمانيكه از جهان بمن عطا كردى ظاهر ساختم از آن تو بودند و ايشان را بمن دادى و كلام ترا نگاه داشتند، و الان دانستند آنچه بمن دادۀ از نزد تو ميباشد، زيرا كلامى را كه بمن سپردى بديشان سپردم و ايشان قبول كردند و از روى يقين دانستند كه از نزد تو بيرون آمدم و ايمان آوردند كه تو مرا فرستادى، انتهى</w:t>
      </w:r>
    </w:p>
    <w:p>
      <w:pPr>
        <w:pStyle w:val="BookText"/>
        <w:rPr/>
      </w:pPr>
      <w:r>
        <w:rPr>
          <w:rFonts w:ascii="IRNazanin" w:hAnsi="IRNazanin" w:eastAsia="IRNazanin"/>
          <w:color w:val="111111"/>
          <w:sz w:val="28"/>
          <w:sz w:val="28"/>
          <w:szCs w:val="28"/>
          <w:rtl w:val="true"/>
          <w:lang w:bidi="fa-IR"/>
        </w:rPr>
        <w:t>آقايان اگر با تامل و انصاف دقت فرمائيد خواهيد ديد كه از هيچ يك از اين آيات اقانيم ثلاثه بيرون نميآيد كه شما استشهاد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برخلاف گفتۀ شما از همين آيات مذكوره دو مطلب مهم مطابق با عقيدۀ ما ثابت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وحدت حقيقى پروردگار متعال كه حضرت عيسى عليه السّلام ميفرمايد، حيات جاودانى اينست كه تو را خداى واحد حقيقى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وحدت خداى واحد حقيقى سه اقنوم بود بايستى بفرمايد حيات جاودانى آنست كه تو را خداى واحد حقيقى كه داراى سه اقنوم است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كلام خود را بخداى واحد حقيقى تمام كرد معلوم است باين گفتار نفى كرد هر عقيده اى كه برخلاف خداى واحد حقيقى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نتيجۀ دومى كه طبق عقيدۀ ما از اين آيات بدست ميآيد جدائى بين خداى واحد حقيقى و عيسى است كه واضح و آشكارا ميرساند كه عيسى خدا و اقنومى از اقانيم ثلاثه خدائى نيست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ميگويد عيسى مسيح را تو فرستادى و اسم ترا بر مردمان جهان ظاهر ساختم و كلاميرا كه بمن سپردى بديشان سپردم و ايشان قبول كردند و از روى يقين دانستند كه از نزد تو بيرون آمدم و ايمان آورند كه تو مرا فرستادى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آيات ثابت ميكند كه حضرت عيسى عليه السّلام عضو و جزء خداوند نيست بلكه فرستادۀ خداست زيرا در اين گفتار خود را از خدا جدا ميكند بلكه فرستادۀ خدا معرّفى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عيسى عليه السّلام يكى از اقانيم ثلاثه است كه شما گفتيد كه اگر يكى از اين سه تا جدا شود آن دو به تنهائى فعاليت خدائى ندارند، پس عيسى عليه السّلام كه در اين كلام خود را جدا كرده و فرستادۀ خدا و مأمور ابلاغ رسالت از جانب خدا معرّفى نموده پس آن خدائى كه عيسى را فرستاده كدام خدا بوده كه عيسى با او مناجات مينمود اگر يكى از اجزاء خداوندى است على القاعده بايستى با خود مناجات نمايد و اين هم محال است، پس قول باقانيم ثلاثه باطل و غلط و فاسد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عيسى كه جدا شد دو اقنوم ميماند دو اقنوم هم كه بقول شما خدا نيست پس مناجات عيسى با كدام خدا، و آن خدائى كه عيسى را فرستاده كدام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مبلّغ گفتند ببخشيد آقا مگر نميدانيد كه حضرت مسيح در تحت فشار يهود قرار گرفته بود گاهى ناچارا از روى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هم خودتان تقيّه را واجب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حقايق مى نمود تا از دست آنها نجات پيدا نموده و موفق بكشف حقايق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جملات مناجات و امثال آنهم تقيّه نموده و كما ينبغى پرده از روى واحد حقيقى برنداشته تا بهانه بدست يهود عنود نيفتد و بجرم دعوى خدائى و يا جزئى از اجزاء ثلاثه خدائى محكومش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گفتار شما بسيار نارسا ميباشد بحول و قوۀ پروردگار بدو جواب اين دليل پوچ شما را هم عاطل و باطل ميسازم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موضوع تقيّه كه از واجبات ما شمرديد ناچارا عرض مينمايم كه ما روى موازين عقل و نقل معتقد بآن هستيم ولى نه در همه جا براى هركس، زيرا براى آن شرائطى است كه اين مجلس از براى بحث در اطراف تقيّه منعقد نشده داعى هم از آن اشخاصى نيستم كه عقب بهانه گردم و از اين شاخه بآن شاخه روم و وقت گذرانى نمايم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ولى بمقدارى كه با بحث ما ربط دارد براى روشن شدن مطلب، شما را متوجه مينمايم كه بدانند تقيّه در موارد مخصوصى است، كه از جمله موارد آن وقتى است كه جان يا مال يا ناموس مسلمانى در معرض خطر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چنانچه مسلمان مؤمنى در مركز غلبۀ مخالفين قرار گيرد و بداند قولا يا عملا ابراز بيكى از احكام و شعائر دينى و مذهبى موجب ضرر جانى يا مالى يا ناموسى براى او و يا فردى از افراد مؤمنين خواهد بود بر او لازم است از عمل و گفتار بآن چيزى كه موجب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شرايطى كه مبسوطا در كتب عاليه درج گرديده و اينك موقع شرح و بسط در اطراف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نكتۀ لازم كه بايستى مورد توجه قرار گيرد اينست كه تقيّه اى را كه ما معتقديم از براى افراد مؤمن و مسلمان است در مقابل ضرر جانى يا مالى يا ناموسى كه تقيّه كردن او فقط جلو ضرر بخودش يا مسلمان ديگر را ميگيرد آنهم با اجازه و رخصت است چنانچه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مَنْ كَفَرَ بِاللّٰهِ مِنْ بَعْدِ إِيمٰانِهِ إِلاّٰ مَنْ أُكْرِهَ وَ قَلْبُهُ مُطْمَئِنٌّ بِالْإِيمٰانِ </w:t>
      </w:r>
      <w:r>
        <w:rPr>
          <w:rStyle w:val="FootnoteAnchor"/>
          <w:rtl w:val="true"/>
        </w:rPr>
        <w:footnoteReference w:id="44"/>
      </w:r>
      <w:r>
        <w:rPr>
          <w:rFonts w:ascii="IRNazanin" w:hAnsi="IRNazanin" w:eastAsia="IRNazanin"/>
          <w:color w:val="111111"/>
          <w:sz w:val="28"/>
          <w:sz w:val="28"/>
          <w:szCs w:val="28"/>
          <w:rtl w:val="true"/>
          <w:lang w:bidi="fa-IR"/>
        </w:rPr>
        <w:t>يعنى هركه كافر شود بخدا پس از ايمان و مرتد گردد در معرض غضب ربانى باشد، مگر كسيكه اكراه كرده شود بر افتراء بقرآن يا محمّد صلّى اللّه عليه و آله يا غير آن از ساير كلمات كفرآور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دل آرميده و مطمئن باشد بايمان، و عقيدۀ قلبى او متغيّر نگردد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براى انبياء و پيغمبران بزرگ تقيّه ابدا جايز نيست بلكه عملى است بسيار قبيح چونكه پيغمبر مقنّن قانون و مؤسّس اساس شريعت است تمامى مردم ديدگان خود را باز و گوشها را حاضر كرده اند به بينند پيغمبر چه ميگويد و چه ميكند قطعا اگر پيغمبر براى حفظ جان خودش يا كسانش تقيّه كند، و حكمى از احكام شرع را </w:t>
      </w:r>
    </w:p>
    <w:p>
      <w:pPr>
        <w:pStyle w:val="BookText"/>
        <w:rPr/>
      </w:pPr>
      <w:r>
        <w:rPr>
          <w:rFonts w:ascii="IRNazanin" w:hAnsi="IRNazanin" w:eastAsia="IRNazanin"/>
          <w:color w:val="111111"/>
          <w:sz w:val="28"/>
          <w:sz w:val="28"/>
          <w:szCs w:val="28"/>
          <w:rtl w:val="true"/>
          <w:lang w:bidi="fa-IR"/>
        </w:rPr>
        <w:t>نگويد يا عوضى بگويد باعث اضلال اقوامى گردد كه راه علاج آنها مسدود به بيان نبى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انبياء بايستى بدون تقيّه حقايق دين را بيان نمايند تا باعث اضلال امّتها نگرديده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بتاريخ حالات هريك از انبياء عظام بنگريم مى بينيم بدون تقيّه ابلاغ حقايق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تاريخ پيغمبر با عظمت اسلام خاتم الانبياء صلّى اللّه عليه و آله اين موضوع بخوبى آشكار است كه وقت مجلس ما اقتضاى بيان تمامى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بيك وقعۀ مهم در زندگانى آنحضرت اشاره ميكنم، و آن موضوع تعيين خلافت و امامت بعد از آنحضرت بود كه از جانب پروردگار متعال امر شد على عليه السّلام را بجانشينى خود معرّفى نمايد چون پيغمبر از سابقۀ عداوت منافقين با على عليه السّلام آگاه بود بجبرئيل فرمود من از ابلاغ حكم خائفم كه مبادا رفتار منافقين موجب تزلزل اركان دين گردد، فورى جبرئيل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كه 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خلاصۀ معنى آنكه بايد آشكارا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رسالت نمائى خداوند تو را از شر مردمان حفظ 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است براى پيغمبر تقيّه جايز نيست، بايستى بدون تقيّه اوامر حق تعالى را ابلاغ نمايد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راجع بتوحيد و معرفت حق و چگونگى ذات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پايه و اساس دين است، كه قطعا اگر كوچك ترين تقيّه و ترديد نمايد موجب اضمحلال دين و اضلال مردم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 بيان كه شما فرموديد حضرت عيسى تقيّه كرد و حقيقت الوهيت را ظاهر نساخت از دو جهة مردود و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 قسمى كه عرض كردم تقيّه بر انبياء جائز نيست زيرا كه آنها بايستى احكام و عقايد را بى پرده بمردم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طبق همين آيه از انجيل، گفتار حضرت عيسى در خطاب به پروردگار است در مقام مناجات، كه حيات جاودانى اينست كه ترا خداى واحد حقيقى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مقام دعا و مناجات بوده ابدا احتمال ترس و خوف از يهود در آنجا راه نداشته و هرگاه بقول شما مدار نجات مردم به تثليث بود البته ميبايستى حضرت عيسى در موقع مناجات بيان ميفرمود</w:t>
      </w:r>
    </w:p>
    <w:p>
      <w:pPr>
        <w:pStyle w:val="BookText"/>
        <w:rPr/>
      </w:pPr>
      <w:r>
        <w:rPr>
          <w:rFonts w:ascii="IRNazanin" w:hAnsi="IRNazanin" w:eastAsia="IRNazanin"/>
          <w:color w:val="111111"/>
          <w:sz w:val="28"/>
          <w:sz w:val="28"/>
          <w:szCs w:val="28"/>
          <w:rtl w:val="true"/>
          <w:lang w:bidi="fa-IR"/>
        </w:rPr>
        <w:t>پس چون در بيان آنحضرت نيامده مگر آنكه خدا را بواحد حقيقى معرفى نموده و خود را فرستادۀ آن خدا خوانده ثابت است كه آنچه غير از اين عقيده باشد كه توحيد را تقسيم باقانيم ثلاثه نمايند و عيسى را شريك در ذات خدا يا پسر خدا بدانند شرك است و مشركين اهل نجات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دلائل عقليه بحكم همين آيه از انجيل كه خودتان استدلال بآن نموديد كه حضرت عيسى عرض ميكند حيات جاودانى اينست كه تو را خداى واحد حقيقى و عيسى مسيح را كه فرستادى بشناسد، ضلالت و گمراهى قائلين باين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دلائل متقنه بر بطلان عقيده به تثليث اشاره و اثبات اينكه خداى متعال واجب الوجود با عيسى ممكن الوجود دو تا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است كه قبلا ذكر شد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شخصى آمده ويرا گفت اى استاد نيكو چه عمل نيكو كنم تا حيات جاودانى يابم، ويرا گفت از چه سبب مرا نيكو گفتى و حال آنكه كسى نيكو نيست جز خدا فقط</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از انجيل خودتان دليل كافيست بر اينكه حضرت عيسى عليه السّلام اقنومى </w:t>
      </w:r>
    </w:p>
    <w:p>
      <w:pPr>
        <w:pStyle w:val="BookText"/>
        <w:rPr/>
      </w:pPr>
      <w:r>
        <w:rPr>
          <w:rFonts w:ascii="Amiri" w:hAnsi="Amiri" w:eastAsia="Amiri" w:cs="Amiri"/>
          <w:color w:val="111111"/>
          <w:sz w:val="28"/>
          <w:sz w:val="28"/>
          <w:szCs w:val="28"/>
          <w:rtl w:val="true"/>
          <w:lang w:bidi="ar-SA"/>
        </w:rPr>
        <w:t>از اقانيم ثلاثه و جزئى از خدا نميباشد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از جهتي انجيل را كتاب آسمانى نميدانيد و از جهة ديگر بآن استدلال ميجوئيد معنى اين دو عقيدۀ متضاد را نفهميديم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اولا ما مسلمين معتقديم بشهادت قرآن مجيد كه انجيل كتاب حق آسمانى بوده كه از جانب واجب الوجود جلّ و علا بر حضرت مسيح بن مريم عليه السّلام عبد صالح ممكن الوجود و پيغمبر اولوالعزم براى هدايت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بعد از آن حضرت انجيل اصل بكلّى از بين رفت چنانچه مقالۀ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ثابت نموديم و بعد در مقالات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عقل و نقل ظاهر ساختيم كه بعدها اناجيل محرّفي بدست ايادى مرموز نوشته و در دسترس مردم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عرض كردم كه ابدا ما نگفتيم كه در اين اناجيل آيات صحيحى از اصل وجود ندارد، بلكه با دلائل عقل و نقل و حسّ ثابت است كه اين اناجيل تحريف شده است، باين معنى كه در آيات او كم و زياد نمودند، يعنى كلمات حق و باطل باهم مخلوط گرديده بقسمى كه جدا كردن آنها از يكديگر كار مشكل بلكه غير ممكن ميباشد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استدلال ما به اين اناجيل نه از جهة حقّانيّت و اطمينان است بلكه چون بآن آيات معتقديد فلذا اتّخاذ سند نموده، از خودتان گرفته و بدليل خودتان جوابتان را مى دهيم كه وقتى در همين انجيلى كه خود شما بآن معتقد هستيد وارد است كه بايد خداى واحد حقيقى را شناخت كه عيسى را فرستادۀ خود قرار داده، و ميگويد كسى نيكو نيست جز خدا فقط، پس ثابت ميشود كه هركس برخلاف اين عقيده داشته باشد حيات جاوداني ندارد بلكه مشرك و كافر است فَاعْتَبِرُوا يٰا أُولِي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گفتار مبلّغ مسيحي در مقاله بعد انشاء اللّه تعالى</w:t>
      </w:r>
      <w:r>
        <w:rPr>
          <w:rFonts w:eastAsia="IRNazanin" w:cs="IRNazanin"/>
          <w:color w:val="111111"/>
          <w:sz w:val="28"/>
          <w:szCs w:val="28"/>
          <w:rtl w:val="true"/>
          <w:lang w:bidi="fa-IR"/>
        </w:rPr>
        <w:t xml:space="preserve">). </w:t>
      </w:r>
      <w:bookmarkStart w:id="106" w:name="pg19232_232672"/>
    </w:p>
    <w:p>
      <w:pPr>
        <w:pStyle w:val="Heading2"/>
        <w:numPr>
          <w:ilvl w:val="1"/>
          <w:numId w:val="1"/>
        </w:numPr>
        <w:rPr/>
      </w:pPr>
      <w:bookmarkStart w:id="107" w:name="__RefHeading___Toc14034296_1280447820"/>
      <w:bookmarkStart w:id="108" w:name="_Toc36"/>
      <w:bookmarkEnd w:id="106"/>
      <w:bookmarkEnd w:id="107"/>
      <w:r>
        <w:rPr>
          <w:rtl w:val="true"/>
        </w:rPr>
        <w:t>* (</w:t>
      </w:r>
      <w:r>
        <w:rPr>
          <w:rtl w:val="true"/>
        </w:rPr>
        <w:t>مقاله سى و چهارم</w:t>
      </w:r>
      <w:r>
        <w:rPr>
          <w:rtl w:val="true"/>
        </w:rPr>
        <w:t>) * (</w:t>
      </w:r>
      <w:r>
        <w:rPr>
          <w:rtl w:val="true"/>
        </w:rPr>
        <w:t>در معنى واحد حقيقى و اعتبارى و ردّ اقانيم ثلاثه</w:t>
      </w:r>
      <w:r>
        <w:rPr>
          <w:rtl w:val="true"/>
        </w:rPr>
        <w:t>)</w:t>
      </w:r>
      <w:bookmarkEnd w:id="108"/>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موضوع ديگرى كه چندين مرتبه ضمن گفتارتان تكرار نموديد كه ما نصارى بخداى واحد ازلى و ابدى كه داراى جسم و اجزاء نميباشد معتقديم كه در وحدت ذات او سه اقنوم از يك جوهر و قدرت و ازليّت موجود است و اين هرسه يك خداى واحد حقيقى ميباشند، مرا وادار نمود براى توضيح مطلب قدرى مبسوطتر بافتضاى وقت صحبت نمايم تا ثابت شود كه در يك جملۀ كوتاه از گفتارتان چگونه متضاد و برخلاف عقل و منطق صحبت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شما ميدانيد واحد كلمه ايست كه در دو جهة استعمال ميشود گاهى واحد اطلاق ميشود در مقام حقيقت، همانست كه در لسان حضرت عيسى عليه السّلام و تمام انبياء عظام جارى گرديده، كه در انجيل كنونى شما هم موجود است كه خودتان قرائت نموديد، كه حيات جاودانى اينست كه ترا خداى واحد حقيقى بشناسد</w:t>
      </w:r>
    </w:p>
    <w:p>
      <w:pPr>
        <w:pStyle w:val="BookText"/>
        <w:rPr/>
      </w:pPr>
      <w:r>
        <w:rPr>
          <w:rFonts w:ascii="IRNazanin" w:hAnsi="IRNazanin" w:eastAsia="IRNazanin"/>
          <w:color w:val="111111"/>
          <w:sz w:val="28"/>
          <w:sz w:val="28"/>
          <w:szCs w:val="28"/>
          <w:rtl w:val="true"/>
          <w:lang w:bidi="fa-IR"/>
        </w:rPr>
        <w:t>اگر واحد و حقيقت در يك جا جمع شدند يعنى گفتند واحد حقيقى قطعا استعمالش دربارۀ ذات حضرت احديت جلّ و علا ميباشد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واحد اعتبارا گفته ميشود بديهى است استعمالش درباره حق و جميع مخلوقات ميباشد و در هرجا ممكن است، محل پيدا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واحد حقيقى استعمالش دربارۀ ذات بى زوال واجب الوجود بالذّات است قطعا از هيچ جهتى از جهات دوئيّت در او راه ندارد و معرّا و مبرّاى از اجزاء و تركيبات است، چه تركيبات خارجيّه مانند اعضاء و جوارح ظاهريه از قبيل چشم و گوش و دست وپا و غيره در بدن آدمى، و چه اجزاء ذهنيّه مادّه و صورت، و چه تركيبات </w:t>
      </w:r>
    </w:p>
    <w:p>
      <w:pPr>
        <w:pStyle w:val="BookText"/>
        <w:rPr/>
      </w:pPr>
      <w:r>
        <w:rPr>
          <w:rFonts w:ascii="IRNazanin" w:hAnsi="IRNazanin" w:eastAsia="IRNazanin"/>
          <w:color w:val="111111"/>
          <w:sz w:val="28"/>
          <w:sz w:val="28"/>
          <w:szCs w:val="28"/>
          <w:rtl w:val="true"/>
          <w:lang w:bidi="fa-IR"/>
        </w:rPr>
        <w:t>حدّيۀ عقلانى مانند جنس و فصل كه بتحليل عقل منحل بدو يا زيادتر گردد، لذا بزرگان در اين مقام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مركّب بود و جسم نه جوهر 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شريك است و معانى تو غنى دان خالق</w:t>
      </w:r>
    </w:p>
    <w:p>
      <w:pPr>
        <w:pStyle w:val="BookText"/>
        <w:rPr/>
      </w:pPr>
      <w:r>
        <w:rPr>
          <w:rFonts w:ascii="IRNazanin" w:hAnsi="IRNazanin" w:eastAsia="IRNazanin"/>
          <w:color w:val="111111"/>
          <w:sz w:val="28"/>
          <w:sz w:val="28"/>
          <w:szCs w:val="28"/>
          <w:rtl w:val="true"/>
          <w:lang w:bidi="fa-IR"/>
        </w:rPr>
        <w:t>زيرا اگر قائل بتركيب شديم يعنى در ذات پروردگار چه از يك جوهر و چه از جواهر مختلفه وارد نموديم، ذات احديّت او را از مقام واجب الوجودى تنزل داده بمقام امكانيّت قرار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لوازم امكانيّت تركيب مركّبات است، فلذا بهريك از مخلوقات نظر ميكنيم و در مقام تحليل خلقت آنها برميآئيم آنها را مركّب از اجزاء مى بينيم يا اجزاء ظاهريّه خارجيّه، و يا اجزاء داخليّه باطنيّه و يا اجزاء ذهنيّه و يا اجزاء عقلانيّه، قطعا زمانى كه تركيب آمد احتياج ميآيد و احتياج توام با نقص است، و ذات با بركات حضرت احديّت جلّ و علا مبرّاى از احتياج و نقص است پس تركيب ابدا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اصل واحد حقيقى آنست كه بهيچ وجه من الوجوه جزء و اجزائى نداشته باشد كه دوئيّت در او راه پيدا كند و آن ذات بى زوال حضرت احديّت جلّ و علا است كه داراى وحدت حقيقيّه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وحدت اعتبارى را ساير موجودات هم دارند كه در ظاهر بآنها واحد و يكتا گفته ميشود در حالتيكه باطن آنها مركّب از اجزاء ميباشد مانند انسان، مثل من و شما كه ميگويند يكنفر آمد، در حالتيكه در باطن اين يك نفر اجزاء ظاهريّه و باطنيّه موجود است، پس اگر استعمال واحد نمودند و او را يك گفتند اعتبارى است نه حقيقى</w:t>
      </w:r>
    </w:p>
    <w:p>
      <w:pPr>
        <w:pStyle w:val="BookText"/>
        <w:rPr/>
      </w:pPr>
      <w:r>
        <w:rPr>
          <w:rFonts w:ascii="IRNazanin" w:hAnsi="IRNazanin" w:eastAsia="IRNazanin"/>
          <w:color w:val="111111"/>
          <w:sz w:val="28"/>
          <w:sz w:val="28"/>
          <w:szCs w:val="28"/>
          <w:rtl w:val="true"/>
          <w:lang w:bidi="fa-IR"/>
        </w:rPr>
        <w:t>مثلا ميگويند حلوا در حالتيكه در باطن تركيب از سه اقنوم است كه آرد و روغن و شكر باشد كه هريك از اين سه اقنوم خاصيتى دارند كه اگر يكى از آنها نباشد حلوا نخواهد بود، يعنى اين سه چيز احتياج بهم دارند تا تشكيل حلوا دهند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تركيب آمد احتياج ميآيد و هر محتاجى ممكن الوجود است نه </w:t>
      </w:r>
    </w:p>
    <w:p>
      <w:pPr>
        <w:pStyle w:val="BookText"/>
        <w:rPr/>
      </w:pPr>
      <w:r>
        <w:rPr>
          <w:rFonts w:ascii="IRNazanin" w:hAnsi="IRNazanin" w:eastAsia="IRNazanin"/>
          <w:color w:val="111111"/>
          <w:sz w:val="28"/>
          <w:sz w:val="28"/>
          <w:szCs w:val="28"/>
          <w:rtl w:val="true"/>
          <w:lang w:bidi="fa-IR"/>
        </w:rPr>
        <w:t>واجب الوجود، علاوه بر آنكه هر مركّب مركّب ميخواهد پس واجب الوجود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توجه دقيق باين مختصر مقدّمه اى كه در اين وقت تنگ كه بيش از اين مجال گفتار نبود بعرض رسانيدم بنمائيد، تصديق خواهيد نمود كه بين واحد حقيقى و واحد اعتبارى فرق بسيار است بلكه دو وجود متضادّند هرگز باهم در يكجا جمع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امكان ندارد كه يك وجود هم واحد حقيقى باشد بمعنى آنكه ازلى و ابدى و مبرّى از جسم و اجزاء، و هم واحد اعتبارى كه در باطن او سه اقنوم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سه وجود باهم در يك جا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معنى و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واحد اعتبارى است نه واحد حقيقي</w:t>
      </w:r>
    </w:p>
    <w:p>
      <w:pPr>
        <w:pStyle w:val="BookText"/>
        <w:rPr/>
      </w:pPr>
      <w:r>
        <w:rPr>
          <w:rFonts w:ascii="IRNazanin" w:hAnsi="IRNazanin" w:eastAsia="IRNazanin"/>
          <w:color w:val="111111"/>
          <w:sz w:val="28"/>
          <w:sz w:val="28"/>
          <w:szCs w:val="28"/>
          <w:rtl w:val="true"/>
          <w:lang w:bidi="fa-IR"/>
        </w:rPr>
        <w:t>پس با قدرى تفكّر و تأمّل تصديق خواهيد نمود كه در يك جمله از گفتارتان جمع بين الضدّين نموديد كه گفتيد معتقد بخداى واحد حقيقي هستيم كه سه اقنوم يعنى سه وجود در باطن او قرار گرفته، و حال آنكه وقتى سه آمد واحد حقيقي در كار نيست، بلكه واحد اعتبارى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علاوه بر اينها خود سه وجود در يك وجود واحد، ورود كثرت در وحدت است كه باتفاق عقل و نقل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گفتيد سه اقنوم از يك جوهر است، باز هم كلام بى جائى است برخلاف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عيسى مسلّما جوهرى است مركّب از موادى كه روح القدس آن مواد و تركيبات را ندارد، و هريك از عيسى و روح القدس مركّب از تركيباتى هستند كه آن ديگرى ندارد، پس از يك جوهر قطعا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خود شما ميگوئيد كه هريك از اقانيم خاصيتى دارند كه آن دو ندارند و اين بيان شما خود دليل واضح است كه تركيبات مختلفه ايجاد خواص مختلفه مينمايند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چنين موجودى را كه داراى اجزاء مختلفة الخواص باشد واحد حقيقى </w:t>
      </w:r>
    </w:p>
    <w:p>
      <w:pPr>
        <w:pStyle w:val="BookText"/>
        <w:rPr/>
      </w:pPr>
      <w:r>
        <w:rPr>
          <w:rFonts w:ascii="IRNazanin" w:hAnsi="IRNazanin" w:eastAsia="IRNazanin"/>
          <w:color w:val="111111"/>
          <w:sz w:val="28"/>
          <w:sz w:val="28"/>
          <w:szCs w:val="28"/>
          <w:rtl w:val="true"/>
          <w:lang w:bidi="fa-IR"/>
        </w:rPr>
        <w:t>نگويند، بلكه داراى وحدت اعتبارى ميباشد، و وجودى كه وحدت اعتبارى دارد يعنى داراى اجزاء مختلفة الخواص باشد خداى واحد حقيقى و ذات واجب الوجود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قائلين بتثليث هرگز موحّد بتوحيد حقيقى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واحد حقيقى ثلث صحيحى ندارد و بتقسيم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تثليث سه ثلث صحيح دارد، و آن يك ميباشد و سه مجموع آحاد سه است، و واحد حقيقى اصلا مجموع آحاد ندارد، و بعقيدۀ شما كه كلام حضرت عيسى عليه السّلام را تعبير ميكنيد كه واحد حقيقى جزء ثلاث است، پس هرگاه جمع شوند در محلّ واحد لازم ميآيد كه جزء كل باشد و كل جزء</w:t>
      </w:r>
    </w:p>
    <w:p>
      <w:pPr>
        <w:pStyle w:val="BookText"/>
        <w:rPr/>
      </w:pPr>
      <w:r>
        <w:rPr>
          <w:rFonts w:ascii="Amiri" w:hAnsi="Amiri" w:eastAsia="Amiri" w:cs="Amiri"/>
          <w:color w:val="111111"/>
          <w:sz w:val="28"/>
          <w:sz w:val="28"/>
          <w:szCs w:val="28"/>
          <w:rtl w:val="true"/>
          <w:lang w:bidi="ar-SA"/>
        </w:rPr>
        <w:t>بديهى است اين اجتماع مستلزم آنست كه اللّه جلّ جلاله مركّب باشد از اجزاء غير متناهية بالفعل بجهة اتحاد حقيقت جزء و كل، بنابراين تقدير كل مركّب است و هر جزوى از اجزاء نيز مركّب است از اجزائيكه عين اين جزء است، و اين اجتماع مستلزم آنستكه واحد ثلث واحد ثلث خود باشد و سه ثلث واحد، و البته آن واحد حقيقي كه مركّب از اجزاء غير متناهية بالفعل باشد واحد حقيقى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بحكم همين آيات انجيلى و گفتار خود حضرت عيسى عليه السّلام كه ميفرمايد نجات براى مردمانى است كه خدا را واحد حقيقى و عيسى را فرستادۀ او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بتثليث اهل نجات نيستند بعلّت آنكه شرك را در ذات واحد حقيقى برخلاف دستور حضرت مسيح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مبلّغ مسيحى گفتند شما ميدانيد كه آب خاصيت حياتى مخصوص دارد گل هم خاصيت عطرى مخصوص بخود دارد وقتى آب وارد گل شد يك گل بيشتر نمى بينيد فقط آب در باطن او وارد شده و حيات داده ولى ابدا ظهورى ندارد فقط جلوۀ گل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گل مى بينيد در حالتيكه در باطن او خاصيت آبى موجود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اقنوم ابنيت از ذات خداوند وقتى در جسم عيسى ظاهر شد، حكم همان آب را در </w:t>
      </w:r>
    </w:p>
    <w:p>
      <w:pPr>
        <w:pStyle w:val="BookText"/>
        <w:rPr/>
      </w:pPr>
      <w:r>
        <w:rPr>
          <w:rFonts w:ascii="IRNazanin" w:hAnsi="IRNazanin" w:eastAsia="IRNazanin"/>
          <w:color w:val="111111"/>
          <w:sz w:val="28"/>
          <w:sz w:val="28"/>
          <w:szCs w:val="28"/>
          <w:rtl w:val="true"/>
          <w:lang w:bidi="fa-IR"/>
        </w:rPr>
        <w:t xml:space="preserve">گل دارد، اتحاد فيما بين آنها چنان اتصالى ميدهد كه ابدا فرق بين آنها داده نمى شود چنانچه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است كه عيسى فرموده، من و پدر يك هستيم، اين قول دلالت كامل دارد بر اتحاد عيسى با خداوند مانند اتحاد آب با گل كه وقتى داخل هم شدند جز يك ديده نميشود، پس هريك از اقانيم ثلاثه در محل خود همين حال را دارند كه وقتى بهم رسيدند جز يكى نمى باشد</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جنابعالى باز هم باصطلاح اهل لسان مغلطه نموديد و مطالبى را مخلوط نموده تا طرف را پريشان كنيد و بعبارت ديگر بعقيدۀ خود لباس حق پوشانيديد كه بصورت حق جلوه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غافل از آنكه داعى در مباحثه كاملا بيدارم و بلطف پروردگار پريشان نميشوم، شما رشتۀ سخن را عوض كرديد مثل عوام يادم آمد كه ميگويد ريسمان را يك لا كرديم نرسيد حالا دولا كرديم تا برسد، شما هم در اثبات اجتماع اقانيم ثلاثه چون از جواب منطقى مانديد، لذا در مرحلۀ حلول و اتحاد وارد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بطلان حلول و اتحاد بديهى و اظهر من الشمس است، و مثل شما هم در ورود آب بگل غير مناسب با مقام است، زيرا كه آب و گل هر دو جسميت دارند اتحادى هم ايجاد نشده قابل تجزيه هستند</w:t>
      </w:r>
    </w:p>
    <w:p>
      <w:pPr>
        <w:pStyle w:val="BookText"/>
        <w:rPr/>
      </w:pPr>
      <w:r>
        <w:rPr>
          <w:rFonts w:ascii="IRNazanin" w:hAnsi="IRNazanin" w:eastAsia="IRNazanin"/>
          <w:color w:val="111111"/>
          <w:sz w:val="28"/>
          <w:sz w:val="28"/>
          <w:szCs w:val="28"/>
          <w:rtl w:val="true"/>
          <w:lang w:bidi="fa-IR"/>
        </w:rPr>
        <w:t>و شما هم حلول اين را وقتى ميتوانيد ثابت نمائيد كه بگوئيد اقنوم ابن جسم است، و حال آنكه خودتان ميگوئيد كه اقنوم ابن جسم نيست پس چنين حلولى غير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بگوئيد اين حلول مانند صفات اضافيه بر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باطل است، كه قبلا عرض كردم مستلزم احتياج است و احتياج از لوازم امكانيت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اينها حلول اقنوم ابن در جسم حضرت عيسى عليه السّلام چگونه است، آيا قسمتى از آن در ذات خدا باقيست و قسمتى در جسم عيسى، يا آنكه تمام اقنوم ابن منتقل بجسد عيسى شده است، اگر بگوئيد قسمتى در ذات باقيست و قسمتى در جسد </w:t>
      </w:r>
    </w:p>
    <w:p>
      <w:pPr>
        <w:pStyle w:val="BookText"/>
        <w:rPr/>
      </w:pPr>
      <w:r>
        <w:rPr>
          <w:rFonts w:ascii="Amiri" w:hAnsi="Amiri" w:eastAsia="Amiri" w:cs="Amiri"/>
          <w:color w:val="111111"/>
          <w:sz w:val="28"/>
          <w:sz w:val="28"/>
          <w:szCs w:val="28"/>
          <w:rtl w:val="true"/>
          <w:lang w:bidi="ar-SA"/>
        </w:rPr>
        <w:t>عيسى لازمۀ اين عقيده آنست كه حلول در دو محل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تمام اقنوم منتقل گردد لازمه اش آنست كه ذات خداوندى خالى از اقنوم ابن باشد، آنگاه ذات حق تعالى منتفى ميشود، زيرا انتفاء جزء معتبر مستلزم انتفاء كل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بگوئيد اين اتحاد بدون حلول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شما گفته ميشود اقنوم ابن كه متّحد با عيسى مسيح شد بچه صورت بوده، آيا هردو متحد موجودند يا هردو معدوم اند يا يكى موجود و ديگرى معدوم بديهى است در هرسه جهة اين اتحاد باطل است و عملى غيرمعقول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هردو موجود باشند پس دوئيّت ميايد و يكى بودن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هردو معدوم شوند و سيّمى بوجود آيد پس اين نيست شدن دو موجود و حصول موجود سيم هرگز اتحاد بين الاثنين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معدوم و ديگرى بماند باز هم اتحاد نميماند چون اتّحاد موجود و معدوم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مبلّغ گفتند اين اتّحاد از جهت ظهور است مانند ظهور نوشتۀ مهر در گل و موم و يا مانند ظهور صورت آدمى در آئينه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اين بيان شما اتحاد حقيقى ثابت نخواهد شد بلكه تغاير و تباين كامل ثابت ميگردد، چنانچه جواب اين قبيل عقايد و دلائل آقايان كشيشها را محقّقين علماء اسلامى، و بالاتر دانشمندان مسيحى كه مسلمان شده اند داده اند، كه شب كوتاه و وقت تنك اجازۀ شرح و بسط طولانى را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جواب اين استدلال ضعيف شما را هر انسان عاقل و لو عامى باشد ميفهمد چه آنكه نوشته اى كه از مهر در گل و يا موم ميماند غير از خود خاتم و مهر است و صورت در آئينه هم غير از خود انسان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اقنوم ابن غير از عيسى عليه السّلام ميباشد پس عقيدۀ بتثليث و حلول و اتحاد جز مالخولياى دماغى چيز ديگرى نيست </w:t>
      </w:r>
    </w:p>
    <w:p>
      <w:pPr>
        <w:pStyle w:val="BookText"/>
        <w:rPr/>
      </w:pPr>
      <w:r>
        <w:rPr>
          <w:rFonts w:ascii="IRNazanin" w:hAnsi="IRNazanin" w:eastAsia="IRNazanin"/>
          <w:color w:val="111111"/>
          <w:sz w:val="28"/>
          <w:sz w:val="28"/>
          <w:szCs w:val="28"/>
          <w:rtl w:val="true"/>
          <w:lang w:bidi="fa-IR"/>
        </w:rPr>
        <w:t>و إلاّ ذات باعظمت حضرت احديت، اعلى و اجلّ از اين چرنديات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توحيد حقيقى كه منشأ گفتار اوّليه شما بود، كلمۀ حقّى است كه بتعاليم امثال شما آقايان راهنماى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معروف است كه گفته اند آدمى كه شعر نميتواند بگويد چرا شعر بگويد كه در قافيه اش بماند، چرا آدم عاقل دين سهل و ساده اى كه هر عارف و عامى بخوبى ميتواند درك كند بگذارد در پى دينى برود كه تمام مبانى آن پيچيده و بقول محقّقين خودتان سرّ اندر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عزيزم عقيدۀ بتوحيد حقيقى كه خود عيسى مسيح فرموده چه ضررى بشماها ميرساند كه اقانيم ثلاثه بتراشيد كه براى اثبات يك غلط مرتكب هزار غلط ديگر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را بايد چنان ساده بمردم تعليم داد كه هر عوام نادانى هم بتواند بفهمد و خدا خود را بشناسد و هم بتواند بديگران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خواص و عوام مسلمين روى قواعد قرآن مجيد و تعاليم عاليه خاتم الانبياء صلّى اللّه عليه و آله بدون پيچ و خمهاى فلسفى خداى واحد و أحد را شناخته و صريح و ساده بديگران فهمانده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اگر از هر مسلمان عارف و عامى سئوال كنند خداى تو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خداى خود را معرّفى نما فورى سوره مباركه توحيد را در جواب ميخواند قُلْ هُوَ اَللّٰهُ أَحَدٌ اَللّٰهُ اَلصَّمَدُ لَمْ يَلِدْ وَ لَمْ يُولَدْ وَ لَمْ يَكُنْ لَهُ كُفُواً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تماميّت توحيد محضه و وحدت حقيقيّه در اين سوره مباركه مستتر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توحيد و نفى عقايد باطله شركيّه در اين سوره واضح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ايجاد و اختصارى كه دارد يك عالم نفى و اثبات كامل در او موجود است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خلاصۀ از معنى اين سوره مباركه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خطاب به پيغمبر خاتم است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صلّى اللّه عليه و آله در جواب كسانيكه حقيقت خدا را از تو ميپرسند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است خداى لا يرى و غائب از حواس ظاهره و باطنه مستجمع جميع صفات جلال و جمال و كمال يگانه، بديهى است أحد و واحد هردو بمعنى يگانه است، ولى واحد بحسب مورد </w:t>
      </w:r>
    </w:p>
    <w:p>
      <w:pPr>
        <w:pStyle w:val="BookText"/>
        <w:rPr/>
      </w:pPr>
      <w:r>
        <w:rPr>
          <w:rFonts w:ascii="IRNazanin" w:hAnsi="IRNazanin" w:eastAsia="IRNazanin"/>
          <w:color w:val="111111"/>
          <w:sz w:val="28"/>
          <w:sz w:val="28"/>
          <w:szCs w:val="28"/>
          <w:rtl w:val="true"/>
          <w:lang w:bidi="fa-IR"/>
        </w:rPr>
        <w:t>اعمّ از احد است، زيرا كه واحد بر ذوى العقول و غير ذوى العقول اطلاق ميشود ولى احد را اطلاق نكنند مگر بر دوى العقول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لطيفۀ ديگرى كه در فرق بين واحد و أحد است اينست كه واحد داخل در ضرب عدد ميشود ولى أحد داخل در ضرب عدد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اعراب در شمارۀ هرچيزى كه تكرار عدد ميشود واحد ميآورند ولى أحد را در جائى ميآورند كه وحدت صرفه حقيقيّه باشد نه وحدت عددى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أحد را در وحدت حقيقى ميآورند ولى واحد در وحدت اعتبارى استعمال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خداوند متعال براى توجه دادن افراد بشر را بوحدت حقيقيّه در اين سورۀ مباركه ميفرمايد هُوَ اَللّٰهُ أَحَدٌ يعنى خداى شما متوحد بالذات و متفرد بالمعنى ميباشد، يعنى يگانه معبودى است كه بندگان واله و حيرانند از ادراك او و احاطه بكيفيّت او، فرد است بالوهيّت خود و متعالى از صفات مخلوقات خود، و صمد است يعنى بى نياز از غير خود و غير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مقدّسش مغاير باذات همۀ اشياء است در عدم جسميت و جوهريّت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يلد يعنى متعالى است از آنكه متولد شود و بيرون آيد از او اشياء كثيفه و لطيفه، و صراحت دارد اين جمله در ردّ يهود و شما نصارى كه ميگوئيد عزير و عيسى پسران خدا بودند، بهمين جهة بلفظ ماضي ذكر نموده نه حال و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يولد يعنى زائيده نشده و بيرون نيامده از چيزى، و اين جمله ردّ است بر شما نصارى كه حضرت عيسى را اقنوم بيرون آمده از خداوند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له كفوا أحد يعنى نيست و نبوده و نخواهد بود خدا را همتا و مماثل و در ذات و صفات او نيز شبيهي و نظيرى نبوده و نخواهد بود، و اين جمله نيز ردّ بر شما نصارى و مجوس و مشركان است كه گفتيد خدا ثالث ثلاثه است و شريك در ذات او قرار داديد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سوره براى شما قدرى بسط كلام دادم و إلاّ هر مسلمان بى سوادى </w:t>
      </w:r>
    </w:p>
    <w:p>
      <w:pPr>
        <w:pStyle w:val="BookText"/>
        <w:rPr/>
      </w:pPr>
      <w:r>
        <w:rPr>
          <w:rFonts w:ascii="IRNazanin" w:hAnsi="IRNazanin" w:eastAsia="IRNazanin"/>
          <w:color w:val="111111"/>
          <w:sz w:val="28"/>
          <w:sz w:val="28"/>
          <w:szCs w:val="28"/>
          <w:rtl w:val="true"/>
          <w:lang w:bidi="fa-IR"/>
        </w:rPr>
        <w:t>را بپرسيد، خداى تو كيست فورى ميگويد ذات با بركاتى كه ديده نميشود يگانه ايست بى نياز و بلا احتياج نه ميزايد و نه زائيده شده نه اولاد دارد و نه پدر و نه شريكى در ذات و صفات و افعال و تدابير غيبيۀ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 شما را بهمان خداى واحد حقيقي ازلي ابدى كه من و شما را بوجود آورده قضاوت منصفانه نمائيد كه باين سادگي خدا را بمردم معرّفي نمائيد كه موحد شوند بهتر است يا بگوئيد خدا واحد حقيقي ازلي و ابدى است كه در وحدت ذات او سه اقنوم از يك جوهر و قدرت و ازليّت موجود است كه هر اقنومى خاصيت مخصوصى دارد كه اگر اين سه باهم جمع نگردند فعاليت خدائى ظاهر نگردد و آن سه اقنوم پدر و پسر و روح بايد ناميد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دينى كه مبدء او آنقدر پيچيده باشد جز پيچيدگى در كار مردم نخواهد آورد، گمان ننمائيد كه عقيدۀ داعى و مسلمانان باينست كه دين اسلام پايه اش روى سادگى و استحكام گذارده شده، و پايه و بنياد دين ساختگى امروزۀ مسيحيّت را روى پيچ وخمهاى فلسفي قرار داده اند، بلكه عقلاء و دانشمندان منصف مسيحي نيز معتقد باين معنى هستند و در كتابهاى علمى و تحقيقات تاريخى خود اقرار و اعتراف باين حقايق نموده اند كه ضيق وقت اجازه نمى دهد تمام عقايد فلاسفه غربي را براى شما بخوانم ولى براى نمونه يكى از كتابهاى مهمّ يكى از فلاسفۀ معروف مسيحى را از نظر شما ميگذرانم، لذا از كتابخانۀ خود كتابى برداشته در مقابل آنان گذارده گفتم اين كتاب حجيم بزرگ با بيانات علمى و فلسفى و تاريخى با چهارصد گراور در بيان عظمت اسلام و تمدن اعراب مسلمين نشر پيدا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يكى از علماء و دانشمندان و فلاسفۀ معروف مسيحى قرن اخير در اروپا بوده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كه بتمام شبهات و اشكالات و اعتراضات علماء مسيحى كه باشارات ارباب كليسا كه در اطراف اسلام و اسلاميان نگارش يافته، با دلائل عقل و نقل و منطق جواب داده و آنها را منصفانه رد نموده است، اين جلد چاپ اول است براى شما از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از باب دوم كه در اطراف فلسفۀ قرآن و انتشار آن در عالم </w:t>
      </w:r>
    </w:p>
    <w:p>
      <w:pPr>
        <w:pStyle w:val="BookText"/>
        <w:rPr/>
      </w:pPr>
      <w:r>
        <w:rPr>
          <w:rFonts w:ascii="IRNazanin" w:hAnsi="IRNazanin" w:eastAsia="IRNazanin"/>
          <w:color w:val="111111"/>
          <w:sz w:val="28"/>
          <w:sz w:val="28"/>
          <w:szCs w:val="28"/>
          <w:rtl w:val="true"/>
          <w:lang w:bidi="fa-IR"/>
        </w:rPr>
        <w:t xml:space="preserve">حقايقى نوشته است، از جمله شاهد مقصود را براى شما ميخوانم، چنانچه قبلا هم اشاره بآن نمودم پس از آن مندرجات كتاب را براى ايشان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بمقاله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كه مشروحا ذكر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 اى از حق گوئيهائى است كه دانشمندان منصف مسيحى در اطراف اسلام و نصرانيت نوشته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بمقدمات و بيانات گذشته تصديق خواهيد نمود كه عقايد كنيسه و كليساى كنونى تماما شرك، و خود دليل كامل است بر نجاست معتقدين بآنها، علاوه بر دلائل بسيارى كه از كتب خود يهود و نصارى كفر و نجاست آنها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گفتار با مبلّغ مسيحى در مقالۀ بعد انشاء اللّه درج ميشود</w:t>
      </w:r>
      <w:r>
        <w:rPr>
          <w:rFonts w:eastAsia="IRNazanin" w:cs="IRNazanin"/>
          <w:color w:val="111111"/>
          <w:sz w:val="28"/>
          <w:szCs w:val="28"/>
          <w:rtl w:val="true"/>
          <w:lang w:bidi="fa-IR"/>
        </w:rPr>
        <w:t xml:space="preserve">). </w:t>
      </w:r>
      <w:bookmarkStart w:id="109" w:name="pg19232_232682"/>
    </w:p>
    <w:p>
      <w:pPr>
        <w:pStyle w:val="Heading2"/>
        <w:numPr>
          <w:ilvl w:val="1"/>
          <w:numId w:val="1"/>
        </w:numPr>
        <w:rPr/>
      </w:pPr>
      <w:bookmarkStart w:id="110" w:name="__RefHeading___Toc14034298_1280447820"/>
      <w:bookmarkStart w:id="111" w:name="_Toc37"/>
      <w:bookmarkEnd w:id="109"/>
      <w:bookmarkEnd w:id="110"/>
      <w:r>
        <w:rPr>
          <w:rtl w:val="true"/>
        </w:rPr>
        <w:t>* (</w:t>
      </w:r>
      <w:r>
        <w:rPr>
          <w:rtl w:val="true"/>
        </w:rPr>
        <w:t>مقاله سى و پنجم</w:t>
      </w:r>
      <w:r>
        <w:rPr>
          <w:rtl w:val="true"/>
        </w:rPr>
        <w:t>) * (</w:t>
      </w:r>
      <w:r>
        <w:rPr>
          <w:rtl w:val="true"/>
        </w:rPr>
        <w:t>در اثبات نجاست يهود و نصارى از روى آيات تورية و انجيل</w:t>
      </w:r>
      <w:r>
        <w:rPr>
          <w:rtl w:val="true"/>
        </w:rPr>
        <w:t>)</w:t>
      </w:r>
      <w:bookmarkEnd w:id="111"/>
    </w:p>
    <w:p>
      <w:pPr>
        <w:pStyle w:val="BookText"/>
        <w:rPr/>
      </w:pPr>
      <w:r>
        <w:rPr>
          <w:rFonts w:ascii="IRNazanin" w:hAnsi="IRNazanin" w:eastAsia="IRNazanin"/>
          <w:color w:val="111111"/>
          <w:sz w:val="28"/>
          <w:sz w:val="28"/>
          <w:szCs w:val="28"/>
          <w:rtl w:val="true"/>
          <w:lang w:bidi="fa-IR"/>
        </w:rPr>
        <w:t>آقاى مبلّغ مسيحى گفتند انصاف دهيد شما مغلطه ميكنيد يا ما، در كدام كتاب ما دلائلى بر كفر و نجاست ما موجود است بفرمائيد تا جواب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داعى، گفتم آنچه در اين ساعات ممتد در اثبات شرك بيان كردم كافى نبوده كه تازه ميفرمائيد كه در كجا كفر و نجاست ثابت است، علاوه بر آنكه مشركين نجس ميباشند و دلائل شرك را باقتضاى وقت مجلس بيان نموديم، اينك از روى همين تورية و انجيلى كه در مقابل ما و شما موجود است نمونه هائى از دلائل نجاست يهود و نصارى را قرائت مينمائيم تا حقيقت آشكار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اول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لاويان ترجمۀ فارسى چاپ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در احكام مواليد اطفال خواندم كه چنين دستور ميدهد، خداوند موسى را خطاب كرده گفت، بنى اسرائيل را خطاب كرده بگو چون زنى آبستن شده پسرى نرينه بزايد آنگاه هفت روز نجس باشد موافق ايّام طمث حيضش نجس باشد، و در روز هشتم گوشت غلفۀ او مختون شود، و سى و سه روز در خون تطهير خود بماند و هيچ چيز مقدّس را لمس ننمايد و بمكان مقدّس داخل نشود تا ايام طهرش تمام شود، و اگر دختر بزايد دو هفته بر حسب مدت طمث خود نجس باشد و شصت و شش روز در خون تطهير خود بماند، چون ايام طهرش براى پسر يا دختر تمام شود برّۀ يكساله براى قربانى سوختنى و جوجۀ كبوتر يا فاخته براى قربانى گناه بدر خيمۀ اجتماع نزد كاهن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آنرا بحضور خداوند خواهد گذرانيد و برايش كفّاره خواهد كرد تا از چشمۀ خون خود طاهر شود اينست قانون آنكه بزايد خواه پسر </w:t>
      </w:r>
    </w:p>
    <w:p>
      <w:pPr>
        <w:pStyle w:val="BookText"/>
        <w:rPr/>
      </w:pPr>
      <w:r>
        <w:rPr>
          <w:rFonts w:ascii="IRNazanin" w:hAnsi="IRNazanin" w:eastAsia="IRNazanin"/>
          <w:color w:val="111111"/>
          <w:sz w:val="28"/>
          <w:sz w:val="28"/>
          <w:szCs w:val="28"/>
          <w:rtl w:val="true"/>
          <w:lang w:bidi="fa-IR"/>
        </w:rPr>
        <w:t>خواه دختر، و اگر دست او بقيمت برّه نرسد آنگاه دو فاخته و يا دو جوجۀ كبوتر بگيرد يكى براى قربانى سوختنى و ديگرى براى قربانى گناه و كاهن براى وى كفّاره خواهد كرد و طاهر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پس از اين آيات بالصّراحة معلوم ميشود كه ايام نفاس زن اگر پسر زائيده باشد چهل روز است و اگر دختر زائيده باشد هشتاد روز است، و در آن مدت نجس است و بمكان مقدس نبايد داخل شود، و بعد از خاتمۀ ايام نفاس شرط طهارت آن زن اينست كه برّۀ يكساله براى قربانى سوختنى و جوجه كبوتر يا فاخته براى قربانى گناه بدر خيمۀ اجتماع نزد كاهن ببرد و كاهن وظيفۀ خود را طبق دستور انجام دهد تا زن پاك شود و اگر در موقع معيّن اين عمل نشود زن در نجاست خود باقى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طبق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لوقا، حضرت مريم همين عمل را در ولادت حضرت عيسى عليه السّلام انجام داد كه مينويسد، چون ايام تطهير ايشان برحسب شريعت موسى رسيد او را باورشليم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تا بخداوند بگذرانند، چنانكه در شريعت خداوند مكتوب است كه ذكورى كه رحم را گشايد مقدس خداوند خوانده شود، و تا قربانى گذرانند چنانكه در شريعت خداوند مقرر است يعنى جفت فاخته يا دو جوجه كبوتر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قرنها است خيمۀ اجتماع در بيت المقدس از ميان رفته، و كاهن از اولاد هارون هم در بين نيست، و يهود و نصارى كه وظيفه دارند باين دستور عمل نمايند، تا پاك شوند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اقصى بلاد عالم كه از بيت المقدس كه محل خيمۀ اجتماع و كاهن بوده است دورند، سر چهل يا هشتاد روز براى پاك شدن حاضر نميشوند نه برّه يكساله براى قربانى سوختنى و نه جوجۀ كبوتر و يا فاخته بآن محل نميبرند چه عملى انجام ميدهند تا پاك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عمل را انجام ندادند طهارت را از كجا بدست مياورند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تمامى زنان يهود و نصارى بحكم تورية نجس اند و نبايد بكنيسه و كليسا بروند، و نبايد دست بتورية و انجيل بزنند زيرا كه دستور است هيچ چيز </w:t>
      </w:r>
    </w:p>
    <w:p>
      <w:pPr>
        <w:pStyle w:val="BookText"/>
        <w:rPr/>
      </w:pPr>
      <w:r>
        <w:rPr>
          <w:rFonts w:ascii="IRNazanin" w:hAnsi="IRNazanin" w:eastAsia="IRNazanin"/>
          <w:color w:val="111111"/>
          <w:sz w:val="28"/>
          <w:sz w:val="28"/>
          <w:szCs w:val="28"/>
          <w:rtl w:val="true"/>
          <w:lang w:bidi="fa-IR"/>
        </w:rPr>
        <w:t xml:space="preserve">مقدس را لمس ننمايند و بمكان مقدس داخل نشوند، و شرط حصول طهارت و پاكى هم با قربانى بخيمۀ اجتماع رفتن است در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شرايط طهارت فراهم نشود محققا نجاست آنها باقى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مبلّغ گفتند جواب شما در اين باب بسيار است يكى از آن جوابها كه اساس اجوبه ميباشد آنست كه خداوند تكليف ما لا يطاق نمى نمايد اين دستورات با شرط قدرت و استطاعت است، وقتى وسائل رفتن بفلسطين فراهم نيست خيمۀ اجتماع و كاهنى هم وجود ندارد اين دستور بخودى خود ساقط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داعى، گفتم آيا خداوند روزى كه اين جمله را صادر نمود ميدانست كه زمانى خيمۀ اجتماع برچيده و كهنۀ از نسل هرون هم منقرض ميشوند يا نه، اگر بگوئيد نميدانست جهل خدا را ثابت نموده ايد؛ و اگر ميدانست بايستى بعد از اين دستور بفرمايد چنانچه خيمۀ اجتماع و كاهنى بدست نيامد ملّت چه عملى انجام دهند، پس چون بيانى در اين باب نشده و بدلى براى آن مقرّر نگرديده، قطعا يكى از دو حال خواهد بود، يا اينست كه حكم از خدا نبوده بعدها داخل تورية نمودند، يا اينست كه هدف و مقصد پروردگار در اين حكم ابديت نبوده بلكه براى مدت معيّنى بوده كه بعد از آن منسوخ گردد، و حتما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ديگرى هم ميرود كه چون خداوند از شرور اعمال بنى اسرائيل و حيله و مكر آنها آگاهى داشته خواسته بوسيلۀ اين قبيل احكام آنها را مجبور كند كه از فلسطين خارج نشوند تا جهانيان از شر آنها آسوده باشند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دلائل بر نجاست آقايان مسيحيها اختلاط با نجاسات و دورى ننمودن از آنها ميباشد، كه از جملۀ آنها خوك و خرگوش است چنانچه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لاويان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زيرا نشخوار ميكند ليكن شكافته سم نيست اين براى شما نجس است، و خوك زيرا شكافته سمّ است و شكاف تمام دارد ليكن نشخوار نمى كند اين براى شما نجس است، از گوشت اينها مخوريد و لاش آنها را لمس مكنيد اينها براى شما نجسند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تورية مثنّى به بني اسرائيل فرمايد، ليكن از نشخواركنندگان و شكافتگان سمّ اينها را مخوريد يعنى شتر و خرگوش و ونك زيرا كه نشخوار مى كنند و اما شكافته سمّ نيستند اينها براى شما نجسند، و خوك زيرا شكافته سم است ليكن نشخوار نميكند، از گوشت اينها مخوريد و لاش آنها را لمس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دستور اين آيات خوك و خرگوش نجس و خوردن گوشت آنها حرام و دست زدن بر بدن آنها ممنوع ميباشد و حال آنكه ملّت مسيح در خوردن گوشت خوك و خرگوش و نگهدارى آنها را فطور مينمايند، حتى شير و پنير خوك را بر ساير شير و پنيرها ترجيح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تمامي آنها بحكم احكام و دستورات كتب مقدسه خودشان نجس ميباشند چون احتراز از نجاسات ندارند بلكه در مخالطه با آنها فطور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مبلّغ گفتند اين احكام مربوط به بنى اسرائيل بوده و در شريعت ما منسوخ گرديده است چنانچه در بيانات و دستورات پولس مقدس وارد است</w:t>
      </w:r>
    </w:p>
    <w:p>
      <w:pPr>
        <w:pStyle w:val="BookText"/>
        <w:rPr/>
      </w:pPr>
      <w:r>
        <w:rPr>
          <w:rFonts w:ascii="IRNazanin" w:hAnsi="IRNazanin" w:eastAsia="IRNazanin"/>
          <w:color w:val="111111"/>
          <w:sz w:val="28"/>
          <w:sz w:val="28"/>
          <w:szCs w:val="28"/>
          <w:rtl w:val="true"/>
          <w:lang w:bidi="fa-IR"/>
        </w:rPr>
        <w:t xml:space="preserve">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اولا راجع بنسخ كه بيان نموديد خيلى عجيب است كه شما اقرار بنسخ مى نمائيد و حال آنكه علماء خودتان باستمساك كلمات حضرت مسيح عليه السّلام منكر نسخ در شرايع ميباشند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قول پولس در مقابل فرموده حضرت عيسى ارزشى ندارد، چه آنكه آن حضرت بصريح شهادت انجيل فرموده من نيامدم تورية و احكام او را از ميان ببرم بلكه براى تقويت آنها آمدم، چنانچه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وارد است كه فرموده گمان ميبريد كه آمده ام تا تورية يا صحف انبياء را باطل سازم نيامده ام تا باطل نمايم بلكه تا تمام كنم، زيرا هر آينه بشما ميگويم تا آسمان و زمين زايل نشود همزۀ يا نقطۀ از تورية هرگز زايل نخواهد شد تا همه واقع شود، پس هركه يكى از اين احكام كوچكترين را بشكند و بمردم چنين تعليم دهد در ملكوت آسمان كمترين </w:t>
      </w:r>
    </w:p>
    <w:p>
      <w:pPr>
        <w:pStyle w:val="BookText"/>
        <w:rPr/>
      </w:pPr>
      <w:r>
        <w:rPr>
          <w:rFonts w:ascii="IRNazanin" w:hAnsi="IRNazanin" w:eastAsia="IRNazanin"/>
          <w:color w:val="111111"/>
          <w:sz w:val="28"/>
          <w:sz w:val="28"/>
          <w:szCs w:val="28"/>
          <w:rtl w:val="true"/>
          <w:lang w:bidi="fa-IR"/>
        </w:rPr>
        <w:t>شمرده شود اما هركه بعمل آورد و تعليم نمايد او را در ملكوت آسمان بزرگ خوانده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بحكم اين آيات كه بعقيدۀ شما فرمودۀ حضرت عيسى عليه السّلام ميباشد شما كه برخلاف احكام تورية رفتار مينمائيد در نزد ملكوتيان عالم بالا كوچكترين خلق و ناتوان محسوب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همين حكم را تغيير دادند بلكه بسيارى از احكام را زير پا گذاردند مثلا طبق دستورات تورية جميع حيوانات دريائي حرام و نجس اند مگر حيواناتى كه پر و فلس و بال دارند ولى نصارى عموما از هرچه در دريا ميباشد كه بر آنها حرام و نجس مى باشد ميخورند مانند غورباغه و خرچنگ و كاسه پشت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تورية مثنى مؤيد گفتار ما ميباشد كه گويد، از همه آنچه در آب است اينها را بخوريد هرچه پر و فلس دارد آنها را بخوريد، و هرچه پر و فلس ندارد مخوريد براى شما نجس است</w:t>
      </w:r>
    </w:p>
    <w:p>
      <w:pPr>
        <w:pStyle w:val="BookText"/>
        <w:rPr/>
      </w:pPr>
      <w:r>
        <w:rPr>
          <w:rFonts w:ascii="Amiri" w:hAnsi="Amiri" w:eastAsia="Amiri" w:cs="Amiri"/>
          <w:color w:val="111111"/>
          <w:sz w:val="28"/>
          <w:sz w:val="28"/>
          <w:szCs w:val="28"/>
          <w:rtl w:val="true"/>
          <w:lang w:bidi="ar-SA"/>
        </w:rPr>
        <w:t>و از جمله احكامى كه دلالت بر نجاست ملّت نصارى دارد عمل نكردن بدستورات حيض و استحاضه و مقاربت و موجود نبودن وسائل و شرائط طهارت است كه خيمۀ اجتماع و كاهن باشد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لاويان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 اگر زنى جريان دارد و جريانيكه در بدنش است خون باشد هفت روز در حيض خود بماند و هر كه او را لمس نمايد تا شام نجس باشد، و بر هرچيزى كه در حيض خود بخوابد نجس باشد و بر هرچيزى كه بنشيند نجس باشد، و هركه بستر او را لمس كند رخت خود را بشويد و بآب غسل كند و تا شام نجس باشد، و هركه چيزى را كه او بر آن نشسته بود لمس نمايد رخت خود را بشويد و بآب غسل كند و تا شام نجس باشد، و اگر آن بر بستر باشد يا بر هر چيزى كه او بر آن نشسته بود چون آنچيز را لمس كند تا شام نجس باشد، و اگر مردى با او هم بستر شود حيض او بر وى باشد هفت روز نجس خواهد بود و هر بسترى نجس خواهد بود، و زنى كه روزهاى </w:t>
      </w:r>
    </w:p>
    <w:p>
      <w:pPr>
        <w:pStyle w:val="BookText"/>
        <w:rPr/>
      </w:pPr>
      <w:r>
        <w:rPr>
          <w:rFonts w:ascii="IRNazanin" w:hAnsi="IRNazanin" w:eastAsia="IRNazanin"/>
          <w:color w:val="111111"/>
          <w:sz w:val="28"/>
          <w:sz w:val="28"/>
          <w:szCs w:val="28"/>
          <w:rtl w:val="true"/>
          <w:lang w:bidi="fa-IR"/>
        </w:rPr>
        <w:t>بسيار غير از زمان حيض خود جريان خون دارد يا زياده از زمان حيض خود جريان دارد تمامى روزهاى جريان نجاستش مثل روزهاى حيضش خواهد بود او نجس است و هر بسترى كه در روزهاى خود بر آن بخوابد مثل بستر حيضش براى وى خواهد بود و هرچيزيكه بر آن به نشيند مثل نجاست حيضش نجس خواهد بود، و هركه اين چيزها را لمس نمايد نجس ميباشد پس رخت خود را بشويد و بآب غسل كند و تا شام نجس باشد و اگر از جريان خود طاهر شده باشد هفت روز براى خود بشمارد و بعد از آن طاهر خواهد بود، و در روز هشتم دو فاخته يا دو جوجه كبوتر بگيرد و آنها را نزد كاهن بدر خيمۀ اجتماع بياورد، و كاهن يكى را براى قربانى گناه و ديگرى را براى قربانى سوختنى بگذراند و كاهن براى وى نجاست جريانش را بحضور خداوند كفاره كند، پس بنى اسرائيل را از نجاست ايشان جدا خواهيد كرد مبادا مسكن مرا كه در ميان ايشانست نجس سازند و در نجاست خود بميرند، اينست قانون كسى كه جريان دارد و كسى كه منى از وى درآيد و از آن نجس شده باشد، و حايض در حيضش و هركه جريان دارد خواه مرد خواه زن و مردى كه با زن نجس هم 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توجه دقيق فرمائيد باين آيات تورية كه نصارى هم بنا بمندرجات انجيل متى چنانچه ذكر شد ملتزم بعمل آنها هستند تصديق خواهيد فرمود كه بواسطه عمل نكردن باين دستورات عموم نصارى از صغير و كبير و ذكور و اناث انجس و اخبث همه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بايد اين آيات را قبول نمائيد كه از جانب خداست و چون عمل بآن دستورات نمى نمائيد و خيمه اجتماع هم در بيت المقدس مفقود است و احدى از شما دسترسى بآن نداريد پس همگى زن و مرد و عالم و جاهلتان نجس مى باشيد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آنكه بگوئيد اين آيات از جانب خدا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حقّا همين است كه در مقالات اوّليه بيان نموديم كه اين كتب ساخته دست بشر عنود و جسور و يا جاهل </w:t>
      </w:r>
    </w:p>
    <w:p>
      <w:pPr>
        <w:pStyle w:val="BookText"/>
        <w:rPr/>
      </w:pPr>
      <w:r>
        <w:rPr>
          <w:rFonts w:ascii="IRNazanin" w:hAnsi="IRNazanin" w:eastAsia="IRNazanin"/>
          <w:color w:val="111111"/>
          <w:sz w:val="28"/>
          <w:sz w:val="28"/>
          <w:szCs w:val="28"/>
          <w:rtl w:val="true"/>
          <w:lang w:bidi="fa-IR"/>
        </w:rPr>
        <w:t>نادان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خداى مهربان هرگز در قواعد و قوانين بندگانش را تحت فشار نمى گذارد و تكليف ما لا يطاق نمى نمايد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مبلّغ گفتند جواب بيانات شما بسيار است چون ساعت از دوازده گذشته وقت توقف بيش از اين نيست باقى مذاكرات بماند براى وقت ديگر كه ملاقات حاصل گردد بسلامت تشريف بردند، </w:t>
      </w:r>
      <w:bookmarkStart w:id="112" w:name="pg19232_232689"/>
    </w:p>
    <w:p>
      <w:pPr>
        <w:pStyle w:val="Heading2"/>
        <w:numPr>
          <w:ilvl w:val="1"/>
          <w:numId w:val="1"/>
        </w:numPr>
        <w:rPr/>
      </w:pPr>
      <w:bookmarkStart w:id="113" w:name="__RefHeading___Toc14034300_1280447820"/>
      <w:bookmarkStart w:id="114" w:name="_Toc38"/>
      <w:bookmarkEnd w:id="112"/>
      <w:bookmarkEnd w:id="113"/>
      <w:r>
        <w:rPr>
          <w:rtl w:val="true"/>
        </w:rPr>
        <w:t>* (</w:t>
      </w:r>
      <w:r>
        <w:rPr>
          <w:rtl w:val="true"/>
        </w:rPr>
        <w:t>مقاله سى و ششم</w:t>
      </w:r>
      <w:r>
        <w:rPr>
          <w:rtl w:val="true"/>
        </w:rPr>
        <w:t>) * (</w:t>
      </w:r>
      <w:r>
        <w:rPr>
          <w:rtl w:val="true"/>
        </w:rPr>
        <w:t>توضيح كامل در عمل عشاء ربانى و تبديل جنس و خوردن</w:t>
      </w:r>
      <w:r>
        <w:rPr>
          <w:rtl w:val="true"/>
        </w:rPr>
        <w:t>) (</w:t>
      </w:r>
      <w:r>
        <w:rPr>
          <w:rtl w:val="true"/>
        </w:rPr>
        <w:t>شراب و نان فطير در شب عيد</w:t>
      </w:r>
      <w:r>
        <w:rPr>
          <w:rtl w:val="true"/>
        </w:rPr>
        <w:t>)</w:t>
      </w:r>
      <w:bookmarkEnd w:id="114"/>
    </w:p>
    <w:p>
      <w:pPr>
        <w:pStyle w:val="BookText"/>
        <w:rPr/>
      </w:pPr>
      <w:r>
        <w:rPr>
          <w:rFonts w:ascii="IRNazanin" w:hAnsi="IRNazanin" w:eastAsia="IRNazanin"/>
          <w:color w:val="111111"/>
          <w:sz w:val="28"/>
          <w:sz w:val="28"/>
          <w:szCs w:val="28"/>
          <w:rtl w:val="true"/>
          <w:lang w:bidi="fa-IR"/>
        </w:rPr>
        <w:t>از جمله دلائل بر ابطال اناجيل فعلى كه آن انجيل حق آسمانى كه بر حضرت عيسى بن مريم نازل گرديده نمى باشند كلماتى است كه در اين اناجيل موجود است و قابل قبول عقل هيچ ذى عقلى نيست، كه بواسطۀ همان آيات و كلمات مليونها افراد بشر گمراه و در ضلالت تام گرفتار زنجيرهاى اسارت كليساها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از جمله آنها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مقاله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كلمات دكتر گوستاولوبون فرانسوى و مشكلات عقايد نصارى نوشتيم كه اشاره بتبديل جنس مينمايد كه از مشكلات عقايد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بعضيها كتبا و حضورا از داعى سؤال نمودند كه مراد از تبديل جنس چيست و تقاضا نمودند شرح اين قضيه را تفصيلا بيان نمايم، فلذا اجابت دعوات نموده در اين مقاله بتوضيح مى پردازم تا حقيقت بر جوانان روشن فكر مسيحي آشكار و 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كورانه راه غلط نروند، و مسلمانان هم قدر دين پاك عقلانى خود را بدانند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چاپ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لندن، راجع بوقايع شب گرفتارى حضرت عيسى عليه السّلام چنين نوشته، چون ايشان غذا ميخوردند عيسى نانرا گرفته بركت داد و پاره كرده بشاگردان داد و گفت بگيريد و بخوريد اينست بدن من و پياله را گرفته شكر نمود و بديشان داده گفت همۀ شما از اين بنوشيد، زيرا كه اينست خون من در عهد جديد كه در راه بسيارى بجهة آمرزش گناهان ريخته مى شود، </w:t>
      </w:r>
    </w:p>
    <w:p>
      <w:pPr>
        <w:pStyle w:val="BookText"/>
        <w:rPr/>
      </w:pPr>
      <w:r>
        <w:rPr>
          <w:rFonts w:ascii="IRNazanin" w:hAnsi="IRNazanin" w:eastAsia="IRNazanin"/>
          <w:color w:val="111111"/>
          <w:sz w:val="28"/>
          <w:sz w:val="28"/>
          <w:szCs w:val="28"/>
          <w:rtl w:val="true"/>
          <w:lang w:bidi="fa-IR"/>
        </w:rPr>
        <w:t>اما بشما ميگويم كه بعد از اين از ميوۀ مو ديگر نخواهم نوشيد تا روزيكه آنرا با شما در ملكوت پدر خود تازه آشامم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مرقس نيز نوشته، و چون غذا ميخوردند عيسى نان را گرفته بركت داد و پاره كرده بديشان داد و گفت بگيريد و بخوريد كه اين جسد من است، و پياله اى گرفته شكر نمود و بايشان داد و همه از آن آشاميدند و بديشان گفت اين است خون من از عهد جديد كه در راه بسيارى ريخته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لوقا از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خود اين قضيّه را بعبارات ديگر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يوحنّا از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خود همين مراتب را مبسوطا شرح داده باين عبارات كه 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حيات هستم، پدران شما در بيابان من را خوردند و مردند، اين نانى است كه از آسمان نازل شد تا هركه از آن بخورد نميرد، من هستم آن نان زنده كه از آسمان نازل شده اگر كسى از اين نان بخورد تا بابد زنده خواهد ماند و نانيكه من عطا ميكنم جسم من است كه آن را بجهت حيات جهان مى بخشم، پس يهوديان با يكديگر مخاصمه كرده مى گفتند چگونه اين شخص ميتواند جسد خود را بما دهد تا بخوريم، عيسى بديشان گفت آمين آمين بشما ميگويم اگر جسد پسر انسان را نخوريد و خون او را ننوشيد در خود حيات نداريد، و هركه جسد مرا خورد و خون مرا نوشيد حيات جاودانى دارد و من در روز آخر او را خواهم برخيزانيد، زيرا كه جسد من خوردنى حقيقى و خون من آشاميدنى حقيقى است، پس هركه جسد مرا ميخورد و خون مرا مى نوشد در من ميماند و من در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مراد نان فطير و شراب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ساختگى كه قطعا روح حضرت عيسى عليه السّلام از چنين گفتارى خبر ندارد سبب ايجاد خرافات بسيارى در ملل مسيحى گرديده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نقل اين كلمات ساختگى بنام آيات الهى در اناجيل بهانه اى بدست بازيگران مسيحى داده كه قريب دو هزار سال است كاتوليك هاي مسيحى خرافات </w:t>
      </w:r>
    </w:p>
    <w:p>
      <w:pPr>
        <w:pStyle w:val="BookText"/>
        <w:rPr/>
      </w:pPr>
      <w:r>
        <w:rPr>
          <w:rFonts w:ascii="Amiri" w:hAnsi="Amiri" w:eastAsia="Amiri" w:cs="Amiri"/>
          <w:color w:val="111111"/>
          <w:sz w:val="28"/>
          <w:sz w:val="28"/>
          <w:szCs w:val="28"/>
          <w:rtl w:val="true"/>
          <w:lang w:bidi="ar-SA"/>
        </w:rPr>
        <w:t xml:space="preserve">عجيبى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قوربنه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كليساها اجرا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در روز صلب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قسّيس و كشيش بزرگ خادم خود را امر ميكند كه آرد بسيار خوبى خمير نموده نان فطيرى پخته نزد قسّيس ميآورد و آنگاه قسّيس آن نان را با شيشۀ شراب بكليسا آورده پس از زدن ناقوس نصارى كه آماده اين كارند براى نماز حاضر ميشوند و در كليسا صف ميكشند قسّيس از آن شراب در ظرف نقره اى ميريزد و آن نان فطير را در دستمالى بسيار نظيف گذارده پس از عبور از مقابل صفها رو بمشرق مقابل صفها ميايستد نان فطير را در دست گرفته، و كلماتى را كه در اول مقاله ذكر نموديم كه در اناجيل بحضرت عيسى عليه السّلام نسبت داده اند بر آن نان ميخوانند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آن كلمات و آيات انجيل را تمام كرد بآن نان سجده مينمايند، و در سجده نان فطير را خطاب نموده ميگويد، توئى عيسى خداى آسمانها و زمين ها توئى كه در بطن مريم مجسم شدى توئى پسر خدا كه قبل از جميع عوالم متولد شدى و توئى كه از جهت تو از دست شياطين خلاص شديم توئى كه در جانب يمين پدر در آسمان نشسته اى مسئلت مى نمايم از تو كه مرا بيامرزى و امت خود را كه بخون خود آنها را نجات دادى بيامرزى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قسّيس آن نان فطير را در مقابل صفوف حاضرين نگاه ميدارد و جميع حاضرين آن نانرا سجده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ميگويند بعد از تقديس و خواندن دعاى كشيش آن نان مستحيل ببدن عيسى مسيح گردد، واضح تر بگويم ميگويند آن نان قبل از دعا خواندن كشيش نان بوده ولى بعد از خواندن دعا و تقديس عين بدن جسمانى حضرت مسيح شد لذا آن نانرا سجده ميكنند يعني عيسى خداى خود را سجده نمودند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قسيس كاسۀ شراب را در دست گرفته و باتباع خود از جمعيت حاضرين ميگويد عيسى مسيح پيش از مرگ كاسۀ شراب را گرفت و بحواريّون داد و فرمود بنوشيد كه اين خون من است، آنگاه خود كشيش بآن شراب سجده مينمايد پس از </w:t>
      </w:r>
    </w:p>
    <w:p>
      <w:pPr>
        <w:pStyle w:val="BookText"/>
        <w:rPr/>
      </w:pPr>
      <w:r>
        <w:rPr>
          <w:rFonts w:ascii="IRNazanin" w:hAnsi="IRNazanin" w:eastAsia="IRNazanin"/>
          <w:color w:val="111111"/>
          <w:sz w:val="28"/>
          <w:sz w:val="28"/>
          <w:szCs w:val="28"/>
          <w:rtl w:val="true"/>
          <w:lang w:bidi="fa-IR"/>
        </w:rPr>
        <w:t>آن جميع حاضرين بآن ظرف شراب سجده مينمايند چون ميگويند پس از خواندن دعا آن شراب عين خون مسيح شد لذا بخون مسيح سجده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حال خواندن دعا آن نان فطيره را پاره پاره ميكند و هر پاره بايستى بقدر نخودى يا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پاره هاى نانرا خود بدست گيرد و شراب را قسيس ديگر پس از آن يك يك حاضرين پيش ميروند دهان باز مينمايند قسّيس در حال دعا خواندن يك پاره از آن نان در دهان او مياندازد فورى بايد بدون آنكه دندان روى او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جسد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اگر دندان بر آن بگذارند بدن مسيح اذيت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ظرف شراب بدون آنكه دست بزند همگى جرعه اى مينوشند، بعد از اين عمل يعنى خوردن نان و نوشيدن شراب تمامى آنها خدا و پسر خدا ميشوند؟</w:t>
      </w:r>
    </w:p>
    <w:p>
      <w:pPr>
        <w:pStyle w:val="BookText"/>
        <w:rPr/>
      </w:pPr>
      <w:r>
        <w:rPr>
          <w:rFonts w:ascii="IRNazanin" w:hAnsi="IRNazanin" w:eastAsia="IRNazanin"/>
          <w:color w:val="111111"/>
          <w:sz w:val="28"/>
          <w:sz w:val="28"/>
          <w:szCs w:val="28"/>
          <w:rtl w:val="true"/>
          <w:lang w:bidi="fa-IR"/>
        </w:rPr>
        <w:t>چون بدن و خون عيسى بوسيلۀ آن نان و شراب كه عين بدن و خون عيسى ميباشد تبديل و جزء بدن و خون آنها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نماز كاتوليكها چاپ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فرمان از براى تو مى نويسد كه پسر خدا شدن در ميان جميع موجودات يك اتحاد و اختلاط و امتزاج پيدا نميشود كه مانند نان تقديس باشد، سبب امتزاج و اتحاد ما با مسيح جسدش با جسد ما بسبب خوردن نان تقديس متحد ميشوند، و خونش در ميان رگهاى ما جوش ميخورد و روح او در ما منزل ميكند و سهمى و قسمتى از الوهيّت خود بما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هذه المقالات الفاسدة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در موضوع نان تقديس چنين نوشته است، در نان مقدّس ربّ ما يسوع مسيح خودش است خدا و انسان، يعنى بلاهوت و ناسوتش، و يك اقيوم اقانيم ثلاثه است يعنى بعد از تقديس، نان مستحيل مى شود بمسيح كامل بلاهوت و ناسوت و يك اقنوم از اقانيم ثلاثه، كه او يعنى مسيح فرزند خداى حيّ است كه از ابد با پدر خود بوده و از آسمان نازل شد و مجسم گرديد و انسان شد و در ميان ماها منزل گرفت و همان ربّ ما مسيح است كه از مريم بتول متولد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ذكر شد نمونه اى بود از عقايد خرافى كشيشهاى كاتوليكى كه اكثريت ملل نصارى را تشكيل مي دهند، و حال آنكه هر انسان عاقل دانشمند با قدرى تفكّر كاملا باين عقايد فاسده مى خندد كه چگونه ممكن است حضرت مسيح ابن مريم كه تقريبا دو هزار سال قبل بقول خود آنها بدارش زدند و مرد هرسال در هزارها كليسا مليونها قطعه قطعه گردد و در شكم مليونها افراد بشر برود و همگى آنها را خدا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جوانان روشن فكر مسيحي قدرى فكر كنند و از عادت بيرون آيند قطعا اگر با تعمّق و نظر دقيق بنگرند باين نوع حرفها و عقايد كشيشها مى خندند كه مى گويند حضرت عيسى با همان بدن جسمانى عنصرى و روحانى تواما چنانكه در حال حيات بوده جزء نان تقديس گرديده، بلكه آن نان عين عيسى پسر مريم بتول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اگر چنين باشد قطعا بايستى تمام عوارض وجودى عيسى از قبيل مو و پوست و گوشت و استخوان و خون و امعاء و احشاء و روده و معده و ساير اعضاء و اجزاء خورد و درشت او در نان تقديس مرئى و محسوس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آن نان قبل و بعد از تقديس بيك شكل است، حتّى طعم و مزۀ او هم عوض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هزاران كشيش در هر كليسائى در آن واحد آن نان مقدس را قطعه قطعه و پاره پاره مى كنند شايد هر نانى هزار پاره ميگردد و هر مسيحى يك پاره بيشتر حق ندارد از آن نان بخورد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نيست كه كشيشها چه ميگويند و چه ميكنند شايد خودشان هم روى عادت اين عمل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سؤال شود كه شما مى گوئيد كه در وقت خواندن دعا حضرت عيسى مسيح عليه السّلام با بدن لاهوتى و ناسوتى يعنى همانطوريكه در حال حيات راه ميرفته مستحيل و تبديل و جزء آن نان شده، آيا در وقت پاره پاره كردن نان و خوردن آن عيسى را پاره پاره ميكنند و بخورد امت مى دهند، يا در هرپاره نانى يك مسيح كامل موجود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بگويند عيسى را پاره پاره ميكنند و ميخورند قطعا جنايت كشيش ها از يهوداى اسخريوطى كه حضرت عيسى عليه السّلام را بدست جماعت يهود داد بمراتب بدتر و خود آنها شقى تر از يهودا هستند زيرا كه در هر سالى حضرت عيسى عليه السّلام را مليونها مرتبه پاره پاره ميكنند و بخورد مردم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بگويند در هرپاره نانى يك عيسى كامل موجود است و هر مسيحى يك عيسى كامل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عقيدۀ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 دهيم كه حضرت عيسى عليه السّلام يك فرد كامل بيشتر نبوده پس صدها مليون عيسى كامل كه در هر سال در پاره هاى نان مقدس قرار مى گيرند از كجا مى آيند؟ آيا هر سال خداوند صدها مليون عيسى خلق ميكند تا خوراك مسيحيها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يك عيسى ناسوتى چگونه در آن واحد در هزاران كليسا و در هر كليسا داخل هزاران قطعه نان فطير قرار گيرد؟ و خوراك هزاران مسيحى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در زمان قبل از صلب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عروج بآسمان هرگز در آن واحد در دو مكان حاضر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 با همان بدن جسمانى چگونه در يك زمان در امكنه كثيره حاضر و در شكم مليونها مسيحى داخل ميشود؟</w:t>
      </w:r>
    </w:p>
    <w:p>
      <w:pPr>
        <w:pStyle w:val="BookText"/>
        <w:rPr/>
      </w:pPr>
      <w:r>
        <w:rPr>
          <w:rFonts w:ascii="IRNazanin" w:hAnsi="IRNazanin" w:eastAsia="IRNazanin"/>
          <w:color w:val="111111"/>
          <w:sz w:val="28"/>
          <w:sz w:val="28"/>
          <w:szCs w:val="28"/>
          <w:rtl w:val="true"/>
          <w:lang w:bidi="fa-IR"/>
        </w:rPr>
        <w:t xml:space="preserve">روى اين قاعده هر مسيحى باختلاف سنين عمر تا آخر زمان زندگى اقلا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يا بيشتر مسيح كامل مى خورد، حلّ اين معمّا چگونه ميشود نمى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هجرى كه از بصره خاك عراق بوسيلۀ كشتى واريلا عازم هندوستان بودم با يك كشيش بزرگ كاتوليكى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اطاقمان مقابل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بوديم، روزها در ايوان كشتى چون بيكار بوديم مى نشستيم باهم حرفها داشتيم خيلي مفصّل صحبت ميكرديم عاقبت روزهاى آخر آقاى كشيش از دست سؤالهاى حقير متأذى گرديده و غير از اوقات غذا كه بسالن غذاخورى ميرفت ديگر بيرون نميآمد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يكروز در مقابل جمع كثيرى از مسافرين از طبقات مختلفه كه غالبا مسيحي </w:t>
      </w:r>
    </w:p>
    <w:p>
      <w:pPr>
        <w:pStyle w:val="BookText"/>
        <w:rPr/>
      </w:pPr>
      <w:r>
        <w:rPr>
          <w:rFonts w:ascii="IRNazanin" w:hAnsi="IRNazanin" w:eastAsia="IRNazanin"/>
          <w:color w:val="111111"/>
          <w:sz w:val="28"/>
          <w:sz w:val="28"/>
          <w:szCs w:val="28"/>
          <w:rtl w:val="true"/>
          <w:lang w:bidi="fa-IR"/>
        </w:rPr>
        <w:t>بودند همين سئوال را از ايشان كردم و گفتم آقاى كشيش در هر سالى يك مرتبه هر مسيحى يك پاره نان فطير ميخورد كه بعقيدۀ شما يك مسيح كامل در آن نان است يعنى هر فرد مسيحى يك مسيح كامل در هر سال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بفرمائيد زمانيكه نان در معده هضم ميگردد در وقت خروج مدفوع حضرت مسيح با آن هيكل لاهوتى و ناسوتى چه حال پيدا ميكند قطعا بايد مدفوع هر مسيحى خيلى احترام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بافندگيهاى مضحك نمود تا آنجا كه گفت آن پارۀ نان چون تبديل بمسيح كامل گرديده هرگز هضم نميگردد و تحليل نميرود بلكه در همان حال در شكم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تبسّم در جواب گفتم پس روى اين قاعده كه شما ميگوئيد بايستى هريك مسيحى كه مثلا صد سال عمر كرده و در هر سال يك پاره نان فطيره خورده كه در هر پارۀ از آن نان يك عيسى كامل است و آن نان هم هضم نميگردد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ميبايد تمامى آن عيسى ها و مسيحها در شكم آن مسيحى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شكم هر آدمى چه قدر جاى دارد كه صد مسيح كامل با بدن لاهونى و ناسوتى در او جاى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چنين باشد كه شما ميگوئيد، يك مسيح كامل كه بوسيلۀ يك پارۀ نان در شكم يك مسيحى رفت ساير مسيح ها از كجا ميآيند كه در شكم مليونها مسيحى در آن واحد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هزارها كليسا در آن واحد فطيره حاضر ميكنند و هر نانى هزارها پاره ميگردد و در هر پاره يك عيسى كامل با بدن لاهوتى و ناسوتى يعنى جسمانى و روحانى قرار ميگيرد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خداوند در هر سالى مليونها مسيح ايجاد ميكند يعنى براى هر پارۀ نان يك مسيح كامل بوجود ميآورد، يا يك مسيح است و ميليونها قطعه قطعه ميگردد آنگاه هريك قطعه از بدن آن يك عيسى و مسيح كامل ميگردد تا هر فرد مسيحى </w:t>
      </w:r>
    </w:p>
    <w:p>
      <w:pPr>
        <w:pStyle w:val="BookText"/>
        <w:rPr/>
      </w:pPr>
      <w:r>
        <w:rPr>
          <w:rFonts w:ascii="Amiri" w:hAnsi="Amiri" w:eastAsia="Amiri" w:cs="Amiri"/>
          <w:color w:val="111111"/>
          <w:sz w:val="28"/>
          <w:sz w:val="28"/>
          <w:szCs w:val="28"/>
          <w:rtl w:val="true"/>
          <w:lang w:bidi="ar-SA"/>
        </w:rPr>
        <w:t>بوسيله خوردن آن قطعۀ نان يك مسيح كامل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اهل مجلس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بخندند بچنين عقايد مضحك خرافى و موهوم كه واقعا يضحك به الثكلى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بايد بخدا پناه برد از چنين حماقتها و نادانيها كه سبب گردد راه ضلالت و گمراهى را باين سرعت به پيمايند و تحت گفتار چنين عقايد واهى و خرافات عجيبه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مانع آن گردد كه از كشيش بپرسند كه با اين خرافات و موهومات چگونه ميخواهيد ما را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عقل هر ذى عقلى حكم ميكند كه پيروى از چنين ديانتى بكند كه از ابتداء تا انتها تمامش خرافات و موهومات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اناجيل ساختگى چنين كلمات بى جائى را بحضرت عيسى روح اللّه عليه السّلام نسبت نميدادند كشيشها ملياردها افراد بى چاره عوام را در ازمنۀ مختلفه با اين خرافات مشغول و منحرف نميكردند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از سر گنده گردد نى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وقتى از سرچشمه گل شد تا بآخر آلوده تر ميشود و باعث بدبختى ملتهاى جاهل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اناجيل بنام كتاب آسمانى اين قسم فاسد و مملوّ از خرافات شدند البته ملل تابع آنها هم فاسد و تباه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ملتى شنيد كه پيغمبر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بعقيده خودشان خدا و پسر خدا و ممزوج با خدا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شراب را گرفت و گفت اين خون من است بخوريد تا نجات يابيد، يا آب پاك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مقوّى موجودات و باعث حيات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مسيح براى زن رقاصّه مبدّل بشراب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مقالات قبل 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اتباع آن قائد و راهنما سبوهاى شراب را بسر خواهند كشيد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تمام ملل مسيحى از كشيش روحانى تا افراد جاهل نادان شب و روز غرق در باده گسارى، و آنهمه مفاسد از آن ظاهر ميگردد، حتّى بساير ملل هم در اثر مجالست اثر نموده معاذ الله من الخرافات و الموهومات</w:t>
      </w:r>
      <w:r>
        <w:rPr>
          <w:rFonts w:eastAsia="IRNazanin" w:cs="IRNazanin"/>
          <w:color w:val="111111"/>
          <w:sz w:val="28"/>
          <w:szCs w:val="28"/>
          <w:rtl w:val="true"/>
          <w:lang w:bidi="fa-IR"/>
        </w:rPr>
        <w:t xml:space="preserve">. </w:t>
      </w:r>
      <w:bookmarkStart w:id="115" w:name="pg19232_232697"/>
    </w:p>
    <w:p>
      <w:pPr>
        <w:pStyle w:val="Heading2"/>
        <w:numPr>
          <w:ilvl w:val="1"/>
          <w:numId w:val="1"/>
        </w:numPr>
        <w:rPr/>
      </w:pPr>
      <w:bookmarkStart w:id="116" w:name="__RefHeading___Toc14034302_1280447820"/>
      <w:bookmarkStart w:id="117" w:name="_Toc39"/>
      <w:bookmarkEnd w:id="115"/>
      <w:bookmarkEnd w:id="116"/>
      <w:r>
        <w:rPr>
          <w:rtl w:val="true"/>
        </w:rPr>
        <w:t>* (</w:t>
      </w:r>
      <w:r>
        <w:rPr>
          <w:rtl w:val="true"/>
        </w:rPr>
        <w:t>مقاله سى و هفتم</w:t>
      </w:r>
      <w:r>
        <w:rPr>
          <w:rtl w:val="true"/>
        </w:rPr>
        <w:t>) * (</w:t>
      </w:r>
      <w:r>
        <w:rPr>
          <w:rtl w:val="true"/>
        </w:rPr>
        <w:t>مذهب نصارى ماخوذ از مذهب هنود و مشركين بت پرست ميباشد</w:t>
      </w:r>
      <w:r>
        <w:rPr>
          <w:rtl w:val="true"/>
        </w:rPr>
        <w:t>)</w:t>
      </w:r>
      <w:bookmarkEnd w:id="117"/>
    </w:p>
    <w:p>
      <w:pPr>
        <w:pStyle w:val="Heading3"/>
        <w:numPr>
          <w:ilvl w:val="2"/>
          <w:numId w:val="1"/>
        </w:numPr>
        <w:rPr/>
      </w:pPr>
      <w:bookmarkStart w:id="118" w:name="__RefHeading___Toc14034304_1280447820"/>
      <w:bookmarkStart w:id="119" w:name="_Toc40"/>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در مقالات قبل بى اعتبارى كتب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اناجيل اربعه 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ثابت نموديم كه اين كتب هيچ يك سند صحيحى بحضرت موسى و حضرت عيسى على نبينا و آله و عليهما السّلام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ببعض از دلائل واضحه از خود تورية و انجيل نيز اشاره و استناد بر بطلان اين كتب فعلى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جز شهرت و پيروى از حكم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جلاسيوس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نمود به پيروى از اناجيل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بر قطعى بودن اين اناجيل در دست خود نصارى نميباشد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در قرنها قبل از ظهور اسلام غير از اين چهار انجيل بيست و چهار انجيل معتبر ديگر ميان نصارى مشهور و مورد عمل بوده، چنانچه كلنل اينگر صال كه از نويسندگان معروف انگلستان در زمان مستر گلادستون وزير خارجه آن دولت بوده است، در كتاب خود كه ردّ بر تورية و انجيل نوشته گويد گذشته از آنكه چهار انجيل موجوده بنام متى و مرقس و لوقا و يوحنّا سند متصل بعيسى مسيح ندارند، چنانچه علماى نصارى تصديق اين معنى را دارند كه اولين انجيل صد و هشتاد سال بعد از عيسى نوشته شده است، انجيل هاى ديگر هم بوده مانند انجيل پال، انجيل مصريان، انجيل يهود، انجيل كمال، انجيل جوادس، انجيل قاريوس، انجيل مبادت، انجيل طوماس، انجيل مريم، انجيل اندرو، انجيل يكمندوس، انجيل مارسيمون، و </w:t>
      </w:r>
    </w:p>
    <w:p>
      <w:pPr>
        <w:pStyle w:val="BookText"/>
        <w:rPr/>
      </w:pPr>
      <w:r>
        <w:rPr>
          <w:rFonts w:ascii="IRNazanin" w:hAnsi="IRNazanin" w:eastAsia="IRNazanin"/>
          <w:color w:val="111111"/>
          <w:sz w:val="28"/>
          <w:sz w:val="28"/>
          <w:szCs w:val="28"/>
          <w:rtl w:val="true"/>
          <w:lang w:bidi="fa-IR"/>
        </w:rPr>
        <w:t>جزوات بسيار ديگر كه تماما مفقود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دائرة المعارف انگليسى چاپ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آنها را ذكر نموده كه از جمله آنها انجيل برناباى معروف كه از حوارى مخصوص حضرت عيسى عليه السّلام بوده،</w:t>
      </w:r>
    </w:p>
    <w:p>
      <w:pPr>
        <w:pStyle w:val="BookText"/>
        <w:rPr/>
      </w:pPr>
      <w:r>
        <w:rPr>
          <w:rFonts w:ascii="IRNazanin" w:hAnsi="IRNazanin" w:eastAsia="IRNazanin"/>
          <w:color w:val="111111"/>
          <w:sz w:val="28"/>
          <w:sz w:val="28"/>
          <w:szCs w:val="28"/>
          <w:rtl w:val="true"/>
          <w:lang w:bidi="fa-IR"/>
        </w:rPr>
        <w:t xml:space="preserve">هيچ دليلى نصارى بر ردّ ان اناجيل ندارند الا آنكه فقط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جلاسيوس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دليل و برهان فرمانى صادر و حكم قطعي نمود بر رد و نهى از خواندن و عمل نمودن بآن اناجيل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بدون سند فقط بحكم فطعى و دل بخواه پاپ از آن زمان اين چهار انجيل مغلوط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مرقس، لوقا،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شيوع فحشاء و عقيدۀ بخرافات حتى شرك و كفر در ملل يهود 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كتب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اناجيل اربعه 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عقيدۀ بحلول و اتحاد، و اقانيم ثلاثه منشاء و مبدئى جز همين اناجيل اربعه و رسائل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اگر با نظر عميق بنگريم و قدرى دقيق شويم و حب و بغض را كنار بگذاريم ميبينيم كه مذهب كنونى نصارى مأخوذ از مذهب مشركين هند و چين و ژاپون و بت پرستان برهما و بودا ميباشد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تنّير بيروتى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الوثنيّه في الدّيانة 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اين معنى را بارز و آشكار ساخته و بزبان عربى انتشار داده و مرحوم حاجى ميرزا رضا دامغانى بفارسى ترجمه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مقاله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مقام شرحى از آن كتاب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است خوانندگان گرامى بآن كتاب مراجعه نمايند تا بر آنها كاملا كشف شود كه آنچه در اناجيل فعلى موجود است از عقيدۀ به تثليث و صلب مسيح و فدا شدن مسيح و بجهنم رفتن مسيح و ملعون شدن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شدن بعد از دار زدن و رجعت بدنيا و غسل تعميد و حلول و اتحاد و غير آنها تماما ماخوذ از كتب و عقايد بت پرستان ميباشد </w:t>
      </w:r>
    </w:p>
    <w:p>
      <w:pPr>
        <w:pStyle w:val="BookText"/>
        <w:rPr/>
      </w:pPr>
      <w:r>
        <w:rPr>
          <w:rFonts w:ascii="IRNazanin" w:hAnsi="IRNazanin" w:eastAsia="IRNazanin"/>
          <w:color w:val="111111"/>
          <w:sz w:val="28"/>
          <w:sz w:val="28"/>
          <w:szCs w:val="28"/>
          <w:rtl w:val="true"/>
          <w:lang w:bidi="fa-IR"/>
        </w:rPr>
        <w:t>ولى ما درين مقاله از طريق ديگر مختصرا اثبات مرام مينمائيم</w:t>
      </w:r>
    </w:p>
    <w:p>
      <w:pPr>
        <w:pStyle w:val="BookText"/>
        <w:rPr/>
      </w:pPr>
      <w:r>
        <w:rPr>
          <w:rFonts w:ascii="Amiri" w:hAnsi="Amiri" w:eastAsia="Amiri" w:cs="Amiri"/>
          <w:color w:val="111111"/>
          <w:sz w:val="28"/>
          <w:sz w:val="28"/>
          <w:szCs w:val="28"/>
          <w:rtl w:val="true"/>
          <w:lang w:bidi="ar-SA"/>
        </w:rPr>
        <w:t>و آن طريقه ايست كه يكى از اكابر علماء نصرانى بعد از مسلمان شدن اتخاذ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عالم جليل بزرگوار، مرحوم فخر الاسلام بوده است كه از علماء و قسّيسين بزرگ نصارى بوده و آباء و اجداد او همه اين سمت را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مرحوم ناصر الدين شاه قاجار نور هدايت در قلب آن مرد بزرگ تابيد در شهر اروميّه حضور مرحوم حاجى حسن آقا مجتهد اعلى اللّه مقامه بشرف اسلام مشرّف و مسمّى بنام شريف محمّد صادق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بطهران آمد از طرف شاهنشاه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ناصر الدين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تشويق قرار گرفت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بايشان داده شد، كتب بسيارى در عظمت اسلام و رد يهود و نصارى تاليف نمود كه اكثرا چاپ گرديده، از جمله كتب با عظمت او كه اهمّ از همۀ كتب آن مرد بزرگ ميباشد كه بامر مرحوم ناصر الدين شاه نوشت جلدين انيس الاعلام فى نصرة الاسلام بوده، كه الحق كتابيست بسيار نفيس در ردّ يهود و نصارى و اثبات حقّانيت اسلام كه بقلم آن عالم بزرگ مسيحى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انيس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مطابقۀ مذهب هنود و بت پرستها با مذهب نصارى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مذهب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خودش سالها عالم و عامل بآن مذهب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مذهب مشركين هند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گويد مذهب مشركين هند موافق كتابهاى ايشان در باب خداشناسى على نحو الاجمال و الاختصار باين نحو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خدايان ايشانست در صفت انسان بر زمين آمده مردم را تعليم داده و هدايت كرده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وياصهنام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علماء هند كه تخمينا يكهزار و دويست سال قبل از ظهور مسيح يعنى چند مدتى پيش از عهد داود بوده آن تعليمات را جمع آورى كرده و در </w:t>
      </w:r>
    </w:p>
    <w:p>
      <w:pPr>
        <w:pStyle w:val="BookText"/>
        <w:rPr/>
      </w:pPr>
      <w:r>
        <w:rPr>
          <w:rFonts w:ascii="IRNazanin" w:hAnsi="IRNazanin" w:eastAsia="IRNazanin"/>
          <w:color w:val="111111"/>
          <w:sz w:val="28"/>
          <w:sz w:val="28"/>
          <w:szCs w:val="28"/>
          <w:rtl w:val="true"/>
          <w:lang w:bidi="fa-IR"/>
        </w:rPr>
        <w:t xml:space="preserve">چهار كتاب ثبت و ضبط نموده است و هندويان كتب مدكوره را كه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 قديم آن اهل است مرقوم داشته و اين مجموع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اينها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دارند كه هندويان اينها و آنها را كتب دينيّۀ خود ميشمارند و در اين كتب همۀ تعليمات مذهب هندويان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آن نمازها و دعاهائيكه در حين عبادت بايست خواند و هم كيفيت قربانيها و تكاليف و ساير عادات عباداتشان و گذارشات خدايان آنها مسطور گشته اند</w:t>
      </w:r>
    </w:p>
    <w:p>
      <w:pPr>
        <w:pStyle w:val="BookText"/>
        <w:rPr/>
      </w:pPr>
      <w:r>
        <w:rPr>
          <w:rFonts w:ascii="IRNazanin" w:hAnsi="IRNazanin" w:eastAsia="IRNazanin"/>
          <w:color w:val="111111"/>
          <w:sz w:val="28"/>
          <w:sz w:val="28"/>
          <w:szCs w:val="28"/>
          <w:rtl w:val="true"/>
          <w:lang w:bidi="fa-IR"/>
        </w:rPr>
        <w:t>و از مذهب نصارى دانستى كه گويند خداى ما مسيح بزمين آمده و اين تعليمات را بما تعليم فرموده و آنها را چهار نفر يعنى متى، مرقس، لوقا، يوحنا، در چهار كتاب جمع نموده اند و اينها را مسمّى بانجيل مينامند، و چهار كتاب هندويان مسمى به ويد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اين چهار انجيل و بيست و سه رسالۀ ديگر دارند كه آنها را برسائل حواريون مسمّى مينمايند مانند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بيست و چهار كتاب هندويان فرع آن چهار كتاب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اين بيست و سه رساله فرع چهار انجيل اند در نزد مسيحيين، و عوض اين يك رساله كه كمتر است از كتابهاى مشركين هند، كتابهاى عهد عتيق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تورية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دائرة المعارف انگليسى چاپ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اين رساله ها را بعد از اناجيل بيست و چهارگانه اسم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باب توافق كلّى دارند، و هرچند كه بنابر تعليمات كتب مزبوره هندويان بخدايان بى شمار قائل و بت پرستند، باز بخداى واحد تعالى نيز معتقدند</w:t>
      </w:r>
    </w:p>
    <w:p>
      <w:pPr>
        <w:pStyle w:val="BookText"/>
        <w:rPr/>
      </w:pPr>
      <w:r>
        <w:rPr>
          <w:rFonts w:ascii="IRNazanin" w:hAnsi="IRNazanin" w:eastAsia="IRNazanin"/>
          <w:color w:val="111111"/>
          <w:sz w:val="28"/>
          <w:sz w:val="28"/>
          <w:szCs w:val="28"/>
          <w:rtl w:val="true"/>
          <w:lang w:bidi="fa-IR"/>
        </w:rPr>
        <w:t xml:space="preserve">مانند مسيحيّين كه با وجود تثليث توحيد را قائلند، چنانكه هندويان او را قديم و مطلق و حاضر و اصل اصول و باعث و سبب كل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پرابرمهه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غيب المغيب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برمهه و رام و آتمه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مينامند، مانند مسيحيّين كه يكى از خدايان ايشان مسمّى بروح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روى كتب هندوها خدا را دو حالتست 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نركن </w:t>
      </w:r>
    </w:p>
    <w:p>
      <w:pPr>
        <w:pStyle w:val="BookText"/>
        <w:rPr/>
      </w:pPr>
      <w:r>
        <w:rPr>
          <w:rFonts w:ascii="IRNazanin" w:hAnsi="IRNazanin" w:eastAsia="IRNazanin"/>
          <w:color w:val="111111"/>
          <w:sz w:val="28"/>
          <w:sz w:val="28"/>
          <w:szCs w:val="28"/>
          <w:rtl w:val="true"/>
          <w:lang w:bidi="fa-IR"/>
        </w:rPr>
        <w:t xml:space="preserve">آنستكه كن يعنى صفت ندارد و وقتى كه خدا در اين حالت باشد عالم معدوم است و اين حالت او بيرون از تقرير و بيانست، گويا حالتى است كه با حالت خواب و نوم تشبيه توان كرد و در آن حالت نسبت باو نمى توان گفت پاكست يا ناپاك صادق است يا كاذب قادر است يا عاجز دانا است يا نادان زيرا كه بالكلّى نركن يعنى از صفات عاريست و بهمين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يعنى نه مذكر نه مؤنث بلكه مخنّث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آنستكه صفات داشته باشد و اين حالت در آنوقت بخدا روى ميدهد كه اراده خلق كردن دارد و آنوقت در خدا مادّۀ تكوينّيه بجنبش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غضبيّه درميايد در آن حالت صفات ثلاثه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سترچ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صداقت و محبت و غضب از او صدور مييابند و دنيا پيدا ميشود و آنگاه او در همۀ اشياء حلول كرده مثل شير و شكر مياميزد چنانچه در ويد مسطور است كه خدا در وقت خلق مخلوقات ميفرمايد كه من واحدم و ليكن بسيار خواهم شد باز در ويد مرقوم گشته كه همان يك خداست كه گاهى بشكل زارع درآمده بر زمين زراعت ميكند، و آب شده آن را سيراب ميسازد، و غلّه گشته همه مخلوقات را سير مينمايد، قوت و ضعف از او است و بس،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مندك انپشت اتهرون 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شده كه آتش سر خداست و مهر و ماه چشمان او، و جهات عشره گوشهاى او، و يد كلام او، و هوادم و نفس او و مخلوقات عقل او، و زمين پاى او است، و جان تمامى خلايق همانست و همه او است و اجر دهنده و اجر يابندۀ هر خير و شر خود اوست، و او در آدميان و در هوم و بلد آن بود و باش ميكند و بر آسمان مشى ميفرمايد ماهى شده در آب مخلوق ميگردد و نباتات گشته از زمين ميرويد، سرچشمه شده بر كوه ها بجريان درميايد، جسم هوام و بلدان همه او است و با وجود همۀ اين امور باز او نهايت قدوس و بزرگست و باز در ويد مرقوم گشته كه جان و خدا متّحدند و برمهه كه اصل است يكى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نظر بر مضامين كتب مذكوره خدائيكه نركن است بالنمام خارج از صفات و بيانست و هرگاه سركن ميشود پس همه او است و در اين صورت كه </w:t>
      </w:r>
    </w:p>
    <w:p>
      <w:pPr>
        <w:pStyle w:val="BookText"/>
        <w:rPr/>
      </w:pPr>
      <w:r>
        <w:rPr>
          <w:rFonts w:ascii="IRNazanin" w:hAnsi="IRNazanin" w:eastAsia="IRNazanin"/>
          <w:color w:val="111111"/>
          <w:sz w:val="28"/>
          <w:sz w:val="28"/>
          <w:szCs w:val="28"/>
          <w:rtl w:val="true"/>
          <w:lang w:bidi="fa-IR"/>
        </w:rPr>
        <w:t>هندويان چنانكه از كلمات مذكوره معلوم است بوحدت وجود قائلند خدا و عالم را يكسان ميدانند و با همۀ اينها خدا را واحد نيز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نصارى با وجود تثليث و حلول خدا در جميع اشياء چنانچه از عبارات كتابهاى ايشان معلوم و مشخص شد قائل بتوحيد نيز هستند، انتهى بياناته رحمه اللّه</w:t>
      </w:r>
    </w:p>
    <w:p>
      <w:pPr>
        <w:pStyle w:val="BookText"/>
        <w:rPr/>
      </w:pPr>
      <w:r>
        <w:rPr>
          <w:rFonts w:ascii="IRNazanin" w:hAnsi="IRNazanin" w:eastAsia="IRNazanin"/>
          <w:color w:val="111111"/>
          <w:sz w:val="28"/>
          <w:sz w:val="28"/>
          <w:szCs w:val="28"/>
          <w:rtl w:val="true"/>
          <w:lang w:bidi="fa-IR"/>
        </w:rPr>
        <w:t xml:space="preserve">پس از اين جملات كه مختصرى از مفصّل حقايق است آنهم بقلم يك كشيش دانشمند و قسيّس فرزانه بارز و آشكار آمد كه سازندگان اين ديانت مردمانى بودند كه پابند بمسئوليت روز جزاء نبودند بلكه براى حبّ جاه و پيش رفت مقاصد خود و جلو افتادن در اين عالم و جلب ملل بت پرست حقايق توحيديه و تعاليم عيسويه را با عقايد مشركين مخلوط نمودند تا باين وسيله آنها را جلب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بعد از هر پيغمبرى خرافات و موهومات بسيارى بوسيلۀ ايادى مرموز و بازيگران دينى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دين مقدّس اسلام هم آن ايادى مرموز بكار افتادند و خرافاتى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فرقى كه دين مقدس اسلام با ساير اديان دارد اينست كه در آن اديان اعادى در اصل اساس آن دين كه كتاب مقدس آنها باشد مانند تورية و انجيل دست پيدا كردند و خرافات بلكه آثار شرك و كفر را در اصل آن كتابها وارد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دين مقدس اسلام بواسطه محكم بودن بنياد و بناى آن كه قرآن مجيد باشد نتوانستند دستى در او ببرند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مقالات بعديه مشروحا انشاء اللّه ذكر خواهيم نمود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اديان ماضيه بكتابهاى مقدّسۀ آنها مانند تورية و انجيل دست برده، بعلاوه كتابهاى ديگرى مانند رسائل پولس و اعمال رسولان و غيره ساخته بنام كتب دينى انتشار دادند، و پايه و اساس دين را متزلزل ساختند، بقسمى كه اگر امروز حضرت موسى و حضرت عيسى على نبيّنا و اله و عليهما السّلام بيايند، مات و مبهوت گرديده دين اصل آسمانى خود را بزحمت بتوانند از ميان خرافات و موهومات و كفريات خارج نمايند</w:t>
      </w:r>
      <w:r>
        <w:rPr>
          <w:rFonts w:eastAsia="IRNazanin" w:cs="IRNazanin"/>
          <w:color w:val="111111"/>
          <w:sz w:val="28"/>
          <w:szCs w:val="28"/>
          <w:rtl w:val="true"/>
          <w:lang w:bidi="fa-IR"/>
        </w:rPr>
        <w:t xml:space="preserve">. </w:t>
      </w:r>
      <w:bookmarkStart w:id="120" w:name="pg19232_232703"/>
    </w:p>
    <w:p>
      <w:pPr>
        <w:pStyle w:val="BookText"/>
        <w:rPr/>
      </w:pPr>
      <w:bookmarkEnd w:id="120"/>
      <w:r>
        <w:rPr>
          <w:rFonts w:ascii="IRNazanin" w:hAnsi="IRNazanin" w:eastAsia="IRNazanin"/>
          <w:color w:val="111111"/>
          <w:sz w:val="28"/>
          <w:sz w:val="28"/>
          <w:szCs w:val="28"/>
          <w:rtl w:val="true"/>
          <w:lang w:bidi="fa-IR"/>
        </w:rPr>
        <w:t>چنانچه در مقالات قبل بمقداريكه وقت مقاله نويسي اجازه ميداد، با دلائل واضحه از اقوال علماء بزرگ خود نصارى و از اختلافات و كلمات متضادى كه در خود تورية و اناجيل فعلى موجود است، و مخالفت تام و تمامى كه با عقل و دانش دارد بى اعتبارى آنها را ثابت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اين مقاله نويسى را مجال شرح و بسط تمام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افكار مردمان عاقل منصف بدون تعصب، جويندگان راه حق و حقيقت، من باب نمونه همين مقدار كه ذكر شد كافي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كسانى طالب مدارك بيشترى هستند بكتب مبسوطۀ مشروحه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مخصوصا خوانندگان محترم را توصيه مى نمايم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 و مسيحيّت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ترجمۀ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الوثنيه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تنير بيروتى ميباشد، و دو جلد كتاب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فخر الاسلام رحمه اللّه را كه خود كشيش بزرگ مسيحى بوده و در زمان ناصر الدين شاه مرحوم مسلمان گرديده، مخصوصا جلد اوّل آن را تهيّه نموده و دقيقا مطالعه نمايند تا بيش ازپيش كشف حجب گرديده پى بحقايق ببرند</w:t>
      </w:r>
      <w:r>
        <w:rPr>
          <w:rFonts w:eastAsia="IRNazanin" w:cs="IRNazanin"/>
          <w:color w:val="111111"/>
          <w:sz w:val="28"/>
          <w:szCs w:val="28"/>
          <w:rtl w:val="true"/>
          <w:lang w:bidi="fa-IR"/>
        </w:rPr>
        <w:t>.</w:t>
      </w:r>
    </w:p>
    <w:p>
      <w:pPr>
        <w:pStyle w:val="Heading3"/>
        <w:numPr>
          <w:ilvl w:val="2"/>
          <w:numId w:val="1"/>
        </w:numPr>
        <w:rPr/>
      </w:pPr>
      <w:bookmarkStart w:id="121" w:name="__RefHeading___Toc14034306_1280447820"/>
      <w:bookmarkStart w:id="122" w:name="_Toc41"/>
      <w:bookmarkEnd w:id="121"/>
      <w:r>
        <w:rPr>
          <w:rtl w:val="true"/>
        </w:rPr>
        <w:t>* (</w:t>
      </w:r>
      <w:r>
        <w:rPr>
          <w:rtl w:val="true"/>
        </w:rPr>
        <w:t>خاتمة تكميلية</w:t>
      </w:r>
      <w:r>
        <w:rPr>
          <w:rtl w:val="true"/>
        </w:rPr>
        <w:t>) *</w:t>
      </w:r>
      <w:bookmarkEnd w:id="122"/>
    </w:p>
    <w:p>
      <w:pPr>
        <w:pStyle w:val="BookText"/>
        <w:rPr/>
      </w:pPr>
      <w:r>
        <w:rPr>
          <w:rFonts w:ascii="IRNazanin" w:hAnsi="IRNazanin" w:eastAsia="IRNazanin"/>
          <w:color w:val="111111"/>
          <w:sz w:val="28"/>
          <w:sz w:val="28"/>
          <w:szCs w:val="28"/>
          <w:rtl w:val="true"/>
          <w:lang w:bidi="fa-IR"/>
        </w:rPr>
        <w:t>در خاتمۀ اين مقالات براى تكميل مطالب و روشن شدن اذهان جوانان قوى فكر و پيران روشن ضمير كه قدرى بيشتر در اطراف اناجيل اربعه دقت كنند تا بدانند اين اناجيل رونويس يك كتاب حقّ آسمانى كه بر پيغمبر بزرگوارى مانند حضرت عيسى روح اللّه على نبيّنا و آله و عليه السلام نازل گرديده نمى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اين اناجيل را فهرست وار از نظرتان ميگذارنم تا خود مطالعه نموده دقت بيشترى در آيات و مطالب مختلفه و متضادۀ آنها نموده حق و حقيقت بر همگى مكشوف و حجّة تمام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آنچه مينويسم از روى اناجيل ترجمه شدۀ از زبان اصلى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بعقيدۀ بعض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لندن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ميباشد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انجيل متى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ميباشد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انجيل مرقس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ميباشد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انجيل لوقا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ميباشد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انجيل يوحنا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ميباشد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IRNazanin" w:hAnsi="IRNazanin" w:eastAsia="IRNazanin"/>
          <w:color w:val="111111"/>
          <w:sz w:val="28"/>
          <w:sz w:val="28"/>
          <w:szCs w:val="28"/>
          <w:rtl w:val="true"/>
          <w:lang w:bidi="fa-IR"/>
        </w:rPr>
        <w:t xml:space="preserve">از مطالعۀ اين اناجيل هر انسان عاقل متحيّر ميشود كه آيا انجيل اصل چند باب بوده و هر بابى چند آيه داشته كه اين همه اختلاف در رونويس آنها پيدا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صاحبان عقول باور ميكنند كه اين چهار نفر رونويسى از يك كتاب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جواب منفى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بمقتضاى انما تعرف الاشياء باضدادها مراجعه ميكنيم بقرآن مجيد كه از زمان شارع عظيم الشان و آورندۀ اين كتاب مقدس تاكنون ملياردها قرآن خطّى و چاپى كوچك و بزرگ بدست نويسندگان بسيار در عالم منتشر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و يا يك آيه از آنها كم و زياد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از هفتۀ آينده وارد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ميشويم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را بعقول صافيۀ ارباب عقول واگذار مينمائيم تا انتخاب احسن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صحّت را در هركدام از سه كتاب بارز ديدند پيروى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w:t>
      </w:r>
      <w:r>
        <w:rPr>
          <w:rFonts w:eastAsia="IRNazanin" w:cs="IRNazanin"/>
          <w:color w:val="111111"/>
          <w:sz w:val="28"/>
          <w:szCs w:val="28"/>
          <w:rtl w:val="true"/>
          <w:lang w:bidi="fa-IR"/>
        </w:rPr>
        <w:t xml:space="preserve">- </w:t>
      </w:r>
      <w:bookmarkStart w:id="123" w:name="pg19232_232706"/>
    </w:p>
    <w:p>
      <w:pPr>
        <w:pStyle w:val="Heading2"/>
        <w:numPr>
          <w:ilvl w:val="1"/>
          <w:numId w:val="1"/>
        </w:numPr>
        <w:rPr/>
      </w:pPr>
      <w:bookmarkStart w:id="124" w:name="__RefHeading___Toc14034308_1280447820"/>
      <w:bookmarkStart w:id="125" w:name="_Toc42"/>
      <w:bookmarkEnd w:id="123"/>
      <w:bookmarkEnd w:id="124"/>
      <w:r>
        <w:rPr>
          <w:rtl w:val="true"/>
        </w:rPr>
        <w:t>* (</w:t>
      </w:r>
      <w:r>
        <w:rPr>
          <w:rtl w:val="true"/>
        </w:rPr>
        <w:t>مقاله سى و هشتم</w:t>
      </w:r>
      <w:r>
        <w:rPr>
          <w:rtl w:val="true"/>
        </w:rPr>
        <w:t>) * (</w:t>
      </w:r>
      <w:r>
        <w:rPr>
          <w:rtl w:val="true"/>
        </w:rPr>
        <w:t xml:space="preserve">سال بعثت خاتم الانبياء </w:t>
      </w:r>
      <w:r>
        <w:rPr>
          <w:rtl w:val="true"/>
        </w:rPr>
        <w:t>(</w:t>
      </w:r>
      <w:r>
        <w:rPr>
          <w:rtl w:val="true"/>
        </w:rPr>
        <w:t>ص</w:t>
      </w:r>
      <w:r>
        <w:rPr>
          <w:rtl w:val="true"/>
        </w:rPr>
        <w:t xml:space="preserve">) </w:t>
      </w:r>
      <w:r>
        <w:rPr>
          <w:rtl w:val="true"/>
        </w:rPr>
        <w:t>سراسر جهان غرق در فساد بود، فلذا</w:t>
      </w:r>
      <w:r>
        <w:rPr>
          <w:rtl w:val="true"/>
        </w:rPr>
        <w:t>) (</w:t>
      </w:r>
      <w:r>
        <w:rPr>
          <w:rtl w:val="true"/>
        </w:rPr>
        <w:t>خدمات بزرگى بعالم علم و تمدن جهان نمودند</w:t>
      </w:r>
      <w:r>
        <w:rPr>
          <w:rtl w:val="true"/>
        </w:rPr>
        <w:t>)</w:t>
      </w:r>
      <w:bookmarkEnd w:id="125"/>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IRNazanin" w:hAnsi="IRNazanin" w:eastAsia="IRNazanin"/>
          <w:color w:val="111111"/>
          <w:sz w:val="28"/>
          <w:sz w:val="28"/>
          <w:szCs w:val="28"/>
          <w:rtl w:val="true"/>
          <w:lang w:bidi="fa-IR"/>
        </w:rPr>
        <w:t xml:space="preserve">وقتى بطريق قهقرا برگشته و بتاريخ هزار و سيصد و پنجاه و چهار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 مى بينيم كه سراسر جهان آن روز غرق در فتنه و فساد و انقلاب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اروپاى غربى را توحّش و بربريّت فروگرفته و فرمانفرمايانى مانند روميها و ژرمنها و اقوام وحشى شمالى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وسوئو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وحشيهاى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ويزيگتها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حكومت مينمودند</w:t>
      </w:r>
    </w:p>
    <w:p>
      <w:pPr>
        <w:pStyle w:val="BookText"/>
        <w:rPr/>
      </w:pPr>
      <w:r>
        <w:rPr>
          <w:rFonts w:ascii="IRNazanin" w:hAnsi="IRNazanin" w:eastAsia="IRNazanin"/>
          <w:color w:val="111111"/>
          <w:sz w:val="28"/>
          <w:sz w:val="28"/>
          <w:szCs w:val="28"/>
          <w:rtl w:val="true"/>
          <w:lang w:bidi="fa-IR"/>
        </w:rPr>
        <w:t>پيوسته بقتل و غارت و چپاول مشغول، و هيچ نظم و انتظام مرتّبى در ميان آنها نبود، و بر سر ممالكى كه از روميها گرفته بودند زدوخورد داشته ظلم و تعدّى بسيار و عقايد فاسده از قبيل شرك و تثليث و اوهام و خرافات در ميان آنها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اروپاى شرقى را كه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ميگفتند و مركز آن قسطنطنيّه بود از جنوب اروپا و آسياى صغير و قسمت شمالى افريقا و مصر تا اوقيانوس اطلس حكومت مينمودند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بواسطه ظلم و تعدّيات فراوان، قدرت و عظمت خود را كه روزى با رشادت و دلاورى تمام تقريبا دنياى آن روز را بتصرف درآورده بودند از دست </w:t>
      </w:r>
    </w:p>
    <w:p>
      <w:pPr>
        <w:pStyle w:val="BookText"/>
        <w:rPr/>
      </w:pPr>
      <w:r>
        <w:rPr>
          <w:rFonts w:ascii="IRNazanin" w:hAnsi="IRNazanin" w:eastAsia="IRNazanin"/>
          <w:color w:val="111111"/>
          <w:sz w:val="28"/>
          <w:sz w:val="28"/>
          <w:szCs w:val="28"/>
          <w:rtl w:val="true"/>
          <w:lang w:bidi="fa-IR"/>
        </w:rPr>
        <w:t>داده، اختلافات مذهبى اركان حقيقت آن امپراطورى بزرگ را متزلزل ساخته بود قسمت مهمّ اهالى عقيدۀ بتثليث و حلول و اتّحاد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يونانيها قسمتى بت پرست و قسمتى قائل بتعدّد آلهه و عقول عشره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مصريها هم بعضى يهودى و قائل به ابنيّت براى خدا و جمعى هم نصرانى مشرك و قائل به تثليث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مذهب مسيحى در قسطنطنيّه برسميت شناخته شد بامر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وقت حملات سختى بمصر شد پس از فتح، ولو ظاهرا تمام معابد و مجسمه هاى ارباب انواع را شكسته و نابود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بزور و جبر و سر نيزه و شمشير مصريا را مجبور نمودند دين تثليث را قبول نمايند، باصطلاح معروف آنها را از چاه درآورده در چاله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مملكت مصر ميدان جنگ فرق مختلفۀ مسيحى قرار گرفته و هر فرقه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ديگر را تكفير نموده و به نبردهاى خونين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مملكت زرخيز در اثر فشار و مناقشات مذهبى و تعديات و مظالم حكّام و عمّال امپراطورى روبويرانى گذارده و مردم آن سامان بى چاره و بدبخت گرديده</w:t>
      </w:r>
    </w:p>
    <w:p>
      <w:pPr>
        <w:pStyle w:val="BookText"/>
        <w:rPr/>
      </w:pPr>
      <w:r>
        <w:rPr>
          <w:rFonts w:ascii="IRNazanin" w:hAnsi="IRNazanin" w:eastAsia="IRNazanin"/>
          <w:color w:val="111111"/>
          <w:sz w:val="28"/>
          <w:sz w:val="28"/>
          <w:szCs w:val="28"/>
          <w:rtl w:val="true"/>
          <w:lang w:bidi="fa-IR"/>
        </w:rPr>
        <w:t>و امّا مملكت باستانى ايران كه روزى برق سرنيزۀ آنها امپراطورى مقتدر روم را متزلزل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مذهب رسمى آنها مجوسيّت و صابئيّت بود، ولى مذهب سازى هاى پى درپى اركان اقتدار آن مملكت باستانى باعظمت و شكوه را از هم پاشيده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زردشت از آذربايجان طلوع كرد ظاهرا باعقيدۀ بتوحيد جلوه گر شد ولى معنى دوئيّت را تقويت نمود و گفت عالم داراى دو اصل و مبدء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اصل و مبدء خير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يزدان باشد، و ديگرى اصل و مبدء شرّ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تسليم شدن پادشاه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او عقيدۀ بنبوت و پيغمبرى </w:t>
      </w:r>
    </w:p>
    <w:p>
      <w:pPr>
        <w:pStyle w:val="BookText"/>
        <w:rPr/>
      </w:pPr>
      <w:r>
        <w:rPr>
          <w:rFonts w:ascii="Amiri" w:hAnsi="Amiri" w:eastAsia="Amiri" w:cs="Amiri"/>
          <w:color w:val="111111"/>
          <w:sz w:val="28"/>
          <w:sz w:val="28"/>
          <w:szCs w:val="28"/>
          <w:rtl w:val="true"/>
          <w:lang w:bidi="ar-SA"/>
        </w:rPr>
        <w:t>او در ايران رسميّت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بد و مبدء خير و شر، نور و ظلمت يعنى يزدان و اهريمن عموميت پيدا نمود، و سرتاسر مملكت پهناور ايران اكثرا بر آن عقيده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اوايل قرن سيّم ميلادى زمان سلطنت بهرام بن هرمز كه مانى نقاش در ايران دعوى نبوت نمود ظاهرا عقيده اى شبيه بعقيدۀ زردشت و اعتقاد بدو اصل و مبدء و باطنا الحاد محض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بعقيدۀ جمعى از مورّخين مانند مستر براون مانى جمع كرد بين زردشتيّت و مسيحيّت، يعنى دينى ساخت كه معجونى بود از دو مذهب زردشتى و مسيحى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بهمين جهت دو دسته گى در ميان ايرانيان پيدا شد عاقبت بامر بهرام بن هرمز پوست از كلّه اش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مزدك نيشابورى الاصل در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تخت ايران قيام نمود و آئين اشتراكى باصطلاح امروزيها كمونيستى را در ايران رواج داد و جمعيت بسيارى از بى مايگان سست عقيده پنهانى باو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زمانيكه قباد شهريار شاهنشاه وقت بوسيلۀ حيلۀ كه مزدك نمود كه يكى از از همدستان خود را پشت آتشكده گذارد و با او بنام آتش سخن گفت، بوى گرويد گرويدن پادشاه باو سبب شهرت او شد كارش بالا گرفت اتباع او كه تا آن زمان در خفا عمليات و تبليغات ميكردند آزاد شدند، علنى و برملاء بجان و مال و ناموس مردم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يكى از مواد آئين مزدك تبديل تملكات خصوصى بتملّكات عمومى بود، قانون اشتراك را در همه جا بآزادى عملى ساخت، اموال و فروج خلايق را بر يكديگر مباح گردانيد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بهمين جهت آتش فتنه و فساد در مملكت مشتعل گرديد اراذل و مردمان فرومايۀ تهى دست و بى عقيده دست تعرّض بمردم گشودند، احدى از جان و مال و ناموس و عقيدۀ خود ايمن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فتنۀ بزرگ كه بنام دين در ميان مردم ايران پيدا شد اساس و بنيان اتحاد و حقيقت را از بيخ و بن بركند، با آنكه انوشيروان عادل بعد از پدرش قباد شهريار كه بر تخت سلطنت جلوس كرد مزدك را كشت و زياده از صد هزار مزدكى و كمونيست اشتراكى و اتباع رذل او را معدوم نمود اموال و نواميس تاراج شدۀ مردم را بآنها برگردانيد و ظاهرا آنها را محو و نابود نمود</w:t>
      </w:r>
    </w:p>
    <w:p>
      <w:pPr>
        <w:pStyle w:val="BookText"/>
        <w:rPr/>
      </w:pPr>
      <w:r>
        <w:rPr>
          <w:rFonts w:ascii="IRNazanin" w:hAnsi="IRNazanin" w:eastAsia="IRNazanin"/>
          <w:color w:val="111111"/>
          <w:sz w:val="28"/>
          <w:sz w:val="28"/>
          <w:szCs w:val="28"/>
          <w:rtl w:val="true"/>
          <w:lang w:bidi="fa-IR"/>
        </w:rPr>
        <w:t>ولى لطمۀ اخلاقى و تربيتى كه بجامعۀ ايرانيان زد و نفاقى كه در آنها پيدا شده بود از ميان نرفت، لذا ملّت ايران با آن تمدن بزرگ و نام نيك گرفتار بدبختيهاى گوناگون شدند</w:t>
      </w:r>
    </w:p>
    <w:p>
      <w:pPr>
        <w:pStyle w:val="BookText"/>
        <w:rPr/>
      </w:pPr>
      <w:r>
        <w:rPr>
          <w:rFonts w:ascii="IRNazanin" w:hAnsi="IRNazanin" w:eastAsia="IRNazanin"/>
          <w:color w:val="111111"/>
          <w:sz w:val="28"/>
          <w:sz w:val="28"/>
          <w:szCs w:val="28"/>
          <w:rtl w:val="true"/>
          <w:lang w:bidi="fa-IR"/>
        </w:rPr>
        <w:t>خصوصا بعد از مرگ انوشيروان كه سلاطين نالايق عيّاش و لاابالى ساسانى زمام دار مملكت شدند بيش ازپيش كمك به بدبختى و نفاق و ويرانى اين مملكت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مختلفۀ مردم بنام آتش پرستي و زردشتيّت و متابعت از مانى و مزدك بجان هم افتاده باعث انهدام اساس انسانيّت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بنياد محكم دولت و ملّت و عظمت ايران متزلزل گشته رو بزوال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ممالك شرق اقصى و خاور دور هم از چين و ژاپون تا شرق وسطى و خاور نزديك و هندوستان و تركستان در تحت فشار خرافات و موهومات بسيارى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عقايد به بودا و برهما، بت پرستيدن و گاو پرستيدن، و توجّه بسيّاات و انوار مضيئه آسمانى داشتن گرفتار بودند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 عربستان خصوصا شبه جزيرة العرب غرق در توحش و بربريت، و از حيث مذهب طبقات مختلفه بودند بعضى آفتاب و ماه و ستارگان را ميپرستيدند، جمعى يهودى و نصرانى، ولى اكثريت آنها بت پرست بودند، و بزرگترين بت خانه اى كه مورد توجه آنها بود خانۀ توحيد ابراهيمى يعنى كعبۀ معظمه بود، كه در آن مكان مقدس سيصد و شصت بت داشتند، معتقد بعقايد موهوم و خرافى بسيار بودند، تمدن و دانش در آنها ابدا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هرج ومرج، ملوك الطوايفى، قبايل عرب را بجان هم افكنده سياست مركزى نداشتند غالبا در تحت حمايت دو دولت بزرگ ايران و روم زندگانى مينمودند، شغل مهمّ آنها قتل و غارت و غلبه بر يكديگر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عادات سخيفه در ميان آنها زياد رحم و مروّت ابدا نداشتند حتّى به اولادهاى خود رحم نميكردند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دخترهاى معصومۀ بى چارۀ خود را حين ولادت زنده بگور ميكردند و ميگفتند دفن البنات من المكرمات اگر با هزاران حيله هاى مادرها دخترانى زنده ميماندند حق حيات در جامعه نداشتند آنها را جزء اثاث خانه بشمار آورده غالبا با اشياء ديگر مبادله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تفاخرات نژادى و عادات و خرافات بسيارى كه مقاله نويسى اجازۀ شرح و بسط تمام را نمى دهد در آنها بقدرى زياد بود كه آنها را بسوى انقراض نسل سوق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تمامى نقاط معمورۀ كرۀ زمين گرفتار بدبختيهاى بسيار و هريك بطريقى راه اضمحلال را مى پيمودند، و اگر بهمين منوال وضعيت عالم چندى ديگر امتداد مى يافت اثرى از آثار جامعيّت انسانيّت باقى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اقوام ملل عالم از خود مايوس و منتظر مصلح كاملى بودند كه بيايد و آنها را نجات دهد، در همان اوان كه مقتضى موجود شد خداوند حكيم كارساز، و قادر ذو الجلال دانا، از خلال جبال حجاز و كوهاى فاران و بيابان شن زار عربستان مصلح كل را ظاهر، خورشيد سعادت بشر از افق شبه جزيرة العرب طالع</w:t>
      </w:r>
    </w:p>
    <w:p>
      <w:pPr>
        <w:pStyle w:val="BookText"/>
        <w:rPr/>
      </w:pPr>
      <w:r>
        <w:rPr>
          <w:rFonts w:ascii="IRNazanin" w:hAnsi="IRNazanin" w:eastAsia="IRNazanin"/>
          <w:color w:val="111111"/>
          <w:sz w:val="28"/>
          <w:sz w:val="28"/>
          <w:szCs w:val="28"/>
          <w:rtl w:val="true"/>
          <w:lang w:bidi="fa-IR"/>
        </w:rPr>
        <w:t>يعنى جمال عالم آراى ختمى مرتبت و پرچم دار توحيد و صلح و اصلاح بشر حضرت مصطفى محمّد بن عبد اللّه بن عبد المطلّب بن هاشم بن عبد مناف روشنائى بخش عالم بشريت گرديد،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امروز بعد از هزار و سيصد و پنجاه و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مقاله در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محققين از علماء بزرگ منصف غير مسلمان از هر طبقه تصديق مينمايند خدمات بزرگى </w:t>
      </w:r>
    </w:p>
    <w:p>
      <w:pPr>
        <w:pStyle w:val="BookText"/>
        <w:rPr/>
      </w:pPr>
      <w:r>
        <w:rPr>
          <w:rFonts w:ascii="IRNazanin" w:hAnsi="IRNazanin" w:eastAsia="IRNazanin"/>
          <w:color w:val="111111"/>
          <w:sz w:val="28"/>
          <w:sz w:val="28"/>
          <w:szCs w:val="28"/>
          <w:rtl w:val="true"/>
          <w:lang w:bidi="fa-IR"/>
        </w:rPr>
        <w:t>را كه آن يگانه رادمرد عالم وجود و قائد عظيم الشأن اسلام و اسلاميان بعالم علم و عمل و صلح و اصلاح و تربيت بشر در سراسر كره زمين بكار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همان فقط بساط شرك و كفر و بت پرستى و عقيده بخرافات و موهومات را از صفحات مهمّ عالم از قبيل عربستان و مصر و سوريا و فلسطين و يمن و يونان و بلاد روم شرقى و ايران حتّى قسمتى از هند و سند و چين و ژاپون تا آندلس و اسپانيا برچيد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تمدّنى پاك بوسيله همان اعراب بى سواد وحشى در سراسر جهان روى پايه علم و دانش برقرار كرد</w:t>
      </w:r>
    </w:p>
    <w:p>
      <w:pPr>
        <w:pStyle w:val="BookText"/>
        <w:rPr/>
      </w:pPr>
      <w:r>
        <w:rPr>
          <w:rFonts w:ascii="IRNazanin" w:hAnsi="IRNazanin" w:eastAsia="IRNazanin"/>
          <w:color w:val="111111"/>
          <w:sz w:val="28"/>
          <w:sz w:val="28"/>
          <w:szCs w:val="28"/>
          <w:rtl w:val="true"/>
          <w:lang w:bidi="fa-IR"/>
        </w:rPr>
        <w:t>كه دانشمندان بزرگ مسيحى اروپائى تا بامروز خود تصديق اين معنى 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اثبات مرام و خاتمۀ مقال مختصرى از گفتار فيلسوف دانشمند معروف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اجتماعى را مى 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فصل دوم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تمدن العرب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تاثير تمدّن اسلامى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خاتمۀ اين باب ميگويم تمدن اسلامى نسبت بتمام دنيا تأثير محير العقولى بخشيده ولى بانى و مؤسّس آن عرب بوده است، نه اقوام مختلفه كه ديانت اسلام را قبول نمودند، نفوذ اخلاقى همين اعراب مربّاى اسلام آن اقوام وحشى اروپا را كه سلطنت روم را زيروزبر نمودند داخل در طريق آدميّت نموده و نيز نفوذ دماغى و عقلانى آنان، دروازۀ علوم و فنون و فلسفه را كه از آن بكلّى بى خبر بودند بروى آنها باز كرده و تا ششصد سال استاد ما اروپائيان بودند</w:t>
      </w:r>
      <w:r>
        <w:rPr>
          <w:rFonts w:eastAsia="IRNazanin" w:cs="IRNazanin"/>
          <w:color w:val="111111"/>
          <w:sz w:val="28"/>
          <w:szCs w:val="28"/>
          <w:rtl w:val="true"/>
          <w:lang w:bidi="fa-IR"/>
        </w:rPr>
        <w:t xml:space="preserve">. </w:t>
      </w:r>
      <w:bookmarkStart w:id="126" w:name="pg19232_232712"/>
    </w:p>
    <w:p>
      <w:pPr>
        <w:pStyle w:val="Heading2"/>
        <w:numPr>
          <w:ilvl w:val="1"/>
          <w:numId w:val="1"/>
        </w:numPr>
        <w:rPr/>
      </w:pPr>
      <w:bookmarkStart w:id="127" w:name="__RefHeading___Toc14034310_1280447820"/>
      <w:bookmarkStart w:id="128" w:name="_Toc43"/>
      <w:bookmarkEnd w:id="126"/>
      <w:bookmarkEnd w:id="127"/>
      <w:r>
        <w:rPr>
          <w:rtl w:val="true"/>
        </w:rPr>
        <w:t>* (</w:t>
      </w:r>
      <w:r>
        <w:rPr>
          <w:rtl w:val="true"/>
        </w:rPr>
        <w:t>مقاله سى و نهم</w:t>
      </w:r>
      <w:r>
        <w:rPr>
          <w:rtl w:val="true"/>
        </w:rPr>
        <w:t>) * (</w:t>
      </w:r>
      <w:r>
        <w:rPr>
          <w:rtl w:val="true"/>
        </w:rPr>
        <w:t xml:space="preserve">اثبات نبوت انبياء بمعجزه بوده </w:t>
      </w:r>
      <w:r>
        <w:rPr>
          <w:rtl w:val="true"/>
        </w:rPr>
        <w:t xml:space="preserve">- </w:t>
      </w:r>
      <w:r>
        <w:rPr>
          <w:rtl w:val="true"/>
        </w:rPr>
        <w:t xml:space="preserve">ولى بهائيها انكار آن نموده </w:t>
      </w:r>
      <w:r>
        <w:rPr>
          <w:rtl w:val="true"/>
        </w:rPr>
        <w:t>-) (</w:t>
      </w:r>
      <w:r>
        <w:rPr>
          <w:rtl w:val="true"/>
        </w:rPr>
        <w:t>جواب بآنها داده شده است</w:t>
      </w:r>
      <w:r>
        <w:rPr>
          <w:rtl w:val="true"/>
        </w:rPr>
        <w:t>)</w:t>
      </w:r>
      <w:bookmarkEnd w:id="128"/>
    </w:p>
    <w:p>
      <w:pPr>
        <w:pStyle w:val="BookText"/>
        <w:rPr/>
      </w:pPr>
      <w:r>
        <w:rPr>
          <w:rFonts w:ascii="IRNazanin" w:hAnsi="IRNazanin" w:eastAsia="IRNazanin"/>
          <w:color w:val="111111"/>
          <w:sz w:val="28"/>
          <w:sz w:val="28"/>
          <w:szCs w:val="28"/>
          <w:rtl w:val="true"/>
          <w:lang w:bidi="fa-IR"/>
        </w:rPr>
        <w:t>از جملۀ بديهيات مسلّمه است كه ادعاى مدعى هر مقامى بدون برهان و دليل پذيرفته نخواهد شد و البته هراندازه ادعا بزرگتر است بايد دليل و برهان هم طبق آن ادعا متقن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صاحبان صنايع علمى و يدى تا اطباء و حكماء و فلاسفه و فقهاء و متكلّمين و ناطقين كه صاحبان علوم جسمى و روحى هستند طبق ادعا دليل ميخواهند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هر صنعت گرى كه ادعاى صنعتى بنمايد اهل خرد او را مورد آزمايش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طبيب و دكترى بمحض ادعا و نصب تابلو طبيب شناخته نميشود مگر در مقام علاج و معالجۀ امراض بيماران برآيد و مدعاى خود را ثابت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مقام علم و فلسفه و حكمت را مورد سؤال قرار ميدهند از رسائل و مكاسب استاد اعظم شيخ مرتضى انصارى قدس سرّه يا اسفار صدر المتالهين شيرازى و منظومه حاجى ملا هادى سبزوارى پرسش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متكلمين و ناطقين منبر ميگذارند و چگونگى سلطه و سلطنت او را در مبانى نطق و خطابه مشاهده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صاحبان عقول عاليه تسليم باحدى نميگردند مگر آنكه طبق آن ادعائى كه ميكند دليل و برهان قابل قبول عقل و خرد از او مشاهده نمايند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همين قاعده عقلانى است كه دعواى نبوت و امامت هم اهم از همۀ ادعاها ميباشد از هيچ مدعى مقامى قبول نميشود مگر باقامۀ برهان و بينه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انبياء عظام در اثر اتصال بماوراء عالم طبيعت در جامعه جلوه گر مى گردند ناچارا بايستى در هر دوره و زمان بمقتضاى حال أهل آن زمان دليل غيبى بياورند تا اتصال آنها را بماوراء عالم طبيعت ثابت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قطعا بايستى آن دليل از سنخ حرف و صنايع و علوم معمولۀ در نزد عموم نباشد، بلكه بايد دليل و برهان آنها مافوق قواى فكريه و علميّه بشرى باشد</w:t>
      </w:r>
    </w:p>
    <w:p>
      <w:pPr>
        <w:pStyle w:val="BookText"/>
        <w:rPr/>
      </w:pPr>
      <w:r>
        <w:rPr>
          <w:rFonts w:ascii="IRNazanin" w:hAnsi="IRNazanin" w:eastAsia="IRNazanin"/>
          <w:color w:val="111111"/>
          <w:sz w:val="28"/>
          <w:sz w:val="28"/>
          <w:szCs w:val="28"/>
          <w:rtl w:val="true"/>
          <w:lang w:bidi="fa-IR"/>
        </w:rPr>
        <w:t>چنانچه بشهادت الهيين و جميع كتب آسمانى از قبيل تورية و انجيل و قرآن مجيد دلائل و براهين انبياء عظام مافوق قواى علمى و عملى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مسيحيان آنها را عجائب و متكلّمين ما معجزه مينامند، معجزه يعنى عاجز كنندۀ تمامى افراد بشر از آوردن بمثل آنچه انبياء آوردند بمقتضاى حال هر قوم و ملّت از آنچه در ميان آنها معمول و متداول بود</w:t>
      </w:r>
    </w:p>
    <w:p>
      <w:pPr>
        <w:pStyle w:val="BookText"/>
        <w:rPr/>
      </w:pPr>
      <w:r>
        <w:rPr>
          <w:rFonts w:ascii="IRNazanin" w:hAnsi="IRNazanin" w:eastAsia="IRNazanin"/>
          <w:color w:val="111111"/>
          <w:sz w:val="28"/>
          <w:sz w:val="28"/>
          <w:szCs w:val="28"/>
          <w:rtl w:val="true"/>
          <w:lang w:bidi="fa-IR"/>
        </w:rPr>
        <w:t>چنانچه زمان حضرت موسى كليم اللّه عليه السّلام سحره با قدرت در علم سحر در مقابل يد و بيضا و تبديل عصا به اژدها عاجز شدند 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اكابر حكماء و اطباء يونانى در مقابل مرده زنده كردن حضرت عيسى روح اللّه اظهار عجز نموده سر تسليم فرود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فصحاء و بلغاء عرب در مقابل سلاست الفاظ و حسن معانى قرآن مجيد بتمام معنى عاجز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احدى از عقلاء و دانشمندان ملل و الهيين انكار معجزات انبياء عظام را ننمودند مگر عدّه اى از فلاسفه و حكماء و ارباب مادّه و طبيعت و پيروان ناچيز آنها مانند مستحدثين و دين سازان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بابيها و بهائيها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فاقد همه چيز بودند لذا انكار همه چيز را نموده حتّى منكر بديهيّات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معجزات مصرّحۀ منقولۀ در تورية و انجيل و قرآن مجيد را كه مورد قبول ملياردها نفوس عاقلۀ عالم بشريت در ادوار متماديه بوده انكار نموده اند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معجزات ظاهره و دلائل قطعيّۀ باهرۀ انبياء عظام را تاويلات باردۀ يضحك به الثكلى نموده اند كه قبل از آنها احدى چنين تاويلات خنكى ننموده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آنكه وقتى از آنها سؤال ميشود كه ادعاى مدعى مقام نبوت و امامت كه بى دليل پذيرفته و قابل قبول نيست، پس بعقيدۀ شما با چه دليل و برهانى صدق قول آنها را ثابت ميتوان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وقاحت بمغلطه كاريهاى ابو الفضل گلپايگانى استدلال ميكنند كه در فرائد گفته اثبات نبوت مدعى مقام نبوت با چهار دليل واضح و 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آن چهار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تشريع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قدر خنده آور است اين چهار دليل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فرومايۀ بى فكر و ادراك</w:t>
      </w:r>
    </w:p>
    <w:p>
      <w:pPr>
        <w:pStyle w:val="BookText"/>
        <w:rPr/>
      </w:pPr>
      <w:r>
        <w:rPr>
          <w:rFonts w:ascii="IRNazanin" w:hAnsi="IRNazanin" w:eastAsia="IRNazanin"/>
          <w:color w:val="111111"/>
          <w:sz w:val="28"/>
          <w:sz w:val="28"/>
          <w:szCs w:val="28"/>
          <w:rtl w:val="true"/>
          <w:lang w:bidi="fa-IR"/>
        </w:rPr>
        <w:t>البته با تمام فرومايه گى براى فريب دادن يك مشت مردمان سطحى قصير الفكر خوب فكر نموده اند</w:t>
      </w:r>
    </w:p>
    <w:p>
      <w:pPr>
        <w:pStyle w:val="BookText"/>
        <w:rPr/>
      </w:pPr>
      <w:r>
        <w:rPr>
          <w:rFonts w:ascii="IRNazanin" w:hAnsi="IRNazanin" w:eastAsia="IRNazanin"/>
          <w:color w:val="111111"/>
          <w:sz w:val="28"/>
          <w:sz w:val="28"/>
          <w:szCs w:val="28"/>
          <w:rtl w:val="true"/>
          <w:lang w:bidi="fa-IR"/>
        </w:rPr>
        <w:t>و با نقل اين دلائل مضحك فرومايگان بى خردى مانند خود را خر نموده براى سوارى دادن آماده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ميگويند كه چون نقطۀ اولى</w:t>
      </w:r>
      <w:r>
        <w:rPr>
          <w:rStyle w:val="FootnoteAnchor"/>
          <w:rtl w:val="true"/>
        </w:rPr>
        <w:footnoteReference w:id="46"/>
      </w:r>
      <w:r>
        <w:rPr>
          <w:rFonts w:ascii="IRNazanin" w:hAnsi="IRNazanin" w:eastAsia="IRNazanin"/>
          <w:color w:val="111111"/>
          <w:sz w:val="28"/>
          <w:sz w:val="28"/>
          <w:szCs w:val="28"/>
          <w:rtl w:val="true"/>
          <w:lang w:bidi="fa-IR"/>
        </w:rPr>
        <w:t>و جمال ابهى</w:t>
      </w:r>
      <w:r>
        <w:rPr>
          <w:rStyle w:val="FootnoteAnchor"/>
          <w:rtl w:val="true"/>
        </w:rPr>
        <w:footnoteReference w:id="47"/>
      </w:r>
      <w:r>
        <w:rPr>
          <w:rFonts w:ascii="IRNazanin" w:hAnsi="IRNazanin" w:eastAsia="IRNazanin"/>
          <w:color w:val="111111"/>
          <w:sz w:val="28"/>
          <w:sz w:val="28"/>
          <w:szCs w:val="28"/>
          <w:rtl w:val="true"/>
          <w:lang w:bidi="fa-IR"/>
        </w:rPr>
        <w:t xml:space="preserve">دعوت مهدويت و مظهريت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مردمان دانا و آگاه ميدانند كه آنها در اول امر برملاء دعوى بالخصوصى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شدائد و بلايا هم استقامت ورزيدند و بنفوذ كلمه هم جمعى را جلب نمودند و دستوراتى هم بعنوان شرع و شريعت دادند كه سالهاست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معدودى بي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پس اين چهار دليل برهان قاطع بر حقانيت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نوع دلائل ساختگي آنها براى فريب دادن فرقه اى از عوام كالانعام و گوسفندان بى فكر و خرد و يا جوانان ساده لوح بكلّى بى خبر از تمام مبانى و دلائل دينى بعد از گذشتن سالها از ظهور صاحب ادعا خوب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اهل خرد و دانش ميدانند كه هيچ يك از اين دلائل براى شنوندگان در </w:t>
      </w:r>
    </w:p>
    <w:p>
      <w:pPr>
        <w:pStyle w:val="BookText"/>
        <w:rPr/>
      </w:pPr>
      <w:r>
        <w:rPr>
          <w:rFonts w:ascii="IRNazanin" w:hAnsi="IRNazanin" w:eastAsia="IRNazanin"/>
          <w:color w:val="111111"/>
          <w:sz w:val="28"/>
          <w:sz w:val="28"/>
          <w:szCs w:val="28"/>
          <w:rtl w:val="true"/>
          <w:lang w:bidi="fa-IR"/>
        </w:rPr>
        <w:t>روز اول دعوت مدعى مقام نبوت اثبات مقام نبوت و صداقت در گفتار و ادعاى او را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بيدارى خفتگان جاهل و كشف حقيقت بقدريكه مقاله نويسى اجازه ميدهد مطلب را باز مينمائيم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مجرّد ادعا دليل بر اثبات مقام مدّعى در اول ادعا نخواهد بود، چه آنكه مدعيان كذاب در عالم بسيار بوده و خواهند بود، پس قطعا دليل ديگرى لازم است تا صدق گفتار مدعى را تأييد نمايد، و بين مدعى صادق و كاذب فرق گذارده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ابتداء دعوت باطل است، براى آنكه اثبات ثبات و استقامت مدعى مقام، احتياج بطول مدت دارد تا معلوم شود كه مدعى مقام نبوت تا بآخر استقامت دارد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بديهى است مدعى مقام نبوت در اولين روزى كه دعوى نبوت ميكند دليلى در دست ندارد كه طرف را قانع و مطمئن كند كه من تا آخر عمر استقامت دارم و بر اين عقيده و دعوت خود ثابت قدم ميمانم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هم براى اولين فرد و دسته و جمعى كه در مقابل دعوت مدعى نبوت قرار گيرند غير قابل قبول است، چه آنكه هنوز اتباعى پيدا ننموده كه تمكين و تبعيّت آنها را برخ آن دسته و جمع بكشد و بگويد دليل بر صدق نبوت و گفتار من اينست كه كلام من در قلوب اين اشخاص نافذ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دلائل ثلاثه عند العقلاء كلا مردود و بي پايه و اساس ميباشد، و هيچيك دليليّت ندارد كه در روز اول دعوت اثبات مقامى براى مدعى نبوت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وقتي دلائل قاصر شد و نتوانست اثبات براى مدعى نبوت بنمايد، قطعا اعتبارى در صداقت و قول او باقى نمينمايد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اطمينان بصداقت گفتار او نشد هر كتاب و دستوريهم بياورد بلا اثر و نتيجه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بخودى خود باطل و از درجۀ اعتبار ساقط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هيچ دوره و زماني مدعيان مقام نبوت واقعى بچنين دلائل پوچى تحدى ننمودند و اين دلائل اربعۀ سخيفه را برهان بر حقانيت خود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بيان مختصرى بود بمقتضاى وقت مقاله نويسى در ابطال دلائل اربعۀ آنها با يك قلم ساده كه هر بچه اى هم بخواند بتواند استفاده كند و پى باباطيل آنها برد و فريب زبان بازى و مغلطه كارى آنها را نخورد، و بداند كه در ابتداء دعوت مدعى مقام نبوت، دليل قاطعى لازم است تا ثبوت صدق گفتار و مقام او را بنمايد كه يقين كنند كتابش آسمانى و آنچه ميگويد صدق و از جانب خدا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خنده آور است كلمات و گفتار آنها كه گذشته از دلائل أربعۀ مذكوره، ميگويند كتاب دليل بر حقّانيت و صدق دعوت انبياء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هيچ پيغمبرى جز شخص شخيص خاتم الانبياء صلّى اللّه عليه و آله كتاب را دليل بر حقانيت خود قرار نداده، دليل و كتاب دو اصل متمايز از يكديگر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آيات چندى از قرآن مجيد و كتاب حق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قبول خود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صراحت بيان ميفرمايد كه دليل و بيّنه غير از كتاب است و آنها را جدا ذكر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تر در 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برسول اكرم فرمايد فَإِنْ كَذَّبُوكَ فَقَدْ كُذِّبَ رُسُلٌ مِنْ قَبْلِكَ جٰاؤُ بِالْبَيِّنٰاتِ وَ اَلزُّبُرِ وَ اَلْكِتٰابِ اَلْمُنِيرِ</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وَ إِنْ يُكَذِّبُوكَ فَقَدْ كَذَّبَ اَلَّذِينَ مِنْ قَبْلِهِمْ جٰاءَتْهُمْ رُسُلُهُمْ بِالْبَيِّنٰاتِ وَ بِالزُّبُرِ وَ بِالْكِتٰابِ اَلْمُنِيرِ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انسان با فهم و ادراكى از قرائت اين آيات شريفه ميفهمد كه خداوند حكيم بين كتاب و بيّنات و معجزات فرق آشكار گذارده و كتاب را بعد از بيّنۀ روشن ذكر فرموده تا ثابت نمايد كه بين دليل و بيّنه و كتاب فرق بسيار است، كماآنكه در ادوار تمامى انبياء حكم بر اين عمل جارى بوده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اين فرقۀ بى خرد كتاب مغلوطى را دليل بر اثبات گفتار و ادعاى خود قرار دادند مغلطه نموده و دست وپاى بى جا زدند، و نفهميدند كه اگر قرآن مجيد دليل بر حقّانيت و معجزۀ باقيۀ خاتم الأنبياء صلّى اللّه عليه و آله آمد جهة معنوى خاصّى داشته كه انشاء اللّه در مقالات بعد مشروحا ذكر خواهيم نمود</w:t>
      </w:r>
      <w:r>
        <w:rPr>
          <w:rFonts w:eastAsia="IRNazanin" w:cs="IRNazanin"/>
          <w:color w:val="111111"/>
          <w:sz w:val="28"/>
          <w:szCs w:val="28"/>
          <w:rtl w:val="true"/>
          <w:lang w:bidi="fa-IR"/>
        </w:rPr>
        <w:t xml:space="preserve">. </w:t>
      </w:r>
      <w:bookmarkStart w:id="129" w:name="pg19232_232718"/>
    </w:p>
    <w:p>
      <w:pPr>
        <w:pStyle w:val="Heading2"/>
        <w:numPr>
          <w:ilvl w:val="1"/>
          <w:numId w:val="1"/>
        </w:numPr>
        <w:rPr/>
      </w:pPr>
      <w:bookmarkStart w:id="130" w:name="__RefHeading___Toc14034312_1280447820"/>
      <w:bookmarkStart w:id="131" w:name="_Toc44"/>
      <w:bookmarkEnd w:id="129"/>
      <w:bookmarkEnd w:id="130"/>
      <w:r>
        <w:rPr>
          <w:rtl w:val="true"/>
        </w:rPr>
        <w:t>* (</w:t>
      </w:r>
      <w:r>
        <w:rPr>
          <w:rtl w:val="true"/>
        </w:rPr>
        <w:t>مقاله چهلم</w:t>
      </w:r>
      <w:r>
        <w:rPr>
          <w:rtl w:val="true"/>
        </w:rPr>
        <w:t>) (</w:t>
      </w:r>
      <w:r>
        <w:rPr>
          <w:rtl w:val="true"/>
        </w:rPr>
        <w:t xml:space="preserve">در علت انكار نمودن ماديين معجزات را </w:t>
      </w:r>
      <w:r>
        <w:rPr>
          <w:rtl w:val="true"/>
        </w:rPr>
        <w:t xml:space="preserve">- </w:t>
      </w:r>
      <w:r>
        <w:rPr>
          <w:rtl w:val="true"/>
        </w:rPr>
        <w:t>و اثبات دلائل</w:t>
      </w:r>
      <w:r>
        <w:rPr>
          <w:rtl w:val="true"/>
        </w:rPr>
        <w:t>) (</w:t>
      </w:r>
      <w:r>
        <w:rPr>
          <w:rtl w:val="true"/>
        </w:rPr>
        <w:t>بر امكان وقوع معجزات</w:t>
      </w:r>
      <w:r>
        <w:rPr>
          <w:rtl w:val="true"/>
        </w:rPr>
        <w:t>)</w:t>
      </w:r>
      <w:bookmarkEnd w:id="131"/>
    </w:p>
    <w:p>
      <w:pPr>
        <w:pStyle w:val="BookText"/>
        <w:rPr/>
      </w:pPr>
      <w:r>
        <w:rPr>
          <w:rFonts w:ascii="Amiri" w:hAnsi="Amiri" w:eastAsia="Amiri" w:cs="Amiri"/>
          <w:color w:val="111111"/>
          <w:sz w:val="28"/>
          <w:sz w:val="28"/>
          <w:szCs w:val="28"/>
          <w:rtl w:val="true"/>
          <w:lang w:bidi="ar-SA"/>
        </w:rPr>
        <w:t xml:space="preserve">هدف و مقصد ما در اين مقالات اثبات كليات و جزئيات دلائل نبوت عامّه و خاصه نيست بلكه غور در اطراف كتابهاى موجودۀ در دست سه 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نصارى و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قرآن مجيد در ميان تمام كتابهاى آسمانى فقط جنبه اعجاز دارد لازم دانسته من باب ما لا يدرك كله لا يترك كله در اين موضوع قدرى جولان قلم را بيشتر نموده تا اثبات حقيقت گردد، و از شرح و بسط طولانى البته معذرت 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بشر بر طبقات مختلفه هستند فرقه از آنها مردمانى كوتاه نظر و قصير الفكر هستند كه حيوان صفت جزء محسوسات عالم مادّه و طبيعت چيزى را قبول ندارند و بهر عملى كه مافوق حس و طبيعت است توجه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حالتيكه غالب آنها معتقد بخداى غيب الغيوب هستند ولى عمل مافوق الطبيعه را از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باور ندارند، بايد فهميد علّت انكار اين معنى چه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عاجز بودن اين اشخاص است از عمل نمودن بآنچه آن ذوات مقدسه عمل مى نمودند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غرق بودن در عالم ماده و طبيعت و سير ننمودن در طريق بسوى ماوراء عالم طبيعت است، و حال آنكه بزرگان از پيش گفته اند عدم الوجدان لا يدل على </w:t>
      </w:r>
    </w:p>
    <w:p>
      <w:pPr>
        <w:pStyle w:val="BookText"/>
        <w:rPr/>
      </w:pPr>
      <w:r>
        <w:rPr>
          <w:rFonts w:ascii="IRNazanin" w:hAnsi="IRNazanin" w:eastAsia="IRNazanin"/>
          <w:color w:val="111111"/>
          <w:sz w:val="28"/>
          <w:sz w:val="28"/>
          <w:szCs w:val="28"/>
          <w:rtl w:val="true"/>
          <w:lang w:bidi="fa-IR"/>
        </w:rPr>
        <w:t>عدم الوجود اگر ما نتوانيم عملى را انجام دهيم دليل نيست كه ديگرى هم نتواند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قطعه آهن سياهى را بدست گرفته و بيك فرد عادى عامى بگوئيم اين آهن سياه ممكن است سرخ و روشن گردد و مانند آتش سوزندگى پيدا كند، بدون تأمّل و با كمال جرات و قدرت در مقام انكار برآيد و گويد محال است امكان ندارد آهن سياه سرخ و سوزنده گردد، ولى همين امرى كه در نظر نادان محال ميآيد اگر لباس عمل پوشيده شود يعنى در كوره آتش قرار گرفت در اثر قرب و نزديكى بآتش تغيير حالت آنى پيدا نمود صورت اوّليۀ خود را از دست داد حديدۀ محماة و آتشى روشن گرديد، كار آتش كه سرخى و سوزندگى است علنا از او ظاهر شد با بهت و حيرت اظهار عجز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اين مثل ساده، فكر خوانندگان محترم نزديك ميشود بحالات انبياء عظام و اوصياء كرام آنها، كه صورتا گرچه بشرى مانند ما و شما بودند كه ميگفتند انما انا بشر مثلكم ولى وقتى همان بشرهاى جسمانى قرب بنور حقيقت پيدا مينمودند يعنى در اثر رياضات شرعيّه و عبادات علميه مجذوب حق ميشدند كارهاى حقيقى خارق العاده از آنها ظاهر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خدا بودند و نه شريك خدا بلكه عبد صالح و بندۀ مطيع و فرمانبردار پروردگار كه در اثر عبادت و عبوديت حق چنان از خودگذشتگى پيدا ميكردند و فانى در حق ميشدند كه جز حق چيزى نميديدند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بمقام فناء في اللّه و مرتبۀ حق اليقين ميرسيدند خداوند متعال چنان نيروئى بآنها ميداد كه با يك اشاره كار خدائى از آنها ظاهر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آهن آتش نميشود ولى در اثر قرب بآتش سرخى و سوزندگى آتش از او پيدا ميشود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انبياء و اولياء هم در اثر عبوديت و قرب برحمت خدا شريك خدا نمى شدند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 كار خدائى از آنها صادر ميشد، و اعمال خارق العاده بامر و اجازۀ پروردگار مى نمودند</w:t>
      </w:r>
    </w:p>
    <w:p>
      <w:pPr>
        <w:pStyle w:val="BookText"/>
        <w:rPr/>
      </w:pPr>
      <w:r>
        <w:rPr>
          <w:rFonts w:ascii="IRNazanin" w:hAnsi="IRNazanin" w:eastAsia="IRNazanin"/>
          <w:color w:val="111111"/>
          <w:sz w:val="28"/>
          <w:sz w:val="28"/>
          <w:szCs w:val="28"/>
          <w:rtl w:val="true"/>
          <w:lang w:bidi="fa-IR"/>
        </w:rPr>
        <w:t>وقتى بشر در مقام اطاعت و عبوديت حق تعالى كما ينبغى برآمد، خداوند متعال از صفات مخصوصۀ خود از قبيل علم و قدرت و غيره افاضۀ كامل بآنها مينمايد كه كارهاى خدائى از آن بشر صادر ميگردد، بمجرّد اراده نمودن بامرى حق تعالى آن امر را ظاهر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يكى از صفات مخصوصه و آثار قدرت حضرت احديّت جلّ و علا احياء موتى است كه در آخر آيه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وَ اَللّٰهُ يُحْيِي وَ يُمِيتُ يعنى خدا زنده ميكند و ميميراند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ذلك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عيسى بن مريم خبر مى دهد كه به بنى اسرائيل ميفرمود وَ أُحْيِ اَلْمَوْتىٰ بِإِذْنِ اَللّٰهِ يعنى من زنده كنم مردگان را باذن و اجازه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خلق مخلوق نمودن و كور و مبروص را بدون دوا خوب نمودن قطعا كار خداوند است مع ذلك در همان آيه خبر ميدهد كه حضرت عيسى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وَ أُنَبِّئُكُمْ بِمٰا تَأْكُلُونَ وَ مٰا تَدَّخِرُونَ فِي بُيُوتِكُمْ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 اعمال همان اثراتى است كه از اطاعت و عبادت و بندگى و فرمانبردارى كامل و قرب بحضرت احديّت جلّ و علا برميآيد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حديث قدسى وارد است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آدم خلقت الاشياء لا جلك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خلقتك لا جلى اطعنى اجعلك مثلى اذا قلت لشىء كن فيكون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همان مقام قدرت حق تعالى است كه در آخر سوره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إِنَّمٰا أَمْرُهُ إِذٰا أَرٰادَ شَيْئاً أَنْ يَقُولَ لَهُ كُنْ فَيَكُونُ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روى همين اصل است كه حضرت عيسى وقتى اشاره بمرده اى مينمود كه بر خيزد باذن و اجازه خداى متعال فورى زنده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قدرت حق و كار خدائى است ولى از عبد صالح و نبى مكرّم، حضرت عيسى بن مريم ظاهر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تصور ميرود كه حضرت عيسى خدا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 حلول در عيسى كرده ؟ يا متحد با خدا شده ؟ يا اقنومى از اقانيم خدائى بودۀ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عيسويها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 كه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با عظمت نمونه ايست از آثار عبوديت كه چون حضرت عيسى عليه السّلام در مقام عبوديت به منتها درجه كمال رسيد، خداوند از نيروى عظمت و قدرت خود باو عطا فرمود كه براى اثبات دعواى نبوت خود تصرّف در موجودات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است معنى العبودية جوهرة كنهها الربوبية يعنى عبوديت و بندگى خدا جوهر پاكى است كه آخر آن كار خدائى نمودن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عبادت نى توان اللّه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 موسى كليم اللّه شد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تصور رود كه خلايق در اثر عبادت بمقام موسى برسند و كليم اللّه شوند، بلكه حضرت موسى عليه السّلام در اثر عبادت بمقام كليمى رسيد، بمجرديكه با عصا و چوب دستى خود اشاره نمود آب رود نيل چنان شكافته گرديد تا بروى زمين كه تمام بنى اسرائيل از آن عبور نمودند، و همان عصا را وقتى بر روى زمين افكند اژدهاى زندۀ آشكارا شد كه هفتاد هزار سحر ساحرين را بلعيد و از ميان برد، و غير آن از </w:t>
      </w:r>
    </w:p>
    <w:p>
      <w:pPr>
        <w:pStyle w:val="BookText"/>
        <w:rPr/>
      </w:pPr>
      <w:r>
        <w:rPr>
          <w:rFonts w:ascii="IRNazanin" w:hAnsi="IRNazanin" w:eastAsia="IRNazanin"/>
          <w:color w:val="111111"/>
          <w:sz w:val="28"/>
          <w:sz w:val="28"/>
          <w:szCs w:val="28"/>
          <w:rtl w:val="true"/>
          <w:lang w:bidi="fa-IR"/>
        </w:rPr>
        <w:t>آثار عجيبه از او بسيار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نوشتيم و انشاء اللّه بعدها مبسوطتر مينويسيم از آثار عجيبه كه از ايادى مقدسۀ انبياء عظام و اوصياء كرام ظاهر شد تماما افعال خداوندى بوده است، و قطعا هيچ بشرى به نيروى خود قدرت و توانائى چنان اعمالى را نداشته و ندارد، حتى انبياء و اولياء، ولى وقتى در مقام عبوديت جدّ و جهد كامل نمودند و در قرب بحق تعالى مقام فناء را درك نمودند و مقرّب عند اللّه گرديدند، تمام اين امور سهل ميگردد و بخوبى انجام ميشود، اينست مراد از رباعى شيخ ابو سعيد ابو الخير كه گويد</w:t>
      </w:r>
    </w:p>
    <w:p>
      <w:pPr>
        <w:pStyle w:val="BookText"/>
        <w:rPr/>
      </w:pPr>
      <w:r>
        <w:rPr>
          <w:rFonts w:ascii="IRNazanin" w:hAnsi="IRNazanin" w:eastAsia="IRNazanin"/>
          <w:color w:val="111111"/>
          <w:sz w:val="28"/>
          <w:sz w:val="28"/>
          <w:szCs w:val="28"/>
          <w:rtl w:val="true"/>
          <w:lang w:bidi="fa-IR"/>
        </w:rPr>
        <w:t xml:space="preserve">گر پيشۀ گل كنى كل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بلبل بى قرار بلبل باشى</w:t>
      </w:r>
    </w:p>
    <w:p>
      <w:pPr>
        <w:pStyle w:val="BookText"/>
        <w:rPr/>
      </w:pPr>
      <w:r>
        <w:rPr>
          <w:rFonts w:ascii="IRNazanin" w:hAnsi="IRNazanin" w:eastAsia="IRNazanin"/>
          <w:color w:val="111111"/>
          <w:sz w:val="28"/>
          <w:sz w:val="28"/>
          <w:szCs w:val="28"/>
          <w:rtl w:val="true"/>
          <w:lang w:bidi="fa-IR"/>
        </w:rPr>
        <w:t xml:space="preserve">تو جزئى و حق گل است اگر روزى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 گل پيشه كنى گل باشى</w:t>
      </w:r>
    </w:p>
    <w:p>
      <w:pPr>
        <w:pStyle w:val="BookText"/>
        <w:rPr/>
      </w:pPr>
      <w:r>
        <w:rPr>
          <w:rFonts w:ascii="IRNazanin" w:hAnsi="IRNazanin" w:eastAsia="IRNazanin"/>
          <w:color w:val="111111"/>
          <w:sz w:val="28"/>
          <w:sz w:val="28"/>
          <w:szCs w:val="28"/>
          <w:rtl w:val="true"/>
          <w:lang w:bidi="fa-IR"/>
        </w:rPr>
        <w:t>بعضى در اشتباه رفتند و گمان كردند كه اين رباعى مربوط بعقيدۀ فاسدۀ وحدت وجود است، و حال آنكه چنين ربطى وجود ندارد، بلكه همان اشاره بمقام عبد و معبود است، كه در اثر جديّت و وصول بمقام قرب حق افاضۀ فيض رحمانى بر او ميشود فلذا خرق عادت و كار خدائى با اذن و اجازه پروردگار از او ظاهر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معجزه و خرق عادت فى الحقيقه كار خداست ربطى به بشر ندارد، بشر همانا جسم نحيف و عبد ذليل حق تعالى است، خدا هم ذات لايزال بلا شريك و لم يكن له كفوا احد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آهن هم آهن است، آتش هم آتش است، ابدا اتحادى بين آتش و آهن پيدا نميشود ولى در اثر قرب بآتش حالت آتشى بخود ميگيرد، يعنى سرخى و روشنائى و سوزندگى آتش از آهن سياه ظاهر ميگيرد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اَلْأَمْثٰالُ نَضْرِبُهٰا لِلنّٰاسِ وَ مٰا يَعْقِلُهٰا إِلاَّ اَلْعٰالِمُونَ </w:t>
      </w:r>
      <w:r>
        <w:rPr>
          <w:rStyle w:val="FootnoteAnchor"/>
          <w:rtl w:val="true"/>
        </w:rPr>
        <w:footnoteReference w:id="54"/>
      </w:r>
      <w:r>
        <w:rPr>
          <w:rFonts w:ascii="Amiri" w:hAnsi="Amiri" w:eastAsia="Amiri" w:cs="Amiri"/>
          <w:color w:val="111111"/>
          <w:sz w:val="28"/>
          <w:sz w:val="28"/>
          <w:szCs w:val="28"/>
          <w:rtl w:val="true"/>
          <w:lang w:bidi="ar-SA"/>
        </w:rPr>
        <w:t>علم و دانش لازم است تا تعقّل در اين امثال كند بديهى است مثل براى تقريب اذهان است و الاّ خاك بر فرق من و تمثيل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خرق عادت از هر بشرى كه مرتاض شرعى باشد و اطاعت اوامر حق تعالى را جدا بنمايد و در عبادت و ترك هوا و هوس هاى نفسانى جدّى باشد ممكن الوقوع ميباشد</w:t>
      </w:r>
    </w:p>
    <w:p>
      <w:pPr>
        <w:pStyle w:val="BookText"/>
        <w:rPr/>
      </w:pPr>
      <w:r>
        <w:rPr>
          <w:rFonts w:ascii="IRNazanin" w:hAnsi="IRNazanin" w:eastAsia="IRNazanin"/>
          <w:color w:val="111111"/>
          <w:sz w:val="28"/>
          <w:sz w:val="28"/>
          <w:szCs w:val="28"/>
          <w:rtl w:val="true"/>
          <w:lang w:bidi="fa-IR"/>
        </w:rPr>
        <w:t>يعنى هرگاه توجه بامرى نمايد و وقوع آن را اراده كند بامر خداوند ظاهر گردد يعنى خرق عادت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اينجا نكته ايست كه بايد دانسته شود آن نكته اينست كه اگر خارق عادت از فردى ظاهر شد و توام با دعوت بود يعنى ادعاى نبوت نمود و فهميديم كه آن عمل مبتنى باسباب ظاهريه و وسائل خفيّۀ باطنيّه نيست قطعا دليل صدق دعواى او ميباشد كه او را معجزه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خرق عادت شد و صاحب آن اظهارى نكرد و ادعائى ننمود بلكه با حال تواضع و فروتنى خود را بر كنار گرفت و قائل بهيچ دعوتى نبود، جز آنكه ميگفت من بندۀ مطيع و فرمان بر خداى متعال هستم، آن عمل را كرامت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 بنده در اثر بندگى و اطاعت مورد كرامت و لطف و عنايت حضرت احديت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بسيار اتفاق افتاده كه از اولياء و علماء و سادات امور خارق عادت ظاهر شده در حالتيكه داعيه اى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امرى ظاهر شود كه پيوسته از افراد بروز پيدا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بسيار عجيب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است نه كرامت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كرامت و معجزه هر دو امرى است الهى كه گاهى بوسيله عبد صالح ظاهر ميشود بدون ادعا آنرا كرامت ميخوانند، و گاهى توام با ادعا ميباشد كه آن را معجزه مينامند و آن دليل خداوندى است براى اتمام حجّت بر مردم و اثبات مقام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مقام خلافت و وصايت رسول اللّه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بر خداى متعال واجب است من باب لطف و اكمال بيّنه اتمام حجّة بر بندگان نمايد لِيَهْلِكَ مَنْ هَلَكَ عَنْ بَيِّنَةٍ وَ يَحْيىٰ مَنْ حَيَّ عَنْ بَيِّنَةٍ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مردمان قصير الفكر كوتاه نظر خيال ميكنند كه وقتى گفتند ادلّ دلائل ظاهريه بر اثبات مقام نبوت معجزه است، يعنى بنا و اساس زندگانى عادى پيغمبرها روى معجزه برقرار بوده است باين معنى كه رفع هر نقمت و جلب نعمتها و دفع اعادى و دشمنها پيوسته بوسيله خرق عادت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افراد امت هركدام بميل خود و روى هواى نفس و دل بخواه هر ساعت بيايند و درخواستى بنمايند كه مثلا چشمه هاى آب در زمينهاى ما جارى كنى، يا باعى از خرما و انگور براى ما احداث نمائى، يا خانه اى از طلا براى خود مهيّا سازى، يا مقابل چشم ما بآسمان روى، يا آسمان را پاره پاره بزمين آورى، يا امثال اين امور را انجام دهى، چنانچه مكرر درخواست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پيغمبر لازم است كه در مقام انجام مرام و مقاصد دل بخواه آنها برآيد، و حال آنكه اين قسم نبوده و نخواهد بود چه آنكه خود انبياء و اوصياء آنها پيوسته با فقر و گرسنگى و گرفتارى توام بودند و يا در زندانها و فشار امّتها و محاصره ها مبتلا، و هرگز در مقابل شدائد و بلايا و اذيتهاى امّتها و جبابره اظهار معجزه و خرق عادت نميكردند، بلكه پيوسته صابر و توانا و بردبار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درخواستهاى بى جاى مردم هواپرست نادان كاملا اظهار عجز مينمودند، چنانچه خداوند متعال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قضايا خبر ميدهد قٰالَتْ لَهُمْ رُسُلُهُمْ إِنْ نَحْنُ إِلاّٰ بَشَرٌ مِثْلُكُمْ وَ لٰكِنَّ اَللّٰهَ يَمُنُّ عَلىٰ مَنْ يَشٰاءُ مِنْ عِبٰادِهِ وَ مٰا كٰانَ لَنٰا أَنْ نَأْتِيَكُمْ بِسُلْطٰانٍ إِلاّٰ بِإِذْنِ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ما هم مانند شما بشر هستيم از خود اراده اى نداريم فقط ما رسوليم ارادۀ ما تابع ارادة اللّه است آنجا كه خدا بخواهد منّت ميگذارد بر بندگان خود كه كشف حجب ميكند و خرق عادت مينمايد، معجزۀ هر پيغمبر همانست كه خداوند بر او منّت گذارده و بآن تحدّى جسته و آنرا دليل بر حقانيت خود قرار داده</w:t>
      </w:r>
      <w:r>
        <w:rPr>
          <w:rFonts w:eastAsia="IRNazanin" w:cs="IRNazanin"/>
          <w:color w:val="111111"/>
          <w:sz w:val="28"/>
          <w:szCs w:val="28"/>
          <w:rtl w:val="true"/>
          <w:lang w:bidi="fa-IR"/>
        </w:rPr>
        <w:t xml:space="preserve">. </w:t>
      </w:r>
      <w:bookmarkStart w:id="132" w:name="pg19232_232725"/>
    </w:p>
    <w:p>
      <w:pPr>
        <w:pStyle w:val="Heading2"/>
        <w:numPr>
          <w:ilvl w:val="1"/>
          <w:numId w:val="1"/>
        </w:numPr>
        <w:rPr/>
      </w:pPr>
      <w:bookmarkStart w:id="133" w:name="__RefHeading___Toc14034314_1280447820"/>
      <w:bookmarkStart w:id="134" w:name="_Toc45"/>
      <w:bookmarkEnd w:id="132"/>
      <w:bookmarkEnd w:id="133"/>
      <w:r>
        <w:rPr>
          <w:rtl w:val="true"/>
        </w:rPr>
        <w:t>* (</w:t>
      </w:r>
      <w:r>
        <w:rPr>
          <w:rtl w:val="true"/>
        </w:rPr>
        <w:t>مقاله چهل و يكم</w:t>
      </w:r>
      <w:r>
        <w:rPr>
          <w:rtl w:val="true"/>
        </w:rPr>
        <w:t>) * (</w:t>
      </w:r>
      <w:r>
        <w:rPr>
          <w:rtl w:val="true"/>
        </w:rPr>
        <w:t>در اثبات معجزات مقابل مادّيين و الهيين، و ظهور مخلوقات عموما</w:t>
      </w:r>
      <w:r>
        <w:rPr>
          <w:rtl w:val="true"/>
        </w:rPr>
        <w:t>) (</w:t>
      </w:r>
      <w:r>
        <w:rPr>
          <w:rtl w:val="true"/>
        </w:rPr>
        <w:t>معجزه است، و اشاره بخلقت انسان در رحم مادر</w:t>
      </w:r>
      <w:r>
        <w:rPr>
          <w:rtl w:val="true"/>
        </w:rPr>
        <w:t>)</w:t>
      </w:r>
      <w:bookmarkEnd w:id="134"/>
    </w:p>
    <w:p>
      <w:pPr>
        <w:pStyle w:val="BookText"/>
        <w:rPr/>
      </w:pPr>
      <w:r>
        <w:rPr>
          <w:rFonts w:ascii="Amiri" w:hAnsi="Amiri" w:eastAsia="Amiri" w:cs="Amiri"/>
          <w:color w:val="111111"/>
          <w:sz w:val="28"/>
          <w:sz w:val="28"/>
          <w:szCs w:val="28"/>
          <w:rtl w:val="true"/>
          <w:lang w:bidi="ar-SA"/>
        </w:rPr>
        <w:t>معجزه و خرق عادت از نواميس حتميّۀ الهيّه است كه براى اثبات مقام نبوت و رسالت ظاهر ميفرمايد ولى مردمان جاهل نادان عاجز در مقام انكار آن برميآيند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منكرين اعجاز و خرق عادت دو فرقه هستند كه با هر فرقه بطريقى بايد وارد بحث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فرقۀ اوّل مادّيين و ارباب طبيعت و كوچك ابدالهاى آنها مانند بابيها ازليها بهائيها و قادياينها و غيره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آنها بايد اوّل اثبات توحيد نمود، و بعد از آن اثبات معجزه و خرق عادت ضمن قدرت خداى تعالى سهل آسان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ثابت نموديم كه نظم و نظام منظّم و مرتّب اين عالم دلالت كامل دارد بر وجود صانع و مبدء حىّ عليم حكيم قادر توانا كه واحد و احد و مستجمع جميع صفات جلال و جمال و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ميفهميم كه يكى از صفات ثابتۀ پروردگار اعظم جلّ و علا قدرت است، كه از مشاهدۀ جميع مخلوقات ارضى و سماوى آثار قدرتش ظاهر و هويدا ميباشد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خداى توانا كه از هستۀ كوچكى درخت با عظمتى كه داراى هزاران شاخ و برگ و ميوه فراوان زيبا بيرون ميآورد، و از يك شاخۀ كوچك آن گلهاى رنگارنگ بلكه در يك گل چندين رنگ ثابت ظاهر ميكند كه عقلا را مات و مبهوت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از خاك و آب بى رنگ اين همه رنگ آميزيها و نقاشيهاى خيره كننده چگونه جلوه نموده است، و در پرهاى نرم و ظريف شب پرۀ كوچكى آنهمه نقاشى بكار برده آنهم نه يك شكل بلكه اشكال بسيار از كوچك و بزرگ كه هريك را بطريقى نقاشى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همۀ آيات و عجائب بالاتر آنكه از يك ذرّۀ نطفه كه بچشم غير مسلّح ابدا ديده نميشود مگر در زير ذرّه بين هاى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جاندار بسيار ريز متحرّكى ديده ميشود كه سر گرد و دم باريكى دارد، و در لابراتوارهاى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معاينه ابدا اثرى از اعضاء و جوارح درونى و بيرونى آن ظاهر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وقتى در رحم قرار گرفت در آن ظلمات و تاريكيهاى رحم در بسته چنان قدرت نمائى و نقاشى كامل در او بكار رود كه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وقتى اين موجود عجيب الخلقه از رحم خارج گردد عقول عقلاء را بحيرت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علاوه بر نقاشيهاى ظاهر و باطن بدن كه وضع شىء در ما وضع له نموده و آنچه ما يحتاج او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امعاء و احشاء و اورده و شرائين و كبد و كليه و ريه و معده و قلب و چشم و گوش و بينى و دست وپا و آلت تناسلى و نخاع و اعصاب و عضلات و غيره كه در هريك از آنها صدها رموز صنعت و قدرت بكار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و اراده و عقل و شعور باو مرحمت فرمود كه ميتواند از فوق سماوات تا اعماق زمين را در تحت اراده خود قرار دهد، و عجب تر آنكه تمام اين قدرت نمائيها را در ظلمات و تاريكيهاى رحم در ميان خونابه لزجى عملى نموده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امام الموحدين امير المؤمنين على عليه السّلام در خطبات توحيديه خود و كيفيت آفرينش انسان اشاره باين معانى نموده از جمله در يك خطبۀ طولانى فرموده ام هذا الذى انشأه فى ظلمات الارحام و شعف الاستار نطفة دهاقا و علقة محاقا و جنينا و راضعا و وليدا و يافعا ثم منحه قلبا حافظا و لسانا لافظا </w:t>
      </w:r>
    </w:p>
    <w:p>
      <w:pPr>
        <w:pStyle w:val="BookText"/>
        <w:rPr/>
      </w:pPr>
      <w:r>
        <w:rPr>
          <w:rFonts w:ascii="Amiri" w:hAnsi="Amiri" w:eastAsia="Amiri" w:cs="Amiri"/>
          <w:color w:val="111111"/>
          <w:sz w:val="28"/>
          <w:sz w:val="28"/>
          <w:szCs w:val="28"/>
          <w:rtl w:val="true"/>
          <w:lang w:bidi="ar-SA"/>
        </w:rPr>
        <w:t>و بصرا لاحظا ليفهم معتبرا و يقصر مزد جرا حتى اذا قام اعتداله و استوى مثاله الخ</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از نظر كردن به مليونها صنايع و خلايق برّى و بحرى از فوق سماوات تا اعماق زمين و درياها كه هريك خود آيتى مستقل بر اثبات قدرت و حكمت ذات با عظمت حضرت احديت جلّ و علا ميباشند، ديگر تعجّب از خرق عادت و معجزه نمينمايند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در خلقت تمام خلايق و موجودات خرق عادت و معجزه بكار رفته، چه آنكه خلقت هريك از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 بوده منتها بعدها قدرت حق تعالى روى عادت جارى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و خرق عادتى هم كه بوسيلۀ انبياء عظام و اوصياء كرام ظاهر ميگرديد هريك اثرى از آثار قدرت خداوند متعال و دليل قاطعى بر عظمت ذات اقدس او جلّ و علاء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براى اثبات مقام مقدّس انبياء و پى بردن بحقانيت آنها در اثر توجه نفوس مقدّسۀ آنها بسوى حق برخلاف عادت جاريۀ معموله ظاهر و هويدا نموده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دوم از منكرين اعجاز متالّهين و خداپرستانى هستند كه بوجود ذات واجب الوجود و راهنمايان دين معتقدند ولى در اثر معاشرت با مادّيين و غرق شدن در عالم محسوسات تحت تأثير كلمات و تبليغات آنها قرار گرفته، گمان ميكنند آنچه در اين عالم جلوه گر است حتما بايستى مشمول علل و معلولات مادّى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 از فلاسفه بر اين عقيده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امورى برخلاف عادت جاريه را محال و غير ممكن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اين فرقه بايستى بطريقى داده شود، كه مختصرا باقتضاى وقت مقاله نويسى ببعض از آنها اشاره ميكنم و ميگويم كه بزرگان گفته اند محال بر دو قسم است، محال عقلى، و محال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عقلى آنست كه بر وقوع آن امر موافقت نكند، مثل آنكه بگويند كرۀ زمين در پوست تخم مرغى قرار گيرد بقسمى كه نه پوست تخم بزرگ شود و نه زمين كوچك گردد، البته اين امر محال عقلى است و قطعا مشيّت حق بچنين امر محالي تعلق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محال عادى آنست كه عادت در قومى بوقوع امر عجيبى جارى نشده ولى عند العقل محال و ممتنع نميباشد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آنكه اگر در صد سال قبل ميگفتند ممكن است آدمى در اطاقى بنشيند و در هوا حركت نمايد و مثلا ساعتى صد فرسنگ راه برود، يا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بشكافند و از او قوۀ بيرون بيايد كه بوسيله آن قوه در يك دقيقه هزاران فرسنگ راه طى كنند، يا از دو قطعه ذغال مخروطى استوانه اى شكل نور سفيدى بيرون آيد كه عالمى را روشن كند، يا در محلى آدمى حرف بزند در آن واحد صداى او در تمام كرۀ زمين پخش گردد، يا بوسيله اشعۀ مرموزى تمام ذرات درون آدمى ديده شود و غير از اينها از آنچه صنايع و عمليات محير العقول بوقوع پيوست همه مردم ميخنديدند و ميگفتند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راست هم ميگفتند محال بود چون عادت آن روز بر آن امر جارى نشده بود ولى بعد از وقوع عمل معلوم شد كه محال عادى بوده، نه محال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چون عادت جارى نشده كه درخت حركت كند، سنگ ريزه حرف بزند يا چوب خشكيده حيوان زنده شود يا كرۀ ماه دو پاره شود، و امثال ذلك البته بنظر محال ميآيد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ما از عالم آنها خبر نداريم عالم هم چندان ترقى نكرده كه از عالم آن ها و رموز و اسرارى كه در آنها بكار رفته باخبر باشيم فلذا در نظر سطحى خيلى مشكل و محال ميآيد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كسانيكه سير در آن عالم نموده و مطلع بر اسرارند آن قبيل امور در نظرشان خيلى سهل و آسان است، چون ميدانند محال عقلى نيست كه مشيّت بر او قرار نگرفته باشد بلكه محال عادى است، و خرق چنين عادت از براى مردمان سطحى كه قدرت و توانائى هيچ امرى ندارند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پيشگاه خداى قادر توانا بسيار سهل و آسان است</w:t>
      </w:r>
    </w:p>
    <w:p>
      <w:pPr>
        <w:pStyle w:val="BookText"/>
        <w:rPr/>
      </w:pPr>
      <w:r>
        <w:rPr>
          <w:rFonts w:ascii="IRNazanin" w:hAnsi="IRNazanin" w:eastAsia="IRNazanin"/>
          <w:color w:val="111111"/>
          <w:sz w:val="28"/>
          <w:sz w:val="28"/>
          <w:szCs w:val="28"/>
          <w:rtl w:val="true"/>
          <w:lang w:bidi="fa-IR"/>
        </w:rPr>
        <w:t xml:space="preserve">فلذا وقتى از انبياء عظام چنين امور را درخواست ميكردند تبسّم مى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امرى كه تقاضا مينمائيد بنظر شما محال ميايد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ميفرمودند اين امور در نزد خداى قادر توانا كه خالق اوليۀ آنها بوده بسيار سهل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خرق عادت ميشد آنهائيكه دلشان سياه نشده بود تصديق ميكردند، 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 چه حل گشت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كردن درخت مهم تر از آن نبود كه از ميان هستۀ خشكيدۀ سالها در انبار مانده و در زير خاك پوسيده هزاران شاخ و برگهاى سبز خيره كننده و طراحى شده و ميوه هاى گواراى خوش طعم بيرون بيآيد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از ذرّۀ نطفه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ابدا اثرى از اعضاء و جوارح ظاهر و باطن در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كيسۀ در بستۀ تاريك چنين انسان عجيب الخلقه بوجود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 اعجاز قدرت كاملۀ حق تعالى است، در مقابل اهل مادّه و طبيعت كه مبدء عالم را مادّه و طبيعت بى شعور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چون مشيّت الهى براى حفظ نظام عالم و رفع احتياجات بنى آدم بر اين تعلق گرفته كه اين قبيل امورى كه جز بقدرت كاملۀ پروردگار اعظم ظهور پيدا نمى كند روى جريان عادى برگذار شود بنظر عجيب نميايد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معجزه و خرق عادت در نظر مردمان قصير الفكر كوتاه نظر عاجز محال ميايد؟ صحيح است، ما هم ميگوئيم محال است، ولى نه محال عقلى كه نتوان او را بوجود آورد، بلكه محال عادى است چون عادت بر آن جارى نشده بنظر عاجز محال ميايد، ولى در نظر مردمان دقيق كاملى كه علم و معرفت كامل بخداى متعال و قدرت اعلاى او دارند ابدا محال نميايد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قادر متعال در مواقع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حقّانيت انبياء عظام و اتمام حجّة بر منكرين توحيد خرق عادت مى نمود تا كشف حجب ميشد و خلايق را براه راست وارد مى نمود لِيَهْلِكَ مَنْ هَلَكَ عَنْ بَيِّنَةٍ وَ يَحْيىٰ مَنْ حَيَّ عَنْ بَيِّنَةٍ </w:t>
      </w:r>
      <w:r>
        <w:rPr>
          <w:rStyle w:val="FootnoteAnchor"/>
          <w:rtl w:val="true"/>
        </w:rPr>
        <w:footnoteReference w:id="58"/>
      </w:r>
      <w:r>
        <w:rPr>
          <w:rFonts w:ascii="Amiri" w:hAnsi="Amiri" w:eastAsia="Amiri" w:cs="Amiri"/>
          <w:color w:val="111111"/>
          <w:sz w:val="28"/>
          <w:sz w:val="28"/>
          <w:szCs w:val="28"/>
          <w:rtl w:val="true"/>
          <w:lang w:bidi="ar-SA"/>
        </w:rPr>
        <w:t>و بدان وسيله فرق بين حق و باطل و صادق و كاذب داده ميشد</w:t>
      </w:r>
      <w:r>
        <w:rPr>
          <w:rFonts w:eastAsia="Amiri" w:cs="Amiri" w:ascii="Amiri" w:hAnsi="Amiri"/>
          <w:color w:val="111111"/>
          <w:sz w:val="28"/>
          <w:szCs w:val="28"/>
          <w:rtl w:val="true"/>
          <w:lang w:bidi="ar-SA"/>
        </w:rPr>
        <w:t xml:space="preserve">. </w:t>
      </w:r>
      <w:bookmarkStart w:id="135" w:name="pg19232_232731"/>
    </w:p>
    <w:p>
      <w:pPr>
        <w:pStyle w:val="Heading2"/>
        <w:numPr>
          <w:ilvl w:val="1"/>
          <w:numId w:val="1"/>
        </w:numPr>
        <w:rPr/>
      </w:pPr>
      <w:bookmarkStart w:id="136" w:name="__RefHeading___Toc14034316_1280447820"/>
      <w:bookmarkStart w:id="137" w:name="_Toc46"/>
      <w:bookmarkEnd w:id="135"/>
      <w:bookmarkEnd w:id="136"/>
      <w:r>
        <w:rPr>
          <w:rtl w:val="true"/>
        </w:rPr>
        <w:t>* (</w:t>
      </w:r>
      <w:r>
        <w:rPr>
          <w:rtl w:val="true"/>
        </w:rPr>
        <w:t>مقاله چهل و دوم</w:t>
      </w:r>
      <w:r>
        <w:rPr>
          <w:rtl w:val="true"/>
        </w:rPr>
        <w:t>) * (</w:t>
      </w:r>
      <w:r>
        <w:rPr>
          <w:rtl w:val="true"/>
        </w:rPr>
        <w:t>تواتر اقوال مليون در اثبات معجزات، و نقل آيات قرآن</w:t>
      </w:r>
      <w:r>
        <w:rPr>
          <w:rtl w:val="true"/>
        </w:rPr>
        <w:t>) (</w:t>
      </w:r>
      <w:r>
        <w:rPr>
          <w:rtl w:val="true"/>
        </w:rPr>
        <w:t>بنحو عموم در معجزات انبياء</w:t>
      </w:r>
      <w:r>
        <w:rPr>
          <w:rtl w:val="true"/>
        </w:rPr>
        <w:t>)</w:t>
      </w:r>
      <w:bookmarkEnd w:id="137"/>
    </w:p>
    <w:p>
      <w:pPr>
        <w:pStyle w:val="BookText"/>
        <w:rPr/>
      </w:pPr>
      <w:r>
        <w:rPr>
          <w:rFonts w:ascii="IRNazanin" w:hAnsi="IRNazanin" w:eastAsia="IRNazanin"/>
          <w:color w:val="111111"/>
          <w:sz w:val="28"/>
          <w:sz w:val="28"/>
          <w:szCs w:val="28"/>
          <w:rtl w:val="true"/>
          <w:lang w:bidi="fa-IR"/>
        </w:rPr>
        <w:t>از جمله دلائل بر اثبات معجزات انبياء عظام تواتر مليّون عالم است كه هزاران سال اقوام و ملل عالم متواترا معجزات انبياء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هر ملتى معجزات پيغمبران قبل را تصديق نموده اند، تورية و انجيل و قرآن مجيد بنحو عموم و خصوص از معجزات انبياء خبر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مخصوصا در قرآن مجيد و سند محكم آسمانى ما مسلمين آيات بسيارى صراحة و كناية در نقل معجزات انبياء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چندى بنحو عموم اشاره ميفرمايد كه انبياء عظام داراى معجزات و خرق عادات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معجزات آنها غير از كتب منزلۀ بر آنها بوده و لازم است براى روشن شدن مطلب در اين مقاله ببعض از آن آيات اشاره نمائيم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لَقَدْ أَرْسَلْنٰا رُسُلَنٰا بِالْبَيِّنٰاتِ وَ أَنْزَلْنٰا مَعَهُمُ اَلْكِتٰابَ وَ اَلْمِيزٰانَ لِيَقُومَ اَلنّٰاسُ بِالْقِسْطِ</w:t>
      </w:r>
      <w:r>
        <w:rPr>
          <w:rStyle w:val="FootnoteAnchor"/>
          <w:rtl w:val="true"/>
        </w:rPr>
        <w:footnoteReference w:id="5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وَ لَقَدْ أَرْسَلْنٰا مِنْ قَبْلِكَ رُسُلاً إِلىٰ قَوْمِهِمْ فَجٰاؤُهُمْ بِالْبَيِّنٰاتِ </w:t>
      </w:r>
      <w:r>
        <w:rPr>
          <w:rStyle w:val="FootnoteAnchor"/>
          <w:rtl w:val="true"/>
        </w:rPr>
        <w:footnoteReference w:id="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برسول اكرم صلّى اللّه عليه و آله فرمايد قُلْ قَدْ جٰاءَكُمْ رُسُلٌ مِنْ قَبْلِي بِالْبَيِّنٰاتِ </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فرمايد فَإِنْ كَذَّبُوكَ فَقَدْ كُذِّبَ رُسُلٌ مِنْ قَبْلِكَ جٰاؤُ بِالْبَيِّنٰاتِ وَ اَلزُّبُرِ وَ اَلْكِتٰابِ اَلْمُنِيرِ</w:t>
      </w:r>
      <w:r>
        <w:rPr>
          <w:rStyle w:val="FootnoteAnchor"/>
          <w:rtl w:val="true"/>
        </w:rPr>
        <w:footnoteReference w:id="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وَ لَقَدْ جٰاءَتْهُمْ رُسُلُنٰا بِالْبَيِّنٰاتِ </w:t>
      </w:r>
      <w:r>
        <w:rPr>
          <w:rStyle w:val="FootnoteAnchor"/>
        </w:rPr>
        <w:footnoteReference w:id="6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ثُمَّ بَعَثْنٰا مِنْ بَعْدِهِ رُسُلاً إِلىٰ قَوْمِهِمْ فَجٰاؤُهُمْ بِالْبَيِّنٰاتِ </w:t>
      </w:r>
      <w:r>
        <w:rPr>
          <w:rStyle w:val="FootnoteAnchor"/>
          <w:rtl w:val="true"/>
        </w:rPr>
        <w:footnoteReference w:id="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وَ مٰا أَرْسَلْنٰا مِنْ قَبْلِكَ إِلاّٰ رِجٰالاً نُوحِي إِلَيْهِمْ فَسْئَلُوا أَهْلَ اَلذِّكْرِ إِنْ كُنْتُمْ لاٰ تَعْلَمُونَ بِالْبَيِّنٰاتِ وَ اَلزُّبُرِ وَ أَنْزَلْنٰا إِلَيْكَ اَلذِّكْرَ لِتُبَيِّنَ لِلنّٰاسِ مٰا نُزِّلَ إِلَيْهِمْ </w:t>
      </w:r>
      <w:r>
        <w:rPr>
          <w:rStyle w:val="FootnoteAnchor"/>
          <w:rtl w:val="true"/>
        </w:rPr>
        <w:footnoteReference w:id="6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برسول اكرم صلّى اللّه عليه و آله فرمايد وَ إِنْ يُكَذِّبُوكَ فَقَدْ كَذَّبَ اَلَّذِينَ مِنْ قَبْلِهِمْ جٰاءَتْهُمْ رُسُلُهُمْ بِالْبَيِّنٰاتِ وَ بِالزُّبُرِ وَ بِالْكِتٰابِ اَلْمُنِيرِ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ما حصل اين آيات شريفه كه من باب نمونه ذكر شد و آيات بسيار ديگر كه بواسطه ضيق وقت مقاله نويسى از ذكر آنها خوددارى نموديم، آنست كه انبياء عظام عموما من آدم إلى الخاتم براى اثبات حقانيت و صدق مدعاى خود داراى معجزات و خرق عادات بودند، و معجزات آنها غير از كتاب منزلۀ بر آنها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عجزه و مستحديثن و قطّاع الطريقهاى ديانت در زمان ما شهرت داده اند، و بيخبران جاهل را اغواء نموده و از راه حق منحرف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دلائل واضحه بر اثبات اين معنى صدها آياتى است كه صراحة معجزات فردفرد انبياء عظام را بيان فرموده اند كه ما اختصارا باقتضاى وقت مقاله نويسى ببعض از آنها اشاره مينمائيم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پنجاه و هفت آيه از سوره هاى اعراف،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قمر، شمس، بعثت حضرت صالح و چگونگى رفتار قوم ثمود را با آن حضرت نقل نموده تا آنجا كه معجزۀ ظاهره اى برحسب درخواست آنها ابراز نمود كه يك قسمت از آن آيات را براى نمونه نقل مينمايم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حالات حضرت صالح فرمايد قوم صالح گفتند مٰا أَنْتَ إِلاّٰ بَشَرٌ مِثْلُنٰا فَأْتِ بِآيَةٍ إِنْ كُنْتَ مِنَ اَلصّٰادِقِينَ قٰالَ هٰذِهِ نٰاقَةٌ لَهٰا شِرْبٌ وَ لَكُمْ شِرْبُ يَوْمٍ مَعْلُومٍ وَ لاٰ تَمَسُّوهٰا بِسُوءٍ فَيَأْخُذَكُمْ عَذٰابُ يَوْمٍ عَظِيمٍ فَعَقَرُوهٰا فَأَصْبَحُوا نٰادِمِينَ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مختصر شرح 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تو بشرى مانند ما هستى اگر راست ميگوئى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و نشانه اى براى ما بياور فرمود چه ميخواهيد گفتند از ميان اين كوه شتر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حامله از براى ما بيرون بياور كه در ميان ما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جبرئيل دو ركعت نماز كرد و از خداوند درخواست نمود فورى كوه ناله اى زد و شكافته شد همان شتر عظيم الجثه اى را كه درخواست نموده بودند بيرون آمد فرمود اين شترى است كه طلبيده ايد يك روز آب خوراك شهر براى او و يك روز براى شما باشد كه بنوشيد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نوبت ناقه شما بجاى آب از شير ناقه بهره مند شويد هرگز سوءقصد بر ناقه نكنيد كه اگر ناقه را كشتيد و آزارش نموديد پس عذاب بزرگى شما را خواهد گرفت آن قوم بد عاقبت بنصايح صالح گوش ندادند عاقبت ناقه را پى كردند عذاب سخت بر آنها نازل گرديد همگى پشيمان گرديده و هلاك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كه صالح بقوم خود فرمود قَدْ جٰاءَتْكُمْ بَيِّنَةٌ مِنْ رَبِّكُمْ هٰذِهِ نٰاقَةُ اَللّٰهِ لَكُمْ آيَةً فَذَرُوهٰا تَأْكُلْ فِي أَرْضِ اَللّٰهِ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حضرت صالح بقوم خود فرمود وَ يٰا قَوْمِ هٰذِهِ نٰاقَةُ اَللّٰهِ لَكُمْ آيَةً فَذَرُوهٰا تَأْكُلْ فِي أَرْضِ اَللّٰهِ وَ لاٰ تَمَسُّوهٰا بِسُوءٍ فَيَأْخُذَكُمْ عَذٰابٌ قَرِيبٌ </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چهارصد و چهل و سه آيه از سوره هاى بقره، نساء، مائده، انعام، اعراف، يونس، هود، ابراهيم، بنى اسرائيل، كهف، مريم، طه، انبياء، حج، مؤمنون، شعراء، نمل، قصص، عنكبوت، سجده، صافات، مؤمن، فصلت، زخرف دخان، نازعات، شرح حالات حضرت موسى عليه السّلام را خداوند متعال نقل ميفرمايد از جمله در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وَ لَقَدْ جٰاءَكُمْ مُوسىٰ بِالْبَيِّنٰاتِ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فَلَمّٰا جٰاءَهُمْ مُوسىٰ بِآيٰاتِنٰا بَيِّنٰاتٍ قٰالُوا مٰا هٰذٰا إِلاّٰ سِحْرٌ مُفْتَرىً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و معجزات حضرت موسى عليه السّلام در مقابل بنى اسرائيل بسيار بوده از قبيل 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چنانچه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وَ لَقَدْ آتَيْنٰا مُوسىٰ تِسْعَ آيٰاتٍ بَيِّنٰاتٍ </w:t>
      </w:r>
      <w:r>
        <w:rPr>
          <w:rStyle w:val="FootnoteAnchor"/>
          <w:rtl w:val="true"/>
        </w:rPr>
        <w:footnoteReference w:id="71"/>
      </w:r>
      <w:r>
        <w:rPr>
          <w:rFonts w:ascii="IRNazanin" w:hAnsi="IRNazanin" w:eastAsia="IRNazanin"/>
          <w:color w:val="111111"/>
          <w:sz w:val="28"/>
          <w:sz w:val="28"/>
          <w:szCs w:val="28"/>
          <w:rtl w:val="true"/>
          <w:lang w:bidi="fa-IR"/>
        </w:rPr>
        <w:t>و نزول من و سلوى و شكافتن رود نيل و گذشتن بنى اسرائيل از شكافهائى كه در رود نيل پيدا شد، و غرق شدن فرعون و تمام قبطيان در ميان همان شكافهاى رود نيل و غير 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ولى آن معجزۀ ظاهره اى كه در مقابل فرعون و فرعونيان بآن تحدّى جست عصا و يد و بيضا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ميفرمايد كه مقابل فرعون با آن قدرت و عظمت ظاهرى فرمود قَدْ جِئْتُكُمْ بِبَيِّنَةٍ مِنْ رَبِّكُمْ فَأَرْسِلْ مَعِيَ بَنِي إِسْرٰائِيلَ قٰالَ إِنْ كُنْتَ جِئْتَ بِآيَةٍ فَأْتِ بِهٰا إِنْ كُنْتَ مِنَ اَلصّٰادِقِينَ فَأَلْقىٰ عَصٰاهُ فَإِذٰا هِيَ ثُعْبٰانٌ مُبِينٌ وَ نَزَعَ يَدَهُ فَإِذٰا هِيَ بَيْضٰاءُ لِلنّٰاظِرِينَ قٰالَ اَلْمَلَأُ مِنْ قَوْمِ فِرْعَوْنَ إِنَّ هٰذٰا لَسٰاحِرٌ عَلِيمٌ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شريفه صراحت كامله دارد اينكه هر فردى از انبياء عظام معجزات و خرق عادات داشته اند و قطعا معجزات آنها غير از كتب آنها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هفتاد و چهار آيه از سوره هاى بقره، آل عمران، نساء، مائده، توبه مريم، مؤمنون، زخرف، حديد، صفّ ، شرح حالات حضرت روح اللّه عيسى ابن مريم عليه السّلام را از ولادت تا عروج بملكوت اعلا خبر داده و مكرر ضمن آيات فرموده وَ آتَيْنٰا عِيسَى اِبْنَ مَرْيَمَ اَلْبَيِّنٰاتِ وَ أَيَّدْنٰاهُ بِرُوحِ اَلْقُدُسِ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خرق عاداتى كه در حضرت عيسى جلوه گر شد و براى احدى از آحاد خلايق من الانبياء و المرسلين تا بامّتهاى آنها ظاهر نگرديده موضوع حمل و ولادت آنحضرت بوده است، كه آن عمل بزرگترين جلوات قدرت الهى و خرق عادت ربانى بود كه در مقابل ارباب مادّه و طبيعت و ردّ عقايد سخيفه آنها كه تمام تأثيرات را روى سبب و اسباب ظاهريه ميدانند ظاهر و آشكار شد، كه بقدرت كاملۀ حضرت احديت دختر باكرۀ عذراء بدون شوهر و تماس با مردى حامله شده و بعد از نه ماه حضرت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دليلى بس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بسيار آشكار و حجتى محكم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عالم براى شما آوردم پس بنى اسرائيل را با من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آزار آنان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پاسخ داد بموسى كه اگر دليلى بر صدق گفتار خود دارى بياور حضرت موسى عصاى خود را بيفكند بناگاه آن عصا اژدهائى آشكارا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جيب خود بيرون آورد كه ناگاه آفتابى تابان و نورى سفيد و درخشنده گرديد براى بينندگان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پسر مريم را معجزات آشكار داديم و او را بروح القدس نيرو بخشيديم </w:t>
      </w:r>
    </w:p>
    <w:p>
      <w:pPr>
        <w:pStyle w:val="BookText"/>
        <w:rPr/>
      </w:pPr>
      <w:r>
        <w:rPr>
          <w:rFonts w:ascii="Amiri" w:hAnsi="Amiri" w:eastAsia="Amiri" w:cs="Amiri"/>
          <w:color w:val="111111"/>
          <w:sz w:val="28"/>
          <w:sz w:val="28"/>
          <w:szCs w:val="28"/>
          <w:rtl w:val="true"/>
          <w:lang w:bidi="ar-SA"/>
        </w:rPr>
        <w:t>مسيح بدنيا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چون از موضوع بحث ما خارج است در اين باب بسط كلام نميدهيم</w:t>
      </w:r>
    </w:p>
    <w:p>
      <w:pPr>
        <w:pStyle w:val="BookText"/>
        <w:rPr/>
      </w:pPr>
      <w:r>
        <w:rPr>
          <w:rFonts w:ascii="IRNazanin" w:hAnsi="IRNazanin" w:eastAsia="IRNazanin"/>
          <w:color w:val="111111"/>
          <w:sz w:val="28"/>
          <w:sz w:val="28"/>
          <w:szCs w:val="28"/>
          <w:rtl w:val="true"/>
          <w:lang w:bidi="fa-IR"/>
        </w:rPr>
        <w:t>آنچه مورد بحث ما ميباشد معجزه و خرق عادتى است كه مؤيّد و مصدق مقام نبوت و صدق گفتار آنها است، كه در دو سوره خداوند متعال از معجزۀ ظاهرۀ آن حضرت در مقابل بنى اسرائيل خبر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آن حضرت خبر ميدهد كه در مقابل قوم ميفرمود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Style w:val="FootnoteAnchor"/>
          <w:rtl w:val="true"/>
        </w:rPr>
        <w:footnoteReference w:id="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ميسازم براى شما از گل صورت مرغى پس بر آن نفس قدسى بدمم تا بامر خدا مرغ زنده اى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شفاى كور مادرزاد و سلب بيمارى پيسى كه هر طبيعى از علاج آن عاجز است بدست من انجام گيرد باذن و اجازه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مردگانرا زنده مينمايم باذن و اجازۀ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كه در خانه هاتان چه ميخوريد و چه ذخيره ميكنيد بدرستى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امر مهم و معجزات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حجت و نشانه حقانيت من است اگر اهل ايمان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 پاك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شرط آخر كه ميفرمايد اگر شما مؤمن باشيد اشاره بآنست كه تا آدمى پاك نباشد و قلب پاك بدون گرد و غبار ماده و طبيعت نداشته باشد نميتواند تصديق قدرت حق تعالى و نبوت انبياء را بنمايد بهمين جهة بود كه در موقع صدور معجزات انبياء مردمان پاك دل تصديق ميكردند ولى افراد سياه دل اعمال آنها را حمل بر سحر و جادو مينمودند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ذكر شد مختصرى بود از مفصّل معجزات انبياء عظام كه در قرآن مجيد نقل شده محض نمونه فقط اثباتا للحجّة باقتضاى وقت مقاله نويسى بنظر قارئين محترم رسانيده شد تا برسيم بمعجزات عاليه خاتم النبيّين صلّى اللّه عليه و آله </w:t>
      </w:r>
      <w:bookmarkStart w:id="138" w:name="pg19232_232737"/>
    </w:p>
    <w:p>
      <w:pPr>
        <w:pStyle w:val="Heading2"/>
        <w:numPr>
          <w:ilvl w:val="1"/>
          <w:numId w:val="1"/>
        </w:numPr>
        <w:rPr/>
      </w:pPr>
      <w:bookmarkStart w:id="139" w:name="__RefHeading___Toc14034318_1280447820"/>
      <w:bookmarkStart w:id="140" w:name="_Toc47"/>
      <w:bookmarkEnd w:id="138"/>
      <w:bookmarkEnd w:id="139"/>
      <w:r>
        <w:rPr>
          <w:rtl w:val="true"/>
        </w:rPr>
        <w:t>* (</w:t>
      </w:r>
      <w:r>
        <w:rPr>
          <w:rtl w:val="true"/>
        </w:rPr>
        <w:t>مقاله چهل و سوم</w:t>
      </w:r>
      <w:r>
        <w:rPr>
          <w:rtl w:val="true"/>
        </w:rPr>
        <w:t>) * (</w:t>
      </w:r>
      <w:r>
        <w:rPr>
          <w:rtl w:val="true"/>
        </w:rPr>
        <w:t>در نقل آياتى كه اشاره بمعجزات خاتم الانبياء صلى اللّه عليه و آله مينمايد</w:t>
      </w:r>
      <w:r>
        <w:rPr>
          <w:rtl w:val="true"/>
        </w:rPr>
        <w:t>)</w:t>
      </w:r>
      <w:bookmarkEnd w:id="140"/>
    </w:p>
    <w:p>
      <w:pPr>
        <w:pStyle w:val="BookText"/>
        <w:rPr/>
      </w:pPr>
      <w:r>
        <w:rPr>
          <w:rFonts w:ascii="Amiri" w:hAnsi="Amiri" w:eastAsia="Amiri" w:cs="Amiri"/>
          <w:color w:val="111111"/>
          <w:sz w:val="28"/>
          <w:sz w:val="28"/>
          <w:szCs w:val="28"/>
          <w:rtl w:val="true"/>
          <w:lang w:bidi="ar-SA"/>
        </w:rPr>
        <w:t>دلائل بسيارى بر اثبات نبوت حضرت خاتم الانبياء صلّى اللّه عليه و آله در دست است كه امروزه براى احدى از انبياء سلف موجود نيست كه اهمّ از همه آنها معجزات و خرق عاداتى است كه خداوند متعال براى اثبات مقام نبوت و خاتميّت آن حضرت ظاهر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در آيات چندى از قرآن مجيد بنحو كلّى در مقابل منكرين اعجاز، اشاره مينمايد كه آنحضرت صاحب معجزات بينات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پيغمبر ميفرمايد وَ لَقَدْ أَنْزَلْنٰا إِلَيْكَ آيٰاتٍ بَيِّنٰاتٍ وَ مٰا يَكْفُرُ بِهٰا إِلاَّ اَلْفٰاسِقُونَ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كَيْفَ يَهْدِي اَللّٰهُ قَوْماً كَفَرُوا بَعْدَ إِيمٰانِهِمْ وَ شَهِدُوا أَنَّ اَلرَّسُولَ حَقٌّ وَ جٰاءَهُمُ اَلْبَيِّنٰاتُ وَ اَللّٰهُ لاٰ يَهْدِي اَلْقَوْمَ اَلظّٰالِمِينَ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وَ إِذٰا رَأَوْا آيَةً يَسْتَسْخِرُونَ وَ قٰالُوا إِنْ هٰذٰا إِلاّٰ سِحْرٌ مُبِينٌ </w:t>
      </w:r>
      <w:r>
        <w:rPr>
          <w:rStyle w:val="FootnoteAnchor"/>
          <w:rtl w:val="true"/>
        </w:rPr>
        <w:footnoteReference w:id="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 وَ إِنْ يَرَوْا آيَةً يُعْرِضُوا وَ يَقُولُوا سِحْرٌ مُسْتَمِرٌّ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قبيل آيات ظاهر ميگردد كه از رسول اكرم خاتم الانبياء صلّى اللّه عليه و آله آيات بيّنات و معجزات آشكارا ظاهر و هويدا ميشده كه اعادى عنود لجوج بعد از ديدن آنها حمل بر سحر و جادوى هميشگى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جمهور مفسرين اسلامى در ذيل اين آيات شريفه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جهة اختصار مقاله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 آنها خوددارى نموديم، مينويسند كه مراد از آيات بيّنات معجزات و خرق عادات ظاهر و روشن آنحضرت بوده كه وقتى ميديدند تكذيب نموده و از آنها تعبير بسحر و جادوى هميشه گى مينمودند، قطعا عمل عجيبى از آن حضرت مشاهده ميكردند كه حمل بر سحر مينمودند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علم و دانش ميدانند كه لفظ البينات زمانى كه موصوف او مقدّر باشد غالبا در قرآن مجيد بمعنى معجزات استعمال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البيّنات جمع محلّى بالف و لام است اگر هزارها معجزه از اخبار صحيحه در ذيل اين كلمه ذكر شود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كسانيكه انكار مينمايند، يا معنى تواتر و قرآن را نمى فهمند، يا عمدا سهو ميكنند و عنادا و لجاجا انكار مينمايند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علاوه بر دلائل آيات قرآن مجيد كه ميفرمايد به پيغمبر ما </w:t>
      </w:r>
    </w:p>
    <w:p>
      <w:pPr>
        <w:pStyle w:val="BookText"/>
        <w:rPr/>
      </w:pPr>
      <w:r>
        <w:rPr>
          <w:rFonts w:ascii="Amiri" w:hAnsi="Amiri" w:eastAsia="Amiri" w:cs="Amiri"/>
          <w:color w:val="111111"/>
          <w:sz w:val="28"/>
          <w:sz w:val="28"/>
          <w:szCs w:val="28"/>
          <w:rtl w:val="true"/>
          <w:lang w:bidi="ar-SA"/>
        </w:rPr>
        <w:t>بتو معجزات بيّن و آشكار داديم، دلائل عقليه قائم است بر اينكه بايد آن حضرت صاحب معجزات و خرق عادات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آنكه باتفاق جميع مورخين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مصطفى خاتم الانبياء محمّد بن عبد اللّه عليه السّلام در هزار و سيصد و هشتاد و يك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جزيرة العرب ظاهر و دعوى نبوت و خاتميت نموده و خود را اكمل و افضل و اشرف بر همۀ انبياء خوانده و ضمنا بدلائل نبوت كه از جملۀ آنها معجزه و خرق عادات است اشاره فرموده و تصديق نبوت انبياء قبل از خود را نموده و معجزات و دلائل صدق نبوت آنها را هم عموما و خصوصا ذكر فرموده، در اين صورت چگونه ممكن است كه خود مدعى مقام نبوت بلكه بالاترين درجات و مراتب نبوت كه خاتميت است باشد ولى فاقدان شرائط كه معجزه و خرق عادت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اگر معجزات انبياء را ذكر ننموده يا بعد از ذكر تاويلات نموده و فرموده بود من پيغمبرم و صاحب كتابم ولى معجزه تلازم با مقام نبوت ندارد، و آنچه از امور عجيبه از انبياء صادر شده برخلاف ظاهر امر بوده است، ممكن بود اشكال مخالفين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پس از آنيكه شرط نبوت و دليل بر صدق گفتار نبى را معجزه قلم داد نموده و معجزات هريك آنها را ذكر نموده و خود هم دعوى نبوت و خاتميت فرموده بايستى بحكم عقل داراى آن شرائط باشد، و دليلى از سنخ دلائل انبياء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صدق گفتار خود بياورد، و اگر ادعا ميكرد و از آن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نميآورد مخالفين از گفتار خود آن حضرت اتخاذ سند نموده ادعاى او را رد مينمودند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اگر مدعى مقامى فاقد شرائط آن مقام باشد، شرائط مقامات مدعيان قبل از خود را ذكر نمينمايد، بلكه منكر ميشود يا تأويلات بارده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بابيها و بهائيها و امثال آنها كه چون فاقد جميع معلومات انبياء عظام و معجزات آنها بودند، لذا انكار همۀ آن شرائط را نمودند و تمام معجزات منقولۀ در تورية و </w:t>
      </w:r>
    </w:p>
    <w:p>
      <w:pPr>
        <w:pStyle w:val="BookText"/>
        <w:rPr/>
      </w:pPr>
      <w:r>
        <w:rPr>
          <w:rFonts w:ascii="Amiri" w:hAnsi="Amiri" w:eastAsia="Amiri" w:cs="Amiri"/>
          <w:color w:val="111111"/>
          <w:sz w:val="28"/>
          <w:sz w:val="28"/>
          <w:szCs w:val="28"/>
          <w:rtl w:val="true"/>
          <w:lang w:bidi="ar-SA"/>
        </w:rPr>
        <w:t>انجيل و قرآن مجيد را تأويلات بارده ممّا يضحك به الثكلى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آنكه پيغمبرى دلائل نبوت را ذكر نمايد و بعد معجزات فردفرد انبياء را توضيح دهد و تصديق نمايد، آنگاه بگويد من كه پيغمبرم و افضل از همۀ آنها هستم فاقد آن شرائط و عاجز از همۀ دلائلم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عقل باور چنين امرى را مينمايد، قطعا جواب منفى ميباشد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باين مقدمۀ مختصر معلوم و ثابت آمده كه حضرت مصطفى پيغمبر خاتم صلّى اللّه عليه و آله فرستاده خداوند متعال بوده و با همان شرائطى كه تمام انبياء داشتند كه از جمله معجزه و خرق عادت بوده مبعوث بحق گرديده است</w:t>
      </w:r>
      <w:r>
        <w:rPr>
          <w:rFonts w:eastAsia="IRNazanin" w:cs="IRNazanin"/>
          <w:color w:val="111111"/>
          <w:sz w:val="28"/>
          <w:szCs w:val="28"/>
          <w:rtl w:val="true"/>
          <w:lang w:bidi="fa-IR"/>
        </w:rPr>
        <w:t xml:space="preserve">. </w:t>
      </w:r>
      <w:bookmarkStart w:id="141" w:name="pg19232_232741"/>
    </w:p>
    <w:p>
      <w:pPr>
        <w:pStyle w:val="Heading2"/>
        <w:numPr>
          <w:ilvl w:val="1"/>
          <w:numId w:val="1"/>
        </w:numPr>
        <w:rPr/>
      </w:pPr>
      <w:bookmarkStart w:id="142" w:name="__RefHeading___Toc14034320_1280447820"/>
      <w:bookmarkStart w:id="143" w:name="_Toc48"/>
      <w:bookmarkEnd w:id="141"/>
      <w:bookmarkEnd w:id="142"/>
      <w:r>
        <w:rPr>
          <w:rtl w:val="true"/>
        </w:rPr>
        <w:t>* (</w:t>
      </w:r>
      <w:r>
        <w:rPr>
          <w:rtl w:val="true"/>
        </w:rPr>
        <w:t>مقاله چهل و چهارم</w:t>
      </w:r>
      <w:r>
        <w:rPr>
          <w:rtl w:val="true"/>
        </w:rPr>
        <w:t>) * (</w:t>
      </w:r>
      <w:r>
        <w:rPr>
          <w:rtl w:val="true"/>
        </w:rPr>
        <w:t xml:space="preserve">دلائل بر اثبات شق القمر </w:t>
      </w:r>
      <w:r>
        <w:rPr>
          <w:rtl w:val="true"/>
        </w:rPr>
        <w:t xml:space="preserve">- </w:t>
      </w:r>
      <w:r>
        <w:rPr>
          <w:rtl w:val="true"/>
        </w:rPr>
        <w:t>و ردّ عقايد منكرين اجمالا و تفصيلا</w:t>
      </w:r>
      <w:r>
        <w:rPr>
          <w:rtl w:val="true"/>
        </w:rPr>
        <w:t>)</w:t>
      </w:r>
      <w:bookmarkEnd w:id="143"/>
    </w:p>
    <w:p>
      <w:pPr>
        <w:pStyle w:val="BookText"/>
        <w:rPr/>
      </w:pPr>
      <w:r>
        <w:rPr>
          <w:rFonts w:ascii="IRNazanin" w:hAnsi="IRNazanin" w:eastAsia="IRNazanin"/>
          <w:color w:val="111111"/>
          <w:sz w:val="28"/>
          <w:sz w:val="28"/>
          <w:szCs w:val="28"/>
          <w:rtl w:val="true"/>
          <w:lang w:bidi="fa-IR"/>
        </w:rPr>
        <w:t>معجزات رسول اكرم خاتم الانبياء صلّى اللّه عليه و آله بر دو قسم بوده، يك نوع معجزات مانند معجزات انبياء سلف يعنى تصرف كردن در عوالم ملك و ملكوت بوده كه خرق عادت ميفرمود كه ميتوان آنها را معجزات فانيه خواند، چون غير باقيه بودند مانند معجزات انبياء سلف كه برفتن هر پيغمبر معجزۀ اختصاصى او هم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عصا و يد و بيضاء با حضرت موسى عليه السّلام رفت، معجزات حضرت عيسى عليه السّلام هم از قبيل احياء موتى و غيره با عروج آنحضرت بعالم ملكوت محو گرديد و اثرى از خود باقى نگذاردند، و هم چنين معجزات ساير انبياء عظام با خود آنها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نوع ديگر معجزۀ اختصاصى آنحضرت بوده است كه مانند مقام خاتميت آن بزرگوار مافوق همۀ عوالم و معجزات بوده، و ما آن را معجزۀ باقيه ميخوانيم چه آنكه برفتن آن حضرت مانند معجزات انبياء سلف، و مانند ساير معجزات خود آن حضرت از ميان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معجزات از قسم اول بسيار از آنحضرت ظاهر گرديده كه در كتب ارباب خبر و حديث تا چهار هزار معجزه ضبط نموده اند از تصرف در جمادات و نباتات و حيوانات و عوالم ملكوت و كرات جوّيه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آنچه در قرآن مجيد بارزا نقل گرديده است، براى اثبات مرام بدو موضوع مهم مختصرا اشاره ميكنم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معجزات مهمه كه در آيه اول و دوم و سوم از سوره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گرديده معجزۀ شق القمر است يعنى تصرف نمودن در كرۀ ماه و دو پاره گرديدن آن </w:t>
      </w:r>
    </w:p>
    <w:p>
      <w:pPr>
        <w:pStyle w:val="BookText"/>
        <w:rPr/>
      </w:pPr>
      <w:r>
        <w:rPr>
          <w:rFonts w:ascii="IRNazanin" w:hAnsi="IRNazanin" w:eastAsia="IRNazanin"/>
          <w:color w:val="111111"/>
          <w:sz w:val="28"/>
          <w:sz w:val="28"/>
          <w:szCs w:val="28"/>
          <w:rtl w:val="true"/>
          <w:lang w:bidi="fa-IR"/>
        </w:rPr>
        <w:t xml:space="preserve">كره باشاره آنحضرت چنانچه ميفرمايد اِقْتَرَبَتِ اَلسّٰاعَةُ وَ اِنْشَقَّ اَلْقَمَرُ وَ إِنْ يَرَوْا آيَةً يُعْرِضُوا وَ يَقُولُوا سِحْرٌ مُسْتَمِرٌّ وَ كَذَّبُوا وَ اِتَّبَعُوا أَهْوٰاءَهُمْ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معجزه بزرگ مورد حملات بسيار قرار گرفته، و اين موضوع مهمّ را دست آويز ايجاد شبهات قرار دادند، ناچاريم قدرى در اطراف آن بسط كلام دهيم</w:t>
      </w:r>
    </w:p>
    <w:p>
      <w:pPr>
        <w:pStyle w:val="BookText"/>
        <w:rPr/>
      </w:pPr>
      <w:r>
        <w:rPr>
          <w:rFonts w:ascii="IRNazanin" w:hAnsi="IRNazanin" w:eastAsia="IRNazanin"/>
          <w:color w:val="111111"/>
          <w:sz w:val="28"/>
          <w:sz w:val="28"/>
          <w:szCs w:val="28"/>
          <w:rtl w:val="true"/>
          <w:lang w:bidi="fa-IR"/>
        </w:rPr>
        <w:t>منكرين اعجاز انبياء عظام تمام قواى خود را در اين جا بكار برده و بدين وسيله جلب نظر ساده لوحان بى خبر را نموده و گويند بزرگترين عقيدۀ خرافى بخرق عادات و اعجاز مسئلۀ شق القمر است، زيرا عقل باور نميكند كه كرۀ با اين عظمت شكافته گردد، و هرگز كسى آن قدرت را ندارد كه بتواند كره ماه را دوپاره نمايد در نظر اول ممكن است مردمان ساده دل بى خبر اين اشكال را بپذيرند و مورد تصديق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حال آنكه بعد از قدرى دقت خواهند فهميد كه اثبات وقوع آن بسيار سهل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بمعتقدين هيئت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بطلميوسى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اشكال ميبايستى وقوع شق القمر را بفهمانند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معتقدين بهيئت قديم قائل بافلاك بودند و افلاك را مانند ورقه هاى پياز با فاصله هاى معيّن روى هم و بهم چسبيده ميدانستند و هريك از سيّارات را از قبيل ماه و عطارد و خورشيد و مشترى و زحل را در فلك خود ميخكوب ميدانستند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هيئت جديد اثبات اين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سهل و آسان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علماى امروزى و رياضى دانهاى جديد قائل بافلاك نيستند فضا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احساسات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لايتناهى ميدانند و هريك از سيّارات را كره اى از كرات مانند كرۀ زمين شناختند منتها هر كره اى بشكل خاص عالم خود ميباشد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خرق و التيام در افلاك بعقيدۀ علماى هيئت قديم غير ممكن و محال بود، ولى در قواعد هيئت جديد شق و انشقاق خرق و التيام در كره اى ممكن الوقوع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مخصوصا كرۀ ماه كه ميگويند شصت و دو هزار فرسنگ بالاى زمين ما است و متمايل بزمين و در مدار مخصوص خود بدور كرۀ زمين ميچرخد، روح كلّى و تجرّد بعقيدۀ قديميها ندارد، همان قسمتى كه در زمين ممكن است انشقاق پيدا شود، چنانچه در كوههاى بزرگ زياد ديده شده كه از هم جدا و بفضاى پهناور پرتاب گرديد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سيّاراتى كه بوسيله تلسكوبهاى بزرگ ديده شده كه در جوّ لايتناهى حركت ميكنند گويند سيّارۀ مستقلّى بودند كه بعلّتى از علل از هم جدا گرديده مستقّلا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كرۀ ماه هم كه جسميّت دارد قابل انشقاق است منتها عادت بر وقوع اين امر جارى نگرديده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مشيت خداوند قادر متعال بر انشقاق قرار گرفت باشاره پيغمبر با عظمت براى اثبات حقّانيت خود خرق عادت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دسته اى ايراد ميكنند كه بر فرض از هم جدا شود امكان ندارد كه بهم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ايرادكنندگان توجّهى بقدرت كاملۀ حق تعالى ندارند و الاّ چنين ايرادى نمينمودند، چه آنكه قدرت كامله حق تعالى بالاتر از آنست كه چنين امورى را از ظهور قدرت او جلّ و علا مشكل دانسته و مورد ايراد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علماى امروز بوجود دو قوّۀ قوّيۀ جاذبه و دافعه معتقدند كه در تمامى موجودات اين دو قوه وجود دارد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پاره شدن ماه يا بدو قطعۀ متساوى جدا شده، يا بدو قطعۀ غير متساوى يعنى يكى كوچك و ديگرى بزرگتر، اگر متساوى بودند چون در هر دو قطعه جاذبه هست يكديگر را جذب ميكنند و بهم متصل ميگردند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غير متساوى بودند قطعا قطعۀ بزرگتر جاذبه اش قوى تر است لذا قطعۀ كوچكتر را جذب ميكند و هر دو بهم متّصل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نيتون فلكى معروف در اطراف كشف جاذبه اين قاعده را مشروحا ذكر نموده، پس روى اين قواعد علمى جواب اشخاصيكه استبعاد نموده اند از وقوع شقّ القمر از جهة خرق و التيام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مخالفين دين مقدس اسلام مخصوصا اربابان كنيسه و كليسا چون در مقابل اساس محكم اين دين حنيف، با دين بى پر و پاى امروزى خود مقابله نميتوانند بنمايند در مقام القاء شبهات و اشكالات برميايند كه بهريك اشاره، و مفصّلا جواب داده شده است، ما هم مختصرا جواب ميدهيم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ميگويند كرۀ با اين عظمت اگر از هم جدا شده بود بايستى اهل عالم همه به بينند و مورّخين آن روز بنويسند و حال آنكه احدى از مورّخين عالم اين قضيّه را در دفاتر خود ثبت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ميگوئيم كه اولا بسيارى از وقايع مهمّه بوده كه با طول مدت مورد انكار بسيارى از فرق و مورّخين اقوام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طوفان نوح كه مدت شش ماه كمتر يا بيشتر طول كشيد و جاندارى در زمين جز اهل كشتى نوح باقى نماندند مع ذلك فارسيها و هنديها و چينيها و بسيارى از امم شرقيه منكر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غربيها، و ساير امم با كشفيات جديده تصديق آنرا نموده اند</w:t>
      </w:r>
      <w:r>
        <w:rPr>
          <w:rStyle w:val="FootnoteAnchor"/>
          <w:rtl w:val="true"/>
        </w:rPr>
        <w:footnoteReference w:id="79"/>
      </w:r>
      <w:r>
        <w:rPr>
          <w:rFonts w:ascii="IRNazanin" w:hAnsi="IRNazanin" w:eastAsia="IRNazanin"/>
          <w:color w:val="111111"/>
          <w:sz w:val="28"/>
          <w:sz w:val="28"/>
          <w:szCs w:val="28"/>
          <w:rtl w:val="true"/>
          <w:lang w:bidi="fa-IR"/>
        </w:rPr>
        <w:t>چنانچه ابن خلدون و احمد مقريزى و ديگران متعرّض اين قضايا گرديده اند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 آنكه در كتابهاى آسمانى تورية و انجيل و قرآن مجيد مشروحا ثبت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ديگر ايستادن آفتاب و ماه است در يك روز در جاى خود، يعنى نظام شمسى بامر يوشع وصّي حضرت موسى ايستاد تا بنى اسرائيل بر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شدند، چنانچه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حالتيكه اكثر ملل شرقيه فارسيها و هنديها و چينيها عموما انكار مينمايند، و ميگويند اگر چنين اتفاقى افتاده بود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چرخ نظام از حركت باز مانده باشد ساكنين كره زمين همگى فهميده باشند، و حال آنكه مورّخين ما ننوشتند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اعتراضات علمى و عملى بسيارى بر اين عقيده دارند كه در اين مقالۀ مختصر مجال ذكر آنها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موضوع برگشتن آفتاب از براى اشعيا ميباشد، و نيز زنده شدن مردگان و ريختن در شهر، كه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نوشته و در مقاله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شرح آن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در باب صلب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مسيحيها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اناجيل متى و مرقس و لوقا نوشته اند كه مدت چهار ساعت اول ظهر ظلمت و تاريكى تمام روى زمين را گرفت ولى مورّخين فارسى و هندى و چينى ابدا اين قضيّه را ننوشته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قبيل وقايع مهمّه بسيار بوده است كه با طول مدتى كه داشته و كتب دينى هم نوشته اند مع ذلك مورّخين ننوشته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انتظار دارند شق القمر را با قصر مدت و كوتاهى وقت مورّخين بنويسند كه اگر ننوشتند قبول نبايد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اين حادثه در شب بوده و شايد دقايقى بيشتر طول نكشيده و مردم هم انتظار چنين امر سماوى را نداشتند و اكثرا خواب بودند، پس ننوشتن مورّخين و يا انكار آنها مورد اثر نمى باشد، زيرا بقاعدۀ معروفۀ عدم الوجدان لا يدل على عدم الوجود ننوشتن قومى دليل بر عدم وقوع آن نخواهد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مورّخين آن زمان عموما مشرك و كافر و مخالف با ظهور آن حضرت </w:t>
      </w:r>
    </w:p>
    <w:p>
      <w:pPr>
        <w:pStyle w:val="BookText"/>
        <w:rPr/>
      </w:pPr>
      <w:r>
        <w:rPr>
          <w:rFonts w:ascii="IRNazanin" w:hAnsi="IRNazanin" w:eastAsia="IRNazanin"/>
          <w:color w:val="111111"/>
          <w:sz w:val="28"/>
          <w:sz w:val="28"/>
          <w:szCs w:val="28"/>
          <w:rtl w:val="true"/>
          <w:lang w:bidi="fa-IR"/>
        </w:rPr>
        <w:t>بودند، چگونه ممكن بود تصديق نمايند خارق عادت را از كسى كه منكر نبوت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صاحبان تقاويم ساليانه خسوف و كسوف سال را در اول تقويمهاى خود مينويسند مع ذلك موقع وقوع عموم مردم باستثناى عدّۀ قليلى همگى خواب و بى خبر ميباشند، تا چه رسد بامرى كه در دنيا انتظار او را نداشتند و وقوع آنهم شايد دقايقى بيشتر طول نكشيده چگونه باو توجه مى نمودند كه مؤثر واقع شده تا در كتب خود ثبت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اختلاف افق مانع از ديدن عموم خلايق و ساكنين كرۀ ارض بوده و در بسيارى از جاها روز، و در بعضى از مكانها هم كه شب بوده يا متوجه نبوده، يا خواب بودند يا اگر هم ديدند چون طولى نكشيده ممكن است تصوّر اشتباه نموده و شهرتى پيدا ننموده، چون تصور چنين امرى براى آنها محال بوده فلذا حمل بسحر مستمر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قبيل اعتراضات يا بدون تفكر بوده، يا فقط از راه عناد و لجاج، نه از طريق عقل و تأمّل و انصاف، بلكه ناشى از بغض و فساد واقع شده</w:t>
      </w:r>
    </w:p>
    <w:p>
      <w:pPr>
        <w:pStyle w:val="BookText"/>
        <w:rPr/>
      </w:pPr>
      <w:r>
        <w:rPr>
          <w:rFonts w:ascii="IRNazanin" w:hAnsi="IRNazanin" w:eastAsia="IRNazanin"/>
          <w:color w:val="111111"/>
          <w:sz w:val="28"/>
          <w:sz w:val="28"/>
          <w:szCs w:val="28"/>
          <w:rtl w:val="true"/>
          <w:lang w:bidi="fa-IR"/>
        </w:rPr>
        <w:t>ايراد ديگرشان اينست كه گويند شق القمر از علائم قيامت شمرده شده پس انشق بمعنى سينشق مى باشد چون علامت قيامت است بايد متّصل بقيامت باشد پس هنوز شق القمر نشده بعدها منشق خواهد شد، چنانچه صاحب ميزان الحق نصرانى نوشته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اين معنى برخلاف حقيقت و اجماع مسلمين است، چنانچه شيخ بزرگوار جليل القدر أبو علي فضل بن حسن بن فضل طبرسى متوفى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تفسير مجمع البيان و امام فخر رازى در تفسير مفاتيح الغيب گفته اند هيچ دليلى در دست نيست كه اشراط و علائم و امارات قيامت حتما بايستى متّصل بقيامت باشد و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قيامت را با كلمه ماضى ذكر نموده </w:t>
      </w:r>
    </w:p>
    <w:p>
      <w:pPr>
        <w:pStyle w:val="BookText"/>
        <w:rPr/>
      </w:pPr>
      <w:r>
        <w:rPr>
          <w:rFonts w:ascii="Amiri" w:hAnsi="Amiri" w:eastAsia="Amiri" w:cs="Amiri"/>
          <w:color w:val="111111"/>
          <w:sz w:val="28"/>
          <w:sz w:val="28"/>
          <w:szCs w:val="28"/>
          <w:rtl w:val="true"/>
          <w:lang w:bidi="ar-SA"/>
        </w:rPr>
        <w:t>ميفرمايد فَهَلْ يَنْظُرُونَ إِلاَّ اَلسّٰاعَةَ أَنْ تَأْتِيَهُمْ بَغْتَةً فَقَدْ جٰاءَ أَشْرٰاطُهٰا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مفسّرين مسلمين از شيعه و سنى از قبيل فيض كاشى در تفسير صافى و شيخ طبرسى در مجمع البيان از شيعه، و امام فخر رازى در تفسير كبير و قاضى بيضاوى از سنيها و ديگران از علماء فريقين متفق اند بالفاظ و عبارات مختلفه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اشراطها اى ظهر اماراتها كمبعث النبى و انشقاق القمر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همان قسمتى كه بعثت رسول اللّه خاتم الانبياء صلّى اللّه عليه و آله از شرائط قيامت است و جلوه نموده، شق القمر هم كه از شرائط قيامت است چنانچه بصيغۀ ماضى بيان گرديده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از عرفا گفتند مراد از ساعت در آيۀ شريفه ساعت وعده گاه است يعنى نزديك شدن ساعت وعدۀ رسول اللّه كه اول شب چهاردهم شوال بود و آنحضرت بوعدۀ خود وفا نمود و ماه باشارۀ دست آنحضرت دو پاره شد</w:t>
      </w:r>
    </w:p>
    <w:p>
      <w:pPr>
        <w:pStyle w:val="BookText"/>
        <w:rPr/>
      </w:pPr>
      <w:r>
        <w:rPr>
          <w:rFonts w:ascii="IRNazanin" w:hAnsi="IRNazanin" w:eastAsia="IRNazanin"/>
          <w:color w:val="111111"/>
          <w:sz w:val="28"/>
          <w:sz w:val="28"/>
          <w:szCs w:val="28"/>
          <w:rtl w:val="true"/>
          <w:lang w:bidi="fa-IR"/>
        </w:rPr>
        <w:t>علاوه از همۀ اينها در خود آيه دلائل واضحى است كه ثابت ميكند وقوع آن در ماضى و گذشته بوده نه در مستقبل و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لفظ ماضى در آيه تحقيق اين معجزه را در زمان رسول اكرم صلّى اللّه عليه و آله ميرساند</w:t>
      </w:r>
    </w:p>
    <w:p>
      <w:pPr>
        <w:pStyle w:val="BookText"/>
        <w:rPr/>
      </w:pPr>
      <w:r>
        <w:rPr>
          <w:rFonts w:ascii="IRNazanin" w:hAnsi="IRNazanin" w:eastAsia="IRNazanin"/>
          <w:color w:val="111111"/>
          <w:sz w:val="28"/>
          <w:sz w:val="28"/>
          <w:szCs w:val="28"/>
          <w:rtl w:val="true"/>
          <w:lang w:bidi="fa-IR"/>
        </w:rPr>
        <w:t xml:space="preserve">ثانيا از كلمۀ يعرضوا ثابت ميگردد كه معجزۀ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و اعراض نمودند، و الاّ اعراض قبل از رؤيت و وقوع معجزه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دليل بر اثبات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ماضى و گذشته لفظ كذّبوا ميباشد كه واضح ميرساند معجزه را ديدند و تكذيب كردند، و او را سحر و جادوى هميشگى خواندند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جمله وَ يَقُولُوا سِحْرٌ مُسْتَمِرٌّ، ميرساند كه قبل از اين معجزه شق القمر آيات مترادفه و معجزات متتابعۀ ديگرى از آنحضرت ديده بودند كه اين معجزه را هم حمل بر آن معجزات نموده و از روى عجز ميگفتند اين سحر و جادوى هميشگى محمد است </w:t>
      </w:r>
    </w:p>
    <w:p>
      <w:pPr>
        <w:pStyle w:val="BookText"/>
        <w:rPr/>
      </w:pPr>
      <w:r>
        <w:rPr>
          <w:rFonts w:ascii="Amiri" w:hAnsi="Amiri" w:eastAsia="Amiri" w:cs="Amiri"/>
          <w:color w:val="111111"/>
          <w:sz w:val="28"/>
          <w:sz w:val="28"/>
          <w:szCs w:val="28"/>
          <w:rtl w:val="true"/>
          <w:lang w:bidi="ar-SA"/>
        </w:rPr>
        <w:t>و نيز معجزات منقولۀ در اخبار صحيحه، در جملۀ سحر مستمر ظاهر و هويدا ميباشد كه مقاله نويسى مجال بسط كلام نميدهد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اخبار صحيحۀ صريحۀ در كتب معتبرۀ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دارند بر وقوع انشقاق قمر باشاره دست خاتم النبيّين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بعض محققين دعواى تواتر نموده اند چنانچه در شرح مواقف و شرح مختصر ابن حاجب بشرط صحيحين بخارى و مسلم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مجيد متواتر است پس دعواى مدعيان تواتر بجا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مقدماتى كه مختصر از مفصّل آن ذكر گرديد، ظهر الحق و ثبت المطلوب، باينكه شق القمر معجزۀ رسول اللّه صلّى اللّه عليه و آله باشاره آنحضرت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اى كه در اين جا لازم است ذكر شود آنست كه بعضى از اين دلائل كه براى رفع استبعاد مستبعدين ذكر شد روى استحسانات فكرى بوده كه اتماما للحجّة بزير قلم آمد كه خوانندگان محترم بدانند كه دو پاره گرديدن ماه محال عادى است نه محال عقلى، و الا حقيقت واقع آنست كه وقتى گفتيم شق القمر خرق عادت و معجزه است يعنى بشر روى قواعد طبيعى نتواند پى بحقيقت آن ببرد، راه تمام اشكالات و شبهات بسته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اگر روى اسباب طبيعى و منوط بقواعد مفهومۀ بشرى باشد كه معجزه و خرق عادت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خاتمۀ مقال ناچارم خاطر شريف خوانندگان محترم را بيك نكتۀ مهمّ ديگرى متوجه سازم كه بدانند شق القمرى را كه ما معتقديم فقط همانست كه قرآن مجيد بآن اشاره فرمودند و انشق القمر و اخبارى هم كه در كتب ارباب سير نقل شده چنانچه مطابقت با قرآن مجيد نمايد پذيرفته ميشود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خرافاتى كه دست آويز شياطين انسى گرديده و براى فريب دادن مردمان بى خبر ميخوانند كه مسلمانان بچنين عقايد خرافى معتقدند تماما جعل است چه آنكه اعادى وقتى عاجز ماندند از دست بردن در قرآن مجيد بجعل و وضع </w:t>
      </w:r>
    </w:p>
    <w:p>
      <w:pPr>
        <w:pStyle w:val="BookText"/>
        <w:rPr/>
      </w:pPr>
      <w:r>
        <w:rPr>
          <w:rFonts w:ascii="Amiri" w:hAnsi="Amiri" w:eastAsia="Amiri" w:cs="Amiri"/>
          <w:color w:val="111111"/>
          <w:sz w:val="28"/>
          <w:sz w:val="28"/>
          <w:szCs w:val="28"/>
          <w:rtl w:val="true"/>
          <w:lang w:bidi="ar-SA"/>
        </w:rPr>
        <w:t>اخبار خواستند لطمه بحقايق بزنند، و حاك آنكه در تفاسير معتبرۀ ما مطالب خرافى خارج از موضوع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تفاسير معتبره و اخبار صحيحۀ مسلمين وارد است آنست كه از جماعت بسيارى از صحابه رسول اكرم صلّى اللّه عليه و آله مانند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مالك و حذيفۀ يمانى و جبير بن مطعم و عبد اللّه بن عمر و ديگران نقل نموده اند كه ابو جهل لعين و مردى از علماء يهود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با بزرگان مشركين خدمت پيغمبر رسيدند ابو جهل گفت يا محمّد اگر راست مى گوئى براى اثبات نبوّت خود آيتى بما بنما فرمود چه ميخواهيد پس از شور با سران قوم يهودى، گفت اگر محمّد ساحر است آنچه از او اقتراح كنيم از عناصر عالم ملك ظاهر ميكند، چون سحر در عالم ملك مؤثر است ولى در آسمان و ملكوت و افلاك اثر ندارد، خوبست كه تقاضا كنيم كه براى اثبات حق خود ماه را در آسمان براى ما دو پاره كند ابو جهل هم قول يهودى و رأى او را تأييد نمود لذا از حضرت همين تقاضا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بدامنۀ كوه تشريف فرما شد روى دل بحق نمود پس از دعا و استغاثه از درگاه حق تعالى با انگشت سبّابه اشاره فرمود ماه دو نيمه گشت نيمى بر جاى ماند و نيمى بطرف ديگر رفت بقسمى كه همه ديدند حتّى خديجه سلام اللّه عليها فرمود من در بالاى بام منزل خود ديدم نيمى از ماه پشت كوه رفت و از نظر ناپديد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تمام مخالفين حاضر را باسم صدا ميزد كه يا فلان و يا فلان اشهدوا اشهدوا گواه باشيد، قدرى كه باين حال ماند ابو جهل تقاضا كرد ماه را بحال اول برگردان حضرت اشاره فرمود فورى آن دو نيمۀ ماه بهم پيوست صداى غريو و هلهله بنى هاشم و اعراب بلند شد يهودى فورى مسلمان شد ولى ابو جهل و مشركين گفتند سحرنا محمّد صلّى اللّه عليه و آله محمّد ما را سحر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گفت اگر سحر كرده همه را كه سحر نكرده صبر ميكنيم تا قافله هاى </w:t>
      </w:r>
    </w:p>
    <w:p>
      <w:pPr>
        <w:pStyle w:val="BookText"/>
        <w:rPr/>
      </w:pPr>
      <w:r>
        <w:rPr>
          <w:rFonts w:ascii="IRNazanin" w:hAnsi="IRNazanin" w:eastAsia="IRNazanin"/>
          <w:color w:val="111111"/>
          <w:sz w:val="28"/>
          <w:sz w:val="28"/>
          <w:szCs w:val="28"/>
          <w:rtl w:val="true"/>
          <w:lang w:bidi="fa-IR"/>
        </w:rPr>
        <w:t>اطراف بيايند چون آنها شب راه پيمائى مى نمايند قطعا در اين موقع بيدار بودند به بينيم آنها چه ديده و چه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كه گذشت قافله ها كه آمدند در ضمن پرسش از اوضاع و احوال آنها گفتند در شب چهاردهم ما امر عجيبى ديديم و آن اين بود كه ماه در آسمان دو پاره شد و بعد بهم پيوست، همگى با تعجب يك ديگر را تخطئه ميكرديم كه عوضى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معجزۀ كامله در ميان صحابه چنان شيوع كامل داشت كه پيوسته در مجالس و محافل نقل مى نمودند، چنانچه در تاريخ حالات حذيفه يمانى كه از صحابه خاص رسول اكرم صلّى اللّه عليه و آله بوده وارد است كه وقتى حاكم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قديم ايرانيان بوده روزى در بالاى منبر بعد از اداء خطبه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الساعة قد اقتربت و ان القمر قد انشق على عهد نبيكم</w:t>
      </w:r>
      <w:r>
        <w:rPr>
          <w:rStyle w:val="FootnoteAnchor"/>
          <w:rtl w:val="true"/>
        </w:rPr>
        <w:footnoteReference w:id="8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براى اثبات حق و حقيقت بهمين مقدار كه وقت مقاله نويسى اجازه ذكر آن را داد كفايت مينمايد و آنچه نوشتم خلاصه اى بوده از صدها تفسير و كتاب تاريخ و حديث كه بزير قلم جارى شد</w:t>
      </w:r>
      <w:r>
        <w:rPr>
          <w:rFonts w:eastAsia="IRNazanin" w:cs="IRNazanin"/>
          <w:color w:val="111111"/>
          <w:sz w:val="28"/>
          <w:szCs w:val="28"/>
          <w:rtl w:val="true"/>
          <w:lang w:bidi="fa-IR"/>
        </w:rPr>
        <w:t xml:space="preserve">. </w:t>
      </w:r>
      <w:bookmarkStart w:id="144" w:name="pg19232_232751"/>
    </w:p>
    <w:p>
      <w:pPr>
        <w:pStyle w:val="Heading2"/>
        <w:numPr>
          <w:ilvl w:val="1"/>
          <w:numId w:val="1"/>
        </w:numPr>
        <w:rPr/>
      </w:pPr>
      <w:bookmarkStart w:id="145" w:name="__RefHeading___Toc14034322_1280447820"/>
      <w:bookmarkStart w:id="146" w:name="_Toc49"/>
      <w:bookmarkEnd w:id="144"/>
      <w:bookmarkEnd w:id="145"/>
      <w:r>
        <w:rPr>
          <w:rtl w:val="true"/>
        </w:rPr>
        <w:t>* (</w:t>
      </w:r>
      <w:r>
        <w:rPr>
          <w:rtl w:val="true"/>
        </w:rPr>
        <w:t>مقاله چهل و پنجم</w:t>
      </w:r>
      <w:r>
        <w:rPr>
          <w:rtl w:val="true"/>
        </w:rPr>
        <w:t>) * (</w:t>
      </w:r>
      <w:r>
        <w:rPr>
          <w:rtl w:val="true"/>
        </w:rPr>
        <w:t>دلائل كافى بر معراج جسمانى پيغمبر، و جواب بمنكرين معراج جسمانى</w:t>
      </w:r>
      <w:r>
        <w:rPr>
          <w:rtl w:val="true"/>
        </w:rPr>
        <w:t>)</w:t>
      </w:r>
      <w:bookmarkEnd w:id="146"/>
    </w:p>
    <w:p>
      <w:pPr>
        <w:pStyle w:val="BookText"/>
        <w:rPr/>
      </w:pPr>
      <w:r>
        <w:rPr>
          <w:rFonts w:ascii="IRNazanin" w:hAnsi="IRNazanin" w:eastAsia="IRNazanin"/>
          <w:color w:val="111111"/>
          <w:sz w:val="28"/>
          <w:sz w:val="28"/>
          <w:szCs w:val="28"/>
          <w:rtl w:val="true"/>
          <w:lang w:bidi="fa-IR"/>
        </w:rPr>
        <w:t>معجزۀ دوم از قسم اول كه در قرآن مجيد بوسيله آيات چندى ذكر گرديده موضوع معراج جسمانى رسول اكرم خاتم الانبياء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آيه اول 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سُبْحٰانَ اَلَّذِي أَسْرىٰ بِعَبْدِهِ لَيْلاً مِنَ اَلْمَسْجِدِ اَلْحَرٰامِ إِلَى اَلْمَسْجِدِ اَلْأَقْصَى اَلَّذِي بٰارَكْنٰا حَوْلَهُ لِنُرِيَهُ مِنْ آيٰاتِنٰا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معجزۀ بزرگ هم از جهة عظمتش مورد خلاف و اختلاف واقع، و در اطراف آن شهات و اشكالاتى نموده اند ناچاريم مختصرا بقدرى كه مقاله نويسى اجازه ميدهد توضيحاتى در اين باب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خلافى كه واقع شده در اطراف معراج، زمان معاويه عليه الهاويه بود كه جمعى گفتند معراج رسول اللّه صلّى اللّه عليه و آله و سلّم روحانى بوده استنادا بيك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معلومى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كه گفتند ما فقد جسد رسول الله قط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هرگز بدن پيغمبر از رختخواب خارج نشد و مفقود نگرديد بلكه روح آنحضرت عروج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جهة اخلال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بتصديق اين خبر باعث تقويت و شهرت اين عقيده گرديد، در صورتيكه اين عقيده از جهاتى مقدوح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باتفاق همه ارباب خبر و تاريخ معراج رسول اللّه صلّى اللّه عليه و آله در مكّه معظّمه از حجرۀ امّ المؤمنين امّ هانى خواهر امير المؤمنين على عليه السّلام بوده نه از حجرۀ ام المؤمنين عايشه، براى آنكه بحكم صراحت قرآن مجيد معراج آنحضرت از مكّه معظّمه بوده كه ميفرمايد از مسجد الحرام تا مسجد اقصى، و ازدواج عايشه در مدينه بوده است پس قطعا اين خبر از قول عايشه جعل و غير قابل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نكات دقيقه اى در خود آيه مذكوره موجود است كه نشان ميدهد معراج آنحضرت جسمانى بوده نه روحانى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كلمه بعبده دلالت كامل دارد كه روح با جسد بوده، زيرا در قرآن مجيد هركجا كلمه عبد است اطلاق بر روح مع الجسد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الى از براى ابتداء و انتهاى مكانى است، و حال آنكه روح مجرّد است ابتداء و انتها ندارد، پس جسد را بردند مع الرّوح كه ابتداء و انتها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معراج روحانى، و در خواب بوده آن اهميت را نداشته كه بفرمايد سُبْحٰانَ اَلَّذِي أَسْرىٰ كلمۀ تنزيه در مقابل امر بزرگ اظهار ميشود، و معراج روحانى عظمتى ندارد از جهته عموميّت آن، كه با كلمه تنزيه اختصاص بانحضرت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معراج در عالم رؤيا و خواب از براى هر عارف و عامى در هر شب و روز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عروج روح از بدن در عالم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جهة است كه وقتى آدمى بيدار ميشود از عجائب شهرها اياب و ذهاب در منازل دوستان و خويشان بلكه سير در ملكوت اعلى خبر ميدهد، اين نوع از معراج خصوصيتى نداشته كه با كلمۀ سبحان خداوند متعال خصيصۀ خاتم الانبياء صلّى اللّه عليه و آله قرار دهد و باعث برترى بر انبياء شود و در سلك معجزات آنحضرت قرار گيرد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قطعا معراج روحانى نبوده بلكه معراج جسمانى بوده كه از جهة عظمتش اختصاص بآن حضرت داده و با جملۀ سبحان ذكر فرموده تا ما را متوجه بعظمت مطلب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فرقۀ ديگر پيرو عقايد فاسده و خيالات كاسدۀ فلاسفه و حكماء گرديده و گويند معراج آنحضرت روحانى بوده ولى نه در خواب بلكه در بيدارى خرقه تهى نموده ضمن ترقيات روحى صعود بملكوت پيدا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چنين عقايدى جز تخيّلات سوفسطائيّه كه ناشى از خشكى دماغ ميباشد چيز ديگرى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متأخرين از حكماء از قبيل صدر المتالّهين شيرازى و حاجى ملا هادى، سبزوارى و غيره اصلاحاتى در اين باره نمودند، مخصوصا فيّاض لاهيجانى مرحوم ملا عبد الرزاق صهر صدر المتالّهين در گوهر مراد با عقيدۀ بمعراج جسمانى، بر ردّ عقايد فلاسفه بياناتى دارد كه نقل شرح تمامى آنها با وضع مقاله نويسى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متشرعين وقتى عقايد و اقوال حكماء و فلاسفه را مى پذيرند كه مطابقت با قرآن مجيد و اخبار صحيحه نمايد و الاّ بافندگيهاى بى جا و عقايد رطب و يا بس سوفسطائيّۀ آنها نتواند عقايد ثابتۀ واضحه و حقايق كامله را زيرپا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اكثريت علماء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معتقدند كه معراج آنحضرت جسمانى بوده، و اقليت بسيار قليلى بمعراج روحانى عقيده مند شدند كه بعقايد آنها اعتنائى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جار اللّه زمخشرى ابو القاسم محمود بن عمر بن محمّد خوارزمى معتزلى متوفى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از اساتيد فن بلاغت و از اكابر علماء اهل سنت ميباشد در تفسير كشاف ذيل آيۀ اول اسرى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المسلمون فى كيفية ذلك الاسراء فالاكثرون من طوايف المسلمين على انه اسرى بجسد رسول الله و الاقلون قالوا انه ما اسرى الا بروحه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فخر رازى هم در تفسير كبير مفاتيح الغيب ذيل آيه مذكوره همين </w:t>
      </w:r>
    </w:p>
    <w:p>
      <w:pPr>
        <w:pStyle w:val="BookText"/>
        <w:rPr/>
      </w:pPr>
      <w:r>
        <w:rPr>
          <w:rFonts w:ascii="Amiri" w:hAnsi="Amiri" w:eastAsia="Amiri" w:cs="Amiri"/>
          <w:color w:val="111111"/>
          <w:sz w:val="28"/>
          <w:sz w:val="28"/>
          <w:szCs w:val="28"/>
          <w:rtl w:val="true"/>
          <w:lang w:bidi="ar-SA"/>
        </w:rPr>
        <w:t xml:space="preserve">بيان فوق را نموده كه اقليتى قائل بمعراج روحانى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اقليت هم از علماى عامّه ميباشند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 علماى شيعه عموما متفق اند كه معراج آنحضرت حتما جسمانى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شيخ الطائفة الاماميّة ابو جعفر محمّد بن الحسن الطوسى متوفى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تفسير تبيان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 جعفر صدوق محمّد بن على بن الحسين بن موسى ين بابويه قمّى متوفى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اعتقادات خود، و ابو على فضل بن حسن بن فضل طبرسى متوفى سال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تفسير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محقّق سبزوارى مولى محمّد باقر بن مولى محمّد مؤمن خراسانى متوفى سال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ذخيرة المعاد شرح بر 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الاسلام و المسلمين علاّمه محمّد باقر بن محمّد تقى مجلسى متوفى سال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بحار الانوار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 از محققّين علماء شيعه در مؤلفات خود تصريح نموده اند باجماع بر اينكه معراج آنحضرت جسمانى بوده نه روحانى، و براى رفع استبعاد از جسمانى بودن معراج آنحضرت دلائل عقليه و براهين نقليّه بيان نمودند، كه وقت مقاله نويسى اجازه شرح و بسط تمام را نميدهد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آياتى كه دلالت بر معراج آنحضرت بملكوت اعلى دارد آيات اول سوره مباركه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كه ميفرمايد 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w:t>
      </w:r>
    </w:p>
    <w:p>
      <w:pPr>
        <w:pStyle w:val="BookText"/>
        <w:rPr/>
      </w:pPr>
      <w:r>
        <w:rPr>
          <w:rFonts w:ascii="Amiri" w:hAnsi="Amiri" w:eastAsia="Amiri" w:cs="Amiri"/>
          <w:color w:val="111111"/>
          <w:sz w:val="28"/>
          <w:sz w:val="28"/>
          <w:szCs w:val="28"/>
          <w:rtl w:val="true"/>
          <w:lang w:bidi="ar-SA"/>
        </w:rPr>
        <w:t xml:space="preserve">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از جملۀ آيات داله بر معراج آنحضرت آيۀ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خطاب ميفرمايد برسول اللّه صلّى اللّه عليه و آله وَ سْئَلْ مَنْ أَرْسَلْنٰا مِنْ قَبْلِكَ مِنْ رُسُلِنٰا أَ جَعَلْنٰا مِنْ دُونِ اَلرَّحْمٰنِ آلِهَةً يُعْبَدُونَ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شريفه دلالت صريحه دارد كه بين پيغمبر خاتم صلّى اللّه عليه و آله و انبياء سلف تلاقى واقع شده كه آنحضرت مامور بسؤال از آنها گرديده و آن تلاقى نبود مگر در شب معراج بنابر آنچه جميع مفسرين اسلام نقل نموده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امام فخر الدين رازى كه از اكابر علماى عامّه است در جلد هفتم مفاتيح الغيب در ذيل همين آيه آورده كه عطاء از ابن عباس روايت نموده كه چون سير داد </w:t>
      </w:r>
    </w:p>
    <w:p>
      <w:pPr>
        <w:pStyle w:val="BookText"/>
        <w:rPr/>
      </w:pPr>
      <w:r>
        <w:rPr>
          <w:rFonts w:ascii="IRNazanin" w:hAnsi="IRNazanin" w:eastAsia="IRNazanin"/>
          <w:color w:val="111111"/>
          <w:sz w:val="28"/>
          <w:sz w:val="28"/>
          <w:szCs w:val="28"/>
          <w:rtl w:val="true"/>
          <w:lang w:bidi="fa-IR"/>
        </w:rPr>
        <w:t>خداى تعالى رسول اكرم صلّى اللّه عليه و آله را بسوى مسجد اقصى برانگيخت آدم و جميع مرسلين از اولاد آدم را پس جبرئيل اذان و اقامه گفت پس از آن گفت يا رسول اللّه مقدّم شو با انبياء نماز بگذار چون از نماز فارغ شد جبرئيل اين آيه مذكوره را آورد كه سؤال كن از پيغمبرانى كه قبل از تو فرستاديم كه آيا مامور نموديم آنها را بغير دعوت بخداى رحمن</w:t>
      </w:r>
    </w:p>
    <w:p>
      <w:pPr>
        <w:pStyle w:val="BookText"/>
        <w:rPr/>
      </w:pPr>
      <w:r>
        <w:rPr>
          <w:rFonts w:ascii="IRNazanin" w:hAnsi="IRNazanin" w:eastAsia="IRNazanin"/>
          <w:color w:val="111111"/>
          <w:sz w:val="28"/>
          <w:sz w:val="28"/>
          <w:szCs w:val="28"/>
          <w:rtl w:val="true"/>
          <w:lang w:bidi="fa-IR"/>
        </w:rPr>
        <w:t xml:space="preserve">علماء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نوشته اند كه اين آيه در معراج نازل گرديد بر رسول اكرم صلّى اللّه عليه و آله</w:t>
      </w:r>
    </w:p>
    <w:p>
      <w:pPr>
        <w:pStyle w:val="BookText"/>
        <w:rPr/>
      </w:pPr>
      <w:r>
        <w:rPr>
          <w:rFonts w:ascii="IRNazanin" w:hAnsi="IRNazanin" w:eastAsia="IRNazanin"/>
          <w:color w:val="111111"/>
          <w:sz w:val="28"/>
          <w:sz w:val="28"/>
          <w:szCs w:val="28"/>
          <w:rtl w:val="true"/>
          <w:lang w:bidi="fa-IR"/>
        </w:rPr>
        <w:t xml:space="preserve">ابو اسحق احمد ثعلبى كه از افاضل علماء عامّه و امام اصحاب حديث بشمار آمده در تفسير خود از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رسول اكرم صلّى اللّه عليه و آله فرمود بعد از نماز گذاردن با انبياء در شب معراج اين آيه شريفه نازل گرديد من سؤال نمودم از انبياء على ما بعثتم بر چه چيز مبعوث شديد گفتند بر توحيد خداوند متعال و نبوت و رسالت تو و ولايت ابن عمّت على ابن ابيطالب چون شما مولاى تمام اهل توحيد و پيشواى همۀ آنها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آيات دالّه بر معراج آنحضرت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ميفرماند لَتَرْكَبُنَّ طَبَقاً عَنْ طَبَقٍ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و مفسّرين فريقين نوشته اند كه اين آيه شريفه اشاره بعروج آنحضرت است در ملكوت سموات چنانچه امام ثعلبى در تفسير خود و بخارى در صحيح و امام فخر رازى كه از اكابر علماى عامّه هستند همين معنى را نقل نموده اند، مخصوصا امام فخر رازى در جلد هشتم تفسير مفاتيح الغيب ذيل همين آيۀ شريفه ضمن نقل معانى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 است ذلك بشارة لمحمد صلى اللّه عليه و آله و سلم الى السماء لمشاهدة ملكوتها و اجلال الملائكة اياه فيها و المعنى لتركبن يا محمد السموات طبقا عن طبق و قد قال تعالى سبع سموات طباقا و قد فعل الله ذلك ليلة الاسراء و هذا الوجه مروى عن ابن عباس و ابن مسعود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47" w:name="pg19232_232758"/>
    </w:p>
    <w:p>
      <w:pPr>
        <w:pStyle w:val="Heading2"/>
        <w:numPr>
          <w:ilvl w:val="1"/>
          <w:numId w:val="1"/>
        </w:numPr>
        <w:rPr/>
      </w:pPr>
      <w:bookmarkStart w:id="148" w:name="__RefHeading___Toc14034324_1280447820"/>
      <w:bookmarkStart w:id="149" w:name="_Toc50"/>
      <w:bookmarkEnd w:id="147"/>
      <w:bookmarkEnd w:id="148"/>
      <w:r>
        <w:rPr>
          <w:rtl w:val="true"/>
        </w:rPr>
        <w:t>* (</w:t>
      </w:r>
      <w:r>
        <w:rPr>
          <w:rtl w:val="true"/>
        </w:rPr>
        <w:t>مقاله چهل و ششم</w:t>
      </w:r>
      <w:r>
        <w:rPr>
          <w:rtl w:val="true"/>
        </w:rPr>
        <w:t>) * (</w:t>
      </w:r>
      <w:r>
        <w:rPr>
          <w:rtl w:val="true"/>
        </w:rPr>
        <w:t>اثبات معراج جسمانى و امكان وقوع آن در مقابل ماديين</w:t>
      </w:r>
      <w:r>
        <w:rPr>
          <w:rtl w:val="true"/>
        </w:rPr>
        <w:t>) (</w:t>
      </w:r>
      <w:r>
        <w:rPr>
          <w:rtl w:val="true"/>
        </w:rPr>
        <w:t xml:space="preserve">بعلوم جديده </w:t>
      </w:r>
      <w:r>
        <w:rPr>
          <w:rtl w:val="true"/>
        </w:rPr>
        <w:t xml:space="preserve">- </w:t>
      </w:r>
      <w:r>
        <w:rPr>
          <w:rtl w:val="true"/>
        </w:rPr>
        <w:t>و علت رفتن بمعراج</w:t>
      </w:r>
      <w:r>
        <w:rPr>
          <w:rtl w:val="true"/>
        </w:rPr>
        <w:t>)</w:t>
      </w:r>
      <w:bookmarkEnd w:id="149"/>
    </w:p>
    <w:p>
      <w:pPr>
        <w:pStyle w:val="BookText"/>
        <w:rPr/>
      </w:pPr>
      <w:r>
        <w:rPr>
          <w:rFonts w:ascii="IRNazanin" w:hAnsi="IRNazanin" w:eastAsia="IRNazanin"/>
          <w:color w:val="111111"/>
          <w:sz w:val="28"/>
          <w:sz w:val="28"/>
          <w:szCs w:val="28"/>
          <w:rtl w:val="true"/>
          <w:lang w:bidi="fa-IR"/>
        </w:rPr>
        <w:t>آيات قرآنيه و اخبار وارده صراحت و دلالت كامله دارد بر جسمانى بودن معراج آنحضرت كه مقاله نويسى بيش از آنچه ذكر شود اقتضاى تفصيل و بسط كلام نميدهد، علماى اعلام در اين باب كتابهاى مبسوط نوشته اند كه بايد بآنها مراجعه شود تا حل جميع شبهات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مخالفين از اهل مادّه و طبيعت و نصارى اشكالاتى بر اين نوع از معراج نموده و جوابهاى كافى شنيده اند و ما هم براى بينائى اهل نظر ببعض از آنها اشاره مينمائيم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گويند با علوم امروزه ثابت آمده كه كرۀ زمين را هوا از هرطرف احاطه نموده كه آن هوا را آتومسفر</w:t>
      </w:r>
      <w:r>
        <w:rPr>
          <w:rStyle w:val="FootnoteAnchor"/>
          <w:rtl w:val="true"/>
        </w:rPr>
        <w:footnoteReference w:id="89"/>
      </w:r>
      <w:r>
        <w:rPr>
          <w:rFonts w:ascii="IRNazanin" w:hAnsi="IRNazanin" w:eastAsia="IRNazanin"/>
          <w:color w:val="111111"/>
          <w:sz w:val="28"/>
          <w:sz w:val="28"/>
          <w:szCs w:val="28"/>
          <w:rtl w:val="true"/>
          <w:lang w:bidi="fa-IR"/>
        </w:rPr>
        <w:t xml:space="preserve">گويند و آنچه معين شده بلندى و ارتفاع آن هوا از زمين سى فرسخ است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و بعد از آن خلاء صرف است يعنى ابدا هوائى وجود ندارد، و بعضى گويند بعد از هوا چيزى است كه بمراتب ارق و الطف از هواست، على اى حال زندگانى در آنجا غيرممكن است است چون حيات هرانسانى بسته به هوا ميباشد، و هرگاه از هوا خارج شوند بدن بواسطۀ نداشتن هوا آماس مينمايد بقسميكه ميتركد و از هم متلاشى ميشود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ممكن است قبول شود پيغمبر با بدن جسمانى عنصرى بشرى در جو لايتناهى عروج نموده و سالم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علماء بزرگ در قرون سالفه باين اشكال جوابهاى حلى و نقضى بسيار داده اند كه در علوم طبيعيّه ثابت آمده كه يكى از خواصّ هوا آنست كه اگر مانعى نباشد بسط او زياد شود، يعنى بر حجم او افزوده گردد تا مسافات بعيده را پر نمايد روى اين قاعده سطح بالاى هوا و آتومسفر كه بعقيدۀ اشكال كنندگان آزاد است و مانعى ندارد، بايد على الاتصال هوا اوج گيرد و در اثر تصاعد هوا اطراف زمين كم كم خالى از هوا شود و در اثر نداشتن فشار هواى خارج يك مرتبه زمين از هم متلاشى شود و اهل زمين تماما هلاك گردند؟</w:t>
      </w:r>
    </w:p>
    <w:p>
      <w:pPr>
        <w:pStyle w:val="BookText"/>
        <w:rPr/>
      </w:pPr>
      <w:r>
        <w:rPr>
          <w:rFonts w:ascii="Amiri" w:hAnsi="Amiri" w:eastAsia="Amiri" w:cs="Amiri"/>
          <w:color w:val="111111"/>
          <w:sz w:val="28"/>
          <w:sz w:val="28"/>
          <w:szCs w:val="28"/>
          <w:rtl w:val="true"/>
          <w:lang w:bidi="ar-SA"/>
        </w:rPr>
        <w:t>و حال آنكه حسّا مى بينيم نتيجه برخلاف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قطعا يا دلائل هندسى و علوم طبيعى تكميل نشده، و علم اطلاع به عالم ملكوت غلط و ناقص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آنكه بگوئيم مافوق نظم و نظامات طبيعيّه دست قدرتى بكار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قدرت كامله خداوند متعال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هوا را در تحت ارادۀ قدرت خود قرار داده كه بهر نحوى مشيتش قرار گيرد عملى نمايد</w:t>
      </w:r>
    </w:p>
    <w:p>
      <w:pPr>
        <w:pStyle w:val="BookText"/>
        <w:rPr/>
      </w:pPr>
      <w:r>
        <w:rPr>
          <w:rFonts w:ascii="IRNazanin" w:hAnsi="IRNazanin" w:eastAsia="IRNazanin"/>
          <w:color w:val="111111"/>
          <w:sz w:val="28"/>
          <w:sz w:val="28"/>
          <w:szCs w:val="28"/>
          <w:rtl w:val="true"/>
          <w:lang w:bidi="fa-IR"/>
        </w:rPr>
        <w:t>معترضين ناچارند يكى از اين دو امر را قبول كنند، و اگر نقشۀ هندسى خود را صحيح ندانند ناچار بايد بقدرت قادرۀ كامله خداوند متعال معتقد گردند كه مافوق قدرتها ميباشد، وقتى فهميديم كه چنين خداى قادر و توانائى رسول خود را دعوت بصعود نموده كه ملكوت عالم بالا را بگردد و همه چيز را بچشم محسوس به بيند لابد وسايل مسافرت او را با قدرت كامله خود براى او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هواى لازمى در اطراف وجودش ايجاد نموده، يا هواى موجود در اطراف زمين را مبسوطا با پيغمبرش برده كه صدمه اى بر وجود مهمان گرامى او وارد نيايد چنانچه مخترعين در صعود به هوا و نزول بدرياها چنين عملياتى مينمايند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اشكال نموده اند كه بدن جسمانى پيغمبر صلّى اللّه عليه و آله ثقيل بود و قطعا هر شىء ثقيلى طبعا ميل به پستى دارد پس چگونه بدن آن حضرت با ثقالت بشرى صعود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اشكال هم ظاهرا وارد است، ولى جواب آن بسيار صريح است زيرا اشكال كنندگان فكر نكرده اند كه سنگ و آهن قطعا از بدن آدمى ثقيل تر است و هرگز بخودى خود بسمت بالا حركت نمينمايد ولى دست قوى آدمى سنگ بزرگ را پرتاب كرده تا آنجا كه دستش قوت دارد آن سنگ ثقيل بسمت بالا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مغناطيس و آهن ربا را وقتى در بالاى آهن بگيرند فورى آهن بآن ثقيلى جذب ميشود و بسمت بالا حركت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قسم است هرشىء ثقيلى بخودى خود بسمت بالا حركت نميكند ولى قصد قاصد و قسر قاسر او را حركت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كمااينكه امروزه تمام مردم مى بينند كه پيوسته مرغهاى كوه پيكر آهنين در جوّ هوا در حركت ميباشند، يعنى با قوّه و اسباب او را ميبرند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معراج رسول اكرم هم احدى ادّعا نكرده است كه خود آن حضرت حركت نموده و بسمت بالا رفته تا اين اعتراض وارد آيد، بلكه عقيدۀ جميع مسلمين است براهنمائى قرآن مجيد كه خداوند قادر متعال با تمام قدرت خداوندى حبيب خود خاتم الانبياء صلّى اللّه عليه و آله را حركت داد تا سير عالم ملكوت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معترضين، عنود و لجوج نبودند، و با ديدۀ انصاف قدرى در خود آيه دقّت مى نمودند جواب اعتراض را در خود آيه ميديدند كه صريحا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يعنى منزه است آن خدائيكه سير داد بندۀ خودش را يعنى قدرت خداوندى محمّد صلّى اللّه عليه و آله برد نه خودش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سرى و اسرى همين است كه سرى خود رفته است و اسرى سير داده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بازيگرها وقتى در مقابل دلائل عقليه و براهين نقليه بر اثبات معراج جسمانى نتوانستند عرض و اندام نمايند و عاجز ماندند، اشكال ديگرى تراشيدند تا اذهان عوام و طبقات بى خبر را مشوب نمايند باصطلاح معروف آب را گل كنند </w:t>
      </w:r>
    </w:p>
    <w:p>
      <w:pPr>
        <w:pStyle w:val="BookText"/>
        <w:rPr/>
      </w:pPr>
      <w:r>
        <w:rPr>
          <w:rFonts w:ascii="IRNazanin" w:hAnsi="IRNazanin" w:eastAsia="IRNazanin"/>
          <w:color w:val="111111"/>
          <w:sz w:val="28"/>
          <w:sz w:val="28"/>
          <w:szCs w:val="28"/>
          <w:rtl w:val="true"/>
          <w:lang w:bidi="fa-IR"/>
        </w:rPr>
        <w:t>تا ماهى بگيرند، باين قسم كه گويند معتقدين بمعراج جسمانى قائل بجسمانيت و تعيين مكان براى خدا گرديدند، باين معنى كه گويند پيغمبر مهمان خدا شد و در عرش با خدا ملاقات كرد و حرف زدند با يكديگر و غذا خوردند، بديهى است نقل اين جملات جز سفسطه و مغلطه كارى چيز ديگرى نيست و إلاّ عقايد علماء و محققين اسلام و قائلين بمعراج جسمانى اين نيست كه مخالفين و معترضين گويند و ايراد شبهه نمايند، يا جاعلين اخبار با احاديث مجعوله بخواهند مغلطه و حق پوشى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ما زائد بر آنچه قرآن خبر داده اعتقادى نداريم زيرا در قرآن مجيد صريحا ميفرمايد لِنُرِيَهُ مِنْ آيٰاتِنٰا يعنى غرض و مقصود از بردن رسول اكرم صلّى اللّه عليه و آله بعالم ملكوت نشان دادن آيات و عجائب قدرت بوده است نه ملاقات با پروردگار در مكان مخصوص باو جل و علا زيرا ما معتقديم كه خداوند مكان ندارد، و اما حرف زدن پروردگار با پيغمبر دليل بر جسم بودن ذات احديّت جلّ شانه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صفات ثبوتيه و متكلّم بودن ذات احديت او جلّ و علا وارد است كه ايجاد كلام مى نمايد و با بنده اش حرف ميزند، نه آنكه مانند بشر بوسيله دهان سخن گويد، همان قسمى كه از درخت در وادى مقدّس و در كوه طور ايجاد كلام نمود و با موسى كليم اللّه حرف زد در شب معراج هم ايجاد كلام نمود و با پيغمبرش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معراج آنحضرت در مقابل قدرت خداوند متعال عمل بسيار سهل و ساده اى بوده كه هيچ رادع و مانع عقلانى 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اينها معراج يكى از معجزات جسمانى ملكوتى آن حضرت بوده و معجزه خرق عادت است، كه بقوه و اسباب و افكار بشريّت عمل كرد او غير ممكن باشد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كسانيكه ايراد ميكنند كه عروج آن حضرت با بدن جسمانى بعقل ما روى موازين طبيعى درست نمى آيد، اشتباه نموده اند، زيرا معنى معجزه همين است كه اسباب ظاهريه و موازين طبيعى در او راه نداشته باشد، و اگر بموازين طبيعى و اسباب </w:t>
      </w:r>
    </w:p>
    <w:p>
      <w:pPr>
        <w:pStyle w:val="BookText"/>
        <w:rPr/>
      </w:pPr>
      <w:r>
        <w:rPr>
          <w:rFonts w:ascii="IRNazanin" w:hAnsi="IRNazanin" w:eastAsia="IRNazanin"/>
          <w:color w:val="111111"/>
          <w:sz w:val="28"/>
          <w:sz w:val="28"/>
          <w:szCs w:val="28"/>
          <w:rtl w:val="true"/>
          <w:lang w:bidi="fa-IR"/>
        </w:rPr>
        <w:t>ظاهرى منظّم گردد معجزه نخواهد بود، معجزه آنست كه بدون موازين طبيعى و اسباب ظاهرى صرفا بقدرت قادرۀ حضرت احديّت جلّ و علاء عملى گردد، و اگر خوب توجه شود منكرين معراج جسمانى آن حضرت پايه اصل توحيدشان متزلزل ميباشد، چه آنكه يكى از صفات ثابتۀ پروردگار متعال قدرت است وقتى خدا را قادر بهمه چيز دانستيم ديگر تعجبى ندارد كه خداى قادر متعال با قدرت خدائى بندۀ مقرّب خود را عروج بملكوت 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گفتم من بقدر فهم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اندر حسرت فهم درست </w:t>
      </w:r>
      <w:bookmarkStart w:id="150" w:name="pg19232_232763"/>
    </w:p>
    <w:p>
      <w:pPr>
        <w:pStyle w:val="Heading2"/>
        <w:numPr>
          <w:ilvl w:val="1"/>
          <w:numId w:val="1"/>
        </w:numPr>
        <w:rPr/>
      </w:pPr>
      <w:bookmarkStart w:id="151" w:name="__RefHeading___Toc14034326_1280447820"/>
      <w:bookmarkStart w:id="152" w:name="_Toc51"/>
      <w:bookmarkEnd w:id="150"/>
      <w:bookmarkEnd w:id="151"/>
      <w:r>
        <w:rPr>
          <w:rtl w:val="true"/>
        </w:rPr>
        <w:t>* (</w:t>
      </w:r>
      <w:r>
        <w:rPr>
          <w:rtl w:val="true"/>
        </w:rPr>
        <w:t>مقاله چهل و هفتم</w:t>
      </w:r>
      <w:r>
        <w:rPr>
          <w:rtl w:val="true"/>
        </w:rPr>
        <w:t>) * (</w:t>
      </w:r>
      <w:r>
        <w:rPr>
          <w:rtl w:val="true"/>
        </w:rPr>
        <w:t xml:space="preserve">قرآن مجيد معجزۀ اختصاصى خاتم الانبياء </w:t>
      </w:r>
      <w:r>
        <w:rPr>
          <w:rtl w:val="true"/>
        </w:rPr>
        <w:t>(</w:t>
      </w:r>
      <w:r>
        <w:rPr>
          <w:rtl w:val="true"/>
        </w:rPr>
        <w:t>ص</w:t>
      </w:r>
      <w:r>
        <w:rPr>
          <w:rtl w:val="true"/>
        </w:rPr>
        <w:t xml:space="preserve">) </w:t>
      </w:r>
      <w:r>
        <w:rPr>
          <w:rtl w:val="true"/>
        </w:rPr>
        <w:t>بوده است</w:t>
      </w:r>
      <w:r>
        <w:rPr>
          <w:rtl w:val="true"/>
        </w:rPr>
        <w:t>)</w:t>
      </w:r>
      <w:bookmarkEnd w:id="152"/>
    </w:p>
    <w:p>
      <w:pPr>
        <w:pStyle w:val="BookText"/>
        <w:rPr/>
      </w:pPr>
      <w:r>
        <w:rPr>
          <w:rFonts w:ascii="IRNazanin" w:hAnsi="IRNazanin" w:eastAsia="IRNazanin"/>
          <w:color w:val="111111"/>
          <w:sz w:val="28"/>
          <w:sz w:val="28"/>
          <w:szCs w:val="28"/>
          <w:rtl w:val="true"/>
          <w:lang w:bidi="fa-IR"/>
        </w:rPr>
        <w:t>خداوند متعال هريك از انبياء اولوالعزم را با نيروئى مبعوث برسالت مينمود كه مافوق جميع نيروهاى بشريت در آن زمان بوده، كه از جمله هرنوع تصرفى در موجودات عالم بامر و اجازه پروردگار متعال ميتوانستند بنمايند، فلذا هرگاه امم قبليه معجزات انبياء خود را از آنها ميخواستند اثباتا للحق عملى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درعين حال براى هريك از آنها معجزۀ اختصاصى بوده كه ديگران مثل آن را قبلا دارا نبودند، كه بهمان معجزۀ اختصاصى تحدّى مى جستند و اظهار حق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خروج ناقه از دل سنگ مخصوص بصالح پيغمبر عليه السّلام بوده، يا يد و بيضاء و اژدهاى حضرت موسى عليه السّلام از احدى از انبياء سلف صادر نگرديده، يا مرده زنده كردن معجزۀ اختصاصى حضرت عيسى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قاعدۀ مسلّمۀ معموله از براى حضرت خاتم الانبياء صلّى اللّه عليه و آله معجزات بسيارى مانند آنچه از انبياء سلف صادر گرديده ظاهر شد، بعلاوه معجزۀ اختصاصى نيز براى آنحضرت بوده و آن قرآن مجيد و كتاب محكم آسمانى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گفتيم قبلا كه از آن قبيل معجزات يعنى تصرف در جمادات و نباتات و حيوانات و ملكوت عالم بالا تا چهار هزار معجزه در دفاتر ارباب خبر ثبت گرديده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رسول اكرم صلّى اللّه عليه و آله بهيچ يك از آنها تحدى نجست و آنها را دليل بر صدق نبوت خود قرار نداد، براى آنكه آن معجزات را بقائى نبوده و برفتن هر پيغمبر معجزۀ آن هم از ميان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پيغمبر خاتم صلّى اللّه عليه و آله كه برفتن آن حضرت از دنيا مانند معجزات انبياء سلف معجزه اش از ميان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را وعده داد الطاف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بميرى تو نميرد اين سبق</w:t>
      </w:r>
    </w:p>
    <w:p>
      <w:pPr>
        <w:pStyle w:val="BookText"/>
        <w:rPr/>
      </w:pPr>
      <w:r>
        <w:rPr>
          <w:rFonts w:ascii="IRNazanin" w:hAnsi="IRNazanin" w:eastAsia="IRNazanin"/>
          <w:color w:val="111111"/>
          <w:sz w:val="28"/>
          <w:sz w:val="28"/>
          <w:szCs w:val="28"/>
          <w:rtl w:val="true"/>
          <w:lang w:bidi="fa-IR"/>
        </w:rPr>
        <w:t>چون شرايع انبياء موقّت بودند و دائرۀ نبوت هر پيغمبر محدود بحدود پيغمبر بعد از خود بوده احتياج بمعجزۀ باقيه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دين و شريعت خاتم الانبياء صلّى اللّه عليه و آله تا قيام قيامت باقى و پايدار ميباشد لذا بايستى معجزۀ باقيه اى داشته باشد كه در هر دوره و زمان باعث هدايت مردم گردد، فلذا قرآن مجيد معجزۀ باقيۀ آن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عاقل عالم منصف خالى از جميع قيود، امروز بخواهد دينى قبول نمايد كه مستند بدليل و برهان باشد، كه دليل و برهان را بالحسّ و العيان مشاهده نمايد جز دين مقدس اسلام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كسى نزد خاخام يهود برود و سؤال كند دليل بر صدق نبوّت حضرت موسى عليه السّلام چه بوده خواهد گفت يد و بيضا و اژدها اگر بگويد بمن ارائه دهيد تا به بينم قطعا خاخام ساكت خواهد ماند چون از آن دليل و برهان اثرى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پاپ و كشيش نصارى برود دليل صدق نبوت حضرت عيسى عليه السّلام را بخواهد گويند مرده زنده كردن و لال را گويا نمودن و شب پره از گل ساختن و حيات در او دميدن بوده، چنانچه تقاضاى رؤيت آن دلائل نمايد ساكت شوند چون برفتن عيسى عليه السّلام آن معجزات هم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نزد عالم و مبلّغ اسلامي بيايد و بگويد دليل بر صدق نبوت محمّد صلى اللّه عليه و آله چه بوده هرگز نخواهد گفت شق القمر و ردّ شمس يا معراج جسمانى يا درخت را به حركت درآوردن و سنگ ريزه در كف مباركش حرف زده و امثال اينها كه واقع شده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تمسّك بمعجزه باقيۀ آن حضرت جسته و كلام اللّه عظيم و قرآن كريم را در مقابل او قرار 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عاشق صادق در آستين باشد </w:t>
      </w:r>
    </w:p>
    <w:p>
      <w:pPr>
        <w:pStyle w:val="BookText"/>
        <w:rPr/>
      </w:pPr>
      <w:r>
        <w:rPr>
          <w:rFonts w:ascii="IRNazanin" w:hAnsi="IRNazanin" w:eastAsia="IRNazanin"/>
          <w:color w:val="111111"/>
          <w:sz w:val="28"/>
          <w:sz w:val="28"/>
          <w:szCs w:val="28"/>
          <w:rtl w:val="true"/>
          <w:lang w:bidi="fa-IR"/>
        </w:rPr>
        <w:t>ادلّ دلائل بر اثبات نبوت و خاتميت آن حضرت همين قرآن مجيد ميباشد كه عقول عقلا را قريب هزار و چهارصد سال است محو و حيران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و افتخارى كه مخصوص ما مسلمين بر جميع ارباب ملل و نحل است همين كتاب مقدس آسمانى ميباشد كه از طرفى دست نخورده و تحريف نگرديده بما رسيده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ديگر دلائل اعجاز بسيارى در خود اين كتاب با عظمت موجود است كه هر عالم و عارف و عامى و جاهل منصف را قانع نموده و جذب مينمايد كه انشاء اللّه در مقالات بعد مفصلا شرح خواهم داد</w:t>
      </w:r>
      <w:r>
        <w:rPr>
          <w:rFonts w:eastAsia="IRNazanin" w:cs="IRNazanin"/>
          <w:color w:val="111111"/>
          <w:sz w:val="28"/>
          <w:szCs w:val="28"/>
          <w:rtl w:val="true"/>
          <w:lang w:bidi="fa-IR"/>
        </w:rPr>
        <w:t xml:space="preserve">. </w:t>
      </w:r>
      <w:bookmarkStart w:id="153" w:name="pg19232_232766"/>
    </w:p>
    <w:p>
      <w:pPr>
        <w:pStyle w:val="Heading2"/>
        <w:numPr>
          <w:ilvl w:val="1"/>
          <w:numId w:val="1"/>
        </w:numPr>
        <w:rPr/>
      </w:pPr>
      <w:bookmarkStart w:id="154" w:name="__RefHeading___Toc14034328_1280447820"/>
      <w:bookmarkStart w:id="155" w:name="_Toc52"/>
      <w:bookmarkEnd w:id="153"/>
      <w:bookmarkEnd w:id="154"/>
      <w:r>
        <w:rPr>
          <w:rtl w:val="true"/>
        </w:rPr>
        <w:t>* (</w:t>
      </w:r>
      <w:r>
        <w:rPr>
          <w:rtl w:val="true"/>
        </w:rPr>
        <w:t>مقاله چهل و هشتم</w:t>
      </w:r>
      <w:r>
        <w:rPr>
          <w:rtl w:val="true"/>
        </w:rPr>
        <w:t>) * (</w:t>
      </w:r>
      <w:r>
        <w:rPr>
          <w:rtl w:val="true"/>
        </w:rPr>
        <w:t>هيچ يك از كتب سماوى فعلى سند تواتر ندارند، و چگونگى</w:t>
      </w:r>
      <w:r>
        <w:rPr>
          <w:rtl w:val="true"/>
        </w:rPr>
        <w:t>) (</w:t>
      </w:r>
      <w:r>
        <w:rPr>
          <w:rtl w:val="true"/>
        </w:rPr>
        <w:t>قطع تواتر تورية</w:t>
      </w:r>
      <w:r>
        <w:rPr>
          <w:rtl w:val="true"/>
        </w:rPr>
        <w:t>)</w:t>
      </w:r>
      <w:bookmarkEnd w:id="155"/>
    </w:p>
    <w:p>
      <w:pPr>
        <w:pStyle w:val="BookText"/>
        <w:rPr/>
      </w:pPr>
      <w:r>
        <w:rPr>
          <w:rFonts w:ascii="IRNazanin" w:hAnsi="IRNazanin" w:eastAsia="IRNazanin"/>
          <w:color w:val="111111"/>
          <w:sz w:val="28"/>
          <w:sz w:val="28"/>
          <w:szCs w:val="28"/>
          <w:rtl w:val="true"/>
          <w:lang w:bidi="fa-IR"/>
        </w:rPr>
        <w:t xml:space="preserve">در ميان كتب آسمانى كه امروزه بين ارباب ملل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 انجيل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سند متصل ثابت مسلّمى بآن پيغمبر آورنده ندارند بجز قرآن مجيد چنانچه در مقالات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اعتبارى تورية و انجيل را كاملا ثابت نموديم كه بنابر آنچه خود علماء يهود و نصارى و مورّخين آنها قائل اند سند متصل بنحو تواتر از آنها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مقالات قبل گفتيم كه معنى تواتر آنست كه در هر دوره اى از ادوار از زمان ظهور آن پيغمبر مبعوث الى زماننا هذا جماعتى كه ناقل آن خبر و كتاب هستند بقدرى زياد باشند كه تبانى آنها بر دروغ ساختن عادتا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زمان خود آن پيغمبر و همچنين در ادوار بعد از آن جمعيتى كثير ناقل آن كتاب باشند كه انسان عادتا احتمال ندهد كه ممكن است آن جماعت تبانى بر دروغ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معنى كه چنين جمعيت كثيرى در دوره ما نقل نمايند از جمعيت كثير قبل از خود تا برسد بزمان خود پيغمبر كه چنين جمعيت كثيرى از خود پيغمبر شنيده باشند آن كتاب را از اول تا بآخر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در بين جمعيتهاى ادوار تاريخ از شخص واحد يا از چند نفرى كه متصف بآن صفات نباشند نقل نمايند، يا سند آن كتاب متصل به چند نفرى شود كه از آن پيغمبر نقل نمايند آنرا تواتر نگويند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وقتى سند تواتر بنحويكه بيان نموديم منقطع شد، آن كتاب از درجۀ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تواترى در نقل تورية و انجيل وجود ندارد پس اعتبارى براى آنها نمى باشد</w:t>
      </w:r>
    </w:p>
    <w:p>
      <w:pPr>
        <w:pStyle w:val="BookText"/>
        <w:rPr/>
      </w:pPr>
      <w:r>
        <w:rPr>
          <w:rFonts w:ascii="IRNazanin" w:hAnsi="IRNazanin" w:eastAsia="IRNazanin"/>
          <w:color w:val="111111"/>
          <w:sz w:val="28"/>
          <w:sz w:val="28"/>
          <w:szCs w:val="28"/>
          <w:rtl w:val="true"/>
          <w:lang w:bidi="fa-IR"/>
        </w:rPr>
        <w:t>گرچه تورية در زمان حضرت موسى عليه السّلام واجد چنين تواترى بوده ولى در ادوار بعد از آنحضرت چنانچه در مقالات قبل ذكر نموديم تواتر را بدوجهة از دست دادند</w:t>
      </w:r>
    </w:p>
    <w:p>
      <w:pPr>
        <w:pStyle w:val="BookText"/>
        <w:rPr/>
      </w:pPr>
      <w:r>
        <w:rPr>
          <w:rFonts w:ascii="IRNazanin" w:hAnsi="IRNazanin" w:eastAsia="IRNazanin"/>
          <w:color w:val="111111"/>
          <w:sz w:val="28"/>
          <w:sz w:val="28"/>
          <w:szCs w:val="28"/>
          <w:rtl w:val="true"/>
          <w:lang w:bidi="fa-IR"/>
        </w:rPr>
        <w:t xml:space="preserve">جهة اول آنكه حضرت موسى عليه السّلام تورية را از دست رس عموم خارج كرد و دستور داد تورية را در صندوقى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هفت سال يك مرتبه در روز معين بيرون آورند تا مردم زيارت نمايند، و استنساخ از آن بكلى ممنوع بود بهمين جهه نسخه هائى از آن تورية در دست عموم ملت نبود، فقط تورية و آن صندوق كه حامل تورية بود در تحت قيادت عدّۀ معينى از علماء كه در كنيسه و معبد حافظ آن صندوق بودند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تورية مثنى چاپ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لندن نوشته است باين مضمون و موسى اين تورية را نوشت و بكاهنان بنى لوى كه صندوق عهد خداوند را برميداشتند و هم بتمامى مشايخ اسرائيل سپرد و موسى ايشان را امر فرمود كه بعد از انقضاء هر هفت سالى در عيد سال آنرا در عيد سايبانها وقت برآمدن تمامى اسرائيل تا اينكه در حضور خداوند خدايت در مقاميكه برميگزيند مرعى شوند آنگاه اين تورية را در حضور ايشان بگوش تمامى اسرائيل بخوان قوم را يعنى مردان و زنان و اطفال و غريبه كه در اندرون دروازهايت ميباشد جمع كن تا اينكه بشنوند و بياموزند و از خداوند خداى شما ترسيده بعمل نمودن تمامى كلمات اين تورية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كتابى كه در صندوقى محفوظ و اختيارش فقط در دست يك عدّۀ معدودى باشد موضوعيّت تواتر آن بكلّى از ميان ميرود، چه آنكه احتمال تبانى در </w:t>
      </w:r>
    </w:p>
    <w:p>
      <w:pPr>
        <w:pStyle w:val="BookText"/>
        <w:rPr/>
      </w:pPr>
      <w:r>
        <w:rPr>
          <w:rFonts w:ascii="IRNazanin" w:hAnsi="IRNazanin" w:eastAsia="IRNazanin"/>
          <w:color w:val="111111"/>
          <w:sz w:val="28"/>
          <w:sz w:val="28"/>
          <w:szCs w:val="28"/>
          <w:rtl w:val="true"/>
          <w:lang w:bidi="fa-IR"/>
        </w:rPr>
        <w:t>يك عدّۀ معينى ممكن است صورت عمل بخود گيرد، برخلاف كتابى كه از اول در دست عموم قرار دهند و تبانى در او غير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جهة دوم غلبه بابليها و روميها در دفعات متعدّده بر بيت المقدس و قتل عام بنى اسرائيل بامر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 پلسر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 النصر و سلاطين شام و غيره و سوزاندن كتابهاى مقدّس و صندوق عهد و تورية بزرگ را چنانچه خود يهود قائل اند و در مقالۀ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ثابت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مدت هزار سال كه بنى اسرائيل مورد حملات ظالمانه قرار گرفته و بى كتاب ماندند، بقول خودشان عزرا نامى تورية را براى آنها نوشت كه معلوم نيست تورية فعلى بعقيدۀ آنها همان تورية است يا نه، برفرض كه همان توراية عزرا باشد بقول يك نفر كه اثبات تواتر نخواهد شد كه اين كتاب همان تورية نازل بر موسى بن عمران عليه السّلام است، پس سلسله تواتر و اتصال سندان بحضرت موسى عليه السّلام بكلّى منقطع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كتابى فاقد تواتر و سند متصل بآورندۀ كتاب شد محل اعتماد نمى باشد بهمين جهة اعتمادى در تورية فعلى نميباشد</w:t>
      </w:r>
      <w:r>
        <w:rPr>
          <w:rFonts w:eastAsia="Amiri" w:cs="Amiri" w:ascii="Amiri" w:hAnsi="Amiri"/>
          <w:color w:val="111111"/>
          <w:sz w:val="28"/>
          <w:szCs w:val="28"/>
          <w:rtl w:val="true"/>
          <w:lang w:bidi="ar-SA"/>
        </w:rPr>
        <w:t xml:space="preserve">. </w:t>
      </w:r>
      <w:bookmarkStart w:id="156" w:name="pg19232_232769"/>
    </w:p>
    <w:p>
      <w:pPr>
        <w:pStyle w:val="Heading2"/>
        <w:numPr>
          <w:ilvl w:val="1"/>
          <w:numId w:val="1"/>
        </w:numPr>
        <w:rPr/>
      </w:pPr>
      <w:bookmarkStart w:id="157" w:name="__RefHeading___Toc14034330_1280447820"/>
      <w:bookmarkStart w:id="158" w:name="_Toc53"/>
      <w:bookmarkEnd w:id="156"/>
      <w:bookmarkEnd w:id="157"/>
      <w:r>
        <w:rPr>
          <w:rtl w:val="true"/>
        </w:rPr>
        <w:t>* (</w:t>
      </w:r>
      <w:r>
        <w:rPr>
          <w:rtl w:val="true"/>
        </w:rPr>
        <w:t>مقاله چهل و نهم</w:t>
      </w:r>
      <w:r>
        <w:rPr>
          <w:rtl w:val="true"/>
        </w:rPr>
        <w:t>) * (</w:t>
      </w:r>
      <w:r>
        <w:rPr>
          <w:rtl w:val="true"/>
        </w:rPr>
        <w:t>از براى انجيل عيسى عليه السّلام در زمان آنحضرت و بعد از</w:t>
      </w:r>
      <w:r>
        <w:rPr>
          <w:rtl w:val="true"/>
        </w:rPr>
        <w:t>) (</w:t>
      </w:r>
      <w:r>
        <w:rPr>
          <w:rtl w:val="true"/>
        </w:rPr>
        <w:t>آن ابدا تواترى نبوده است</w:t>
      </w:r>
      <w:r>
        <w:rPr>
          <w:rtl w:val="true"/>
        </w:rPr>
        <w:t>)</w:t>
      </w:r>
      <w:bookmarkEnd w:id="158"/>
    </w:p>
    <w:p>
      <w:pPr>
        <w:pStyle w:val="BookText"/>
        <w:rPr/>
      </w:pPr>
      <w:r>
        <w:rPr>
          <w:rFonts w:ascii="IRNazanin" w:hAnsi="IRNazanin" w:eastAsia="IRNazanin"/>
          <w:color w:val="111111"/>
          <w:sz w:val="28"/>
          <w:sz w:val="28"/>
          <w:szCs w:val="28"/>
          <w:rtl w:val="true"/>
          <w:lang w:bidi="fa-IR"/>
        </w:rPr>
        <w:t xml:space="preserve">و اما انجيل، كه از اول اجماع تواترى در او نبوده، براى آنكه مدت نبوت حضرت عيسى عليه السّلام چنانچه در مقالات قبل ذكر نموديم سه سال و چند ماه بوده بعلاوه در اثر فشار يهود آنحضرت موفق نميشد كه در شهر و بلوك معيّنى مستقر گردد و مركز توقفى براى خود قرار دهد، بهمين جهة امت و اتباع بسيارى پيدا ننمودند كه ناظر و حافظ انجيل باشند، مگر عدّۀ قليلى كه آنها هم پيوسته متزلزل بودند، و آنها دوازده نفر بودند كه حوارى و اصحاب خاص و مؤمنين واقعى و صاحبان سر آنحضرت بودند جمعى از آنها در دوره نبوت آنحضرت بنابر آنچه خودشان نوشته اند چند مرتبه مرتد شدند و باز برگشتند عاقبت هم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يهوداى اسخريوطى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 و در مقابل سى پاره نقره كه از يهود گرفت عيسى را بدست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بقول يك عدۀ قليل مردمان سست عنصر متلون كه خودشان در كتابهايشان آنها را تقبيح و تنقيد نموده اند هيچ اطمينانى حاصل نميشود كه نقل قول آنها سنديت داشته باشد، بعلاوه از نقل قول اين عدۀ قليل تواترى بدست نخواهد آمد كه مورد اتّكاء و اطمينان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مقالات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نموديم كه نويسندگان اين اناجيل از اصحاب عيسى عليه السّلام نبودند و عيسى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سيصد سال تقريبا كه بكلّى بى كتاب بودند اين اناجيل بدست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سلسلۀ سند هريك از اين اناجيل بيك نفر منتهى ميشود، و قول يك نفر يا چهار نفر هرگز ايجاد تواتر نمى كند، پس سلسلۀ سند اين كتاب هم بحضرت عيسى منقطع است و ابدا مورد اعتماد عقلاء نميباشد</w:t>
      </w:r>
      <w:r>
        <w:rPr>
          <w:rFonts w:eastAsia="IRNazanin" w:cs="IRNazanin"/>
          <w:color w:val="111111"/>
          <w:sz w:val="28"/>
          <w:szCs w:val="28"/>
          <w:rtl w:val="true"/>
          <w:lang w:bidi="fa-IR"/>
        </w:rPr>
        <w:t xml:space="preserve">. </w:t>
      </w:r>
      <w:bookmarkStart w:id="159" w:name="pg19232_232770"/>
    </w:p>
    <w:p>
      <w:pPr>
        <w:pStyle w:val="Heading2"/>
        <w:numPr>
          <w:ilvl w:val="1"/>
          <w:numId w:val="1"/>
        </w:numPr>
        <w:rPr/>
      </w:pPr>
      <w:bookmarkStart w:id="160" w:name="__RefHeading___Toc14034332_1280447820"/>
      <w:bookmarkStart w:id="161" w:name="_Toc54"/>
      <w:bookmarkEnd w:id="159"/>
      <w:bookmarkEnd w:id="160"/>
      <w:r>
        <w:rPr>
          <w:rtl w:val="true"/>
        </w:rPr>
        <w:t>* (</w:t>
      </w:r>
      <w:r>
        <w:rPr>
          <w:rtl w:val="true"/>
        </w:rPr>
        <w:t>مقاله پنجاهم</w:t>
      </w:r>
      <w:r>
        <w:rPr>
          <w:rtl w:val="true"/>
        </w:rPr>
        <w:t>) * (</w:t>
      </w:r>
      <w:r>
        <w:rPr>
          <w:rtl w:val="true"/>
        </w:rPr>
        <w:t xml:space="preserve">اقامه دلائل بر متواتر بودن قرآن از زمان رسول الله </w:t>
      </w:r>
      <w:r>
        <w:rPr>
          <w:rtl w:val="true"/>
        </w:rPr>
        <w:t>(</w:t>
      </w:r>
      <w:r>
        <w:rPr>
          <w:rtl w:val="true"/>
        </w:rPr>
        <w:t>ص</w:t>
      </w:r>
      <w:r>
        <w:rPr>
          <w:rtl w:val="true"/>
        </w:rPr>
        <w:t xml:space="preserve">) </w:t>
      </w:r>
      <w:r>
        <w:rPr>
          <w:rtl w:val="true"/>
        </w:rPr>
        <w:t>الى كنون</w:t>
      </w:r>
      <w:r>
        <w:rPr>
          <w:rtl w:val="true"/>
        </w:rPr>
        <w:t>)</w:t>
      </w:r>
      <w:bookmarkEnd w:id="161"/>
    </w:p>
    <w:p>
      <w:pPr>
        <w:pStyle w:val="BookText"/>
        <w:rPr/>
      </w:pPr>
      <w:r>
        <w:rPr>
          <w:rFonts w:ascii="Amiri" w:hAnsi="Amiri" w:eastAsia="Amiri" w:cs="Amiri"/>
          <w:color w:val="111111"/>
          <w:sz w:val="28"/>
          <w:sz w:val="28"/>
          <w:szCs w:val="28"/>
          <w:rtl w:val="true"/>
          <w:lang w:bidi="ar-SA"/>
        </w:rPr>
        <w:t>و امّا قرآن مجيد برخلاف همۀ آنها كتابى است مسند و محكم كه از زمان ظهور خود رسول مبعوث خاتم الانبياء صلّى اللّه عليه و آله تا بزمان ما متواترا نقل شده است</w:t>
      </w:r>
    </w:p>
    <w:p>
      <w:pPr>
        <w:pStyle w:val="BookText"/>
        <w:rPr/>
      </w:pPr>
      <w:r>
        <w:rPr>
          <w:rFonts w:ascii="IRNazanin" w:hAnsi="IRNazanin" w:eastAsia="IRNazanin"/>
          <w:color w:val="111111"/>
          <w:sz w:val="28"/>
          <w:sz w:val="28"/>
          <w:szCs w:val="28"/>
          <w:rtl w:val="true"/>
          <w:lang w:bidi="fa-IR"/>
        </w:rPr>
        <w:t>و ابدا سند متصل بآن حضرت منقطع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همان روز اول بعثت، رسول اكرم صلى اللّه عليه و آله قرآن را احتكار ننمود و از نظر پنهان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هر آيه كه بر پيغمبر نازل ميشد اول بهريك از كتاب وحى كه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مولانا امير المؤمنين على بن ابيطالب عليه السّلام و زيد بن ثابت و عبد اللّه بن مسعود و معاذ بن جبل 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ميفرمود مى نوشتند و ثبت مينمودند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در حضور عموم اصحاب و افراد امت قرائت نموده و با تاكيدات بليغه توصيه ميفرمودند بر حفظ نمودن آن آيات، و ثواب بسيارى از براى خواندن و نوشتن و از بر نمودن و نشر دادن و تعليم و تعلّم آن آيات مقرر ميفرمود كه در مقالات بعد انشاء اللّه ذكر خواهيم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سال دهم هجرت كه آنحضرت وفات نمود تمام شبه جزيرة العرب بعلاوه يمن و قسمتى از حبشه و فلسطين و سوريا مسلمان بودند و تمام آنها با يك وجد و شعف تمامى نگاهدار قرآن و بسيارى از آنها حافظ آن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آنكه قرآن مجيد مبناى علم و دانائى آنها، و مركز و اساس و مدرك احكام شرعيه و مبانى دينيّه و سياسيّه و اجتماعيّه و معجزۀ ثابتۀ باقيۀ خاتم الانبياء صلّى اللّه عليه و آله بوده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 امت براى اخذ ثواب اهتمام تمام بر قرائت آن داشتند بعض از آنها عازم بودند كه هرشب يك ختم قرآن بنمايند وقتى بسمع مبارك رسول اكرم صلّى اللّه عليه و آله رسيد فرمود ماهى يك ختم بنمائيد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حافظ ابو عبد الرحمن احمد بن على نسائى كه افقه مشايخ مصر در اواخر قرن سيم هجرى و از اكابر علماى عامّه و ارباب صحاح ستّه بوده است در كتاب سنن خود از عبد اللّه بن عمر نقل نموده كه ميگفت جمعت القرآن فقرئت به كل ليلة فبلغ النبى صلى اللّه عليه و آله فقال اقرئه فى شهر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زمان خود رسول اللّه صلّى اللّه عليه و آله صدها هزار مسلمان ناظر و حافظ و قارى قرآن بودند زيرا باتفاق مسلمين از شيعه و سنى آنحضرت مكرر صريحا بعبارات مختلفه ميفرمود انى تارك فيكم الثقلين كتاب الله و عترتى ان تمسكتم بهما لن تضلوا بعدى ابدا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همين اصل كه قرآن در دست رس عموم مسلمانان بود امر ميفرمود بقرآن تمسّك بجوئيد تا گمراه نشويد، پس زائد بل ازيد از صدها تواتر در زمان خود آنحضرت، ناقلين و قارئين و حافظين قرآن بهمين صورت موجوده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وفات آنحضرت هم حوادثى مانند حوادث بنى اسرائيل كه بر يهود و نصارى بعد از حضرت موسى و حضرت عيسى على نبيّنا و آله و عليهما السّلام وارد آمد و قطع تواتر شد براى مسلمانان پيش آمد نكرد تا اسباب قطع تواتر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از زمان ظهور رسول اللّه صلّى اللّه عليه و آله و سلّم و بعد از وفات آن حضرت اسلام پيوسته در ترقى و تعالى و نشر و انتشار بوده، و هيچ حادثه اى مانند حوادث بابليها و روميها و يهود براى مسلمين پيش نيامده كه فتره اى در ميان آيد و قرآن از ميان برود چنانچه تورية هزار سال و انجيل قريب سيصد سال در دست بنى اسرائيل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آنچه خود علماء و مفسّرين يهود و نصارى مانند آدم كلارك و نوتين و ديگران كه از محقّقين آنها بودند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قريب هزار و چهارصد سال است كه پيوسته در هر دوره و زمانى مليونها نفر ناظر و حافظ و ناقل همين قرآن مجيد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كتاب مقدّس ثابت السند كه بنحو تواتر از زمان آورنده كتاب رسول خدا الى زماننا هذا در دست باشد جز قرآن مجيد وجود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روى قواعد علم و عقل و نقل باين كتاب مقدّس ميتوان اتّكاء نمود، و قطعا عمل بچنين كتابى مايۀ سرفرازى اهل علم و عقل و منطق ميباشد</w:t>
      </w:r>
      <w:r>
        <w:rPr>
          <w:rFonts w:eastAsia="IRNazanin" w:cs="IRNazanin"/>
          <w:color w:val="111111"/>
          <w:sz w:val="28"/>
          <w:szCs w:val="28"/>
          <w:rtl w:val="true"/>
          <w:lang w:bidi="fa-IR"/>
        </w:rPr>
        <w:t xml:space="preserve">. </w:t>
      </w:r>
      <w:bookmarkStart w:id="162" w:name="pg19232_232773"/>
    </w:p>
    <w:p>
      <w:pPr>
        <w:pStyle w:val="Heading2"/>
        <w:numPr>
          <w:ilvl w:val="1"/>
          <w:numId w:val="1"/>
        </w:numPr>
        <w:rPr/>
      </w:pPr>
      <w:bookmarkStart w:id="163" w:name="__RefHeading___Toc14034334_1280447820"/>
      <w:bookmarkStart w:id="164" w:name="_Toc55"/>
      <w:bookmarkEnd w:id="162"/>
      <w:bookmarkEnd w:id="163"/>
      <w:r>
        <w:rPr>
          <w:rtl w:val="true"/>
        </w:rPr>
        <w:t>* (</w:t>
      </w:r>
      <w:r>
        <w:rPr>
          <w:rtl w:val="true"/>
        </w:rPr>
        <w:t>مقاله پنجاه و يكم</w:t>
      </w:r>
      <w:r>
        <w:rPr>
          <w:rtl w:val="true"/>
        </w:rPr>
        <w:t>) * (</w:t>
      </w:r>
      <w:r>
        <w:rPr>
          <w:rtl w:val="true"/>
        </w:rPr>
        <w:t xml:space="preserve">حسب الامر رسول الله </w:t>
      </w:r>
      <w:r>
        <w:rPr>
          <w:rtl w:val="true"/>
        </w:rPr>
        <w:t>(</w:t>
      </w:r>
      <w:r>
        <w:rPr>
          <w:rtl w:val="true"/>
        </w:rPr>
        <w:t>ص</w:t>
      </w:r>
      <w:r>
        <w:rPr>
          <w:rtl w:val="true"/>
        </w:rPr>
        <w:t xml:space="preserve">) </w:t>
      </w:r>
      <w:r>
        <w:rPr>
          <w:rtl w:val="true"/>
        </w:rPr>
        <w:t>امت قرآن را در حافظه خود و روى اوراق</w:t>
      </w:r>
      <w:r>
        <w:rPr>
          <w:rtl w:val="true"/>
        </w:rPr>
        <w:t>) (</w:t>
      </w:r>
      <w:r>
        <w:rPr>
          <w:rtl w:val="true"/>
        </w:rPr>
        <w:t>نگاهدارى مى نمودند</w:t>
      </w:r>
      <w:r>
        <w:rPr>
          <w:rtl w:val="true"/>
        </w:rPr>
        <w:t>)</w:t>
      </w:r>
      <w:bookmarkEnd w:id="164"/>
    </w:p>
    <w:p>
      <w:pPr>
        <w:pStyle w:val="BookText"/>
        <w:rPr/>
      </w:pPr>
      <w:r>
        <w:rPr>
          <w:rFonts w:ascii="IRNazanin" w:hAnsi="IRNazanin" w:eastAsia="IRNazanin"/>
          <w:color w:val="111111"/>
          <w:sz w:val="28"/>
          <w:sz w:val="28"/>
          <w:szCs w:val="28"/>
          <w:rtl w:val="true"/>
          <w:lang w:bidi="fa-IR"/>
        </w:rPr>
        <w:t>ناچاريم من باب مقدّمه براى روشن شدن مطلب و معنى ظهور تواتر در اوايل قرن اول هجرى قدرى بطريق قهقرا برگرديم و تاريخ زمان رسول اللّه و قدمهاى بزرگى كه آن قائد عظيم الشان اسلام خاتم الانبياء صلى اللّه عليه و آله براى سعادت عالم بشريت برداشته مورد مطالعه قرار دهيم تا كشف حقايق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سير در كتب اخبار و تواريخ مكشوف ميگردد، و بيگانگان هم در كتب مهمّۀ خود تصديق نموده اند در ميان نوابغ بزرگ الهى از سلسلۀ جليلۀ انبياء عظام و بعد فلاسفه و حكماء و سياسيّون عالم فردى بهتر و برتر و بالاتر از شخص شخيص خاتم الانبياء صلّى اللّه عليه و آله در جهان مدنيت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ظهور آن پيغمبر عظيم الشّان در منطقۀ جهل و نادانى در ميان اقوامى وحشى و بربرى كه بكلّى از جميع آثار مدنيت محروم بوده عالمى را بخود توجه داده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از همۀ عمليّات و تشكيلات بزرگ اسلامى آنكه در مدتى كمتر از نيم قرن، علاوه بر آنكه آن اقوام وحشى فاقد همه چيز را واجد تمام وسايل سعادت و سيادت نمود، معلّم و استاد علم و عمل و تمدّن در عالم بشريت قرار داد، تا آنجا كه علماء و مورّخين بزرگ اروپائى كتابهائى بنام تمدن الاسلام و تمدن العرب نشر دادند و تمدن ممالك متمدّنۀ غرب و اروپا را رهين زحمات و خدمات علمى و عملى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آوردند، كه اينك ما در اين مقاله نمى خواهيم مبسوطا در اطراف اين موضوع قلم فرسائى كنيم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ولى نكتۀ قابل توجّه اينست كه به بينيم زحمات طاقت فرساى رسول اكرم صلّى اللّه عليه و آله و سلّم در آن دورۀ فترت، و متمدن ساختن اقوام پراكندۀ وحشى عربى را تا بجائى كه بمقام استادى جهان آن روز رسانيدن روى چه اصل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بايد ديد پايه و اساس علم و عمل رسول اللّه چه بوده، زيرا هر استاد و معلّم دانائى گفتار، و تعاليم خود را روى پايه و اساس متينى قرار ميدهد تا مورد توجه كامل عقلاء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پيغمبر خاتم صلّى اللّه عليه و آله كه خود را استاد الاساتيد عالم بشريت دانسته، و وضع قانونى نموده كه تا الى الابد محور اساس انسانيت باشد، بايستى پايه و اساس گفتار و تعاليمش محكم تر از همۀ اساسها و مقرون بعلم و عقل و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محرز و مسلّم آمده مبدء المبادى تمام تعاليم عاليۀ اسلاميت كه از ميان دو لب مبارك آنحضرت خارج گرديده قرآن مجيد و همين كتاب محكم آسمانى بوده است، كه فيه تبيان كل شىء چنانچه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وَ نَزَّلْنٰا عَلَيْكَ اَلْكِتٰابَ تِبْيٰاناً لِكُلِّ شَيْ ءٍ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كتاب مقدس مبدء و مرجع احكام و قواعد و قوانين دين بوده فلذا رسول اكرم صلّى اللّه عليه و آله بتمام امت بسيار توصيه و تاكيد ميفرمود در نگهدارى قرآن مجيد و حفاظت و حراست آن از شر اشرار و اعداء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جهة افراد داناى امت و تربيت شدگان دانشگاه آنحضرت سعى بليغ در نوشتن و نگهدارى قرآن مجيد مينمودند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برآنكه جميع افراد امت با حافظۀ مخصوصى كه داشتند هر آيه اى كه نازل ميشد با توصيۀ آنحضرت در حافظۀ خود ضبط مينمودند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كثيرى در اوراقى كه مخصوص كتابت در آن عصر بوده نوشته و عينا همين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قرآنيكه امروز بين الدّفتين در دست رس عموم مسلمانان ميباشد، در زمان خود آنحضرت جمع شده و مورد عنايت و توجّه عموم مسلمانان قرار گرفته، كه مكرر در حضور رسول اكرم صلّى اللّه عليه و آله از اول تا بآخر قرآن را قرائت نمودند و آنحضرت صحّه بر درستى و صحّت آن گذاردند كه انشاء اله در مقالات بعد مفصلا ذكر خواهد شد</w:t>
      </w:r>
      <w:r>
        <w:rPr>
          <w:rFonts w:eastAsia="IRNazanin" w:cs="IRNazanin"/>
          <w:color w:val="111111"/>
          <w:sz w:val="28"/>
          <w:szCs w:val="28"/>
          <w:rtl w:val="true"/>
          <w:lang w:bidi="fa-IR"/>
        </w:rPr>
        <w:t xml:space="preserve">. </w:t>
      </w:r>
      <w:bookmarkStart w:id="165" w:name="pg19232_232776"/>
    </w:p>
    <w:p>
      <w:pPr>
        <w:pStyle w:val="Heading2"/>
        <w:numPr>
          <w:ilvl w:val="1"/>
          <w:numId w:val="1"/>
        </w:numPr>
        <w:rPr/>
      </w:pPr>
      <w:bookmarkStart w:id="166" w:name="__RefHeading___Toc14034336_1280447820"/>
      <w:bookmarkStart w:id="167" w:name="_Toc56"/>
      <w:bookmarkEnd w:id="165"/>
      <w:bookmarkEnd w:id="166"/>
      <w:r>
        <w:rPr>
          <w:rtl w:val="true"/>
        </w:rPr>
        <w:t>* (</w:t>
      </w:r>
      <w:r>
        <w:rPr>
          <w:rtl w:val="true"/>
        </w:rPr>
        <w:t>مقاله پنجاه و دوم</w:t>
      </w:r>
      <w:r>
        <w:rPr>
          <w:rtl w:val="true"/>
        </w:rPr>
        <w:t>) * (</w:t>
      </w:r>
      <w:r>
        <w:rPr>
          <w:rtl w:val="true"/>
        </w:rPr>
        <w:t>در تاكيدات پيغمبر بحفظ و نگاهدارى قرآن، و كشته شدن قراء در</w:t>
      </w:r>
      <w:r>
        <w:rPr>
          <w:rtl w:val="true"/>
        </w:rPr>
        <w:t>) (</w:t>
      </w:r>
      <w:r>
        <w:rPr>
          <w:rtl w:val="true"/>
        </w:rPr>
        <w:t>يمامه و بئر معونه</w:t>
      </w:r>
      <w:r>
        <w:rPr>
          <w:rtl w:val="true"/>
        </w:rPr>
        <w:t>)</w:t>
      </w:r>
      <w:bookmarkEnd w:id="167"/>
    </w:p>
    <w:p>
      <w:pPr>
        <w:pStyle w:val="BookText"/>
        <w:rPr/>
      </w:pPr>
      <w:r>
        <w:rPr>
          <w:rFonts w:ascii="IRNazanin" w:hAnsi="IRNazanin" w:eastAsia="IRNazanin"/>
          <w:color w:val="111111"/>
          <w:sz w:val="28"/>
          <w:sz w:val="28"/>
          <w:szCs w:val="28"/>
          <w:rtl w:val="true"/>
          <w:lang w:bidi="fa-IR"/>
        </w:rPr>
        <w:t xml:space="preserve">بعد از وفات هر پيغمبر بازيگران وقت بمختصر فرصتى كه بدست آوردند براى فاسد كردن آن دين دست بخراب كارى زدند اول عمل آنها تصرف در كتابها بوده كه خرافات و موهوماتى داخل در آن كتب نمودند و بوسيلۀ تحريفات باعث فساد در عقايد ملتها گرديده چنانچه در مقالات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از آنها اشاره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عمل را جمعى از مشركين و يهوديهاى منافق بعد از وفات خاتم الانبياء صلّى اللّه عليه و آله خواستند با قرآن مجيد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چون خوش بختانه آيات قرآن نحوۀ اعجاز داشته علاوه بر آنكه احدى نتوانست آيه اى در ميان آيات قرآن وارد نمايد، يك كلمه هم نتوانستند در آن زياد يا كم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بعد از ياس از اين نوع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خرابكارى و تصرّف و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ديگر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بجعل اخبار پرداختند، كه شايد از اين راه بتوانند فطورى در عقايد مسلمين وارد كنند؟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جمله اخبار مجعوله آنست كه انتشار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بدبختانه بعضى از علماء عامّه هم بدون توجّه بضررهاى اين نوع اخبار آنها را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در زمان پيغمبر در دست رس چهار نفر بوده، فقط آن چهار نفر جمع آنرا نمودند كه در اسامى آن چهار نفر هم اختلاف دارند؟ </w:t>
      </w:r>
    </w:p>
    <w:p>
      <w:pPr>
        <w:pStyle w:val="BookText"/>
        <w:rPr/>
      </w:pPr>
      <w:r>
        <w:rPr>
          <w:rFonts w:ascii="IRNazanin" w:hAnsi="IRNazanin" w:eastAsia="IRNazanin"/>
          <w:color w:val="111111"/>
          <w:sz w:val="28"/>
          <w:sz w:val="28"/>
          <w:szCs w:val="28"/>
          <w:rtl w:val="true"/>
          <w:lang w:bidi="fa-IR"/>
        </w:rPr>
        <w:t>در خبر انس است كه آن چهار نفر، ابىّ بن كعب، معاذ بن جبل، زيد بن ثابت ابو زيد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اخبار آنها اسامى ديگرى بجاى اين چهار نفر ديده ميشود از قبيل سعد بن عبيد، ابودر داء، عبادة بن صامت، ابو ايوب انصارى، عثمان بن عفان، ابو موسى اشعرى، ام ورقه،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چند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مستمسكى بدست ملاحده و مخالفين داده كه منكر تواتر قرآن مجيد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اين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اجماع مسلمين است، زيرا تاريخ بخوبى نشان ميدهد كه قرآن مجيد در دست چند نفر نبوده بلكه در حافظۀ تمام مسلمين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آنكه اكابر علماء عامّه در كتب خود نقل نموده اند كه در جنگ يمامه</w:t>
      </w:r>
      <w:r>
        <w:rPr>
          <w:rStyle w:val="FootnoteAnchor"/>
          <w:rtl w:val="true"/>
        </w:rPr>
        <w:footnoteReference w:id="94"/>
      </w:r>
      <w:r>
        <w:rPr>
          <w:rFonts w:ascii="IRNazanin" w:hAnsi="IRNazanin" w:eastAsia="IRNazanin"/>
          <w:color w:val="111111"/>
          <w:sz w:val="28"/>
          <w:sz w:val="28"/>
          <w:szCs w:val="28"/>
          <w:rtl w:val="true"/>
          <w:lang w:bidi="fa-IR"/>
        </w:rPr>
        <w:t>هفتاد قارى و حافظ قرآن كشته شدند، و همچنين در جنگ بئرمعونه</w:t>
      </w:r>
      <w:r>
        <w:rPr>
          <w:rStyle w:val="FootnoteAnchor"/>
          <w:rtl w:val="true"/>
        </w:rPr>
        <w:footnoteReference w:id="95"/>
      </w:r>
      <w:r>
        <w:rPr>
          <w:rFonts w:ascii="Amiri" w:hAnsi="Amiri" w:eastAsia="Amiri" w:cs="Amiri"/>
          <w:color w:val="111111"/>
          <w:sz w:val="28"/>
          <w:sz w:val="28"/>
          <w:szCs w:val="28"/>
          <w:rtl w:val="true"/>
          <w:lang w:bidi="ar-SA"/>
        </w:rPr>
        <w:t xml:space="preserve">زمان خود رسول اللّه صلى اللّه عليه و آله بهمين مقدار از قراء شربت شهادت نوشيدند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علماء عامّه وقتى فضاحت نقل اين نوع اخبار را فهميدند از در اصلاح برآمدند، مانند ابو عثمان بكر بن محمد مازنى كه ميگويد لازم نيست قول انس را در نفس الامر صحيح بدانيم تا باعث تمسك ملاحده گردد، زيرا ما مى بينيم كه در جنگ بئر معونه و در جنگ يمامه زياده از صد و پنجاه قارى و حافظ قرآن كشته شدند، جز اين نيست كه اختصاص دادن انس جمع كنندگان قرآن را بچهار نفر از شدت علاقۀ انس بآن چهار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قرآن را رسول اللّه صلّى اللّه عليه و آله از روز اوّل در دست رس عموم مسلمانان قرار داده بود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قرآن مجيد يك آيه دو آيه سه آيه كم وبيش نازل ميشد لذا بر امّت مشقتى </w:t>
      </w:r>
    </w:p>
    <w:p>
      <w:pPr>
        <w:pStyle w:val="BookText"/>
        <w:rPr/>
      </w:pPr>
      <w:r>
        <w:rPr>
          <w:rFonts w:ascii="Amiri" w:hAnsi="Amiri" w:eastAsia="Amiri" w:cs="Amiri"/>
          <w:color w:val="111111"/>
          <w:sz w:val="28"/>
          <w:sz w:val="28"/>
          <w:szCs w:val="28"/>
          <w:rtl w:val="true"/>
          <w:lang w:bidi="ar-SA"/>
        </w:rPr>
        <w:t>نداشته كه آنها را حفظ نمايند، خصوصا با توصيه هاى زياد و ثوابهاى فراوانى كه براى حفظ و قرائت قرآن از طرف رسول اكرم صلّى اللّه عليه و آله و سلّم صادر ميشد، و اشتياق بسيارى كه مؤمنين بقرائت قرآن داشتند و تعليم و تعلّم احكام قرآن را از اهمّ مشاغل و افضل عبادات ميدانستند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نمودن قرآن در هر زمان و تدوين آن و نشر دادن در ميان امت از اهم واجبات و اعظم امور مسلمين صدر اسلام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آنكه قرآن مجيد از بزرگترين معجزات خاتم الانبياء صلّى اللّه عليه و آله و سلّم و اهم دلائل بر صدق نبوت آنحضرت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آنكه اساس شريعت و مأخذ احكام دينيّه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عقل باور كند كه قرآن مجيد را با چنين اهميّتى كه ما يحتاج عموم امّت در جميع شئون زندگانى در او ميباشد رسول اكرم صلّى اللّه عليه و آله و سلّم فقط بدست چهار نفر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همه قراء و حفاظ كه در زمان پيغمبر و بعد از آنحضرت بودند و علماء عامّه هم در تفاسير و تواريخ خود ثبت نموده اند از كجا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قرآنى كه فقط در دست چهار نفر بوده چگونه آنهمه قراء حفظ نمودند و بيك ديگر تعليم ميدادند، پس هر عاقل منصف كه مختصر تامّل در حقايق نمايد يقين ميكند قرآن در زمان خود پيغمبر جمع گرديده و در دست رس عموم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مؤمنين و قراء نسخه هائى تهيه ديده و بنظر مبارك رسول اكرم صلّى اللّه عليه و آله رسانيده و آنحضرت صحه بر آنها گذارده و مورد عمل قرار دادند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زمان پيغمبر ميان امّت علمى غير از علم قرآن نبوده و بعد از اداء واجبات عبادتى را بالاتر از تلاوت قرآن مجيد و تعليم و تعلّم آن نميدانستند، فلذا رسول اكرم صلّى اللّه عليه و آله و سلّم تأكيدات بليغه در حفظ و نگهدارى آن ميفرمودند، و آنها هم جمع مى نمودند بهمين جهت در زمان خود آنحضرت نسخه هاى متعدّدى جمع و با تصديق آنحضرت مورد عمل قرار گرفت كه امروز صدها قرآن بخطوط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مختلفه از قرن اول كه اشخاص متعدد آنها را برشتۀ تحرير درآورده بودند زينت موزه ها و كتابخانه هاى دول راقيۀ جهان است، و اين خود دليل ديگر است بر اينكه دانستن قرآن در عصر نبوت منحصر بافراد انگشت شمار نبوده است، بلكه عموم مسلمانان حافظ و نگهبان آن بوده اند</w:t>
      </w:r>
      <w:r>
        <w:rPr>
          <w:rFonts w:eastAsia="IRNazanin" w:cs="IRNazanin"/>
          <w:color w:val="111111"/>
          <w:sz w:val="28"/>
          <w:szCs w:val="28"/>
          <w:rtl w:val="true"/>
          <w:lang w:bidi="fa-IR"/>
        </w:rPr>
        <w:t xml:space="preserve">. </w:t>
      </w:r>
      <w:bookmarkStart w:id="168" w:name="pg19232_232780"/>
    </w:p>
    <w:p>
      <w:pPr>
        <w:pStyle w:val="Heading2"/>
        <w:numPr>
          <w:ilvl w:val="1"/>
          <w:numId w:val="1"/>
        </w:numPr>
        <w:rPr/>
      </w:pPr>
      <w:bookmarkStart w:id="169" w:name="__RefHeading___Toc14034338_1280447820"/>
      <w:bookmarkStart w:id="170" w:name="_Toc57"/>
      <w:bookmarkEnd w:id="168"/>
      <w:bookmarkEnd w:id="169"/>
      <w:r>
        <w:rPr>
          <w:rtl w:val="true"/>
        </w:rPr>
        <w:t>* (</w:t>
      </w:r>
      <w:r>
        <w:rPr>
          <w:rtl w:val="true"/>
        </w:rPr>
        <w:t>مقاله پنجاه و سوم</w:t>
      </w:r>
      <w:r>
        <w:rPr>
          <w:rtl w:val="true"/>
        </w:rPr>
        <w:t>) * (</w:t>
      </w:r>
      <w:r>
        <w:rPr>
          <w:rtl w:val="true"/>
        </w:rPr>
        <w:t>دلائل كافى بر اينكه قرآن در زمان رسول اكرم صلى</w:t>
      </w:r>
      <w:r>
        <w:rPr>
          <w:rtl w:val="true"/>
        </w:rPr>
        <w:t>) (</w:t>
      </w:r>
      <w:r>
        <w:rPr>
          <w:rtl w:val="true"/>
        </w:rPr>
        <w:t>اللّه عليه و آله مجموعۀ مؤلفه بوده است</w:t>
      </w:r>
      <w:r>
        <w:rPr>
          <w:rtl w:val="true"/>
        </w:rPr>
        <w:t>)</w:t>
      </w:r>
      <w:bookmarkEnd w:id="170"/>
    </w:p>
    <w:p>
      <w:pPr>
        <w:pStyle w:val="BookText"/>
        <w:rPr/>
      </w:pPr>
      <w:r>
        <w:rPr>
          <w:rFonts w:ascii="IRNazanin" w:hAnsi="IRNazanin" w:eastAsia="IRNazanin"/>
          <w:color w:val="111111"/>
          <w:sz w:val="28"/>
          <w:sz w:val="28"/>
          <w:szCs w:val="28"/>
          <w:rtl w:val="true"/>
          <w:lang w:bidi="fa-IR"/>
        </w:rPr>
        <w:t>از جمله دلائل بر اثبات آنكه قرآن مجيد در زمان رسول اكرم صلّى اللّه عليه و آله جمع آورى و بهمين صورتى كه امروزه بين الدّفتين در دست رس عموم مسلمانان است در زمان آن حضرت هم متداول بوده، آنست كه آن مجموعه را كتاب ناميدند، چون اطلاق اسم كتاب عرفا صحت پيدا نميكند مگر بر مطالب مرتّبۀ مدوّنۀ مجتمعه در اوراق منظورۀ منظّمه براى هدف و غرض معيّنى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مطالبى متفرقه و غير مدوّنه يا مدوّنه در اوراق متشتّته باشد اسم كتاب بر او نميگذارند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 مسلّمه است كه بعد از سيزده سال از دورۀ بعثت كه پيغمبر خاتم صلّى اللّه عليه و آله هجرت بمدينۀ طيّبه نمود جميع آن آياتيكه تا آن زمان بر آنحضرت نازل گرديده بود كتاب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آيه اول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مدينه نازل گرديده فرموده است ذٰلِكَ اَلْكِتٰابُ لاٰ رَيْبَ فِيهِ هُدىً لِلْمُتَّقِينَ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آيات ديگر هم اطلاق لفظ كتاب بر قرآن مجيد نموده كه خود دليل است براينكه قرآن مجموعۀ مرتّبۀ مدوّنه در زمان خود رسول اللّه صلّى اللّه عليه و آله بوده است كه اسم كتاب بر او گذاردند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در روايات معتبرۀ بسيارى رسيده است كه پيغمبر خاتم صلّى اللّه عليه </w:t>
      </w:r>
    </w:p>
    <w:p>
      <w:pPr>
        <w:pStyle w:val="BookText"/>
        <w:rPr/>
      </w:pPr>
      <w:r>
        <w:rPr>
          <w:rFonts w:ascii="IRNazanin" w:hAnsi="IRNazanin" w:eastAsia="IRNazanin"/>
          <w:color w:val="111111"/>
          <w:sz w:val="28"/>
          <w:sz w:val="28"/>
          <w:szCs w:val="28"/>
          <w:rtl w:val="true"/>
          <w:lang w:bidi="fa-IR"/>
        </w:rPr>
        <w:t xml:space="preserve">و آله و سلّم قرآن مجيد را كتاب ناميده كه از جمله آنها روايت متفق عليه فريقين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آنحضرت مكرر در امكنۀ متعدّده مانند مسجد الحرام و عرفات و منى و غدير خم و در منبر وداع در مدينه و در بستر هنگام وفات بعبارات مختلفه و هدف معين فرمود انى تارك فيكم الثقلين كتاب الله و عترتى اهل بيتى ما ان تمسكتم بهما لن تضلوا بعدى ابدا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فرمودۀ رسول اكرم صلّى اللّه عليه و آله و سلّم كه توام با آيۀ شريفۀ قرآنيه مى باشد، نصّ صريح است بر اينكه در زمان آنحضرت قرآن مجيد آيات و سور مدّونۀ مرتّبه بوده است كه اسم كتاب بر او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نيست گفته شود اطلاق اسم كتاب من باب المشارقه بوده، كه چون پيغمبر ميدانسته بعد از وفات او آيات متفرقه را بصورت كتاب جمع ميكنند لذا اسم كتاب بر او گذارده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تسميۀ كتاب بعد از تدوين مقدارى از سور و آيات منزله بوده است، فلذا در علم تفسير آمده كه سور قصار مكيّه در اوايل نزول، كتاب ناميده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لفظ كتاب بعد از اثبات حقيقت قرآن بوده نسبت بمطالب و آيات مرتّبۀ مجموعۀ مدوّنه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آيات متضمنۀ بر نام كتاب از قبيل ذٰلِكَ اَلْكِتٰابُ ، تَنْزِيلُ اَلْكِتٰابِ أَنّٰا أَنْزَلْنٰا عَلَيْكَ اَلْكِتٰابَ ، تِلْكَ آيٰاتُ اَلْكِتٰابِ ، و غيره بعد از تحقيق مصداق آن و تدوين آيات و سور مرتّبۀ مجموعه اى كه در اوراق و صفحات و يا اكتاف و يا عسب جمع گرديده بود نازل گرديد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ذكر گرديد عقيدۀ مفسّرين اسلامى، خاصّه اكابر علما شيعه مى باشد كه اتفاق دارند بر اينكه قرآن مجيد در زمان رسول اكرم صلّى اللّه عليه و آله مجموعۀ منظّمى در دست رس عموم امت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عالم جليل القدر علم الهدى سيّد مرتضى اعلى اللّه مقامه الشريف كه از نوابغ دهر و مفاخر شيعۀ اماميّه در اوايل قرن پنجم هجرى بوده فرموده ان القرآن كان على عهد رسول الله صلى الله عليه و آله مجموعا مؤلفا على ما هو عليه الان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جماعت بسيارى از صحابه مثل عبد اللّه بن مسعود و ابى بن كعب و غير آنها مكرّر قرآن را در حضور رسول اكرم صلّى اللّه عليه و آله قرائت و ختم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گفتيم مكرر ختم مى نمودند يعنى هرمرتبه بمقداريكه نازل بر آنحضرت شده و جمع نموده بودند تا آن روزيكه قرائت مى نمودند مجموعه اى بوده كه اطلاق كتاب بر آن ميشده</w:t>
      </w:r>
    </w:p>
    <w:p>
      <w:pPr>
        <w:pStyle w:val="BookText"/>
        <w:rPr/>
      </w:pPr>
      <w:r>
        <w:rPr>
          <w:rFonts w:ascii="IRNazanin" w:hAnsi="IRNazanin" w:eastAsia="IRNazanin"/>
          <w:color w:val="111111"/>
          <w:sz w:val="28"/>
          <w:sz w:val="28"/>
          <w:szCs w:val="28"/>
          <w:rtl w:val="true"/>
          <w:lang w:bidi="fa-IR"/>
        </w:rPr>
        <w:t xml:space="preserve">چنانچه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كه در زمان وفات رسول اكرم صلّى اللّه عليه و آله فرمود ايتونى بدواة و بياض لازيل عنكم اشكال الامر و اذكر لكم من المستحق لها بعدى فقال عمر دعوا الرجل فانه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اين جملات معلوم ميشود قرآن مجموعۀ مدوّنۀ مرتبۀ معينه اى بوده كه بين اصحاب بنام كتاب شهرت كامل داشته كه وقتى عمر گفت كتاب خدا براى ما كافى است احدى بر او اعتراض ننمود كه تو چه اطلاعى از كتاب دارى و چه ميدانى در كجا است كه ميگوئى كتاب خدا ما را كفايت ميكند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است كه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 مانند آفتاب درخشنده و تابان بوده </w:t>
      </w:r>
      <w:bookmarkStart w:id="171" w:name="pg19232_232783"/>
    </w:p>
    <w:p>
      <w:pPr>
        <w:pStyle w:val="Heading2"/>
        <w:numPr>
          <w:ilvl w:val="1"/>
          <w:numId w:val="1"/>
        </w:numPr>
        <w:rPr/>
      </w:pPr>
      <w:bookmarkStart w:id="172" w:name="__RefHeading___Toc14034340_1280447820"/>
      <w:bookmarkStart w:id="173" w:name="_Toc58"/>
      <w:bookmarkEnd w:id="171"/>
      <w:bookmarkEnd w:id="172"/>
      <w:r>
        <w:rPr>
          <w:rtl w:val="true"/>
        </w:rPr>
        <w:t>* (</w:t>
      </w:r>
      <w:r>
        <w:rPr>
          <w:rtl w:val="true"/>
        </w:rPr>
        <w:t>مقاله پنجاه و چهارم</w:t>
      </w:r>
      <w:r>
        <w:rPr>
          <w:rtl w:val="true"/>
        </w:rPr>
        <w:t>) * (</w:t>
      </w:r>
      <w:r>
        <w:rPr>
          <w:rtl w:val="true"/>
        </w:rPr>
        <w:t xml:space="preserve">قرآن سه مرتبه جمع آورى شد </w:t>
      </w:r>
      <w:r>
        <w:rPr>
          <w:rtl w:val="true"/>
        </w:rPr>
        <w:t xml:space="preserve">- </w:t>
      </w:r>
      <w:r>
        <w:rPr>
          <w:rtl w:val="true"/>
        </w:rPr>
        <w:t>و علت اختلاف مسلمين بى اعتنائى</w:t>
      </w:r>
      <w:r>
        <w:rPr>
          <w:rtl w:val="true"/>
        </w:rPr>
        <w:t>) (</w:t>
      </w:r>
      <w:r>
        <w:rPr>
          <w:rtl w:val="true"/>
        </w:rPr>
        <w:t xml:space="preserve">بعترت بوده </w:t>
      </w:r>
      <w:r>
        <w:rPr>
          <w:rtl w:val="true"/>
        </w:rPr>
        <w:t xml:space="preserve">- </w:t>
      </w:r>
      <w:r>
        <w:rPr>
          <w:rtl w:val="true"/>
        </w:rPr>
        <w:t>و اثبات مظلوميت على عليه السّلام</w:t>
      </w:r>
      <w:r>
        <w:rPr>
          <w:rtl w:val="true"/>
        </w:rPr>
        <w:t>)</w:t>
      </w:r>
      <w:bookmarkEnd w:id="173"/>
    </w:p>
    <w:p>
      <w:pPr>
        <w:pStyle w:val="BookText"/>
        <w:rPr/>
      </w:pPr>
      <w:r>
        <w:rPr>
          <w:rFonts w:ascii="Amiri" w:hAnsi="Amiri" w:eastAsia="Amiri" w:cs="Amiri"/>
          <w:color w:val="111111"/>
          <w:sz w:val="28"/>
          <w:sz w:val="28"/>
          <w:szCs w:val="28"/>
          <w:rtl w:val="true"/>
          <w:lang w:bidi="ar-SA"/>
        </w:rPr>
        <w:t>بعض از علماء عامّه نظر باخبارى كه وارد است در زمان خلافت ابى بكر و عثمان قرآن جمع كرديده، خيال كردند تا آن زمان قرآن مجيد مجموعه نبوده و بر اين عقيده اوراقى منتشر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آنكه اشتباه نمودند و اگر قدرى دقيق ميشدند ميدانستند كه قرآن مجيد در زمان رسول اللّه صلّى اللّه عليه و آله جمع گرديده و منظم بوده، چنانچه قبلا ذكر نموديم كه مكرّر صحابه نزد آن حضرت قرآن را تا بآخر خواندند و مورد تصديق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اكثر امت قرآن را در حافظۀ خود نگاهدارى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اخباريكه دلالت دارد قرآن مجيد در دورۀ خلافت و زمامدارى ابى بكر و عثمان جمع آورى شده بايستى مورد تحقيق قرار گيرد، چنانچه اكابر محققين علماء عامّه هم در اين باب تحقيقات بليغه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آنها حاكم ابو عبد اللّه محمّد بن عبد اللّه حافظ نيشابورى متوفّى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مستدرك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مرتبه قرآن جمع گرديد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اوّل در زمان خود رسول اللّه صلّى اللّه عليه و آله و استدلال نموده بحديث زيد بن ثابت كه گفت 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نالف القرآن من الرقاع يعنى ما تأليف </w:t>
      </w:r>
    </w:p>
    <w:p>
      <w:pPr>
        <w:pStyle w:val="BookText"/>
        <w:rPr/>
      </w:pPr>
      <w:r>
        <w:rPr>
          <w:rFonts w:ascii="Amiri" w:hAnsi="Amiri" w:eastAsia="Amiri" w:cs="Amiri"/>
          <w:color w:val="111111"/>
          <w:sz w:val="28"/>
          <w:sz w:val="28"/>
          <w:szCs w:val="28"/>
          <w:rtl w:val="true"/>
          <w:lang w:bidi="ar-SA"/>
        </w:rPr>
        <w:t>مى نموديم قرآن را نزد رسول خدا از نوشته ها باين معنى كه از رقعه ها و نوشته هاى متفرقه جمع مى نموديم در يك جا قرار ميداديم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مرتبۀ دوم در خلافت ابى بكر بوده و استدلال نموده بروايت بخارى از زيد بن ثابت كه گفت وقتى خبر قتل هفتاد نفر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بروايت ديگر هفتصد نفر قارى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يمامه بمدينه رسيد خليفه ابو بكر مرا خواست و گفت عمر ميگويد همين طوريكه در يمامه بسيارى از قرّاء بقتل رسيدند ميترسم در ساير مواطن همين پيش آمد شود و بواسطۀ رفتن آنها قرآن از ميان برود خوبست امر بجمع قرآن بنمائى كه در يك جا محفوظ بماند فلذا مشغول جمع كردن قرآن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بخارى مفصّل است باقتضاى وقت مقاله نويسى مورد لزوم نقل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نمودن زيد تجديد نسخ بوده است كه بكشته شدن يا مردن قاريهاى قرآن از ميان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زيد از جمله كسانى بود كه در سال وفات رسول خدا صلّى اللّه عليه و آله قرآن را نزد آن حضرت ختم نموده بود، و بعد از قرائت تمام آن حضرت تصديق آنرا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زمان خلافت عثمان بود كه بترتيب سور جمع نمودند براى جلوگيرى از قرائتهاى مختلف و روايت نموده از بخارى كه وقتى حذيفه از فتح ارمنيه و آذربايجان مراجعت نمود بعثمان گفت درياب امت را قبل از آنكه مانند يهود و نصارى اختلاف نمايند، زيرا اختلاف قرائت در قرآن زياد شده است، اهل كوفه و شام خيلى اختلاف در قرائت داشتند، لذا عثمان امر كرد زيد و عبد اللّه زبير و سعيد بن عاص و عبد الرحمن ابن حارث جمع شدند، گفت بلسان و قرائت قريش قرآن را بنويسند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منظور قرآنهاى حفظۀ قرآن را گرفتند و از روى آنها نوشتند، حتّى قرآنى كه نزد حفصه دختر عمر بود گرفتند، و بعد از نوشتن و تمام شدن آن قرآن، ساير نسخ قرآن را آتش زدند تا آنكه جلوگيرى از قرائتهاى مختلف بنمايند و از روى آن نسخه نسخه هاى بسيار نوشته و باطراف ولايات پراكنده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مستدرك گويد جمعى از علماء سنت و جماعت گفته اند جمع كردن عثمان قرآن را براى جلوگيرى از اختلاف قرائتها بوده است، و اينكه از ميان جميع لغات لغت قريش را انتخاب نمود براى آن بود كه قرآن بلغت آنها نازل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بنابرآنچه ديگران نقل نموده اند قرآن مجيد بر شش لغت نازل گرديد كه وقت، اجازۀ پيش از اين بيان را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حارث محاسبى در كتاب فهم السّنن گويد مشهور آنست كه جمع كنندۀ قرآن خليفه عثمان است، و حال آنكه اين طور نيست، قرآن جمع شده بود در زمان رسول خدا صلّى اللّه عليه و آله، ولى در زمان ابى بكر تجديد جمع و تكثير نسخ شد، و اما عثمان فقط براى جلوگيرى از فتنه و فساد در اختلاف قرائت قرآن امر كرد قرائتها را جمع نمودند در يك قرائت و آنهم قرائت قريش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پس آن كسانيكه داراى شمّ الفقاهة ميباشند ميفهمند در اين اخبار دليلى نيست كه قرآن مجيد در زمان رسول اللّه صلّى اللّه عليه و آله جمع نبوده، بلكه برخلاف از اخبار كاملا استفاده ميگردد كه قرآن مجيد در زمان رسول اكرم صلّى اللّه عليه و آله مجموعۀ مدوّنه بوده، منتها در زمان ابى بكر و عثمان تكثير نسخ و تخصيص بقرائت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كسانيكه از بعض علماء عامّه بر اين عقيده رفتند كه قرآن مجيد تا زمان ابى بكر و عثمان پراكنده بوده و آنها جمع نموده اند الحق عمدا يا سهوا اهانتى بثقل اكبر و امانت بزرگ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اهانت و خيانت بزرگى بمقام منيع خاتم النبيّين صلّى اللّه عليه و آله و كمكى بتخريب اساس دين، و ارائه طريقى بملحدين و مخالفين تواتر قرآن كريم نموده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اين اشخاص بعيد نيست اقدام باين قبيل امور، زيرا وقتى ثقل اصغر و دومين امانت پيغمبر صلّى اللّه عليه و آله را ترك نمودند، و منكر عترت و مقام امامت و خلافت مولانا امير المؤمنين على بن ابيطالب عليه السّلام شدند، و از اهل ذكر و حجج معصومين كه منصوص رسول اللّه صلّى اللّه عليه و آله بودند روى گردان شدند، البته چنين اختلافاتى بايستى بميان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نصارى وقتى قول شمعون بن 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خودشان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گذاردند و پيروى از پولس يهودى نمودند لازمه اش اختلاف در انجيل و اركان دين حضرت مسيح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هذا اول قارورة كسرت فى الاسلام بلكه از همان صدر اول بعد از وفات رسول اللّه صلّى اللّه عليه و آله و سلّم راه را كج رفتند و بازيگران سياسى بكار افتادند تا اساس را منقلب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ميبينم اكثر علماء عامه مانند ابن النديم و ابى الفداء و ديگران مينويسند كه ابى بكر و عثمان از زيد بن ثابت جوان نورس كه فقط نويسندۀ 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عالم بمعانى و حقايق و دقايق و لطائف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 كمك طلبيدند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امير المؤمنين على عليه السّلام را كه باتفاق تمام 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رسول اكرم صلّى اللّه عليه و آله اعلم الناس بكتاب اللّه بوده ترك نمودند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گذشته از جمهور علماء شيعه اكثر اكابر علماء سنت و جماعت مانند حافظ بن مردويه در مناقب و ديلمى در فردوس و امام احمد حنبل در مسند و طبرانى در اوسط و خطيب خوارزمى در مناقب و ابن حجر مكى 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ضمن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بغدادى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تاريخ بغداد و حافظ هيثمى 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مجمع الزوايد و ابن قتيبه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الامامة و السياسه و حاكم ابو عبد اللّه نيشابورى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سيم مستدرك و فخر رازى در جلد اول تفسير مفاتيح الغيب و ابن حجر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جامع الصغير و شيخ سليمان بلخى حنفى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از جمع الفوائد و اوسط و صغير طبرانى و فرائد حموينى و مناقب خوارزمى و ربيع الابرار زمخشرى از امّ سلمه و ابن عباس، و نيز ضمن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چاپ اسلامبول از جامع الصغير جلال الدين سيوطى و نيز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و در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فيض القدير از ابن عباس، و در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السبعين 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فردوس و در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دوم صواعق از ام سلمه، و محمّد بن يوسف گنجى شافعى در </w:t>
      </w:r>
    </w:p>
    <w:p>
      <w:pPr>
        <w:pStyle w:val="BookText"/>
        <w:rPr/>
      </w:pPr>
      <w:r>
        <w:rPr>
          <w:rFonts w:ascii="Amiri" w:hAnsi="Amiri" w:eastAsia="Amiri" w:cs="Amiri"/>
          <w:color w:val="111111"/>
          <w:sz w:val="28"/>
          <w:sz w:val="28"/>
          <w:szCs w:val="28"/>
          <w:rtl w:val="true"/>
          <w:lang w:bidi="ar-SA"/>
        </w:rPr>
        <w:t>كفايت الطالب بعضى از ام سلمه و بعضى از عايشه و بعضى از محمّد بن ابى بكر از رسول اكرم صلّى اللّه عليه و آله روايت نموده اند كه فرمود على مع القران و القرآن مع على لا يفترقان حتى يردا على الحوض</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ابن حجر متعصّب در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روايت نموده كه رسول اكرم صلّى اللّه عليه و آله در مرض موت فرمود بزودى من از ميان شما ميروم انى مخلف فيكم كتاب ربى عز و جل و عترتى اهل بيتى ثم اخذ بيد على فرفعها فقال هذا على مع القرآن و القرآن مع على لا يفترقان حتى يردا على الحوض فاسئلهما ما خلفت فيهما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اين همه دلائل و بيانات مؤسّس شريعت خاتم الانبياء صلّى اللّه عليه و آله و سلّم در عظمت مقام امير المؤمنين على عليه السّلام كه او را عدل قرآن بشمار آورده، گذشته از آنكه حق خلافتش را از ميان بردند حاضر نشدند در تجديد نسخ و تعيين قرائتها آنحضرت را دخالت بدهند و با آن بزرگوار شور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بروايات صحيحه اكابر علماء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جمهور علماء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فرمود انا مدينة العلم و على بابها و من اراد العلم فليات الباب</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لازم است براى پى برد، باسناد و عظمت اين حديث مراجعه شود بصفحات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مناظره و گفتار مؤلف اين كتاب با علماء سنت و جماعت در شهر پيشاور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 حاليه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اهم علوم رسول اللّه صلّى اللّه عليه و آله علم قرآنست، آيا سزاوار بود كه از زيد بن ثابت نورس بهره بردارند ولى از امير المؤمنين على عليه السّلام كه بفرمودۀ رسول </w:t>
      </w:r>
    </w:p>
    <w:p>
      <w:pPr>
        <w:pStyle w:val="BookText"/>
        <w:rPr/>
      </w:pPr>
      <w:r>
        <w:rPr>
          <w:rFonts w:ascii="IRNazanin" w:hAnsi="IRNazanin" w:eastAsia="IRNazanin"/>
          <w:color w:val="111111"/>
          <w:sz w:val="28"/>
          <w:sz w:val="28"/>
          <w:szCs w:val="28"/>
          <w:rtl w:val="true"/>
          <w:lang w:bidi="fa-IR"/>
        </w:rPr>
        <w:t>اكرم صلّى اللّه عليه و آله عدل قرآن و باب علم آنحضرت و عالم بعلوم قرآن بوده است دستور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آنكه قرآن مجيد در نزد آنحضرت بوده و يكى از كتاب وحى بلكه كاتب اصلى قرآن بوده كه قرآن را با تمام معانى و حقايق و تفاسير و شان نزول و تاويلات جمع نموده بود، كه انشاء اللّه در مقالۀ بعد ذكر خواهيم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گذشته از جمهور علماء شيعه اكابر علماء سنت و جماعت در كتب معتبرۀ خود نوشته و تصديق نموده اند كه قرآن كريم با تمام معانى و تنزيلات و تاويلات نزد آنحضرت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قرآن حفصه دختر عمر را براى تطبيق خواستند ولى قرآن على عليه السّلام را نخواستند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 خودش بدر خانه عبد اللّه بن مسعود براى گرفتن قرآن رفت ولى بدر خانۀ على عليه السّلام ابدا نظرى نينداخت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نگويم تا خوانندگان محترم با عقل و دانش خود قضاوت منصفانه نمايند و بمظلوميت آنحضرت پى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آنكه راضى نشدند قرآن على عليه السّلام را بخواهند و يا با آنحضرت مانند ساير مسلمين شور نمايند، آن بود كه علاوه بر آنكه تمامى قرآن صحيحا بطريق نزول نزد آنحضرت موجود بود، و تمام معانى و حقايق و شان نزول و تاويلات كامله اى كه از رسول اللّه صلّى اللّه عليه و آله شنيده بود در ذيل هر آيه ذكر نموده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قرآن بيرون ميآمد ممكن بود پرده ها پاره شود و حقايق كشف گردد، بهمين جهة و جهات ديگر كه در اين مقاله مقتضى نوشتن نيست، رجال بنى اميه از قبيل معاويه و مروان و غيره رئيس خود خليفه عثمان را كه از هشتاد سال عمر او متجاوز بود وادار نمودند كه از قرآن آن حضرت صرف نظر نموده و عدل قرآن را كه رسول اللّه صلّى اللّه عليه و آله معين فرموده متروك، و مظلوميت آن بزرگوار را ايضا ثابت نمايند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وقتى عديل القرآن و باب علم رسول اللّه صلّى اللّه عليه و آله را متروك و قرآن </w:t>
      </w:r>
    </w:p>
    <w:p>
      <w:pPr>
        <w:pStyle w:val="BookText"/>
        <w:rPr/>
      </w:pPr>
      <w:r>
        <w:rPr>
          <w:rFonts w:ascii="IRNazanin" w:hAnsi="IRNazanin" w:eastAsia="IRNazanin"/>
          <w:color w:val="111111"/>
          <w:sz w:val="28"/>
          <w:sz w:val="28"/>
          <w:szCs w:val="28"/>
          <w:rtl w:val="true"/>
          <w:lang w:bidi="fa-IR"/>
        </w:rPr>
        <w:t>محكم آن حضرت را كه مشتمل بر تمام معانى و حقايق از تفسير و تأويل كه در ذيل هر آيه بامر آن حضرت صلّى اللّه عليه و آله ثبت نموده از دست دادند، لازمه اش ميدان دارى نالايقان بوده است، كه تشبث بحشيش پيدا نموده و اخبار ضعاف يا آحاد بى اساس و بيموردى در كتابهاى خود ذكر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درخشنده چه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بازيگر ميان شود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حمد و شكر خدائيرا كه اصل كتاب محكم آسمانى دست نخورده اى را ميان ما باقى گذارده تا با اين وسيله اعادى و ملحدين مخذول و منكوب، و دين مقدس اسلام تقويت گردد</w:t>
      </w:r>
      <w:r>
        <w:rPr>
          <w:rFonts w:eastAsia="IRNazanin" w:cs="IRNazanin"/>
          <w:color w:val="111111"/>
          <w:sz w:val="28"/>
          <w:szCs w:val="28"/>
          <w:rtl w:val="true"/>
          <w:lang w:bidi="fa-IR"/>
        </w:rPr>
        <w:t xml:space="preserve">. </w:t>
      </w:r>
      <w:bookmarkStart w:id="174" w:name="pg19232_232790"/>
    </w:p>
    <w:p>
      <w:pPr>
        <w:pStyle w:val="Heading2"/>
        <w:numPr>
          <w:ilvl w:val="1"/>
          <w:numId w:val="1"/>
        </w:numPr>
        <w:rPr/>
      </w:pPr>
      <w:bookmarkStart w:id="175" w:name="__RefHeading___Toc14034342_1280447820"/>
      <w:bookmarkStart w:id="176" w:name="_Toc59"/>
      <w:bookmarkEnd w:id="174"/>
      <w:bookmarkEnd w:id="175"/>
      <w:r>
        <w:rPr>
          <w:rtl w:val="true"/>
        </w:rPr>
        <w:t>* (</w:t>
      </w:r>
      <w:r>
        <w:rPr>
          <w:rtl w:val="true"/>
        </w:rPr>
        <w:t>مقاله پنجاه و پنجم</w:t>
      </w:r>
      <w:r>
        <w:rPr>
          <w:rtl w:val="true"/>
        </w:rPr>
        <w:t>) * (</w:t>
      </w:r>
      <w:r>
        <w:rPr>
          <w:rtl w:val="true"/>
        </w:rPr>
        <w:t xml:space="preserve">على عليه السّلام اعلم بعلم قرآن و باب علم رسول الله </w:t>
      </w:r>
      <w:r>
        <w:rPr>
          <w:rtl w:val="true"/>
        </w:rPr>
        <w:t>(</w:t>
      </w:r>
      <w:r>
        <w:rPr>
          <w:rtl w:val="true"/>
        </w:rPr>
        <w:t>ص</w:t>
      </w:r>
      <w:r>
        <w:rPr>
          <w:rtl w:val="true"/>
        </w:rPr>
        <w:t xml:space="preserve">) </w:t>
      </w:r>
      <w:r>
        <w:rPr>
          <w:rtl w:val="true"/>
        </w:rPr>
        <w:t>بوده و قرآن را</w:t>
      </w:r>
      <w:r>
        <w:rPr>
          <w:rtl w:val="true"/>
        </w:rPr>
        <w:t>) (</w:t>
      </w:r>
      <w:r>
        <w:rPr>
          <w:rtl w:val="true"/>
        </w:rPr>
        <w:t>بامر آن حضرت جمع آورى نمود</w:t>
      </w:r>
      <w:r>
        <w:rPr>
          <w:rtl w:val="true"/>
        </w:rPr>
        <w:t>)</w:t>
      </w:r>
      <w:bookmarkEnd w:id="176"/>
    </w:p>
    <w:p>
      <w:pPr>
        <w:pStyle w:val="BookText"/>
        <w:rPr/>
      </w:pPr>
      <w:r>
        <w:rPr>
          <w:rFonts w:ascii="IRNazanin" w:hAnsi="IRNazanin" w:eastAsia="IRNazanin"/>
          <w:color w:val="111111"/>
          <w:sz w:val="28"/>
          <w:sz w:val="28"/>
          <w:szCs w:val="28"/>
          <w:rtl w:val="true"/>
          <w:lang w:bidi="fa-IR"/>
        </w:rPr>
        <w:t>اختلاف ديگرى كه اعادى و بازيگران دينى در ميان مسلمانان افكندند راجع بقرآن خطّ مولانا و مولى الكونين امير 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ببعض اخبار مربوط بقرآن خطّ آن حضرت تمسّك جسته، و ساده دلان گفته اند كه قرآن اصل حقيقى تام و تمام دست نخورده خدمت امام عليه السّلام ميباشد و اين قرآن معمولۀ هزار سالۀ ميان مسلمين محرّف و دست خورده و ناقص است كه از او آيات و سورى كسر گرديده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ببعض اخبار ضعاف و آحاد تمسّك جسته و ايجاد شبهه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آنكه در نزد ارباب تحقيق ثابت است كه مطلب اين طور نيست كه آنها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اينست كه على عليه السّلام با آنكه يكى از كتّاب وحى بوده مع ذلك با ساير كتّاب تفاوت بسيار داشته، براى آنكه على عليه السّلام منحصرا باب علم رسول اللّه بوده، نويسنده قرآن بوده، ولى نه مانند ديگران از كتّاب و نويسندگان بلكه عالم و عارف بحقيقت قرآن بوده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اكرم صلّى اللّه عليه و آله آنحضرت را قابل و لايق ديده پرده ها از مقابل ديدگانش برداشته و اسرار و حقايق و معانى تفسير و تاويل قرآن را بآن بزرگوار آموخت، فلذا آنحضرت اعلم بجميع اصحاب بود بقرآن مجيد، و آگاه بر ظواهر و بواطن و محكم و متشابه ناسخ و منسوخ مجمل و مفصّل قرآن مجيد، كه ميدانست هر آيه در كجا و در چه چيز نازل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علماى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نداهاى مكرر آنحضرت را در بالاى منابر نقل نموده اند، كه گذشته از جمهور علماء شيعه، اكابر علماء سنى از قبيل شيخ الاسلام ابو اسحق ابراهيم بن سعد الدين محمّد حموينى در فرائد السمطين و مؤيد الدين خطيب خوارزمى در مناقب نقل نموده اند كه روزى امير المؤمنين على عليه السّلام در بالاى منبر فرمود سلونى قبل ان تفقدونى فو الذى فلق الحبة و برء النسمة لا تسئلونى عن آية من كتاب الله الا حدثتكم عنها متى نزلت بليل او نهار فى مقام او مسير فى سهل ام فى جبل و فى من نزلت فى مؤمن او منافق و ما عنى الله بها ام عام ام خاص</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و شيخ سليمان بلخى حنفى در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المودّه ضمن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مينمايد كه على عليه السّلام در بالاى منبر فرمود سلونى قبل ان تفقدونى سلونى عن كتاب الله و ما من آية الا و انا اعلم حيث انزلت بحضيض جبل او سهل ارض و سلونى عن الفتن فما من فتنة الا و قد علمت من كسبها و من يقتل فيها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جلال الدين سيوطى در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و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دوم اتقان و ابو عمر در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جامع بيان العلم و ابن حجر عسقلانى در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هفتم تهذيب التهذيب و در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 البارى و محب الدين طبرى در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دوم رياض النضره و بدر الدين حنفى در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نهم عمدة القارى نقل مينمايند كه آنحضرت بالاى منبر فرمود سلونى و الله لا تسئلونى عن شىء يكون الى يوم </w:t>
      </w:r>
    </w:p>
    <w:p>
      <w:pPr>
        <w:pStyle w:val="BookText"/>
        <w:rPr/>
      </w:pPr>
      <w:r>
        <w:rPr>
          <w:rFonts w:ascii="Amiri" w:hAnsi="Amiri" w:eastAsia="Amiri" w:cs="Amiri"/>
          <w:color w:val="111111"/>
          <w:sz w:val="28"/>
          <w:sz w:val="28"/>
          <w:szCs w:val="28"/>
          <w:rtl w:val="true"/>
          <w:lang w:bidi="ar-SA"/>
        </w:rPr>
        <w:t>القيمة الا اخبرتكم و سلونى عن كتاب الله فو الله ما من آية الا و انا اعلم ابليل نزلت ام بنهار فى سهل ام فى جبل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سعد كاتب در طبقات و محمّد بن يوسف گنجى شافعى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اختصاص بهمين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 نعيم اصفهانى در سطر اول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حلية الاولياء مسندا از امير المؤمنين على عليه السّلام نقل مينمايند كه فرمود و اللّه ما نزلت آية الا و قد علمت فيمن نزلت و اين نزلت و على من نزلت ان ربى وهب لى قلبا عقولا و لسانا طلقا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قبيل اخبار در كتب فريقين بسيار رسيده كه مكرر امير المؤمنين على عليه السّلام روى منابر دعوى علم بقرآن نموده، و در ضمن از آنحضرت سؤالها نموده و جوابها شنيده اند كه اينك مقاله نويسى اجازه بسط كلام نميدهد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آنكه كلام ما در قرآن است نه در بيان حقيقت و اثبات ولايت و علم امام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كلام آنكه باتفاق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و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باب علم رسول اللّه صلّى اللّه عليه و آله بوده و آنحضرت علنى و بر ملاء على عليه السّلام را بعلم و دانش خود معرفى فرموده به بيان انا مدينة العلم و على بابها و من اراد العلم فليات الباب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حديثى است در غاية اعتبار كه گذشته از جمهور علماء شيعه كه بحكم تواتر اين حديث شريف را نقل و اثبات نموده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اكابر علماء سنى مانند جلال الدين سيوطى در جمع الجوامع محمد بن جرير </w:t>
      </w:r>
    </w:p>
    <w:p>
      <w:pPr>
        <w:pStyle w:val="BookText"/>
        <w:rPr/>
      </w:pPr>
      <w:r>
        <w:rPr>
          <w:rFonts w:ascii="IRNazanin" w:hAnsi="IRNazanin" w:eastAsia="IRNazanin"/>
          <w:color w:val="111111"/>
          <w:sz w:val="28"/>
          <w:sz w:val="28"/>
          <w:szCs w:val="28"/>
          <w:rtl w:val="true"/>
          <w:lang w:bidi="fa-IR"/>
        </w:rPr>
        <w:t>طبرى در تهذيب الآثار و حاكم نيشابورى در مستدرك و جمال الدين هندى در تذكرة الموضوعات و امير محمّد يمانى در روضة النديه و محمّد بن طلحه شافعى در مطالب السؤل و سيد محمد بخارى در تذكرة الابرار و فيروز آبادى در نقد الصحيح و محمّد بن يوسف گنجى شافعى در كفايت الطالب و متّقى هندى در كنز العمال و غيرهم حكم بصحت اين حديث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اين حديث با عظمت بطرق مختلفه و اسناد متفاوته از بسيارى از اصحاب و تابعين از قبيل مولانا أمير المؤمنين علىّ بن ابى طالب عليه السّلام و ابى محمّد حسن ابن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اكبر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عباس و جابر بن عبد اللّه انصارى و عبد اللّه بن مسعود و حذيفة بن اليمان و عبد اللّه ابن عمر و انس بن مالك 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زين العابدين على بن الحسين و محمّد بن على الباقر عليه السّلام و اصبغ بن نباته و جرير الضبى و حارث بن عبد اللّه همدانى كوفى و سعيد بن ظريف الحنظلى كوفى و سعيد بن جبير اسدى كوفى و سلمة بن كميل خضرمى كوفى و سليمان بن مهران اعمش كوفى و عاصم بن حمزه سلولى كوفى و عبد اللّه بن عثمان بن خيثم القارى المكي و عبد الرحمن بن عثمان و عبد اللّه بن عسيلة المرادى أبو عبد اللّه صنابخى و مجاهد بن جبير ابو الحجاج المخزومي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سلسلۀ جليلۀ علماء فخام و محدّثين عظام و مورّخين كرام اهل تسنّن بسيارند كه اين حديث شريف را نقل نموده اند و حقير براى اثبات مرام ببعض اسناد آنها اشاره مى نمايم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طبرى مفسّر و مورّخ قرن سوّم هجرى 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تهذيب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نيشابورى 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مستدرك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عيسى محمّد ترمذى متوفّى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صحيح خود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جمع الجوامع و در صفحه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القاسم سليمان بن احمد طبرانى 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كبير و اوسط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محمّد حسن سمرقندى متوفى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بحر الاسانيد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نعيم أحمد بن عبد اللّه اصفهانى 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معرفة الصحابه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 عمر و يوسف بن عبد اللّه بن عبد البر قرطبى 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 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على بن أبى بكر هيثمى 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نهم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على بن أحمد عزيزى شافعى 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 سراج المنير شرح 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الحسن فقيه شافعى عليّ بن محمّد بن طيّب الجلابى ابن مغازلى 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شجاع شيرويه همدانى ديلمى متوفى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فردوس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المؤيّد خطيب خوارزمى موفق الدين 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و صفحه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مقتل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القاسم ابن عساكر على بن حسن دمشقى 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تاريخ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الحجّاج يوسف بن محمّد آندلسى متوفّى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على بن محمّد بن اثير جزرى متوفّى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سالم محمّد بن طلحه شافعى متوفى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محمّد احمد بن محمّد عاصمى در زين الفتى شرح سورۀ هل اتى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احمد بن عبد اللّه طبرى شافعى 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رياض النضرة و صفحه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الدين محمّد زركشى مصرى 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فيض القدير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الدين محمّد بن احمد ذهبى شافعى متوفى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تذكرة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محمّد بن موسى دميرى 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حيات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محمّد جزرى 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ابن حجر احمد بن على عسقلانى 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هفتم تهذيب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الدين محمود بن احمد عينى حنفى 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هفتم عمدة القارى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دولت آبادى متوفى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هداية السعداء</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بن صبّاغ مالكى 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احمد بن حجر هيثمى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عطاء اللّه محدث شيرازى 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اربعين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سيد محمود آلوسى بغدادى 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تفسير روح المعانى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عبد الرحمن سخاوى متوفى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مقاصد الحسنه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الدين هروى سيد حسين فوزى در نزهة الارواح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حسين ميبدى در شرح 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حسام الدين متّقى هندى 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ششم كنز العمال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فيروزآبادي 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نقد الصحيح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الرؤف المناوى شافعى متوفى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فيض القدير شرح جامع الصغير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شامى 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سبل الهدى و الرشاد في اسماء خير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احمد بن حنبل متوفى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مناقب مسند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 ابراهيم بن محمّد حموينى 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علامۀ سمهودى سيد نور الدين شافعى 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فضل بن روزبهان شيرازى در ابطال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على قارى هروى 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مرقاة شرح بر 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الصبان 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صفحه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محمّد بن على شوكانى 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فوائد المجموعة في الاحاديث الموضوعة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غزالي در احياء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سيد على همدانى فقيه شافعى در مودة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سليمان بلخى حنفى 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سبط ابن جوزى در 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تذكرۀ خواص الامّه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خضرى در كنز البراهين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گنجي شافعي 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آخر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تمامى آنها باضافۀ جماعتى كثير از افاضل و اكابر علماء جماعت، حديث شريف مذكور را نقل نموده اند، و حكم بصحت آن نموده اند، چنانچه ذكر نموديم بعلاوه عدّه اى از محقّقين آنها با بيانات فاضله كشف حقايق درباره صاحب مقام ولايت نموده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شريف دو مطلب بدست مى آيد، اول آنكه بمناسبت الف و لام جنس كه بر سر علم آورده معلوم مى شود كه از هر نوع علم در شهرستان وجود پيغمبر خاتم صلّى اللّه عليه و آله موجود بوده، كه اهمّ از همۀ آنها علم بقرآن مجيد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آنكه جميع علومى كه در شهرستان وجود پيغمبر بوده بباب آن حضرت على عليه السّلام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قطعى است كه اهمّ از همۀ آنها علم بقرآن و حقايق آن بوده كه رسول اكرم صلّى اللّه عليه و آله به على عليه السّلام آموخت، و اين حديث دليل واضح است كه آن حضرت از جميع صحابه اعلم بعلم قرآن بوده، و مخصوصا قرآن را در زمان خود رسول اللّه صلّى اللّه عليه و آله و بامر آن حضرت جمع كرد و در حضور آن حضرت قرائت نمود و آن حضرت بر او صحّه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علامۀ مجلسى قدّس سرّه القدوسى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از تفسير علىّ بن ابراهيم قمى از امام بحق ناطق كاشف اسرار حقايق جعفر بن محمّد الصادق عليهما السّلام نقل نموده كه رسول اكرم صلّى اللّه عليه و آله به امير المؤمنين صلّى اللّه عليه و آله فرموده يا على القرآن خلف فراشى فى المصحف و الحرير و القراطيس فخذوه و اجمعوه و لا تضيعوه كما ضيعت اليهود التورية فانطلق على عليه السلام فجمعه فى ثوب اصفر و ختم عليه فى بيته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خبر معتبر و ساير اخبار كه مفسّرين و علماء محققين نقل نموده اند معلوم ميآيد كه قرآن را امير المؤمنين در زمان رسول اللّه صلّى اللّه عليه و آله و بامر آن حضرت جمع نموده و هيچ كم و زيادى با قرآن معمولى ندارد و قطعا مورد صحّه و تصديق آنحضرت قرار گرفته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بحث در اين است كه آيا بين قرآن جمع كردۀ على عليه السّلام با اين قرآن معمولۀ در دست عموم مسلمين فرقى هست يا نه انشاء اللّه در مقاله بعد ذكر خواهد شد</w:t>
      </w:r>
      <w:r>
        <w:rPr>
          <w:rFonts w:eastAsia="Amiri" w:cs="Amiri" w:ascii="Amiri" w:hAnsi="Amiri"/>
          <w:color w:val="111111"/>
          <w:sz w:val="28"/>
          <w:szCs w:val="28"/>
          <w:rtl w:val="true"/>
          <w:lang w:bidi="ar-SA"/>
        </w:rPr>
        <w:t xml:space="preserve">. </w:t>
      </w:r>
      <w:bookmarkStart w:id="177" w:name="pg19232_232798"/>
    </w:p>
    <w:p>
      <w:pPr>
        <w:pStyle w:val="Heading2"/>
        <w:numPr>
          <w:ilvl w:val="1"/>
          <w:numId w:val="1"/>
        </w:numPr>
        <w:rPr/>
      </w:pPr>
      <w:bookmarkStart w:id="178" w:name="__RefHeading___Toc14034344_1280447820"/>
      <w:bookmarkStart w:id="179" w:name="_Toc60"/>
      <w:bookmarkEnd w:id="177"/>
      <w:bookmarkEnd w:id="178"/>
      <w:r>
        <w:rPr>
          <w:rtl w:val="true"/>
        </w:rPr>
        <w:t>* (</w:t>
      </w:r>
      <w:r>
        <w:rPr>
          <w:rtl w:val="true"/>
        </w:rPr>
        <w:t>مقاله پنجاه و ششم</w:t>
      </w:r>
      <w:r>
        <w:rPr>
          <w:rtl w:val="true"/>
        </w:rPr>
        <w:t>) * (</w:t>
      </w:r>
      <w:r>
        <w:rPr>
          <w:rtl w:val="true"/>
        </w:rPr>
        <w:t>در فرق بين قرآن على عليه السلام با ساير قرآنها و چگونگى آن</w:t>
      </w:r>
      <w:r>
        <w:rPr>
          <w:rtl w:val="true"/>
        </w:rPr>
        <w:t>)</w:t>
      </w:r>
      <w:bookmarkEnd w:id="179"/>
    </w:p>
    <w:p>
      <w:pPr>
        <w:pStyle w:val="BookText"/>
        <w:rPr/>
      </w:pPr>
      <w:r>
        <w:rPr>
          <w:rFonts w:ascii="IRNazanin" w:hAnsi="IRNazanin" w:eastAsia="IRNazanin"/>
          <w:color w:val="111111"/>
          <w:sz w:val="28"/>
          <w:sz w:val="28"/>
          <w:szCs w:val="28"/>
          <w:rtl w:val="true"/>
          <w:lang w:bidi="fa-IR"/>
        </w:rPr>
        <w:t>آنچه از مضامين اخبار صحيحه و بيانات مفسّرين و محققين از علماء برميآيد قرآنى كه امير المؤمنين على عليه السّلام نوشته و بامر رسول اللّه صلّى اللّه عليه و آله جمع آورى و در حضور آن حضرت قرائت نموده و مورد تصديق قرار گرفته آيات و سور آن عين همين قرآن است كه امروز در دست رس عموم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امتيازى كه آن قرآن از اين قرآنها دارد آنست كه در ذيل هر آيه از آن قرآن شان نزول آيات و اسماء آن كسانى كه آيات درباره آنها نازل گرديده و اوقات نزول آيات كه در كجا و چه وقت نازل گرديده و تاويل آيات متشابهۀ قرآن و تعيين ناسخ و منسوخ و ذكر عام و خاص آن و علوم مرتبطۀ بآنها و كيفيت قرائت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گفته اند قرآن تام و تمام خدمت على عليه السّلام و بعد خدمت ائمه طاهرين و الحال نزد ولى عصر امام دوازدهم عليهم السّلام ميباشد از اين جهات است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در خود قرآن و آيات آن ابدا كم و زيادى نشده و با اين قرآنهاى معمولى هيچ فرقى ندارد، إلاّ آنچه ذكر شد چنانچه از ابو بكر محمّد بن سيرين بصرى متوفى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نقل است كه گفت بلغنى انه كتبه على تنزيله و لو اجيب الى ذلك الكتاب لوجد وافيه علما كثيرا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 بر اين معنى است آنچه روايت نموده شيخ اجلّ ابو منصور احمد بن </w:t>
      </w:r>
    </w:p>
    <w:p>
      <w:pPr>
        <w:pStyle w:val="BookText"/>
        <w:rPr/>
      </w:pPr>
      <w:r>
        <w:rPr>
          <w:rFonts w:ascii="IRNazanin" w:hAnsi="IRNazanin" w:eastAsia="IRNazanin"/>
          <w:color w:val="111111"/>
          <w:sz w:val="28"/>
          <w:sz w:val="28"/>
          <w:szCs w:val="28"/>
          <w:rtl w:val="true"/>
          <w:lang w:bidi="fa-IR"/>
        </w:rPr>
        <w:t xml:space="preserve">على بن ابيطالب طبرسى در كتاب احتجاج و علاّمۀ مجلسى قدس سره القدوسى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از احتجاج امير المؤمنين با جماعتى از مهاجر و انصار در زمان عثمان، تا آنجا كه نوشته اند طلحه مسائل چندى از آنحضرت سؤال نمود كه از جمله گفت يا على ديدم آمدى در مسجد با جامۀ مهر كردۀ در بسته و گفتى ايها الناس من مشغول بودم بغسل و كفن و دفن رسول اللّه صلّى اللّه عليه و آله و جمع كردن قرآن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كتاب الله عندى مجموعها لم يسقط حتى حرف واحد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رحمت كند تو را چه چيز واداشت شما را زمانيكه عثمان قرآنهاى جمع كردۀ عمر را جمع كرد و مردم را امر نمود بقزائت واحد، و پاره كرد قرآن ابى بن كعب و عبد اللّه بن مسعود را، و آنها را آتش زد، كه شما آن قرآن جمع كردۀ خود را براى مردم بيرون نياوردى، حضرت فرمود يا طلحه ان كل آية انزلها الله جل و علا على محمد عندى باملاء رسول الله صلى الله عليه و آله و خط يدى و تاويل كل آية انزلها الله على محمد و كل حرام و حلال او حد او حكم او شىء يحتاج اليه الامة الى يوم القيمة مكتوب با ملاء رسول الله و خط يدى حتى ارش الخدش</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طلحة عرض كرد كل شىء من صغير و كبير او خاص او عام كان او يكون الى يوم القيمة فهو عندك مكتوب، قال عليه السّلام نعم و سوى ذلك ان رسول الله صلى الله عليه و آله و سلم اسر الى فى مرضه مفتاح الف باب من العلم يفتح كل باب الف باب</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آنگاه فرمود اى طلحه اگر بعد از وفات رسول اللّه صلّى اللّه عليه و آله امت اطاعت و متابعت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آنحضرت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سعادت از بالاى سر و زير پا بآنها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عرض كرد يا ابا الحسن چرا جواب سؤال مرا كه از قرآن نمودم ندادى حضرت فرمودند عمدا جوابت را ندادم فاخبرونى عما كتب عمر و عثمان اقرآن كله ام فيه ما ليس بقرآن قال طلحه بل قرآن كله فقال عليه السلام ان اخذتم بما فيه نجوتم من النار و دخلتم الجنة فان فيه حجتنا و بيان حقنا و فرض طاعتنا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آنگاه طلحه عرض كرد فاخبرنى عما فى يدك من القرآن و تاويله و علم الحلال و الحرام الى من تدفعه و من صاحبه بعدك، فقال عليه السلام ان الذى امرنى رسول الله ان ادفعه اليه وصيى و اولى الناس بعدى بالناس ابنى الحسن ثم يدفعه ابنى الحسن الى ابنى الحسين ثم يصير الى واحد بعد واحد من ولدى الحسين حتى يرد آخرهم على رسول الله حوضه، هم مع القرآن لا يفارقونه و القرآن معهم لا يفارقهم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حصل آنچه ذكر شد بر ارباب بصيرت واضح و آشكار است كه اين </w:t>
      </w:r>
    </w:p>
    <w:p>
      <w:pPr>
        <w:pStyle w:val="BookText"/>
        <w:rPr/>
      </w:pPr>
      <w:r>
        <w:rPr>
          <w:rFonts w:ascii="IRNazanin" w:hAnsi="IRNazanin" w:eastAsia="IRNazanin"/>
          <w:color w:val="111111"/>
          <w:sz w:val="28"/>
          <w:sz w:val="28"/>
          <w:szCs w:val="28"/>
          <w:rtl w:val="true"/>
          <w:lang w:bidi="fa-IR"/>
        </w:rPr>
        <w:t>قرآن موجودۀ معمولۀ در نزد مسلمين همان قرآن نازلۀ بر رسول اكرم صلّى اللّه عليه و آله است و بين قرآن على عليه السّلام با اين قرآن ابدا تفاوتى در كم و زياد نيست مگر همان كه ذكر شد كه قرآن جمع كردۀ آنحضرت با تفسير و تاويل و شأن نزول و علوم مربوطۀ بآن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هيچ ذى عقلى قبول نميكند كه با بود امير المؤمنين على عليه السّلام در ميان امّت قرآن متفرّق در اشياء مختلفه و بدون نظم و ترتيب باشد، و خداوند رسول مكرّمش را قبض نمايد و از ميان امت ببرد، و اين امر حياتى بزرگ كه مورد توصيه و سفارش آنحضرت بوده ناقص بماند تا زمان خلافت ابى بكر كه بكشته شدن قاريهاى قرآن باين نقص برخورند و امر بجمع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ساده لوح و بى فكر بودند كسانيكه باور كردند كه در اين مدت نسخۀ مجموعۀ مدوّنۀ از قرآن مجيد در دست مسلمانان نبوده مگر نزد چند نفر كه بميل و اراده خود عمل نمايند و عامّۀ مردم و افراد امّت بكلّى از اين كتاب بزرگ بيخبر بودند</w:t>
      </w:r>
    </w:p>
    <w:p>
      <w:pPr>
        <w:pStyle w:val="BookText"/>
        <w:rPr/>
      </w:pPr>
      <w:r>
        <w:rPr>
          <w:rFonts w:ascii="Amiri" w:hAnsi="Amiri" w:eastAsia="Amiri" w:cs="Amiri"/>
          <w:color w:val="111111"/>
          <w:sz w:val="28"/>
          <w:sz w:val="28"/>
          <w:szCs w:val="28"/>
          <w:rtl w:val="true"/>
          <w:lang w:bidi="ar-SA"/>
        </w:rPr>
        <w:t>بديهى است كه اين عقيدۀ كاسده از محقّقين علماء و اكابر مفسّرين اسلام بالخصوص جامه شيعه اماميه نبوده و نميباشد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عقيدۀ عمومى مسلمين براينست كه قرآن مجيد نظر باهميّتى كه داشته در زمان رسول اكرم صلّى اللّه عليه و آله جمع شده و در دست رس عموم افراد مسلمانان بوده و عامّۀ مسلمين حاضر و ناظر بر آن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 آيه از آيات قرآن هم دست نخورده كم و زياد نگرديده، و محفوظ از هر خطر بوده است، چنانچه قبلا نوشتيم و در مقالات بعد هم توضيح بيشترى خواهيم داد انشاء اللّه تعالى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كسانيكه برخلاف اين عقيده داشته و دارند يا بازيگرانى بوده و هستند كه ميخواهند بنام دين همان طوريكه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مهجور </w:t>
      </w:r>
    </w:p>
    <w:p>
      <w:pPr>
        <w:pStyle w:val="BookText"/>
        <w:rPr/>
      </w:pPr>
      <w:r>
        <w:rPr>
          <w:rFonts w:ascii="Amiri" w:hAnsi="Amiri" w:eastAsia="Amiri" w:cs="Amiri"/>
          <w:color w:val="111111"/>
          <w:sz w:val="28"/>
          <w:sz w:val="28"/>
          <w:szCs w:val="28"/>
          <w:rtl w:val="true"/>
          <w:lang w:bidi="ar-SA"/>
        </w:rPr>
        <w:t xml:space="preserve">نمودند بثقل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اهانت وارد آورده و آنرا از درجۀ اعتبار ساقط نمايند؟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ساده دلانى بوده و هستند كه باخبار ضعاف آحاد تمسّك جسته، غافل از آنكه قول بتحريف قرآن لطمه بمقام شامخ اين سند محكم آسمانى وارد مياورد، و ممكن است آن اخبار جعل، و بدست بازيگران دينى يا سياسى منتشر شده باشد</w:t>
      </w:r>
      <w:r>
        <w:rPr>
          <w:rFonts w:eastAsia="IRNazanin" w:cs="IRNazanin"/>
          <w:color w:val="111111"/>
          <w:sz w:val="28"/>
          <w:szCs w:val="28"/>
          <w:rtl w:val="true"/>
          <w:lang w:bidi="fa-IR"/>
        </w:rPr>
        <w:t xml:space="preserve">. </w:t>
      </w:r>
      <w:bookmarkStart w:id="180" w:name="pg19232_232803"/>
    </w:p>
    <w:p>
      <w:pPr>
        <w:pStyle w:val="Heading2"/>
        <w:numPr>
          <w:ilvl w:val="1"/>
          <w:numId w:val="1"/>
        </w:numPr>
        <w:rPr/>
      </w:pPr>
      <w:bookmarkStart w:id="181" w:name="__RefHeading___Toc14034346_1280447820"/>
      <w:bookmarkStart w:id="182" w:name="_Toc61"/>
      <w:bookmarkEnd w:id="180"/>
      <w:bookmarkEnd w:id="181"/>
      <w:r>
        <w:rPr>
          <w:rtl w:val="true"/>
        </w:rPr>
        <w:t>* (</w:t>
      </w:r>
      <w:r>
        <w:rPr>
          <w:rtl w:val="true"/>
        </w:rPr>
        <w:t>مقاله پنجاه و هفتم</w:t>
      </w:r>
      <w:r>
        <w:rPr>
          <w:rtl w:val="true"/>
        </w:rPr>
        <w:t>) * (</w:t>
      </w:r>
      <w:r>
        <w:rPr>
          <w:rtl w:val="true"/>
        </w:rPr>
        <w:t>چون اعادى نتوانستند قرآن را تحريف كنند، جعل احاديث نمودند كه</w:t>
      </w:r>
      <w:r>
        <w:rPr>
          <w:rtl w:val="true"/>
        </w:rPr>
        <w:t>) (</w:t>
      </w:r>
      <w:r>
        <w:rPr>
          <w:rtl w:val="true"/>
        </w:rPr>
        <w:t>قرآن محرف است، و رد اقوال آنها</w:t>
      </w:r>
      <w:r>
        <w:rPr>
          <w:rtl w:val="true"/>
        </w:rPr>
        <w:t>)</w:t>
      </w:r>
      <w:bookmarkEnd w:id="182"/>
    </w:p>
    <w:p>
      <w:pPr>
        <w:pStyle w:val="BookText"/>
        <w:rPr/>
      </w:pPr>
      <w:r>
        <w:rPr>
          <w:rFonts w:ascii="IRNazanin" w:hAnsi="IRNazanin" w:eastAsia="IRNazanin"/>
          <w:color w:val="111111"/>
          <w:sz w:val="28"/>
          <w:sz w:val="28"/>
          <w:szCs w:val="28"/>
          <w:rtl w:val="true"/>
          <w:lang w:bidi="fa-IR"/>
        </w:rPr>
        <w:t>در مقالات قبل شرح داديم كه از جمله تفاوتهاى قرآن مجيد و امتيازيكه نسبت بتورية و انجيل دارد موضوع تحريف تورية و انجيل، و دست نخوردگى قرآن مجيد و محفوظ ماندن اين كتاب مقدس است از تحريف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معنى كه بعد از حضرت موسى و عيسى عليهما السّلام ايادى مرموزى در اصل آن كتابهاى مقدس دست برده آيات آنها را كم و زياد نمودند و مطالبى را در آنها وارد نمودند كه ابدا از جانب خداى تعالى نبوده، و آن از دو جهة بوده است، چنانچه در مقالات اوليّه بعرضتان رسانيديم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تورية و انجيل كه نازل بر حضرت موسى و حضرت عيسى على نبيّنا و اله و عليهما السّلام گرديده الفاظ ثابته نبوده بلكه آن دو پيغمبر بزرگ اوامر الهى را نقل بمعنى نمودند و با زبان قوم و بيانات خود با آنها حرف زدند، و با لسان معموله هدف و مقصد حق تعالى را بآنها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جهة تحريف نمودن و دست بردن در آنها مشكل نبود، براى آنكه هر فردى ميتوانست جعل آيه اى بهمان زبان نموده و داخل در آن كتاب بنمايد، چنانچه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جهة دوم ظهور فترتها بود كه موجب قطع تواتر شد و مدتى گذشت كه بنى اسرائيل بدون كتاب بودند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نويسندگان مانند عزير، و متى و لوقا و مرقس و يوحناى مجهول در ازمنۀ </w:t>
      </w:r>
    </w:p>
    <w:p>
      <w:pPr>
        <w:pStyle w:val="BookText"/>
        <w:rPr/>
      </w:pPr>
      <w:r>
        <w:rPr>
          <w:rFonts w:ascii="IRNazanin" w:hAnsi="IRNazanin" w:eastAsia="IRNazanin"/>
          <w:color w:val="111111"/>
          <w:sz w:val="28"/>
          <w:sz w:val="28"/>
          <w:szCs w:val="28"/>
          <w:rtl w:val="true"/>
          <w:lang w:bidi="fa-IR"/>
        </w:rPr>
        <w:t>متفاوته آمدند و گفتند ما كتاب را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نوشتند آنچه را كه خواستند چون تورية و انجيل اصل در دسترس مردم نبود كه با آن مقابله نمايند لذا در مقابل گفتار آنها تسليم شدند و آنچه بدست آنها دادند قبول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دشمنان دين و ايادى مرموز فرصتى بدست آورده و تصرفات و تحريفاتى در اصل آن ها نمودند و بميل خود آنچه خواستند در آن كتابها كم و زياد نموده بصورت امروزى درآوردند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برعكس قرآن مجيد از اين دو جهة كاملا محفوظ مانده و فرصتى بدست دشمنان دين داده نشد كه بتوانند تصرفاتى در آيات آن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اول ظهور اسلام تاكنون فترتى مانند فترتى كه در بنى اسرائيل بين يهود و نصارى پيدا شد بميان نيامد كه قرآن بكلّى از ميان رفته و بعد از مدتى بصورت ديگر بدست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زمان رسول اكرم صلّى اللّه عليه و آله و قرن اول صدها هزار امت قرآن مجيد را از لسان خود آنحضرت شنيدند و حفظ نمودند و مجموعۀ مدوّنه اى قرار دادند، و از نظر آنحضرت گذرانيدند و مورد صحّه و تصديق آن بزرگوار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از جميع حوادث محفوظ ماند چنانچه در مقالات قبل ذكر نموديم كه قرآن مجيد متواترا و محفوظا بما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نزول قرآن مجيد برخلاف تورية و انجيل نقل بالفاظ بوده نه نقل بمعنى يعنى خداوند متعال بمقتضيات وقت الفاظ و كلماتى خلق مى نمود و بصورت آيات بر پيغمبر بزرگوار نازل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عين همان عبارات و الفاظى را كه خداوند خلق و ايجاد مى نمودند جبرئيل امين بر رسول اكرم ميخواند و آنحضرت بكتّاب وحى هريك كه حاضر بودند ميفرمود آنها را مى نوشتند و بعد در بالاى منبر ميخواند امت را امر ميفرمود آنها را حفظ نموده و عمل بنمايند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عين الفاظ و كلمات مخلوقه كه بر رسول اكرم نازل گرديده صورت </w:t>
      </w:r>
    </w:p>
    <w:p>
      <w:pPr>
        <w:pStyle w:val="BookText"/>
        <w:rPr/>
      </w:pPr>
      <w:r>
        <w:rPr>
          <w:rFonts w:ascii="IRNazanin" w:hAnsi="IRNazanin" w:eastAsia="IRNazanin"/>
          <w:color w:val="111111"/>
          <w:sz w:val="28"/>
          <w:sz w:val="28"/>
          <w:szCs w:val="28"/>
          <w:rtl w:val="true"/>
          <w:lang w:bidi="fa-IR"/>
        </w:rPr>
        <w:t xml:space="preserve">اعجاز بخود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مقالات بعد مفصّلا شرح خواهيم داد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آنچه بقلم كتاب وحى ضبط ميشد، در سينه هاى امت و حافظه هاى آنها محفوظ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بهمين دو جهت اين كتاب محكم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برد اعادى و بازيگران بى ايمان كه در هر زمانى بوده و هر كتابى دست بردند محفوظ مانده و تحريفى در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تحريف كنندگان و بازيگران چون عاجز آمدند از آوردن يك آيه مانند آيات قرآن لذا نتوانستند نظريات خود را عملى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كاملا مأيوس گرديدند كه بتوانند دستى در خود قرآن ببرند و اساسا قرآن مجيد را مانند تورية و انجيل ضايع نمايند و خرافات و موهوماتى در او وارد كنند از راه ديگر وارد عمل شدند و آن جعل احاديث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محدّثين عظام كه در علم حديث واردند ميدانند كه جعل احاديث از زمان رسول اكرم صلّى اللّه عليه و آله متداول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دواعى جعل حديث بسيار بوده است، مخصوصا عدّه اى بازيگر وقتى عاجز شدند از غلبه بر مسلمين، از راه نفاق اسلام قبول نمودند تا باين وسيله بتوانند از داخل و نزديك راهى براى خرابى قرآن كه پايه و اساس محكم اين دين قويم بوده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پولس يهودى كه وقتى نتوانست از خارج بوسيله جنگ و كشتار مسيحيها ضرباتى بر دين حضرت عيسى وارد كند راه و مشى خود را عوض كرد، از روى حيله دعوى نصرانيت نمود و از داخل چنان با تذوير و خودسازى انقلابى در دين نصرانيت نمود، و تمام تشكيلات آن دين پاك را از هم پاشيد كه اگر حضرت عيسى از عالم ملكوت نزول نمايد هرگز دين خود را نخواهد شناخت چنانچه در مقالات قبل اشاره نموديم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قسم هم در زمان رسول اكرم صلّى اللّه عليه و آله امثال كعب الاحبار و وهب بن منبه صنعائى و عبد اللّه بن سلام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آوردند هرچند </w:t>
      </w:r>
    </w:p>
    <w:p>
      <w:pPr>
        <w:pStyle w:val="BookText"/>
        <w:rPr/>
      </w:pPr>
      <w:r>
        <w:rPr>
          <w:rFonts w:ascii="IRNazanin" w:hAnsi="IRNazanin" w:eastAsia="IRNazanin"/>
          <w:color w:val="111111"/>
          <w:sz w:val="28"/>
          <w:sz w:val="28"/>
          <w:szCs w:val="28"/>
          <w:rtl w:val="true"/>
          <w:lang w:bidi="fa-IR"/>
        </w:rPr>
        <w:t>سعى نمودند كه تصرفاتى در قرآن مجيد بنمايند و مانند ساير كتب آسمانى با تحريفات و كم و زياد نمودن آن، اساس محكمش را منقلب نمايند، از نقطۀ نظر اعجاز قرآن نتوانستند مقصود خود را عملى بنمايند و كاملا تيرشان بر سنگ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از راه جعل احاديث از قول رسول اللّه صلّى اللّه عليه و آله وارد عمل شدند، و بوسيلۀ جعل احاديث از قول آنحضرت توليد شبهات در عقايد مى نمودند، مخصوصا كعب الاحبار كه علماء رجال او را كذاب خبيث و جعال فاسد ياد نموده اند، و مانند ابو هريره كه علماء رجال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قدح نموده و در سلك كذابين آوردند،</w:t>
      </w:r>
    </w:p>
    <w:p>
      <w:pPr>
        <w:pStyle w:val="BookText"/>
        <w:rPr/>
      </w:pPr>
      <w:r>
        <w:rPr>
          <w:rFonts w:ascii="Amiri" w:hAnsi="Amiri" w:eastAsia="Amiri" w:cs="Amiri"/>
          <w:color w:val="111111"/>
          <w:sz w:val="28"/>
          <w:sz w:val="28"/>
          <w:szCs w:val="28"/>
          <w:rtl w:val="true"/>
          <w:lang w:bidi="ar-SA"/>
        </w:rPr>
        <w:t>با اينكه فقط سه سال جزء اصحاب و مصاحبين رسول اللّه بود، ولي خبث طينت او را وادار بجعل احاديث از قول آنحضرت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جائيكه مردود مولانا امير المؤمنين على عليه السّلام و خليفه عمر بن الخطاب شد، و خليفه عمر دو مرتبه او را تازيانه زد يك مرتبه در حيات رسول اللّه صلّى اللّه عليه و آله و مرتبۀ ديگر در دوره خلافت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مسلم بن حجاج 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صحيح مينويسد كه عمر بن الخطاب در زمان رسول اكرم صلّى اللّه عليه و آله آنقدر ابو هريره را زد تا به پشت بر زمين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عبد الحميد معتزلى در اوايل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هريره مدخول عند شيوخنا غير مرضى الراويه ضربه عمر بالدرة و قال قد اكثرت من الرواية احربك ان تكون كاذبا على رسول الله صلى الله عليه و آله و سلم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نيز محمّد بن سعد كاتب در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طبقات و ابن حجر عسقلانى در اصابه و ابن عبدربه در جلد اول عقد الفريد بعد از نقل خبر بحرين مينويسند خليفه عمر متغيرا از جا برخواست آنقدر تازيانه بر پشت او زد تا خون آلود شد و امر كرد ده هزار دينار كه در بحرين اخاذى و ذخيره نموده بود از او گرفته و تحويل بيت المال دادند</w:t>
      </w:r>
    </w:p>
    <w:p>
      <w:pPr>
        <w:pStyle w:val="BookText"/>
        <w:rPr/>
      </w:pPr>
      <w:r>
        <w:rPr>
          <w:rFonts w:ascii="IRNazanin" w:hAnsi="IRNazanin" w:eastAsia="IRNazanin"/>
          <w:color w:val="111111"/>
          <w:sz w:val="28"/>
          <w:sz w:val="28"/>
          <w:szCs w:val="28"/>
          <w:rtl w:val="true"/>
          <w:lang w:bidi="fa-IR"/>
        </w:rPr>
        <w:t xml:space="preserve">و نيز ابن عساكر در تاريخ كبير و متّقى هندى در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نقل مينمايند كه خليفه عمر ابو هريره را زجر نمود و با تازيانه او را از دو منع نقل حديث از رسول اللّه نمود و گفت اين مرد از خدا بى خبر زياد از رسول خدا روايت نقل مينمايد، آنگاه گفت اى ابو هريره تو سزاوارترى از اينكه دروغ بگوئى از قول آنحضرت، يعنى مثل تو ناجنسى بايد از قول آن حضرت دروغ بگويد، بايد نقل حديث را از قول آن حضرت ترك نمائى و إلاّ تو را ميفرستم بزمين 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قبيله ايست در يمن كه ابو هريره از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بزمين بوزينگان يعنى كوهستانى كه بوزينگان در آنجا زياد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ابن الحديد در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امام ابو جعفر اسكافى نقل نموده كه حضرت مولى الموحدين امير المؤمنين على عليه السّلام فرمود ان اكذب الناس او قال اكذب الاحياء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هريرة الدوسى</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اگر بخواهيد بهتر و مبسوطتر از حالات ابو هريره آگاه شويد مراجعه كنيد بكتاب ابو هريره تاليف علامه كبير آية اللّه المجاهد آقا سيد عبد الحسين شرف الدين عاملى، يا بصفحات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شبهاى پيشاور تاليف و گفتار صاحب اين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حنيفه كه يكى از پيشوايان چهارگانه اهل سنّت و جماعت بوده بنابر آنچه ابن ابى الحديد در شرح نهج البلاغه ذكر نموده ميگفت صحابه پيغمبر صلّى اللّه عليه و آله و سلّم همه عدول و صادق اند إلاّ چند نفر كه يكى از آنها ابو هريره و انس بن مالك ميباشد،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خلاصۀ كلام اين قبيل اشخاص بودند كه وضع و جعل حديث مى نمودند در زمان خود رسول اللّه صلّى اللّه عليه و آله و سلم بطريق مختلفه در مسائل بسيارى كه از </w:t>
      </w:r>
    </w:p>
    <w:p>
      <w:pPr>
        <w:pStyle w:val="BookText"/>
        <w:rPr/>
      </w:pPr>
      <w:r>
        <w:rPr>
          <w:rFonts w:ascii="IRNazanin" w:hAnsi="IRNazanin" w:eastAsia="IRNazanin"/>
          <w:color w:val="111111"/>
          <w:sz w:val="28"/>
          <w:sz w:val="28"/>
          <w:szCs w:val="28"/>
          <w:rtl w:val="true"/>
          <w:lang w:bidi="fa-IR"/>
        </w:rPr>
        <w:t>در اطراف قرآن مجيد احاديثى نقل نمودند كه اين قرآن تحريف گرديده، شايد بتوانند باين وسائل ايجاد تشكيكى در قلوب ساده دلان بى خبر بنمايند كه بقرآن مجيد بدبين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ديگر از جاعلين حديث غلات بودند كه بنام على عليه السّلام جعل حديث مى نمودند كه بخيال فاسد خود مقام مقدّس آنحضرت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جمله اخبار چندى نقل نمودند كه اين قرآن را بيگانگان و مخالفين على عليه السّلام فاسد نمودند، و قرآن اصل حقيقى خدمت مولانا امير المؤمنين بوده است و بعد هم در دست ائمه طاهرين محفوظ است و از دسترس عموم مسلمانان خارج ميباشد تا در زمان ظهور حضرت مهدى عجل اللّه تعالى فرجه ظاهر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ببعض اخبار صحيحه هم كه نقل شده قرآن على عليه السّلام با اين قرآن معلومه تفاوت دارد تمسك جسته و عقيده و نظريۀ خود را تقويت نموده و انتشار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از علماء اخبارى هم كه باخبار ضعاف و آحاد اتكاء ميجويند از اختلاط اين نوع اخبار گمان كردند مراد از قرآن على عليه السّلام كه ابى بكر و عمر قبول نكردند و آنحضرت برد در منزل و فرمود تا ظهور حضرت مهدى عليه السّلام بدست كسى نخواهد افتاد قرآنى ميباشد كه در اصل آيات و سور، بر اين قرآن عمومى كه در دست مسلمانان است و هزار و سيصد و سال است عمل بآن مينمايند زيادتى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چنين نيست در مقاله قبل هم ذكر نموديم كه مراد از قرآن على عليه السّلام كه مخالفين قبول ننمودند همين قرآن است منتها هر آيه اى را با شان نزول و تفسير و تاويل مطابق فرمودۀ رسول اكرم صلّى اللّه عليه و آله سلّم و ذكر اسامى نيكان و بدان ثبت نموده اند، و إلاّ اصل آيات و سور آن قرآن با اين قرآن معموله ابدا فرقى ندارد </w:t>
      </w:r>
      <w:bookmarkStart w:id="183" w:name="pg19232_232809"/>
    </w:p>
    <w:p>
      <w:pPr>
        <w:pStyle w:val="Heading2"/>
        <w:numPr>
          <w:ilvl w:val="1"/>
          <w:numId w:val="1"/>
        </w:numPr>
        <w:rPr/>
      </w:pPr>
      <w:bookmarkStart w:id="184" w:name="__RefHeading___Toc14034348_1280447820"/>
      <w:bookmarkStart w:id="185" w:name="_Toc62"/>
      <w:bookmarkEnd w:id="183"/>
      <w:bookmarkEnd w:id="184"/>
      <w:r>
        <w:rPr>
          <w:rtl w:val="true"/>
        </w:rPr>
        <w:t>* (</w:t>
      </w:r>
      <w:r>
        <w:rPr>
          <w:rtl w:val="true"/>
        </w:rPr>
        <w:t>مقاله پنجاه و هشتم</w:t>
      </w:r>
      <w:r>
        <w:rPr>
          <w:rtl w:val="true"/>
        </w:rPr>
        <w:t>) * (</w:t>
      </w:r>
      <w:r>
        <w:rPr>
          <w:rtl w:val="true"/>
        </w:rPr>
        <w:t>قائلين بتحريف قرآن دو فرقه اند، و رد اقوال آنها باينكه</w:t>
      </w:r>
      <w:r>
        <w:rPr>
          <w:rtl w:val="true"/>
        </w:rPr>
        <w:t>) (</w:t>
      </w:r>
      <w:r>
        <w:rPr>
          <w:rtl w:val="true"/>
        </w:rPr>
        <w:t>قرآن ابدا كم و زياد نگرديده</w:t>
      </w:r>
      <w:r>
        <w:rPr>
          <w:rtl w:val="true"/>
        </w:rPr>
        <w:t>)</w:t>
      </w:r>
      <w:bookmarkEnd w:id="185"/>
    </w:p>
    <w:p>
      <w:pPr>
        <w:pStyle w:val="BookText"/>
        <w:rPr/>
      </w:pPr>
      <w:r>
        <w:rPr>
          <w:rFonts w:ascii="IRNazanin" w:hAnsi="IRNazanin" w:eastAsia="IRNazanin"/>
          <w:color w:val="111111"/>
          <w:sz w:val="28"/>
          <w:sz w:val="28"/>
          <w:szCs w:val="28"/>
          <w:rtl w:val="true"/>
          <w:lang w:bidi="fa-IR"/>
        </w:rPr>
        <w:t>كسانيكه معتقد بتحريف قرآن مجيد هستند از بعض اخباريين شيعه و حشويه از عامّه دو نظر دارند، يك عدّه قائل اند كه در قرآن تحريف بزياد و كم ميباشد، چنانچه در تورية و انجيل كم و زياد نمودند، بدليل حديث مشهور لتركبن سنن من كان قبلكم حذوا النعل بالنعل و القذه بالقذه حتى لو دخلوا حجر ضب لدخلتموه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اين حديث شريف اتخاذ سند نموده و گويند چون تورية و انجيل بعد از موسى و عيسى عليهما السّلام تحريف بزياده و كم گرديده پس قرآن هم در اين امت تحريف بزياد و كم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عقيدۀ كاسده جواب بسيار است بالاتر از همۀ دلايل خود قرآن مجيد است كه سند محكم آسمانى ميباشد چنانچه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فرمايد إِنّٰا نَحْنُ نَزَّلْنَا اَلذِّكْرَ وَ إِنّٰا لَهُ لَحٰافِظُونَ </w:t>
      </w:r>
      <w:r>
        <w:rPr>
          <w:rStyle w:val="FootnoteAnchor"/>
          <w:rtl w:val="true"/>
        </w:rPr>
        <w:footnoteReference w:id="11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 قُلْ لَئِنِ اِجْتَمَعَتِ اَلْإِنْسُ وَ اَلْجِنُّ عَلىٰ أَنْ يَأْتُوا بِمِثْلِ هٰذَا اَلْقُرْآنِ لاٰ يَأْتُونَ بِمِثْلِهِ وَ لَوْ كٰانَ بَعْضُهُمْ لِبَعْضٍ ظَهِيراً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چون آيات قرآن مجيد بطريق اعجاز نازل گرديده قطعا احدى نتواند مانند يك آيه از آيات و سوره اى از سور آن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ممكن است با اين نص صريح قائل بتحريف زيادت در آيات شريفه قرآنيّه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كسى بخواهد نسبت بكلام خداوند جسارتا كم و زياد نمايد حتما بايستى قدرت او مافوق قدرت اللّه و يا لااقل قدرتى مانند قدرت اللّه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 هم با دلائل عقل و نقل باطل و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فرقۀ دوم را نظر اين است كه قرآن تحريف بنقصان گرديده نه تحريف بزيادت، يعنى بر آيات قرآن چيزى زياد نشده فقط آياتى كه در فضائل و مناقب اهل بيت طهارت و مذهب منافقين و اعادى آنها كه بصراحت نازل گرديده بوده است، از آن كسر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آنچه از آيات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بعقيدۀ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گرديده، آياتى بوده كه صراحتا اسامى مقدّسه محمد و على و اهل بيت طاهرين آنها عليهم السّلام و اسامى منافقين و دشمنان آنها موجود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در اصل كتاب كه مورد انتفاع عموم است يعنى احكام و قصص و قواعد و قوانين آن ابدا دست نخورده و به حجيّة خود باقى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بر بطلان اين عقيده همان فرمودۀ مولانا امير المؤمنين على عليه السّلام است بطلحه كه در مقاله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ذكر نموديم كه فرمود ان اخذتم بما فيه نجوتم من النار و دخلتم الجنة فان فيه حجتنا و بيان حقنا و فرض طاعتنا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عقيدۀ اكثريت بتحريف، آن است كه اوّلا تحريف بزيادتى در آيات نميباشد، چه آنكه احدى قدرت و توانائى ندارد آيه اى مانند آيات قرآن بگويد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آنهائى هم كه عقيده بنقصان در آيات دارند گويند نقصانى در آيات اصليۀ </w:t>
      </w:r>
    </w:p>
    <w:p>
      <w:pPr>
        <w:pStyle w:val="BookText"/>
        <w:rPr/>
      </w:pPr>
      <w:r>
        <w:rPr>
          <w:rFonts w:ascii="IRNazanin" w:hAnsi="IRNazanin" w:eastAsia="IRNazanin"/>
          <w:color w:val="111111"/>
          <w:sz w:val="28"/>
          <w:sz w:val="28"/>
          <w:szCs w:val="28"/>
          <w:rtl w:val="true"/>
          <w:lang w:bidi="fa-IR"/>
        </w:rPr>
        <w:t>قرآن از احكام حلال و حرام و واجب و مستحب و مباح پيدا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آياتى كه مربوط بمقام ولايت اهل بيت طهارت بوده است حبّا و بغضا حدف و انداخته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قرآنى كه خدمت امير المؤمنين بوده همان قرآنى است كه اسامى على و اهل بيت طهارت از عترت طاهره عليهم السّلام و منافقين و مبغضين آنها در آن ضبط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صحيح است ولى اشتباهى كه شده در اين جا است كه چون ذيل هر آيه مولانا امير المؤمنين عليه السّلام آن اسامى را كه از رسول اكرم صلّى اللّه عليه و آله و سلّم شنيده بود ثبت نموده، بعضيها گمان نمودند كه آن اسامى جزء آيات قرآنى بوده است و حال آنكه جزء تاويل و تفسير و تنزيل و شأن نزول آيات بوده است كه منضم بهر آيه اى نقل فرموده اند چنانچه عالم مفسّر ربانى ملا محسن فيض كاشانى ضمن مقدمۀ ششم از تفسير صافى پس از اينكه دلايل قائلين بتحريف را نقل نموده گويد اقول و يرد على هذا كله اشكال يعنى من ميگويم كه بر تمام اين دلائل اشكال ميباشد بعد از بيان اشكالات در جواب بعض از آنها گويد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ايضا ان يقال ان بعض المحذ وفات كان من قبيل التفسير و البيان و لم يكن من اجزاء القرآن فيكون التبديل من حيث المعنى اى حرفوه و غيروه فى تفسيره و تاويله اعنى حملوه على خلاف ما هو به فمعنى قولهم كذا نزلت ان المراد به ذلك لا انها نزلت مع هذه الزيادة فى لفظها فحذف منها ذلك اللفظ و مما يدل على هذا ما رواه فى الكافى باسناده عن ابى جعفر عليه السّلام انه كتب فى رسالته الى سعد الخير و كان من نبذهم الكتاب ان اقاموا حروفه و حرفوا حدوده فهم يرو و نه و لا يرعونه و الجهال يعجبهم حفظهم للرواية و العلماء يحزنهم تركهم للرعاية، الحديث، و ما رواه العامة ان عليا كتب فى مصحفه الناسخ و المنسوخ، و معلوم ان الحكم بالنسخ لا يكون الا من قبيل التفسير و البيان و لا يكون جزء من القرآن فيحتمل ان يكون بعض المحذوفات ايضا </w:t>
      </w:r>
    </w:p>
    <w:p>
      <w:pPr>
        <w:pStyle w:val="BookText"/>
        <w:rPr/>
      </w:pPr>
      <w:r>
        <w:rPr>
          <w:rFonts w:ascii="Amiri" w:hAnsi="Amiri" w:eastAsia="Amiri" w:cs="Amiri"/>
          <w:color w:val="111111"/>
          <w:sz w:val="28"/>
          <w:sz w:val="28"/>
          <w:szCs w:val="28"/>
          <w:rtl w:val="true"/>
          <w:lang w:bidi="ar-SA"/>
        </w:rPr>
        <w:t>كذلك</w:t>
      </w:r>
      <w:r>
        <w:rPr>
          <w:rStyle w:val="FootnoteAnchor"/>
          <w:rtl w:val="true"/>
        </w:rPr>
        <w:footnoteReference w:id="12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باين ملاك عقيدۀ اكثر محقّقين علماى اسلامى از شيعه و سنى بر اينست كه اين قرآن مجيد كه متجاوز از هزار و سيصد سال است كه در دست رس عموم مسلمين دنيا ميباشد همان قرآن منزل بر رسول خدا صلّى اللّه عليه و آله و سلّم ميباشد كه حتى يك آيه هم از او ساقط نگرديده است، جواب مفصّل تر منطبق با دلائل كافيه انشاء اللّه در مقالات بعد ذكر خواهد شد</w:t>
      </w:r>
      <w:r>
        <w:rPr>
          <w:rFonts w:eastAsia="IRNazanin" w:cs="IRNazanin"/>
          <w:color w:val="111111"/>
          <w:sz w:val="28"/>
          <w:szCs w:val="28"/>
          <w:rtl w:val="true"/>
          <w:lang w:bidi="fa-IR"/>
        </w:rPr>
        <w:t xml:space="preserve">. </w:t>
      </w:r>
      <w:bookmarkStart w:id="186" w:name="pg19232_232813"/>
    </w:p>
    <w:p>
      <w:pPr>
        <w:pStyle w:val="Heading2"/>
        <w:numPr>
          <w:ilvl w:val="1"/>
          <w:numId w:val="1"/>
        </w:numPr>
        <w:rPr/>
      </w:pPr>
      <w:bookmarkStart w:id="187" w:name="__RefHeading___Toc14034350_1280447820"/>
      <w:bookmarkStart w:id="188" w:name="_Toc63"/>
      <w:bookmarkEnd w:id="186"/>
      <w:bookmarkEnd w:id="187"/>
      <w:r>
        <w:rPr>
          <w:rtl w:val="true"/>
        </w:rPr>
        <w:t>* (</w:t>
      </w:r>
      <w:r>
        <w:rPr>
          <w:rtl w:val="true"/>
        </w:rPr>
        <w:t>مقاله پنجاه و نهم</w:t>
      </w:r>
      <w:r>
        <w:rPr>
          <w:rtl w:val="true"/>
        </w:rPr>
        <w:t>) * (</w:t>
      </w:r>
      <w:r>
        <w:rPr>
          <w:rtl w:val="true"/>
        </w:rPr>
        <w:t>بعد از رسول الله شش حكم را خلفاء تغيير دادند، ولى نتوانستند</w:t>
      </w:r>
      <w:r>
        <w:rPr>
          <w:rtl w:val="true"/>
        </w:rPr>
        <w:t>) (</w:t>
      </w:r>
      <w:r>
        <w:rPr>
          <w:rtl w:val="true"/>
        </w:rPr>
        <w:t>نصوص آنرا از قرآن خارج نمايند</w:t>
      </w:r>
      <w:r>
        <w:rPr>
          <w:rtl w:val="true"/>
        </w:rPr>
        <w:t>)</w:t>
      </w:r>
      <w:bookmarkEnd w:id="188"/>
    </w:p>
    <w:p>
      <w:pPr>
        <w:pStyle w:val="BookText"/>
        <w:rPr/>
      </w:pPr>
      <w:r>
        <w:rPr>
          <w:rFonts w:ascii="IRNazanin" w:hAnsi="IRNazanin" w:eastAsia="IRNazanin"/>
          <w:color w:val="111111"/>
          <w:sz w:val="28"/>
          <w:sz w:val="28"/>
          <w:szCs w:val="28"/>
          <w:rtl w:val="true"/>
          <w:lang w:bidi="fa-IR"/>
        </w:rPr>
        <w:t>از جمله دلائل واضحه براينكه قرآن مجيد دست نخورده و تحريف نگرديده و ابدا كم و زيادى در او نشده عمليات عدّه اى از مسلمانان صدر اسلام است كه بعد از وفات رسول اكرم صلّى اللّه عليه و آله و سلّم از جهت سياست يا جهات ديگر قسمتى از احكام دين را تغيير دادند و بگفتار خود لباس عمل دينى پوشاندند، ولى آيات صريحۀ نازلۀ در آن موضوع را نتوانستند از قرآن خارج نمايند براى نمونه و شاهد ببعض از آنها مختصرا اشاره مينمايم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خمس است در اسلام كه بحكم صريح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ميفرمايد وَ اِعْلَمُوا أَنَّمٰا غَنِمْتُمْ مِنْ شَيْ ءٍ فَأَنَّ لِلّٰهِ خُمُسَهُ وَ لِلرَّسُولِ وَ لِذِي اَلْقُرْبىٰ وَ اَلْيَتٰامىٰ وَ اَلْمَسٰاكِينِ وَ اِبْنِ اَلسَّبِيلِ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از غنائم در زمان رسول اكرم صلّى اللّه عليه و آله و سلّم به شش قسمت تقسيم ميشدند دو سهم از براى خدا و رسول اللّه صلّى اللّه عليه و آله و سلّم و يك سهم از براى خويشان و اقارب آنحضرت و سه سهم از براى ايتام و مساكين و ابناء السبيل بنى هاشم از عترت طاهره بهمين جريان پيوسته تقسيم ميشد تا رسول اكرم صلّى اللّه عليه و آله و سلّم رحلت نمود ابى بكر كه زمام دار امور شد با نص صريح قرآن مجيد حكم را تغيير داد يعنى سهام مخصوص اللّه جلّ جلاله و رسول اللّه صلّى اللّه عليه و آله و سلّم و اقرباء و خويشان آنحضرت را ساقط نمود، چنانچه اكابر علماء سنّت و جماعت مانند بخارى و مسلم در صحيحين </w:t>
      </w:r>
    </w:p>
    <w:p>
      <w:pPr>
        <w:pStyle w:val="BookText"/>
        <w:rPr/>
      </w:pPr>
      <w:r>
        <w:rPr>
          <w:rFonts w:ascii="IRNazanin" w:hAnsi="IRNazanin" w:eastAsia="IRNazanin"/>
          <w:color w:val="111111"/>
          <w:sz w:val="28"/>
          <w:sz w:val="28"/>
          <w:szCs w:val="28"/>
          <w:rtl w:val="true"/>
          <w:lang w:bidi="fa-IR"/>
        </w:rPr>
        <w:t>و امام زمحشرى در تفسير كشاف و جلال الدين سيوطى در جلد سيم در المنثور و طبرى در تفسير كبير و امام ثعلبى در كشف البيان و ملا على قوشچى در شرح تجريد و نسائى در كتاب الفيىء و امام شافعى در كتاب الام و ديگران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باقى خلفاء هم بعد از ابى بكر بهمين طريق عمل نمودند مخصوصا از زمان خلافت عمر به بهانۀ آنكه خمس زياد شده نتوان همه را به ذوى القربى داد، بلكه بايد بمصرف تهيّۀ وسايل حربيّه برسد، دست خويشان آنحضرت را عمدا برخلاف نص صريح قرآن از حقّ ثابت خود كوتاه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الى الحال هم منع خمس از عترت و اهل بيت پيغمبر در احكام اهل سنّت و جماعت جارى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نتوانستند مركز و منبع حكم را كه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قرآن ساقط نمايند تا باين طريق عمل خليفه را تقويت نموده، و ضمنا حجة را از دست مخالفين خود گرفته كه در مقابل آنها اقامۀ برهان ننمايند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زكوة است كه بحكم صريح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ميفرمايد 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يك قسمت از هشت قسمت مصرف زكوة حق مخصوص كفار است كه براى تأليف و جلب قلوب آنها سهمى از زكوة را بايد بآنها داد، چنانچه رسول اكرم صلّى اللّه عليه و آله بامر صريح قرآن مجيد بآنها ميداد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 باتفاق تمام مسلمين باتقان خود باقى بود تا در زمان خلافت ابى بكر اين حكم را عملا ساقط نمودند، چنانچه فقهاء بزرگ سنّت و جماعت از قبيل صاحب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مختصر قدورى كه در قفه حنفى نوشته شده و از كتب معروفۀ جماعت ميباشد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اول آورده كه بعد از وفات رسول اللّه صلّى اللّه عليه و آله عدّه اى از كفّار كه حقوقى ميگرفتند آمدند نزد ابى بكر تا بعادت هميشه براى آنها كاغذ بنويسد و حكم اخذ حقوق را صادر نمايد ابى بكر نامه را نوشت بردند نزد عمر كه امضاء نمايد عمر نامه را گرفت و پاره كرد برگشتند نزد ابى بكر و شكايت نمودند گفتند تو خليفه هستى يا عمر گفت لابد عمر صلاح در اين 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اين حكم صريح قرآن ساقط گرديده كه و المؤلفة قلوبهم را از زكوة خارج نمودند كه الى الحال در ميان آنها جارى ميباشد، ولى نتوانستند اصل حكم آيه را از قرآن مجيد ساقط نمايند، عملا ساقط نمودند ولى آيه بجاى خود باقى ميباشد، چون نتوانستند تصرف در قرآن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عمليات عجيبه و ظلم واضحى كه بعد از وفات رسول اللّه صلّى اللّه عليه و آله واقع شد منع نمودن صديقه كبرى ام الائمة النجباء فاطمة الزهراء سلام اللّه عليها بود، از حق ثابت خود كه رسول اكرم صلّى اللّه عليه و آله بعد از مراجعت از جنگ خيبر بامر خداوند متعال و نزول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اَلْقُرْبىٰ حَقَّهُ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فدك را كه قريه اى بود نزديك قلاع خيبر و اهل قريه نصف آن را بآن حضرت بخشيده بودند، واگذار نمود و بخشيد به بى بى معصومه دختر مظلومۀ خود فاطمه سلام اللّه عليها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گذشته از اجماع علماء شيعه اماميّه، اكابر علماء سنت و جماعت مانند امام المفسّرين احمد ثعلبى در تفسير كشف البيان و جلال الدين سيوطى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تفسير در المنثور از حافظ ابن مردويه و احمد بن موسى مفسّر معروف متوفى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سعيد خدرى، و على بن برهان الدين حلبي شافعى متوفى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الحلبى و ياقوت حموى در معجم البلدان و ابن حجر در صواعق محرقه، و حاكم ابو القاسم حسكانى و ابن كثير عماد الدين اسماعيل ابن عمر دمشقى فقيه </w:t>
      </w:r>
    </w:p>
    <w:p>
      <w:pPr>
        <w:pStyle w:val="BookText"/>
        <w:rPr/>
      </w:pPr>
      <w:r>
        <w:rPr>
          <w:rFonts w:ascii="IRNazanin" w:hAnsi="IRNazanin" w:eastAsia="IRNazanin"/>
          <w:color w:val="111111"/>
          <w:sz w:val="28"/>
          <w:sz w:val="28"/>
          <w:szCs w:val="28"/>
          <w:rtl w:val="true"/>
          <w:lang w:bidi="fa-IR"/>
        </w:rPr>
        <w:t xml:space="preserve">شافعى در تاريخ، و شيخ سليمان بلخى حنفى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از تفسير ثعلبى و جمع الفوائد و عيون الاخبار، و حافظ ابن مردويه و واقدى و حاكم در تفسير و تاريخ خود، و مولى على متّقى در كنز العمّال و در حاشيۀ مختصرى كه بر مسند امام احمد بن حنبل نوشته در مسئله صلۀ رحم از كتاب الاخلاق، و ابن الحديد معتزلى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 از ابو بكر جوهرى و غيرهم بطرق مختلفه و عبارات متفاوته در كتب معتبره خود ثبت نموده اند، كه از جملۀ آن عبارات اينست كه لما نزلت و آت ذا القربى حقه دعا النبى صلى الله عليه و آله فاطمة فاعطاه فدك الكبير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اللّه صلّى اللّه عليه و آله روى سياست يا مقاصد ديگر در اوّل دورۀ خلافت ابى بكر بدون هيچ مجوّز شرعى و قانونى، فدك را از تصرف بى بى در آورده و غصب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عمّال و مستاجرين بى بى را خارج و فدك را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بى بمسجد رفت در حضور اصحاب از پس پردۀ سفيدى كه براى حضور بى بى كشيده بودند خطبۀ مفصّل و طولانى انشاء و طلب حق خود را نمود، اول بعنوان نحله و تمليك و متصرفه كه رسول خدا صلّى اللّه عليه و آله فدك را باو بخشيده بود با خليفه مناظره نمود، چنانچه على ابن برهان الدين شافعى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الحلبى و عالم محدث ثقه ابو بكر احمد بن عبد العزيز جوهرى در كتاب سقيفه و ابن اثير در نهايه و مسعودى در اخبار الزمان و اوسط و ابن ابى الحديد در جلد چهارم شرح نهج و ديگران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مقابل ادعاى بى بى در امر نحله و بخشيدۀ رسول اللّه صلّى اللّه عليه و آله عذرهاى غير موجّه آوردند، ناچارا بى بى از راه ارث وارد مذاكره شد و حق الارث خود را طلب نمود، مخالفين برخلاف آيات صريحۀ قرآن مجيد راجع به ارث عموما للناس و خصوصا للانبياء حديثى از قول رسول اكرم صلّى اللّه عليه و آله و سلّم نقل نمودند كه فرمود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نازل شد آيۀ وَ آتِ ذَا اَلْقُرْبىٰ حَقَّهُ رسول اكرم صلّى اللّه عليه و آله فاطمه را خواند و فدك بزرگ را باو عطا نمود </w:t>
      </w:r>
    </w:p>
    <w:p>
      <w:pPr>
        <w:pStyle w:val="BookText"/>
        <w:rPr/>
      </w:pPr>
      <w:r>
        <w:rPr>
          <w:rFonts w:ascii="Amiri" w:hAnsi="Amiri" w:eastAsia="Amiri" w:cs="Amiri"/>
          <w:color w:val="111111"/>
          <w:sz w:val="28"/>
          <w:sz w:val="28"/>
          <w:szCs w:val="28"/>
          <w:rtl w:val="true"/>
          <w:lang w:bidi="ar-SA"/>
        </w:rPr>
        <w:t>نحن معاشر الانبياء لا نورث ما تركناه صدقة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بهمين بهانه حق ثابت بى بى معصومۀ مظلومه را غصب نمودند، ولى نتوانستند آيات صريحه ارث را عموما للنّاس و خصوصا للانبياء را از قرآن مجيد بردارند، از قبيل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الخ</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مِنَ اَلْمُؤْمِنِينَ وَ اَلْمُهٰاجِرِينَ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 يَرِثُ مِنْ آلِ يَعْقُوبَ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كه بعدها اسباب تمسخر عقلاء و دانشمندان نگردد و نگويند اين حديث ساختگى است چه آنكه برخلاف نصوص صريحه قرآن مجيد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كشف حقيقت بيشترى در موضوع غصب فدك مراجعه شود به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شبهاى پيشاور، اثر گفتار مؤلّف اين كتاب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دو حكم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باجماع تمام مسلمين از شيعه و سنّى از زمان صاحب وحى رسول اكرم صلّى اللّه عليه و آله و سلّم تا اواسط خلافت عمر بن الخطاب برقرار و مورد عمل بوده، دفعة خليفه عمر عصبانى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 روى چه سياست و براى چه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منبر اعلام نمود كه متعتان كانتا </w:t>
      </w:r>
    </w:p>
    <w:p>
      <w:pPr>
        <w:pStyle w:val="BookText"/>
        <w:rPr/>
      </w:pPr>
      <w:r>
        <w:rPr>
          <w:rFonts w:ascii="Amiri" w:hAnsi="Amiri" w:eastAsia="Amiri" w:cs="Amiri"/>
          <w:color w:val="111111"/>
          <w:sz w:val="28"/>
          <w:sz w:val="28"/>
          <w:szCs w:val="28"/>
          <w:rtl w:val="true"/>
          <w:lang w:bidi="ar-SA"/>
        </w:rPr>
        <w:t xml:space="preserve">على عهد رسول الله انا احرمهما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انهى عنهما و اعاقب عليهما متعة الحج و معتة النساء</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در بعض اخبار مانند آنچه مسلم در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صحيح خود آورده خليفه گفت هركس عمل باين دو حكم بنمايد سنگسارش مينمايم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بهر دو عبارت وارد گرديده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چنانچه گذشته از جمهور علماء شيعه اكابر علماء سنت و جماعت از قبيل بخارى در صحيح و امام احمد بن حنبل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مسند و مسلم بن حجاج در صفحه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المتعة بالحج و العمره در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نكاح المتعه و حميدى در جمع بين الصحيحين و جار اللّه زمخشرى در كشّاف و محمّد بن جرير طبرى در تفسير كبير و امام فخر رازى در جلد سوّم مفاتيح الغيب و امام نووى در اول باب نكاح المتعه از شرح صحيح مسلم و غيرهم از كبار صحابه و تابعين از قبيل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بن كعب و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 اللّه انصارى و عمران بن حصين و سلمة بن اكوع و أبي ذر غفاري و سبرة ابن معبد و اكوع بن عبد اللّه الاسلمى و غير هم مشروعيت اين دو حكم را ثابت نموده اند كه أبدا ناسخى براى آنها نيامده و در خلافت ابى بكر و تا اواسط خلافت عمر هم مورد عمل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مالك بن انس كه امام جماعت و رئيس و پيشواى فرقه مالكيهاى اهل سنّت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تا بامروز هم فرقۀ مالكيها تبعيّت از او مى نمايند حكم بجواز متعه و عدم حرمت آن داده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 سعد تفتازاني در شرح مقاصد و برهان الدين حنفى در هدايه و ابن حجر عسقلانى در فتح البارى و ديگران قول و فتواى مالك را بدو طريق نقل نموده اند در يك جا گفته است هو جائز لانه كان مباحا مشروعا و اشتهر عن ابن عباس تحليها و تبعه على ذلك اكثر اهل اليمن و مكة من اصحابه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جاى ديگر گفته است هو جائز لانه كان مباحا فيبقى الى ان يظهر ناسخه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با آنكه اين دو حكم مسلّم را بنا بگفتۀ 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سياست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دادند و هزار و سيصد سال است جامعۀ اهل تسنّن روى اين حكم منفى بدون دليل پافشارى نموده و عمل باين دو حكم مسلّم و مستدلّ بقرآن و اخبار و اجماع مسلمين را حرام ميدانند، مع ذلك نتوانستند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قرآن مجيد محو و خارج نمايند تا مورد انتقاد قرار نگيرند كه مخالفين آنها بگويند آيه شريفه فَمَا اِسْتَمْتَعْتُمْ بِهِ مِنْهُنَّ فَآتُوهُنَّ أُجُورَهُنَّ فَرِيضَةً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دليل قاطع ثابت بر حليت متعه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كشف حقيقت در باب متعه مراجعه شود به ص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شبهاى پيشاور اثر گفتار مؤلّف اين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طلاق ثلاث است كه از زمان صاحب شريعت رسول اكرم صلّى اللّه عليه و آله تا زمان خلافت عمر از هم جدا اجراء ميشده، يعنى در سه جلسه اجراء ميگرديده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إلى الحال در جامعه شيعۀ اماميۀ اثنا عشريه تبعا لرسول اللّه و الائمة الطاهره مورد عمل است كه در سه طهر غير مواقعه اجراء سه طلاق مينمايند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جامعۀ اهل تسنن تبعا لعمر بن الخطاب حكم صريح قرآن مجيد را كه در سه جلسه اجراء ميگرديده بگفتۀ خليفه عمر بيك جلسه قرار دادند، چنانچه مسلم بن حجاج در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صحيح خود بطرق مختلفه از ابن عباس نقل نموده كه در زمان رسول اكرم صلّى اللّه عليه و آله و زمان خلافت أبى بكر تا دو سال از خلافت عمر طلاق ثلاث در سه جلسه اجراء ميشده و اگر در يك جلسه اجراء ميكردند حكم يك طلاق داشته، خليفه عمر گفت چون مردم عجله دارند خوبست سه طلاق را در يك جلسه همان حكم سه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حكم كرد كه بگويند انت طالق ثلثا پس سه طلاق جارى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 آنكه اين دستور مخالف صريح آيه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كه ميفرمايد وَ اَلْمُطَلَّقٰاتُ يَتَرَبَّصْنَ بِأَنْفُسِهِنَّ ثَلاٰثَةَ قُرُوءٍ تا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 اَلطَّلاٰقُ مَرَّتٰانِ فَإِمْسٰاكٌ بِمَعْرُوفٍ أَوْ تَسْرِيحٌ بِإِحْسٰانٍ الخ</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مع ذلك نتوانستند اصل آيه را از قرآن خارج نمايند تا در مقابل حكم و دستور خليفه آيه اى از قرآن نباشد تا مستمسك مخالفين گردد و از آنها انتقاد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مختصر و نمونه اى از دلائل موجوده در قرآن است تا ثابت گردد كه تصرفى در قرآن ننمودند و أبدا تحريفى نگرديده و كم و زيادى در آيات نشده، و اگر ميتوانستند تصرف در قرآن نمايند و آياتى از آن را بميل و اراده خود كم و زياد نمايند حتما اين آيات را از قرآن برميداشتند تا دليل خلافى بر عمل آنها در قرآن موجود نباشد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خود يكى از دلائل واضحه است بر اينكه در اصل و اساس قرآن مجيد دست نخورده و تحريف نگرديده و آيه اى از آن كم و زياد نشده </w:t>
      </w:r>
      <w:bookmarkStart w:id="189" w:name="pg19232_232821"/>
    </w:p>
    <w:p>
      <w:pPr>
        <w:pStyle w:val="Heading2"/>
        <w:numPr>
          <w:ilvl w:val="1"/>
          <w:numId w:val="1"/>
        </w:numPr>
        <w:rPr/>
      </w:pPr>
      <w:bookmarkStart w:id="190" w:name="__RefHeading___Toc14034352_1280447820"/>
      <w:bookmarkStart w:id="191" w:name="_Toc64"/>
      <w:bookmarkEnd w:id="189"/>
      <w:bookmarkEnd w:id="190"/>
      <w:r>
        <w:rPr>
          <w:rtl w:val="true"/>
        </w:rPr>
        <w:t>* (</w:t>
      </w:r>
      <w:r>
        <w:rPr>
          <w:rtl w:val="true"/>
        </w:rPr>
        <w:t>مقاله شصتم</w:t>
      </w:r>
      <w:r>
        <w:rPr>
          <w:rtl w:val="true"/>
        </w:rPr>
        <w:t>) * (</w:t>
      </w:r>
      <w:r>
        <w:rPr>
          <w:rtl w:val="true"/>
        </w:rPr>
        <w:t>در نقل اقوال علماء و مفسرين شيعه از قبيل شيخ صدوق و شيخ مفيد بر</w:t>
      </w:r>
      <w:r>
        <w:rPr>
          <w:rtl w:val="true"/>
        </w:rPr>
        <w:t>) (</w:t>
      </w:r>
      <w:r>
        <w:rPr>
          <w:rtl w:val="true"/>
        </w:rPr>
        <w:t>اينكه قرآن تحريف نگرديده است</w:t>
      </w:r>
      <w:r>
        <w:rPr>
          <w:rtl w:val="true"/>
        </w:rPr>
        <w:t>)</w:t>
      </w:r>
      <w:bookmarkEnd w:id="191"/>
    </w:p>
    <w:p>
      <w:pPr>
        <w:pStyle w:val="BookText"/>
        <w:rPr/>
      </w:pPr>
      <w:r>
        <w:rPr>
          <w:rFonts w:ascii="IRNazanin" w:hAnsi="IRNazanin" w:eastAsia="IRNazanin"/>
          <w:color w:val="111111"/>
          <w:sz w:val="28"/>
          <w:sz w:val="28"/>
          <w:szCs w:val="28"/>
          <w:rtl w:val="true"/>
          <w:lang w:bidi="fa-IR"/>
        </w:rPr>
        <w:t>با دلائل عقليّه و براهين نقليّه كه مطابقت كامله با نصوص ظاهره آيات قرآنيه دارد ثابت و محقق آمده كه قرآن مجيد و كتاب آسمانى كه امروزه در ميان جميع فرق مسلمين مورد عمل است همان قرآن محكم نازل بر رسول اكرم صلّى اللّه عليه و آله و سلّم است كه در زمان خود آنحضرت جمع و مرتب گرديده و بدون تحريف و تغيير و زياده و نقصان متواترا كلا و جزءا بما رسيده</w:t>
      </w:r>
    </w:p>
    <w:p>
      <w:pPr>
        <w:pStyle w:val="BookText"/>
        <w:rPr/>
      </w:pPr>
      <w:r>
        <w:rPr>
          <w:rFonts w:ascii="Amiri" w:hAnsi="Amiri" w:eastAsia="Amiri" w:cs="Amiri"/>
          <w:color w:val="111111"/>
          <w:sz w:val="28"/>
          <w:sz w:val="28"/>
          <w:szCs w:val="28"/>
          <w:rtl w:val="true"/>
          <w:lang w:bidi="ar-SA"/>
        </w:rPr>
        <w:t>و بالخصوص عقيدۀ محققين فقهاء شيعه و مدققين اكابر علماء اماميّه بر اين امر وارد است، برخلاف تهمتهائى كه بعض از متعصّبين علماء سنّى بشيعيان زده اند كه قائل بتحريف قرآن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اقوال مفسرين بزرگ شيعه در تفاسير و كتب مهم كلاميه بسيار ميباشد،</w:t>
      </w:r>
    </w:p>
    <w:p>
      <w:pPr>
        <w:pStyle w:val="BookText"/>
        <w:rPr/>
      </w:pPr>
      <w:r>
        <w:rPr>
          <w:rFonts w:ascii="IRNazanin" w:hAnsi="IRNazanin" w:eastAsia="IRNazanin"/>
          <w:color w:val="111111"/>
          <w:sz w:val="28"/>
          <w:sz w:val="28"/>
          <w:szCs w:val="28"/>
          <w:rtl w:val="true"/>
          <w:lang w:bidi="fa-IR"/>
        </w:rPr>
        <w:t xml:space="preserve">براى نمونه ببعض از آنها اشاره ميشود، از قبيل شيخ الطائفة الاماميه ابو جعفر طوسى در تفسير تبيان، و ابو على طبرسى در مجمع البيان و علامۀ بلاغى در آلاء الرحمن في تفسير القرآن، و محقق نهاوندى در نفخات الرحمن و ديگران از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مقاله نويسى اجازه ذكر نام همگى آنها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اكابر بزرگ شيعه اظهار عقيده نموده اند كه اين قرآن مجيد بدون تحريف كم و زياد دست نخورده از زمان رسول خدا خاتم الانبياء صلّى اللّه عليه و آله و سلّم بما رسيده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آنها رئيس المحدثين صدوق العلماء الاماميّه ابو جعفر محمّد بن على بن </w:t>
      </w:r>
    </w:p>
    <w:p>
      <w:pPr>
        <w:pStyle w:val="BookText"/>
        <w:rPr/>
      </w:pPr>
      <w:r>
        <w:rPr>
          <w:rFonts w:ascii="Amiri" w:hAnsi="Amiri" w:eastAsia="Amiri" w:cs="Amiri"/>
          <w:color w:val="111111"/>
          <w:sz w:val="28"/>
          <w:sz w:val="28"/>
          <w:szCs w:val="28"/>
          <w:rtl w:val="true"/>
          <w:lang w:bidi="ar-SA"/>
        </w:rPr>
        <w:t xml:space="preserve">بابويه قمى 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اعتقادات خود فرموده است ان اعتقادنا ان القرآن الذى انزله الله على نبيه هو ما بين الدفتين و ما فى ايدى الناس ليس باكثر من ذلك و من نسب الينا انا نقول انه اكثر من ذلك فهو كاذب علينا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اين جملات خلاصه اى بود از عقيدۀ شيخ جليل القدر حافظ احاديث بسيار بصير بحال رجال و ناقد اخبار كه در ميان علماء قم مانند او كسى در حفظ و كثرت علم پيدا نشده، قريب بسيصد تصنيف داشته و از ارباب كتب اربعه است بر آنها است مدار در اعصار، و از محدثين ثلاث معروف ميباشد، و قبر مباركش در رى نزديكى طهران مزار عارف و عامى ميباشد،</w:t>
      </w:r>
    </w:p>
    <w:p>
      <w:pPr>
        <w:pStyle w:val="BookText"/>
        <w:rPr/>
      </w:pPr>
      <w:r>
        <w:rPr>
          <w:rFonts w:ascii="IRNazanin" w:hAnsi="IRNazanin" w:eastAsia="IRNazanin"/>
          <w:color w:val="111111"/>
          <w:sz w:val="28"/>
          <w:sz w:val="28"/>
          <w:szCs w:val="28"/>
          <w:rtl w:val="true"/>
          <w:lang w:bidi="fa-IR"/>
        </w:rPr>
        <w:t>و كسيستكه بدعوت امام عليه السّلام متولد گرديده، و بامر امام كتاب كمال الدين را در اثبات غيبت ولى عصر عجل اللّه تعالى فزجه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درباره ايشان نوشتيم خلاصۀ از بيان شيخ طوسى قدس سرّه القدوسى ميباشد كه در كتاب فهرست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شيخ بزرگوار ثقه و عدل كه نقاد اخبار اهل بيت طهارت بوده و تمام اخبارى كه ديگران ديده اند آنهم ديده در باب قرآن مجيد چنين اظهار عقيده ميكند كه اين قرآن مجيد همان قرآن زمان رسول خدا صلّى اللّه عليه و آله ميباشد، كه بدون كم زياد و تحريف بدست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باجماع اماميّه داشته و دلالت روايات كثيره را قبول نموده وجود كتاب مجيد را دليل بر عدم تحريف ميدانسته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براى آنكه سند تواتر را حفظ نموده باشد از شذود روايات و اخبار ضعاف و آحاد كه دلالت بر وقوع تحريف مينمايد اعراض نموده و عقيدۀ خود را بر ملا گفته كه اين قرآن مجيد همان قرآن زمان رسول اللّه صلّى اللّه عليه و آله است كه دست نخورده بما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اكابر علماء شيعه كه قائل بعدم تحريف گرديده، فخر الشيعه و محى الشريعه محمّد بن نعمان ملقب به مفيد ميباشد كه در قرن چهارم هجرى رياست جامعۀ اماميه با آن بزرگوار بوده است، و در سيم رمضان المبارك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بغداد وفات نموده و در تشييع جنازه اش هشتاد هزار نفر از شيعه حاضر بودند، و قبر مباركش در رواق پائين پاى حضرت موسى بن جعفر عليهما السّلام در كاظمين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بمقامى نائل گرديده كه احدى از علماء و نوّاب عام بآن مقام اعلى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مدت رياست و زمام دارى شرع انور به سه توقيع وقيع و دستخط آفتاب نقط از ناحيۀ مقدّسۀ ولى اللّه الاعظم حجّة بن الحسن عجل اللّه تعالى فرجه مشرّف آمده كه در عنوان مرقومات كه عزّ صدور يافت مرقوم داشته بودند للاخ الاعز السديد الشيخ المفيد چنين عالم عليم و فاضل فهيم كه مورد توجه خاص امام عصر ارواحنا فداه بوده كه آنحضرت او را برادر بزرگوار خطاب مينمايد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يافعى در تاريخ خود و ابن نديم در فهرست و ابن ادريس حلّى در آخر مستطرفات السرائر، خلاصه تمامى علماء خاصّه و عامّه مقام شامخ ارجمند آن بزرگوار را ستوده، و بزهد و ورع و تقوى و علم و فقاهتش اعتراف نموده اند كه صاحب دويست تأليف بوده است، از جمله كتب معروفۀ او اوايل المقالات است كه در اواخر آن كتاب در موضوع قرآن فرموده است و قد قال جماعة من اهل الامامة انه لم ينقص من كلمة و لا من آية و لا من سورة، و لكن حذف ما كان مثبتا فى مصحف امير المؤمنين من تاويله و تفسير معانيه على حقيقة تنزيله و ذلك كان ثابتا منزلا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نمونه ايست از بيانات علماء قرن چهارم هجرى كه رئيس فرقۀ اماميه در آن زمان عقايد جامعه را اظهار نموده است تا اهل دل و علم بدانند كه قرآن مجيد و سند محكم آسمانى مسلمين ابدا دست نخورده و تحريف بكم و زياد نگرديده است</w:t>
      </w:r>
      <w:r>
        <w:rPr>
          <w:rFonts w:eastAsia="IRNazanin" w:cs="IRNazanin"/>
          <w:color w:val="111111"/>
          <w:sz w:val="28"/>
          <w:szCs w:val="28"/>
          <w:rtl w:val="true"/>
          <w:lang w:bidi="fa-IR"/>
        </w:rPr>
        <w:t xml:space="preserve">. </w:t>
      </w:r>
      <w:bookmarkStart w:id="192" w:name="pg19232_232824"/>
    </w:p>
    <w:p>
      <w:pPr>
        <w:pStyle w:val="Heading2"/>
        <w:numPr>
          <w:ilvl w:val="1"/>
          <w:numId w:val="1"/>
        </w:numPr>
        <w:rPr/>
      </w:pPr>
      <w:bookmarkStart w:id="193" w:name="__RefHeading___Toc14034354_1280447820"/>
      <w:bookmarkStart w:id="194" w:name="_Toc65"/>
      <w:bookmarkEnd w:id="192"/>
      <w:bookmarkEnd w:id="193"/>
      <w:r>
        <w:rPr>
          <w:rtl w:val="true"/>
        </w:rPr>
        <w:t>* (</w:t>
      </w:r>
      <w:r>
        <w:rPr>
          <w:rtl w:val="true"/>
        </w:rPr>
        <w:t>مقاله شصت و يكم</w:t>
      </w:r>
      <w:r>
        <w:rPr>
          <w:rtl w:val="true"/>
        </w:rPr>
        <w:t>) * (</w:t>
      </w:r>
      <w:r>
        <w:rPr>
          <w:rtl w:val="true"/>
        </w:rPr>
        <w:t>در نقل قول سيد مرتضى علم الهدى براينكه قرآن ابدا تحريف نگرديده</w:t>
      </w:r>
      <w:r>
        <w:rPr>
          <w:rtl w:val="true"/>
        </w:rPr>
        <w:t>)</w:t>
      </w:r>
      <w:bookmarkEnd w:id="194"/>
    </w:p>
    <w:p>
      <w:pPr>
        <w:pStyle w:val="BookText"/>
        <w:rPr/>
      </w:pPr>
      <w:r>
        <w:rPr>
          <w:rFonts w:ascii="IRNazanin" w:hAnsi="IRNazanin" w:eastAsia="IRNazanin"/>
          <w:color w:val="111111"/>
          <w:sz w:val="28"/>
          <w:sz w:val="28"/>
          <w:szCs w:val="28"/>
          <w:rtl w:val="true"/>
          <w:lang w:bidi="fa-IR"/>
        </w:rPr>
        <w:t xml:space="preserve">و از جمله مفاخر علماء شيعه ابو القاسم على بن حسين بن موسى بن ابراهيم بن موسى الكاظم عليه السّلام ملقب بمرتضى و علم الهدى و ذو المجدين و ابو الثمانين بوده است كه ابن اثير آن بزرگوار را مجدّد مذهب اماميه در راس مائه رابعه دانسته و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نموده و قبر مباركش در شارع عام كاظمين باب القبله در جوار جدّ بزرگوارش موسى بن جعفر عليهما السّلام معروف است، آن بزرگوار صاحب تأليفات بسيار بوده است و رساله ها در جواب مسائل مخالفين داشته كه با حربۀ برهان و منطق همه را مجاب مينموده كه اهمّ از همۀ آنها كتاب شافى است رد بر قاضى ناصبى و از جملۀ آنها است رساله اى در جواب مسائل طرابلسيّات كه مرحوم فيض كاشانى در مقدمۀ تفسير صافى و شيخ طبرسى در مجمع البيان و محقق نهاوندى در نفخات الرحمن و ديگران بعض از عبارات آن رساله را در موضوع قرآن نوشته اند كه جناب سيد فرموده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بصحة القرآن كالعلم بالبلدان و الحوادث الكبار و الوقايع العظام و الكتب المشهورة و اشعار العرب المسطورة فان العناية اشتدت و الدواعى توفرت على نقله و حراسته و بلغت حدا لم تبلغه فيما ذكرناه لان القرآن معجز النبوة و ماخذ العلوم الشرعية و الاحكام الدينية و علماء المسلمين قد بلغوا فى حفظه و حمايته الغاية حتى عرفوا كل شىء اختلف فيه من اعرابه و قرائته و حروفه و آياته فكيف يجوزان يكون مغيرا او منقوصا مع العناية الصادقة </w:t>
      </w:r>
    </w:p>
    <w:p>
      <w:pPr>
        <w:pStyle w:val="BookText"/>
        <w:rPr/>
      </w:pPr>
      <w:r>
        <w:rPr>
          <w:rFonts w:ascii="Amiri" w:hAnsi="Amiri" w:eastAsia="Amiri" w:cs="Amiri"/>
          <w:color w:val="111111"/>
          <w:sz w:val="28"/>
          <w:sz w:val="28"/>
          <w:szCs w:val="28"/>
          <w:rtl w:val="true"/>
          <w:lang w:bidi="ar-SA"/>
        </w:rPr>
        <w:t>و الضبط الشديد</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تا آنجا كه فرمايد ان العلم بتفصيل القرآن و ابعاضه فى صحة نقله كالعلم بجملته و جرى ذلك مجرى ما علم ضرورة من الكتب المصنفة ككتاب سيبويه و المزنى فان اهل العناية بهذا الشان يعلمون من تفصيلها ما يعلمونه من جملتها حتى لوان مدخلا ادخل فى كتاب سيبويه بابا فى النحو ليس من الكتاب عرف و ميز و علم انها ملحق و ليس من اصل الكتاب و كذلك القول فى كتاب المزنى و معلوم ان العناية بنقل القرآن و ضبطه اصدق من العناية بضبط كتاب سيبويه و دواوين الشعراء</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ما حصل كلام آنكه با جدّيتى كه مسلمانان در حفظ و حراست قرآن مجيد داشتند امكان نداشت كسى بتواند سوره و آيه و حتى كلمه اى در آن زياد و كم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قرآنى كه پيغمبر مجموعا بدست آنها داده و امر بحفاظت آن نموده ممكن نبود بتوانند تغييرى در آن بدهند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آن عالم جليل القدر فرموده است ان القرآن كان على عهد رسول الله مجموعا مؤلفا على ما هو عليه الان و استدل على ذلك بان القرآن كان يدرس و يحفظ جميعه فى ذلك الزمان حتى عين على جماعة من الصحابة فى حفظهم له و انه كان يعرض على النبى و يتلى عليه و ان جماعة من الصحابة مثل عبد الله </w:t>
      </w:r>
    </w:p>
    <w:p>
      <w:pPr>
        <w:pStyle w:val="BookText"/>
        <w:rPr/>
      </w:pPr>
      <w:r>
        <w:rPr>
          <w:rFonts w:ascii="Amiri" w:hAnsi="Amiri" w:eastAsia="Amiri" w:cs="Amiri"/>
          <w:color w:val="111111"/>
          <w:sz w:val="28"/>
          <w:sz w:val="28"/>
          <w:szCs w:val="28"/>
          <w:rtl w:val="true"/>
          <w:lang w:bidi="ar-SA"/>
        </w:rPr>
        <w:t>ابن مسعود و ابى بن كعب و غيرهما ختموا القرآن على النبى عدة ختمات و كل ذلك يدل بادنى تامل على انه كان مجموعا مرتبا غير متبور و لا مبئوث و ذكر ان من خالف فى ذلك من الامامية و الحشوية لا يعتد بخلافهم فان الخلاف فى ذلك مضاف الى قوم من اصحاب الحديث نقلوا اخبارا ضعيفة ضنوا صحتها لا يرجع بمثلها عن المعلوم المقطوع على صحته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اينها بود خلاصه و ما حصل بيانات و عقيدۀ فحلى از فحول علماء شيعه كه مورد عنايت و توجه مؤالف و مخالف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رياست علمى آن بزرگوار بر عموم مسلمين ثابت و محقق بوده و ميباشد، بر اينكه قرآن مجيد كه الحال در دست مسلمانان و متداول بين آنها ميباشد همان قرآن اصلى است كه در زمان رسول اللّه صلّى اللّه عليه و آله و سلّم تأليف گرديده و دست نخورده و تحريف نگرديده بما رسيده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در كتاب مستطاب شافى و امالى در اثبات اين معانى بيانات كافى نموده، كه وقت مقاله نويسى مقتضى نقل تمام آنها نيست تا در مقالات بعد عقايد ديگران از علماء را ذكر نمائيم</w:t>
      </w:r>
      <w:r>
        <w:rPr>
          <w:rFonts w:eastAsia="IRNazanin" w:cs="IRNazanin"/>
          <w:color w:val="111111"/>
          <w:sz w:val="28"/>
          <w:szCs w:val="28"/>
          <w:rtl w:val="true"/>
          <w:lang w:bidi="fa-IR"/>
        </w:rPr>
        <w:t xml:space="preserve">. </w:t>
      </w:r>
      <w:bookmarkStart w:id="195" w:name="pg19232_232827"/>
    </w:p>
    <w:p>
      <w:pPr>
        <w:pStyle w:val="Heading2"/>
        <w:numPr>
          <w:ilvl w:val="1"/>
          <w:numId w:val="1"/>
        </w:numPr>
        <w:rPr/>
      </w:pPr>
      <w:bookmarkStart w:id="196" w:name="__RefHeading___Toc14034356_1280447820"/>
      <w:bookmarkStart w:id="197" w:name="_Toc66"/>
      <w:bookmarkEnd w:id="195"/>
      <w:bookmarkEnd w:id="196"/>
      <w:r>
        <w:rPr>
          <w:rtl w:val="true"/>
        </w:rPr>
        <w:t>* (</w:t>
      </w:r>
      <w:r>
        <w:rPr>
          <w:rtl w:val="true"/>
        </w:rPr>
        <w:t>مقاله شصت و دوم</w:t>
      </w:r>
      <w:r>
        <w:rPr>
          <w:rtl w:val="true"/>
        </w:rPr>
        <w:t>) * (</w:t>
      </w:r>
      <w:r>
        <w:rPr>
          <w:rtl w:val="true"/>
        </w:rPr>
        <w:t>نقل اقوال عده اى از اكابر علماء شيعه بر اينكه قرآن ابدا تحريف نگرديده</w:t>
      </w:r>
      <w:r>
        <w:rPr>
          <w:rtl w:val="true"/>
        </w:rPr>
        <w:t>)</w:t>
      </w:r>
      <w:bookmarkEnd w:id="197"/>
    </w:p>
    <w:p>
      <w:pPr>
        <w:pStyle w:val="BookText"/>
        <w:rPr/>
      </w:pPr>
      <w:r>
        <w:rPr>
          <w:rFonts w:ascii="IRNazanin" w:hAnsi="IRNazanin" w:eastAsia="IRNazanin"/>
          <w:color w:val="111111"/>
          <w:sz w:val="28"/>
          <w:sz w:val="28"/>
          <w:szCs w:val="28"/>
          <w:rtl w:val="true"/>
          <w:lang w:bidi="fa-IR"/>
        </w:rPr>
        <w:t xml:space="preserve">از جملۀ اكابر علماء شيعه در اوايل قرن پنجم شيخ الطائفة الاماميّه عماد الشيعه ابو جعفر محمّد بن حسن بن على طوسى قدّس سرّه القدّوسى 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سوم از محمّد بن ثلاث اوايل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دو كتاب با عظمت تهذيب و استبصار از كتب اربعه كه مدار فقهاء شيعه بر آنها قرار گرفته است در تفسير تبيان الجامع لعلوم القرآن كه بيست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اخيرا حسب الامر آيه اللّه العظمى زعيم الشيعه آقاى حاج آقا حسين طباطبائى بروجردى دامت بركاته در دو مجلد بچاپ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تحريف قرآن فرموده است و اما الكلام فى زيادته و نقصانه فمما لا يليق به لان الزيادة فيه مجمع على بطلانه و النقصان منه فالظاهر ايضا من مذهب المسلمين خلافه و هو الاليق بالصحيح من مذهبنا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فرمايد گرچه رواياتى از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بنقصان آياتى از قرآن نقل شده ولى چون اخبار آحاد است موجب علم و عمل و اطمينان نميباشد فالاولى الاعراض عنها و ترك التشاغل بها لانه يمكن تاويلها و لو صحت لما كان ذلك طعنا على ما هو موجود بين الدفتين فان ذلك معلوم صحته لا يعترضه </w:t>
      </w:r>
    </w:p>
    <w:p>
      <w:pPr>
        <w:pStyle w:val="BookText"/>
        <w:rPr/>
      </w:pPr>
      <w:r>
        <w:rPr>
          <w:rFonts w:ascii="Amiri" w:hAnsi="Amiri" w:eastAsia="Amiri" w:cs="Amiri"/>
          <w:color w:val="111111"/>
          <w:sz w:val="28"/>
          <w:sz w:val="28"/>
          <w:szCs w:val="28"/>
          <w:rtl w:val="true"/>
          <w:lang w:bidi="ar-SA"/>
        </w:rPr>
        <w:t>احد من الامة و لا يدفعه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با اقامۀ دلائل بسيار ثابت مينمايد كه قرآن مجيد متداول بين مسلمين همان قرآنيست كه بر رسول اكرم صلّى اللّه عليه و آله سلّم نازل گرديده و ابدا دست تحريف در او بكار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فخر العلماء الاعلام و امين الملة و الاسلام ابو على فضل بن حسن بن فضل طبرسى قدّس سرّه القدّوسى كه از اعاظم ثقات و مفسرين و مفاخر اكابر علماى شيعه در قرن پنجم هجرى بوده و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نموده در تفسير كبير خود مجمع البيان بياناتى در باب تحريف دارد كه از جمله فرموده است اما الزيادة فيه فمجمع على بطلانه و اما النقصان فيه فقد روى جماعة من اصحابنا و قوم من حشوية العامة ان فى القرآن تغييرا و نقصانا، و الصحيح من مذهب اصحابنا خلافه و هو الذى نصره المرتضى ره و استوفى الكلام فيه غاية الاستيفاء</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قول و عقيدۀ مرحوم سيد مرتضى علم الهدى رضوان اللّه عليه را كه در مقالۀ قبل ذكر نموديم نقل نموده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مرحوم حجة الاسلام محمّد بن حسين بن عبد الصمد حارثى عاملى معروف به بهائى طاب اللّه ثراه 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كه از اعاظم علماء شيعه و فقيه نبيه جليل و اصولى اصيل و رياضى دان بلا بديل و در علم تفسير بى عديل و در علم معقول حكيم نبيل علاّمه اوان و نادرۀ زمان مشيّد اركان دين شيخ الاسلام و المسلمين و </w:t>
      </w:r>
    </w:p>
    <w:p>
      <w:pPr>
        <w:pStyle w:val="BookText"/>
        <w:rPr/>
      </w:pPr>
      <w:r>
        <w:rPr>
          <w:rFonts w:ascii="IRNazanin" w:hAnsi="IRNazanin" w:eastAsia="IRNazanin"/>
          <w:color w:val="111111"/>
          <w:sz w:val="28"/>
          <w:sz w:val="28"/>
          <w:szCs w:val="28"/>
          <w:rtl w:val="true"/>
          <w:lang w:bidi="fa-IR"/>
        </w:rPr>
        <w:t>صاحب كرامات و تأليفات بسيارى در فنون عديده بوده و در هر موضوعى از موضوعات علمى و دينى بيانات رشيقه و تحقيقات دقيقه داشته، كه از جمله در اطراف تحريف قرآن مجيد بنابر آنچه علاّمه بلاغى در تفسير آلاء الرحمن في تفسير القرآن و محقق نهاوندى در تفسير نفخات الرحمن فى تفسير القرآن نقل نموده اند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ان القرآن العظيم محفوظ عن ذلك زيادة كان او نقصانا و يدل عليه قوله تعالى و إِنّٰا لَهُ لَحٰافِظُونَ و ما اشتهر بين الناس من اسقاط اسم امير المؤمنين عليه السّلام منه فى بعض المواضع مثل قوله تعالى يٰا أَيُّهَا اَلرَّسُولُ بَلِّغْ مٰا أُنْزِلَ إِلَيْكَ فى على و غير ذلك فهو غير معتبر عند العلماء</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اين قول از جناب شيخ بهائى در زمان قدرت شاه عباس كبير صفوى و كثرت علاقه اش بمقام ولايت مولانا امير المؤمنين على عليه السّلام و سعى بليغى كه در نشر فضائل و مناقب آنحضرت داشته بسيار عجيب و دليل كامل بر صحت امر ميباشد كه قرآن مجيد تحريف نگرديده و زياد و كمى در آيات او نشده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شيخ عبد العالى كركى فرزند بزرگوار نور الدين شيخ على محقق ثانى متوفى قرن دهم هجرى كه از افاضل متكلمين و محدثين و از مشايخ عباد و زهاد عصر بوده بنابر آنچه علاّمۀ بلاغى و محقق نهاوندى در تفاسير خود نقل نموده اند رسالۀ مستقلّى در نفى نقيصۀ قرآن 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الايقان فى عدم تحريف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نموده است در آن كتاب بيانات و كلمات مرحوم صدوق رضوان اللّه عليه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مقاله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اعتراض نموده است باحاديثيكه دلالت بر كم شدن كلماتى از قرآن دارد از جمله گفته است ان الحديث اذا جاء على خلاف الدليل من الكتاب و السنة المتواترة او الاجماع و لم يتمكن تاويله </w:t>
      </w:r>
    </w:p>
    <w:p>
      <w:pPr>
        <w:pStyle w:val="BookText"/>
        <w:rPr/>
      </w:pPr>
      <w:r>
        <w:rPr>
          <w:rFonts w:ascii="IRNazanin" w:hAnsi="IRNazanin" w:eastAsia="IRNazanin"/>
          <w:color w:val="111111"/>
          <w:sz w:val="28"/>
          <w:sz w:val="28"/>
          <w:szCs w:val="28"/>
          <w:rtl w:val="true"/>
          <w:lang w:bidi="fa-IR"/>
        </w:rPr>
        <w:t>و لا حمله على بعض الوجوه وجب طرحه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علت بيان اين شيخ بزرگوار و عالم جليل القدر شيعى آنست كه قرآن مجيد قطعى الصدور است و اخبار ظنى الصدور، بديهى است عقل هيچ عاقلى قبول نمينمايد كه بتوان با اخبار ظنى قرآن قطعى را متزلزل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عينا مانند آن ميماند كه آدم جاهلى با چراغ دستى بخواهد آفتاب درخشنده را بجامعۀ مردم بشناساند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بهمين جهة است كه از ائمه اطهار عليهم السّلام اخبارى رسيده كه ما را امر نمودند بقرائت همين قرآن بين الدفتين و منع نمودند از توجه نمودن باخبارى كه برخلاف قرآن و دلالت بر كم و زياد شدن آن دارد، كه در مقالۀ بعد انشاء اللّه توضيح بيشترى در اين باب خواهم داد</w:t>
      </w:r>
      <w:r>
        <w:rPr>
          <w:rFonts w:eastAsia="Amiri" w:cs="Amiri" w:ascii="Amiri" w:hAnsi="Amiri"/>
          <w:color w:val="111111"/>
          <w:sz w:val="28"/>
          <w:szCs w:val="28"/>
          <w:rtl w:val="true"/>
          <w:lang w:bidi="ar-SA"/>
        </w:rPr>
        <w:t xml:space="preserve">. </w:t>
      </w:r>
      <w:bookmarkStart w:id="198" w:name="pg19232_232831"/>
    </w:p>
    <w:p>
      <w:pPr>
        <w:pStyle w:val="Heading2"/>
        <w:numPr>
          <w:ilvl w:val="1"/>
          <w:numId w:val="1"/>
        </w:numPr>
        <w:rPr/>
      </w:pPr>
      <w:bookmarkStart w:id="199" w:name="__RefHeading___Toc14034358_1280447820"/>
      <w:bookmarkStart w:id="200" w:name="_Toc67"/>
      <w:bookmarkEnd w:id="198"/>
      <w:bookmarkEnd w:id="199"/>
      <w:r>
        <w:rPr>
          <w:rtl w:val="true"/>
        </w:rPr>
        <w:t>* (</w:t>
      </w:r>
      <w:r>
        <w:rPr>
          <w:rtl w:val="true"/>
        </w:rPr>
        <w:t>مقاله شصت و سوم</w:t>
      </w:r>
      <w:r>
        <w:rPr>
          <w:rtl w:val="true"/>
        </w:rPr>
        <w:t>) * (</w:t>
      </w:r>
      <w:r>
        <w:rPr>
          <w:rtl w:val="true"/>
        </w:rPr>
        <w:t>ايضا نقل اقوال اكابر علماء شيعه بر عدم تحريف قرآن</w:t>
      </w:r>
      <w:r>
        <w:rPr>
          <w:rtl w:val="true"/>
        </w:rPr>
        <w:t>)</w:t>
      </w:r>
      <w:bookmarkEnd w:id="200"/>
    </w:p>
    <w:p>
      <w:pPr>
        <w:pStyle w:val="BookText"/>
        <w:rPr/>
      </w:pPr>
      <w:r>
        <w:rPr>
          <w:rFonts w:ascii="IRNazanin" w:hAnsi="IRNazanin" w:eastAsia="IRNazanin"/>
          <w:color w:val="111111"/>
          <w:sz w:val="28"/>
          <w:sz w:val="28"/>
          <w:szCs w:val="28"/>
          <w:rtl w:val="true"/>
          <w:lang w:bidi="fa-IR"/>
        </w:rPr>
        <w:t xml:space="preserve">از جمله نوابع علماء بزرگ شيعه و مفخر اماميّه فاضل معظّم و جامع مفخّم عالم عليم علاّمة الثانى آخوند ملا محمّد باقر بن محمّد تقى مجلسى قدس سره القدوسى متوفى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بعد از نقل اخبار و اقوال راجع به كم و زياد شدن آيات قرآن در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حاج محمد حسن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 مستقلى فرموده است ان الخبر قد صح عن ائمتنا عليهم السلام انهم امروا بقرائة ما بين الدفتين و ان لا يتعداه بلا زيادة فيه و لا نقصان منه حتى يقوم القائم فيقرء الناس القرآن على ما انزله الله تعالى و جمعه امير المومنين و انما نهونا عليهم السلام عن قرائة ما وردت به الاخبار من احرف يزيد على الثابت فى المصحف لانهالم يات على التواتر و انما جاء بها الاحاد و قد يغلط الواحد فيما ينقله و لانه متى قرء الانسان بما يخالف ما بين الدفتين غرر بنفسه مع اهل الخلاف و اغر به الجبارين و عرض نفسه الهلاك فمنعونا عليهم السلام من فرائة القرآن بخلاف ما يثبت بين الدفتين لما ذكرناه</w:t>
      </w:r>
      <w:r>
        <w:rPr>
          <w:rStyle w:val="FootnoteAnchor"/>
          <w:rtl w:val="true"/>
        </w:rPr>
        <w:footnoteReference w:id="14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باين لحاظ است كه ائمه عليهم السلام نهى كرده اند ما را از قرآنى كه مخالف قرآن موجوده در دسترس عموم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بعد از اين فصل فرموده است فان قال قائل كيف تصح القول بان الذى بين الدفتين هو كلام الله تعالى على الحقيقة من غير زيادة و لا نقصان و انتم ترون عن الائمة عليهم السلام انهم قرؤا كنتم خير امة اخرجت للناس، و كذلك جعلنا كم امة وسطا، و قرؤا يسئلونك عن الانفال، و هذا بخلاف ما فى المصحف الذى فى ايدى الناس، قيل له قد مضى الجواب عن هذا، و هو ان الاخبار التى جائت بذلك اخبار احاد لا يقطع على الله تعالى بصحتها فلذلك وقفنا فيها و لم نعدل عما فى المصحف الظاهر على ما امرنا به حسب ما بيناه</w:t>
      </w:r>
      <w:r>
        <w:rPr>
          <w:rStyle w:val="FootnoteAnchor"/>
          <w:rtl w:val="true"/>
        </w:rPr>
        <w:footnoteReference w:id="146"/>
      </w:r>
      <w:r>
        <w:rPr>
          <w:rFonts w:ascii="IRNazanin" w:hAnsi="IRNazanin" w:eastAsia="IRNazanin"/>
          <w:color w:val="111111"/>
          <w:sz w:val="28"/>
          <w:sz w:val="28"/>
          <w:szCs w:val="28"/>
          <w:rtl w:val="true"/>
          <w:lang w:bidi="fa-IR"/>
        </w:rPr>
        <w:t>هم چنانكه قبلا ذكر شد آنكس كه بخواهد كم و زيادى در قرآن مجيد نمايد بايد قدرتش از خداوند متعال بيشتر باشد يا لااقل قدرتش با قدرت خداوند برابر باشد تا بتواند خدا را العياذ باللّه مغلوب نمايد، يعنى بتواند تصرّفى در كتاب خدا نمايد و زياده و نقصانى در آن بكار برد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خوبست كسانيكه در شك و ريب ميباشند مراجعه نمايند بحالات شيخ الفقهاء و المجتهدين مرحوم شيخ جعفر كبير نجفى اعلى اللّه مقامه الشريف كه عالم اذخر و استاد اكبر و مهر سپهر فقاهت و جلالت و ماه فلك زهادت و عبادت نادرۀ دوران و اعجوبۀ زمان بوده، مخصوصا در فقاهت بى نظير و در احاطه باصول و فروع فقهيّه از طهارت تاديات و تكثير فروع از زمان غيبت امام عليه السّلام تا اين زمان در تحت قبۀ فلك مانند شيخ جعفر كبير فقيهى پا در دائرۀ وجود نكذارده، در تفريع و فهم حكم شهيد اول شمس الدين محمّد بن مكى عاملى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فرموده الفقه باق على بكارته لم يمسه احد الا انا و الشهيد و ولدى موسى</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الحق در نزد اهل علم اين مطلب واضح است و هركس ميخواهد بهتر پى بمطلب ببرد و كشف حقيقت بر او گردد رجوع كند بمؤلفات آن مرحوم مخصوصا كشف الغطاء تا عظمت و بزرگى شيخ كبير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يك چنين عالم كبير بى نظير متوفّى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مستطاب كشف الغطاء كه از مفاخر كتب فقهيّه ميباشد در كتاب القرآن مبحث هشتم دعوى اجماع بر عدم تحريف قرآن نموده با اين عبارت كه فى نقصه، لا ريب انه محفوظ من النقصان بحفظ الملك الديان كما دل عليه صريح القرآن و اجماع العلماء فى كل زمان و لا عبرة بالنادر و ما ورد من اخبار النقص تمنع البديهة من العمل بظاهرها الى ان قال فلا بد من تاويلها باحد وجوه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مرحوم قاضى سيد نور اللّه شوشترى شهيد سال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كتاب مصائب النواصب فرموده ما نسب الى الشيعة الامامية من وقوع التغيير فى القرآن ليس مما قال به جمهور الامامية انما قال به شرذمة قليلة منهم لا اعتداد بهم فيما بينهم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مرحوم شيخ حسن بن زين الدين شهيد ثانى متوفى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معالم الاصول و مرحوم ميرزا ابو القاسم جيلانى در جلد اول از قوانين الاصول در حجيّت كتاب، و بالاخره اكابر علماء اخبارى و اصولى عموما منكر تحريف قرآن ميباشند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مرحوم ملا مهدى نراقى كه در اواخر قرن دوازدهم قمرى زعيم شيعۀ اماميه و مفخر علماى آن عصر در كاشان بوده است، در كتاب شرح تجريد الاصول آورده كه بعض اخباريها عقيده بتحريف دارند ولى اصوليها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اخباريها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باين عقيده نيستند و گويند قرآن مجيد ابدا تحريف نگرديده چه آنكه خداوند متعال فرستنده قرآن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بديهى است قول بتحريف قرآن مخالف با اعجاز است و حال آنكه عند المسلمين ثابت است كه قرآن معجزۀ باقيۀ رسول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حصل بيانات اعاظم علماء اعلام و اكابر فقهاء كرام كه باقتضاى وقت مقاله نويسى ببعض از آنها اشاره نموديم معلوم و مستفاد ميگردد كه اين قرآن مجيد متداول بين مسلمين ابدا دست نخورده و تحريف نگرديده بلكه بدون كم و زياد از زمان آورندۀ آن رسول اكرم خاتم النبيّين صلّى اللّه عليه و آله بما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بتحريف قرآن بنابر عقيدۀ جمهور اكابر علماء اعلام نيست فقط عدّه اى از ساده لوحهاى بى فكر خوش باورند كه بهر خبر واحد ضعيفى كه مخالفين آورده اند تمسك جسته و در كتب خود درج نموده و قائل بتحريف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توجه آنها سبب گرديده كه عوام بى چارۀ بى خبر از همه جا هم فريب صورت حق بجانب مقدّسى را خورده گمان نمودند كه راستى چهارصد مليون مسلمين دنيا بى كتاب اند، و قرآن بى اعتبار محرّفى در دست آنها ميباشد؟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نه چنين است چنانچه در مقالات گذشته كاملا ثابت نموديم كه اين قرآن مجيد متداول بين الناس همان قرآن صحيح دست نخوردۀ زمان رسول اللّه صلّى اللّه عليه و آله، و مورد عمل آنحضرت و صحابه گرام و ائمه اطهار بوده است</w:t>
      </w:r>
      <w:r>
        <w:rPr>
          <w:rFonts w:eastAsia="IRNazanin" w:cs="IRNazanin"/>
          <w:color w:val="111111"/>
          <w:sz w:val="28"/>
          <w:szCs w:val="28"/>
          <w:rtl w:val="true"/>
          <w:lang w:bidi="fa-IR"/>
        </w:rPr>
        <w:t xml:space="preserve">. </w:t>
      </w:r>
      <w:bookmarkStart w:id="201" w:name="pg19232_232835"/>
    </w:p>
    <w:p>
      <w:pPr>
        <w:pStyle w:val="Heading2"/>
        <w:numPr>
          <w:ilvl w:val="1"/>
          <w:numId w:val="1"/>
        </w:numPr>
        <w:rPr/>
      </w:pPr>
      <w:bookmarkStart w:id="202" w:name="__RefHeading___Toc14034360_1280447820"/>
      <w:bookmarkStart w:id="203" w:name="_Toc68"/>
      <w:bookmarkEnd w:id="201"/>
      <w:bookmarkEnd w:id="202"/>
      <w:r>
        <w:rPr>
          <w:rtl w:val="true"/>
        </w:rPr>
        <w:t>* (</w:t>
      </w:r>
      <w:r>
        <w:rPr>
          <w:rtl w:val="true"/>
        </w:rPr>
        <w:t>مقاله شصت و چهارم</w:t>
      </w:r>
      <w:r>
        <w:rPr>
          <w:rtl w:val="true"/>
        </w:rPr>
        <w:t>) * (</w:t>
      </w:r>
      <w:r>
        <w:rPr>
          <w:rtl w:val="true"/>
        </w:rPr>
        <w:t>چون اخبار زيادى دشمنان جعل نمودند، فلذا باخبار آحاد اعتنائى نيست</w:t>
      </w:r>
      <w:r>
        <w:rPr>
          <w:rtl w:val="true"/>
        </w:rPr>
        <w:t>) (</w:t>
      </w:r>
      <w:r>
        <w:rPr>
          <w:rtl w:val="true"/>
        </w:rPr>
        <w:t>و قرآن مميز اخبار صحيح از سقيم ميباشد</w:t>
      </w:r>
      <w:r>
        <w:rPr>
          <w:rtl w:val="true"/>
        </w:rPr>
        <w:t>)</w:t>
      </w:r>
      <w:bookmarkEnd w:id="203"/>
    </w:p>
    <w:p>
      <w:pPr>
        <w:pStyle w:val="BookText"/>
        <w:rPr/>
      </w:pPr>
      <w:r>
        <w:rPr>
          <w:rFonts w:ascii="IRNazanin" w:hAnsi="IRNazanin" w:eastAsia="IRNazanin"/>
          <w:color w:val="111111"/>
          <w:sz w:val="28"/>
          <w:sz w:val="28"/>
          <w:szCs w:val="28"/>
          <w:rtl w:val="true"/>
          <w:lang w:bidi="fa-IR"/>
        </w:rPr>
        <w:t>چون اتكاء بعض علماء اخبارى در موضوع تحريف قرآن، بنابر تحقيق اكابر علماء اعلام اخبار آحاد است، و قطعا اخبار آحاد در مقابل متوانرات متروك اند لذا اعتنائى بگفتۀ آنها نميباشد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آنكه قرآن موجود بين الدفتين كه متداول بين الناس و در دست رس عموم مسلمانان است بطريق تواتر بما رسيده و خبرهائى كه دلالت بر تحريف دارد از اخبار آحاد است بهمين جهة اعاظم علماء اعلام و اكابر فقهاء اسلام آنها را رها نموده و متكاى خود را قرآن موجود متواتر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در مقالات گذشته كاملا ثابت نموديم كه چون مخالفين و بازيگران دين ساز از دست بردن در قرآن مجيد عاجز شدند بطرق مختلفه بناى جعل اخبار گذاردند و بنام پيغمبر و ائمه دين انتشار دادند، چنانچه صاحب البدايه فى قلم الدرايه از عقيلى از حمّاد بن زيد نقل نموده است كه زنادقه چهارده هزار حديث فقط بنام رسول اللّه صلّى اللّه عليه و آله جعل كرده بودند، هركجا كه در مغالطات خود ميماندند براى آن حديثى مى ساختند و انتشار ميدادند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زمانيكه ابن ابى العوجاء زنديق را بامر خليفه مهدى بن منصور بواسطه زندقه و جعل حديث گرفتند و خواستند بقتل رسانند با صراحت لهجه اقرار كرد كه من چهار هزار حديث جعل كرده و انتشار دادم و در تمامى آنها بنام بزرگان دين حلال را حرام و حرام را حلال نمودار ساختم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عدّۀ بسيارى از اين قبيل بى دينان بازيگر بودند كه بنام دين تيشه بريشۀ دين زدند، از قبيل يونس بن ظبيان و ابى الخطاب و يزيد غالى و بيان بن سمعان و محمّد بن سعيد شامى و ابو هريره دوسى و مغيرة بن سعيد و غيرهم كه پيوسته جعل حديث نموده و اخلال در عقايد مردم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علاّمۀ مامقانى در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تنقيح المقال في أحوال الرجال نقل مينمايد كه مغيرة بن سعيد گفت قد دست فى اخباركم اخبارا كثيرة تقرب من مائة الف حديث</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حضرت صادق عليه السّلام نقل نموده كه فرمود ان المغيرة بن سعيد دس فى كتب اصحاب ابى احاديث لم يحدث بها أبى فاتقو الله و لا تقبلوا علينا ما خالف قول ربنا و سنة نبينا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گفت در عراق اصحاب ابى جعفر محمّد الباقر و أبي عبد اللّه جعفر الصادق عليهما السّلام را ملاقات نمودم احاديثى از آنها شنيدم و از كتابهاى آنها گرفتم بعد خدمت حضرت رضا عليّ بن موسى عليهما السّلام مشرف شدم تمام آنها را ارائه دادم حضرت احاديث بسيارى از آنها را انكار نمودند كه از آنحضرت نرسيده 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ابا الخطاب كذب على ابى عبد الله عليه السّلام لعن الله ابا الخطاب و كذلك أصحاب ابى الخطاب يدسون من هذه الاحاديث الى يومنا هذا فى كتب اصحاب ابى عبد الله فلا تقبلوا علينا خلاف القرآن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ميفرمايد در جملۀ از اخبار است كه امام عليه السّلام فرموده است ان ما خالف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بعضها ما خالفه و خالف السنة، انى ما قلته و فى آخر الامر بضرب مخالفه وجه الجدار</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أبى جعفر محمّد بن عليّ الباقر عليهما السلام مرويست كه فرمود ما جائكم عنا، فان وجدتموه موافقا للقرآن فخذوا به و ان لم تجدوه موافقا فردوه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إمام بحق ناطق جعفر بن محمّد الصادق عليهما السلام رسيده كه فرموده ما جائكم من حديث لا يصدقه كتاب الله فهو باطل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آن حضرت است كه فرموده كل حديث لا يوافق كتاب الله فهو زخرف</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از رسول اكرم صلّى اللّه عليه و آله مرويست كه فرموده ما جائكم عنى ما لا يوافق القرآن فلم اقله</w:t>
      </w:r>
      <w:r>
        <w:rPr>
          <w:rStyle w:val="FootnoteAnchor"/>
          <w:rtl w:val="true"/>
        </w:rPr>
        <w:footnoteReference w:id="1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اخبار در اين باب بسيار رسيده است كه عدّه اى از اكابر علماء دعوى تواتر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جملۀ آنها اعلم علماء عصر و ازهد زهاد دهر استاد اعظم مرحوم شيخ مرتضى انصارى قدّس سرّه القدوسى در اوايل كتاب رسائل در موضوع عمل بخبر واحد ضمن نقل بعض اخبار مذكوره فرموده است و الاخبار الواردة فى طرح الاخبار المخالفة للكتاب و السنة و لو مع عدم المعارض متواترة جدا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آن فرموده من الواضحات ان الاخبار الواردة عنهم صلوات </w:t>
      </w:r>
    </w:p>
    <w:p>
      <w:pPr>
        <w:pStyle w:val="BookText"/>
        <w:rPr/>
      </w:pPr>
      <w:r>
        <w:rPr>
          <w:rFonts w:ascii="Amiri" w:hAnsi="Amiri" w:eastAsia="Amiri" w:cs="Amiri"/>
          <w:color w:val="111111"/>
          <w:sz w:val="28"/>
          <w:sz w:val="28"/>
          <w:szCs w:val="28"/>
          <w:rtl w:val="true"/>
          <w:lang w:bidi="ar-SA"/>
        </w:rPr>
        <w:t>الله عليهم فى مخالفة ظواهر الكتاب و السنة فى غاية الكثرة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ما حصل و نتيجۀ بيانات آنكه چون اخبار مجعوله در دفاتر اصحاب حديث بسيار رسيده معدلى لازم است تا حل معانى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معدل را خود رسول اكرم و ائمۀ طاهرين سلام اللّه عليهم اجمعين معيّن نمودند كه قرآن مجيد است، و ما ناچاريم بنابر آنچه بما امر نمودند قرآن مجيد را متكاى خود قرار دهيم و براى فصل ما بين اخبار صحيح از سقيم مراجعه بقرآن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اين قاعده كه قرآن را معدل اخبار و گفتار خود قرار دادند، بايستى قرآن محكم دست نخوردۀ بدون تحريف و محكم در دسترس مسلمانان باشد تا در حوادث وارده و وصول اخبار متعارض و غير متعارض بآن كتاب مقدس مراجعه نموده و نتيجه كامل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موجودۀ در دست مسلمانان دست خورده و ناقص و محرّف بود چگونه او را معدل بين الاخبار قرار ميدادند، و يا اگر قرآن دست نخورده و غير محرّف خدمت امام زمان عليه السّلام از نظر خلايق پنهان بود چگونه او را معدّل قرار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اين اخبار دلالت كامله دارد بر اينكه همين قرآن موجودۀ متداول بين الناس همان قرآن زمان رسول اللّه صلّى اللّه عليه و آله است كه دست نخورده و ثابت ميباشد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اساس دين مقدس اسلام بر پايۀ محكم قرآن مجيد قرار گرفته كه هرگز تزلزلى در اركان او پيدا نخواهد شد</w:t>
      </w:r>
      <w:r>
        <w:rPr>
          <w:rFonts w:eastAsia="IRNazanin" w:cs="IRNazanin"/>
          <w:color w:val="111111"/>
          <w:sz w:val="28"/>
          <w:szCs w:val="28"/>
          <w:rtl w:val="true"/>
          <w:lang w:bidi="fa-IR"/>
        </w:rPr>
        <w:t xml:space="preserve">. </w:t>
      </w:r>
      <w:bookmarkStart w:id="204" w:name="pg19232_232839"/>
    </w:p>
    <w:p>
      <w:pPr>
        <w:pStyle w:val="Heading2"/>
        <w:numPr>
          <w:ilvl w:val="1"/>
          <w:numId w:val="1"/>
        </w:numPr>
        <w:rPr/>
      </w:pPr>
      <w:bookmarkStart w:id="205" w:name="__RefHeading___Toc14034362_1280447820"/>
      <w:bookmarkStart w:id="206" w:name="_Toc69"/>
      <w:bookmarkEnd w:id="204"/>
      <w:bookmarkEnd w:id="205"/>
      <w:r>
        <w:rPr>
          <w:rtl w:val="true"/>
        </w:rPr>
        <w:t>* (</w:t>
      </w:r>
      <w:r>
        <w:rPr>
          <w:rtl w:val="true"/>
        </w:rPr>
        <w:t>مقاله شصت و پنجم</w:t>
      </w:r>
      <w:r>
        <w:rPr>
          <w:rtl w:val="true"/>
        </w:rPr>
        <w:t>) * (</w:t>
      </w:r>
      <w:r>
        <w:rPr>
          <w:rtl w:val="true"/>
        </w:rPr>
        <w:t>آيات شريفه اى كه دلالت دارد قرآن از تحريف محفوظ ميباشد</w:t>
      </w:r>
      <w:r>
        <w:rPr>
          <w:rtl w:val="true"/>
        </w:rPr>
        <w:t>)</w:t>
      </w:r>
      <w:bookmarkEnd w:id="206"/>
    </w:p>
    <w:p>
      <w:pPr>
        <w:pStyle w:val="BookText"/>
        <w:rPr/>
      </w:pPr>
      <w:r>
        <w:rPr>
          <w:rFonts w:ascii="IRNazanin" w:hAnsi="IRNazanin" w:eastAsia="IRNazanin"/>
          <w:color w:val="111111"/>
          <w:sz w:val="28"/>
          <w:sz w:val="28"/>
          <w:szCs w:val="28"/>
          <w:rtl w:val="true"/>
          <w:lang w:bidi="fa-IR"/>
        </w:rPr>
        <w:t xml:space="preserve">چنانچه بخواهيم نقل اقوال اكابر از علماء و فقهاء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عقيدۀ بعدم تحريف قرآن مجيد را ذكر نمايم خود كتابى مستقل خواهد شد و از وضع مقاله نويسى خارج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آنكه محققين از علماء اظهار عقيده و اثبات اجماع نمودند در قول بعدم تحريف قرآن مجيد كه ببعض از دلائل هم اشاره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دلائل واضحه بر اينكه قرآن مجيد تحريف نگرديده و دست نخورده آيات شريفه خود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دليل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يعنى شياطين جن و انس نتوانند در اين قرآن كه نازل نموديم چيزى بيافزايند يا چيزى از او كم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با عظمت و قدرت پروردگار متعال خود ضمانت و كفالت نگهدارى قرآن را نموده جهة آنكه حجّة مكلفانست تا روز قيامت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ديگر از خود قرآن مجيد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صريحا فرموده وَ إِنَّهُ لَكِتٰابٌ عَزِيزٌ لاٰ يَأْتِيهِ اَلْبٰاطِلُ مِنْ بَيْنِ يَدَيْهِ وَ لاٰ مِنْ خَلْفِهِ تَنْزِيلٌ مِنْ حَكِيمٍ حَمِيدٍ</w:t>
      </w:r>
      <w:r>
        <w:rPr>
          <w:rStyle w:val="FootnoteAnchor"/>
          <w:rtl w:val="true"/>
        </w:rPr>
        <w:footnoteReference w:id="16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است كه حافظ و نگهبان قرآن از كم و زياد شدن و دستبرد اعادى خداوند متعال است و خود صريحا وعده فرموده كه ابدا باطلى يعنى جملاتى زائد بر قرآن چه در زمان رسول اللّه صلّى اللّه عليه و آله و چه بعد از وفات آن حضرت تا قيامت وارد قرآن مجيد نخواهد شد، و اين قرآن كتاب حق آسمانى است كه دست نخورده بدون كم و زياد بضمانت خداوند قادر متعال مورد عمل مسلمين دنيا است تا روز قيامت</w:t>
      </w:r>
      <w:r>
        <w:rPr>
          <w:rFonts w:eastAsia="IRNazanin" w:cs="IRNazanin"/>
          <w:color w:val="111111"/>
          <w:sz w:val="28"/>
          <w:szCs w:val="28"/>
          <w:rtl w:val="true"/>
          <w:lang w:bidi="fa-IR"/>
        </w:rPr>
        <w:t xml:space="preserve">. </w:t>
      </w:r>
      <w:bookmarkStart w:id="207" w:name="pg19232_232841"/>
    </w:p>
    <w:p>
      <w:pPr>
        <w:pStyle w:val="Heading2"/>
        <w:numPr>
          <w:ilvl w:val="1"/>
          <w:numId w:val="1"/>
        </w:numPr>
        <w:rPr/>
      </w:pPr>
      <w:bookmarkStart w:id="208" w:name="__RefHeading___Toc14034364_1280447820"/>
      <w:bookmarkStart w:id="209" w:name="_Toc70"/>
      <w:bookmarkEnd w:id="207"/>
      <w:bookmarkEnd w:id="208"/>
      <w:r>
        <w:rPr>
          <w:rtl w:val="true"/>
        </w:rPr>
        <w:t>* (</w:t>
      </w:r>
      <w:r>
        <w:rPr>
          <w:rtl w:val="true"/>
        </w:rPr>
        <w:t>مقاله شصت و ششم</w:t>
      </w:r>
      <w:r>
        <w:rPr>
          <w:rtl w:val="true"/>
        </w:rPr>
        <w:t>) * (</w:t>
      </w:r>
      <w:r>
        <w:rPr>
          <w:rtl w:val="true"/>
        </w:rPr>
        <w:t>در دلائل عقليه كه قرآن معمول به عمومى ابدا تحريف نگرديده</w:t>
      </w:r>
      <w:r>
        <w:rPr>
          <w:rtl w:val="true"/>
        </w:rPr>
        <w:t>)</w:t>
      </w:r>
      <w:bookmarkEnd w:id="209"/>
    </w:p>
    <w:p>
      <w:pPr>
        <w:pStyle w:val="BookText"/>
        <w:rPr/>
      </w:pPr>
      <w:r>
        <w:rPr>
          <w:rFonts w:ascii="IRNazanin" w:hAnsi="IRNazanin" w:eastAsia="IRNazanin"/>
          <w:color w:val="111111"/>
          <w:sz w:val="28"/>
          <w:sz w:val="28"/>
          <w:szCs w:val="28"/>
          <w:rtl w:val="true"/>
          <w:lang w:bidi="fa-IR"/>
        </w:rPr>
        <w:t xml:space="preserve">از جمله دلائل بر بطلان قول بتحريف قرآن مجيد اخبار بسيارى است كه متواترا و متكاثرا معنا و لفظا و اجمالا از رسول و ائمه طاهرين صلوات اللّه عليهم اجمعين رسيده كه فرمودند از قول ما بسيار دروغ گويند لذا هرچه از ما بشما رسد عرض بقرآن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القرآن فهو زخرف او باطل فاضربوه على الجدار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ببعض از آن اخبار در مقاله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بتحريف صحيح باشد اين كتاب مقدّس سنديّت و ميزانيت ندارد كه مورد عرض اخبار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بگويند مراد عرض كردن بقرآنى است كه خدمت امام عليه السّلام است بالبديهه اين عقيده باطل است، زيرا اسلام دين حنيف است و در دستورات آن امر بمحال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قرآنى كه در دسترس مسلمين نيست چگونه دستور ميدهند كه اخبار را مقابلۀ با آن قرآن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هر آيه اى از قرآن قرآن است و محو يك آيه از قرآن از حيث مادّه و كيفيّت محو تمام قرآنست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قسمى كه خداوند متعال حافظ تمام قرآنست حافظ يك آيه از قرآن هم هست، و چون بقاى دين مقدّس اسلام ببقاى قرآن مجيد است كه حجّة كامل حق تعالى ميباشد لذا پروردگار متعال تعهّد نموده است حفظ تمامى قرآن را از تحريف و تبديل و تغيير و اندراس و كهنه 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بهمين جهة فضيلت داده است اين كتاب مقدّس را بر ساير كتب آسمانى بضمانت و صيانت آن از كيد و مگر معاندين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تعهدى را دربارۀ ساير كتب ننموده است، بعضى گويند خداوند وفاى بعهد نموده و حفظ كرده است قرانى را كه بخط امير المؤمنين على عليه السّلام و در نزد ائمۀ طاهرين عليهم السّلام موجود و محفوظ بوده است و الحال خدمت ولى عصر عجل اللّه تعالى فرجه مستدام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اشخاص از كوتاهى نظر و ساده لوحى فكر نكردند كه اين مقدار از حفظ كه يك قرآنى را در پشت پرده نگهدارى فرمايد، مزيّت و فضيلتى بر ساير كتب براى او باقى نمى ماند، زيرا نسخه دست نخورده اى از همان كتاب هاى سلف هم در نزد اوصياء بوده و جزء مواريث انبياء بوده و الحال همان نسخه هاى اصل غير محرف خدمت خاتم الوصيّين ميباشد پس تورية و انجيل هم محفوظ ميباشد؟ و باين ملاك محفوظ بودن، مزيتى براى قرآن نميباشد چه آنكه همه كتب در پس پرده محفوظاند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اينها قرآن مجيد معجزۀ باقيۀ رسول اللّه است كه در هر دوره و زمانى مقابل اعداء و مخالفين بايستى بوسيلۀ آن اثبات حقّانيت اين دين مبين را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در جواب ميگويند بوسيلۀ اخبار منقولۀ از ائمه اطهار اثبات مقام و عظمت آن قرآن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قبيح است اين عقيده كه آدمى بوسيلۀ چراغ دستى آفتاب با عظمت را بمردم نشان دهد با اخبار ظنّى، قرآن قطعى الصدور را بشناساند؟</w:t>
      </w:r>
    </w:p>
    <w:p>
      <w:pPr>
        <w:pStyle w:val="BookText"/>
        <w:rPr/>
      </w:pPr>
      <w:r>
        <w:rPr>
          <w:rFonts w:ascii="IRNazanin" w:hAnsi="IRNazanin" w:eastAsia="IRNazanin"/>
          <w:color w:val="111111"/>
          <w:sz w:val="28"/>
          <w:sz w:val="28"/>
          <w:szCs w:val="28"/>
          <w:rtl w:val="true"/>
          <w:lang w:bidi="fa-IR"/>
        </w:rPr>
        <w:t>رسول اكرم و ائمه طاهرين صلوات اللّه عليهم اجمعين نفرمودند بوسيلۀ اخبار قرآن را بشناسيد، بلكه برخلاف، دليل بر صدق هر خبرى را قرآن مجيد قرار دادند و ميزان صدق و كذب اخبار بنا بدستور پيغمبر و ائمه طاهرين قطعا قرآن مجيد ميباشد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بايستى قرآن ثابت كاملى در تمامى ادوار در دسترس عموم باشد تا ميزانيّت او مورد عمل و اطمينان عموم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همۀ آنها، افتخار ما بر ساير ارباب ملل اينست كه قرآن مجيد و كتاب محكم آسمانى ما مسلمين مانند ساير كتب آسمانى نيست كه محرّف باشد، بلكه از دست برد حوادث محفوظ مانده و تحريف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بعقيدۀ بعض از اخباريين قائل بتحريف و تغيير كلام اللّه گرديم ديگر افتخارى براى ما نميماند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مقالات گذشته يادآور شديم كه ايادى مرموز و بازيگران دينى وقتى از تصرّف در قرآن مجيد عاجز شدند از راه جعل احاديث از قول پيغمبر و ائمه و صحابه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بعضى مردمان خوش باور ساده و مقدّس هم از شدت علاقه بمقام ولايت باورشان آمد كه راستى در قرآن مجيد تحريف شده و باعث شهرت اين قضيه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آنكه اين قول و عقيده و توجه نمودن باخبار آحاد و ضعاف لطمه زدن باساس ديانت است كه بهانه بدست ملحدين و اعادى دين داده كه بگويند اعتبارى در تمسّك بقرآن نيست چه آنكه محرّف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آنكه اعتبار همين قرآن مجيد متداول بين الناس ثابت و محقق آمده بلكه همان قسمى كه محققين از اكابر علماء فرموده اند باخبار ضعاف و آحاد اعتبارى نميباشد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اثبات عظمت اين قرآن مجيد كفايت ميكند حديث صحيح مسلّمى كه از ناحيۀ مقدسۀ رسول اللّه صلّى اللّه عليه و آله صادر گرديده و در دفعات متعدّده براى اثبات مقام قرآن و عترت با عبارات مختلفه تكرارا بگوش امّت رسانيده، كه مرتبۀ آخر حين وفات در مرض موت در حضور عامّۀ مردم باتفاق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انى تارك فيكم الثقلين كتاب الله و عترتى اهل بيتى لن يفترقا حتى يردا على الحوض ما ان تمسكتم بهما لن تضلوا بعدى ابدا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حديث مسلّم خود دليل قاطع است كه در هر دوره اى از ادوائر تا روز قيامت كتاب محكم قابل تمسّكى در دست رس عموم ميباشد، كه ميفرما يد اگر تمسّك بآن جستيد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بگويند مراد همان قرآن اصلى است كه الحال در خدمت و لى عصر عجل اللّه تعالى فرجه محفوظ است قطعا معنى تمسّك از ميان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حضرت ختمى مرتبت صلّى اللّه عليه و آله امت راى امر نميكند بقرآنى بچسبند و تمسك جويند كه دست رسى باو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گويند بوسيلة اخبار علم بآن قرآن حاصل نموده و تمسك بآن جوئيم و لى قبلا گفتيم كه اخبار ظنّى الصدور و قرآن مجيد قطعى الصدور ميباشد، در خبر ظنّى راهى باثبات كتاب قطعى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چنين باشد علماء و كشيشهاى يهود و نصارى هم ممكن است بگويند از اخبارى كه در دست ما ميباشد حقّانيت توراة و انجيل و دست نخوردگى آنها بارز و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جواب اين جملات خيالى راى بمناسباتى در مقالات اوليه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اكثريت كاملة علماء مسلمين ميگويند كتاب مدار و ميزان اخبار است نه اخباريكه ممكن است در آنها جعل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دلائل عقل و نقل ثابت است كه قطعا بايستى كتاب معتبر دست نخورده اى از آورندة كتاب در دست رس عموم مسلمانان باشد تا اثبات مرام نموده و بآن تمسّك جويند، و در مقابل اعادى اثبات حقّانيت دين مبين نما يند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دلائل قطعيه و براهين عقليه و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بنقل مختصارى از آنها بمقتضاى و قت مقاله نويسى اكتفاء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محقق آمده كه همين قرآن متداول بين المسلمين همان قرآن اصل ثابتى است كه بدون تحريف و دست خوردگى متواترا از زمان رسول اللّه صلّى اللّه عليه و آله و سلّم بما رسيده است</w:t>
      </w:r>
      <w:r>
        <w:rPr>
          <w:rFonts w:eastAsia="IRNazanin" w:cs="IRNazanin"/>
          <w:color w:val="111111"/>
          <w:sz w:val="28"/>
          <w:szCs w:val="28"/>
          <w:rtl w:val="true"/>
          <w:lang w:bidi="fa-IR"/>
        </w:rPr>
        <w:t xml:space="preserve">. </w:t>
      </w:r>
      <w:bookmarkStart w:id="210" w:name="pg19232_232845"/>
    </w:p>
    <w:p>
      <w:pPr>
        <w:pStyle w:val="Heading2"/>
        <w:numPr>
          <w:ilvl w:val="1"/>
          <w:numId w:val="1"/>
        </w:numPr>
        <w:rPr/>
      </w:pPr>
      <w:bookmarkStart w:id="211" w:name="__RefHeading___Toc14034366_1280447820"/>
      <w:bookmarkStart w:id="212" w:name="_Toc71"/>
      <w:bookmarkEnd w:id="210"/>
      <w:bookmarkEnd w:id="211"/>
      <w:r>
        <w:rPr>
          <w:rtl w:val="true"/>
        </w:rPr>
        <w:t>* (</w:t>
      </w:r>
      <w:r>
        <w:rPr>
          <w:rtl w:val="true"/>
        </w:rPr>
        <w:t>مقاله شصت و هفتم</w:t>
      </w:r>
      <w:r>
        <w:rPr>
          <w:rtl w:val="true"/>
        </w:rPr>
        <w:t>) * (</w:t>
      </w:r>
      <w:r>
        <w:rPr>
          <w:rtl w:val="true"/>
        </w:rPr>
        <w:t>در نقل روآياتى كه ميرساند نظم و ترتيب آيات و سور در زمان رسول الله</w:t>
      </w:r>
      <w:r>
        <w:rPr>
          <w:rtl w:val="true"/>
        </w:rPr>
        <w:t>) (</w:t>
      </w:r>
      <w:r>
        <w:rPr>
          <w:rtl w:val="true"/>
        </w:rPr>
        <w:t>و بامر آنحضرت مرتب گرديده</w:t>
      </w:r>
      <w:r>
        <w:rPr>
          <w:rtl w:val="true"/>
        </w:rPr>
        <w:t>)</w:t>
      </w:r>
      <w:bookmarkEnd w:id="212"/>
    </w:p>
    <w:p>
      <w:pPr>
        <w:pStyle w:val="BookText"/>
        <w:rPr/>
      </w:pPr>
      <w:r>
        <w:rPr>
          <w:rFonts w:ascii="Amiri" w:hAnsi="Amiri" w:eastAsia="Amiri" w:cs="Amiri"/>
          <w:color w:val="111111"/>
          <w:sz w:val="28"/>
          <w:sz w:val="28"/>
          <w:szCs w:val="28"/>
          <w:rtl w:val="true"/>
          <w:lang w:bidi="ar-SA"/>
        </w:rPr>
        <w:t>از جمله دلائلى كه بر ما و اضح و آشكار مينما يد كه اين قرآن متداول بين المسلمين همان قرآن اصل نازل شدة بر رسول خدا صلّى اللّه عليه و آله و سلّم ميباشد همان نظم و ترتيب قرآن است مطابق دستور خود آنحضرت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هيچ شك و شبهه اى نيست كه آيات شريفة قرآن مجيد و سور منظّمة آن مطابق ترتيب و موافق رضاى پروردگار متاعال و ثبوت در لوح محفوظ است كه برسول اكرم صلّى اللّه عليه و آله و سلّم بواسطة جبرئيل امين نازل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آنكه حسن ترتيب و نظمى كه در كتاب حقيقى آسمانى موجود است دخالت تامّه دارد در زيبائى آن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مجيد كه بهترين كتابها، و مطالب آن بهترين مطالب، و علوم منطويه در آن اشرف علوم و بالاتر از همه، بيان آن در فصاحت و بلاغت فوق طاقت بشر است، قطعا بايستى ترتيب و آيات آنهم بر بهترين وجوه و نظم آن بهترين نظمها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بعض از محقّقين علماء گفته اند كه نظم آيات قرآن و سور آن از جمله وجوه اعجاز و بدايع اسلوب آن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همين قاعده بايستى نظم و ترتيب آن از جانب خداى متاعال باشد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علماء عامّه گفته اند نظم و ترتيب قرآن راى عثمان معيّن نموده ؟ و حال آنكه اين عدّه مردمان بى فكر عادتا و تبعا للاسلاف در اشتباه بزرگى افتادند، </w:t>
      </w:r>
    </w:p>
    <w:p>
      <w:pPr>
        <w:pStyle w:val="BookText"/>
        <w:rPr/>
      </w:pPr>
      <w:r>
        <w:rPr>
          <w:rFonts w:ascii="IRNazanin" w:hAnsi="IRNazanin" w:eastAsia="IRNazanin"/>
          <w:color w:val="111111"/>
          <w:sz w:val="28"/>
          <w:sz w:val="28"/>
          <w:szCs w:val="28"/>
          <w:rtl w:val="true"/>
          <w:lang w:bidi="fa-IR"/>
        </w:rPr>
        <w:t>چنانچه در مقالات گذشته تذكر داديم قرآنى راى كه عثمان جمع كرده راجع باختلاف قرائتها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قرآن مجيد در زمان رسول اكرم صلّى اللّه عليه و آله مجموعة مرتبه بوده چنانچه با دلائل صحيحه قبلا ذكر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معنى كه ترتيب سور قرآن در زمان خود پيغمبر داده شده است آنست كه خداى متاعال قرآن مجيد راى بذات اقدس خود نسبت داده و اضافه بذات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جملة و اضحات است كه كتاب اسمى است براى مجموع مطالب مرتّبة منظّمة معيّنه چنانچه در مقاله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 قتى نسبت اين كتاب مقدس راى بذات اقدس خود داد، يعنى جميع شئون منظّمة در اين كتاب از ترتيب آيات و سور بدستور نزول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اگر فردى مثلا احاديث نبويه راى جمع كند و مبوّب بابواب و مرتب به ترتيبى در ميان دو جلد قرار دهد و يا خطب و كلمات امير المؤمنين على عليه السّلام راى در دفترى جمع نما يد نسبت آن كتاب و دفتر راى هرگز به آن بزرگواران ندهد بلكه نسبت بمؤلّف دهد و اضافه بجمع كننده نما 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نصارى اناجيل اربعه راى كه جمع كردة چهار نفر ميباشد نسبت بخدا نداده اند ميگويند انجيل متى انجيل لوقا انجيل مرقس انجيل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مقالات اول همين كتاب 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اصل و قاعده اطلاق كتاب اللّه در آيات كريمه و روآيات متواتره بر همين قرآن مجموعة مرتّبة منظّمه دلالت كامله دارد بر اينكه علوم و عبادات، و نظام و ترتيب و تأليف اين كتاب مقدس از جانب پروردگار متاعال بوده و ابدا دست بشرى در نظم و ترتيب او دخالتى نداشته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بر اين قاعده روايتى است كه از عثمان بن ابى العاص رسيده است كه رسول اكرم صلّى اللّه عليه و آله او راى بطائف گماشت تا خدمات اسلامى و امارت انجا راى انجام دهد كه از جمله </w:t>
      </w:r>
    </w:p>
    <w:p>
      <w:pPr>
        <w:pStyle w:val="BookText"/>
        <w:rPr/>
      </w:pPr>
      <w:r>
        <w:rPr>
          <w:rFonts w:ascii="IRNazanin" w:hAnsi="IRNazanin" w:eastAsia="IRNazanin"/>
          <w:color w:val="111111"/>
          <w:sz w:val="28"/>
          <w:sz w:val="28"/>
          <w:szCs w:val="28"/>
          <w:rtl w:val="true"/>
          <w:lang w:bidi="fa-IR"/>
        </w:rPr>
        <w:t>وظيفة تعليم و تعلّم قرآن مجيد راى دارا بود، كه گفت من نشسته بودم خدمت پيغمبر يك مرتبه چشم مبارك راى كه بر هم گذارده بود باز نمود و باطراف نظر كرد فرمود جبرئيل آمد و مرا امر كرد آيه إِنَّ اَللّٰهَ يَأْمُرُ بِالْعَدْلِ وَ اَلْإِحْسٰانِ وَ إِيتٰاءِ ذِي اَلْقُرْبىٰ الخ راى بگذار در اين موضع از اين سوره، و نيز روايت نموده كه و قتى جبرئيل آيه وَ اِتَّقُوا يَوْماً تُرْجَعُونَ فِيهِ إِلَى اَللّٰهِ را آورد گفت اين آيه راى بگذاريد بين دو آيه ربا و دين، و در روايت گفت بگذار بعد از دويست و هشتاد آيه از سورة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روايت از رسول اكرم صلّى اللّه عليه و آله نقل است كه فرمود اعطيت السبع الطوال مكان التوراة يعنى بعوض توراة بمن هفت سوره طولانى عطا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از اينها روايت بسيار است كه مفسّرين در تفاسير و علاّمه مجلسى طاب ثراه در 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نقل نموده اند، بمقتضاى ضيق و قت مقاله نويسى صرف نظر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حصل آنچه ذكر شد آنست كه بعد از اينكه ذكر نموديم كه قرآن مجيد در زمان رسول اكرم صلّى اللّه عليه و آله و بامر آنحضرت جمع آورى گرديده، لابديم كه تصديق نمائيم كه ترتيب جميع آيات و سور آن مطابق ترتيب و دستور آنحضرت بوده كه خداوند بوسيله جبرئيل امين بآن بزرگوار وحى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هروقت آيه اى از آيات و يا سوره اى از سور قرآن مجيد نازل مى شد رسول اكرم صلّى اللّه عليه و آله امر ميفرمود بهريك از كتّاب وحى كه حاضر بودند بنويسند آنرا در جائيكه جبرئيل دستور ميداد كه در آنجا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قسمى كه آن حضرت مامور به تبليغ اصل آيات و سور بوده، مامور بتبليغ نظم و ترتيب آنها نيز بوده و ممكن نبود آن بزرگوار قصور كند در تبليغ و اداء و ظيفة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كه حافظ آيات و سور قرآن مجيد بوده عالم بترتيب و نظم آن نيز بامر آنحضرت بوده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طرق اعجاز قرآن نظم و ترتيب و اسلوب آن ميباشد كه إن شاء اللّه </w:t>
      </w:r>
    </w:p>
    <w:p>
      <w:pPr>
        <w:pStyle w:val="BookText"/>
        <w:rPr/>
      </w:pPr>
      <w:r>
        <w:rPr>
          <w:rFonts w:ascii="Amiri" w:hAnsi="Amiri" w:eastAsia="Amiri" w:cs="Amiri"/>
          <w:color w:val="111111"/>
          <w:sz w:val="28"/>
          <w:sz w:val="28"/>
          <w:szCs w:val="28"/>
          <w:rtl w:val="true"/>
          <w:lang w:bidi="ar-SA"/>
        </w:rPr>
        <w:t>در محل خود ذكر خواهيم نمود،</w:t>
      </w:r>
    </w:p>
    <w:p>
      <w:pPr>
        <w:pStyle w:val="BookText"/>
        <w:rPr/>
      </w:pPr>
      <w:r>
        <w:rPr>
          <w:rFonts w:ascii="IRNazanin" w:hAnsi="IRNazanin" w:eastAsia="IRNazanin"/>
          <w:color w:val="111111"/>
          <w:sz w:val="28"/>
          <w:sz w:val="28"/>
          <w:szCs w:val="28"/>
          <w:rtl w:val="true"/>
          <w:lang w:bidi="fa-IR"/>
        </w:rPr>
        <w:t>پس قطعا اين طريق اعجاز بايستى از جانب خدا باشد نه از جانب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بزرگان از علماء و مفسّرين از قبيل جلال الدين سيوطى و جار اللّه زمحشرى و ديگران از علماء عامّه گذشته از اكابر علماء شيعه رحمهم اللّه مبسوطا ذكر نموده اند، و ما هم از خرمن پر فايدة آنها خوشه ها چيده و تحويل جامعه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كسانيكه قرآنرا در زمان رسول اللّه صلّى اللّه عليه و آله جمع نمودند مطابق ترتيبى كه از جانب آنحضرت مامور بودند ثبت مى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صحابه كه قرآن راى بر آنحضرت عرض مى نمودند اگر مطابق و موافق ترتيب ننوشته بودند حضرت تغيير ميدادند و اگر مطابق دستور نوشته بودند صحّه ميگذاردند و تصديق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حصل از آنچه ذكر شد آنكه هرچه راى كتّاب وحى نوشتند و ديگران از صحابه جمع نمودند موافق نظم و ترتيب معيّنى بوده است كه جبرئيل برسول اكرم صلّى اللّه عليه و آله و آنحضرت بآنها ميداده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دلائل بر اينكه اين قرآن متداول بين المسلمين مطابق نظم و ترتيب در زمان خود رسول اللّه صلّى اللّه عليه و آله و بامر آنحضرت بوده خبرى است كه از عايشه بنت ابى بكر و حذيفة صحابى رسيده است كه آنحضرت در چهار ركعت نافله شب به ترتيب سوره بقره و آل عمران و نساء و مائده راى ميخواندند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فرمودة عالم جليل سيد مرتضى علم الهدى كه در مقاله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نموديم مثبت مرام است، كه فرموده بدرستيكه قرآن راى در زمان رسول اللّه صلّى اللّه عليه و آله مجموعا درس ميگفتند و حفظ مى نمودند و جماعتى از صحابه مانند عبد اللّه بن مسعود و ابيّ ابن كعب و غير آنها مكرر قرآن راى نزد آنحضرت ختم نمودند، تمام اينها دليل است كه قرآن مجيد زمان آنحضرت مرتّبا و منظّما جمع گرديده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نتيجة كامل آنكه ترتيب كلمات و آيات و سور قرآنى روى هوا و خيالات بعض از صحابه و مطابق سليقة آنها مرتّب و منظّم نگرديده، بلكه بوحى پروردگار </w:t>
      </w:r>
    </w:p>
    <w:p>
      <w:pPr>
        <w:pStyle w:val="BookText"/>
        <w:rPr/>
      </w:pPr>
      <w:r>
        <w:rPr>
          <w:rFonts w:ascii="Amiri" w:hAnsi="Amiri" w:eastAsia="Amiri" w:cs="Amiri"/>
          <w:color w:val="111111"/>
          <w:sz w:val="28"/>
          <w:sz w:val="28"/>
          <w:szCs w:val="28"/>
          <w:rtl w:val="true"/>
          <w:lang w:bidi="ar-SA"/>
        </w:rPr>
        <w:t>و مطابق دستور خود رسول اللّه صلّى اللّه عليه و آله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خود دليل ديگر است بر اينكه اين قرآن مجيدى كه در دست رس عموم مسلمانان است همان قرآن بزرگى است كه در زمان رسول اللّه صلّى اللّه عليه و آله بوده، و خود آن بزرگوار او راى بامر خداوند منظّم و مرتب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اقدس پروردگار متاعال هم تا روز قيامت نگهدارى او راى از كيد خائنين ضمانت فرموده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مى بينيم بعد از هزار و چهارصد سال تقريبا با آنهمه اعادى خارجى و اختلافات داخلى بصورت ثابتي باقى و پايدار مانده</w:t>
      </w:r>
      <w:r>
        <w:rPr>
          <w:rFonts w:eastAsia="IRNazanin" w:cs="IRNazanin"/>
          <w:color w:val="111111"/>
          <w:sz w:val="28"/>
          <w:szCs w:val="28"/>
          <w:rtl w:val="true"/>
          <w:lang w:bidi="fa-IR"/>
        </w:rPr>
        <w:t xml:space="preserve">. </w:t>
      </w:r>
      <w:bookmarkStart w:id="213" w:name="pg19232_232850"/>
    </w:p>
    <w:p>
      <w:pPr>
        <w:pStyle w:val="Heading2"/>
        <w:numPr>
          <w:ilvl w:val="1"/>
          <w:numId w:val="1"/>
        </w:numPr>
        <w:rPr/>
      </w:pPr>
      <w:bookmarkStart w:id="214" w:name="__RefHeading___Toc14034368_1280447820"/>
      <w:bookmarkStart w:id="215" w:name="_Toc72"/>
      <w:bookmarkEnd w:id="213"/>
      <w:bookmarkEnd w:id="214"/>
      <w:r>
        <w:rPr>
          <w:rtl w:val="true"/>
        </w:rPr>
        <w:t>* (</w:t>
      </w:r>
      <w:r>
        <w:rPr>
          <w:rtl w:val="true"/>
        </w:rPr>
        <w:t>مقاله شصت و هشتم</w:t>
      </w:r>
      <w:r>
        <w:rPr>
          <w:rtl w:val="true"/>
        </w:rPr>
        <w:t>) * (</w:t>
      </w:r>
      <w:r>
        <w:rPr>
          <w:rtl w:val="true"/>
        </w:rPr>
        <w:t>نقل اخبار در تعيين سور و نامهاى قرآن بامر آن حضرت</w:t>
      </w:r>
      <w:r>
        <w:rPr>
          <w:rtl w:val="true"/>
        </w:rPr>
        <w:t>)</w:t>
      </w:r>
      <w:bookmarkEnd w:id="215"/>
    </w:p>
    <w:p>
      <w:pPr>
        <w:pStyle w:val="BookText"/>
        <w:rPr/>
      </w:pPr>
      <w:r>
        <w:rPr>
          <w:rFonts w:ascii="Amiri" w:hAnsi="Amiri" w:eastAsia="Amiri" w:cs="Amiri"/>
          <w:color w:val="111111"/>
          <w:sz w:val="28"/>
          <w:sz w:val="28"/>
          <w:szCs w:val="28"/>
          <w:rtl w:val="true"/>
          <w:lang w:bidi="ar-SA"/>
        </w:rPr>
        <w:t>از جمله قرائن بر اثبات آنكه اين قرآن موجودة در دست رس عموم مسلمين همان قرآن مجموعة مرتبة زمان رسول اللّه صلّى اللّه عليه و آله است تعيين سور و نامهاى آنها از جانب آنحضرت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سوره اسم است براى پاره اى از قرآن مجيد كه ابتداء و اختتامى براى او ميباشد كه ناميده شده است باسم خاصّى بتوقيف از جانب رسول اللّه صلّى اللّه عليه و آله و نص آنحضرت باسامى سور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از عكرمه روايت شده است كه چون مشركين مسخره و استهزاء مى نمودند بنامهاى سور قرآن از قبيل سورة البقره و سورة العنكبوت نازل شد برسول اكرم صلّى اللّه عليه و آله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كَفَيْنٰاكَ اَلْمُسْتَهْزِئِينَ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لى آنها نفهميدند كه از براى ناميدن هر سوره بنام معينى جهتى نوشته اند مثلا سورة حمد راى فاتحة الكتاب خواندند براى آنكه ا فتتاح قرآن باين سوره مباركه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خود قرآن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سوره مباركه راى ام الكتاب خوانده وَ إِنَّهُ فِي أُمِّ اَلْكِتٰابِ لَدَيْنٰا لَعَلِيٌّ حَكِيمٌ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دفاتر مضبوطة محدّثين از اكابر علماء و تفاسير خاصّه و عامّه از اسماء و كناء اين سوره مباركه شمرده شده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آنكه ام بمعناى ريشه و اصل الشىء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سورة مباركه اصل قرآن بلكه اصل هر كتاب از كتب سماواه آمده و بقول قاضى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مفسّرين بزرگ عامّه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سورة مباركه مشتمل است بر توحيد و مبدء و معاد و قضا و قدر و بنواث و ثناء و اشتغال بخدمت و طاعت و طلب مكاشفات و مشاهدات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سورة مباركه راى اساس ناميده اند از آنكه اول سوره قرآنى است، يا آنكه مشتمل است براساس طاعات و عبادات چنانكه در حديث آمده است اساس القرآن فاتحة الكتاب و اساس الفاتحة بِسْمِ اَللّٰهِ اَلرَّحْمٰنِ اَلرَّحِيمِ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 است كه رسول اكرم صلّى اللّه عليه و آله فرمود قسم بآن كسيكه جان من در قبضۀ قدرت او است مانند اين سوره در تورية و انجيل و زبور نيست و انها السبع المثانى و القرآن العظيم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حديث است چنانچه شيخ ابو الفتوح رازى در تفسير خود نقل نموده كه يكصد و چهار كتاب از آسمان قدرت حق تعالى بر انبياء عظام نازل گرديده و خداوند متعال آنچه در آن يكصد و چهار كتاب قرار داده در چهار كتاب تورية و انجيل و زبور و قرآن مجيد جمع فرموده، و آنچه در اين چهار كتاب است در سورۀ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فرموده و آنچه در آن سوره است در سورۀ مباركه الحمد نهاده و هركس اين سوره را بخواند چنانست كه يكصد و چهار كتاب آسمانى را قرائت نموده است، و يك علّت آنكه اين سوره را امّ الكتاب و اساس ناميده اند آنست كه ريشه و اساس قبولى تمام طاعات و عبادات ميباشد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در خبر صحيح وارد است كه رسول اكرم صلّى اللّه عليه و آله فرمود الصلوة عمود الدين ان قبلت قبل ما سواها و ان ردت رد ما سواها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نيز فرموده است لا صلوة الا بفاتحة الكتاب يعنى نماز قبول و منعقد نمى گردد مگر بخواندن سورۀ حمد كه فاتحة الكتاب باشد، پس سبب قبولى تمام طاعات و عبادات اين سورۀ مباركه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سورۀ بقره را بقره ناميدند براى آنكه قصّۀ بقرۀ بنى اسرائيل فقط در اين سوره آمده، يا آل عمران را باين نام خواندند براى آنكه ذكر آل عمران در اين سوره مى باشد، و هم چنين است ساير سور قرآن كه وقت مقاله نويسى اجازۀ شرح و بسط تمام نميدهد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قسمى كه سوره جهة خاصّى ناميده شده است، عدّه اى از سوره ها هم باسم مخصوصى ناميده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عالم جليل بزرگوار ملاذ المحدثين ثقة الاسلام ابو جعفر محمّد بن يعقوب كلينى 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كافى باسناد خود از سعد الاسكاف از حضرت أبي جعفر محمّد بن على الباقر عليهما السّلام نقل نموده كه رسول اكرم صلّى اللّه عليه و آله فرمود اعطيت السور الطوال مكان التورية و اعطيت المئين مكان الانجيل و اعطيت المثانى مكان الزبور و فضلت بالمفصل ثمان و ستون سورة و مهيمن على ساير الكتب فالتورية لموسى و الانجيل لعيسى و الزبور لداود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شريف چند استفاده ميشود چنانچه محقق نهاوندى نقل از كافي مى نمايد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آنكه جميع سور قرآن داخل در تحت عناوين چهارگانه مذكوره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طوال و مئين و مثانى و مفصّل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آنكه سوره هاى طولانى در ترتيب مقدم اند بر مئين و مئين بر مثاني و مثانى بر مفصّل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سور طوال افضل از مئين اند براى آنكه رسول اكرم صلّى اللّه عليه و آله و سلّم او را بمنزلۀ تورية قرار داده كه افضل از انجيل ميباشد، و مئين افضل از مثانى است براى آنكه او را بمنزله انجيل قرار دادند و او افضل از زبور ميباشد، و ممكن است مفصّل افضل از مثانى باشد براى آنكه پيغمبر خاتم صلّى اللّه عليه و آله و سلّم را بآن فضيلت دادند، و نيز محقق نهاوندى از مفسر عالى مقام مرحوم فيض كاشانى نقل مينمايد كه سبع طوال هفت سورۀ طولانى بعد از فاتحة الكتاب ميباشد كه آن عبارت است از بقره و آل عمران و نساء و مائده و انعام و اعراف و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انفال و توبه يكى محسوب است چه آنكه بين آن دو بسم اللّه الرحمن الرحيم كه حدّ فاصل بين هر سوره با سورۀ ديگر ميباشد نيامده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بحق ناطق جعفر بن محمّد الصادق عليهما السلام روايت شده كه انفال و برائت يكى هستند بطريق نزول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مئين از سوره بنى اسرائيل است تا هفت سوره براى آنكه هريك از آنها نحو صد آيه ميباشند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مفصّل از سورۀ مباركۀ محمّد صلّى اللّه عليه و آله و سلّم است تا آخر قرآن، و مفصّل ناميده شده اند براى زيادى فاصله هاى آنها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مثانى بقيۀ سور قرآن است و آنها هستند كه كمتر از مئين و زيادتر از مفصّل اند البته اختلاف اقوال مفسرين در موضوع اقسام اربعه بسيار است كه بمقتضاى وقت مقاله نويسى از ذكر آنها و شرح اختلاف اقوال خوددارى نمودم هركس طالب بيان بيشتر است بتفاسير بزرگ مراجعه نمايد</w:t>
      </w:r>
      <w:r>
        <w:rPr>
          <w:rFonts w:eastAsia="IRNazanin" w:cs="IRNazanin"/>
          <w:color w:val="111111"/>
          <w:sz w:val="28"/>
          <w:szCs w:val="28"/>
          <w:rtl w:val="true"/>
          <w:lang w:bidi="fa-IR"/>
        </w:rPr>
        <w:t xml:space="preserve">. </w:t>
      </w:r>
      <w:bookmarkStart w:id="216" w:name="pg19232_232854"/>
    </w:p>
    <w:p>
      <w:pPr>
        <w:pStyle w:val="Heading2"/>
        <w:numPr>
          <w:ilvl w:val="1"/>
          <w:numId w:val="1"/>
        </w:numPr>
        <w:rPr/>
      </w:pPr>
      <w:bookmarkStart w:id="217" w:name="__RefHeading___Toc14034370_1280447820"/>
      <w:bookmarkStart w:id="218" w:name="_Toc73"/>
      <w:bookmarkEnd w:id="216"/>
      <w:bookmarkEnd w:id="217"/>
      <w:r>
        <w:rPr>
          <w:rtl w:val="true"/>
        </w:rPr>
        <w:t>* (</w:t>
      </w:r>
      <w:r>
        <w:rPr>
          <w:rtl w:val="true"/>
        </w:rPr>
        <w:t>مقاله شصت و نهم</w:t>
      </w:r>
      <w:r>
        <w:rPr>
          <w:rtl w:val="true"/>
        </w:rPr>
        <w:t>) * (</w:t>
      </w:r>
      <w:r>
        <w:rPr>
          <w:rtl w:val="true"/>
        </w:rPr>
        <w:t>در نقل اخبارى از رسول خدا در ثواب قرائت سور و فوائد آنها كه دلالت</w:t>
      </w:r>
      <w:r>
        <w:rPr>
          <w:rtl w:val="true"/>
        </w:rPr>
        <w:t>) (</w:t>
      </w:r>
      <w:r>
        <w:rPr>
          <w:rtl w:val="true"/>
        </w:rPr>
        <w:t>دارد قرآن در زمان آنحضرت مجموعه مرتبه بوده</w:t>
      </w:r>
      <w:r>
        <w:rPr>
          <w:rtl w:val="true"/>
        </w:rPr>
        <w:t>)</w:t>
      </w:r>
      <w:bookmarkEnd w:id="218"/>
    </w:p>
    <w:p>
      <w:pPr>
        <w:pStyle w:val="BookText"/>
        <w:rPr/>
      </w:pPr>
      <w:r>
        <w:rPr>
          <w:rFonts w:ascii="IRNazanin" w:hAnsi="IRNazanin" w:eastAsia="IRNazanin"/>
          <w:color w:val="111111"/>
          <w:sz w:val="28"/>
          <w:sz w:val="28"/>
          <w:szCs w:val="28"/>
          <w:rtl w:val="true"/>
          <w:lang w:bidi="fa-IR"/>
        </w:rPr>
        <w:t>از جمله دلائل بر اثبات هدف و مقصود ما در اينكه قرآن مجيد در زمان رسول اكرم صلّى اللّه عليه و آله و سلّم مجموعۀ مرتبۀ منظمه بوده اخبار بسيارى است كه از خود آنحضرت در فوائد سور و ثواب قرائت آنها نقل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خبر عايشه و حذيفه را در مقالۀ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نموديم كه گفتند رسول اكرم صلّى اللّه عليه و آله و سلّم در چهار ركعت نوافل شب چهار سوره بقره و آل عمران و نساء و مائده را به ترتيب قرائت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چهارده خبر ديگر بعدد مبارك خاندان رسالت و اهل بيت طهارت من باب نمونه ذكر مينمايم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ابىّ بن كعب از رسول اكرم صلّى اللّه عليه و آله و سلّم رسيده كه فرمود ما انزل الله فى التورية و لا فى الانجيل مثل ام القرآن و هى السبع المثانى</w:t>
      </w:r>
      <w:r>
        <w:rPr>
          <w:rStyle w:val="FootnoteAnchor"/>
          <w:rtl w:val="true"/>
        </w:rPr>
        <w:footnoteReference w:id="17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تفسير صافى از عيون اخبار الرضا از مولانا امير المؤمنين على بن ابى طالب عليه السلام نقل نموده كه فرمود بسم الرحمن الرحيم آية من فاتحة الكتاب و هى سبع آيات تمامها بسم الله الرحمن الرحيم سمعت رسول الله يقول ان الله قال لى يا محمد و لقد آتيناك سبعا من المثانى و القرآن العظيم فافرد الامتنان على بفاتحة الكتاب و جعلها بازاء القرآن العظيم</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ابىّ بن كعب گويد من سوره مباركۀ حمد را بر رسول خدا صلّى اللّه عليه و آله خواندم حضرت فرمودند كه اين سبع المثانى و قرآن عظيم است كه مرا داده اند و اگر اين سوره را فضلى نبود حق تعالى آنرا در مقابل قرآن نگردانيدى و نفرمودى و لقد اتيناك سبعا من المثانى و القرآن العظيم</w:t>
      </w:r>
      <w:r>
        <w:rPr>
          <w:rStyle w:val="FootnoteAnchor"/>
          <w:rtl w:val="true"/>
        </w:rPr>
        <w:footnoteReference w:id="1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از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سعد رسيده كه رسول اكرم صلّى اللّه عليه و آله فرمود ان لكل شىء سناما و سنام القرآن سورة البقرة من قرئها فى بيته نها را لم يدخله الشيطان ثلاثة ايام و من قرئها فى بيته ليلا لم يدخله الشياطين ثلاث ليال</w:t>
      </w:r>
      <w:r>
        <w:rPr>
          <w:rStyle w:val="FootnoteAnchor"/>
          <w:rtl w:val="true"/>
        </w:rPr>
        <w:footnoteReference w:id="1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علامۀ مجلسى قدس سرّه القدّوسى در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نوزدهم بحار الانوار خبر مفصّلى از تفسير امام عليه السّلام نقل نموده كه جمله اى از آن خبر بمقتضاى وقت و شاهد مرام اينست كه رسول اكرم صلّى اللّه عليه و آله و سلّم فرمود تعلموا سورة البقرة و آل عمران فان اخذ هما بركة و تركهما حسرة</w:t>
      </w:r>
      <w:r>
        <w:rPr>
          <w:rStyle w:val="FootnoteAnchor"/>
          <w:rtl w:val="true"/>
        </w:rPr>
        <w:footnoteReference w:id="1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از جامع الاخبار نقل نموده از محمّد بن على از رسول اكرم صلّى اللّه عليه و آله و سلّم كه جملات آخر خبر اينست كه فرمود ان فى كتاب الله سورة يسمى العزيز يدعا صاحبها الشريف عند الله يشفع لصاحبها يوم القيمة مثل ربيعة و مضر ثم قال النبى صلى الله عليه و آله و سلم الا و هى سورة يس الخ</w:t>
      </w:r>
      <w:r>
        <w:rPr>
          <w:rStyle w:val="FootnoteAnchor"/>
          <w:rtl w:val="true"/>
        </w:rPr>
        <w:footnoteReference w:id="17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در همان باب از تفسير در المنثور جلال الدين سيوطى از جندب بن </w:t>
      </w:r>
    </w:p>
    <w:p>
      <w:pPr>
        <w:pStyle w:val="BookText"/>
        <w:rPr/>
      </w:pPr>
      <w:r>
        <w:rPr>
          <w:rFonts w:ascii="Amiri" w:hAnsi="Amiri" w:eastAsia="Amiri" w:cs="Amiri"/>
          <w:color w:val="111111"/>
          <w:sz w:val="28"/>
          <w:sz w:val="28"/>
          <w:szCs w:val="28"/>
          <w:rtl w:val="true"/>
          <w:lang w:bidi="ar-SA"/>
        </w:rPr>
        <w:t>عبد اللّه نقل نموده كه رسول اكرم صلّى اللّه عليه و آله و سلّم فرمود من قرء يس فى ليلة ابتغاء وجه الله غفرله</w:t>
      </w:r>
      <w:r>
        <w:rPr>
          <w:rStyle w:val="FootnoteAnchor"/>
          <w:rtl w:val="true"/>
        </w:rPr>
        <w:footnoteReference w:id="1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در 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مذكور از ابى امامه نقل نموده كه آنحضرت فرمود من قرء حم الدخان فى ليلة جمعة او يوم جمعة بنى الله له بيتا فى الجنة</w:t>
      </w:r>
      <w:r>
        <w:rPr>
          <w:rStyle w:val="FootnoteAnchor"/>
          <w:rtl w:val="true"/>
        </w:rPr>
        <w:footnoteReference w:id="17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در 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ثواب الاعمال از ابىّ بن كعب از رسول اكرم صلّى اللّه عليه و آله و سلّم نقل نموده كه فرموده من قرء سورة الحشر لم يبق جنة و لا نار و لا عرش و لا كرسى و لا الحجب و السموات السبع و الارضون السبع و الهوى و الريح و الطير و الشجر و الجبال و الشمس و القمر و الملائكة الا صلوا عليه و استغفروا له و ان مات فى يومه او ليلته كان مات شهيدا</w:t>
      </w:r>
      <w:r>
        <w:rPr>
          <w:rStyle w:val="FootnoteAnchor"/>
          <w:rtl w:val="true"/>
        </w:rPr>
        <w:footnoteReference w:id="17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در المنثور از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است كه ان النبى صلى الله عليه و آله يقرء فى الجمعة بسورة الجمعة إِذٰا جٰاءَكَ اَلْمُنٰافِقُونَ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رسول خدا در نماز مغرب شب جمعه قُلْ يٰا أَيُّهَا اَلْكٰافِرُونَ و قُلْ هُوَ اَللّٰهُ أَحَدٌ را و در نماز عشاء آخر شب جمعه سوره جمعه و منافقين را قرائت ميفرمود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همان باب از جابر بن سمره نقل نموده كان رسول الله صلى الله عليه و آله و سلم يقرء فى صلوة المغرب ليلة جمعة قُلْ يٰا أَيُّهَا اَلْكٰافِرُونَ و قُلْ هُوَ اَللّٰهُ أَحَدٌ و كان يقرء فى صلوة العشاء الاخرة ليلة الجمعة سورة الجمعة و المنافقين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جابر بن سمره نقل نموده كه گفت كان رسول الله يقرء فى </w:t>
      </w:r>
    </w:p>
    <w:p>
      <w:pPr>
        <w:pStyle w:val="BookText"/>
        <w:rPr/>
      </w:pPr>
      <w:r>
        <w:rPr>
          <w:rFonts w:ascii="Amiri" w:hAnsi="Amiri" w:eastAsia="Amiri" w:cs="Amiri"/>
          <w:color w:val="111111"/>
          <w:sz w:val="28"/>
          <w:sz w:val="28"/>
          <w:szCs w:val="28"/>
          <w:rtl w:val="true"/>
          <w:lang w:bidi="ar-SA"/>
        </w:rPr>
        <w:t>صلوة المغرب ليلة الجمعة قُلْ يٰا أَيُّهَا اَلْكٰافِرُونَ و قُلْ هُوَ اَللّٰهُ أَحَدٌ و كان يقرء فى صلوة العشاء الاخرة ليلة الجمعة سورة الجمعة و المنافقين</w:t>
      </w:r>
      <w:r>
        <w:rPr>
          <w:rStyle w:val="FootnoteAnchor"/>
          <w:rtl w:val="true"/>
        </w:rPr>
        <w:footnoteReference w:id="1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در المنثور از عبد اللّه بن مسعود نقل نموده كه گفت كان النبى صلى الله عليه و آله و سلم يقرء فى صلوة الجمعة بسورة الجمعة سَبِّحِ اِسْمَ رَبِّكَ اَلْأَعْلَى و فى صلوة الصبح يوم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تَبٰارَكَ اَلَّذِي بِيَدِهِ اَلْمُلْكُ‌</w:t>
      </w:r>
      <w:r>
        <w:rPr>
          <w:rStyle w:val="FootnoteAnchor"/>
          <w:rtl w:val="true"/>
        </w:rPr>
        <w:footnoteReference w:id="18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در المنثور از جابر بن سمرة نقل نموده ان النبى صلى الله عليه و آله كان يقرء فى الظهر و العصر بالسماء و الطارق و السماء ذات البروج</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نيز در همان باب از سعيد بن منصور از جابر نقل نموده كه رسول اكرم صلّى اللّه عليه و آله بمعاذ فرموده اقرء بهم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بسبح اسمك ربك الا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اَلسَّمٰاءِ ذٰاتِ اَلْبُرُوجِ</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سيوطى از امير المؤمنين على عليه السّلام و از ابن عباس و سمرة بن جندب و انس بن مالك نقل نموده كان رسول الله يقرء فى العيدين و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بسبح اسم ربك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Style w:val="FootnoteAnchor"/>
          <w:rtl w:val="true"/>
        </w:rPr>
        <w:footnoteReference w:id="18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دعوات راوندى ضمن اخبار معمّرين خبرى را نقل نموده كه خلاصه اش آنست كه شخصى براى برادرزادۀ خود كه هفت ساله بود دستورى </w:t>
      </w:r>
    </w:p>
    <w:p>
      <w:pPr>
        <w:pStyle w:val="BookText"/>
        <w:rPr/>
      </w:pPr>
      <w:r>
        <w:rPr>
          <w:rFonts w:ascii="Amiri" w:hAnsi="Amiri" w:eastAsia="Amiri" w:cs="Amiri"/>
          <w:color w:val="111111"/>
          <w:sz w:val="28"/>
          <w:sz w:val="28"/>
          <w:szCs w:val="28"/>
          <w:rtl w:val="true"/>
          <w:lang w:bidi="ar-SA"/>
        </w:rPr>
        <w:t>از رسول اكرم صلّى اللّه عليه و آله خواست كه او را از شرور حفظ نمايد حضرت فرمودند اين انت عن ذات القلاء قُلْ يٰا أَيُّهَا اَلْكٰافِرُونَ و قُلْ هُوَ اَللّٰهُ أَحَدٌ و قُلْ أَعُوذُ بِرَبِّ اَلْفَلَقِ و قُلْ أَعُوذُ بِرَبِّ اَلنّٰاسِ‌</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نيز از تفسير سيوطى از جبير بن مطعم نقل نموده كه گفت رسول اكرم صلّى اللّه عليه و آله و سلّم بمن فرمود دوست ميدارى زمانيكه سفر ميروى مثل اصحابت باشى از حيث هيئت و مال عرض كردم بلى يا رسول اللّه فرمود فاقرء هذه السورة الخمس قُلْ يٰا أَيُّهَا اَلْكٰافِرُونَ إِذٰا جٰاءَ نَصْرُ اَللّٰهِ وَ اَلْفَتْحُ و قُلْ هُوَ اَللّٰهُ أَحَدٌ و قُلْ أَعُوذُ بِرَبِّ اَلْفَلَقِ و قُلْ أَعُوذُ بِرَبِّ اَلنّٰاسِ و افتتح كل سورة ب بِسْمِ اَللّٰهِ اَلرَّحْمٰنِ اَلرَّحِيمِ اختم قرائتك ب بِسْمِ اَللّٰهِ اَلرَّحْمٰنِ اَلرَّحِيمِ‌</w:t>
      </w:r>
      <w:r>
        <w:rPr>
          <w:rStyle w:val="FootnoteAnchor"/>
          <w:rtl w:val="true"/>
        </w:rPr>
        <w:footnoteReference w:id="18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بسيارى در فوائد و فضائل سورۀ توحيد از رسول اكرم صلّى اللّه عليه و آله و سلّم نقل نموده كه وقت مقاله نويسى اجازه نقل تمام آنها را نميدهد من باب تبرّك بنقل يك حديث كه بطرق مختلفه و راويان بسيار از رسول اكرم رسيده اكتفا مينمايم كه فرمود من قرء قُلْ هُوَ اَللّٰهُ أَحَدٌ فكانما قرء ثلث القرآن</w:t>
      </w:r>
      <w:r>
        <w:rPr>
          <w:rStyle w:val="FootnoteAnchor"/>
          <w:rtl w:val="true"/>
        </w:rPr>
        <w:footnoteReference w:id="18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ديگر فرمود كسيكه سه مرتبه اين سوره مباركه را قرائت نمايد مثل آنستكه يك ختم قرآن نموده است، از اين قبيل اخبار بسيار دربارۀ غالب سور قرآنى از رسول اكرم صلّى اللّه عليه و آله و سلّم رسيده كه باقتضاى وقت مقاله نويسى از نقل تمام آنها خوددارى نموده، هركس طالب بيشترى ميباشد مراجعه نمايد بجلد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مجلسى قدس سره القدوسى كه بعضى از آنها را در اين مقاله نقل نموديم، و هم چنين بتفاسير معتبره تا حل معمّا گردد</w:t>
      </w:r>
    </w:p>
    <w:p>
      <w:pPr>
        <w:pStyle w:val="BookText"/>
        <w:rPr/>
      </w:pPr>
      <w:r>
        <w:rPr>
          <w:rFonts w:ascii="IRNazanin" w:hAnsi="IRNazanin" w:eastAsia="IRNazanin"/>
          <w:color w:val="111111"/>
          <w:sz w:val="28"/>
          <w:sz w:val="28"/>
          <w:szCs w:val="28"/>
          <w:rtl w:val="true"/>
          <w:lang w:bidi="fa-IR"/>
        </w:rPr>
        <w:t xml:space="preserve">خلاصه از مطالعۀ اين قبيل اخبار كه از طريق فريقين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معلوم و مستفاد ميگردد كه قرآن مجيد در زمان شارع مقدس پيغمبر خاتم صلّى اللّه عليه و آله و بامر آنحضرت مرتّب و منظّم بوده كه فوائد و نتايج بسيارى در قرائت سور آنها در دنيا و آخرت منظور گرديده و دستور بآنها فرموده</w:t>
      </w:r>
    </w:p>
    <w:p>
      <w:pPr>
        <w:pStyle w:val="BookText"/>
        <w:rPr/>
      </w:pPr>
      <w:r>
        <w:rPr>
          <w:rFonts w:ascii="IRNazanin" w:hAnsi="IRNazanin" w:eastAsia="IRNazanin"/>
          <w:color w:val="111111"/>
          <w:sz w:val="28"/>
          <w:sz w:val="28"/>
          <w:szCs w:val="28"/>
          <w:rtl w:val="true"/>
          <w:lang w:bidi="fa-IR"/>
        </w:rPr>
        <w:t>پس ترتيب قرآن و سوره هاى آن منظّما و مرتبا توقيفى و بدستور رسول اكرم صلّى اللّه عليه و آله و در زمان خود آنحضرت معيّن گرديده بيك صد و دوازده سوره، نظر بآنكه ضحى و الم نشرح يك سوره، و فيل و قريش هم يك سوره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چندى رسيده كه رسول اكرم صلّى اللّه عليه و آله فرمود هر وقت جبرئيل ميآمدم و بسم الله الرحمن الرحيم را قرائت ميكرد ميدانستم كه سورۀ قبلى تمام شده و الحال اول سورۀ ديگر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سوره ها بمناسبت مطلبى كه نقل قول است آيه شريفه بسم اللّه در وسط سوره ذكر گرديده، مانند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از امير المؤمنين على عليه السّلام سئوال نمودم چرا در اول سوره برائت بسم اللّه نيامده فرمود براى آنكه بسم اللّه امان است و رحمة از جانب حق تعالى و لكن برائت نازل شد براى رفع امان و رحمت و تهديد بشمشير براى كفار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ماحصل تمام آنچه ذكر نموديم آنست كه نظم و ترتيب قرآن كه مطابق دستور رسول اكرم صلّى اللّه عليه و آله بوده است دلالت كامله دارد بر اينكه اين قرآن مجيد همان قرآن حق ثابت زمان رسول اللّه صلّى اللّه عليه و آله است</w:t>
      </w:r>
      <w:r>
        <w:rPr>
          <w:rFonts w:eastAsia="IRNazanin" w:cs="IRNazanin"/>
          <w:color w:val="111111"/>
          <w:sz w:val="28"/>
          <w:szCs w:val="28"/>
          <w:rtl w:val="true"/>
          <w:lang w:bidi="fa-IR"/>
        </w:rPr>
        <w:t xml:space="preserve">. </w:t>
      </w:r>
      <w:bookmarkStart w:id="219" w:name="pg19232_232860"/>
    </w:p>
    <w:p>
      <w:pPr>
        <w:pStyle w:val="Heading2"/>
        <w:numPr>
          <w:ilvl w:val="1"/>
          <w:numId w:val="1"/>
        </w:numPr>
        <w:rPr/>
      </w:pPr>
      <w:bookmarkStart w:id="220" w:name="__RefHeading___Toc14034372_1280447820"/>
      <w:bookmarkStart w:id="221" w:name="_Toc74"/>
      <w:bookmarkEnd w:id="219"/>
      <w:bookmarkEnd w:id="220"/>
      <w:r>
        <w:rPr>
          <w:rtl w:val="true"/>
        </w:rPr>
        <w:t>* (</w:t>
      </w:r>
      <w:r>
        <w:rPr>
          <w:rtl w:val="true"/>
        </w:rPr>
        <w:t>مقاله هفتادم</w:t>
      </w:r>
      <w:r>
        <w:rPr>
          <w:rtl w:val="true"/>
        </w:rPr>
        <w:t>) * (</w:t>
      </w:r>
      <w:r>
        <w:rPr>
          <w:rtl w:val="true"/>
        </w:rPr>
        <w:t>در نقل اخبار از طرق ائمه اطهار كه دلالت دارد قرآن در زمان</w:t>
      </w:r>
      <w:r>
        <w:rPr>
          <w:rtl w:val="true"/>
        </w:rPr>
        <w:t>) (</w:t>
      </w:r>
      <w:r>
        <w:rPr>
          <w:rtl w:val="true"/>
        </w:rPr>
        <w:t>رسول الله مرتب گرديده</w:t>
      </w:r>
      <w:r>
        <w:rPr>
          <w:rtl w:val="true"/>
        </w:rPr>
        <w:t>)</w:t>
      </w:r>
      <w:bookmarkEnd w:id="221"/>
    </w:p>
    <w:p>
      <w:pPr>
        <w:pStyle w:val="BookText"/>
        <w:rPr/>
      </w:pPr>
      <w:r>
        <w:rPr>
          <w:rFonts w:ascii="IRNazanin" w:hAnsi="IRNazanin" w:eastAsia="IRNazanin"/>
          <w:color w:val="111111"/>
          <w:sz w:val="28"/>
          <w:sz w:val="28"/>
          <w:szCs w:val="28"/>
          <w:rtl w:val="true"/>
          <w:lang w:bidi="fa-IR"/>
        </w:rPr>
        <w:t xml:space="preserve">نظر بآنكه علاقه مندان بعترت و اهل بيت طهارت و خاندان رسالت تا خبرى منتهى بآن خاندان جليل نشود يعنى نقل قول ائمه عليهم السّلام نباشد قبول نمينمايند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 همين است چه آنكه وقتى خبر و حديث بآن ذوات مقدسه ثابت آمد قوّت قلبى در آدمى ايجاد ميشود كه منتهى ميگردد بصاحب وحى و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را اختصاص ميدهيم بنقل اخبارى از طريق اهل بيت اطهار راجع بهمين موضوع كه سور قرآنى در زمان رسول اكرم صلّى اللّه عليه و آله مرتّب و منظّم و مورد صحۀ آنحضرت قرار گرفته، براى نمونه من باب تبرك بعدد دوازده امامان از عترت طاهره دوازده خبر نقل مينمائيم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مجلسى قدس سره القدوسى در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از امالى و عيون اخبار الرضا تأليف مرحوم صدوق ابن بابويه رضوان اللّه عليه نقل نموده از مولانا امير المؤمنين على عليه السّلام كه فرمود ان بسم الله الرحمن الرحيم آية من فاتحة الكتاب و هى سبع آيات تمامها بسم الله الرحمن الرحيم سمعت رسول الله صلى الله عليه و آله و سلم يقول ان الله عز و جل قال لى يا محمد و لقد اتيناك سبعا من المثانى و القرآن العظيم فافرد الامتنان على بفاتحة الكتاب و جعلها بازاء القرآن العظيم الخ</w:t>
      </w:r>
      <w:r>
        <w:rPr>
          <w:rStyle w:val="FootnoteAnchor"/>
          <w:rtl w:val="true"/>
        </w:rPr>
        <w:footnoteReference w:id="1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در همان باب از امالى صدوق نقل نموده با اسناد منقوله از حضرت ابى محمّد حسن بن على عليهما السّلام كه فرمود مرد يهودى آمد خدمت رسول اكرم صلّى اللّه عليه و آله و سلّم عرض كرد اخبرنا عن سبع خصال اعطاك الله من بين النبيين و اعطى امتك من بين الامم فقال النبى صلى الله عليه و آله و سلم اعطانى الله عز و جل فاتحة الكتاب و الاذان و الجماعة فى المسجد و يوم الجمعة و الاجهار فى ثلاث صلوات و الرخص لامتى عند الامراض و السفر و الصلوة على الجنايز و الشفاعة لاصحاب الكباير من امتى</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يهودى تصديق نمود حضرت را بعد عرض كرد فما جزاء من قرء فاتحة الكتاب يعنى چيست جزاى كسيكه قرائت نمايد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در جواب فرمود من قرء فاتحة الكتاب اعطاء اللّه بعدد كل آية انزلت من السماء فيجزى بها ثوابها يعنى كسيكه قرائت نمايد فاتحة الكتاب را خداوند عطا مينمايد باو بعدد هر آيه اى كه نازل گرديده از آسمان 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در همان باب از طبّ الائمه نقل نموده از حضرت امام بحق ناطق جعفر بن محمّد الصادق عليهما السّلام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اذا كسل او اصابته عين او صداع بسط يديه فقرء فاتحة الكتاب و المعوذتين ثم يمسح بها وجهه فيذهب عنه ما كان يجد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عياشى مسندا از حضرت امير المؤمنين على عليه السّلام حديثى نقل نموده كه ما تيمنا تمام حديث را ذكر مى نمائيم كه آن حضرت فرمود كان القرآن ينسخ بعضه بعضا و انما كان يؤخذ من امر رسول الله صلى الله عليه و آله و سلم بآخره فكان من آخر ما نزل عليه سورة المائدة نسخت ما </w:t>
      </w:r>
    </w:p>
    <w:p>
      <w:pPr>
        <w:pStyle w:val="BookText"/>
        <w:rPr/>
      </w:pPr>
      <w:r>
        <w:rPr>
          <w:rFonts w:ascii="Amiri" w:hAnsi="Amiri" w:eastAsia="Amiri" w:cs="Amiri"/>
          <w:color w:val="111111"/>
          <w:sz w:val="28"/>
          <w:sz w:val="28"/>
          <w:szCs w:val="28"/>
          <w:rtl w:val="true"/>
          <w:lang w:bidi="ar-SA"/>
        </w:rPr>
        <w:t>قبلها و لم ينسخها شىء فلقد نزلت عليه و هو على بغلته الشهباء و ثقل عليه الوحى حتى وقعت و تدلى بطنها حتى رايت سرتها تكاد تمس الارض و اغمى على رسول الله صلى الله عليه و آله و سلم حتى وضع على دار وهب الجمحى ثم رفع ذلك على رسول الله صلى الله عليه و آله و سلم فقرء علينا سورة المائدة فعمل رسول الله و عملناه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ثواب الاعمال از حضرت صادق عليه السّلام نقل نموده اند كه فرمود ان سورة الانعام نزلت جملة واحدة و شيعها سبعون الف ملك حين نزلت على رسول الله صلى الله عليه و آله و سلم فعظموها و بجلوها فان اسم الله تبارك و تعالى فيها فى سبعين موضعا و لو علم الناس ما فى قراءتها من الفضل ما تركوها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الاعمال باسانيد ثلاثه از حضرت رضا از اباء كرامش عليهم السلام نقل نموده كه گفتند قال رسول الله صلى الله عليه و آله و سلم من قرء اذا زلزلت اربع مرات كان كمن قرء القرآن كله</w:t>
      </w:r>
      <w:r>
        <w:rPr>
          <w:rStyle w:val="FootnoteAnchor"/>
          <w:rtl w:val="true"/>
        </w:rPr>
        <w:footnoteReference w:id="19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ثواب الاعمال صدوق و دعوات راوندى از حضرت امام جعفر صادق عليه السّلام نقل نموده كه قال رسول الله صلى الله عليه و آله من قرء </w:t>
      </w:r>
    </w:p>
    <w:p>
      <w:pPr>
        <w:pStyle w:val="BookText"/>
        <w:rPr/>
      </w:pPr>
      <w:r>
        <w:rPr>
          <w:rFonts w:ascii="Amiri" w:hAnsi="Amiri" w:eastAsia="Amiri" w:cs="Amiri"/>
          <w:color w:val="111111"/>
          <w:sz w:val="28"/>
          <w:sz w:val="28"/>
          <w:szCs w:val="28"/>
          <w:rtl w:val="true"/>
          <w:lang w:bidi="ar-SA"/>
        </w:rPr>
        <w:t>الهيكم التكاثر عند النوم وقى فتنة القبر و كفاه الله شر منكر و نكير</w:t>
      </w:r>
      <w:r>
        <w:rPr>
          <w:rStyle w:val="FootnoteAnchor"/>
          <w:rtl w:val="true"/>
        </w:rPr>
        <w:footnoteReference w:id="1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عيون اخبار الرضا باسانيد ثلاثه از حضرت عليّ بن موسى الرضا از آباء گرامش از امير المؤمنين علي عليهم السّلام نقل نموده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بنا رسول الله صلى الله عليه و آله و سلم صلوة السفر فقرء فى الاول قُلْ يٰا أَيُّهَا اَلْكٰافِرُونَ و فى الاخرى قُلْ هُوَ اَللّٰهُ أَحَدٌ ثم قال قرأت لكم ثلث القرآن و ربعه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محاسن مسندا از حضرت صادق امام ششم عليه السّلام نقل نموده كه فرمود قال رسول الله صلّى اللّه عليه و آله و سلم من قرء سورة قُلْ هُوَ اَللّٰهُ أَحَدٌ مرة فكانما قرء ثلث القرآن و من قرئها مرتين فكانما قرء ثلثى القرآن و من قرئها ثلاث مرات فكانما قرء القرآن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باب از كتاب توحيد و امالى شيخ بزرگوار جليل القدر صدوق قدّس اللّه تربته از حضرت ابى عبد اللّه امام جعفر صادق عليه السّلام از پدر بزرگوارش نقل نموده ان النبى صلى الله عليه و آله و سلم صلى على سعد بن معاذ فقال لقدوا فى من الملائكة للصلوة عليه تسعون الف ملك و فيهم حبرئيل يصلون عليه فقلت يا جبرئيل بما استحق صلوتكم عليه قال بقرائة قُلْ هُوَ اَللّٰهُ أَحَدٌ قائما و قاعدا و راكبا و ماشيا و ذاهبا و جائيا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از مولانا أمير المؤمنين على عليه السّلام نقل نموده كه رسول اكرم صلّى اللّه عليه و آله فرمود من قرء قُلْ هُوَ اَللّٰهُ أَحَدٌ من قبل ان تطلع الشمس احدى عشر مرة و مثلها إِنّٰا أَنْزَلْنٰاهُ و مثلها آية الكرسى منع ماله مما يخاف</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همان باب از مولانا أمير المؤمنين عليه السّلام و در تفسير برهان ذيل فضايل آية الكرسى از حضرت رضا از آباء گرامش از امير المؤمنين عليه السّلام با مختصر كم و زيادى در الفاظ نقل نموده اند كه فرمود اذا اراد احدكم الحاجة فليباكر فى طلبها يوم الخميس و ليقرء اذا خرج من منزله آخر سورة آل عمران و آية الكرسى و انا انزلناه و ام الكتاب فان فيها حوائج الدنيا و الاخرة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عليه السّلام نقل نموده كه فرمود كان سبب نزول المعوذتين انه و عك رسول الله صلى الله عليه و آله و سلم فنزل عليه جبرئيل بهاتين السورتين فعوذه بهما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در اين دو مقاله نمونه اى بود از اخبار بى شمارى كه از طرق اهل بيت اطهار عليهم السّلام و صحابه كبار از رسول اكرم صلّى اللّه عليه و آله رسيده است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مخصوصا علامۀ مجلسى قدس سره القدوسى اخبار بسيارى از طرق خاصّه و عامّه در نود و شش باب از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در فضايل و خصائص سور قرآنى ثبت فرموده كه خوانندگان محترم را متوجه مينمايد كه قرآن مجيد در زمان خود رسول اللّه عليه السّلام مرتب و منظم و سوره بندى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آن حضرت نامهاى آنها را معيّن و از براى هريك فوائد و خصائصى بيان نمودند، فلذا اين قرآن با همين سور دست نخورده بما رسيده است</w:t>
      </w:r>
      <w:r>
        <w:rPr>
          <w:rFonts w:eastAsia="IRNazanin" w:cs="IRNazanin"/>
          <w:color w:val="111111"/>
          <w:sz w:val="28"/>
          <w:szCs w:val="28"/>
          <w:rtl w:val="true"/>
          <w:lang w:bidi="fa-IR"/>
        </w:rPr>
        <w:t xml:space="preserve">. </w:t>
      </w:r>
      <w:bookmarkStart w:id="222" w:name="pg19232_232865"/>
    </w:p>
    <w:p>
      <w:pPr>
        <w:pStyle w:val="Heading2"/>
        <w:numPr>
          <w:ilvl w:val="1"/>
          <w:numId w:val="1"/>
        </w:numPr>
        <w:rPr/>
      </w:pPr>
      <w:bookmarkStart w:id="223" w:name="__RefHeading___Toc14034374_1280447820"/>
      <w:bookmarkStart w:id="224" w:name="_Toc75"/>
      <w:bookmarkEnd w:id="222"/>
      <w:bookmarkEnd w:id="223"/>
      <w:r>
        <w:rPr>
          <w:rtl w:val="true"/>
        </w:rPr>
        <w:t>* (</w:t>
      </w:r>
      <w:r>
        <w:rPr>
          <w:rtl w:val="true"/>
        </w:rPr>
        <w:t>مقاله هفتاد و يكم</w:t>
      </w:r>
      <w:r>
        <w:rPr>
          <w:rtl w:val="true"/>
        </w:rPr>
        <w:t>) * (</w:t>
      </w:r>
      <w:r>
        <w:rPr>
          <w:rtl w:val="true"/>
        </w:rPr>
        <w:t>ثبات قدم مسلمين مانند على عليه السّلام در ليلة الهجره، بيشتر از امتهاى</w:t>
      </w:r>
      <w:r>
        <w:rPr>
          <w:rtl w:val="true"/>
        </w:rPr>
        <w:t>) (</w:t>
      </w:r>
      <w:r>
        <w:rPr>
          <w:rtl w:val="true"/>
        </w:rPr>
        <w:t>موسى و عيسى بوده است</w:t>
      </w:r>
      <w:r>
        <w:rPr>
          <w:rtl w:val="true"/>
        </w:rPr>
        <w:t>)</w:t>
      </w:r>
      <w:bookmarkEnd w:id="224"/>
    </w:p>
    <w:p>
      <w:pPr>
        <w:pStyle w:val="BookText"/>
        <w:rPr/>
      </w:pPr>
      <w:r>
        <w:rPr>
          <w:rFonts w:ascii="IRNazanin" w:hAnsi="IRNazanin" w:eastAsia="IRNazanin"/>
          <w:color w:val="111111"/>
          <w:sz w:val="28"/>
          <w:sz w:val="28"/>
          <w:szCs w:val="28"/>
          <w:rtl w:val="true"/>
          <w:lang w:bidi="fa-IR"/>
        </w:rPr>
        <w:t>پس از آنيكه با دلائل عقليه و براهين نقليه ثابت و محقق نموديم كه اين قرآن مجيد متداول بين الناس همان قرآن حقّى است كه از ميان دو لب مبارك رسول اللّه صلّى اللّه عليه و آله و سلّم خارج گرديده، دست نخورده و تحريف نگرديده بدون كم و زياد متواترا با اسناد متّصلة بآنحضرت بما رسيده است، شك و شبهه اى باقى نمى ماند كه اين كتاب مقدس برتر و بالاتر از تمام كتب آسمانى و سند محكم الهى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از همين جهة دست نخوردگى رجحان و برترى بر ساير كتب آسمانى دارد، بلكه از جهات عديده برترى آن بارز و آشكار است كه ا هم از همة آنها اينست كه قرآن مجيد بزرگترين معجزة رسول اللّه صلّى اللّه عليه و آله و سلّم ميباشد و حجّة كامل است در مقابل اعداء و مخالفين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جهات اعجاز در اين كتاب مقدّس ظاهرتر است از معجزات باهرة ساير انبياء و تأثير اين معجزه در نفوس مردم شديدتر بوده است از تأثير معجزات انبياء سلف، زيرا بشهادت تاريخ معلوم آمده كه اعراب با شدت عصبيّت و لجاجتى كه داشتند در زمان خود پيغمبر صلّى اللّه عليه و آله و سلّم بيشتر ايمان آوردند تا مؤمنين بساير انبياء عظام در زمان خود آنها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آنكه اعراب در تكبّر و خودخواهى و تفاخر معروفيت كامل داشتند، مع ذلك در ايمان و انقياد و اطاعت نسبت بآنحضرت قوى تر و زيادتر بودند از امم ساير انبياء بآنها در زمان حياتشان، و با شدت قساوتى كه داشتند محبتشان نسبت بآنحضرت </w:t>
      </w:r>
    </w:p>
    <w:p>
      <w:pPr>
        <w:pStyle w:val="BookText"/>
        <w:rPr/>
      </w:pPr>
      <w:r>
        <w:rPr>
          <w:rFonts w:ascii="IRNazanin" w:hAnsi="IRNazanin" w:eastAsia="IRNazanin"/>
          <w:color w:val="111111"/>
          <w:sz w:val="28"/>
          <w:sz w:val="28"/>
          <w:szCs w:val="28"/>
          <w:rtl w:val="true"/>
          <w:lang w:bidi="fa-IR"/>
        </w:rPr>
        <w:t>بمراتب بيشتر بود از محبت بنى اسرائيل نسبت بموسى بن عمران عليه السّلام بايد و بيضا و آيات تسعه اى 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محبت حواريّين بعيسى ابن مريم عليه السّلام با آنكه زنده كننده مردگان و بينا كنندة كوران و پاك كننده پيسيها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قدرى بطريق قهقراء برگرديم و نظرى بتاريخ از منة هريك از انبياء عظام بنمائيم اين معمّا بخوبى حل ميگردد، چه آنكه مى بينيم كه مؤمنين بموسى و عيسى عليهما السّلام با مؤمنين بخاتم الانبياء صلّى اللّه عليه و آله و سلّم تفاوت بسيارى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مؤمنين به پيغمبر خاتم در زمان خود آنحضرت جان بازيهاى عجيبى نمودند و در مقابل شمشيرها و مبارزة با اعداء براى حفظ و حما يت آنحضرت بر يكديگر سبقت ميجستند، و براى حفظ و حراست آنحضرت و ترويج شريعت مطهّره از بذل جان و مال مضايقه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لى برعكس بنى اسرائيل و حواريّين خودشان راى دوست ميداشتند نه پيغمبران خود را، حفظ تن و بدن خود راى مقدّم بر حفظ تن و بدن پيغمبران خود ميداشتند چنانچه در همين توراة موجودة در دست يهود كاملا مشهود است، و خداوند متاعال هم از آية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قسمتى از رفتار بنى اسرائيل راى با موسى كليم اللّه ذكر فرموده كه خلاصة آن چنانست كه پروردگار امر فرمود بحضرت موسى عليه السّلام كه با بنى اسرائيل بجنگ اريحا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شامات و فلسطين و بيت المقدس راى فتح نما يند، در و سط راه بنى اسرائيل شنيدند كه دشمنان آنها بسيار قوى ميباشند ترسيدند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يوشع بن نون وصى حضرت موسى عليه السّلام و كالب بن يوحنا كه بعلم و تقوا در ميان آنها شهرت داشتند آنها راى نصيحت و تحريص و ترغيب برفتن نمودند </w:t>
      </w:r>
    </w:p>
    <w:p>
      <w:pPr>
        <w:pStyle w:val="BookText"/>
        <w:rPr/>
      </w:pPr>
      <w:r>
        <w:rPr>
          <w:rFonts w:ascii="IRNazanin" w:hAnsi="IRNazanin" w:eastAsia="IRNazanin"/>
          <w:color w:val="111111"/>
          <w:sz w:val="28"/>
          <w:sz w:val="28"/>
          <w:szCs w:val="28"/>
          <w:rtl w:val="true"/>
          <w:lang w:bidi="fa-IR"/>
        </w:rPr>
        <w:t>عوض آنكه متنبّه گردند سخت تر شدند و با شدت تمام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إِنّٰا لَنْ نَدْخُلَهٰا أَبَداً مٰا دٰامُوا فِيهٰا فَاذْهَبْ أَنْتَ وَ رَبُّكَ فَقٰاتِلاٰ إِنّٰا هٰاهُنٰا قٰاعِدُونَ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و قتى حضرت عيسى خبر گرفتارى خود راى بحواريّين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دوازده نفر اصحاب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جزع و فزعى از آنها ديده نشد، بلكه و قتى آنحضرت را گرفتند و بردند ايستاده و تماشا ميكردند ابدا فداكارى ننموده و عكس العملى از خود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همه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اسخريوطى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راى در مقابل سى پاره نقره كه از يهوديها گرفت تحويل آنها داد يكى از آن دوازده نفر حوارى و اصحاب خاص بود، چنانچه در اناجيل فعلى هم موجود و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لى مسلمانان پاك دل و مؤمنين بخاتم الانبياء صلّى اللّه عليه و آله و سلّم جان خود راى پيوسته فداى جان آنحضرت نمودند تا پرچم پر افتخار توحيدى رسول اللّه را بر فراز گنبد گردون استوار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كامل فداكارى صحابه در ليلة الهجره ظاهر گشت كه و قتى امر خداوند متاعال رسيد كه رسول اكرم صلّى اللّه عليه و آله و سلّم مهاجرت نما يد بسمت مدينه چون خائنة آن حضرت در آن شب تاريك از طرف ا تحادية اعراب بتحريك رؤساء قريش در محاصرة سخت قرار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بامير المؤمنين على بن ابيطالب عليه السّلام فرمود امشب در رختخواب و فراش من ميخوابى تا من بسلامت بروم عرض كرد با كمال افتخار حاضر باين خدمت هستم فلذا با علم باينكه فراش آن حضرت آنشب در خطر حملة اعادى بود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بستر خوابيد تا آنحضرت بسلامت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عمل آنحضرت و خوابيدن در فراش رسول اللّه صلّى اللّه عليه و آله و سلّم اتفاقى جميع مسلمين از شيعه و سنّى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خداوند متاعال در آن شب مباهات نمود بملائكه بوجود على وفداكارى </w:t>
      </w:r>
    </w:p>
    <w:p>
      <w:pPr>
        <w:pStyle w:val="BookText"/>
        <w:rPr/>
      </w:pPr>
      <w:r>
        <w:rPr>
          <w:rFonts w:ascii="Amiri" w:hAnsi="Amiri" w:eastAsia="Amiri" w:cs="Amiri"/>
          <w:color w:val="111111"/>
          <w:sz w:val="28"/>
          <w:sz w:val="28"/>
          <w:szCs w:val="28"/>
          <w:rtl w:val="true"/>
          <w:lang w:bidi="ar-SA"/>
        </w:rPr>
        <w:t xml:space="preserve">و جان بازى او نسبت برسول اكرم صلّى اللّه عليه و آله و سلّم خداوند آيه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شان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على عليه عليه السّلام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صحابه عموما خاصّه مولانا امير المؤمنين على عليه السّلام در جنگها پروانه و ار اطراف شمع وجود آنحضرت جان بازى مينمودند تا بنفع دين و ايمان جنگ را خاتمه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حديبيه و قتى از طرف مشركين ممانعت شد مقداد بن اسود كندى كه فرد محترمى از اصحاب رسول اللّه صلّى اللّه عليه و آله بود خدمت آنحضرت عرض كرد ما بشما نگوئيم سخنانى راى كه بنى اسرائيل بحضرت موسى عليه السّلام عرض كردند فَاذْهَبْ أَنْتَ وَ رَبُّكَ بلكه جدّا قتال كنيم از چهار جانب تو و اگر تو در دريا روى، ما هم درآئيم، و اگر بآسمان روى، با تو بيائيم، و اصلا قدم از بيعت و تبعيّت تو بازنداريم، و تمامى صحابه با هم يك زبان اين نوع كلمات ميگفتند و با استقامت كامل در همه جا ماندند، تا شبه جزيرة العرب راى از لوث كثافت كفر و شرك پاك نمودند، و در هيچ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كثرت عدد دشمنها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بر مسلمين وارد نيامد، پيوسته پروانه و ار اطراف شمع وجود آنحضرت جان بازى نمودند تا پرچم فتح و نصرت راى در عالم باهتزاز درآوردند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قتى هم آنحضرت از دنيا رفت كان الناس ضجة واحدة از شدت حزن و بكاء روزى بر امت سخت تر از آن روز نبوده كه همه باهم در شيون و زارى يك نوا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مطلب آنكه تمام ثبات قدمها و استقامتها در اثر ايمان بقرآن مجيد بوده كه اعجاز آن در قلوب مردم تاثيرى بسزا داشته، و بمراتب بالاتر از تأثير آيات و معجزات موسى و عيسى عليهما السّلام در نفس اتباع آنها بوده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نفوس اعراب و حشى بى علم و دانش آثار عجيبى گذارده كه در </w:t>
      </w:r>
    </w:p>
    <w:p>
      <w:pPr>
        <w:pStyle w:val="BookText"/>
        <w:rPr/>
      </w:pPr>
      <w:r>
        <w:rPr>
          <w:rFonts w:ascii="IRNazanin" w:hAnsi="IRNazanin" w:eastAsia="IRNazanin"/>
          <w:color w:val="111111"/>
          <w:sz w:val="28"/>
          <w:sz w:val="28"/>
          <w:szCs w:val="28"/>
          <w:rtl w:val="true"/>
          <w:lang w:bidi="fa-IR"/>
        </w:rPr>
        <w:t xml:space="preserve">اثر تعاليم عالية آن كتاب مقدس از ظلمات جهالت و غمرات ضلالت بعد از قرنها كه در آن فرورفته بودند بنور هدايت و اوج حكمت رسيدند بلكه در علم و حكمت بمقام استادى بشر رسيدند و ايجاد تمدن جديدى در عالم نمودند كه معروف شد بتمدن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علماء بزرگ اروپا كتابها باين نام نوشتند مانند گوستاولوبون فرانسوى مؤلف كتاب تمدن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از بركات اعجاز قرآن كريم و آثار بزرگ آن كتاب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توراة و انجيل در حواريّين كه اصحاب خاص حضرت عيسى عليه السّلام و اكمل مؤمنين بآنحضرت بودند آن اندازه شد كه در انجيل نقل شده و در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خبر ميدهد كه گفتند بحضرت عيسى عليه السّلام هَلْ يَسْتَطِيعُ رَبُّكَ أَنْ يُنَزِّلَ عَلَيْنٰا مٰائِدَةً مِنَ اَلسَّمٰاءِ </w:t>
      </w:r>
      <w:r>
        <w:rPr>
          <w:rStyle w:val="FootnoteAnchor"/>
          <w:rtl w:val="true"/>
        </w:rPr>
        <w:footnoteReference w:id="204"/>
      </w:r>
      <w:r>
        <w:rPr>
          <w:rFonts w:ascii="Amiri" w:hAnsi="Amiri" w:eastAsia="Amiri" w:cs="Amiri"/>
          <w:color w:val="111111"/>
          <w:sz w:val="28"/>
          <w:sz w:val="28"/>
          <w:szCs w:val="28"/>
          <w:rtl w:val="true"/>
          <w:lang w:bidi="ar-SA"/>
        </w:rPr>
        <w:t>در مقام استفهام برآمدند كه آيا خداى تو قادر است بما مائده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لى تأثير قرآن مجيد در امّت اسلام بطورى بود كه اطفال آنها با قوت قلب ميگفتند إِنَّ اَللّٰهَ عَلىٰ كُلِّ شَيْ 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يعجز الله شىء فى الارض و لا فى السماء</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مسلمانان در اثر راهنمائيهاى قرآن مجيد يقين كامل پيدا نموده بودند كه خداوند متاعال بر همه چيز قادر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شخص عاقل با تامّل در آيات قرآن مجيد و اثرات آن در صدر اسلام بنگرد قطع خواهد كرد كه آنها كلام خداى متاعال و بزرگترين معجزة خاتم الانبياء ميباشد </w:t>
      </w:r>
      <w:bookmarkStart w:id="225" w:name="pg19232_232870"/>
    </w:p>
    <w:p>
      <w:pPr>
        <w:pStyle w:val="Heading2"/>
        <w:numPr>
          <w:ilvl w:val="1"/>
          <w:numId w:val="1"/>
        </w:numPr>
        <w:rPr/>
      </w:pPr>
      <w:bookmarkStart w:id="226" w:name="__RefHeading___Toc14034376_1280447820"/>
      <w:bookmarkStart w:id="227" w:name="_Toc76"/>
      <w:bookmarkEnd w:id="225"/>
      <w:bookmarkEnd w:id="226"/>
      <w:r>
        <w:rPr>
          <w:rtl w:val="true"/>
        </w:rPr>
        <w:t>* (</w:t>
      </w:r>
      <w:r>
        <w:rPr>
          <w:rtl w:val="true"/>
        </w:rPr>
        <w:t>مقاله هفتاد و دوم</w:t>
      </w:r>
      <w:r>
        <w:rPr>
          <w:rtl w:val="true"/>
        </w:rPr>
        <w:t>) * (</w:t>
      </w:r>
      <w:r>
        <w:rPr>
          <w:rtl w:val="true"/>
        </w:rPr>
        <w:t>قرآن يك مرتبه در ليلة القدر مجموعة منظمه نازل گرديده، و مرتبه</w:t>
      </w:r>
      <w:r>
        <w:rPr>
          <w:rtl w:val="true"/>
        </w:rPr>
        <w:t>) (</w:t>
      </w:r>
      <w:r>
        <w:rPr>
          <w:rtl w:val="true"/>
        </w:rPr>
        <w:t xml:space="preserve">ديگر در </w:t>
      </w:r>
      <w:r>
        <w:rPr/>
        <w:t>23</w:t>
      </w:r>
      <w:r>
        <w:rPr>
          <w:rtl w:val="true"/>
        </w:rPr>
        <w:t xml:space="preserve"> </w:t>
      </w:r>
      <w:r>
        <w:rPr>
          <w:rtl w:val="true"/>
        </w:rPr>
        <w:t>سال تدريجا ابلاغ ميگرديد</w:t>
      </w:r>
      <w:r>
        <w:rPr>
          <w:rtl w:val="true"/>
        </w:rPr>
        <w:t>)</w:t>
      </w:r>
      <w:bookmarkEnd w:id="227"/>
    </w:p>
    <w:p>
      <w:pPr>
        <w:pStyle w:val="BookText"/>
        <w:rPr/>
      </w:pPr>
      <w:r>
        <w:rPr>
          <w:rFonts w:ascii="IRNazanin" w:hAnsi="IRNazanin" w:eastAsia="IRNazanin"/>
          <w:color w:val="111111"/>
          <w:sz w:val="28"/>
          <w:sz w:val="28"/>
          <w:szCs w:val="28"/>
          <w:rtl w:val="true"/>
          <w:lang w:bidi="fa-IR"/>
        </w:rPr>
        <w:t>از جمله جهات برترى و برجسته گى قرآن مجيد بر ساير كتب آسمانى اينست كه آنها دفعة واحده مجموعه منظمه مرتبه بر انبياء سلف نازل ميشد و در دسترس عموم ميگذاردند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لى قرآن مجيد بدو صورت نزول پيدا نموده، يك مرتبه بطور مجموعه مرتبه متظمه بين الدفتين در ليلة القدر از لوح محفوظ بسوى بيت المعمور كه در آسمان چهارم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بيت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 دنيا ميباشد آمده چنانچه در قرآن مجيد فرما يد إِنّٰا أَنْزَلْنٰاهُ فِي لَيْلَةِ اَلْقَدْرِ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به بيت المعمور يا بيت العزّه و معنا بر قلب رسول اللّه صلّى اللّه عليه و آله نازل گرديد چنانچه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فَإِنَّهُ نَزَّلَهُ عَلىٰ قَلْبِكَ بِإِذْنِ اَللّٰهِ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نَزَلَ بِهِ اَلرُّوحُ اَلْأَمِينُ عَلىٰ قَلْبِكَ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در مدت چهل سال رسول اللّه صلّى اللّه عليه و آله بدستورات قرآن مجيد عمل مى نمود و لى مأمور ابلاغ بامّت نبود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مبعوث و مأمور بابلاغ گرديد، در مدت بيست و سه سال پاره </w:t>
      </w:r>
    </w:p>
    <w:p>
      <w:pPr>
        <w:pStyle w:val="BookText"/>
        <w:rPr/>
      </w:pPr>
      <w:r>
        <w:rPr>
          <w:rFonts w:ascii="IRNazanin" w:hAnsi="IRNazanin" w:eastAsia="IRNazanin"/>
          <w:color w:val="111111"/>
          <w:sz w:val="28"/>
          <w:sz w:val="28"/>
          <w:szCs w:val="28"/>
          <w:rtl w:val="true"/>
          <w:lang w:bidi="fa-IR"/>
        </w:rPr>
        <w:t>پاره آيه آيه بمقتضاى حال از باطن قلب پيغمبر خاتم صلّى اللّه عليه و آله و سلم بلسان ظاهر آنحضرت بارز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كتاب كافى و تفاسير بزرگ حديث مفضّل بن عمر راى نقل نموده اند كه چون حضرت امام بحق ناطق كاشف اسرار حقايق جعفر بن محمّد الصادق عليهما السّلام آيات چندى از قرآن مجيد قرائت نمود مانند 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اَلَّذِي أُنْزِلَ فِيهِ اَلْقُرْآنُ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Style w:val="FootnoteAnchor"/>
          <w:rtl w:val="true"/>
        </w:rPr>
        <w:footnoteReference w:id="210"/>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مفضّل عرض كرد اين آيات در تنزيل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ظهر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وحى ظاهر شد در مدت بيست سال حضرت فرمود يا مفضل اعطاه الله القرآن فى شهر رمضان و كان لا يبلغه الا فى و قت استحقاق الخطاب و لا يؤديه الا فى و قت امر و نهى فهبط جبرئيل با لوحى فبلغ ما يؤمر به قوله تعالى لاٰ تُحَرِّكْ بِهِ لِسٰانَكَ لِتَعْجَلَ بِهِ </w:t>
      </w:r>
      <w:r>
        <w:rPr>
          <w:rStyle w:val="FootnoteAnchor"/>
          <w:rtl w:val="true"/>
        </w:rPr>
        <w:footnoteReference w:id="212"/>
      </w:r>
      <w:r>
        <w:rPr>
          <w:rFonts w:ascii="IRNazanin" w:hAnsi="IRNazanin" w:eastAsia="IRNazanin"/>
          <w:color w:val="111111"/>
          <w:sz w:val="28"/>
          <w:sz w:val="28"/>
          <w:szCs w:val="28"/>
          <w:rtl w:val="true"/>
          <w:lang w:bidi="fa-IR"/>
        </w:rPr>
        <w:t>انتهى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مؤيد اين آيه است آيه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ميفرما يد وَ لاٰ تَعْجَلْ بِالْقُرْآنِ مِنْ قَبْلِ أَنْ يُقْضىٰ إِلَيْكَ وَحْيُهُ </w:t>
      </w:r>
      <w:r>
        <w:rPr>
          <w:rStyle w:val="FootnoteAnchor"/>
          <w:rtl w:val="true"/>
        </w:rPr>
        <w:footnoteReference w:id="21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مطلب آن شد كه قرآن مجيد مجموعا دفعة واحده در اول حيات رسول اللّه صلّى اللّه عليه و آله و سلم بر آنحضرت نازل گرديد و در نزد آن بزرگوار بود و در مدت چهل سال قبل از مأموريت بابلاغ رسالت بدستورات و احكام آن شخصا عمل مى نمود، ولى مأمور بابلاغ بمردم نبود مگر بعد از گذشتن چهل سال از عمر مبارك آنحضرت كه مقتضى موجود و مبعوث و مامور بابلاغ رسالت شد، فلذا براى هر پيش آمدى كه مقتضى موجود ميشد جبرئيل ميامد و آن آيه اى كه بر حسب اقتضاى وقت بايد ابراز شود بر آنحضرت ميخواند، رسول اكرم صلّى اللّه عليه و آله قبل از تمام كردن جبرئيل آيه را كه آيا مقتضى يك آيه يا دو آيه يا بيشتر بوده بقيه آيات را هم ميخواند، فلذا آيه مذكوره را جبرئيل بر آن حضرت خواند، يعنى خدا ميفرمايد صلاح و اقتضاى وقت را ما ميدانيم كه چند آيه، فى الحال بايد خوانده شود، پس در موقع قرائت جبرئيل، صبر كن تا كلام جبرئيل تمام شود فلذا در مدت بيست و سه سال مجموع قرآن مجيد تدريجا بامت ابلاغ شد و مورد عمل آنها قرار گرفت</w:t>
      </w:r>
      <w:r>
        <w:rPr>
          <w:rFonts w:eastAsia="IRNazanin" w:cs="IRNazanin"/>
          <w:color w:val="111111"/>
          <w:sz w:val="28"/>
          <w:szCs w:val="28"/>
          <w:rtl w:val="true"/>
          <w:lang w:bidi="fa-IR"/>
        </w:rPr>
        <w:t xml:space="preserve">. </w:t>
      </w:r>
      <w:bookmarkStart w:id="228" w:name="pg19232_232873"/>
    </w:p>
    <w:p>
      <w:pPr>
        <w:pStyle w:val="Heading2"/>
        <w:numPr>
          <w:ilvl w:val="1"/>
          <w:numId w:val="1"/>
        </w:numPr>
        <w:rPr/>
      </w:pPr>
      <w:bookmarkStart w:id="229" w:name="__RefHeading___Toc14034378_1280447820"/>
      <w:bookmarkStart w:id="230" w:name="_Toc77"/>
      <w:bookmarkEnd w:id="228"/>
      <w:bookmarkEnd w:id="229"/>
      <w:r>
        <w:rPr>
          <w:rtl w:val="true"/>
        </w:rPr>
        <w:t>* (</w:t>
      </w:r>
      <w:r>
        <w:rPr>
          <w:rtl w:val="true"/>
        </w:rPr>
        <w:t>مقاله هفتاد و سوم</w:t>
      </w:r>
      <w:r>
        <w:rPr>
          <w:rtl w:val="true"/>
        </w:rPr>
        <w:t>) * (</w:t>
      </w:r>
      <w:r>
        <w:rPr>
          <w:rtl w:val="true"/>
        </w:rPr>
        <w:t>اشاره بجهات و اسرار آنكه قرآن تدريجا نازل گرديد</w:t>
      </w:r>
      <w:r>
        <w:rPr>
          <w:rtl w:val="true"/>
        </w:rPr>
        <w:t>)</w:t>
      </w:r>
      <w:bookmarkEnd w:id="230"/>
    </w:p>
    <w:p>
      <w:pPr>
        <w:pStyle w:val="BookText"/>
        <w:rPr/>
      </w:pPr>
      <w:r>
        <w:rPr>
          <w:rFonts w:ascii="IRNazanin" w:hAnsi="IRNazanin" w:eastAsia="IRNazanin"/>
          <w:color w:val="111111"/>
          <w:sz w:val="28"/>
          <w:sz w:val="28"/>
          <w:szCs w:val="28"/>
          <w:rtl w:val="true"/>
          <w:lang w:bidi="fa-IR"/>
        </w:rPr>
        <w:t>موضوع ديگرى كه پيوسته مورد بحث و سؤال قرار ميگيرد اينست كه چرا قرآن مجيد بصورت مرتبۀ مدونۀ منظمۀ بين الدفتين بر پيغمبر خاتم صلّى اللّه عليه و آله جهة ابلاغ نازل نگرديده، چنانچه بر موسى و حضرت عيسى على نبيّنا و آله و عليهما السلام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تدريج در نزول و ابلاغ بمردم خود دليل ديگرى بر عظمت قرآن مجيد و امتياز او بر ساير كتب سماوى ميباشد، زيرا در نزول قرآن نجوما بطريق آيه و سوره اسرار بسيارى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تورية بر حضرت موسى عليه السّلام در اول بعثت نازل نشد بلكه مردم بدستورات آنحضرت عملياتى مى نمودند، تا بعد از خاتمۀ غائلۀ فرعون و جنگ با عمالقه و آرامش بنى اسرائيل خداوند متعال او را دعوت نمود بكوه طور بعد از چهل روز عزلت از قوم و توقف در كوه الواح مقدّس و اسفار خمسۀ تورية نازل شد و آنحضرت كتاب تورية بين الدفتين را براى بنى اسرائيل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آنكه مدتها بود كه آنها را تربيت نموده و باخلاق آنحضرت آشنا بودند مع ذلك آن كتاب با عظمت بر آنها ثقيل آمد و در مقابله با تورية كارها و مخالفتها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حضرت عيسى عليه السّلام چون دوره دعوت نبوتش بسيار قليل بود يعنى سه سال و چند ماهى بيش نبوده ناچارا بايستى انجيل دفعة واحده بيايد و در دست رس عمل مردم گذارده گردد كه وقتى آنحضرت از ميان قوم ميرود كتاب كاملى در دست رس عمل آن ها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مجيد كه در مدت بيست و سه سال نجوما پاره پاره باقتضاى اوقات </w:t>
      </w:r>
    </w:p>
    <w:p>
      <w:pPr>
        <w:pStyle w:val="BookText"/>
        <w:rPr/>
      </w:pPr>
      <w:r>
        <w:rPr>
          <w:rFonts w:ascii="IRNazanin" w:hAnsi="IRNazanin" w:eastAsia="IRNazanin"/>
          <w:color w:val="111111"/>
          <w:sz w:val="28"/>
          <w:sz w:val="28"/>
          <w:szCs w:val="28"/>
          <w:rtl w:val="true"/>
          <w:lang w:bidi="fa-IR"/>
        </w:rPr>
        <w:t>جلوه گر در عالم بشريت گرديده جهات و اسرار بسيارى داشته كه ببعض از آنها بمقتضاى وقت مقاله نويسى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قرآن معجزۀ ثابته خاتم الانبياء صلّى اللّه عليه و آله بوده و بهر آيه و سوره كه بارز ميكرديده در مقابل قوم بآن تحدّى ميجسته و تمامى مردم از فصحاء و بلغاء و شعرا و غيرهم در مقابل همان يك آيه و سوره عاجز ميشدند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 واضح است كه عجز فصحاء و بلغاء در مقابل هر آيه و سوره از آوردن بمثل آن ظاهرتر است در اثبات اعجاز از عجز در مقابل تمامى قرآن و آوردن بمثل همه آن ها، اگر دفعة واحده مجموعا در دست رس مردم گذارده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انزال و ابراز قرآن نجوما بر آنحضرت لطفى بوده بر مؤمنين كه در هر مرتبه اى كه يك آيه و يا يك سوره بارز ميشد فرح و مسرتى بر آنها ظاهر ميگرديد كه دليلى بود بر استحكام يقين آنها</w:t>
      </w:r>
    </w:p>
    <w:p>
      <w:pPr>
        <w:pStyle w:val="BookText"/>
        <w:rPr/>
      </w:pPr>
      <w:r>
        <w:rPr>
          <w:rFonts w:ascii="IRNazanin" w:hAnsi="IRNazanin" w:eastAsia="IRNazanin"/>
          <w:color w:val="111111"/>
          <w:sz w:val="28"/>
          <w:sz w:val="28"/>
          <w:szCs w:val="28"/>
          <w:rtl w:val="true"/>
          <w:lang w:bidi="fa-IR"/>
        </w:rPr>
        <w:t xml:space="preserve">چنانچه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فَأَمَّا اَلَّذِينَ آمَنُوا فَزٰادَتْهُمْ إِيمٰاناً وَ هُمْ يَسْتَبْشِرُونَ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نيز در مواقع جهاد يا هر امرى از اوامر الهيه بنزول يك آيه و يا نقل يك سوره و جد و مسرّت و نشاط آنها زيادتر ميشد و رغبت زياده از حدى بآن عمل پيدا مينمودند</w:t>
      </w:r>
    </w:p>
    <w:p>
      <w:pPr>
        <w:pStyle w:val="BookText"/>
        <w:rPr/>
      </w:pPr>
      <w:r>
        <w:rPr>
          <w:rFonts w:ascii="IRNazanin" w:hAnsi="IRNazanin" w:eastAsia="IRNazanin"/>
          <w:color w:val="111111"/>
          <w:sz w:val="28"/>
          <w:sz w:val="28"/>
          <w:szCs w:val="28"/>
          <w:rtl w:val="true"/>
          <w:lang w:bidi="fa-IR"/>
        </w:rPr>
        <w:t>و در هر بليّه اى كه براى آنها پيش ميآمد وقتى آيه اى نازل ميشد در ترغيب آنها آن بليه بر آنها آسان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زمانيكه در تعب و مشقتى واقع ميشدند بشنيدن يك و يا آياتى بر بصيرت و يقين آنها افزوده ميشد، رنج و تعب و مشقّت از آنها برطرف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نزول آيات و نقل سور بمناسبت وقايع وارده و خصوصيات مقامات و انضمام قرائن حاليّه باعث زيادتى بلاغت ميگرديد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نزول بعض آيات ردّا على الكفّار در مواقعى كه معارضه با مسلمانان </w:t>
      </w:r>
    </w:p>
    <w:p>
      <w:pPr>
        <w:pStyle w:val="BookText"/>
        <w:rPr/>
      </w:pPr>
      <w:r>
        <w:rPr>
          <w:rFonts w:ascii="Amiri" w:hAnsi="Amiri" w:eastAsia="Amiri" w:cs="Amiri"/>
          <w:color w:val="111111"/>
          <w:sz w:val="28"/>
          <w:sz w:val="28"/>
          <w:szCs w:val="28"/>
          <w:rtl w:val="true"/>
          <w:lang w:bidi="ar-SA"/>
        </w:rPr>
        <w:t>مى نمودند يا آنها را تهديد ميكردند يا بالغاء شبهات و استهزاء و طعن و زجر و ايذاء و اذيت ميكوشيدند و وعده هاى غلبه بر آنها ميدادند تأثيرات شديده داشت در بازداشتن آنها از آن اعمال و هدايتشان بسوى ايمان و انقياد بسوى حق و حقيقت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 اگر قرآن مجيد يك مرتبه در اختيار جامعه مردم گذارده ميشد، ممكن بود مشركين و مخالفين آنحضرت بگويند اين كتاب گفته ما است كه محمّد صلّى اللّه عليه و آله دليل مدعاى خود قرار داده، اقامه برهان بر كذب گفتار آنها مشكل بود، و لكن آيه آيه يا سوره سوره كه در دست رس آنها قرار ميگرفت، در اثر شدت فصاحت و بلاغت آن، جرات نكردند چنان كلماتى بگويند، چون اگر ادعائى مينمودند مطالبه بقيۀ آيات يا سور از آنها ميشد عاجز ميشدند، و اين خود راهى بر اثبات حقانيت و صدق مقال آنحضرت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 نزول آيات قرآن نجوما يعنى آيه آيه و سوره سوره براى افهام آن قوم وحشى ياغى و تحمّل نمودن و زيربار رفتن احكام آن بحسن قبول نزديك تر بود، تا يك مرتبه كتاب مدوّن تمامى بدست آنها داده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تمامى قرآن مجيد مجموعه مرتبه اى مانند آنچه الحال هست بر آن مردم وحشى ياغى فرارى از دين و ايمان نازل ميگرديد، بسيار ثقيل و تحمّل آن مشكل بود بواسطه زيادتى احكام و فرائض و منهيات آن، و وحشت مى نمودند كه چگونه ممكن است اين همه احكام را بجاى آوريم، و همان اندازه وحشت سبب فرار و زير بار نرفتن آنها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امروز بچشم خود مى بينيم كه اگر بيك جوان نورس و يا بيك عامى دور از احكام دين يك كتاب رساله عمليّه بدهند و بگويند بايد بتمام اين احكام عمل نمائى، بمجرديكه كتاب را ورق ميزند و احكام و مسائل بسيار آن را مى بيند رميده و فرار ميكند و ميگويد هرگز از عهدۀ حفظ و عمل باين همه احكام برنميايم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يك فرد عالم و مبلّغ مطالب آنكتاب را در هر پيش آمدى از طهارت وضو و غسل و نماز و روزه و حج و خمس و زكوة و يا معاملات و مناكحات و غير آنها را </w:t>
      </w:r>
    </w:p>
    <w:p>
      <w:pPr>
        <w:pStyle w:val="BookText"/>
        <w:rPr/>
      </w:pPr>
      <w:r>
        <w:rPr>
          <w:rFonts w:ascii="Amiri" w:hAnsi="Amiri" w:eastAsia="Amiri" w:cs="Amiri"/>
          <w:color w:val="111111"/>
          <w:sz w:val="28"/>
          <w:sz w:val="28"/>
          <w:szCs w:val="28"/>
          <w:rtl w:val="true"/>
          <w:lang w:bidi="ar-SA"/>
        </w:rPr>
        <w:t>بمرور متدرجا بيان كند بر شنونده سهل ميآيد و زود قبول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از عايشه بنت ابى بكر نقل است اول آيه اى كه از سورۀ مفصّل نازل شد مربوط به بهشت و دوزخ و سزا و جزاى اعمال بود تا آنكه مردم رغبت كردند باسلام بعد از آن آيات حلال و حرام و احكام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 اول بالمثل حكم ميامد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تشربوا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مردمان خمّار كه شب و روز غرق در شراب خوارگى بودند هرگز زيربار نميرفتند، يا اگر آيه ترك زنا و عقوبت زانى و حدود واردۀ بر زناكار ميآمد حتما مردمان عيّاش فرار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حكم گرفتن روزه و قطع يد سارق و غيره صادر ميشد بر آنها بسيار سخت و ناگوار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بمرور ايام و تدريج در مدت بيست و سه سال نرم نرم آنها را رام و جذب نموده تا در سال آخر عمر رسول اللّه صلّى اللّه عليه و آله تمام احكام مورد عمل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بقسمى كه اگر افرادى روى عادت ديرينه فريب نفس خورده عمل زشتى از دزدى يا زنا و غيره مى نمودند خودشان خدمت آنحضرت آمده تقاضاى اجراء حدود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چهارم هجرى كه در مدينۀ طيّبه حكم حرمت شراب آمد يك مرتبه تمام شراب خوارها ظرفها و شيشه ها را شكسته و اطاعت امر مولا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باقر العلوم محمّد بن على عليها السلام رسيده كه فرمود احدى در عالم ارفق از خداى متعال به بندگانش نميباشد، كه از جملۀ آثار رفق و مداراى پروردگار آنست كه نقل ميداد آنها را از خصلتى بسوى خصلتى، و اگر حمل ميكرد بر آنها جملة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مرتبه قرآن را مجموعا بر آنها نازل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همگى هلاك ميگرديدند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خداوند متعال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بجميع وجوه مذكوره فرموده كه ميفرمايد كَذٰلِكَ لِنُثَبِّتَ بِهِ فُؤٰادَكَ وَ رَتَّلْنٰاهُ تَرْتِيلاً</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از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كامل قرآن كريم رضى اللّه عنه تلميذ مولانا امير المؤمنين على عليه السّلام روايت شده اخذ موسى الالواح بعد ما سكن عنه الغضب فامرهم بالذى امر الله ان يبلغهم من الوظايف فثقلت عليهم فابوا ان يقرؤا بها حتى نتق الله عليهم الجبل كانه ظلة و دنى منهم حتى خافوا ان يقع عليهم فاقروا بها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خبر ابن عباس استخراج شده است از آيه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نَتَقْنَا اَلْجَبَلَ فَوْقَهُمْ كَأَنَّهُ ظُلَّةٌ وَ ظَنُّوا أَنَّهُ وٰاقِعٌ بِهِمْ خُذُوا مٰا آتَيْنٰاكُمْ بِقُوَّةٍ وَ اُذْكُرُوا مٰا فِيهِ لَعَلَّكُمْ تَتَّقُونَ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حصل نتيجه آن شد كه چون تورية مجموعا دفعة واحده بر بنى اسرائيل نازل گرديد و مأمور بعمل مندرجات در آن گرديدند لذا بر آنها ثقيل آمد، زيربار نرفتند و بالطوع و الرغبه قبول نكردند تا كوه بر سر آنها سايه افكند از ترس فرود آمدن كوه و زير آوار ماندن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خداى حكيم قرآن كريم را نجوما پاره پاره آيه آيه سوره سوره در مدت بيست و سه سال لطفا برسول اكرم صلّى اللّه عليه و آله امر بابلاغ فرمود تا بر امت ثقيل نباشد و بميل و رغبت بپذيرند و مورد عمل قرار دهند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عملا هم ديده شد كه اعراب وحشى فرارى از دين و آئين چنان زيربار احكام عاليۀ قرآن مجيد و دساتير متعاليه فرقان حميد رفتند، كه علاوه بر آنكه </w:t>
      </w:r>
    </w:p>
    <w:p>
      <w:pPr>
        <w:pStyle w:val="BookText"/>
        <w:rPr/>
      </w:pPr>
      <w:r>
        <w:rPr>
          <w:rFonts w:ascii="IRNazanin" w:hAnsi="IRNazanin" w:eastAsia="IRNazanin"/>
          <w:color w:val="111111"/>
          <w:sz w:val="28"/>
          <w:sz w:val="28"/>
          <w:szCs w:val="28"/>
          <w:rtl w:val="true"/>
          <w:lang w:bidi="fa-IR"/>
        </w:rPr>
        <w:t>خود مهذّب و انسانى مؤدّب شدند، معلّم ملل جهان گشتند و آنان را بتمدن پاك قرآن آشنا نمودند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اكابر علماء مسيحى مانند مستر كارليل انگليسى در الابطال و مسيو گوستالوبون فرانسوى در تمدن العرب و جرجى زيدان در تمدن الاسلام و غيرهم اقرار و اعتراف باين معنى نموده اند، كه انشاء اللّه در مقالات بعد شرح تعاليم عاليه قرآن داده خواهد شد</w:t>
      </w:r>
      <w:r>
        <w:rPr>
          <w:rFonts w:eastAsia="IRNazanin" w:cs="IRNazanin"/>
          <w:color w:val="111111"/>
          <w:sz w:val="28"/>
          <w:szCs w:val="28"/>
          <w:rtl w:val="true"/>
          <w:lang w:bidi="fa-IR"/>
        </w:rPr>
        <w:t xml:space="preserve">. </w:t>
      </w:r>
      <w:bookmarkStart w:id="231" w:name="pg19232_232879"/>
    </w:p>
    <w:p>
      <w:pPr>
        <w:pStyle w:val="Heading2"/>
        <w:numPr>
          <w:ilvl w:val="1"/>
          <w:numId w:val="1"/>
        </w:numPr>
        <w:rPr/>
      </w:pPr>
      <w:bookmarkStart w:id="232" w:name="__RefHeading___Toc14034380_1280447820"/>
      <w:bookmarkStart w:id="233" w:name="_Toc78"/>
      <w:bookmarkEnd w:id="231"/>
      <w:bookmarkEnd w:id="232"/>
      <w:r>
        <w:rPr>
          <w:rtl w:val="true"/>
        </w:rPr>
        <w:t>* (</w:t>
      </w:r>
      <w:r>
        <w:rPr>
          <w:rtl w:val="true"/>
        </w:rPr>
        <w:t>مقاله هفتاد و چهارم</w:t>
      </w:r>
      <w:r>
        <w:rPr>
          <w:rtl w:val="true"/>
        </w:rPr>
        <w:t>) * (</w:t>
      </w:r>
      <w:r>
        <w:rPr>
          <w:rtl w:val="true"/>
        </w:rPr>
        <w:t>يكى از جهات اعجاز قرآن عربى بودن آنست</w:t>
      </w:r>
      <w:r>
        <w:rPr>
          <w:rtl w:val="true"/>
        </w:rPr>
        <w:t>)</w:t>
      </w:r>
      <w:bookmarkEnd w:id="233"/>
    </w:p>
    <w:p>
      <w:pPr>
        <w:pStyle w:val="BookText"/>
        <w:rPr/>
      </w:pPr>
      <w:r>
        <w:rPr>
          <w:rFonts w:ascii="Amiri" w:hAnsi="Amiri" w:eastAsia="Amiri" w:cs="Amiri"/>
          <w:color w:val="111111"/>
          <w:sz w:val="28"/>
          <w:sz w:val="28"/>
          <w:szCs w:val="28"/>
          <w:rtl w:val="true"/>
          <w:lang w:bidi="ar-SA"/>
        </w:rPr>
        <w:t>اتفاقى جميع مسلمين است كه قرآن مجيد معجزۀ باقيۀ خاتم الانبياء صلّى اللّه عليه و آله ميباشد، ولى تصور نرود كه فقط تمامى سى جزء قرآن مجيد مجموعا معجزۀ كاملۀ رسول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هر سوره اى از سور و آيه اى از آيات و كلمه اى از كلمات بلكه حرفى از حروف آن در محلّ خود معجزه كامله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شمارۀ معجزات قرآن براى احدى ممكن نميباشد، و وجوه اعجاز قرآن ظاهرا و باطنا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اعجاز اين كتاب بزرگ آسمانى عربيّت آن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آنكه خداى تعالى قادر بوده كه اين كتاب مقدس را بهر لغت و زبانى بفرستد مع ذلك بزبان عربى فرستاده كه اسباب عبرت و اعجاز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إِنّٰا أَنْزَلْنٰاهُ قُرْآناً عَرَبِيًّا لَعَلَّكُمْ تَعْقِلُونَ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اثرات نزول قرآن بلسان عرب بسيار است كه بمقتضاى وقت مقاله نويسى ببعض از آنها اشاره مينمايم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زنده نگاهداشتن زبان و لغات اعراب اوليه بوده كه آنرا از تمام آلودگيها پاك و اسرار و مزاياى باطنى وى را در آن ظاهر ساخت و معانى دقيق و مرموزى را بصورت اعجاز نمايان و قابل قبول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تمامى ادوار تاريخ نزد عموم اقوام ملل با يك لطافت و سلاست بى نظيرى رواج يافت، اين خود يكى از دلائل اعجاز قرآن مجيد است كه لغت عرب را از محيط محدود عرب اوج داده و در آسمان بلند علم و دانش جلوه 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حافظ لهجه هاى عربى است بهمان طريقى كه در پانزده قرن قبل تكلّم ميكردند، و اگر قرآن باين لسان نيامده بود معلوم نميشد كه اعراب در آن دوره بچه لهجه و لغتى تكلّم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بگذشتن چند دوره لغت عرب بكلّى از ميان ميرفت و اين اساس متين وسيع ادبى بكلّى محو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اساس لغت عرب چنانچه بزرگان ادباء نوشته و مشهور است مبتنى باصوات و حروف و ترتيب آن در تلفظ است، همان قسمى كه در اداء حروف و كلمات مشهود است كه اعراب بقدرى بى مبالات اند كه پيوسته سست و شكسته تلفظ مينمايند كه اصل حقيقى را از دست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قرآن مجيد با فصاحت كاملۀ عربى نيامده و سبب حفاظت علمى و ادبى آن نگشته بود امروز اثر كامل ادبى آن لسان از ميان رفته و محو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قرآنست كه حافظ استقلال لغات عربى و مانع مخلوط گرديدن با لغات ديگرى از ساير اقوام ملل غيرعربى كه مسلمان ميگرديدند گرديده و استقلال سياسى اسلام را در مقابل حفظ استقلال ادبى آن نگاهدارى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وضوح مطلب خوبست قدرى بقهقراء برگشته حالات ملل و امم و كتب آسمانى را در آنها مورد دقت قرار داده تا كشف حقيقت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تورية و انجيل با آنكه كتاب آسمانى بودند چون نقل بمعنى بوده و فصاحت و بلاغت و اعجازى در الفاظ و عبارات آنها نبوده به تغيير زمان اصل اولى خود را بكلّى از دست داده و جز عده اى باستان شناس از اصل اولى آنها احدى اطلاع كامل ندارد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قوم و ملتى وقتى بر اقوام ملل ديگر غلبه پيدا نمودند در اثر آميزش با آنها اخلاق و عادات اقوام غالب يا مغلوب در آنها مؤثر و آثار ملى خود را از دست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نمونه نظرى بتاريخ حالات غوطهاى ژرمنى نموده مى بينيم در قرن پنجم ميلادى وقتى بر ايطاليا غالب شدند در اثر معاشرت با آنها عادات و اخلاق خود را از دست داده و تحت تأثير عادات و اخلاق و تمدن رومانيها قرار گرفتند، تا آنجا كه دانشمندان آنها كتابها بلغت رومانى نوشته و آثار غوطيت آنها بكلى از ميان رفت و عادات و اخلاق و ادبيات رومانيها بر آنها غالب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رويه در سراسر تاريخ حالات اقوام و ملل غالب و مغلوب كاملا مشهود است، يا اقوام غالب مقهور مغلوبيها قرار گرفتند، يا اقوام مغلوب تحت تأثير عادات و اخلاق ملل غالب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برخلاف اين رويه، مسلمانان عرب بهريك از ممالك مهمۀ دنيا از آسيا و افريقا و اروپا غالب آمدند حيثيت عربى خود را كاملا حفظ نمودند، براى آنكه پايه و اساس ادبيت عرب روى قرآن مجيد قرار گرفته، فلذا پابرجا مانده و از ميان نرفته و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قومى هم ظاهرا بر مسلمين غالب آمدند با سعى و جديت بسيارى خواستند تزلزلى در اركان عربيت بيندازند موفق نگرديدند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ميدهد در ادوار و ازمنۀ گذشته ايادى مرموز و دستهاى قوى از اعادى دين خواستند تغييراتى بدهند و ادبيت عرب را متزلزل سازند موفقيت كامل پيدا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همين دوره و قرن اخير كه ما خود ناظر آن بوديم ديديم كه در مملكت تركيه از قدرت و نفوذ و لاابالى گرى كمال پاشا قائد و رئيس جمهور ترك در امر دين استفاده نموده قدغن اكيد نمودند كه بايد تلفظ عربى بكلّى موقوف گردد حتّى نماز هم تركى خوانده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اجراء اين مقصد قرآنهاى عربى خطى و چابى را از ميان مردم جمع نمودند و قرآن تركى بدست مردم دادند كه باين وسيله هم دين مقدّس اسلام و هم ادبيت لغات عربى از ميان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ولى غافل از آنكه خداوند قادر توانا 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حفاظت و حراست اين كتاب مقدّس را ضمانت فرموده كه إِنّٰا نَحْنُ نَزَّلْنَا اَلذِّكْرَ وَ إِنّٰا لَهُ لَحٰافِظُونَ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ديديم طولى نكشيد كه قدرت و نفوذ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بمردن او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رفته هم باز آمد بجوى، دو مرتبه قرآنهاى عربى متداول و نمازها بعربى شروع شد و مسجدهاى متروك نيز دائر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ايران هم در ادوار اخيره از همان قبيل ايادى مرموز و بازيگران قرن بيستم بكار افتاده خواستند از قدرت و نفوذ حكومت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رويه تركيه را عملى نمايند، بنام اينكه ايرانى فارسى زبان از قرآن عربى چيزى درك نميكند، خوبست قرآن فارسى متداول شود و قرآنهاى عربى را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جرائد و مجلات آن روز كه بقول شيخ استاد سعدى شيرازى سنگ را بسته و سگرا آزاد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مقالاتى نوشته و اين عمل را ترغيب مى نمودند، و با عباراتى ظاهرنما و فريبنده از قبيل اينكه قرآن براى فهم و عمل مسلمانان است و مسلمانان فارسى زبان كه از عربى اطلاعى ندارند از قرآن عربى استفاده نمى برند، پس خوبست قرآنهاى عربى جمع گردد و قرآن فارسى در دست رس عموم مسلمانان فارسى زبان گذارده شود تا مورد استفاده آنها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مقالات و پيشنهادات كه با آب وتاب تمام نوشته ميشد مورد استقبال يك عده جوانان سادۀ قصير الكفر قرار گرفته و جدا از اولياء امور درخواست عملى نمودن اين پيشنهادات را مى نمودند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دورۀ مقتدرانه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ديكتاتورى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بنان و بيان ما را بسته اهل نطق و بيان و قلم كه شايستگى جواب اين نوع اراجيف ظاهرنما را داشتند ممنوع از خودنمائى و ابراز حقايق بودند، بمصداق شعر معروف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 درخشنده چه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بازيگر ميدان شود</w:t>
      </w:r>
    </w:p>
    <w:p>
      <w:pPr>
        <w:pStyle w:val="BookText"/>
        <w:rPr/>
      </w:pPr>
      <w:r>
        <w:rPr>
          <w:rFonts w:ascii="IRNazanin" w:hAnsi="IRNazanin" w:eastAsia="IRNazanin"/>
          <w:color w:val="111111"/>
          <w:sz w:val="28"/>
          <w:sz w:val="28"/>
          <w:szCs w:val="28"/>
          <w:rtl w:val="true"/>
          <w:lang w:bidi="fa-IR"/>
        </w:rPr>
        <w:t>بازيگران تاخت و تازهاى خود را نموده ولى غافل از آنكه يَدُ اَللّٰهِ فَوْقَ أَيْدِيهِمْ خداى بزرگ توانائى كه صريحا وعدۀ حفاظت قرآن را داده، با كمال سرعت دستگاه قدرت را خورد نموده، و ميدان دارهاى شب پره نما از ميان رفته، آفتاب حقيقت جلوه گر گرديده، و قرآن مجيد، با عظمت و قدرت خود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اوان كه مسجدها متروك و منبرها و اجتماعات دينى ممنوع بود، در مجالس خصوصى كه محرمانه برقرار ميشد، جوانان روشن فكر سادۀ فريب خورده را متوجه حق و حقيقت ساخته كه فريب ظاهرسازيهاى ايادى مرموز را نخورند، و بآنها ميفهمانديم كه هدف فريبندگان واقعا اين نيست كه خدمتى بنوع ايرانى نموده و قرآن فارسى در دست رس فارسى زبانها قرار داده شود تا از آن استفاده علمى و دينى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مقصد آنها از بين بردن دين مبين اسلام است، چه آنكه اساس دين مقدس اسلام قرآن مجيد است، كه معجزۀ باقيۀ رسول اللّه خاتم الانبياء صلّى اللّه عليه و آله و سلّم ميباشد، اعجاز قرآن بعربيت قرآن است، و اگر عربيّت قرآن از بين برود بفارسى و يا تركى و يا هندى و يا بهر زبان ديگر نقل گردد، مزيّت اساسى آن از ميان ميرود، چون مزيّت اساسى قرآن مجيد بر ساير كتب آسمانى فقط بنقل احكام و دستورات جامع آن نميباشد بلكه بعربيت و نكات دقيق عربى آن ميباشد، كه آن نكات و لطايف بيان، در ترجمۀ تحت اللفظى فارسى و يا غير آن ظاهر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بخواهند مشروحا ترجمه نمايند و تمام نكات دقيقه و لطايف علمى آن را ظاهر سازند تفسير خواهد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تفسيرهاى فارسى بسيار نوشته شده و در دسترس فارسى زبانان قرار دادند مانند هشت جلد تفسير ابو الفتوح رازى و تفسير خواجه عبد اللّه انصارى و سه جلد تفسير منهج الصادقين ملا فتح اللّه كاشانى و مجلدات مواهب العليّه ملا حسين كاشفى و تفسير معين الدين ميبدى و سى جلد لوامع التنزيل مير سيد على قمى رضوى لاهورى و غير آنها بسيار ميباشد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مراد ترجمۀ تحت اللفظى قرآن بزبانهاى مختلف ميباشد كه مختصر و عين قرآن باشد، البته اقدام باين امر زياد شده ولى نكات دقيقه و معانى عاليۀ قرآن كه اثبات اعجاز آن را مينمايد هرگز بمعناى تحت اللّفظى ظاهر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خوانندگان محترم بدانند ادعاى ما صحيح و مطابق با واقع است من باب نمونه يك آيه از قرآن را باقتضاى وقت مقاله نويسى مختصر تشريحى مينمايم تا اهل دل بدانند كه در هر كلمه و حرف قرآن در محلّ خود اعجاز بكار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سوره توحيد و اخلاص براى اثبات وحدانيت خود فرمايد قُلْ هُوَ اَللّٰهُ أَحَدٌ اگر بترجمه فارسى قناعت كنيم معناى آن چنين ميشود كه بگو او است خداى يكتا</w:t>
      </w:r>
    </w:p>
    <w:p>
      <w:pPr>
        <w:pStyle w:val="BookText"/>
        <w:rPr/>
      </w:pPr>
      <w:r>
        <w:rPr>
          <w:rFonts w:ascii="IRNazanin" w:hAnsi="IRNazanin" w:eastAsia="IRNazanin"/>
          <w:color w:val="111111"/>
          <w:sz w:val="28"/>
          <w:sz w:val="28"/>
          <w:szCs w:val="28"/>
          <w:rtl w:val="true"/>
          <w:lang w:bidi="fa-IR"/>
        </w:rPr>
        <w:t>ولى نكات دقيقه اى كه در حروف و الفاظ عربيّت آن بكار رفته در ترجمۀ تحت اللّفظى هرگز ظاهر نميگردد، لطايف قرآن در عبارات عربى آن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مكنى است كه مشار بغايت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است از معناى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بغايب بودن از حواسّ خمسه، هم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اشارتست بچيزيكه حاضر باشد نزد حواس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كرده از ثبوت وجود خود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بآنكه ذات اقدس او غايبست از درك 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جميع حواسّ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ديدۀ روحانى و جسمانى نميتواند او را به بيند و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بزرگترين نام خود را كه مستجمع جميع صفات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صفات ذاتى مينمايد كه احد است در صفت ذات، يعنى در وجوب صفات خود هيچكس شريك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او واجب الوجود بالذّات ميباشد، و عالم و قادر وحى است بحسب ذات و غير او احدى متّصف باين حال نيست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و واحد در معناى تحت اللّفظى يكسان اند هر دو بمعناى يگانه و يكتا ميباشند ولى در اصل عربى با يك ديگر فرق بين و آشكار دارند، زيرا واحد در حساب و عدد داخل ميشود، ولى احد در حساب و عدد هرگز نيايد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هرگاه عرب بخواهد اشيائى را عدد شمارى كند در ابتداء آن اعداد احد نياورد بلكه واحد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احد در ذات و صفات، متجزّا و منقسم نمى شود، فلهذا جائز است واحد را ثانى باشد ولى جايز نيست كه احد را ثانى باشد، چه آنكه احد مستوعب جنس خود است، بخلاف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واحد را بر ذوى العقول و غير آن اطلاق ميكنند، بخلاف احد كه مختصّ بذوى العقول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آنگه محقّقان گفته اند كه احد ذات بحت است بدون اعتبار كثرت يعنى حقيقت محضه كه آن وجود است من حيث هو وجود بدون تقييد آن بعموم و خصوص و شرط عروض و لا عروض، ولى واحد ذاتيست باعتبار كثرت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خلاصه اى بود از كنايات و اشارات عبارات عربيّه كه از وجوه اعجاز قرآن مجيد است و هركس نميتواند اين معانى را درك كند مگر صاحبان عقول صافيه كه تعقّل اديبانه نمايند و از اين راه پى باعجاز اين كتاب بزرگ آسمانى ببرند و بفهمند كه بشر هر اندازه كامل باشد امكان ندارد بتوانند مانند اين كلمات بياورد كه هر حرفى از حروف آن در محل خودش چنان ايجاد كمال نمايد كه عموم بشر از مثل آوردن آن عاجز باشند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وصول باين معانى هم امكان ندارد مگر آنكه غور در عربيّت قرآن بنمايند و إلاّ قرآن فارسى تحت اللّفظى كشف معانى ننمايد</w:t>
      </w:r>
      <w:r>
        <w:rPr>
          <w:rFonts w:eastAsia="IRNazanin" w:cs="IRNazanin"/>
          <w:color w:val="111111"/>
          <w:sz w:val="28"/>
          <w:szCs w:val="28"/>
          <w:rtl w:val="true"/>
          <w:lang w:bidi="fa-IR"/>
        </w:rPr>
        <w:t xml:space="preserve">. </w:t>
      </w:r>
      <w:bookmarkStart w:id="234" w:name="pg19232_232886"/>
    </w:p>
    <w:p>
      <w:pPr>
        <w:pStyle w:val="Heading2"/>
        <w:numPr>
          <w:ilvl w:val="1"/>
          <w:numId w:val="1"/>
        </w:numPr>
        <w:rPr/>
      </w:pPr>
      <w:bookmarkStart w:id="235" w:name="__RefHeading___Toc14034382_1280447820"/>
      <w:bookmarkStart w:id="236" w:name="_Toc79"/>
      <w:bookmarkEnd w:id="234"/>
      <w:bookmarkEnd w:id="235"/>
      <w:r>
        <w:rPr>
          <w:rtl w:val="true"/>
        </w:rPr>
        <w:t>* (</w:t>
      </w:r>
      <w:r>
        <w:rPr>
          <w:rtl w:val="true"/>
        </w:rPr>
        <w:t>مقاله هفتاد و پنجم</w:t>
      </w:r>
      <w:r>
        <w:rPr>
          <w:rtl w:val="true"/>
        </w:rPr>
        <w:t>) * (</w:t>
      </w:r>
      <w:r>
        <w:rPr>
          <w:rtl w:val="true"/>
        </w:rPr>
        <w:t xml:space="preserve">در فصاحت و بلاغت قرآن و گفتگوى وليد بن مغيره با رسول الله </w:t>
      </w:r>
      <w:r>
        <w:rPr>
          <w:rtl w:val="true"/>
        </w:rPr>
        <w:t>(</w:t>
      </w:r>
      <w:r>
        <w:rPr>
          <w:rtl w:val="true"/>
        </w:rPr>
        <w:t>ص</w:t>
      </w:r>
      <w:r>
        <w:rPr>
          <w:rtl w:val="true"/>
        </w:rPr>
        <w:t>)</w:t>
      </w:r>
      <w:bookmarkEnd w:id="236"/>
    </w:p>
    <w:p>
      <w:pPr>
        <w:pStyle w:val="BookText"/>
        <w:rPr/>
      </w:pPr>
      <w:r>
        <w:rPr>
          <w:rFonts w:ascii="IRNazanin" w:hAnsi="IRNazanin" w:eastAsia="IRNazanin"/>
          <w:color w:val="111111"/>
          <w:sz w:val="28"/>
          <w:sz w:val="28"/>
          <w:szCs w:val="28"/>
          <w:rtl w:val="true"/>
          <w:lang w:bidi="fa-IR"/>
        </w:rPr>
        <w:t>اعجاز قرآن مجيد از جهات عديده ميباشد، نسبت بمراتب حالات فلاسفه و حكماء، و محققين علماء بيان، و فقهاء، و اطباء، و مستكشفين، و مدققين در عقايد ملل و نحل، و بالاخره عوام الناس و مورّخين بزرگ، كه هر فرقه و قومى از طريق علم خود پى بحقايق قرآن برده و اذعان باعجاز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مجيد از حيث مفردات حروف و تلفيق الفاظ و ايجاد كلمات در منتها درجۀ فصاحت و بلاغت آمده، يعنى تمام شرائط درجات ادبى و اعلاى فصاحت و بلاغت در جميع آيات مفصّل و مختصر قرآن موجود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علماء معانى بيان در شرائط فصاحت و بلاغت گويند كه حروف بايستى بطريقى اداء شود كه اداء آن ثقيل و سنگين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كلمات غريبۀ مشكل المعنى و خارج از قواعد معموله نباشد، و با كمال سهولت و آسانى مقصد خود را با عبارات سليس ادبى بفهماند، و نهايت درجه رعايت بلاغت در كلام را بنمايد، باين معنى كه علاوه بر ملاحظۀ شرائط فصاحت، مطابق با مقتضاى حال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مراتب حالات نسبت باقتضا متفاوت ميباشد، پس متكلم بايد چنان قدرتى داشته باشد كه در تأليف و تركيب كلمات نهايت بلاغت را از حيث تعريف و تنكير و تكرار و ترهيب و تقييد و اطلاق و تقديم و تأخير و اطناب و ايجاز ملحوظ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البته نقل تمام شرائط و معانى فصاحت و بلاغت مشروحا با وضع مقاله نويسى تناسب ندارد، براى جلب نظر اهل دل بهمين مقدار اشاره كافيست كه قرآن مجيد را </w:t>
      </w:r>
    </w:p>
    <w:p>
      <w:pPr>
        <w:pStyle w:val="BookText"/>
        <w:rPr/>
      </w:pPr>
      <w:r>
        <w:rPr>
          <w:rFonts w:ascii="IRNazanin" w:hAnsi="IRNazanin" w:eastAsia="IRNazanin"/>
          <w:color w:val="111111"/>
          <w:sz w:val="28"/>
          <w:sz w:val="28"/>
          <w:szCs w:val="28"/>
          <w:rtl w:val="true"/>
          <w:lang w:bidi="fa-IR"/>
        </w:rPr>
        <w:t>با دقت ملاحظه و مطالعه و قرائت نمايند، يا بدانند كه تمامى آيات آن از مرتبۀ فصاحت و بلاغت كه مرتبۀ ادناى كلام ميباشد گذشته و در مرتبۀ اعلاى آن كه اعجاز است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جهة بود كه تمام فصحاء و بلغاء معروف عصر ظهور قرآن مجيد، كه دانا بدرجۀ قصواى فصاحت و بلاغت يا قريب بدان بودند، و نسبت باهل ازمنۀ ديگر در اين باب برجسته گى مخصوصى داشتند، چون از مقابلۀ با درجۀ ادناى آن عاجز آمدند، مرتبۀ اعلى را كه عاجز از مقابلۀ با آن آمدند سحر ناميدند و گفتند هذا سحر مستمر يعنى اين كلماتى كه پى درپى بر ما خوانده ميشود سحر هميشگى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ارباب خبر و تاريخ نقل نموده اند كه چون قريش از جزالت و غرابت و اسلوب قرآن كريم متعجب و عاجز شدند، رفتند نزد وليد بن مغيره عموى ابو جهل كه از حكماى معروف عرب و در فصاحت و بلاغت و رأى و تدبير سرآمد اهل زمان خود بود، شكايت از رسول اكرم صلّى اللّه عليه و آله نمودند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پيغمبرى نموده و كلماتى بر جامعه ميخواند، و نسبت بخداى خود ميدهد و ما نميتوانيم بفهميم كه اين كلمات چيست چون تاكنون چنين كلماتى از احدى نشنيده و نديده ايم خوبست ما را كمك نمائى و براى حلّ اين معمّا آماده شوى، وليد قبول نمود باتفاق آنها آمد در مسجد الحرام خدمت رسول اللّه صلّى اللّه عليه و آله نشست گفت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بر من بخوان، حضرت فرمودند من شاعر نيستم بلكه كلماتى است از خداوند متعال، گفت هرچه هست بخوان حضرت سوره حم سجده را بر او خواندند چون باين آيه رسيدند فَإِنْ أَعْرَضُوا فَقُلْ أَنْذَرْتُكُمْ صٰاعِقَةً مِثْلَ صٰاعِقَةِ عٰادٍ وَ ثَمُودَ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مرتبه بدن وليد لرزيد و موهاى بدنش راست شد، با حال بهت و حيرت بخانۀ خود برگشت، قريش بسيار ترسيدند كه مبادا وليد هم مسلمان شده باشد، </w:t>
      </w:r>
    </w:p>
    <w:p>
      <w:pPr>
        <w:pStyle w:val="BookText"/>
        <w:rPr/>
      </w:pPr>
      <w:r>
        <w:rPr>
          <w:rFonts w:ascii="IRNazanin" w:hAnsi="IRNazanin" w:eastAsia="IRNazanin"/>
          <w:color w:val="111111"/>
          <w:sz w:val="28"/>
          <w:sz w:val="28"/>
          <w:szCs w:val="28"/>
          <w:rtl w:val="true"/>
          <w:lang w:bidi="fa-IR"/>
        </w:rPr>
        <w:t>ابو جهل بر او وارد شد گفت عمو جان بدين محمّد صلّى اللّه عليه و آله درآمدى و ما را سرشكسته و رسوا نمودى، گفت نه، من بر دين خود باقى هستم ولكن سخن عجيب صعبى از او شنيدم كه بدنها در مقابل آن كلمات ميلرزد و من تاكنون چنين كلماتى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 شعر است، گفت نه شعر نيست، گفت خطبه است، گفت نه زيرا خطبه كلماتى است متصّل بهم بافته، و اينها كلامى است پراكنده و بعضى ببعضى نمى ماند و در عين حال آنرا حسن و حلاوت عجيبى است كه وصف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پس كهانت است، گفت نه، ابو جهل گفت پس چه بگوئيم باين كلمات و چه نام بگذاريم، گفت قدرى فكر و تأمّل لازم است بگذار تا فكر كنم يك شبانه روز فكر كرد روز ديگر در جواب قوم گفت بگوئيد سحر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سحر بيان بوده نه سحر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سحر دلها را ميربايد و اين كلمات جذّابيت عجيبى دارد كه هر شنونده را بخود جذب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ببعد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اصل گفتار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را ساحر ميخواندند يعنى كلماتى از جنس حروف متداولۀ بين خلق بهم تلفيق نموده و بر مردم ميخواند كه دلها را ميربايد، و احدى قادر بمقابلۀ با آن كلمات نمى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بود معناى معجزه كه چون در مقابل آن كلمات عاجز شدند گفتند هذا سحر مستمر</w:t>
      </w:r>
      <w:r>
        <w:rPr>
          <w:rFonts w:eastAsia="IRNazanin" w:cs="IRNazanin"/>
          <w:color w:val="111111"/>
          <w:sz w:val="28"/>
          <w:szCs w:val="28"/>
          <w:rtl w:val="true"/>
          <w:lang w:bidi="fa-IR"/>
        </w:rPr>
        <w:t xml:space="preserve">. </w:t>
      </w:r>
      <w:bookmarkStart w:id="237" w:name="pg19232_232889"/>
    </w:p>
    <w:p>
      <w:pPr>
        <w:pStyle w:val="Heading2"/>
        <w:numPr>
          <w:ilvl w:val="1"/>
          <w:numId w:val="1"/>
        </w:numPr>
        <w:rPr/>
      </w:pPr>
      <w:bookmarkStart w:id="238" w:name="__RefHeading___Toc14034384_1280447820"/>
      <w:bookmarkStart w:id="239" w:name="_Toc80"/>
      <w:bookmarkEnd w:id="237"/>
      <w:bookmarkEnd w:id="238"/>
      <w:r>
        <w:rPr>
          <w:rtl w:val="true"/>
        </w:rPr>
        <w:t>* (</w:t>
      </w:r>
      <w:r>
        <w:rPr>
          <w:rtl w:val="true"/>
        </w:rPr>
        <w:t>مقاله هفتاد و ششم</w:t>
      </w:r>
      <w:r>
        <w:rPr>
          <w:rtl w:val="true"/>
        </w:rPr>
        <w:t>) * (</w:t>
      </w:r>
      <w:r>
        <w:rPr>
          <w:rtl w:val="true"/>
        </w:rPr>
        <w:t>آيات قرآن شعر نيست، و اشاره بحالات شعراء و شعر آنها</w:t>
      </w:r>
      <w:r>
        <w:rPr>
          <w:rtl w:val="true"/>
        </w:rPr>
        <w:t>)</w:t>
      </w:r>
      <w:bookmarkEnd w:id="239"/>
    </w:p>
    <w:p>
      <w:pPr>
        <w:pStyle w:val="BookText"/>
        <w:rPr/>
      </w:pPr>
      <w:r>
        <w:rPr>
          <w:rFonts w:ascii="IRNazanin" w:hAnsi="IRNazanin" w:eastAsia="IRNazanin"/>
          <w:color w:val="111111"/>
          <w:sz w:val="28"/>
          <w:sz w:val="28"/>
          <w:szCs w:val="28"/>
          <w:rtl w:val="true"/>
          <w:lang w:bidi="fa-IR"/>
        </w:rPr>
        <w:t xml:space="preserve">چون كفّار قريش و اهل مكه و حجاز قرآن مجيد را بر اسلوبى غريب و تركيبى بديع و نظمى عجيب ديدند متحيّر ماندند كه دربارۀ آن كلمات چه گويند، فرقه اى از آنها گفتند اشعارى است كه محمّد صلّى اللّه عليه و آله بهم بافته و براى سرگرمى و جذب قلوب ما ميخواند جبرئيل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رد قول آنها قرائت نمود كه وَ مٰا عَلَّمْنٰاهُ اَلشِّعْرَ وَ مٰا يَنْبَغِي لَهُ إِنْ هُوَ إِلاّٰ ذِكْرٌ وَ قُرْآنٌ مُبِينٌ</w:t>
      </w:r>
    </w:p>
    <w:p>
      <w:pPr>
        <w:pStyle w:val="BookText"/>
        <w:rPr/>
      </w:pPr>
      <w:r>
        <w:rPr>
          <w:rFonts w:ascii="IRNazanin" w:hAnsi="IRNazanin" w:eastAsia="IRNazanin"/>
          <w:color w:val="111111"/>
          <w:sz w:val="28"/>
          <w:sz w:val="28"/>
          <w:szCs w:val="28"/>
          <w:rtl w:val="true"/>
          <w:lang w:bidi="fa-IR"/>
        </w:rPr>
        <w:t xml:space="preserve">يعنى ما نياموختيم محمد را شاعرى يعنى علم شعر را باو نداديم و نشايد و نسزد مر او را شعر گفتن، و بعضى گفتند ضمير له راجع بقرآن است، يعنى صحيح نيست قرآن را كه شعر باشد زيرا كه نظم او مانند هيچ شعرى نيست براى آنكه شعر كلام مقفى و موزونست، ولى قرآن بر اين طريقه و قانون نيست، و آنچه فرستاديم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موعظه و ارشاد و كتابيست روشن كه بر وجه سهولت اخذ معانى از آن ميتوان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دقيقى كه اين آيۀ شريفه مذكوره را مورد دقت قرار دهد ميفهمد كه آيات قرآن مجيد ابدا ربطى با شعر و شاعرى ندارد، چه آنكه يكى از خصائص شعر خوب آنست كه كذب و اغراق در او جلوه گر باشد و هر شاعرى كه مراقب بر صدق گفتار باشد يعنى ساده بدون كذب و اغراق و پيرايه شعر بگويد قطعا شعر او تنزل يافته و جلوۀ خوب نخواهد نمود، بهمين جهة گفته اند احسن شعراء اكذب ايشان ميباشد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نوشته اند لبيد بن ربيعه و حسّان بن ثابت در جاهليت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اشعر شعراء عرب بودند، و اشعار آنها در لطافت و حسن بيان مشار بالبنان بود، ولى </w:t>
      </w:r>
    </w:p>
    <w:p>
      <w:pPr>
        <w:pStyle w:val="BookText"/>
        <w:rPr/>
      </w:pPr>
      <w:r>
        <w:rPr>
          <w:rFonts w:ascii="IRNazanin" w:hAnsi="IRNazanin" w:eastAsia="IRNazanin"/>
          <w:color w:val="111111"/>
          <w:sz w:val="28"/>
          <w:sz w:val="28"/>
          <w:szCs w:val="28"/>
          <w:rtl w:val="true"/>
          <w:lang w:bidi="fa-IR"/>
        </w:rPr>
        <w:t>پس از تشرف بدين مقدس اسلام و منع نمودن رسول اكرم صلّى اللّه عليه و آله آنها را از كذب و اغراق در كلام، اشعار ايشان تنزل كرد و اشعار اسلامى آنها در فصاحت و بلاغت و لطافت مانند اشعار دورۀ جاهليت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مجيد با وجود مراقبت در صدق و راستى و تجنّب از كذب و دروغ در اعلى درجۀ فصاحت و بلاغت كه همان مرتبه اعجاز است ظاهر و هويدا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اشعار شعراء را بهيچ وجه با قرآن مجيد نتوان مقايسه نمود، زيرا كه اهل خبره و فن ميدانند كه شعرا هرچند قابل و لايق باشند حتما در فنّى از فنون ماهر ولى در غير آن ناقص و ضعيف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كتب اهل ادب حالات شعراء عرب و عجم و طرز شعر گفتن آنها كاملا ثبت است، مثلا امرؤ القيس در نوع طرب و ذكر زنان و وصف خيول استاد بوده، نابغه وقت خوف، اعشى زمان طلب و وصف شراب، زهير هنگام رغبت و رجاء</w:t>
      </w:r>
    </w:p>
    <w:p>
      <w:pPr>
        <w:pStyle w:val="BookText"/>
        <w:rPr/>
      </w:pPr>
      <w:r>
        <w:rPr>
          <w:rFonts w:ascii="IRNazanin" w:hAnsi="IRNazanin" w:eastAsia="IRNazanin"/>
          <w:color w:val="111111"/>
          <w:sz w:val="28"/>
          <w:sz w:val="28"/>
          <w:szCs w:val="28"/>
          <w:rtl w:val="true"/>
          <w:lang w:bidi="fa-IR"/>
        </w:rPr>
        <w:t>و هم چنين در ميان شعراء عجم معروف است حكيم ابو القاسم فردوسى در رزم شيخ مصلح الدين سعدى در غزليّات، حكيم انورى در قصائد انگشت نما بودند و هم چنين است حالات ديگران از شعراء كه هريك در طريق خود شاعر خوب بودند هرچند در طريق انتخاب و ذوق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سه تن پيمبرانند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كه لا نبى بعدى</w:t>
      </w:r>
    </w:p>
    <w:p>
      <w:pPr>
        <w:pStyle w:val="BookText"/>
        <w:rPr/>
      </w:pPr>
      <w:r>
        <w:rPr>
          <w:rFonts w:ascii="Amiri" w:hAnsi="Amiri" w:eastAsia="Amiri" w:cs="Amiri"/>
          <w:color w:val="111111"/>
          <w:sz w:val="28"/>
          <w:sz w:val="28"/>
          <w:szCs w:val="28"/>
          <w:rtl w:val="true"/>
          <w:lang w:bidi="ar-SA"/>
        </w:rPr>
        <w:t xml:space="preserve">اوصاف و قصيده و غزل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فردوسى و انورى و سعدى</w:t>
      </w:r>
    </w:p>
    <w:p>
      <w:pPr>
        <w:pStyle w:val="BookText"/>
        <w:rPr/>
      </w:pPr>
      <w:r>
        <w:rPr>
          <w:rFonts w:ascii="IRNazanin" w:hAnsi="IRNazanin" w:eastAsia="IRNazanin"/>
          <w:color w:val="111111"/>
          <w:sz w:val="28"/>
          <w:sz w:val="28"/>
          <w:szCs w:val="28"/>
          <w:rtl w:val="true"/>
          <w:lang w:bidi="fa-IR"/>
        </w:rPr>
        <w:t>ولى قرآن مجيد برخلاف تمام قواعد شعرى نزول يافته، چه آنكه در جميع فنون و شئون بلاغت و فصاحت برترى خود را ظاهر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شعراء هرچند كامل باشند در همان فنّى كه ماهر هستند منتها يك يا دو بيت بعنوان شاه بيت از ميان يك قصيدۀ آنها فصيح و بليغ و قابل توجه ميباشد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مجيد برخلاف اين معنى ميباشد از اول تا بآخر آن بمنتها درجۀ فصاحت و بلاغت نازل گرديده، كه مقابله با هر آيه از كوچك و بزرگ آن از </w:t>
      </w:r>
    </w:p>
    <w:p>
      <w:pPr>
        <w:pStyle w:val="BookText"/>
        <w:rPr/>
      </w:pPr>
      <w:r>
        <w:rPr>
          <w:rFonts w:ascii="Amiri" w:hAnsi="Amiri" w:eastAsia="Amiri" w:cs="Amiri"/>
          <w:color w:val="111111"/>
          <w:sz w:val="28"/>
          <w:sz w:val="28"/>
          <w:szCs w:val="28"/>
          <w:rtl w:val="true"/>
          <w:lang w:bidi="ar-SA"/>
        </w:rPr>
        <w:t>عهدۀ بشر خارج ميباشد</w:t>
      </w:r>
    </w:p>
    <w:p>
      <w:pPr>
        <w:pStyle w:val="BookText"/>
        <w:rPr/>
      </w:pPr>
      <w:r>
        <w:rPr>
          <w:rFonts w:ascii="IRNazanin" w:hAnsi="IRNazanin" w:eastAsia="IRNazanin"/>
          <w:color w:val="111111"/>
          <w:sz w:val="28"/>
          <w:sz w:val="28"/>
          <w:szCs w:val="28"/>
          <w:rtl w:val="true"/>
          <w:lang w:bidi="fa-IR"/>
        </w:rPr>
        <w:t>و ديگر آنكه شعراء هرچند ماهر باشند اگر يك مطلبى را مكرّر نمايند محققا در مرتبۀ ثانى در فصاحت و بلاغت و طلاقت آن تزلزل پيدا خواهد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قرآن مجيد را كه مطالعه ميكنيم قصص و حكايات مكرّره بعبارات مختلفه زياد دارد، كه بجهاتى در سوره هاى متعدّد تكرار گرديده، ولى تمام آنها از قصص انبياء عظام يا غير آنها و شرح حالات و عقايد از توجه بمبدء و معاد و احكام و صفات اللّه و قضا و قدر و آيات آفاقيه و انفسيّه و شئون اجتماعيه و غيره در اعلى مرتبۀ فصاحت و بلاغت آمده، كه ابدا تفاوتى بين آنها ظاهر نمى شود، با اينكه هريك از آنها براى غرض و مقصودى خاص نازل گرديده، مع ذلك عموم افراد بشر در مقابلۀ با هريك از آيات آن كه در هر فنى از فنون باشد عاجزند و قدرت اعجاز در تمامى آيات قرآن ظاهر و هويدا ميباشد</w:t>
      </w:r>
      <w:r>
        <w:rPr>
          <w:rFonts w:eastAsia="IRNazanin" w:cs="IRNazanin"/>
          <w:color w:val="111111"/>
          <w:sz w:val="28"/>
          <w:szCs w:val="28"/>
          <w:rtl w:val="true"/>
          <w:lang w:bidi="fa-IR"/>
        </w:rPr>
        <w:t xml:space="preserve">. </w:t>
      </w:r>
      <w:bookmarkStart w:id="240" w:name="pg19232_232892"/>
    </w:p>
    <w:p>
      <w:pPr>
        <w:pStyle w:val="Heading2"/>
        <w:numPr>
          <w:ilvl w:val="1"/>
          <w:numId w:val="1"/>
        </w:numPr>
        <w:rPr/>
      </w:pPr>
      <w:bookmarkStart w:id="241" w:name="__RefHeading___Toc14034386_1280447820"/>
      <w:bookmarkStart w:id="242" w:name="_Toc81"/>
      <w:bookmarkEnd w:id="240"/>
      <w:bookmarkEnd w:id="241"/>
      <w:r>
        <w:rPr>
          <w:rtl w:val="true"/>
        </w:rPr>
        <w:t>* (</w:t>
      </w:r>
      <w:r>
        <w:rPr>
          <w:rtl w:val="true"/>
        </w:rPr>
        <w:t>مقاله هفتاد و هفتم</w:t>
      </w:r>
      <w:r>
        <w:rPr>
          <w:rtl w:val="true"/>
        </w:rPr>
        <w:t>) * (</w:t>
      </w:r>
      <w:r>
        <w:rPr>
          <w:rtl w:val="true"/>
        </w:rPr>
        <w:t>تكرار قصص و حكايات دلالت بر فصاحت و بلاغت قرآن دارد</w:t>
      </w:r>
      <w:r>
        <w:rPr>
          <w:rtl w:val="true"/>
        </w:rPr>
        <w:t>)</w:t>
      </w:r>
      <w:bookmarkEnd w:id="242"/>
    </w:p>
    <w:p>
      <w:pPr>
        <w:pStyle w:val="BookText"/>
        <w:rPr/>
      </w:pPr>
      <w:r>
        <w:rPr>
          <w:rFonts w:ascii="IRNazanin" w:hAnsi="IRNazanin" w:eastAsia="IRNazanin"/>
          <w:color w:val="111111"/>
          <w:sz w:val="28"/>
          <w:sz w:val="28"/>
          <w:szCs w:val="28"/>
          <w:rtl w:val="true"/>
          <w:lang w:bidi="fa-IR"/>
        </w:rPr>
        <w:t>از جمله دلائل بر فصاحت و بلاغت قرآن مجيد بحدّ اعلاى اعجاز تكرار قصص و حكايات آنست كه بعض مردمان قصير الفكر نادان را متعجب ساخته كه غرض از تكرار قصص و حكايات قرآن مجيد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اگر قدرى فكر نموده و دقيق ميشدند ميفهميدند كه در تكرار قصص و حكايات قرآن فوائد و حكم و مصالح بسيارى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جملۀ آنها اثبات اعجاز قرآن از طريق فصاحت و بلاغت و ثبوت آنكه قرآن مجيد كتابيست آسمانى و نازل شدۀ از جانب پروردگار متعال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 فصيح و بليغى كه بخواهد نقل قصه و حكايتى بنمايد آنچه از لوازم فصاحت و بلاغت و شرائط آن مقتضى باشد، بكار برد تا از حيث الفاظ و معانى عبارات او گيرنده و مورد توجه فصحاء و بلغاء و ادباء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همان قصّه و حكايت را بخواهد تكرار كند قطعا آن ملاحت و لطافت اولى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آنچه الفاظ فصيحه در خور بيان داشته در مرتبۀ اول براى جلب نظر ها و اثبات مقام خود بكار برده، لذا در مرتبه ثانى آن حلاوت و فصاحت كاملى كه بايستى ظاهر شود در الفاظ و عبارات آن ديده نميشود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خداوند متعال جلّ و علا در تكرار قصص و حكايات حضرت آدم و حوّا و حضرت نوح و هود و صالح و حضرت ابراهيم و لوط و حضرت موسى و داود و سليمان صلوات اللّه و سلامه عليهم اجمعين و هم چنين قصص فرعون و شيطان و غيرهم خواسته قدرت </w:t>
      </w:r>
    </w:p>
    <w:p>
      <w:pPr>
        <w:pStyle w:val="BookText"/>
        <w:rPr/>
      </w:pPr>
      <w:r>
        <w:rPr>
          <w:rFonts w:ascii="Amiri" w:hAnsi="Amiri" w:eastAsia="Amiri" w:cs="Amiri"/>
          <w:color w:val="111111"/>
          <w:sz w:val="28"/>
          <w:sz w:val="28"/>
          <w:szCs w:val="28"/>
          <w:rtl w:val="true"/>
          <w:lang w:bidi="ar-SA"/>
        </w:rPr>
        <w:t>و توانائى خود را ثابت نمايد، كه فصحاء و بلغاء به بينند و اقرار نمايند كه در تكرار قصص و حكايات أبدا بفصاحت و بلاغت آنها لطمۀ وارد نيامده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با عبارات مختلفه ايجازا و اطنابا مراعات تمام شرائط فصاحت و بلاغت را نموده، و در هر مرتبه كه تكرار شده بهمان لطافت و ملاحت و فصاحت گيرندگى خود را دارا بوده و مقام اعجاز خود را ثابت نموده، كه تا روز قيامت در هر دوره و زمان ارباب بلاغت و فصاحت كه با نظر دورانديشى و خورده گيرى آيات قرآن را مورد دقت و مطالعه قرار ميدهند بدانند كه قرآن مجيد گفته و بافتۀ هيچ فردى از افراد بشر حتى شخص خاتم الانبياء صلّى اللّه عليه و آله كه مافوق تمام بشر است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اين امر در نزد بلغاء و فصحاء خارج از قدرت بشريت است، پس قطعا قرآن مجيد كتاب آسمانى و با قدرت الهى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تكرار آيات قصص، غايت حسن و لزوم را داشته و نهايت اعجاز در فصاحت و بلاغت آن بكار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تمام قصص در يك قسمت از آيات جمع ميشد مانند آنچه در تورية و انجيل قرار داده حتما قدرت و توانائى صاحب كلام كما ينبغى معلوم و آشكار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ارباب نظر و مردمان دقيق عميق هر مرتبه كه قرآن را قرائت مينمايند يك باب تازه اى از ابواب علم و دانش، و فايده اى از فوائد بسيار از نكات دقيقۀ و لطائف رقيقه بر آنها كشف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شايد هزارها مرتبه قرآن مجيد را جزء و كلا قرائت نموده ام ولى خدا را شاهد و گواه ميگيرم هر مرتبه اى كه موفق بقرائت شده و توجه بيشترى نموده در لابلاى سطور و الفاظ و حروف آن معانى تازه اى بدستم آمده كه مورد حظ و لذت بسيار گرديده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مكرر شده روى منبر در اول يا وسط و يا آخر گفتار ضمن خطبه و خطابه آيه اى را كه صدها مرتبه قرائت نموده ام شاهد بر گفتارم آورده همان آن بيك </w:t>
      </w:r>
    </w:p>
    <w:p>
      <w:pPr>
        <w:pStyle w:val="BookText"/>
        <w:rPr/>
      </w:pPr>
      <w:r>
        <w:rPr>
          <w:rFonts w:ascii="IRNazanin" w:hAnsi="IRNazanin" w:eastAsia="IRNazanin"/>
          <w:color w:val="111111"/>
          <w:sz w:val="28"/>
          <w:sz w:val="28"/>
          <w:szCs w:val="28"/>
          <w:rtl w:val="true"/>
          <w:lang w:bidi="fa-IR"/>
        </w:rPr>
        <w:t>نكتۀ تازه اى برخورده و يك عنوان جديدى برايم كشف گرديده كه تا قبل از آن ساعت ابدا توجهى بآن نكته 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معنى اختصاص بداعى ناچيز تنها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قوليست كه جملگى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انسان دقيقى بمختصر توجهى كشف حجاب بر او ميشود حقايق را آشكارا مى بيند حتّى بيگانگان منصف تصديق باين معنى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ارنست رنان فرانسوى فيلسوف شهير آخر قرن هيجدهم ميلادى در كتاب فلسفة الاجتماع خود گويد در كتابخانه شخصى من هزار جلد كتابهاى عالى علمى و ادبى و فلسفى و اجتماعى و سياسى و تاريخى و غيره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كثيرى را در آنجا ذكر نموده كه الحال نظر ندارم ولى وقت خواندن تعجب نمودم از بودن آنهمه كتاب در يك كتابخانه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 از آنها را يك مرتبه بيشتر مطالعه ننمودم يعنى بيش از يك مرتبه مورد احتياج و استفاده ام نبوده فقط زينت كتابخانه 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يك جلد كتاب است كه روى ميز تحرير من موجود و پيوسته قابل و مورد استفادۀ من ميباشد كه هروقت از پيش آمدها و تكرار امور زمانه دلتنگ و خسته مى شوم و مى خواهم اخذ نتيجۀ تازه بنمايم و بابى از ابواب معانى بر من باز شود آن كتاب بزرگ پر معانى را دقيقا مطالعه مى نمايم، در هر مرتبه باب تازه اى از ابواب معارف بر روى من گشاده و بحلّ يك معمّاى جديدى برخورده ام كه بى اراده تصديق نموده ام كه صاحب اين كتاب بسيار با قدرت بوده و قطعا توانائى او در عالم بشريت نظيرى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بزرگ كه مورد توجه و محلّ استفادۀ هميشگى من است قرآن محمّد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عظيم الشأن مسلمانان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تصديق از هزاران تصديقهائى است كه اهل دانش و انصاف از خودى و بيگانه دربارۀ اين كتاب مقدّس آسمانى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موفق گردم يك مقاله را اختصاص دهم ببعض از تصديقهاى بيگانگان راجع قرآن كريم و حقايق آن</w:t>
      </w:r>
      <w:r>
        <w:rPr>
          <w:rFonts w:eastAsia="IRNazanin" w:cs="IRNazanin"/>
          <w:color w:val="111111"/>
          <w:sz w:val="28"/>
          <w:szCs w:val="28"/>
          <w:rtl w:val="true"/>
          <w:lang w:bidi="fa-IR"/>
        </w:rPr>
        <w:t xml:space="preserve">. </w:t>
      </w:r>
      <w:bookmarkStart w:id="243" w:name="pg19232_232895"/>
    </w:p>
    <w:p>
      <w:pPr>
        <w:pStyle w:val="Heading2"/>
        <w:numPr>
          <w:ilvl w:val="1"/>
          <w:numId w:val="1"/>
        </w:numPr>
        <w:rPr/>
      </w:pPr>
      <w:bookmarkStart w:id="244" w:name="__RefHeading___Toc14034388_1280447820"/>
      <w:bookmarkStart w:id="245" w:name="_Toc82"/>
      <w:bookmarkEnd w:id="243"/>
      <w:bookmarkEnd w:id="244"/>
      <w:r>
        <w:rPr>
          <w:rtl w:val="true"/>
        </w:rPr>
        <w:t>* (</w:t>
      </w:r>
      <w:r>
        <w:rPr>
          <w:rtl w:val="true"/>
        </w:rPr>
        <w:t>مقاله هفتاد و هشتم</w:t>
      </w:r>
      <w:r>
        <w:rPr>
          <w:rtl w:val="true"/>
        </w:rPr>
        <w:t>) * (</w:t>
      </w:r>
      <w:r>
        <w:rPr>
          <w:rtl w:val="true"/>
        </w:rPr>
        <w:t>فصاحت و بلاغت قرآن براى عاجز نمودن اهل فن است</w:t>
      </w:r>
      <w:r>
        <w:rPr>
          <w:rtl w:val="true"/>
        </w:rPr>
        <w:t>)</w:t>
      </w:r>
      <w:bookmarkEnd w:id="245"/>
    </w:p>
    <w:p>
      <w:pPr>
        <w:pStyle w:val="BookText"/>
        <w:rPr/>
      </w:pPr>
      <w:r>
        <w:rPr>
          <w:rFonts w:ascii="IRNazanin" w:hAnsi="IRNazanin" w:eastAsia="IRNazanin"/>
          <w:color w:val="111111"/>
          <w:sz w:val="28"/>
          <w:sz w:val="28"/>
          <w:szCs w:val="28"/>
          <w:rtl w:val="true"/>
          <w:lang w:bidi="fa-IR"/>
        </w:rPr>
        <w:t>بازيگران مفسد و ايادى مرموزى كه پيوسته در پى ايجاد خلل در اركان و اساس محكم دين مى باشند، در هر دوره و زمان بمقتضاى هر مقامى اشكالات بى اساس بهم بافته و در مقابل عوام بى خبر از همه جا قرار داده آنها را حيران و سرگردان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همين مقام ايجاد شبهات مى نمايند، وقتى گفته ميشود يكى از دلائل اعجاز قرآن مجيد فصاحت و بلاغت او ميباشد، چون از معارضه با آن عاجز ميباشند كلوخهاى سستى جلو پاى بى خبران انداخته و گويند چگونه فصاحت و بلاغت قرآن دليل بر حقانيت آن و آورندۀ آن ميباشد، و حال آنكه عامّه مردم زبان عربى نميدانند پس پى باين دليل نمى برند، فقط يك عدۀ قليلى اهل لسان اند كه پى بفصاحت قرآن مى برند، ولى عموم مردم از وصول باين معنى محروم ميباشند؟</w:t>
      </w:r>
    </w:p>
    <w:p>
      <w:pPr>
        <w:pStyle w:val="BookText"/>
        <w:rPr/>
      </w:pPr>
      <w:r>
        <w:rPr>
          <w:rFonts w:ascii="IRNazanin" w:hAnsi="IRNazanin" w:eastAsia="IRNazanin"/>
          <w:color w:val="111111"/>
          <w:sz w:val="28"/>
          <w:sz w:val="28"/>
          <w:szCs w:val="28"/>
          <w:rtl w:val="true"/>
          <w:lang w:bidi="fa-IR"/>
        </w:rPr>
        <w:t>پس وقتى دليل حقانيت كه اعجاز قرآنست بر عامّۀ مردم واضح نشد امرى است ناقص و امر ناقص دليليت ندارد، پس دليل ناقص موجب نقصان مدلول ميشود بهمين جهة اعجاز قرآن غير معلوم و غير قابل قبول ميباشد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شبهات عند العقلاء واضح است، چه آنكه ايرادكنندگان تنها قاضى ميروند و بخيال خود خوشحال اند كه ايجاد شبهه و اشكال بزرگى نمودند، ولى نفهميدند كه مسلمانان دليل بر حقانيت و اعجاز قرآن مجيد را منحصر در فصاحت و بلاغت آن نميدانند، چنانچه در مقالات قبل اشاره نموديم كه اعجاز قرآن مجيد از </w:t>
      </w:r>
    </w:p>
    <w:p>
      <w:pPr>
        <w:pStyle w:val="BookText"/>
        <w:rPr/>
      </w:pPr>
      <w:r>
        <w:rPr>
          <w:rFonts w:ascii="IRNazanin" w:hAnsi="IRNazanin" w:eastAsia="IRNazanin"/>
          <w:color w:val="111111"/>
          <w:sz w:val="28"/>
          <w:sz w:val="28"/>
          <w:szCs w:val="28"/>
          <w:rtl w:val="true"/>
          <w:lang w:bidi="fa-IR"/>
        </w:rPr>
        <w:t xml:space="preserve">جهات عديده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ببعض از آن جهات بمقتضاى وقت مقاله نويسى در مقالات گذشته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 جهات فصاحت و بلاغت مافوق قواى بشر ميباشد، فصاحت و بلاغت قرآن مجيد از براى عاجز نمودن عوام نبوده بلكه اين طريق اعجاز در مقابل فصحاء و بلغاء عالم و از براى تعجيز آنها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قريب هزار و چهار صد سال است قدرت خود را ظاهر نموده كه تمام فصحاء و بلغاء از هر قوم و ملت در مقابل فصاحت و بلاغت عجيب آن زانوى عجز بر زمين زده، حتى در مقابله با يك سوره كوچك اين قرآن بزرگ عاجز و محو و حيران گرديدند، كه انشاء اللّه در مقالات بعد مشروحا بيان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فصحاء و بلغاء در هر زمان با احاطه و مهارت كاملى كه در فن معانى بيان و اسلوب كلام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آيات و سور بزرگ و كوچك قرآن اظهار عجز نمودند، بديهى است عوام باهوش و ذكاوت ميفهمند و پى ميبرند كه اگر اين كتاب آسمانى نبود و ساخته و گفتۀ بشرى بود عاجز كننده جميع فصحاء و بلغاء و ادباء و علماء و حكماء در هر دوره و زمان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در هر دوره و زمان از ازمنۀ انبياء سلف در موضوع معجزات آنها مورد عمل بوده است كه فقط خواص و اهل فن در مقابلۀ با معجزه عاجز ميشدند نه عموم مردم، چنانچه عجز سحره و علماء فن سحر و جادو در مقابل عصاى حضرت موسى عليه السّلام و يا عجز حكماء و اطباء يونانى در مقابل مرده زنده كردن حضرت عيسى عليه السّلام عامه مردم را بحقانيت آنها و اذعان بمعجزه بودن آن عمليات وادار نمود، لزومى نداشت كه چون عامّه مردم از سحر و يا طبابت بى خبر بودند تصديق نكنند آنها را بدليل آنكه چون ما نمى فهميم قبول نداريم و معجز بودن آن ثابت نميباشد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استادان فن وقتى در مقابل عمليات انبياء عاجز شدند، ديگران بطريق اولى عاجز خواهند بود و اين خود دليل كامل بر اثبات معجزه و حقانيّت انبياء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 نوع از شبهات و اشكالات پوچ و بى پروپا و سست تر از تار عنكبوت ميباشد، و در مقابل اين قبيل اشخاص بازيگر لجوج عنود كه القاء اين نوع شبهات مينمايند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مگس عرصه سيمرغ نه جولان گه تو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خود مى برى و زحمت ما ميدارى </w:t>
      </w:r>
      <w:bookmarkStart w:id="246" w:name="pg19232_232898"/>
    </w:p>
    <w:p>
      <w:pPr>
        <w:pStyle w:val="Heading2"/>
        <w:numPr>
          <w:ilvl w:val="1"/>
          <w:numId w:val="1"/>
        </w:numPr>
        <w:rPr/>
      </w:pPr>
      <w:bookmarkStart w:id="247" w:name="__RefHeading___Toc14034390_1280447820"/>
      <w:bookmarkStart w:id="248" w:name="_Toc83"/>
      <w:bookmarkEnd w:id="246"/>
      <w:bookmarkEnd w:id="247"/>
      <w:r>
        <w:rPr>
          <w:rtl w:val="true"/>
        </w:rPr>
        <w:t>(</w:t>
      </w:r>
      <w:r>
        <w:rPr>
          <w:rtl w:val="true"/>
        </w:rPr>
        <w:t>مقاله هفتاد و نهم</w:t>
      </w:r>
      <w:r>
        <w:rPr>
          <w:rtl w:val="true"/>
        </w:rPr>
        <w:t>) * (</w:t>
      </w:r>
      <w:r>
        <w:rPr>
          <w:rtl w:val="true"/>
        </w:rPr>
        <w:t>در علت آنكه هيچ پيغمبرى كتاب را معجزه قرار نداد مگر</w:t>
      </w:r>
      <w:r>
        <w:rPr>
          <w:rtl w:val="true"/>
        </w:rPr>
        <w:t>) (</w:t>
      </w:r>
      <w:r>
        <w:rPr>
          <w:rtl w:val="true"/>
        </w:rPr>
        <w:t>خاتم الانبياء صلّى اللّه عليه و آله</w:t>
      </w:r>
      <w:r>
        <w:rPr>
          <w:rtl w:val="true"/>
        </w:rPr>
        <w:t>)</w:t>
      </w:r>
      <w:bookmarkEnd w:id="248"/>
    </w:p>
    <w:p>
      <w:pPr>
        <w:pStyle w:val="BookText"/>
        <w:rPr/>
      </w:pPr>
      <w:r>
        <w:rPr>
          <w:rFonts w:ascii="IRNazanin" w:hAnsi="IRNazanin" w:eastAsia="IRNazanin"/>
          <w:color w:val="111111"/>
          <w:sz w:val="28"/>
          <w:sz w:val="28"/>
          <w:szCs w:val="28"/>
          <w:rtl w:val="true"/>
          <w:lang w:bidi="fa-IR"/>
        </w:rPr>
        <w:t>يكى از موضوعاتى كه غالبا سؤال كرده ميشود، و بسيار مورد بحث قرار مى گيرد آنست كه بچه جهت انبياء سلف هيچ يك كتاب را معجزۀ خود قرار ندادند و تحدى بآن نجستند مگر رسول اكرم خاتم الانبياء صلّى اللّه عليه و آله كه تحدى بقرآن مجيد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بحث خوبى است اگر از راه استفهام و استعلام باشد نه از طريق عناد و لجاج، چون جواب بسيار سهل و ساده است مناسب ديدم در اين مقام مقتضى بنا به درخواست بعضى از دوستان در اين مقاله اين موضوع را حل و مختصر بيانى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غرض از ارسال رسل هدايت جامعه بشر بوده است بسوى حق و حقيقت و بديهى است كه اين معنى صورت حق بخود نميگيرد مگر بعد از اثبات نبوت و ثبوت نبوت هر نبى مربوط است بدليل كافى كه جميع مردم از آوردن مثل آن دليل عاجز باشند، و آن دليل كه عامّه مردم از آوردن مثل آن عاجز باشند، خرق عادت نمودن است، و خرق عادتى كه معجز باشد بر اثبات نبوت داعى مقام نبوت، چنانچه در مقالات قبل ذكر نموديم، اولا بايستى بدون وسائل و اسباب ظاهرى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بايد از جنس همان حرفه و صنعت و فنى باشد كه در ميان مردم آن زمان بسيار شايع و بزرگترين عمل فنى مورد توجه عموم باشد، بهمين جهت معجزات انبياء بزرگ هريك بطريقى بوده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چون در زمان حضرت موسى عليه السّلام در افريقا عمل سحر و جادو بسيار شايع بوده و مركز سحر و استادان آن فن مصر بوده كه اعمال عجيبه از آنها ظاهر ميگرديده </w:t>
      </w:r>
    </w:p>
    <w:p>
      <w:pPr>
        <w:pStyle w:val="BookText"/>
        <w:rPr/>
      </w:pPr>
      <w:r>
        <w:rPr>
          <w:rFonts w:ascii="IRNazanin" w:hAnsi="IRNazanin" w:eastAsia="IRNazanin"/>
          <w:color w:val="111111"/>
          <w:sz w:val="28"/>
          <w:sz w:val="28"/>
          <w:szCs w:val="28"/>
          <w:rtl w:val="true"/>
          <w:lang w:bidi="fa-IR"/>
        </w:rPr>
        <w:t>يعنى بوسيله اسباب از قبيل ريسمانها و پنبه ها و پارچه ها و جيوه و زيبق و امثال آنها انواع حيوانات ميساختند و در آنها هنرها بكار ميبردند و تعبيه ها مى نمودند كه وقتى در مقابل آفتاب قرار ميدادند از اثر تابش حرارت خورشيد بحركت در آمده و صداهاى مخصوص بخود مى نمودند، فلذا بر خداى متعال روى قاعدۀ لطف واجب آمد دليل نبوت آنحضرت را از همان جنسها و قسمتها قرار دهد تا بدون وسائل و اسباب ظاهريه حيوانى متحرك و صاحب حيات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جهة عصا را معجزۀ حضرت موسى عليه السّلام قرار داد، كه وقتى عصاى چوب خشكيدۀ خود را انداخت روى زمين اژدهاى آشكارا شد، و بيك نفس هفتاد هزار حيوانات مختلفه اى كه بوسايل و اسباب ظاهريه در مدت يك سال تهيه نموده بودند، بلعيد و فرو برد، فورى هفتاد نفر از استادان هنرمند فنّ سحر و جادو ايمان آوردند بخداى موسى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مورد اعتراض فرعون قرار گرفتند كه چرا ايمان آورديد، گفتند كه علم ما حكم كرد كه ايمان آوريم، چه آنكه عملى ديديم خارق عادت كه ابدا ربطى بعمل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احدى از بشر قدرت و توانائى چنين عملى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 يقين كرديم كه اين عمل به نيرو و قدرت ما فوق قوۀ بشر ظهور نموده و آن نيست مگر همان كه موسى عليه السّلام گويد خداى غيب الغيوب قادر توانا، فلذا ايمان آورديم و در مقابل قدرت او خاضع گرديديم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حضرت عيسى مسيح عليه السّلام چون سوريا و فلسطين، و بيت المقدس و اطراف آن مركز علم طب بوده قطعا براى اثبات مقام نبوت دليلى مانند عصاى موسى عليه السّلام بى تناسب بود، حتما بايستى دليلى از جنس همان عمليات معمول به يعنى معالجات جسمانى بر حقانيت حضرت عيسى عليه السّلام ظاهر گردد، كه با بود اسبابهاى طبّى، آن اطبّاء حاذق با عمليات محير العقول خود در مقابل آن عمل عاجز گردند بهمين جهة معجزۀ حضرت عيسى عليه السّلام از جنس همان عمليات ظهور پيدا نمود، كه پاك </w:t>
      </w:r>
    </w:p>
    <w:p>
      <w:pPr>
        <w:pStyle w:val="BookText"/>
        <w:rPr/>
      </w:pPr>
      <w:r>
        <w:rPr>
          <w:rFonts w:ascii="IRNazanin" w:hAnsi="IRNazanin" w:eastAsia="IRNazanin"/>
          <w:color w:val="111111"/>
          <w:sz w:val="28"/>
          <w:sz w:val="28"/>
          <w:szCs w:val="28"/>
          <w:rtl w:val="true"/>
          <w:lang w:bidi="fa-IR"/>
        </w:rPr>
        <w:t>نمودن برص و پيسى از بدنها و بينا نمودن كورها و زنده كردن مردگان باشد، كه اطباء بزرگ از معالجۀ آن قبيل امراض عاجز، و باصطلاح آنها را جواب ميدادند</w:t>
      </w:r>
    </w:p>
    <w:p>
      <w:pPr>
        <w:pStyle w:val="BookText"/>
        <w:rPr/>
      </w:pPr>
      <w:r>
        <w:rPr>
          <w:rFonts w:ascii="IRNazanin" w:hAnsi="IRNazanin" w:eastAsia="IRNazanin"/>
          <w:color w:val="111111"/>
          <w:sz w:val="28"/>
          <w:sz w:val="28"/>
          <w:szCs w:val="28"/>
          <w:rtl w:val="true"/>
          <w:lang w:bidi="fa-IR"/>
        </w:rPr>
        <w:t>ولى در زمان ظهور رسول اكرم خاتم الانبياء صلّى اللّه عليه و آله در حجاز و مضافات آن هيچ يك از آن عمليات جلوه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سحر سحره و نه معالجات محير العقول اطباء معمول نبوده، ساحر زبردست يا طبيب قابل در آن صفحات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هنرى كه در آن زمان بسيار در حجاز و مضافات آن شايع و مورد مفاخره آنها قرار ميگرفت و معارف فطرى و طبيعى اعراب روى آن قرار گرفته بود، فصاحت و بلاغت وجودت بيان آنها بود، كه بوسايل مختلفه نظما و نثرا صورت ميگرفت</w:t>
      </w:r>
    </w:p>
    <w:p>
      <w:pPr>
        <w:pStyle w:val="BookText"/>
        <w:rPr/>
      </w:pPr>
      <w:r>
        <w:rPr>
          <w:rFonts w:ascii="IRNazanin" w:hAnsi="IRNazanin" w:eastAsia="IRNazanin"/>
          <w:color w:val="111111"/>
          <w:sz w:val="28"/>
          <w:sz w:val="28"/>
          <w:szCs w:val="28"/>
          <w:rtl w:val="true"/>
          <w:lang w:bidi="fa-IR"/>
        </w:rPr>
        <w:t>گاهى باداء خطبات و گاهى بسرودن اشعار در ميدان محاورات و معارضات مقابله ميكردند، و باين عنوان با يك ديگر نبرد فنى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بازار عكاظ كه نزديك طائف بود فصحاء و بلغاء بر بالاى شترها سوار گرديده و بلندبلند قصايد و خطب خود را ميخواندند و جلب نظرها نموده و ببلاغت و فصاحت خود افتخار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در موسم عمره و حج در ماه رجب و ذيحجه كه از اطراف بلاد عرب مردم در مكه جمع ميشدند، شعراى عرب و فصحاء قريش بالخصوص در حضور صناديد قوم اشعار و قصايد خود را ميخواندند، چنانچه مورد تصديق آنها قرار ميگرفت با آب طلا آنرا نوشته بر خانه كعبه مياويختند، كه پانصد و پنجاه بيت آن ها از هفت نفر فصحاء معروف عرب از قبيل، امرؤ القيس، زهير بن ابى سلمى، لبيد بن ربيعه و غيرهم بودند كه مشهور گرديد به معلّقات سبعه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چنين قومى اگر دلائلى مانند دلائل حضرت موسى و حضرت عيسى عليهما السّلام براى اثبات حقانيت و صدق دعواى رسالت خاتم الانبياء صلّى اللّه عليه و آله ظاهر ميشد بلا نتيجه ميماند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عقلا بايستى من باب لطف دليل حقانيت آن حضرت از جنس عمل كرد همان مردم باشد، تا فصحاء و بلغاء و صناديد عرب كه در آن فن ماهر بودند در مقابل آن عاجز گردند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خداوند متعال قرآن مجيد را معجزۀ ثابتۀ آنحضرت قرار داد، تا در كمال سهولت و آسانى بعجز خود پى برده و دانستند كه آن آيات و سور كلماتى است ما فوق كلمات بشر كه لا يشبه كلام المخلوق، مانند لبيد كه از شعراء و فصحاء معروف آن زمان و ضرب المثل عموم اهل بلاغت بود، وقتى آيات شريفه قرآن مجيد را شنيد پس از غور در بلاغت و پى بردن بسموّ معانى آن مشرّف بشرف اسلام گرديد، و از تعظيم و تكريم بقرآن مجيد ترك شعر گفتن نمود، وقى باو اعتراض نمودند كه چرا ترك شعر گفتن نمودى جواب گفت خداوند بهتر از آنها بمن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سوره بقره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خجالت آور است كه بعد از كلمات خالق مخلوق خودنمائى بشعر گفتن نمايد</w:t>
      </w:r>
      <w:r>
        <w:rPr>
          <w:rFonts w:eastAsia="IRNazanin" w:cs="IRNazanin"/>
          <w:color w:val="111111"/>
          <w:sz w:val="28"/>
          <w:szCs w:val="28"/>
          <w:rtl w:val="true"/>
          <w:lang w:bidi="fa-IR"/>
        </w:rPr>
        <w:t xml:space="preserve">. </w:t>
      </w:r>
      <w:bookmarkStart w:id="249" w:name="pg19232_232902"/>
    </w:p>
    <w:p>
      <w:pPr>
        <w:pStyle w:val="Heading2"/>
        <w:numPr>
          <w:ilvl w:val="1"/>
          <w:numId w:val="1"/>
        </w:numPr>
        <w:rPr/>
      </w:pPr>
      <w:bookmarkStart w:id="250" w:name="__RefHeading___Toc14034392_1280447820"/>
      <w:bookmarkStart w:id="251" w:name="_Toc84"/>
      <w:bookmarkEnd w:id="249"/>
      <w:bookmarkEnd w:id="250"/>
      <w:r>
        <w:rPr>
          <w:rtl w:val="true"/>
        </w:rPr>
        <w:t>* (</w:t>
      </w:r>
      <w:r>
        <w:rPr>
          <w:rtl w:val="true"/>
        </w:rPr>
        <w:t>مقاله هشتادم</w:t>
      </w:r>
      <w:r>
        <w:rPr>
          <w:rtl w:val="true"/>
        </w:rPr>
        <w:t>) * (</w:t>
      </w:r>
      <w:r>
        <w:rPr>
          <w:rtl w:val="true"/>
        </w:rPr>
        <w:t>از اول ظهور قرآن احدى نتوانسته با آن معارضه نمايد، چنانچه</w:t>
      </w:r>
      <w:r>
        <w:rPr>
          <w:rtl w:val="true"/>
        </w:rPr>
        <w:t>) (</w:t>
      </w:r>
      <w:r>
        <w:rPr>
          <w:rtl w:val="true"/>
        </w:rPr>
        <w:t>ابن ابى العوجاء و رفقاى او در مقابلۀ با آن عاجز گرديدند</w:t>
      </w:r>
      <w:r>
        <w:rPr>
          <w:rtl w:val="true"/>
        </w:rPr>
        <w:t>)</w:t>
      </w:r>
      <w:bookmarkEnd w:id="251"/>
    </w:p>
    <w:p>
      <w:pPr>
        <w:pStyle w:val="BookText"/>
        <w:rPr/>
      </w:pPr>
      <w:r>
        <w:rPr>
          <w:rFonts w:ascii="IRNazanin" w:hAnsi="IRNazanin" w:eastAsia="IRNazanin"/>
          <w:color w:val="111111"/>
          <w:sz w:val="28"/>
          <w:sz w:val="28"/>
          <w:szCs w:val="28"/>
          <w:rtl w:val="true"/>
          <w:lang w:bidi="fa-IR"/>
        </w:rPr>
        <w:t>چون قرآن مجيد يگانه كتابى است كه در منتها درجۀ فصاحت و بلاغت جلوه گر عالم انسانيت گرديده، و عقول عقلاء اهل لسان را محو و حيران نموده، كه با كمال ايجاز و اختصار و غالبا با الفاظ كوتاه متضمّن معانى كثيره آمده، و جزالت و عذوبت را برخلاف عادت بلغاء در تمام آيات طويله و يسيرۀ قرآن مجيد جمع، و براى اثبات اعجاز آن كه خارج از عادت و در مرتبۀ اعلاى فصاحت و بلاغت است ظاهر نموده، و علاوه جميع فنون بلاغت را از ضروب تأكيد، و انواع تشبيه و تمثيل و اصناف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مطالع و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فواصل، و تقديم و تأخير، و فصل و وصل، لايق مقام و خلوّ از الفاظ ركيكه و شاذ، در آن جلوه گر ساخته، تا جميع ارباب فنون ادب پى بحقايق آن برده، و زانوى عجز در مقابل عظمت آن بر زمين زده، و اقرار نمايند كه احدى قادر نيست مانند آيه اى از آيات طويله و يسيرۀ قرآن مجيد بياورد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فصحاء و نكته سنجان بلاغت در آنزمان بقدرى دقت و نكته گيرى بر كلمات خطباء و اشعار شعرا ميكردند، كه هركسى نميتوانست خطابه و شعر خود را در جامعه فصحاء و بلغاء ابراز كند، و لذا وقتى دانشمندان عرب اصغا نمودند كه شاعر گفته غدائرها مستشذرات الى العلى، ايراد نمودند بر اينكه در اثر قرب مخارج حروف مستشذرات داراى تعقيد لفظى است، و لذا ارزش شعرى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وليكن همان فصحاء و بلغاء در سرتاسر قرآن مجيد يك چنين ايراد و اعتراضى نتوانستند بكنند، بلكه مكرّر در مكرّر اقرار و اعتراف بعظمت آن نموده، و از مقابله با كوچكترين آيات آن اظهار عجز مى نمودند چنانچه مكرر فصحاء و بلغاء در هر دوره و زمان باين خيال افتادند كه مقابله و معارضه با اين كتاب محكم آسمانى بنمايند، ولى بزانوى عجز درآمده و اظهار ناتوانى نمودند، كه از جمله معارضۀ ابن ابى العوجاء دهرى و رفقاى مسلكى او بود در مكه معظمه كه مورخين ثبت نموده اند در زمان امام بحق ناطق كاشف اسرار حقايق جعفر بن محمّد صادق عليهما السّلام جمعى از دهريها جهة تماشا و ديدن اجتماعات كنگرۀ اسلامى بمكه مكرمه حاضر شده بودند، در كنار مسجد الحرام با هم ملاقات نمودند، و از ترقيات محير العقول مسلمانان صحبت بميان آمد، در اينكه چگونه اين دين مقدس بزودى نمو نموده و عالم گير شد سخن بسيار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رشته سخن رسيد بآنجا كه پيغمبر اسلام پايه و اساس دين خود را روى استوانۀ محكم قرآن قرار داده و آنرا معجزه و دليل بر حقانيت خود خواند، اگر مخالفين اسلام عوض جنگها و مخالفتها سوره اى مانند قران ميآوردند اساس اسلام از هم پاشيده و خط بطلان بر روى آن كشيده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گفتند دير نشده الحال هم اين عمل ممكن است، چه آنكه پيغمبر اسلام تحدى بقرآن در زمانى دون زمان ننموده، مخصوصا در ميان ما و در همين زمان فصحاء و بلغاء بزرگ موجودند، ممكن است تصميم گرفته قيام باين امر بزرگ نموده و اين نام نيك نصيب ما گردد كه خطّ بطلان براساس دين آنها بكشيم بآوردن كتابى مثل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نفر از برجسته گان آنها، عبد الكريم بن ابى العوجاء، ابو شاكر عبد الملك ديصانى، عبد اللّه بن المقفع، عبد الملك بصرى، كه از ملاحده معروف و از فصحاه و بلغاء مشهور جهان در آنزمان بودند با هم محرمانه قرار گذاردند كه تا سال آينده هريك با فكر آزاد ربعى از قرآن را مورد دقت قرار داده و مثل آيات و سور آن </w:t>
      </w:r>
    </w:p>
    <w:p>
      <w:pPr>
        <w:pStyle w:val="BookText"/>
        <w:rPr/>
      </w:pPr>
      <w:r>
        <w:rPr>
          <w:rFonts w:ascii="Amiri" w:hAnsi="Amiri" w:eastAsia="Amiri" w:cs="Amiri"/>
          <w:color w:val="111111"/>
          <w:sz w:val="28"/>
          <w:sz w:val="28"/>
          <w:szCs w:val="28"/>
          <w:rtl w:val="true"/>
          <w:lang w:bidi="ar-SA"/>
        </w:rPr>
        <w:t>عباراتى متقن از حيث لفظ و معنى ظاهر و باطن زيبا بسازند، و سال آينده در مكه موسم حج حاضر شوند و بر جامعه مسلمين بخوانند، و باين وسيله بطلان دين اسلام را ظاهر و هويدا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چنين معاهده اى از هم جدا شدند سال ديگر موسم حج هر چهار در مكۀ معظمه حاضر شدند و دور از جمعيت در گوشه اى باهم ملاقات نمودند، و از يكديگر نتيجۀ عمل يكساله را سؤال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العوجاء گفت چون من قرآن را باز نمودم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نظرم را جلب نمود مدت يك سال است بلاغت اين آيه مرا بخود مشغول داشته تصديق مينمايم كه معارضه و مقابلۀ با قرآن محال و غير ممكن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شاگرد يصانى گفت يك سال است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ضُرِبَ مَثَلٌ فَاسْتَمِعُوا لَهُ إِنَّ اَلَّذِينَ تَدْعُونَ مِنْ دُونِ اَللّٰهِ لَنْ يَخْلُقُوا ذُبٰاباً وَ لَوِ اِجْتَمَعُوا 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غور نموده فهميدم احدى نميتواند معارضه با قرآن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الملك بصرى گفت چون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فرموده فَلَمَّا اِسْتَيْأَسُوا مِنْهُ خَلَصُوا نَجِيًّا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بلاغت آن چنان مشغول شدم كه از معارضۀ آن منصرف شدم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مقفّع گفت يك سال است در اطراف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p>
    <w:p>
      <w:pPr>
        <w:pStyle w:val="BookText"/>
        <w:rPr/>
      </w:pPr>
      <w:r>
        <w:rPr>
          <w:rFonts w:ascii="Amiri" w:hAnsi="Amiri" w:eastAsia="Amiri" w:cs="Amiri"/>
          <w:color w:val="111111"/>
          <w:sz w:val="28"/>
          <w:sz w:val="28"/>
          <w:szCs w:val="28"/>
          <w:rtl w:val="true"/>
          <w:lang w:bidi="ar-SA"/>
        </w:rPr>
        <w:t xml:space="preserve">يٰا أَرْضُ اِبْلَعِي مٰاءَكِ وَ يٰا سَمٰاءُ أَقْلِعِي وَ غِيضَ اَلْمٰاءُ وَ قُضِيَ اَلْأَمْرُ وَ اِسْتَوَتْ عَلَى اَلْجُودِيِّ وَ قِيلَ بُعْداً لِلْقَوْمِ اَلظّٰالِمِينَ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مبهوتانه فكر مينمايم در پايان فكر خود دانستم معارضه با قرآن محال است، چه آنكه يك آيه از قرآن يك سال مرا بخود مشغول نمايد و از آوردن بمثل آن عاجز گردم، بديهى است در مقابلۀ با تمام قرآن بطريق اولى عاجز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حالى كه سرها را بهم فروبرده و آهسته باهم صحبت مينمودند، حضرت امام جعفر صادق عليه السّلام از دور نمايان شد آنها ساكت شدند، همين كه حضرت از مقابل آنها گذشت، براى آنكه بآنها بفهماند كه از اسرار نهانى آنها باخبر است، و در عين حال آنها را باعجاز قرآن توجه دهد، و آب نااميدى بر قلب آنها بريزد كه بدانند عمر خود را تلف نموده اند، چه آنكه معارضه با قرآن مجيد محال ميباشد آيۀ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كه قُلْ لَئِنِ اِجْتَمَعَتِ اَلْإِنْسُ وَ اَلْجِنُّ عَلىٰ أَنْ يَأْتُوا بِمِثْلِ هٰذَا اَلْقُرْآنِ لاٰ يَأْتُونَ بِمِثْلِهِ وَ لَوْ كٰانَ بَعْضُهُمْ لِبَعْضٍ ظَهِيراً</w:t>
      </w:r>
      <w:r>
        <w:rPr>
          <w:rStyle w:val="FootnoteAnchor"/>
          <w:rtl w:val="true"/>
        </w:rPr>
        <w:footnoteReference w:id="22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آنها اين معجزه آشكار را از آنحضرت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اسرار درونى و نجواى آنها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خائب و خاسر برگشتند و يقين پيدا نمودند كه معارضه با قرآن مجيد محال است و احدى از عهدۀ اين امر بزرگ نميتواند برآيد، چنانچه چهارده قرن است علماى فصاحت و بلاغت بعجز خود مذعن آمدند، قد تم الحجة و ثبت المطلوب </w:t>
      </w:r>
      <w:bookmarkStart w:id="252" w:name="pg19232_232906"/>
    </w:p>
    <w:p>
      <w:pPr>
        <w:pStyle w:val="Heading2"/>
        <w:numPr>
          <w:ilvl w:val="1"/>
          <w:numId w:val="1"/>
        </w:numPr>
        <w:rPr/>
      </w:pPr>
      <w:bookmarkStart w:id="253" w:name="__RefHeading___Toc14034394_1280447820"/>
      <w:bookmarkStart w:id="254" w:name="_Toc85"/>
      <w:bookmarkEnd w:id="252"/>
      <w:bookmarkEnd w:id="253"/>
      <w:r>
        <w:rPr>
          <w:rtl w:val="true"/>
        </w:rPr>
        <w:t>* (</w:t>
      </w:r>
      <w:r>
        <w:rPr>
          <w:rtl w:val="true"/>
        </w:rPr>
        <w:t>مقاله هشتاد و يكم</w:t>
      </w:r>
      <w:r>
        <w:rPr>
          <w:rtl w:val="true"/>
        </w:rPr>
        <w:t>) * (</w:t>
      </w:r>
      <w:r>
        <w:rPr>
          <w:rtl w:val="true"/>
        </w:rPr>
        <w:t>در نقل آياتى كه دلالت بر اعجاز قرآن دارد، و برداشتن معلقات</w:t>
      </w:r>
      <w:r>
        <w:rPr>
          <w:rtl w:val="true"/>
        </w:rPr>
        <w:t>) (</w:t>
      </w:r>
      <w:r>
        <w:rPr>
          <w:rtl w:val="true"/>
        </w:rPr>
        <w:t>سبعه راى از خانه كعبه</w:t>
      </w:r>
      <w:r>
        <w:rPr>
          <w:rtl w:val="true"/>
        </w:rPr>
        <w:t>)</w:t>
      </w:r>
      <w:bookmarkEnd w:id="254"/>
    </w:p>
    <w:p>
      <w:pPr>
        <w:pStyle w:val="BookText"/>
        <w:rPr/>
      </w:pPr>
      <w:r>
        <w:rPr>
          <w:rFonts w:ascii="Amiri" w:hAnsi="Amiri" w:eastAsia="Amiri" w:cs="Amiri"/>
          <w:color w:val="111111"/>
          <w:sz w:val="28"/>
          <w:sz w:val="28"/>
          <w:szCs w:val="28"/>
          <w:rtl w:val="true"/>
          <w:lang w:bidi="ar-SA"/>
        </w:rPr>
        <w:t>ادل دلائل بر حقانيت رسول اللّه خاتم الانبياء صلّى اللّه عليه و آله معجزة باقيه آنحضرت قرآن مجيد است كه در مقابل اعداء و مخالفين خود بلكه در مقابل اهل عالم تحدّى بآن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 بسيارى وارد است بر اينكه قرآن مجيد معجزة باقيه رسول اللّه صلّى اللّه عليه و آله ميباشد و آنحضرت تحدّى بآن نمود، كه از همة آن دلائل بزرگ تر آيات وارده در خود قرآن مجيد است كه در ابتداء دعوت، بطريق اطلاق تحدّى بتمام قرآن نمود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أَمْ يَقُولُونَ تَقَوَّلَهُ بَلْ لاٰ يُؤْمِنُونَ فَلْيَأْتُوا بِحَدِيثٍ مِثْلِهِ إِنْ كٰانُوا صٰادِقِينَ </w:t>
      </w:r>
      <w:r>
        <w:rPr>
          <w:rStyle w:val="FootnoteAnchor"/>
          <w:rtl w:val="true"/>
        </w:rPr>
        <w:footnoteReference w:id="22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آنها راى در معرض اين عمل بزرگ قرار داد كه بيائيد مانند اين قرآن يا يك مطلب مثل آن بياوريد، يعنى اگر محمّد صلّى اللّه عليه و آله به تنهائى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كلمات فصيح و بليغى بهم بافته نامش راى قرآن بگذارد و منتسب بخداى خود نما يد، شما كه جماعت بسيارى از فصحاء و بلغاء معروف عرب ميباشيد اولى هستيد كه مانند آن بافته و ساخته و در معرض عموم قرار دهيد تا بآن و اسطه بطلان دعواى محمّد صلّى اللّه عليه و آله و سلّم راى ثابت نمائيد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اينكه كفار در مقابل تمامى قرآن عاجز آمدند و نتوانستند مثل آن بياورند مع ذلك روى عادت بر عقيدة خود باقى مانده و اصرار و رزيده ميگفتند قرآن گفته هاى خود محمّد صلّى اللّه عليه و آله است كه افتراء بخداى خود بسته و آن راى كلام خدا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متاعال راه معارضه راى بر آنها نزديك تر نمود بنزول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 أَمْ يَقُولُونَ اِفْتَرٰاهُ قُلْ فَأْتُوا بِعَشْرِ سُوَرٍ مِثْلِهِ مُفْتَرَيٰاتٍ وَ اُدْعُوا مَنِ اِسْتَطَعْتُمْ مِنْ دُونِ اَللّٰهِ إِنْ كُنْتُمْ صٰادِقِينَ فَإِلَّمْ يَسْتَجِيبُوا لَكُمْ فَاعْلَمُوا أَنَّمٰا أُنْزِلَ بِعِلْمِ اَللّٰهِ وَ أَنْ لاٰ إِلٰهَ إِلاّٰ هُوَ فَهَلْ أَنْتُمْ مُسْلِمُونَ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پس اگر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كثرت جمعيت از فصحاء و بلغاء عاجز شدند از اتيان و آوردن ده سوره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ندادند در اين صورت شما مؤمنين يقين بدانيد كه اين كتاب بعلم ازلى خدا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احدى جز ذات يكتاى خدا نيست آيا 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دليل روشن دعوت توحيد راى اجابت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حكم خدا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اين دو آيه و مقابلة با آنها بطريق سهل و ساده و الزام حجّة نمودن بر آنها، متفكر شدند چه جواب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ميتوانستند معارضه كنند و مانند قرآن و يا ده سوره مثل آن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ميتوانستند ترك عادت و تعصّب و خصومت كنند و يك مرتبه در مقابل منطق و دليل تسليم گردند، نه تحريكات بازيگران ميگذارد كه ترك مخاصمه نما 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ناچارا در جواب ميگفتند ما هنوز در شك و شبهه هستيم كه آيا اين كلمات گفته و بافتة خود محمّد صلّى اللّه عليه و آله است يا گفتة خداى او ميباشد، يعنى هنوز يقين كامل در قلب ما راه پيدا ننموده كه اين آيات از جانب خداى تعالى ميباشد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متاعال راه عذر آنها راى مسدود نمود بنزول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 وَ إِنْ كُنْتُمْ فِي رَيْبٍ مِمّٰا نَزَّلْنٰا عَلىٰ عَبْدِنٰا فَأْتُوا بِسُورَةٍ مِنْ مِثْلِهِ وَ اُدْعُوا شُهَدٰاءَكُمْ مِنْ دُونِ اَللّٰهِ إِنْ كُنْتُمْ صٰادِقِينَ فَإِنْ لَمْ تَفْعَلُوا وَ لَنْ تَفْعَلُوا فَاتَّقُوا اَلنّٰارَ </w:t>
      </w:r>
    </w:p>
    <w:p>
      <w:pPr>
        <w:pStyle w:val="BookText"/>
        <w:rPr/>
      </w:pPr>
      <w:r>
        <w:rPr>
          <w:rFonts w:ascii="Amiri" w:hAnsi="Amiri" w:eastAsia="Amiri" w:cs="Amiri"/>
          <w:color w:val="111111"/>
          <w:sz w:val="28"/>
          <w:sz w:val="28"/>
          <w:szCs w:val="28"/>
          <w:rtl w:val="true"/>
          <w:lang w:bidi="ar-SA"/>
        </w:rPr>
        <w:t xml:space="preserve">اَلَّتِي وَقُودُهَا اَلنّٰاسُ وَ اَلْحِجٰارَةُ أُعِدَّتْ لِلْكٰافِرِينَ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 اينكه در اين آيه شريفه كلمه ايست كه دلالت كامله دارد بر حقانيت قرآن مجيد كه كتاب حق آسمانى و از جانب پروردگار حكيم عليم آمده واحدى قدرت ندارد با اين كتاب مقدّس معارضه نما يد، آن كلمه لن تفعلوا ميباشد، كه ميفرما يد هرگز نمى توانيد يك سوره مانند اين قرآن بياوريد بمناسبت كلمه لئن كه نفى ابد ميكند يعنى هرگز تا قيامت قدرت نداريد يك سوره مانند آن بياوريد، چنانچه عملا هم ديده ايم چهارده قرن است احدى نتوانسته چنين عملى راى انجام دهد و اين خود دليل اتم بر حقانيت اين كتاب مقدس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ذلك براى اتمام حجة و اكمال بينه و اثبات حق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فرمود كه قُلْ لَئِنِ اِجْتَمَعَتِ اَلْإِنْسُ وَ اَلْجِنُّ عَلىٰ أَنْ يَأْتُوا بِمِثْلِ هٰذَا اَلْقُرْآنِ لاٰ يَأْتُونَ بِمِثْلِهِ وَ لَوْ كٰانَ بَعْضُهُمْ لِبَعْضٍ ظَهِيراً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بزرگترين دليل بر معجز بودن قرآن مجيد همين آيه شريفه است كه صريحا ببانك بلند و اضح و آشكارا ندا داده كه تا روز قيامت اگر جن و انس جمع شوند و پشت بر پشت هم دهند هرگز نتواند مثل آنرا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يك سوره كوچك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 تر آنكه عجز خلايق ارا تخصيص بتمام قرآن نداده بلكه در اتيان بيك سوره اكتفا ننموده، بديهى است انتقال از اشكل باسهل راى جهتى جز اطمينان بعدم تمكن خلايق نبوده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تعيين سوره هم ننموده كه از سور طوال باشد يا سور صغار، بلكه قبلا ذكر </w:t>
      </w:r>
    </w:p>
    <w:p>
      <w:pPr>
        <w:pStyle w:val="BookText"/>
        <w:rPr/>
      </w:pPr>
      <w:r>
        <w:rPr>
          <w:rFonts w:ascii="IRNazanin" w:hAnsi="IRNazanin" w:eastAsia="IRNazanin"/>
          <w:color w:val="111111"/>
          <w:sz w:val="28"/>
          <w:sz w:val="28"/>
          <w:szCs w:val="28"/>
          <w:rtl w:val="true"/>
          <w:lang w:bidi="fa-IR"/>
        </w:rPr>
        <w:t>شد كه فرمود فَلْيَأْتُوا بِحَدِيثٍ مِثْلِهِ چون تنوين در حديث تنكير است و معناى آن چنين ميشود كه اگر بتوانيد يك مطلب مانند قرآن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آن زمان فصحاء و بلغاء عصر عاجز آمدند، بلكه چهارده قرن است احدى از فصحاء و ادباء و دانشمندان هر عصر، با تمام جدّيتى كه در فنا و محو اين دين مقدس نمودند، و هزاران حيل و دسايس بكار بردند، جنگها نمودند و كشتارها دادند و لى باصل مطلب نپرداختند يعنى نتوانستند يك سوره يا يك آيه مانند قرآن بياورند، و خود راى دچار لطمات و مرارتهاى كشتن و اسارت و ذلت و حقارت ننما 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هفت قصيدة غرّا از هفت نفر شعائراء و فصحاء و بلغاء عرب و معروف 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مقالة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بآن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امرؤ القيس كندى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طرفة بن عبد بكرى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بن ابى سلمى المرّى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لبيد بن ربيعة العامرى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كلثوم تغلبى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عنترة بن شداد العبسى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حلزة اليشكرى راى كه بآب طلا در قباط مصارى نوشته و در اطراف خانه كعبه آويخته بودند تا منظور نظر تمام فصحاء و بلغاء عالم كه در موسم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ذيحجه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بمكه ميآمدند قرار گيرد و ما ية افتخار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لى همين كه آيه يٰا أَرْضُ اِبْلَعِي مٰاءَكِ وَ يٰا سَمٰاءُ أَقْلِعِي الخ كه در مقاله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نموديم نازل شد، بزرگان و صناديد قوم از فصحاء دستور دادند تمامى آن اشعائر راى كه معروف بمعلّقات سبعه بود از اطراف كعبه برداشتند تا ايجاد رسوائى و افتضاح براى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خود اقرار داشتند كه افصح از كلمات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جامعة عربيّت ديده نشده، هرگاه آيه اى از آيات قرآن راى مى شنيدند مبهوت و حيران گرديده و نميدانستند چه نامى بر او بگذارند، هر مرتبه بنوعى از كلام از شعائر و سحر و خطبه نام گذارى مى نمودند، گاهى بى اراده اقرار ميكردند كه كلمات محمّدى ابدا شباهتى به بافته هاى بشرى ندارد، خود در او حيرانيم كه چه چيز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قبلا نگاشتيم كه و قتى و ليد بن مغيره افصح فصحاء آن زمان مقابل </w:t>
      </w:r>
    </w:p>
    <w:p>
      <w:pPr>
        <w:pStyle w:val="BookText"/>
        <w:rPr/>
      </w:pPr>
      <w:r>
        <w:rPr>
          <w:rFonts w:ascii="IRNazanin" w:hAnsi="IRNazanin" w:eastAsia="IRNazanin"/>
          <w:color w:val="111111"/>
          <w:sz w:val="28"/>
          <w:sz w:val="28"/>
          <w:szCs w:val="28"/>
          <w:rtl w:val="true"/>
          <w:lang w:bidi="fa-IR"/>
        </w:rPr>
        <w:t xml:space="preserve">رسول اكرم صلّى اللّه عليه و آله قرار گرفت و آيه فَإِنْ أَعْرَضُوا فَقُلْ أَنْذَرْتُكُمْ صٰاعِقَةً مِثْلَ صٰاعِقَةِ عٰادٍ وَ ثَمُودَ و يا آية إِنَّ اَللّٰهَ يَأْمُرُ بِالْعَدْلِ وَ اَلْإِحْسٰانِ را از آنحضرت شنيد با حالت بحت زدگى بسوى قوم حركت كرد، گفتند سحر محمّد در تو اثر نموده گفت نه چنين است لقد سمعت من محمد آنفا كلا ما ان له لحلاوة و ان عليه لطلاوة و ان اسفله لعذق و ان اعلاه لمثمر و انه ليعلوا و لا يعلى 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بشر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 قتى فصحاء و بلغاء هر زمان در طول مدت چهارده قرن عاجز شدند از آوردن مانند آن بلكه يك سوره مثل آن بياورند خود دليل كامل است بر اينكه قرآن معجزة باقية رسول خدا خاتم الانبياء صلّى اللّه عليه و آله ميباشد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تمامى افراد بشر از فصحاء و بلغاء و ادباء و دانشمندان هر زمان در مقابله با اين كتاب مقدس عاجز آمدند كه معارضه بمثل آن بنما يند</w:t>
      </w:r>
      <w:r>
        <w:rPr>
          <w:rFonts w:eastAsia="IRNazanin" w:cs="IRNazanin"/>
          <w:color w:val="111111"/>
          <w:sz w:val="28"/>
          <w:szCs w:val="28"/>
          <w:rtl w:val="true"/>
          <w:lang w:bidi="fa-IR"/>
        </w:rPr>
        <w:t xml:space="preserve">. </w:t>
      </w:r>
      <w:bookmarkStart w:id="255" w:name="pg19232_232911"/>
    </w:p>
    <w:p>
      <w:pPr>
        <w:pStyle w:val="Heading2"/>
        <w:numPr>
          <w:ilvl w:val="1"/>
          <w:numId w:val="1"/>
        </w:numPr>
        <w:rPr/>
      </w:pPr>
      <w:bookmarkStart w:id="256" w:name="__RefHeading___Toc14034396_1280447820"/>
      <w:bookmarkStart w:id="257" w:name="_Toc86"/>
      <w:bookmarkEnd w:id="255"/>
      <w:bookmarkEnd w:id="256"/>
      <w:r>
        <w:rPr>
          <w:rtl w:val="true"/>
        </w:rPr>
        <w:t>* (</w:t>
      </w:r>
      <w:r>
        <w:rPr>
          <w:rtl w:val="true"/>
        </w:rPr>
        <w:t>مقاله هشتاد و دوم</w:t>
      </w:r>
      <w:r>
        <w:rPr>
          <w:rtl w:val="true"/>
        </w:rPr>
        <w:t>) * (</w:t>
      </w:r>
      <w:r>
        <w:rPr>
          <w:rtl w:val="true"/>
        </w:rPr>
        <w:t>اشاره باخبار غيبية قرآن، و غلبه روميان بر فارسيان</w:t>
      </w:r>
      <w:r>
        <w:rPr>
          <w:rtl w:val="true"/>
        </w:rPr>
        <w:t>)</w:t>
      </w:r>
      <w:bookmarkEnd w:id="257"/>
    </w:p>
    <w:p>
      <w:pPr>
        <w:pStyle w:val="BookText"/>
        <w:rPr/>
      </w:pPr>
      <w:r>
        <w:rPr>
          <w:rFonts w:ascii="Amiri" w:hAnsi="Amiri" w:eastAsia="Amiri" w:cs="Amiri"/>
          <w:color w:val="111111"/>
          <w:sz w:val="28"/>
          <w:sz w:val="28"/>
          <w:szCs w:val="28"/>
          <w:rtl w:val="true"/>
          <w:lang w:bidi="ar-SA"/>
        </w:rPr>
        <w:t>در مقالات قبل ذكر نموديم كه قرآن مجيد فقط از يك جهت معجزه نيست معجزات لا تعد و لا تحصى در خلال آيات آن مندرج است، كه علاوه بر فصاحت الفاظ و كلمات و بلاغت معانى و حسن نظم و اسلوب كه هريك بجى ء خود خارق عادت و فوق معلومات بشر است، منطوى بر اخبار غيبيه و حوادث ما قبل تاريخ و آتيه ميباشد كه خود يكى از طرق اعجاز اين كتاب محكم آسمانى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دادن از امور آينده هم در قرآن مجيد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قسمت مربوط بزمان خود آنحضرت بوده است كه خبر داد چنين و چنان ميشود و عينا مسلمانان بعد از چندى ديدند كه آنچه قرآن مجيد خبر داده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ديگر خبرهائى است در قرآن مجيد كه بعد از هزار سال با چشم خود مى بينيم صدق خبرهاى آن راى و تصديق مينمائيم كه اين كتاب حق آسمانى و معجزه رسول الهى ميباشد كه براى راهنمائى بشر آمده و تا قيامت باقى و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اثبات اين معنى ببعض از آن اخبار بمقتضاى و قت مقاله نويسى اشاره مينما 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اخبار غيبى قرآن مجيد كه عينا بوقوع پيوست، خبر فتح و غلبة روميان بر ايرانيان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مختصرا شرح آن از اين قرار است، در اوان بعثت رسول اكرم صلّى اللّه عليه و آله كه در مكّة معظّمه بواسطة آنكه آنحضرت پرچم توحيد راى باهتزاز در آورده و در </w:t>
      </w:r>
    </w:p>
    <w:p>
      <w:pPr>
        <w:pStyle w:val="BookText"/>
        <w:rPr/>
      </w:pPr>
      <w:r>
        <w:rPr>
          <w:rFonts w:ascii="IRNazanin" w:hAnsi="IRNazanin" w:eastAsia="IRNazanin"/>
          <w:color w:val="111111"/>
          <w:sz w:val="28"/>
          <w:sz w:val="28"/>
          <w:szCs w:val="28"/>
          <w:rtl w:val="true"/>
          <w:lang w:bidi="fa-IR"/>
        </w:rPr>
        <w:t>مقابل عقايد شرك و كفر و خرا في بشر قيام فرموده انقلاب بزرگى بر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حدّ جنوب غربى ايران بين لشكر خسرو پرويز شاهنشاه مقتدر ايران بسردارى شهريران سپهبد شجاع مدبر نامى ايران و فقاس قيصر روم جنگ سختى درگرفت كه عاقبت منجر بشكست قيصر و فتح خسرو گرديد، بلاد فلسطين و بيت المقدس و اسكندريه و اطراف آن در تصرف لشكر جرار ايران افتاد، تا قسطنطنيه شتافتند و خرابى بسيار در آن مملكت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فتوحات خسرو و غلبه بر روميان در اول سال نهم بعثت رسول اكرم صلّى اللّه عليه و آله بمكة معظّمه رسيد، كفار قريش از اين خبر اظهار وجد و شعف نمودند، و شكست روميان صاحب كتاب آسمانى راى در مقابل ايرانيان گبر و مجوس بفال نيك گرفتند و بيكديگر ميگفتند همان طوريكه روميان مسيحى صاحب كتاب آسمانى از مجوسيان ايرانى شكست خوردند، محمّد صلّى اللّه عليه و آله كه خود راى صاحب كتاب آسمانى ميداند در مقابل ما شكست خورده مغلوب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موقع جبرئيل امين از جانب رب جليل نازل و آيات اول سوره روم را آورد و بشارت فتح و غلبه روميان راى بر ايرانيان بقليل مدتى داد كه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Style w:val="FootnoteAnchor"/>
          <w:rtl w:val="true"/>
        </w:rPr>
        <w:footnoteReference w:id="23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اللّه بواسطه جبرئيل وحى فرستاد بر محمد كه روميان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شكست خوردند از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جنگى كه بنزديكتر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اردن و فلسطين و شامات يا اطراف جزيره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پس از مغلوب شدن فعلى بزودى بر فارسيان باز غلبه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غلبه روميان بعد از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اندك سالى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اين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كليه امور از پيش از غلبۀ پارس بروم و بعد از غالب شدن روم بر پارسيان بامر خداست و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روميان بر پارسيان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شاد شوند بيارى خدا كه خدا هر كه را خواهد نصرت و پيروزى مى بخشد و او است كه بر هر كار عالم مقتدر و بتمام جهان مهربانست اين وعده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روميان را بر پارسيان غالب كند و آنرا فرح و شادى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خدا خلاف وعده نكند و لكن اكثر مردم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آيات شريفه نازل گرديد مسلمانان از اين بشارت خوشحال شدند نظر باطمينانى كه بصداقت رسول خدا صلّى اللّه عليه و آله داشتند و قرآن مجيد را كتاب حق آسمانى ميدانستند، حرفهاى دشمنان را بخودشان برگردانده و ميگفتند بقريش و اهل مكه بزودى روميان اهل كتاب بر پارسيان غالب آيند و ما هم بر شما غالب خواهيم شد و ريشۀ كفر و شرك و الحاد را از حجاز بر 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مطلب آنجا بود كه اين بيان قرآن مجيد مانند پيش گوئيهاى اهل رياضت و غيره نبود بلكه قرآن مجيد براى اخبار باين فتح و پيروزى مدّت معين نمود كه بضع سنين باشد و بضع عددى است بين سه تا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فلذا وقتى ابى بكر بن ابى قحافه در مقابل اشراف قريش اظهار بشاشت نمود كه رسول اللّه صلّى اللّه عليه و آله خبر داده كه بزودى روميان مغلوب شكست خورده، غالب و فاتح خواهند شد، بر ايرانيان غالب و فاتح امروز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بن خلف كه يكى از معاريف مكۀ معظمه بود، بعد از مكابره بسيار گفت اگر راست ميگوئى، و مطمئنّى بر اين قضيّه و پيش گوئى قرآن و محمّد صلّى اللّه عليه و آله پس وقت معين كن تا گرو به 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وقت معيّن منقضى شد و امر چنان شد كه تو ميگوئى من گرو را بدهم و اگر امر برخلاف آن شد كه تو ميگوئى تو گرو را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بكر قبول كرد با يكديگر سه ساله برده شتر گرو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واقعه قبل از آن بود كه حكم حرمت شرطبندى در اسلام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ابى بكر خدمت رسول اكرم صلّى اللّه عليه و آله شرفياب شد و صورت واقعه را بعرض رسانيد، حضرت فرمود بضع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نميباشد، بلكه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برو در مال و مدّت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بكر بامر رسول اكرم صلّى اللّه عليه و آله برگشت مدت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شتر را صد نفر قرار داد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قضيه تقريبا شش سال گذشت، كه بعد از مهاجرت آنحضرت بمدينه منوره در جنگ بدر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 جنگ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موقعيكه مسلمانان بر كفار قريش غالب آمدند هفتاد نفر از آنها را كشتند و هفتاد نفر زخمى و هفتاد نفر اسير گرفتند، مشركين شكست خورده فرار اختيار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فتح و غلبۀ روميان و شكست پارسيان رسيد مسلمانان خورسند شدند، و اين امر را بفال نيك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لحاظ شكست پارسيان و يا فتح روميان، بلكه از جهة آنكه پيش گوئى و اخبار بغيب قرآن مجيد صورت حقيقت بخود گرفت، و بر يقين آنها بصدق گفتار رسول خدا صلّى اللّه عليه و آله و عظمت قرآن مجيد كه از جانب خداى متعال نازل گرديده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موقع مقتضى هم ابى بكر نزد ورثه ابى بن خلف كه در جنگ احد زخمى گرديده و در مكه وفات نموده بود رفت و صد شترى را كه گروبندى نموده بودند گرفت و نزد رسول خدا صلّى اللّه عليه و آله آورده آن حضرت هم امر فرمود تمام را بفقراء تصدق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و نتيجه اين مقاله از نقل آيات شريفه خبر دادن خداى متعال بوده است از امور آينده، كه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تعيين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انقضاء تمام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نزول آيات و خبر دادن از غلبه روميان شكست خورده، كوچكترين علامتى از غلبه روميان شكست خورده، و شكست پارسيان مقتدر فاتح در دست نبود</w:t>
      </w:r>
    </w:p>
    <w:p>
      <w:pPr>
        <w:pStyle w:val="BookText"/>
        <w:rPr/>
      </w:pPr>
      <w:r>
        <w:rPr>
          <w:rFonts w:ascii="IRNazanin" w:hAnsi="IRNazanin" w:eastAsia="IRNazanin"/>
          <w:color w:val="111111"/>
          <w:sz w:val="28"/>
          <w:sz w:val="28"/>
          <w:szCs w:val="28"/>
          <w:rtl w:val="true"/>
          <w:lang w:bidi="fa-IR"/>
        </w:rPr>
        <w:t>پس هر انسان عاقل منصف حكم ميكند كه اين خبر دادن از غيب و آينده با تعيين مدت دليل قطعى بر حقانيت دين مقدس اسلام برهبرى خاتم الانبياء صلّى اللّه عليه و آله و اعجاز قرآن مجيد ميباشد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غيب عالم نازل گرديده، و حقا بايد در مقابل اين كتاب مقدس آسمانى زانوى عجز بر زمين زد و سر تسليم فرود آورد، تا سيادت دنيا و سعادت آخرت نصيب گردد</w:t>
      </w:r>
      <w:r>
        <w:rPr>
          <w:rFonts w:eastAsia="IRNazanin" w:cs="IRNazanin"/>
          <w:color w:val="111111"/>
          <w:sz w:val="28"/>
          <w:szCs w:val="28"/>
          <w:rtl w:val="true"/>
          <w:lang w:bidi="fa-IR"/>
        </w:rPr>
        <w:t xml:space="preserve">. </w:t>
      </w:r>
      <w:bookmarkStart w:id="258" w:name="pg19232_232915"/>
    </w:p>
    <w:p>
      <w:pPr>
        <w:pStyle w:val="Heading2"/>
        <w:numPr>
          <w:ilvl w:val="1"/>
          <w:numId w:val="1"/>
        </w:numPr>
        <w:rPr/>
      </w:pPr>
      <w:bookmarkStart w:id="259" w:name="__RefHeading___Toc14034398_1280447820"/>
      <w:bookmarkStart w:id="260" w:name="_Toc87"/>
      <w:bookmarkEnd w:id="258"/>
      <w:bookmarkEnd w:id="259"/>
      <w:r>
        <w:rPr>
          <w:rtl w:val="true"/>
        </w:rPr>
        <w:t>* (</w:t>
      </w:r>
      <w:r>
        <w:rPr>
          <w:rtl w:val="true"/>
        </w:rPr>
        <w:t>مقاله هشتاد و سوم</w:t>
      </w:r>
      <w:r>
        <w:rPr>
          <w:rtl w:val="true"/>
        </w:rPr>
        <w:t>) * (</w:t>
      </w:r>
      <w:r>
        <w:rPr>
          <w:rtl w:val="true"/>
        </w:rPr>
        <w:t>در خبر دادن قرآن از دخول مكه و عمل بجاى آوردن</w:t>
      </w:r>
      <w:r>
        <w:rPr>
          <w:rtl w:val="true"/>
        </w:rPr>
        <w:t>)</w:t>
      </w:r>
      <w:bookmarkEnd w:id="260"/>
    </w:p>
    <w:p>
      <w:pPr>
        <w:pStyle w:val="BookText"/>
        <w:rPr/>
      </w:pPr>
      <w:r>
        <w:rPr>
          <w:rFonts w:ascii="IRNazanin" w:hAnsi="IRNazanin" w:eastAsia="IRNazanin"/>
          <w:color w:val="111111"/>
          <w:sz w:val="28"/>
          <w:sz w:val="28"/>
          <w:szCs w:val="28"/>
          <w:rtl w:val="true"/>
          <w:lang w:bidi="fa-IR"/>
        </w:rPr>
        <w:t>از جمله خبرهاى غيبيّه كه قرآن مجيد داد و بعد از يك سال تقريبا بوقوع پيوست و مردم آن زمان ديدند و بر يقين آنها افزوده شد، خبر ورود مسلمانان به مكّه معظّمه بود كه در سال ششم هجرت رسول اكرم صلّى اللّه عليه و آله در خواب ديد با اصحاب بمكّه رفته و عمل بجاى آورده سر تراشيده و مو و ناخنها را گرفته اند، صبح خواب خود را براى اصحاب نقل نمود، عرض كردند تعبير اين خواب چيست ؟ فرمود انشاء اللّه بمكّه خواهيم رفت و عمل بجاى خواهيم آورد، اين خبر مورد تعجب منافقين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از جانب ربّ جليل نازل گرديد و براى اطمينان قلب امّت و تصديق رسول اللّه صلّى اللّه عليه و آله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كه 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آيه شريفه دو خبر خوش از آينده بمسلمانان داده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خبر فتح خيبر و تصرّف قلاع مهم يهود بود، كه محلّ توقف شجاعان </w:t>
      </w:r>
    </w:p>
    <w:p>
      <w:pPr>
        <w:pStyle w:val="BookText"/>
        <w:rPr/>
      </w:pPr>
      <w:r>
        <w:rPr>
          <w:rFonts w:ascii="IRNazanin" w:hAnsi="IRNazanin" w:eastAsia="IRNazanin"/>
          <w:color w:val="111111"/>
          <w:sz w:val="28"/>
          <w:sz w:val="28"/>
          <w:szCs w:val="28"/>
          <w:rtl w:val="true"/>
          <w:lang w:bidi="fa-IR"/>
        </w:rPr>
        <w:t>بزرگ يهود مانند مرحب و حارث و ديگران بود كه قبل از فتح مكّه معظّمه در سال هفتم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عينا بوقوع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خبر ورود بمكّه بود كه بعد از فتح خيبر واقع شد، بهمان طريقى كه خبر داده بود، در حال امنيت بدون ترس و خوف فاتحا وارد شدند و تمام اعمال را بخوبى بجاى آوردند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دو امر را مسلمانان بفاصلۀ يكسال ديدند، و بر يقين آنها بحقانيت رسول خدا صلّى اللّه عليه و آله و اعجاز قرآن افزوده شد</w:t>
      </w:r>
      <w:r>
        <w:rPr>
          <w:rFonts w:eastAsia="Amiri" w:cs="Amiri" w:ascii="Amiri" w:hAnsi="Amiri"/>
          <w:color w:val="111111"/>
          <w:sz w:val="28"/>
          <w:szCs w:val="28"/>
          <w:rtl w:val="true"/>
          <w:lang w:bidi="ar-SA"/>
        </w:rPr>
        <w:t xml:space="preserve">. </w:t>
      </w:r>
      <w:bookmarkStart w:id="261" w:name="pg19232_232917"/>
    </w:p>
    <w:p>
      <w:pPr>
        <w:pStyle w:val="Heading2"/>
        <w:numPr>
          <w:ilvl w:val="1"/>
          <w:numId w:val="1"/>
        </w:numPr>
        <w:rPr/>
      </w:pPr>
      <w:bookmarkStart w:id="262" w:name="__RefHeading___Toc14034400_1280447820"/>
      <w:bookmarkStart w:id="263" w:name="_Toc88"/>
      <w:bookmarkEnd w:id="261"/>
      <w:bookmarkEnd w:id="262"/>
      <w:r>
        <w:rPr>
          <w:rtl w:val="true"/>
        </w:rPr>
        <w:t>* (</w:t>
      </w:r>
      <w:r>
        <w:rPr>
          <w:rtl w:val="true"/>
        </w:rPr>
        <w:t>مقاله هشتاد و چهارم</w:t>
      </w:r>
      <w:r>
        <w:rPr>
          <w:rtl w:val="true"/>
        </w:rPr>
        <w:t>) * (</w:t>
      </w:r>
      <w:r>
        <w:rPr>
          <w:rtl w:val="true"/>
        </w:rPr>
        <w:t>در خبر دادن از فتح مكه و برگشتن رسول خدا بوطن مألوف</w:t>
      </w:r>
      <w:r>
        <w:rPr>
          <w:rtl w:val="true"/>
        </w:rPr>
        <w:t>)</w:t>
      </w:r>
      <w:bookmarkEnd w:id="263"/>
    </w:p>
    <w:p>
      <w:pPr>
        <w:pStyle w:val="BookText"/>
        <w:rPr/>
      </w:pPr>
      <w:r>
        <w:rPr>
          <w:rFonts w:ascii="IRNazanin" w:hAnsi="IRNazanin" w:eastAsia="IRNazanin"/>
          <w:color w:val="111111"/>
          <w:sz w:val="28"/>
          <w:sz w:val="28"/>
          <w:szCs w:val="28"/>
          <w:rtl w:val="true"/>
          <w:lang w:bidi="fa-IR"/>
        </w:rPr>
        <w:t xml:space="preserve">از جمله خبرهاى غيبيّه و امور آينده كه قرآن مجيد داد و مردم آنزمان ديدند، بشارت برگشت بمكّه معظّمه بود، چه آنكه در ليلة الهجرة چون رسول اكرم صلّى اللّه عليه و آله بامر خداوند متعال حركت نمود بسمت مدينه منوره، وقتى به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از حركت از مكّه موطن اصلى دلتنگ شد، جبرئيل امين نازل و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آنحضرت خواند كه خداوند جل و علا فرمايد إِنَّ اَلَّذِي فَرَضَ عَلَيْكَ اَلْقُرْآنَ لَرٰادُّكَ إِلىٰ مَعٰادٍ</w:t>
      </w:r>
      <w:r>
        <w:rPr>
          <w:rStyle w:val="FootnoteAnchor"/>
          <w:rtl w:val="true"/>
        </w:rPr>
        <w:footnoteReference w:id="233"/>
      </w:r>
      <w:r>
        <w:rPr>
          <w:rFonts w:ascii="IRNazanin" w:hAnsi="IRNazanin" w:eastAsia="IRNazanin"/>
          <w:color w:val="111111"/>
          <w:sz w:val="28"/>
          <w:sz w:val="28"/>
          <w:szCs w:val="28"/>
          <w:rtl w:val="true"/>
          <w:lang w:bidi="fa-IR"/>
        </w:rPr>
        <w:t xml:space="preserve">خداوند متعال بنزول اين آيه شريفه بشارت داد رسول گرامى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كه منفردا از شهر و وطن خود مكّه خارج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محمّد دل خوش دار بر اين اذيت و آزار و دورى مولد و موطن خود كه بزودى بازگردانيم تو را بآن شهر با فتح و ظفر و پيروزى و اكرام و اعزاز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آنشبى كه رسول اكرم صلّى اللّه عليه و آله منفردا از مكّۀ معظمه خارج شد احدى گمان برگشت آنحضرت را ظاهرا بوطن مألوف نميداد، و چنين خبرى در آن شب جز از طريق وحى و غيب عالم قابل قبول نبود، ولى بعد از هفت سال وعدۀ خداوند جل و علا عملى شد، و آنحضرت با فتح و پيروزى كامل بدون خونريزى غالبا وارد مكه معظمه گرديد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فتح مكّه و برگشت بوطن مألوف اختصاص بهمين يك آيه نداشته بلكه </w:t>
      </w:r>
    </w:p>
    <w:p>
      <w:pPr>
        <w:pStyle w:val="BookText"/>
        <w:rPr/>
      </w:pPr>
      <w:r>
        <w:rPr>
          <w:rFonts w:ascii="IRNazanin" w:hAnsi="IRNazanin" w:eastAsia="IRNazanin"/>
          <w:color w:val="111111"/>
          <w:sz w:val="28"/>
          <w:sz w:val="28"/>
          <w:szCs w:val="28"/>
          <w:rtl w:val="true"/>
          <w:lang w:bidi="fa-IR"/>
        </w:rPr>
        <w:t xml:space="preserve">در چند آيه در محلهاى مختلف اين بشارت داده شده از جمله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أُخْرىٰ تُحِبُّونَهٰا نَصْرٌ مِنَ اَللّٰهِ وَ فَتْحٌ قَرِيبٌ وَ بَشِّرِ اَلْمُؤْمِنِينَ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سوره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إِذٰا جٰاءَ نَصْرُ اَللّٰهِ وَ اَلْفَتْحُ وَ رَأَيْتَ اَلنّٰاسَ يَدْخُلُونَ فِي دِينِ اَللّٰهِ أَفْوٰاجاً فَسَبِّحْ بِحَمْدِ رَبِّكَ وَ اِسْتَغْفِرْهُ إِنَّهُ كٰانَ تَوّٰاباً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جمله اذا كه در اول آيه آورده اعلام مينمايد كه خبر از آينده ميدهد، چه آنكه اصل استعمال اذا از براى مستقبل و آينده است اگرچه بر ماضى و گذشته داخل شود، پس آن خبر دهنده است از وقوع واقعه اى در زمان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مناسبت اين آيۀ شريفه قبل از فتح مكه نازل گرديده كه متضمن اعلام و اخبار بغيب است كه آن فتح مكّه معظمه باشد، فلذا دسائس اعادى و بازيگران نقش بر آب و جز كوبيدن آهن سرد نميباشد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آن زمان اعجاز قرآن و خبر دادن از آينده را كه فتح مكّه و غلبه بر كفار قريش باشد بچشم خود ديدند كه در سال هفتم هجرت رسول اكرم صلّى اللّه عليه و آله با فتح و پيروزى كامل وارد مكه معظمه شد، و تمام كفار قريش بزانوى عجز و ذلّت درآمدند، وعدۀ پروردگار ظاهر و هويدا شد، كه اكثر قبايل عرب بشرف اسلام مشرف گرديدند، مانند اهل مكه و يمن و طائف و هوازن و بنى اسد و فزاره و بنى مره و بنى كلب و كنانه و بنى هلال و غير آنها از قبايل و عشاير كه فوج فوج دسته دسته شرفياب گرديده اظهار اسلام و انقياد مى نمودند</w:t>
      </w:r>
      <w:r>
        <w:rPr>
          <w:rFonts w:eastAsia="IRNazanin" w:cs="IRNazanin"/>
          <w:color w:val="111111"/>
          <w:sz w:val="28"/>
          <w:szCs w:val="28"/>
          <w:rtl w:val="true"/>
          <w:lang w:bidi="fa-IR"/>
        </w:rPr>
        <w:t xml:space="preserve">. </w:t>
      </w:r>
      <w:bookmarkStart w:id="264" w:name="pg19232_232919"/>
    </w:p>
    <w:p>
      <w:pPr>
        <w:pStyle w:val="Heading2"/>
        <w:numPr>
          <w:ilvl w:val="1"/>
          <w:numId w:val="1"/>
        </w:numPr>
        <w:rPr/>
      </w:pPr>
      <w:bookmarkStart w:id="265" w:name="__RefHeading___Toc14034402_1280447820"/>
      <w:bookmarkStart w:id="266" w:name="_Toc89"/>
      <w:bookmarkEnd w:id="264"/>
      <w:bookmarkEnd w:id="265"/>
      <w:r>
        <w:rPr>
          <w:rtl w:val="true"/>
        </w:rPr>
        <w:t>* (</w:t>
      </w:r>
      <w:r>
        <w:rPr>
          <w:rtl w:val="true"/>
        </w:rPr>
        <w:t>مقاله هشتاد و پنجم</w:t>
      </w:r>
      <w:r>
        <w:rPr>
          <w:rtl w:val="true"/>
        </w:rPr>
        <w:t>) * (</w:t>
      </w:r>
      <w:r>
        <w:rPr>
          <w:rtl w:val="true"/>
        </w:rPr>
        <w:t>در نزول سورۀ كوثر و خبر دادن از اقسام خير كثير و كثرت نسل</w:t>
      </w:r>
      <w:r>
        <w:rPr>
          <w:rtl w:val="true"/>
        </w:rPr>
        <w:t>) (</w:t>
      </w:r>
      <w:r>
        <w:rPr>
          <w:rtl w:val="true"/>
        </w:rPr>
        <w:t>رسول الله و قطع نسل دشمنان آن حضرت</w:t>
      </w:r>
      <w:r>
        <w:rPr>
          <w:rtl w:val="true"/>
        </w:rPr>
        <w:t>)</w:t>
      </w:r>
      <w:bookmarkEnd w:id="266"/>
    </w:p>
    <w:p>
      <w:pPr>
        <w:pStyle w:val="BookText"/>
        <w:rPr/>
      </w:pPr>
      <w:r>
        <w:rPr>
          <w:rFonts w:ascii="IRNazanin" w:hAnsi="IRNazanin" w:eastAsia="IRNazanin"/>
          <w:color w:val="111111"/>
          <w:sz w:val="28"/>
          <w:sz w:val="28"/>
          <w:szCs w:val="28"/>
          <w:rtl w:val="true"/>
          <w:lang w:bidi="fa-IR"/>
        </w:rPr>
        <w:t>اگر بخواهم تمام اخبار غيبيّۀ قرآن مجيد را نقل نمايم از قبيل مغلوبيت كفار و مشركين و غلبه آن حضرت بر آنها و ذلت يهود در مقابل آن حضرت، و اخبار از عدم ايمان ابو لهب، و تسلّط آن حضرت و خلفاى او بر روى زمين، و خبر دادن از غلبه بر كفار قريش در جنگ بدر كبرى و كمك ملائكه بآنها و هزيمت قريش از مقابل آن حضرت، و خبر دادن باينكه يهود با مسلمين جنگ نخواهند كرد مگر در قلعه ها يا از پس ديوارها، و بقاى دين مقدس اسلام، و حفاظت قرآن مجيد از شرّ اشرار و ايادى مرموز، و غير آنها كه تمام واقع شده است، خود كتابى مستقل خواهد شد، و از وضع مقاله نويسى خارج، پس بهمين مقدار كه اشاره نموديم براى بينائى و توجه عقلاء و جلب نظر روشن دلان پاك نظر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براى اثبات قسم دوم از خبرهاى پشت پرده و امور غيبيّه كه حضرت علاّم الغيوب در قرآن مجيد ظاهر نموده و ما امروز بچشم خود مى بينيم اكتفا مى كنيم بكوچكترين سور قرآن كه در معنى با قلّت الفاظ و سهولت مخارج حروف و قصر آيات و نظم بديع و تضمّن خزائن غيب، بزرگترين سور قرآن محسوب ميگردد، و آن سورۀ مباركۀ كوثر است كه مشتمل بر سه آيه و كوتاه ترين سور قرآن ميباشد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پروردگار متعال براى اثبات حقيقت قرآن و اعجاز آن رسول با عظمتش خاتم الانبياء صلّى اللّه عليه و آله را مخاطب ساخته و فرموده إِنّٰا أَعْطَيْنٰاكَ اَلْكَوْثَرَ فَصَلِّ لِرَبِّكَ وَ اِنْحَرْ إِنَّ شٰانِئَكَ هُوَ اَلْأَبْتَرُ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سورۀ مباركه با آنكه كوچكترين سور قرآنست از با بركت ترين سور قرآن ميباشد، براى خاتم الانبياء صلّى اللّه عليه و آله كه ناچاريم در اين جا مختصرا قدرى بسط كلام دهيم تا كشف حقايق گردد</w:t>
      </w:r>
    </w:p>
    <w:p>
      <w:pPr>
        <w:pStyle w:val="BookText"/>
        <w:rPr/>
      </w:pPr>
      <w:r>
        <w:rPr>
          <w:rFonts w:ascii="IRNazanin" w:hAnsi="IRNazanin" w:eastAsia="IRNazanin"/>
          <w:color w:val="111111"/>
          <w:sz w:val="28"/>
          <w:sz w:val="28"/>
          <w:szCs w:val="28"/>
          <w:rtl w:val="true"/>
          <w:lang w:bidi="fa-IR"/>
        </w:rPr>
        <w:t xml:space="preserve">خلاصۀ معنى اين سوره مباركه با جمع اقوال مفسّرين اينست كه ميفرمايد ما عطا كرديم بتو خير كثير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نفع كثير آخرت عبارت است از نهرى در بهشت كه در آن خير كثير است، آب آن از شير سفيدتر و از مشك خوشبوتر و از عسل شيرين تر و از برف سردتر، هركس از آن بياشامد هرگز تشنه نگردد و برضوان الهى فائز شود، آن نهر را كوثر گويند براى آنكه از آن نهر نهرهاى بسيار جارى ميباشد، چنانچه در روايات است كه نيست بستانى در بهشت مگر آنكه نهرى از كوثر در آن جارى و اسباب خرسندى آنها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حوضى است بنام كوثر كه اخبار بسيار دربارۀ آن رسيده، تا آنجا كه علماء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متكاثرا نقل نموده اند كه رسول اكرم صلّى اللّه عليه و آله فرمود وصيّ من علي بن أبى طالب و اوصياء از عترت من ساقيان آن حوض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حوض كوثر منبع و سرچشمۀ آن نهرها باشد، كه بنام كوثر معروف است، و نهرهاى كوثر از آن حوض جارى و در بساتين جنّت سيلان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مقام محمود است، كه خداوند به پيغمبر با عظمتش عنايت فرموده، كه در آنمقام شفيع كبرى گردد و پرچم دار شفاعت باشد، چنانچه اخبار بسيارى از طرق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رسيده كه بواسطۀ تنگى وقت مقاله نويسى از نقل آنها خوددارى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خير كثيرى كه در دنيا بآنحضرت عنايت شده و تا روز قيامت باقى و برقرار خواهد بود، و در آيه اول اين سوره مباركه بآن اشاره فرموده است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مقام عالى نبوت و اعطاى مقام خاتميت آنست كه نام مبارك او را تالى تلو مقام ربوبيت، بلكه ظاهر كنندۀ مرتبۀ الوهيت و صفات حضرت احديت و راهنماى معرفت قرار داده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فلذا در آيات بسيارى بعد از مقام ربوبيت امر باطاعت آن بزرگوار نموده مخصوصا در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مَنْ يُطِعِ اَلرَّسُولَ فَقَدْ أَطٰاعَ اَللّٰهَ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ديگر خصائص و فضائل كثيره اى بآنحضرت عطا شده كه افضل انبياء مرسلين گرديده و شهرت تام در ملكوت اعلى و ناسوت ارضين پيدا نموده و حائز مقام خاتميت گرديده و اسم آنحضرت را از اسم خود مشتق نموده، و در اذان و اقامه و تشهد نماز نام مبارك آنحضرت را قرين نام خود قرار داده و امر بآن فرموده، و صلوات بر آن بزرگوار را واجب و سبب قبولى نماز قرار داده، كه اگر نماز گذار عمدا در تشهد نماز صلوات بر آنحضرت را ترك نمايد نماز او باطل و غير قابل قبول خواهد بود، چنانچه حسان بن ثابت شاعر معروف زمان رسالت در اين معنى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اعز عليه للنبوة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مشهود يلوح و يشهد</w:t>
      </w:r>
    </w:p>
    <w:p>
      <w:pPr>
        <w:pStyle w:val="BookText"/>
        <w:rPr/>
      </w:pPr>
      <w:r>
        <w:rPr>
          <w:rFonts w:ascii="IRNazanin" w:hAnsi="IRNazanin" w:eastAsia="IRNazanin"/>
          <w:color w:val="111111"/>
          <w:sz w:val="28"/>
          <w:sz w:val="28"/>
          <w:szCs w:val="28"/>
          <w:rtl w:val="true"/>
          <w:lang w:bidi="fa-IR"/>
        </w:rPr>
        <w:t xml:space="preserve">و ضم الا له اسم النبى الى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فى الخمس المؤذن اشهد</w:t>
      </w:r>
    </w:p>
    <w:p>
      <w:pPr>
        <w:pStyle w:val="BookText"/>
        <w:rPr/>
      </w:pPr>
      <w:r>
        <w:rPr>
          <w:rFonts w:ascii="Amiri" w:hAnsi="Amiri" w:eastAsia="Amiri" w:cs="Amiri"/>
          <w:color w:val="111111"/>
          <w:sz w:val="28"/>
          <w:sz w:val="28"/>
          <w:szCs w:val="28"/>
          <w:rtl w:val="true"/>
          <w:lang w:bidi="ar-SA"/>
        </w:rPr>
        <w:t xml:space="preserve">و 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يكى ديگر از خصائص آنحضرت قرآن مجيد است كه عطاى بزرگ پروردگار و معجزۀ باقيۀ آن بزرگوار ميباشد، و باين وسيله نام مباركش بلند و الى الابد باقى و پايدار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قرآن خيرات كثيره موجود است، و در آيات بسيارى نام آنحضرت را قرين نام خود قرار داده، در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وَ اَللّٰهُ وَ رَسُولُهُ أَحَقُّ أَنْ يُرْضُوهُ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 فرموده وَ مَنْ يُطِعِ اَللّٰهَ وَ رَسُولَهُ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أَطِيعُوا اَللّٰهَ وَ أَطِيعُوا اَلرَّسُولَ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قبيل آيات بسيار است در قرآن مجيد كه نقل تمام آنها از وقت مقاله نويسى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برخلاف ساير انبياء از آدم و نوح و ابراهيم و موسى و عيسى عليهم السّلام و غيرهم كه آنها را بنام خوانده، رسول اكرم صلّى اللّه عليه و آله را در وقت نداء باستثناى چند مورد كه لازم بوده اسم ببرد در همه جا تجليلا برسالت و نبوت ياد نموده مانند يٰا أَيُّهَا اَلرَّسُولُ ، يٰا أَيُّهَا اَلنَّبِيُّ</w:t>
      </w:r>
    </w:p>
    <w:p>
      <w:pPr>
        <w:pStyle w:val="BookText"/>
        <w:rPr/>
      </w:pPr>
      <w:r>
        <w:rPr>
          <w:rFonts w:ascii="IRNazanin" w:hAnsi="IRNazanin" w:eastAsia="IRNazanin"/>
          <w:color w:val="111111"/>
          <w:sz w:val="28"/>
          <w:sz w:val="28"/>
          <w:szCs w:val="28"/>
          <w:rtl w:val="true"/>
          <w:lang w:bidi="fa-IR"/>
        </w:rPr>
        <w:t>و نيز علم كثير بآنحضرت عطا فرموده كه بوسيلۀ باب علمش على بن ابيطالب عليه السّلام جهان ظلمانى جهل را روشن و پر دانش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خلق حسن بآنحضرت عنايت فرمود كه در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آنرا بعظمت ياد نمود وَ إِنَّكَ لَعَلىٰ خُلُقٍ عَظِيمٍ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كثرت اتباع و اشياع بآنحضرت داده كه عدد و شمارۀ آنها را جز ذات پروردگار متعال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همۀ خيرات بالاتر كه باحدى داده نشده است كثرت نسل است كه خود اين سوره مباركه دلالت كامله دارد بر اعجاز قرآن مجيد و حقانيت خاتم النبيين صلّى اللّه عليه و آله</w:t>
      </w:r>
    </w:p>
    <w:p>
      <w:pPr>
        <w:pStyle w:val="BookText"/>
        <w:rPr/>
      </w:pPr>
      <w:r>
        <w:rPr>
          <w:rFonts w:ascii="IRNazanin" w:hAnsi="IRNazanin" w:eastAsia="IRNazanin"/>
          <w:color w:val="111111"/>
          <w:sz w:val="28"/>
          <w:sz w:val="28"/>
          <w:szCs w:val="28"/>
          <w:rtl w:val="true"/>
          <w:lang w:bidi="fa-IR"/>
        </w:rPr>
        <w:t>چه آنكه اين سوره مباركه در رد اقوال اعادى آنحضرت از قبيل عاص بن وائل و عمرو بن العاص و ديگران نازل گرديده، كه بطرق مختلفه حضورا و غيابا آنحضرت را ابتر ميخواندند، و ابتر كسى را گويند كه بلاعقب باشد يعنى اولاد ذكور براى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رسول اللّه صلّى اللّه عليه و آله اولاد ذكورى نمانده بود، لذا دشمنان آنحضرت را ابتر ميخواندند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بنسل خود و زيادى اولادشان ميباليدند و افتخار مى نمودند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خداوند متعال اعجاز قرآن را بنزول سوره مباركۀ كوثر ظاهر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كه ما حصل معنى آنكه ما خير بسيار در دنيا و آخرت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فرموديم و تو را سرافراز دنيا و عقبى گردانيده، برسالت و درجۀ خاتميت و وفور علم و معرفت و بسيارى امت، و مزيد رفعت و مرتبت، و نهايت قرب و منزلت، و اعطاى شفاعت، و حسن اخلاق، و نزول قرآن، و غير آن از انواع نعم دنيا و آخرت، و از همه مهم تر كثرت نسل و اولاد و احفاد بى شمارند، كه تا قيامت زمين را پر نمايند و در هيچ بقعه و مكانى نگذرند مگر ذرارى و فرزندان تو را به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جميع اين وجوه از معانى مندرجه در تحت كلمۀ كوثر مستفاد و مورد توجه مفسّرين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بشكرانۀ اين نعمت ها نماز بگذار و شترى نحر نما و تصدق كن براى خدا بدرستيكه دشمنان تو ابتر و منقطع از خير و نسل و ذريّه و بلا عقب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سورۀ بشارت آميز در مكّه معظّمه وقتى نازل شد كه از نسل آنحضرت جز يك دختر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موجود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امروز بعد از هزار و سيصد و هشتاد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بچشم خود اعجاز اين خبر غيبى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بحقيقت قرآن مجيد پى ميبرند، كه خداوند قادر توانا وفا بوعدۀ خود نموده و از نسل همان يك دختر عالم را پر از سادات و ذرارى رسول صلّى اللّه عليه و آله نموده كه حسابش از حد و حصر متجاوز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اعادى و دشمنان آنحضرت كه زخم زبان ميزدند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اميه و بنى العاص و بنى مغيره و بنى كعب و بنى جهل و بنى عقبه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در دنيا نمانده حتّى اسمى از آنها در تاريخ جهان بخير و خوبى برده نميشود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سعى و كوششى كه دشمنان بزرگ آنحضرت از بنى اميه و بنى العاص و بنى مغيره و بنى مروان و بنى العباس و اتباع آنها براى نابودى آن خاندان جليل نمودند و كشتارهاى بسيار كه از آنها كردند، مخصوصا معاويه و يزيد و عبد الملك و هشام و حجاج و زياد و عبيد اللّه و احمد سفاح و منصور و هرون و متوكل و غير آنها لعنهم اللّه فى الدّارين، بقدرى از سادات و ذرارى رسول خدا كشتند كه دوست و دشمن مبهوت </w:t>
      </w:r>
    </w:p>
    <w:p>
      <w:pPr>
        <w:pStyle w:val="BookText"/>
        <w:rPr/>
      </w:pPr>
      <w:r>
        <w:rPr>
          <w:rFonts w:ascii="IRNazanin" w:hAnsi="IRNazanin" w:eastAsia="IRNazanin"/>
          <w:color w:val="111111"/>
          <w:sz w:val="28"/>
          <w:sz w:val="28"/>
          <w:szCs w:val="28"/>
          <w:rtl w:val="true"/>
          <w:lang w:bidi="fa-IR"/>
        </w:rPr>
        <w:t xml:space="preserve">گرديده، و ناچارا اعتراف بمظالم آنها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از مخالفين كتب مستقلّى در عمليات فاسدۀ آنها نوشته اند مانند علاّمۀ مقريزى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التنازع و التخاصم بين بنى اميّة و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الفرج ابن جوزى در كتاب الرد على المتعصّب العنيد و ديگران كه شرح تمامى آنها از وضع مقاله نويسى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ذلك نتوانستند وعدۀ خدا را عاطل و اعجاز قرآن را باطل و نسل اين خاندان جليل را قطع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مورّخين شرح عمليات آنها را با بيان حقيقت در كتب خود ثبت نموده اند مخصوصا مرحوم، ميرزا حسن خان اعتماد السلطنه مراغه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حجّة السعاده في حجّة الشهادة كه بامر مرحوم ناصر الدين شاه قاجار در وقايع مهمّۀ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نگاشته، مينويسد در سال شصت و يك هجرى كه بامر يزيد بن معاويه و لشكركشى والى بصره و كوفه عبيد اللّه بن زياد لعنهم اللّه در زمين كربلا آل محمّد را قتل عام نمودند، از نسل بنى اميه و بنى العاص دوازده هزار گاهواره از اولاد ذكور در حركت بوده، ولى از نسل حسين بن على عليهما السّلام جز يك فرزند 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 طفل كوچك محمّد بن على الباقر عليهما السّلام در كربلا بيش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امروز بعد از هزار و سيصد و هفت سال كه از وقعه طفّ ميگذرد، ما بجهان عدل و وعدۀ حق نظر ميكنيم مى بينيم كه از آن دوازده هزار گاهواره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بعلاوۀ مردان بزرگ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در عالم نيست، ولى از آن دو فرزند گرامى تمام عالم پر از نسل و ذريۀ با بركت خاندان رسالت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غيب گوئى قرآن و اعجاز آن را مردم بچشم خود ديده و بر دين ثابت كامل خود مفتخر باشند</w:t>
      </w:r>
    </w:p>
    <w:p>
      <w:pPr>
        <w:pStyle w:val="BookText"/>
        <w:rPr/>
      </w:pPr>
      <w:r>
        <w:rPr>
          <w:rFonts w:ascii="Amiri" w:hAnsi="Amiri" w:eastAsia="Amiri" w:cs="Amiri"/>
          <w:color w:val="111111"/>
          <w:sz w:val="28"/>
          <w:sz w:val="28"/>
          <w:szCs w:val="28"/>
          <w:rtl w:val="true"/>
          <w:lang w:bidi="ar-SA"/>
        </w:rPr>
        <w:t xml:space="preserve">بس تجربه كرديم در اين دار مكافات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آل على هركه در افتاد ور افتاد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علاوه بر همۀ اين معانى، اين سورۀ مباركه با آنكه اقصر سور قرآن مجيد ميباشد، مع ذلك دلالات واضحه بر صدق نبوت و صحت رسالت خاتم الانبياء صلّى اللّه عليه و آله دارد</w:t>
      </w:r>
    </w:p>
    <w:p>
      <w:pPr>
        <w:pStyle w:val="BookText"/>
        <w:rPr/>
      </w:pPr>
      <w:r>
        <w:rPr>
          <w:rFonts w:ascii="IRNazanin" w:hAnsi="IRNazanin" w:eastAsia="IRNazanin"/>
          <w:color w:val="111111"/>
          <w:sz w:val="28"/>
          <w:sz w:val="28"/>
          <w:szCs w:val="28"/>
          <w:rtl w:val="true"/>
          <w:lang w:bidi="fa-IR"/>
        </w:rPr>
        <w:t>اولا آنكه آنحضرت هم چنانكه تحدّى بتمام قرآن نموده تحدّى بهمين سورۀ كوچك هم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در قرآن مجيد فرموده فَأْتُوا بِسُورَةٍ مِنْ مِثْلِهِ يعنى دليل حقّانيت و صدق رسالت من اين قرآن مجيد است، اگر قادر هستيد با كمك و يارى هم يك سوره مثل آن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حرص و ولعى كه اهل عناد در آن زمان بر بطلان دعوت آنحضرت داشتند و فصحاء و بلغاء بسيارى هم ميان آنها با شهرت جهانى بودند، نه در مقابل تمامى قرآن بلكه در معارضه با همين سورۀ كوچك هم عاجز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نتوانستند بكمك و يارى هم سورۀ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كه در وجازت الفاظ و تشاكل مقاطع و فواصل با سهولت مخارج حروف و حسن تاليف و كثرت معانى مانند سوره كوثر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آن زمان نتوانستند، بلكه تا بامروز هم كه هزار و سيصد و هفتاد سال متجاوز است قدرت بر اين معارضه پيدا ننمودند، و اين خود غايت اعجاز قرآن مجيد ميباشد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وقتى از معارضۀ با سورۀ كوچكى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آمدند، قطعا از معارضۀ با تمام قرآن عاجزتر خواهند بود، پس وقتى عجز مخالفين در تمام ادوار مقابل قدرت و اعجاز قرآن ظاهر شد، نبوت و رسالت خاتم الانبياء صلّى اللّه عليه و آله ثابت ميگردد و معلوم ميشود كه قرآن مجيد كلام اللّه است لا يشبه كلام المخلوق، و بهمين جهة خلايق در تمامى ادوار از معارضه با اين كتاب بزرگ آسمانى عاجز آمدند حتى از مقابله با يك سورۀ كوچك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عاجز نبودند و ميتوانستند معارضه نمايند، هرگز روى تعصّب حاضر بمقاتله نميشدند، كه جوانان خود را بكشتن دهند، و هزاران تهمت و ناسزا بگويند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عاقل منصفى ميفهمد قومى كه طريق اسهل را گذاردند و اشكل را اختيار نمودند دليل بارز بر عجز كامل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وعده اى را كه در اين سوره خداوند متعال بسفير كبيرش خاتم الانبياء صلّى اللّه عليه و آله داده كه إِنّٰا أَعْطَيْنٰاكَ اَلْكَوْثَرَ وفا نموده، يعنى دين مقدس او را منتشر، امر بزرگش را مرتفع، و امت او را زياد و ذريّه اش را كثرت داده، نسب و نسلش را از همه نسبها و نسلها اكثر العدد ساخته و نژادش را با كثرت در تمام عالم پايدار داشته، و جهان را از نسل يك دختر پر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وعده داد نصرت و يارى نمودن او را بر دشمنان، و اخبار نمود بسقوط امر ايشان، و انقطاع نسل آنها كه إِنَّ شٰانِئَكَ هُوَ اَلْأَبْتَرُ يعنى دشمنان تو ابتر و بلا عقب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امروز ما مسلمانان بلكه تمام جهانيان بعد از متجاوز از هزار و سيصد و هفتاد سال اين اعجاز بزرگ را مشاهده ميكنند كه دشمنان آنحضرت مغلوب بلكه نيست و نابود گرديدند، كه اثرى از نسل و نژاد آنها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معجزاتى است كه قرون متماديه پى درپى مقابل چشم عالميان خودنمائى مينمايند، چشم بيناى حق بين با انصاف ميخواهد كه حق را بى پرده و عيان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معجزات انبياء سلف را ميشنويم، ولى اين معجزات رسول اكرم خاتم الانبياء صلّى اللّه عليه و آله را بوسيلۀ قرآن مجيد مى بينيم،</w:t>
      </w:r>
    </w:p>
    <w:p>
      <w:pPr>
        <w:pStyle w:val="BookText"/>
        <w:rPr/>
      </w:pPr>
      <w:r>
        <w:rPr>
          <w:rFonts w:ascii="Amiri" w:hAnsi="Amiri" w:eastAsia="Amiri" w:cs="Amiri"/>
          <w:color w:val="111111"/>
          <w:sz w:val="28"/>
          <w:sz w:val="28"/>
          <w:szCs w:val="28"/>
          <w:rtl w:val="true"/>
          <w:lang w:bidi="ar-SA"/>
        </w:rPr>
        <w:t xml:space="preserve">بسى فرق است ديدن تا شنيدن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كى بود مانند ديدن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ديدنها آنا فآنا بر يقينمان افزوده ميگردد، اميد است با اين نوع از يقين و ايمان باقى بمانيم تا بلقاى حق نائل گرديم</w:t>
      </w:r>
      <w:r>
        <w:rPr>
          <w:rFonts w:eastAsia="IRNazanin" w:cs="IRNazanin"/>
          <w:color w:val="111111"/>
          <w:sz w:val="28"/>
          <w:szCs w:val="28"/>
          <w:rtl w:val="true"/>
          <w:lang w:bidi="fa-IR"/>
        </w:rPr>
        <w:t xml:space="preserve">. </w:t>
      </w:r>
      <w:bookmarkStart w:id="267" w:name="pg19232_232927"/>
    </w:p>
    <w:p>
      <w:pPr>
        <w:pStyle w:val="Heading2"/>
        <w:numPr>
          <w:ilvl w:val="1"/>
          <w:numId w:val="1"/>
        </w:numPr>
        <w:rPr/>
      </w:pPr>
      <w:bookmarkStart w:id="268" w:name="__RefHeading___Toc14034404_1280447820"/>
      <w:bookmarkStart w:id="269" w:name="_Toc90"/>
      <w:bookmarkEnd w:id="267"/>
      <w:bookmarkEnd w:id="268"/>
      <w:r>
        <w:rPr>
          <w:rtl w:val="true"/>
        </w:rPr>
        <w:t>* (</w:t>
      </w:r>
      <w:r>
        <w:rPr>
          <w:rtl w:val="true"/>
        </w:rPr>
        <w:t>مقاله هشتاد و ششم</w:t>
      </w:r>
      <w:r>
        <w:rPr>
          <w:rtl w:val="true"/>
        </w:rPr>
        <w:t>) * (</w:t>
      </w:r>
      <w:r>
        <w:rPr>
          <w:rtl w:val="true"/>
        </w:rPr>
        <w:t xml:space="preserve">در خبرهاى غيبى قرآن راجع بافلاك و آسمانها </w:t>
      </w:r>
      <w:r>
        <w:rPr>
          <w:rtl w:val="true"/>
        </w:rPr>
        <w:t xml:space="preserve">- </w:t>
      </w:r>
      <w:r>
        <w:rPr>
          <w:rtl w:val="true"/>
        </w:rPr>
        <w:t>و فرق بين</w:t>
      </w:r>
      <w:r>
        <w:rPr>
          <w:rtl w:val="true"/>
        </w:rPr>
        <w:t>) (</w:t>
      </w:r>
      <w:r>
        <w:rPr>
          <w:rtl w:val="true"/>
        </w:rPr>
        <w:t>هيئت قديم و جديد</w:t>
      </w:r>
      <w:r>
        <w:rPr>
          <w:rtl w:val="true"/>
        </w:rPr>
        <w:t>)</w:t>
      </w:r>
      <w:bookmarkEnd w:id="269"/>
    </w:p>
    <w:p>
      <w:pPr>
        <w:pStyle w:val="BookText"/>
        <w:rPr/>
      </w:pPr>
      <w:r>
        <w:rPr>
          <w:rFonts w:ascii="IRNazanin" w:hAnsi="IRNazanin" w:eastAsia="IRNazanin"/>
          <w:color w:val="111111"/>
          <w:sz w:val="28"/>
          <w:sz w:val="28"/>
          <w:szCs w:val="28"/>
          <w:rtl w:val="true"/>
          <w:lang w:bidi="fa-IR"/>
        </w:rPr>
        <w:t>اهمّ اخبار غيبيّۀ قرآن مجيد كه دلالت كامل بر اعجاز آن دارد كه از جانب خداى قادر بزرگ عليم نازل گرديده خبرهاى علمى آن ميباشد، مخصوصا راجع بافلاك و خلقت آسمانها و زمين و آنچه در آنها قرار داده شده است، كه در زمان ظهور قرآن از حقايق خلقت آنها ظاهرا خبرى در دست نبوده است، بدو جهة، جهة اول جهل اعراب بلكه مردم آن زمان عموما، و دور بودن از معانى حقيقى علم و هنر كه دانشمندان آن عصر در پى تحقيقات اين قبيل امور نميرفتند، بلكه چنين افكارى در مخيلۀ آنها خطور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دوم آنكه دنياى علم و تمدن در آن اعصار مدت هفت قرن بود تحت تأثير هيئت بطلميوس مصرى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ميان هيئتهاى معروف در آن زمانها از قبيل هيئت ذيمقراطيسى، و هيئت مصريين قديم، و هيئت فيثاغورثى و غيره، هيئت بطلميوسى بهترين نظامى بود كه مورد توجه قرار گرفته بود، چون از جهة حسن نظام و فرط استحكامش كه بحقيقت در آن اعصار نزديك تر بود، مورد قبول جمهور حكماء آن عصر قرار گرفت و جميع آراء حكماء قبل از خود را سست و بى اعتبار نموده بود، و اگر آن روز فرد كامل دققى اظهار عقيده اى برخلاف هيئت بطلميوسى و راى ثابت آن حكيم مصرى مينمود مورد تخطئۀ عموم از خواص و عوام قرار ميگرفت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وسايل كشف و انكشافى هم كه در آن ازمنه وجود نداشت، يعنى دوربينها و ذرّه بين هاى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تلسكوب و ميكرسكوب و سپكترسكوب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عمل نيامده </w:t>
      </w:r>
    </w:p>
    <w:p>
      <w:pPr>
        <w:pStyle w:val="BookText"/>
        <w:rPr/>
      </w:pPr>
      <w:r>
        <w:rPr>
          <w:rFonts w:ascii="IRNazanin" w:hAnsi="IRNazanin" w:eastAsia="IRNazanin"/>
          <w:color w:val="111111"/>
          <w:sz w:val="28"/>
          <w:sz w:val="28"/>
          <w:szCs w:val="28"/>
          <w:rtl w:val="true"/>
          <w:lang w:bidi="fa-IR"/>
        </w:rPr>
        <w:t>بود تا كشف حقايق بطور محسوس نمايد، تئورى و نظريات بطليموس هم مانند وحى مطلق شمرده ميشد، فلذا حكمى جز نظر و رأى بطليموس مورد عمل و قبول قرار نميگرفت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همچو زمانى از شبه جزيرة العرب، يعنى مركز جهل و نادانى، بدست يك شخص امّى كه سابقۀ خواندن و نوشتن و تعليم و تعلم نداشته كتابى ظاهر شود كه موجب حيرت عقلا و دانشمندان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كتاب آيات و جملات بسيارى گفته باشد كه بكلّى برخلاف اوضاع آن روز بوده است، مخصوصا آياتى كه مربوط بخلقت آسمانها و زمينها و آنچه در آنها از كرات جوّى و معادن ارضى قرار داده شده كه با وضع هيئت آن زمان غير متناسب ولي بعد از هزار سال كه علم در دنيا ترقى نموده و بوسايل و اسباب كشفيّه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آنچه قبل از هزار سال در آن كتاب آورده، و بدون اسباب كشفيّه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تلسكوب و ميكرسكوب و سپكترسكوب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مطابق با كشفيّات هزار سال بعد بوده كه بعدها با وسايل اسباب كشف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 انصافا دربارۀ اين كتاب چه ميتوان گفت، جز آنكه بگوئيم اين كتاب مقدّس از غيب عالم وجود آمده، و غيب گوئى كرده، و دليل كامل بر صدق نبوّت و رسالت آورندۀ آن كتاب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صدق مدعاى خود كه قرآن مجيد كتاب حق آسمانى و معجزۀ باقيه خاتم النبيين ميباشد، ناچاريم ببعض از آن خبرها بمقتضاى وقت مقاله نويسى با كمال اختصار اشاره نمائيم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اختلافى كه بين هيئت قديم منتسب به بطليموس مصرى صاحب كتاب مجسطى كه تقريبا يكصد و پنجاه سال پيش از ميلاد حضرت مسيح عليه السّلام بوده، با هيئت جديد كه منتسب بفلاسفه و حكماى اروپا تحت راهنمائى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كپرنيك پروسى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نابغۀ قرن شانزدهم ميلادى، و گپلر حكيم معروف آلمانى كه مخصوصا بعد از ظهور غاليلۀ ايطاليائى كه بوسيله اختراع تلسكوب و ميكرسكوب و كشفيات جديده جلوه </w:t>
      </w:r>
    </w:p>
    <w:p>
      <w:pPr>
        <w:pStyle w:val="BookText"/>
        <w:rPr/>
      </w:pPr>
      <w:r>
        <w:rPr>
          <w:rFonts w:ascii="IRNazanin" w:hAnsi="IRNazanin" w:eastAsia="IRNazanin"/>
          <w:color w:val="111111"/>
          <w:sz w:val="28"/>
          <w:sz w:val="28"/>
          <w:szCs w:val="28"/>
          <w:rtl w:val="true"/>
          <w:lang w:bidi="fa-IR"/>
        </w:rPr>
        <w:t>كامل در آسمان علم و دانش پيدا نمودند بارز و آشكار است، موضوع افلاك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عقيدۀ بطليموس و پيروان آن حكيم مصرى اين بوده است كه كرۀ زمين ساكن، و مركز كرات جوّيه ميباشد، قائل بافلاك نه گانه بودند و ميگفتند افلاك عبارتند از اجسام عظيمه اى كه ستارگان در آنها مستقر و مركوزند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معنى كه اطراف كرۀ زمين را هوا گرفته، و اطراف كرۀ هوا كرۀ آتش است، و بعد از آن كرۀ قمر، و بعد از آن فلك عطارد و فلك زهره و فلك مريخ و فلك مشترى و فلك زحل، به ترتيب كه هريك بر ديگرى احاطه نموده، و بعد از فلك زحل فلك البروج است كه آن را فلك الثوابت هم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جميع ستاره هاى ثابته مانند ميخ بر آن فلك كوبيده شده، و بعد از آن فلك الافلاك يا فلك اطلس بوده، كه احاطه بر تمامى آن هشت فلك داشته كه در وقت حركت آن فلك تمامى افلاك كه محاط آن بودند با او حركت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براى هيچ يك از سيارات حركت استقلالى قائل نبودند، مگر به تبعيّت فلك مخصوص بخود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برعكس در هيئت جديد خورشيد را مركز سيّارات ده گانه فلكان عطارد زهره، زمين، مريخ، مشترى، زحل، اورانوس، نبتون، پيلوتو را مجذوب خورشيد دانسته كه با حركت وضعى و انتقالى بدور آفتاب ميگردند و از براى هر يك از آنها مدارى است، يعنى در خط سير هريك از آنها مجرى و مدارى است كه روى آن مجرى و مدار حركت منظم مينمايند همين مجرى و مدارى كه خط سير سيّارات است بعقيدۀ متقدمين، فلك و بعقيدۀ متأخرين مدار ناميده ميشود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ذكر شد خلاصه اى بود از اختلافات عقايد متقدمين و متأخرين هيويين كه با بيان ساده باقتضاى وقت مقاله نويسى زير قلم آمد، و بيان عقيدۀ مسلمين به راهنمائى قرآن مجيد را انشاء اللّه در مقاله بعد بعرض خوانندگان محترم ميرسانم</w:t>
      </w:r>
      <w:r>
        <w:rPr>
          <w:rFonts w:eastAsia="IRNazanin" w:cs="IRNazanin"/>
          <w:color w:val="111111"/>
          <w:sz w:val="28"/>
          <w:szCs w:val="28"/>
          <w:rtl w:val="true"/>
          <w:lang w:bidi="fa-IR"/>
        </w:rPr>
        <w:t xml:space="preserve">. </w:t>
      </w:r>
      <w:bookmarkStart w:id="270" w:name="pg19232_232930"/>
    </w:p>
    <w:p>
      <w:pPr>
        <w:pStyle w:val="Heading2"/>
        <w:numPr>
          <w:ilvl w:val="1"/>
          <w:numId w:val="1"/>
        </w:numPr>
        <w:rPr/>
      </w:pPr>
      <w:bookmarkStart w:id="271" w:name="__RefHeading___Toc14034406_1280447820"/>
      <w:bookmarkStart w:id="272" w:name="_Toc91"/>
      <w:bookmarkEnd w:id="270"/>
      <w:bookmarkEnd w:id="271"/>
      <w:r>
        <w:rPr>
          <w:rtl w:val="true"/>
        </w:rPr>
        <w:t>* (</w:t>
      </w:r>
      <w:r>
        <w:rPr>
          <w:rtl w:val="true"/>
        </w:rPr>
        <w:t>مقاله هشتاد و هفتم</w:t>
      </w:r>
      <w:r>
        <w:rPr>
          <w:rtl w:val="true"/>
        </w:rPr>
        <w:t>) * (</w:t>
      </w:r>
      <w:r>
        <w:rPr>
          <w:rtl w:val="true"/>
        </w:rPr>
        <w:t>بيان قرآن در موضوع افلاك كه مطابقت دارد با كشفيات</w:t>
      </w:r>
      <w:r>
        <w:rPr>
          <w:rtl w:val="true"/>
        </w:rPr>
        <w:t>) (</w:t>
      </w:r>
      <w:r>
        <w:rPr>
          <w:rtl w:val="true"/>
        </w:rPr>
        <w:t>هيئت جديد</w:t>
      </w:r>
      <w:r>
        <w:rPr>
          <w:rtl w:val="true"/>
        </w:rPr>
        <w:t>)</w:t>
      </w:r>
      <w:bookmarkEnd w:id="272"/>
    </w:p>
    <w:p>
      <w:pPr>
        <w:pStyle w:val="BookText"/>
        <w:rPr/>
      </w:pPr>
      <w:r>
        <w:rPr>
          <w:rFonts w:ascii="IRNazanin" w:hAnsi="IRNazanin" w:eastAsia="IRNazanin"/>
          <w:color w:val="111111"/>
          <w:sz w:val="28"/>
          <w:sz w:val="28"/>
          <w:szCs w:val="28"/>
          <w:rtl w:val="true"/>
          <w:lang w:bidi="fa-IR"/>
        </w:rPr>
        <w:t>در مقاله گذشته بخلاصه اى از عقايد فلاسفه و حكماى قديم و جديد اشاره نموديم كه قدماء در باب افلاك گويند اجسام عظيمۀ ثابته اى هستند كه ستاره ها مانند ميخ در آنها مركوز و مستقرند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دانشمندان هيئت جديد گويند ستاره ها در اجسامى مستقر و مركوز نيستند بلكه در جوّ لايتناهى در يك مدار و راه معيّنى كه مدبّر الامور غيب الغيوب معين نموده حركت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عجائب قرآن مجيد اينست كه در زمانيكه فقط هيئت بطليموسى در جهان حكم فرما بوده، و از هيئت جديد اثر و خبرى در عالم نبوده، در آيات خود جملات و لغاتى ذكر نموده كه كاملا مطابقه دارد با وضع هيئت جديد كه دانشمندان امروزى با وسايل كشفيه از قبيل دوربينهاى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هزار سال بقسمتى از آنها پى برده 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نام فلك و افلاك را در قرآن مجيد آورده، ولى با يك نوع لغات مخصوصى ذكر نموده كه مورد حملات و جار و جنجال علماى هيئت آنروز قرار نگيرد، در اسم و اصل فلك با آنها مخالفتى ننموده، منتها معناى حقيقى فلك را بنوعى و لغتى آورده كه بعد از هزار سال كشفيات جديده با وسائل و اسبابهاى مخترعه ثابت ميكند قرآن مجيد كتاب حق آسمانى و از جانب خالق الخلايق قادر توانا آمده كه چنين امر غيبى را كه از نظرهاى علماى آنزمان پوشيده مانده با جملات و لغاتى بيان نموده كه كاملا با كشفيات هزار سال بعد مطابقه مينمايد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جمله دلائلى كه اثبات مى نمايد و ميفهماند كه افلاك عبارت است از خطوط سير اجرام آسمانى كه هر جرمى در فلك و خط سير خود حركت ميكند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ميفرمايد وَ لَقَدْ خَلَقْنٰا فَوْقَكُمْ سَبْعَ طَرٰائِقَ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طرائق در اين آيه شريفه اشاره بهمان مجارى و راه هائى است كه از آن تعبير بافلاك شده، يعنى مجارى و راههائى كه سيّارات و كواكب در آن طرق و راهها حركت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قديم چون باسباب و وسائل كشفيّۀ جديده برنخورده بودند، معناى حقيقى طرائق بر آنها مجهول مانده لذا از طرائق تعبير بآسمانها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صورتيكه راه را بآسمان تعبير و تفسير نمودن خيلى بى راه است اگر بمعناى حقيقى آن برويم كشف حجاب گرديده باعجاز و غيب گوئى قرآن مجيد برميخوريم و بحقيقت آن پى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با نظر دقت و توجّه كامل بنگريم معجزه قرآن در غيب و حقيقت نمائى معلوم ميشود كه مى فرمايد وَ اَلْقَمَرَ قَدَّرْنٰاهُ مَنٰازِلَ حَتّٰى عٰادَ كَالْعُرْجُونِ اَلْقَدِيمِ ، لاَ اَلشَّمْسُ يَنْبَغِي لَهٰا أَنْ تُدْرِكَ اَلْقَمَرَ وَ لاَ اَللَّيْلُ سٰابِقُ اَلنَّهٰارِ وَ كُلٌّ فِي فَلَكٍ يَسْبَحُونَ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بطريق قسم ما را متوجه بسرعت سير و حركت سيّارگان مى نمايد كه فرمايد وَ اَلسّٰابِحٰاتِ سَبْحاً</w:t>
      </w:r>
      <w:r>
        <w:rPr>
          <w:rStyle w:val="FootnoteAnchor"/>
          <w:rtl w:val="true"/>
        </w:rPr>
        <w:footnoteReference w:id="24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يك جهة از قسمهاى خداى متعال بمخلوقات علويه و سفليه همانا توجّه دادن بشر است بعظمت و بزرگى آن مخلوق، در اين آيه شريفه هم كه قسم </w:t>
      </w:r>
    </w:p>
    <w:p>
      <w:pPr>
        <w:pStyle w:val="BookText"/>
        <w:rPr/>
      </w:pPr>
      <w:r>
        <w:rPr>
          <w:rFonts w:ascii="IRNazanin" w:hAnsi="IRNazanin" w:eastAsia="IRNazanin"/>
          <w:color w:val="111111"/>
          <w:sz w:val="28"/>
          <w:sz w:val="28"/>
          <w:szCs w:val="28"/>
          <w:rtl w:val="true"/>
          <w:lang w:bidi="fa-IR"/>
        </w:rPr>
        <w:t>ياد مى نمايد ميخواهد جلب توجه عقلاء و دانشمندان بشر را بسيارگان در جوّ لايتناهى بنمايد كه بدانند برخلاف عقيدۀ اهل هيئت قديم، آنها مانند ميخ بر سقف آسمانها كوبيده نيستند كه حركت آنها طبيعى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آنها كاملا آزادند در هوا، منتها در يك راه و مدار معينى كه خالق السموات و الارضين براى آنها معين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شناگران در آب آزاد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همان مدار و راه معيّنى كه مقرّر آمده هرگز نميتواند از آن راه عدول نمايند، و إلاّ غرق و فانى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كشتى كه در دريا سير مى نمايد و براى استحكام آن كشتى ميخهائى بكار رفته هرگز حركت را استقلالا بميخهاى كشتى نمى دهند، بلكه مى گويند كشتى حركت مينمايد چون ميخها اراده و قدرتى براى حركت ندارند، بلكه حركت تبعى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اند سيّارگان و كواكب كه اگر مركوز و مستقرّ در افلاك بودند خداوند نمى فرمود كُلٌّ فِي فَلَكٍ يَسْبَحُونَ وَ اَلسّٰابِحٰاتِ سَبْحاً حركت را بسيّارگان نسبت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آيات كاملا بر طريقۀ هيئت جديده و عقيدۀ امروزيها ناظرتر است تا بعقايد قديميها كه براى سيّارگان در جوّ هوا حركت استقلالى قائل نبودند بلكه حركت آنها را تبعى ميدانستند، باين معنى ستارگان چون ميخ بر افلاك كوبيده و مركوزند پس افلاك اند حركت مينمايند، و كواكب بالتبع هريك با فلك خود متحرك اند ولى نه با اراده و بالاستقلال ؟ مانند چراغهاى بسيارى كه در سقفى كار گذارده باشند و سقف در حركت باشد كسى نكويد چراغها حركت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حركت را بسقف نسبت مى دهند نه بچراغها، و اگر گفتند چراغها در حركت اند معلوم است كه حركت استقلالى دارند نه تبعى</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هم در اين قبيل آيات ميفرمايد آفتاب و ماه و ستارگان حركت دارند، معلوم مى شود مراد حركت استقلالى آنها است نه حركت تبعى </w:t>
      </w:r>
    </w:p>
    <w:p>
      <w:pPr>
        <w:pStyle w:val="BookText"/>
        <w:rPr/>
      </w:pPr>
      <w:r>
        <w:rPr>
          <w:rFonts w:ascii="IRNazanin" w:hAnsi="IRNazanin" w:eastAsia="IRNazanin"/>
          <w:color w:val="111111"/>
          <w:sz w:val="28"/>
          <w:sz w:val="28"/>
          <w:szCs w:val="28"/>
          <w:rtl w:val="true"/>
          <w:lang w:bidi="fa-IR"/>
        </w:rPr>
        <w:t>با آنكه هيئت قديم بطليموسى ناظر بحركت افلاك بوده نه بستارگان</w:t>
      </w:r>
    </w:p>
    <w:p>
      <w:pPr>
        <w:pStyle w:val="BookText"/>
        <w:rPr/>
      </w:pPr>
      <w:r>
        <w:rPr>
          <w:rFonts w:ascii="IRNazanin" w:hAnsi="IRNazanin" w:eastAsia="IRNazanin"/>
          <w:color w:val="111111"/>
          <w:sz w:val="28"/>
          <w:sz w:val="28"/>
          <w:szCs w:val="28"/>
          <w:rtl w:val="true"/>
          <w:lang w:bidi="fa-IR"/>
        </w:rPr>
        <w:t>آيات قرآن مجيد در آن موقع بقسمى بيان حقايق نموده كه در آن روز ايجاد انقلاب نشود، چون در آن ايام وسايل كشفيّه در كار نبوده كه محسوسا حركت آنها را قبول نمايند، فلذا بر آنها بسيار شاق ميآمد كه برخلاف عقايد ثابتۀ علميه آنها كسى ابراز عقيده نمايد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بعد از هزار سال كه علم ترقى نمايد، بوسايل و اسباب كشفيّه با نظر دقيق بنگرند، و منصفانه اعجاز قرآن را به بينند كه تمام آياتش در كمال بلاغت دلالت بر نظام امروز داشته و ناظر بر هيئت جديد ميباشد</w:t>
      </w:r>
      <w:r>
        <w:rPr>
          <w:rFonts w:eastAsia="IRNazanin" w:cs="IRNazanin"/>
          <w:color w:val="111111"/>
          <w:sz w:val="28"/>
          <w:szCs w:val="28"/>
          <w:rtl w:val="true"/>
          <w:lang w:bidi="fa-IR"/>
        </w:rPr>
        <w:t xml:space="preserve">. </w:t>
      </w:r>
      <w:bookmarkStart w:id="273" w:name="pg19232_232934"/>
    </w:p>
    <w:p>
      <w:pPr>
        <w:pStyle w:val="Heading2"/>
        <w:numPr>
          <w:ilvl w:val="1"/>
          <w:numId w:val="1"/>
        </w:numPr>
        <w:rPr/>
      </w:pPr>
      <w:bookmarkStart w:id="274" w:name="__RefHeading___Toc14034408_1280447820"/>
      <w:bookmarkStart w:id="275" w:name="_Toc92"/>
      <w:bookmarkEnd w:id="273"/>
      <w:bookmarkEnd w:id="274"/>
      <w:r>
        <w:rPr>
          <w:rtl w:val="true"/>
        </w:rPr>
        <w:t>* (</w:t>
      </w:r>
      <w:r>
        <w:rPr>
          <w:rtl w:val="true"/>
        </w:rPr>
        <w:t>مقاله هشتاد و هشتم</w:t>
      </w:r>
      <w:r>
        <w:rPr>
          <w:rtl w:val="true"/>
        </w:rPr>
        <w:t>) * (</w:t>
      </w:r>
      <w:r>
        <w:rPr>
          <w:rtl w:val="true"/>
        </w:rPr>
        <w:t>در خبر دادن قرآن بحركت زمين و آيات داله بر آن</w:t>
      </w:r>
      <w:r>
        <w:rPr>
          <w:rtl w:val="true"/>
        </w:rPr>
        <w:t>)</w:t>
      </w:r>
      <w:bookmarkEnd w:id="275"/>
    </w:p>
    <w:p>
      <w:pPr>
        <w:pStyle w:val="BookText"/>
        <w:rPr/>
      </w:pPr>
      <w:r>
        <w:rPr>
          <w:rFonts w:ascii="IRNazanin" w:hAnsi="IRNazanin" w:eastAsia="IRNazanin"/>
          <w:color w:val="111111"/>
          <w:sz w:val="28"/>
          <w:sz w:val="28"/>
          <w:szCs w:val="28"/>
          <w:rtl w:val="true"/>
          <w:lang w:bidi="fa-IR"/>
        </w:rPr>
        <w:t>از جمله خبرهاى مهمّ واقعى غيبى قرآن مجيد كه بيان آن در آن زمان مستبعد و گويندۀ آن بتمام معنى موهون ميشد خبر حركت زمين بوده است در مقابل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مقالۀ قبل تذكر داديم كه متقدمين از علماء هيئت را عقيده بر اين بوده كه كرۀ زمين ساكن و مركز كلّ سيّارات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آن زمان تفوه بحركت زمين مى نمود علاوه بر آنكه ملوم ميشد محكوم بنابودى و نيستى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پرفسور برونو فيلسوف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مطابق قرن دهم هجرى قمرى اظهار عقيده بحركت زمين نمود او را گرفتند بعد از شش سال زندانى نمودن بحكم جمع با تمام كتابخانه اش آتش زده و نابوده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پرفسور غاليلۀ ايتاليائى را كه با دلائلى اثبات حركت وضعى و انتقالى زمين را نمود، گرفتند و زندانى نمودند، و بالاخره بعد از مدتى در حضور همه مردم و مجلس تحكيم مجبورش نمودند، حرف و عقيدۀ خود را پس گرفت، ولى بعد از خروج از محكمه، گفت چيزى كه بعد از هشتاد سال عمر در دل من ريشه دوانده باين فشارها خارج نميگردد، بزودى دنياى علم او را تصديق خواهد نمود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وقتى قرآن مجيد ظهور نمود آنهم در ميان اقوام عربى كه جاهل تر از همه بودند، و جمودت آنها بارز و آشكار بود، خواست حقايق مستورۀ از نظر مردم را بقسمى بيان كند كه ملوم واقع نشود، تا نقض غرض بميان آيد، و در </w:t>
      </w:r>
    </w:p>
    <w:p>
      <w:pPr>
        <w:pStyle w:val="BookText"/>
        <w:rPr/>
      </w:pPr>
      <w:r>
        <w:rPr>
          <w:rFonts w:ascii="IRNazanin" w:hAnsi="IRNazanin" w:eastAsia="IRNazanin"/>
          <w:color w:val="111111"/>
          <w:sz w:val="28"/>
          <w:sz w:val="28"/>
          <w:szCs w:val="28"/>
          <w:rtl w:val="true"/>
          <w:lang w:bidi="fa-IR"/>
        </w:rPr>
        <w:t>عين حال اصل حقيقت را بيان نموده باشد، با منتهاى بلاغت تحت لفافه با عباراتى بسيار ساده بيان حقايق نمود، كه بعد از هزار سال اهل علم و فهم، اعجاز و پيشگوئى قرآن مجيد را بدست آورده و پى بحقيقت آن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اَلَّذِي جَعَلَ لَكُمُ اَلْأَرْضَ مَهْداً</w:t>
      </w:r>
      <w:r>
        <w:rPr>
          <w:rStyle w:val="FootnoteAnchor"/>
          <w:rtl w:val="true"/>
        </w:rPr>
        <w:footnoteReference w:id="247"/>
      </w:r>
      <w:r>
        <w:rPr>
          <w:rFonts w:ascii="IRNazanin" w:hAnsi="IRNazanin" w:eastAsia="IRNazanin"/>
          <w:color w:val="111111"/>
          <w:sz w:val="28"/>
          <w:sz w:val="28"/>
          <w:szCs w:val="28"/>
          <w:rtl w:val="true"/>
          <w:lang w:bidi="fa-IR"/>
        </w:rPr>
        <w:t xml:space="preserve">علماى سابق چون تحت تأثير هيئت بطليموسى قرار گرفته بودند، برخلاف صراحت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ميكردند يعنى به بساط گسترده شده تعبير مى نمودند، و اگر هم بعضى از روشن فكرهاى دقيق توجهى بلغت مهد مى نمودند، كه اشاره بحركت زمين است، قطعا قدرت تفوه بآن معنى نداشتند،</w:t>
      </w:r>
    </w:p>
    <w:p>
      <w:pPr>
        <w:pStyle w:val="BookText"/>
        <w:rPr/>
      </w:pPr>
      <w:r>
        <w:rPr>
          <w:rFonts w:ascii="IRNazanin" w:hAnsi="IRNazanin" w:eastAsia="IRNazanin"/>
          <w:color w:val="111111"/>
          <w:sz w:val="28"/>
          <w:sz w:val="28"/>
          <w:szCs w:val="28"/>
          <w:rtl w:val="true"/>
          <w:lang w:bidi="fa-IR"/>
        </w:rPr>
        <w:t>و عجب تر از همه آنكه در اين دوره هم كه كشفيّات جديده رموز و اسرار اشارات و كنايات قرآن مجيد را ظاهر نموده، هنوز يك عدّه خشك مقدّس مآبها هستند كه ميگويند هيئت جديد غلط است، حق با قديمى ها ميباشد، حتما زمين ساكن است، بدليل آنكه مفسر قديمى آن قسم تفسير نموده، ما هم حسا مى بينيم كه حركت نمى نمائيم، پس اگر زمين حركتى داشت بايد محسوس ما باشد، چون نيست قطعا ساكن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اگر در آيات قرآن مجيد مخصوصا همين آيۀ مذكوره دقيق ميشدند و فكر ميكردند شاهد مقصود را بدست 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نكردند كه اگر مقصود از آيه سكونت و آرامش زمين بود، اولى آن بود كه با حفظ مقام بلاغت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لكم الارض عرشا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كرسى و تخت بسكونت و آرامش بسيار نزديك تر بود تا مهد يعنى گاهواره، از هر انسان عالم محقق يا عامى جاهل حتّى فارسى زبانان ساده پرسيده شود فرق بين عرش و مهد چيست گويند تختى كه با پايه هاى محكم بر روى زمين قرار داده شده كه از هر نوع حركت مصون باشد، او را عرش گويند، يعنى تخت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مهد و گاهواره يعنى آن خوابگاهى كه براى راحتى اطفال از چوب و پارچه </w:t>
      </w:r>
    </w:p>
    <w:p>
      <w:pPr>
        <w:pStyle w:val="BookText"/>
        <w:rPr/>
      </w:pPr>
      <w:r>
        <w:rPr>
          <w:rFonts w:ascii="IRNazanin" w:hAnsi="IRNazanin" w:eastAsia="IRNazanin"/>
          <w:color w:val="111111"/>
          <w:sz w:val="28"/>
          <w:sz w:val="28"/>
          <w:szCs w:val="28"/>
          <w:rtl w:val="true"/>
          <w:lang w:bidi="fa-IR"/>
        </w:rPr>
        <w:t>و فلز ميسازند، كه پيوسته در حركت باشد، بقدرى نرم و ملايم حركت ميكند كه اطفال با كمال راحتى بخواب ميروند و ابدا تصور حركت نمى نمايند،</w:t>
      </w:r>
    </w:p>
    <w:p>
      <w:pPr>
        <w:pStyle w:val="BookText"/>
        <w:rPr/>
      </w:pPr>
      <w:r>
        <w:rPr>
          <w:rFonts w:ascii="IRNazanin" w:hAnsi="IRNazanin" w:eastAsia="IRNazanin"/>
          <w:color w:val="111111"/>
          <w:sz w:val="28"/>
          <w:sz w:val="28"/>
          <w:szCs w:val="28"/>
          <w:rtl w:val="true"/>
          <w:lang w:bidi="fa-IR"/>
        </w:rPr>
        <w:t>و ديگر آنكه در موقع حركت هوا را تلطيف ميكند، هواى بد و بوهاى كثيف را رد ميكند، و بجاى آنها هواى لطيف و بوهاى خوش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آيه شريفه علاوه بر آنكه اشاره بحركت زمين نموده تقريبا علّت حركت را معيّن نموده كه در اثر حركت نمودن، هواهاى زمين را براى آرامش و راحتى بشر تلطيف مينمايد بدون آنكه آنها از حركت خبر داشته باشند، زيرا غالبا افراد بشر بى سواد و طبقات پست از شهرستانى و بيابانى و كوهستانى توجهى ببهداشت خود از حيث آب و هوا ندارند كه در مقام تغييران برآيند، فلذا خداوند حكيم عليم براى راحتى عموم بشر از خورد و كلان عارف و عامى شهرستانى و بيابانى، وسايل طبيعى براى ايجاد بهداشت آنها از هر حيث فراهم نموده است، كه از جمله آنها حركت زمين است كه آرام بدون تكان و احساس حركت و توليد اضطراب ايجاد هواى لطيف براى آرامش و راحتى افراد بشر بنمايد كه درباره او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كه أَ لَمْ نَجْعَلِ اَلْأَرْضَ مِهٰاداً وَ اَلْجِبٰالَ أَوْتٰاداً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اين اعلاميۀ سراپا لطف و عنايت و حقيقت گو را بوسيله رسول با عظمت خاتم النبيّين صلّى اللّه عليه و آله در قرآن مجيد، زمانيكه وسايل كشف و انكشافى نبوده براى توجه دادن دانشمندان با فهم و ادراك بحقيقت اعجاز قرآن، كه بدانند از جانب خداى غيب الغيوب آمده، در دو سوره تكرار نموده تا حجّة تمام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غلبۀ هيئت قديم بطليموسى و عقيدۀ بسكونت زمين بعضى را از معناى تحت اللفظى لغوى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گاهواره، منصرف نموده و بمعنى مجاز خارج از وضع و اسلوب حقيقى سوق دادند، و إلاّ مطلب معلوم است كه مهد و مهاد يعنى گاهواره كه مهد آسايش طفلى ميباشد فلذا ميخهاى محكم بگاهواره ميزنند كه چون حركت دارد اسباب استحكام آن باشد، بهمين جهة فرمايد ما كوهها را عماد و ميخهاى زمين قرار داديم، يعنى وسيله و اسباب استحكام آن مقرر داشتيم، </w:t>
      </w:r>
      <w:bookmarkStart w:id="276" w:name="pg19232_232937"/>
    </w:p>
    <w:p>
      <w:pPr>
        <w:pStyle w:val="Heading2"/>
        <w:numPr>
          <w:ilvl w:val="1"/>
          <w:numId w:val="1"/>
        </w:numPr>
        <w:rPr/>
      </w:pPr>
      <w:bookmarkStart w:id="277" w:name="__RefHeading___Toc14034410_1280447820"/>
      <w:bookmarkStart w:id="278" w:name="_Toc93"/>
      <w:bookmarkEnd w:id="276"/>
      <w:bookmarkEnd w:id="277"/>
      <w:r>
        <w:rPr>
          <w:rtl w:val="true"/>
        </w:rPr>
        <w:t>* (</w:t>
      </w:r>
      <w:r>
        <w:rPr>
          <w:rtl w:val="true"/>
        </w:rPr>
        <w:t>مقاله هشتاد و نهم</w:t>
      </w:r>
      <w:r>
        <w:rPr>
          <w:rtl w:val="true"/>
        </w:rPr>
        <w:t>) * (</w:t>
      </w:r>
      <w:r>
        <w:rPr>
          <w:rtl w:val="true"/>
        </w:rPr>
        <w:t>در آيات و اخبار ديگر كه دلالت بر حركت زمين دارد</w:t>
      </w:r>
      <w:r>
        <w:rPr>
          <w:rtl w:val="true"/>
        </w:rPr>
        <w:t>)</w:t>
      </w:r>
      <w:bookmarkEnd w:id="278"/>
    </w:p>
    <w:p>
      <w:pPr>
        <w:pStyle w:val="BookText"/>
        <w:rPr/>
      </w:pPr>
      <w:r>
        <w:rPr>
          <w:rFonts w:ascii="Amiri" w:hAnsi="Amiri" w:eastAsia="Amiri" w:cs="Amiri"/>
          <w:color w:val="111111"/>
          <w:sz w:val="28"/>
          <w:sz w:val="28"/>
          <w:szCs w:val="28"/>
          <w:rtl w:val="true"/>
          <w:lang w:bidi="ar-SA"/>
        </w:rPr>
        <w:t xml:space="preserve">از جمله آياتى كه دلالت واضح و ساده بر حركت زمين دارد و قرآن مجيد اعجاز خود را در اين لطيفۀ ظريفه ظاهر ساخته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 هُوَ اَلَّذِي جَعَلَ لَكُمُ اَلْأَرْضَ ذَلُولاً فَامْشُوا فِي مَنٰاكِبِهٰا وَ كُلُوا مِنْ رِزْقِهِ وَ إِلَيْهِ اَلنُّشُورُ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اى كه از اين آيۀ شريفه بر حركت زمين ميشود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چه آنكه در لغت و عرف عرب ذلول اطلاق ميشود بر يك نوع شتر راهوار سريع الحركة هموار كه مخصوص سوارى است، و از ميان انواع شتران بهمين جهات ممتاز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همين نام ساده را بر زمين اطلاق نموده، تا كاملا جلب نظر ارباب علم و دانش و تحقيق را بحركت انتقالى زمين بنمايد، و بدانند كه زمين پيوسته در حركت است، ولى با آنكه بسرعت حركت مينمايد، بسيار آرام ميباشد كه بر ساكنين زمين ابدا فشارى وارد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آثار قدرت و حكمت خود را در اين زمين بكار برده كه با سرعت حركت، وسايل كشت و زرع و راه رفتن و تجارت و فلاحت و صناعت ساكنين آن را بعلاوه معادن زيرزمينى بخوبى فراهم نموده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آياتى كه دلالت بر حركت زمين دارد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ميباشد كه فرموده وَ اَلْأَرْضَ بَعْدَ ذٰلِكَ دَحٰاهٰا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جمله اى كه در اين آيه شريفه اشاره بحركت زمين مينمايد جمله و كلمۀ دحيها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مفسرين قديم دحورا بمعنى بسط و گستردن گرفتند، غافل از معناى ديگرى كه ارباب لغت در ترجمه دحو نموده اند، كه دحو بمعناى راندن و جنباندن جسم است در حال چرخيدن مانند مدحاة كه چوب مخصوصى است براى حركت كردن و چرخيدن كه در ته او آهن باريكى دارد كه عربها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عجمها هم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نخ پيچيده روى زمين رها ميكنند بدور خود ميچرخد و براى او دو حركت ميباشد، وضعى و انتقالى، حركت وضعى آنست كه بدور خود ميچرخد و حركت انتقالى آنست كه از مكانى ديگر حركت مينمايد، مدحاة هم با آنكه بدور خود ميچرخد، يك راهى را هم مى 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كتب ارباب لغت نامى از بسط و گستردن در ترجمه دحو نشده است، إلاّ بندرت در بعضى اين معنى هم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هزار سال قبل چون هيئت بطليموسى با كمال قدرت حكومت در زمين داشت و آنها هم با دلائلى سكونت زمين را قائل بودند، علماء قديم هم باور نميكردند كه ممكن است كرۀ زمين با اين عظمت حركتى داشته باشد، ناچارا از معناى راندن و غلطاندن صرف نظر نموده و معناى بسط و گستردن را در آيه بكار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امروز كه علم ترقى نموده و با وسايل كشف و انكشاف معلوم گرديده كه زمين در حركت و چرخيدن است، علماء و دانشمندان عصرى پى باعجاز قرآن مجيد بردند، كه دو هزار و سيصد و هشتاد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نشر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دحيها خبر از حركت زمين داده، كه بنظر مردم آنروز عجيب نيايد ولى بعد از قرنها از اخبار و اشارۀ قرآن با وسايل و اسباب كشف اين عقيده ظاهر و هويدا گرديده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قبيل دلائل و شواهد بر اثبات راى و عقيده و نظر ما بسيار است كه </w:t>
      </w:r>
    </w:p>
    <w:p>
      <w:pPr>
        <w:pStyle w:val="BookText"/>
        <w:rPr/>
      </w:pPr>
      <w:r>
        <w:rPr>
          <w:rFonts w:ascii="IRNazanin" w:hAnsi="IRNazanin" w:eastAsia="IRNazanin"/>
          <w:color w:val="111111"/>
          <w:sz w:val="28"/>
          <w:sz w:val="28"/>
          <w:szCs w:val="28"/>
          <w:rtl w:val="true"/>
          <w:lang w:bidi="fa-IR"/>
        </w:rPr>
        <w:t>وقت مقاله نويسى اجازۀ نقل بيش از اين را نميدهد، و آنچه نقل شد من باب نمونه بزير قلم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طالب دلائل واضح و بيشترى است، مراجعه كند بكتاب موائد تأليف علامه دهر مرحوم حاج ميرسيد محمد حسين مرعشى شهرستانى متوفاى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كه در اثبات حركت زمين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بكتاب الهيئة و الاسلام علامه معاصر سيد هبة الدين شهرستانى 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بآيات چندى استدلال جسته بحركت زمين، از قبيل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فرمايد وَ تَرَى اَلْجِبٰالَ تَحْسَبُهٰا جٰامِدَةً وَ هِيَ تَمُرُّ مَرَّ اَلسَّحٰابِ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 أَنْ يَخْسِفَ بِكُمُ اَلْأَرْضَ فَإِذٰا هِيَ تَمُورُ</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نيز با اخبار بسيار ديگرى استدلال بحركت زمين نموده اند كه از نكات شيرين و بيانات نمكين آنها بهرۀ كامل نصيب اهل ذوق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جلب نظر بعضى اشخاص جامد خشك ظاهربين كه گمان ننمايند آنچه را كه مفسرين قديم در معناى دحو نوشته اند كه عبارت است از بسط و كشش، همانست و لا غير، ناچارا يك خبر از خبرهاى بسيار در اينجا نقل ميكنيم تا بدانيد دحو الارض غير از بسط و كشش ميباشد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علامۀ مجلسى قدس سره القدوسى ضمن خبر طويلى در بحار الانوار نقل نموده كه حضرت امير المؤمنين على عليه السّلام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خلق الله الارض دحاها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الكعبة ثم بسطها على الماء فاحاطت بكل شىء</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خبر كاملا آشكار است كه ما بين دحو و بسط زمين تفاوت ميباشد، دحو بمعناى بسط و كشش نيست و إلاّ بعد از كلمه دحو ثم بسطها لزومى نداشت چه آنكه عطف بسط بر دحو خود دليل مغايرت و مباينت معنوى اين دو جمله ميباشد خاصه كه عطف را با حرف ثمّ آورده كه نشان ميدهد براى ترتيب و تاخر زمان معطوف از معطوف عليه است</w:t>
      </w:r>
      <w:r>
        <w:rPr>
          <w:rFonts w:eastAsia="IRNazanin" w:cs="IRNazanin"/>
          <w:color w:val="111111"/>
          <w:sz w:val="28"/>
          <w:szCs w:val="28"/>
          <w:rtl w:val="true"/>
          <w:lang w:bidi="fa-IR"/>
        </w:rPr>
        <w:t xml:space="preserve">. </w:t>
      </w:r>
      <w:bookmarkStart w:id="279" w:name="pg19232_232941"/>
    </w:p>
    <w:p>
      <w:pPr>
        <w:pStyle w:val="Heading2"/>
        <w:numPr>
          <w:ilvl w:val="1"/>
          <w:numId w:val="1"/>
        </w:numPr>
        <w:rPr/>
      </w:pPr>
      <w:bookmarkStart w:id="280" w:name="__RefHeading___Toc14034412_1280447820"/>
      <w:bookmarkStart w:id="281" w:name="_Toc94"/>
      <w:bookmarkEnd w:id="279"/>
      <w:bookmarkEnd w:id="280"/>
      <w:r>
        <w:rPr>
          <w:rtl w:val="true"/>
        </w:rPr>
        <w:t>* (</w:t>
      </w:r>
      <w:r>
        <w:rPr>
          <w:rtl w:val="true"/>
        </w:rPr>
        <w:t>مقاله نودم</w:t>
      </w:r>
      <w:r>
        <w:rPr>
          <w:rtl w:val="true"/>
        </w:rPr>
        <w:t>) * (</w:t>
      </w:r>
      <w:r>
        <w:rPr>
          <w:rtl w:val="true"/>
        </w:rPr>
        <w:t>در بيان اينكه از براى شمس دو حركت وضعى و انتقالى ميباشد</w:t>
      </w:r>
      <w:r>
        <w:rPr>
          <w:rtl w:val="true"/>
        </w:rPr>
        <w:t>)</w:t>
      </w:r>
      <w:bookmarkEnd w:id="281"/>
    </w:p>
    <w:p>
      <w:pPr>
        <w:pStyle w:val="BookText"/>
        <w:rPr/>
      </w:pPr>
      <w:r>
        <w:rPr>
          <w:rFonts w:ascii="IRNazanin" w:hAnsi="IRNazanin" w:eastAsia="IRNazanin"/>
          <w:color w:val="111111"/>
          <w:sz w:val="28"/>
          <w:sz w:val="28"/>
          <w:szCs w:val="28"/>
          <w:rtl w:val="true"/>
          <w:lang w:bidi="fa-IR"/>
        </w:rPr>
        <w:t>در اين مقاله ناچاريم بيك موضوع مهمّى كه مقتضى اين مقام است اشاره نمائيم، و مطلبى را كه مكرر از ما سئوال نموده اند مخصوصا در اين هفته چند پرسش نامه رسيده مورد بحث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موضوع اينست كه اگر قول بمركزيت و سكونت كرۀ شمس، و حركت زمين بدور آن صحيح است، چه جواب خواهيد داد بآياتى كه صريحا دلالت دارد بر حركت شمس از قبيل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ميفرمايد وَ اَلشَّمْسُ تَجْرِي لِمُسْتَقَرٍّ لَهٰا ذٰلِكَ تَقْدِيرُ اَلْعَزِيزِ اَلْعَلِيمِ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آيات ديگر كه صراحت بر اين معنى دارد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سئوال بسيار سهل و ساده است، چه آنكه علماء هيئت جديد كه قائل اند كرۀ شمس ساكن و مركز كرات ديگر است، فقط اين سكونت را نسبت بداخلۀ سيّارات خود ميدانند، يعنى شمس بدور كره زمين نميگردد، و إلاّ نسبت </w:t>
      </w:r>
    </w:p>
    <w:p>
      <w:pPr>
        <w:pStyle w:val="BookText"/>
        <w:rPr/>
      </w:pPr>
      <w:r>
        <w:rPr>
          <w:rFonts w:ascii="IRNazanin" w:hAnsi="IRNazanin" w:eastAsia="IRNazanin"/>
          <w:color w:val="111111"/>
          <w:sz w:val="28"/>
          <w:sz w:val="28"/>
          <w:szCs w:val="28"/>
          <w:rtl w:val="true"/>
          <w:lang w:bidi="fa-IR"/>
        </w:rPr>
        <w:t>بخارج از نظامات منظومۀ خود دو حركت براى شمس قائل اند، يك حركت وضعى، و ديگر حركت انتقالى،</w:t>
      </w:r>
    </w:p>
    <w:p>
      <w:pPr>
        <w:pStyle w:val="BookText"/>
        <w:rPr/>
      </w:pPr>
      <w:r>
        <w:rPr>
          <w:rFonts w:ascii="IRNazanin" w:hAnsi="IRNazanin" w:eastAsia="IRNazanin"/>
          <w:color w:val="111111"/>
          <w:sz w:val="28"/>
          <w:sz w:val="28"/>
          <w:szCs w:val="28"/>
          <w:rtl w:val="true"/>
          <w:lang w:bidi="fa-IR"/>
        </w:rPr>
        <w:t xml:space="preserve">حركت وضعى او چنانست كه در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نصف روز يك بار از غرب بشرق بدور محور خود ميچرخد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حركت انتقالى او چنانست كه با تمام كرات مجذوبات خود در فضاى لايتناهى شنا ميكند، و پيوسته در سير و حركت ميباشد، تا آنجا كه خدا خواسته از حركت بماند، و بسيار هم سريع حركت مينمايد، چنانچه سرعت حركت خورشيد را با وسايل و اسباب تحديد نموده اند، كه در هر روزى بمقدار چهارصد و بيست و دو هزار ميل در فضا و جوّ لا يتناهى حركت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ممكن است هر دو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متقدمين و متاخرين از رياضيين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قرآن مجيد بر نظريۀ خود استدلال نمايند</w:t>
      </w:r>
    </w:p>
    <w:p>
      <w:pPr>
        <w:pStyle w:val="BookText"/>
        <w:rPr/>
      </w:pPr>
      <w:r>
        <w:rPr>
          <w:rFonts w:ascii="IRNazanin" w:hAnsi="IRNazanin" w:eastAsia="IRNazanin"/>
          <w:color w:val="111111"/>
          <w:sz w:val="28"/>
          <w:sz w:val="28"/>
          <w:szCs w:val="28"/>
          <w:rtl w:val="true"/>
          <w:lang w:bidi="fa-IR"/>
        </w:rPr>
        <w:t>يعنى متقدمين بگويند اين آيات دلالت تامّه دارد بر حركت شمس، و متاخرين هم بگويند اين آيات دليل كامل است بر حركت وضعى و انتقالى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با نظر منصفانه نكات و رقايق الفاظ و كلمات آيات مورد دقت قرار گيرد، معلوم خواهد شد كه آيات مذكوره مطابقت كامله دارد با آراء متاخرين، يعنى ناظر است بر حركت وضعى و انتقالى شمس، نه حركت بدور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مرحوم علام فهام حاج مير سيد محمّد حسين مرعشى شهرستانى قدس سره، و علامه معاصر سيد هبة الدين شهرستانى همين معنى را استخراج نموده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شريفه وَ اَلشَّمْسُ تَجْرِي لِمُسْتَقَرٍّ لَهٰا اشاره بحركت انتقالى شمس است، يعنى شمس با مجذوبات خود در جوّ لا يتناهى پيوسته در حركت و سير ميباشد، تا بمحل استقرارى كه خداى متعال براى او قرار داده، چون بآنجا رسيد ساكن ميشود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پيروى از عقيده و راى علامۀ مرعشى بنمائيم كه مستقر در آيه را بمعناى محل استقرار، و حرف لام اول مستقر را بمعنى فى گرفته، بايستى بگوئيم اين آيه دلالت بر حركت وضعى خورشيد دارد، و معنى چنين ميشود كه آفتاب در محل </w:t>
      </w:r>
    </w:p>
    <w:p>
      <w:pPr>
        <w:pStyle w:val="BookText"/>
        <w:rPr/>
      </w:pPr>
      <w:r>
        <w:rPr>
          <w:rFonts w:ascii="IRNazanin" w:hAnsi="IRNazanin" w:eastAsia="IRNazanin"/>
          <w:color w:val="111111"/>
          <w:sz w:val="28"/>
          <w:sz w:val="28"/>
          <w:szCs w:val="28"/>
          <w:rtl w:val="true"/>
          <w:lang w:bidi="fa-IR"/>
        </w:rPr>
        <w:t xml:space="preserve">قرارگاه خود در حالتيكه ساكن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بدور زمين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وضعى دارد يعنى بدور خود ميچرخد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 وَ سَخَّرَ لَكُمُ اَلشَّمْسَ وَ اَلْقَمَرَ دٰائِبَيْنِ صراحت كامله دارد بر حركت وضعى و انتقالى خورشيد و ماه، زيرا نسبت تسخير و حركت را بخود شمس و قمر داده كه هريك در مدار فلك خود حركت مينمايند، و اين بيان مطابقت دارد با عقيدۀ متاخرين علم هيئت كه قائل بحركت وضعى و انتقالى شمس و قمرند،</w:t>
      </w:r>
    </w:p>
    <w:p>
      <w:pPr>
        <w:pStyle w:val="BookText"/>
        <w:rPr/>
      </w:pPr>
      <w:r>
        <w:rPr>
          <w:rFonts w:ascii="IRNazanin" w:hAnsi="IRNazanin" w:eastAsia="IRNazanin"/>
          <w:color w:val="111111"/>
          <w:sz w:val="28"/>
          <w:sz w:val="28"/>
          <w:szCs w:val="28"/>
          <w:rtl w:val="true"/>
          <w:lang w:bidi="fa-IR"/>
        </w:rPr>
        <w:t>برخلاف متقدمين كه حركت را براى افلاك قائل بودند، و ستارگان را ميخكوب در افلاك دانسته و براى آنها استقلالى قائل نبودند، چنانچه در مقالۀ قبل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لاَ اَلشَّمْسُ يَنْبَغِي لَهٰا أَنْ تُدْرِكَ اَلْقَمَرَ نيز صريح است بر حركت انتقالى شمس و قمر، براى آنكه اگر دو نفر با هم در يك راهى بروند يكى تند و سريع و ديگرى كند و بطىء حركت كنند بينندگان گويند آنكه كند در حركت است هرگز نتواند بآن تندرو و سريع الحركه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آيۀ شريفه هم خداى متعالى اشاره بحركت انتقالى شمس و قمر نموده كه هر دو در فضا پيوسته در حركت اند، و نيز اشاره بسرعت حركت ماه و كندى آفتاب فرموده، كه خورشيد را نسزد در حركت بماه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علماء فن تحديد نموده اند كه خورشيد با مجذوبات خود در هر ثانيه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در فضا سير و حركت مينمايد، ولى ماه در هر ثانيه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راه را طى ميكند،</w:t>
      </w:r>
    </w:p>
    <w:p>
      <w:pPr>
        <w:pStyle w:val="BookText"/>
        <w:rPr/>
      </w:pPr>
      <w:r>
        <w:rPr>
          <w:rFonts w:ascii="Amiri" w:hAnsi="Amiri" w:eastAsia="Amiri" w:cs="Amiri"/>
          <w:color w:val="111111"/>
          <w:sz w:val="28"/>
          <w:sz w:val="28"/>
          <w:szCs w:val="28"/>
          <w:rtl w:val="true"/>
          <w:lang w:bidi="ar-SA"/>
        </w:rPr>
        <w:t xml:space="preserve">بديهى است كرۀ خورشيد كه در هر ثانيه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حركت دارد نميتواند برسد بكرۀ ماه كه در هر ثانيه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حركت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نكات دقيقه علمى هريك اشاره بمعجزات قرآن مجيد است، كه رموز و اسرارى بوسيله الفاظ و حروف در آيات بيّنات كشف نموده كه بعد از هزار سال، ديگران با اسباب و وسايل حسيّه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تلسكوب و سپكترسكوب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نموده 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انسان منصف دانشمند از اين قبيل آيات و مطابقه با حقايق كشفيّه تصديق مينمايد كه قرآن كريم كتاب حق آسمانى و معجزۀ باقيۀ خاتم النبيّين صلّى اللّه عليه و آله است </w:t>
      </w:r>
      <w:bookmarkStart w:id="282" w:name="pg19232_232944"/>
    </w:p>
    <w:p>
      <w:pPr>
        <w:pStyle w:val="Heading2"/>
        <w:numPr>
          <w:ilvl w:val="1"/>
          <w:numId w:val="1"/>
        </w:numPr>
        <w:rPr/>
      </w:pPr>
      <w:bookmarkStart w:id="283" w:name="__RefHeading___Toc14034414_1280447820"/>
      <w:bookmarkStart w:id="284" w:name="_Toc95"/>
      <w:bookmarkEnd w:id="282"/>
      <w:bookmarkEnd w:id="283"/>
      <w:r>
        <w:rPr>
          <w:rtl w:val="true"/>
        </w:rPr>
        <w:t>* (</w:t>
      </w:r>
      <w:r>
        <w:rPr>
          <w:rtl w:val="true"/>
        </w:rPr>
        <w:t>مقاله نود و يكم</w:t>
      </w:r>
      <w:r>
        <w:rPr>
          <w:rtl w:val="true"/>
        </w:rPr>
        <w:t>) * (</w:t>
      </w:r>
      <w:r>
        <w:rPr>
          <w:rtl w:val="true"/>
        </w:rPr>
        <w:t>در خبر دادن قرآن از نور و حرارت خورشيد</w:t>
      </w:r>
      <w:r>
        <w:rPr>
          <w:rtl w:val="true"/>
        </w:rPr>
        <w:t>)</w:t>
      </w:r>
      <w:bookmarkEnd w:id="284"/>
    </w:p>
    <w:p>
      <w:pPr>
        <w:pStyle w:val="BookText"/>
        <w:rPr/>
      </w:pPr>
      <w:r>
        <w:rPr>
          <w:rFonts w:ascii="IRNazanin" w:hAnsi="IRNazanin" w:eastAsia="IRNazanin"/>
          <w:color w:val="111111"/>
          <w:sz w:val="28"/>
          <w:sz w:val="28"/>
          <w:szCs w:val="28"/>
          <w:rtl w:val="true"/>
          <w:lang w:bidi="fa-IR"/>
        </w:rPr>
        <w:t xml:space="preserve">از جمله حقيقت گوئيهاى قرآن مجيد كه دلالت بر اعجاز آن مينمايد موضوع اصل خلقت خورشيد و نور و حرارت آنست، كه با اشارات دقيقه و لطائف رقيقه اصل حقيقت را بيان نموده، كه با علم هيئت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بطليموسى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نميامده بهمين جهة علماء در ازمنۀ ماضيه مجبور بودند از طريق تاويل و طرز مجاز بيانى نموده مطلب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 از هزار سال از هجرت كه وسايل كشفيّه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تلسكوب و سپكتر 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 حل معمّا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دانش باعجاز قرآن پى بردند، كه در هزار و چهارصد سال قبل كه ابدا وسايل اسباب كشفيّه در دست رس بشر نبوده، در شبه جزيرة العرب، مركز جهل و نادانى، بلسان فردى از افراد همان مردمان بى خبر از همه جا، حقايق فلكى بطريقى گفته شود كه بعد از هزار سال ديگران با اسبابهاى قويّه كشف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آن بيانات نبوده مگر از مبدئى غير از مبادى بشرى، و آن همان مبدء المبادى غيب الغيوب و ذات بى زوال با عظمت حضرت احديت جل و علا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در موضوع نور و حرارت خورشيد ما بين متقدمين و متاخرين علماء هيئت و رياضى اختلاف بسيار بوده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متقدمين وارد و عقيدۀ آنها بر اين بوده كه خورشيد ذاتا نه گرم است و نه سرد، نه تر است و نه خشك، زيرا اين صفات از خواص عنصريات است، و اجرام فلكى بكلى از عوارض عنصرى منزه و مبرّا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موضوع حرارت و گرمى و خشكى خورشيد كه محسوس است ميگفتند از خود خورشيد نيست بلكه اثر انعكاس نور خورشيد اينست كه ايجاد حرارت و خشكى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در نور خورشيد خصوصيتى است كه چون بر سطح قطعات زمين تا بعد منعكس گردد، در آن انعكاس ايجاد حرارت و خشكى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حرارت از قطعات زمين است كه وقتى نور خورشيد بآن رسيد توليد حرارت مينمايد، نه آنكه خود خورشيد حرارت داشته باشد، بلكه نور خورشيد در اثر تلاقى با قطعات زمين سبب توليد حرارت ميشود، و إلاّ خود خورشيد گرم و خشك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خورشيد مبدء و منشاء نور است و زمين منشاء نار و حرارت وقتى اين دو بهم رسيدند توليد حرارت در حال انعكاس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متاخرين از علماء هيئت جديد، چون با وسايل و اسباب كشف نموده اند كه كرۀ خورشيد اصلا و ذاتا مركز نور و نار هر دو ميباشد فلذا متّفقا عقيده مندند كه نور و حرارت تواما از كره خورشيد بسيّارات ديگر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معتقدات كشفيّه آنها بر اين است كه كرۀ خورشيد مركّب است از طبقات آتش و بخار، كه پيوسته در حال جوشش و اشتعال است، حتى ارتفاع و طول زبانه هاى شعله هاى آتش را در خورشيد تجديد نموده اند، كه گاهى به پنجاه هزار فرسنگ ميرسد</w:t>
      </w:r>
    </w:p>
    <w:p>
      <w:pPr>
        <w:pStyle w:val="BookText"/>
        <w:rPr/>
      </w:pPr>
      <w:r>
        <w:rPr>
          <w:rFonts w:ascii="IRNazanin" w:hAnsi="IRNazanin" w:eastAsia="IRNazanin"/>
          <w:color w:val="111111"/>
          <w:sz w:val="28"/>
          <w:sz w:val="28"/>
          <w:szCs w:val="28"/>
          <w:rtl w:val="true"/>
          <w:lang w:bidi="fa-IR"/>
        </w:rPr>
        <w:t xml:space="preserve">قدماء كرۀ خورشيد را از عوارض عنصرى پاك ميدانستند، ولى متاخرين زياده از چهل مادّۀ عنصرى از قبيل مس و آهن و غيره كه در زمين موجود است، بوسايل و اسباب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تلسكوب و سپكترسكوب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كرۀ خورشيد كشف نموده اند و حرارت هاى موجودۀ منتشرۀ در روى زمين را از جرم خود خورشيد ميدانند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مقام تحديد ميگويند اگر تمام حرارت خورشيد بزمين برسد هرچه در زمين است خواهد سوخت، فلذا بقدرت كاملۀ خداى تعالى حرارتى كه بوسيلۀ قوّۀ دافعه از خورشيد خارج ميشود، قسمتى از آن بمقدار احتياج بساير سيّارات </w:t>
      </w:r>
    </w:p>
    <w:p>
      <w:pPr>
        <w:pStyle w:val="BookText"/>
        <w:rPr/>
      </w:pPr>
      <w:r>
        <w:rPr>
          <w:rFonts w:ascii="IRNazanin" w:hAnsi="IRNazanin" w:eastAsia="IRNazanin"/>
          <w:color w:val="111111"/>
          <w:sz w:val="28"/>
          <w:sz w:val="28"/>
          <w:szCs w:val="28"/>
          <w:rtl w:val="true"/>
          <w:lang w:bidi="fa-IR"/>
        </w:rPr>
        <w:t xml:space="preserve">ميرسد، و قسمتى هم در فضاء از ميان ميرود، و آنچه بزمين ميرسد يك قسمت از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قسمت ذرات ناريّه خورشيد است، كه براى تربيت مواد و عناصر ارضى اضافه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بمقدمات مذكوره و مراجعه بآيات شريفه قرآنيه كشف حقيقت اعجاز اين كتاب مقدس آسمانى ميشود، چه آنكه در آيات چندى از قرآن مجيد بحقيقت نور و نار كرۀ خورشيد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 وَ جَعَلَ اَلشَّمْسَ سِرٰاجاً</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اين آيه شريفه صراحت دارد بر اينكه نور و نار خورشيد ذاتى ميباشد، چنانچه در چراغ نور و نار هر دو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تر فرمايد وَ جَعَلْنٰا سِرٰاجاً وَهّٰاجاً </w:t>
      </w:r>
      <w:r>
        <w:rPr>
          <w:rStyle w:val="FootnoteAnchor"/>
          <w:rtl w:val="true"/>
        </w:rPr>
        <w:footnoteReference w:id="259"/>
      </w:r>
      <w:r>
        <w:rPr>
          <w:rFonts w:ascii="IRNazanin" w:hAnsi="IRNazanin" w:eastAsia="IRNazanin"/>
          <w:color w:val="111111"/>
          <w:sz w:val="28"/>
          <w:sz w:val="28"/>
          <w:szCs w:val="28"/>
          <w:rtl w:val="true"/>
          <w:lang w:bidi="fa-IR"/>
        </w:rPr>
        <w:t>در تفاسير و لغات گويند و هج مجمع نور و حرارت است كلمه و هاجا در آيه شريفه دلالت دارد من حيث المبالغه بر اشتعال نور و افروختگى آتش آن، كه نور و نار هر دو در خورشيد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كشفيات علمى جديد معلوم آمده كه نور و نار هر دو در جرم آفتاب موجود است و اينكه در هزار و سيصد سال قبل بدون وسائل و اسباب كشفيّه، خبر از اين امر مهم داده اند، در حالتيكه علم هيئت آن روز هم بكلّى برخلاف اين عقيده بوده ثابت و محقق ميباشد كه آنچه در كتاب آسمانى هزار و سيصد سال قبل اشاره شده و خبر داده است نبوده مگر از طرف ذات واجب الوجود پروردگار متعال خالق الموجودات جل و علا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خبرهائى كه دلالت بر عظمت قرآن مجيد دارد كه از غيب عالم وجود آمده، خبر مركب بودن نور خورشيد است از رنگهاى مختلف، كه تا اوايل قرن هيجدهم ميلادى كه نيوتن فلكى انگليسى آنرا كشف نمود، در علم طبيعت خبرى از آن نبوده، كه آن عالم فلكى كشف نموده است، و امروز مدار فيزيك دانان عالم گرديد، كه نور از اقسام رنگها، مانند سرخ، و سبز، و زرد، و غيره تشكيل يافته، كه وقتى </w:t>
      </w:r>
    </w:p>
    <w:p>
      <w:pPr>
        <w:pStyle w:val="BookText"/>
        <w:rPr/>
      </w:pPr>
      <w:r>
        <w:rPr>
          <w:rFonts w:ascii="IRNazanin" w:hAnsi="IRNazanin" w:eastAsia="IRNazanin"/>
          <w:color w:val="111111"/>
          <w:sz w:val="28"/>
          <w:sz w:val="28"/>
          <w:szCs w:val="28"/>
          <w:rtl w:val="true"/>
          <w:lang w:bidi="fa-IR"/>
        </w:rPr>
        <w:t>اين الوان باهم در يك جا جمع شوند، نور سفيدى مانند نور خورشيد توليد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قرآن مجيد 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از اين تركيب داده كه فرمايد هُوَ اَلَّذِي جَعَلَ اَلشَّمْسَ ضِيٰاءً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ضياء جمع ضوء است</w:t>
      </w:r>
      <w:r>
        <w:rPr>
          <w:rStyle w:val="FootnoteAnchor"/>
          <w:rtl w:val="true"/>
        </w:rPr>
        <w:footnoteReference w:id="261"/>
      </w:r>
      <w:r>
        <w:rPr>
          <w:rFonts w:ascii="IRNazanin" w:hAnsi="IRNazanin" w:eastAsia="IRNazanin"/>
          <w:color w:val="111111"/>
          <w:sz w:val="28"/>
          <w:sz w:val="28"/>
          <w:szCs w:val="28"/>
          <w:rtl w:val="true"/>
          <w:lang w:bidi="fa-IR"/>
        </w:rPr>
        <w:t>و در اين آيه با كلمه ضياء اشاره بمركب بودن نور خورشيد از چند نور مينمايد كه بعد از هزار سال با وسايل و قواعد فنّى و آلات دقيقۀ صنعتى آن را كشف نمودند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مطالب خود دليل كامل بر حقّانيت اين كتاب مقدس آسمانى و اعجاز آن و حقانيت دين مبين اسلام ميباشد</w:t>
      </w:r>
      <w:r>
        <w:rPr>
          <w:rFonts w:eastAsia="Amiri" w:cs="Amiri" w:ascii="Amiri" w:hAnsi="Amiri"/>
          <w:color w:val="111111"/>
          <w:sz w:val="28"/>
          <w:szCs w:val="28"/>
          <w:rtl w:val="true"/>
          <w:lang w:bidi="ar-SA"/>
        </w:rPr>
        <w:t xml:space="preserve">. </w:t>
      </w:r>
      <w:bookmarkStart w:id="285" w:name="pg19232_232948"/>
    </w:p>
    <w:p>
      <w:pPr>
        <w:pStyle w:val="Heading2"/>
        <w:numPr>
          <w:ilvl w:val="1"/>
          <w:numId w:val="1"/>
        </w:numPr>
        <w:rPr/>
      </w:pPr>
      <w:bookmarkStart w:id="286" w:name="__RefHeading___Toc14034416_1280447820"/>
      <w:bookmarkStart w:id="287" w:name="_Toc96"/>
      <w:bookmarkEnd w:id="285"/>
      <w:bookmarkEnd w:id="286"/>
      <w:r>
        <w:rPr>
          <w:rtl w:val="true"/>
        </w:rPr>
        <w:t>(</w:t>
      </w:r>
      <w:r>
        <w:rPr>
          <w:rtl w:val="true"/>
        </w:rPr>
        <w:t>مقاله نود و دوم</w:t>
      </w:r>
      <w:r>
        <w:rPr>
          <w:rtl w:val="true"/>
        </w:rPr>
        <w:t>) (</w:t>
      </w:r>
      <w:r>
        <w:rPr>
          <w:rtl w:val="true"/>
        </w:rPr>
        <w:t>در خبر دادن قرآن بعدم دوام و ابديت خورشيد</w:t>
      </w:r>
      <w:r>
        <w:rPr>
          <w:rtl w:val="true"/>
        </w:rPr>
        <w:t>)</w:t>
      </w:r>
      <w:bookmarkEnd w:id="287"/>
    </w:p>
    <w:p>
      <w:pPr>
        <w:pStyle w:val="BookText"/>
        <w:rPr/>
      </w:pPr>
      <w:r>
        <w:rPr>
          <w:rFonts w:ascii="IRNazanin" w:hAnsi="IRNazanin" w:eastAsia="IRNazanin"/>
          <w:color w:val="111111"/>
          <w:sz w:val="28"/>
          <w:sz w:val="28"/>
          <w:szCs w:val="28"/>
          <w:rtl w:val="true"/>
          <w:lang w:bidi="fa-IR"/>
        </w:rPr>
        <w:t>از جمله موضوعاتى كه در قرآن مجيد از حقيقت آن برخلاف عقيدۀ حكماء آن زمان خبر داده و موجب عظمت قرآن گرديده و اعجاز آن را ثابت نموده، و بعد از گذشتن هزار سال با وسائل و اسبابهاى علمى كشف آن حقيقت را نموده اند، موضوع عدم دوام و ابديت كرۀ خورشيد و اجرام فلكيه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موضوع بين متقدمين و متأخرين از حكماء و فلاسفه اختلافات شديد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متقدمين از حكماء را عقيدۀ بر اين بوده است كه خرق و التيام فنا و نابودى در اجرام فلكيه محال است، چه آنكه در حركت و فعّاليت خود ابديت دارند، و هرگز فتور و اختلال و فساد در آنها راه نيابد و تمامى آنها قديم و دائم و ابدى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بسيارى از حكماء اسلام هم تحت تأثير آن عقايد قرار گرفته و بهمان راه رفته 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شيخ الرئيس أبو على سينا در فصل چهارم از فن دوم طبيعيّات كتاب شفا گفته است فلك بطور اطلاق جسمى است كروى و بسيط و شفاف كه در او است مبدء گردش دولابى تنها، و از خواص آن آنست كه نه پاره شود و نه رفو گردد، نه آبادى پذيرد، و نه ويرانى، نه هرگز از جاى خود بيرون رود، نه ضديت كننده دارد، و نه تضادى در خود او باشد، نه از جنبش آرام گيرد، و نه در صفايش تغييرى حاصل شود و هم چنين است اجرامى كه در آن مركوز است، مانند آفتاب و ماه و ستارگان، كه </w:t>
      </w:r>
    </w:p>
    <w:p>
      <w:pPr>
        <w:pStyle w:val="BookText"/>
        <w:rPr/>
      </w:pPr>
      <w:r>
        <w:rPr>
          <w:rFonts w:ascii="Amiri" w:hAnsi="Amiri" w:eastAsia="Amiri" w:cs="Amiri"/>
          <w:color w:val="111111"/>
          <w:sz w:val="28"/>
          <w:sz w:val="28"/>
          <w:szCs w:val="28"/>
          <w:rtl w:val="true"/>
          <w:lang w:bidi="ar-SA"/>
        </w:rPr>
        <w:t>آنها نيز اجسام كروى و از جنس فلك و غير قابل خرق و التيام يا كون و فسادند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منوال بوده است عقايد حكماء قديم راجع بافلاك و اجرام مركوزۀ در افلاك از قبيل آفتاب كه هرگز فنا و زوال در آنها راه پيدا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عقايد متأخرين از حكماء كه كشف حقايق را با وسايل و اسباب نموده اند كاملا برخلاف عقايد قدماء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معتقدند كه كلّيّۀ احرام اعمّ از فلكيّات از قبيل شمس و قمر و نجوم و ارضيات و غيره ذاتا و زمانا قابل كون و فسادند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همان قسمى كه زمانى موجودى از ارضيات و فلكيات وجود نداشته و بعدها بوجود آمدند باز هم زمانى خواهد آمد كه در عالم اثرى از آنها باقى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اجرام فلكيه از قبيل آفتاب و ماه و ستارگان و جميع كرات جوّيه مانند ارضيات چون مسبوق بعدم اند، پس محكوم بعدم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دانش و انصاف از همين جهات پى بحقيقت قرآن مجيد ميبرند كه در آن زمان جهل و نادانى در محيط بى دانشى با اشارات دقيقه و لطائف رقيقه بيان حقايقى نموده كه بفكر مردمان آن زمان حتّى دانشمندان آنها نميرسيده، و هرگز قبول نميكردند، ولى بعد از هزار سال با وسائل و اسباب و آلات كشفيات نموده و بآن حقايق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همين موضوع مذكوره در مقدمۀ اين مقاله در آيات چندى قرآن مجيد كشف حقيقت نموده و نشان داده است كه اجرام فلكيه از قبيل آفتاب و ماه و غيره محكوم به فنا مى باشند، و بيايد زمانى كه از نور و حرارت آنها اثرى نباشد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در آيات اول سوره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إِذَا اَلشَّمْسُ كُوِّرَتْ وَ إِذَا اَلنُّجُومُ اِنْكَدَرَتْ وَ إِذَا اَلْجِبٰالُ سُيِّرَتْ وَ إِذَا اَلْعِشٰارُ عُطِّلَتْ وَ إِذَا اَلْوُحُوشُ </w:t>
      </w:r>
    </w:p>
    <w:p>
      <w:pPr>
        <w:pStyle w:val="BookText"/>
        <w:rPr/>
      </w:pPr>
      <w:r>
        <w:rPr>
          <w:rFonts w:ascii="Amiri" w:hAnsi="Amiri" w:eastAsia="Amiri" w:cs="Amiri"/>
          <w:color w:val="111111"/>
          <w:sz w:val="28"/>
          <w:sz w:val="28"/>
          <w:szCs w:val="28"/>
          <w:rtl w:val="true"/>
          <w:lang w:bidi="ar-SA"/>
        </w:rPr>
        <w:t xml:space="preserve">حُشِرَتْ وَ إِذَا اَلْبِحٰارُ سُجِّرَتْ ، وَ إِذَا اَلسَّمٰاءُ كُشِطَتْ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آيات اول سوره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عَلِمَتْ نَفْسٌ مٰا قَدَّمَتْ وَ أَخَّرَتْ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قبيل آيات بسيار است كه هم دلالت دارد بر اينكه آنچه در اين عالم است از اجرام فلكيه از قبيل خورشيد و ماه و ستارگان، و اجسام ارضيه از قبيل زمين و آنچه در آنست حادث اند، و براى آنها مدتى است كه آخر دارد، عاقبت تمامى آنها از ميان ميروند، نيست و نابود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دليل كامل است بر اينكه قرآن مجيد ساخته و بافته و گفتۀ بشر نيست و إلاّ اگر گفته و زائيدۀ افكار فردى يا افرادى از بشر بود نمى توانستند و قدرت نداشتند از اين همه امور غيبيۀ علميه خبر بدهند، كه تمام خبرها برخلاف عقيده و نظريه و راى حكماء و دانشمندان آن زمان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مطابقت كامل داشته با عقايد و نظريه حكماء و دانشمندانى كه هنوز بدنيا نيامده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بعد از هزار سال كه علم و صنعت ترقى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و اسباب كشفيه بوسيله علماء عصر جديد پرده از روى حقيقت گوئيهاى آن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آنكه آنچه قرآن مجيد در هزار و چهارصد سال قبل فرموده، بعد از هزار سال هم نتوانستند بدون اسباب كشفيه بفهمند و پى بحقيقت آنها ببرند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هم با اينهمه وسايل و اسبابهاى دقيقه نتوانستند كما ينبغى از اجرام فلكيه و آنچه در آنها است خبر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جهة عمدۀ اعجاز قرآن مجيد همين است كه بدون اسباب و وسايل كشفيه حقايقى را بيان نموده كه بعد از هزار سال با وسايل و اسباب كشفيه بقسمتى از آنها پى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بخواهيم بتمام آيات علميّه و حقايق غيبيۀ قرآن مجيد اشاره نمائيم و آنها را جمع و ذكر كنيم خود كتابى عليحده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آنچه در اين مقالات ذكر شد من باب نمونه، قطره اى از عمّان بود كه بزير قلم قاصر اين ناچيز جارى گرديد، و إلاّ مقام عالى اعلاى قرآن بالاتر از آنست كه بشر عاجز قدرت داشته باشد بدقايق و رقايق حكمت آن پى ببرد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براى اثبات مدعاى ما و اينكه خوانندگان محترم بدانند كه قرآن مجيد كتاب حق آسمانى و معجزۀ باقيۀ رسول اكرم خاتم النبيين صلّى اللّه عليه و آله ميباشد همين مقدار كه ذكر شد كفايت ميكند و حجة تمام است</w:t>
      </w:r>
      <w:r>
        <w:rPr>
          <w:rFonts w:eastAsia="IRNazanin" w:cs="IRNazanin"/>
          <w:color w:val="111111"/>
          <w:sz w:val="28"/>
          <w:szCs w:val="28"/>
          <w:rtl w:val="true"/>
          <w:lang w:bidi="fa-IR"/>
        </w:rPr>
        <w:t xml:space="preserve">. </w:t>
      </w:r>
      <w:bookmarkStart w:id="288" w:name="pg19232_232952"/>
    </w:p>
    <w:p>
      <w:pPr>
        <w:pStyle w:val="Heading2"/>
        <w:numPr>
          <w:ilvl w:val="1"/>
          <w:numId w:val="1"/>
        </w:numPr>
        <w:rPr/>
      </w:pPr>
      <w:bookmarkStart w:id="289" w:name="__RefHeading___Toc14034418_1280447820"/>
      <w:bookmarkStart w:id="290" w:name="_Toc97"/>
      <w:bookmarkEnd w:id="288"/>
      <w:bookmarkEnd w:id="289"/>
      <w:r>
        <w:rPr>
          <w:rtl w:val="true"/>
        </w:rPr>
        <w:t>* (</w:t>
      </w:r>
      <w:r>
        <w:rPr>
          <w:rtl w:val="true"/>
        </w:rPr>
        <w:t>مقاله نود و سوم</w:t>
      </w:r>
      <w:r>
        <w:rPr>
          <w:rtl w:val="true"/>
        </w:rPr>
        <w:t>) * (</w:t>
      </w:r>
      <w:r>
        <w:rPr>
          <w:rtl w:val="true"/>
        </w:rPr>
        <w:t>قرآن جامع جميع معارف حقه و مشتمل بر علوم عقليه و نقليه ميباشد</w:t>
      </w:r>
      <w:r>
        <w:rPr>
          <w:rtl w:val="true"/>
        </w:rPr>
        <w:t>)</w:t>
      </w:r>
      <w:bookmarkEnd w:id="290"/>
    </w:p>
    <w:p>
      <w:pPr>
        <w:pStyle w:val="BookText"/>
        <w:rPr/>
      </w:pPr>
      <w:r>
        <w:rPr>
          <w:rFonts w:ascii="Amiri" w:hAnsi="Amiri" w:eastAsia="Amiri" w:cs="Amiri"/>
          <w:color w:val="111111"/>
          <w:sz w:val="28"/>
          <w:sz w:val="28"/>
          <w:szCs w:val="28"/>
          <w:rtl w:val="true"/>
          <w:lang w:bidi="ar-SA"/>
        </w:rPr>
        <w:t>قرآن مجيد كتاب با عظمت الهى است، كه علاوه بر جزالت الفاظ و حسن معانى و بيان، جامع جميع معارف حقّه و خالى از خرافات و موهومات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 دليل بر اينكه قرآن مجيد كتاب حق آسمانى است، و از غيب عالم وجود نازل گرديده، آنست كه يك بشر امّى در ميان قومى جاهل كه از قرائت و كتابت عارى و از علم و فضل و كمال بكلّى بى 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گردد و كتابى آورد كه داراى جميع علوم عقليه و نقليه و مشتمل بر اصول عقايد كامله از معرفت اللّه و صفات جلال و جمال و كمال و اكرام و افعال و علم بمبدء و معاد با دلائل محكمه، و علم بمايحتاج بشر فردا و جمعا از حيث سياست مدن و حقوق اجتماع، و فروعات و تفاصيل آنها بنحويكه در هيچ يك از كتب سماوى مانند آنها يافت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مقدس است علم اخلاق و معاشرت خانوادگى، و اجتماعى، و تنبّه بر دلائل عقليه، و تحريك قواى فكريه و تدبيريه، ورد بر ارباب ضلالت و جهالت و جامع بين دليل و مدلول كه هر فرد كامل و آگاه بر معانى از فصاحت و بلاغت الفاظ آيات پى ميبرد باعجاز ظاهر آن، و از غور در معانى و حقايق امر و نهى و وعد و وعيد پروردگار بر او آشكار ميشود كه اين كتاب حق آسمانى و معجزۀ باقيۀ خاتم الانبياء صلّى اللّه عليه و آله مى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آنكه مشتمل است بر علوم كثيره و دستورات عاليۀ سياست و دين ابدا اختلافي در دستورات و الفاظ و معانى عاليۀ آن يافت نميشود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برخلاف ساير كتب سماوى موجودۀ در دست يهود و نصارى كه از اول تا بآخر آن پر و مملوّ از خلاف و اختلاف ميباشد از حيث لفظ و معنى، چنانچه در مقالات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ببعضى از آن خلاف و اختلافات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معنى دليل كامل است بر اينكه قرآن مجيد كتاب مقدّس آسمانى و از جانب حضرت احديت، عالم السرّ و الخفيّات نازل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أَ فَلاٰ يَتَدَبَّرُونَ اَلْقُرْآنَ وَ لَوْ كٰانَ مِنْ عِنْدِ غَيْرِ اَللّٰهِ لَوَجَدُوا فِيهِ اِخْتِلاٰفاً كَثِيراً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انسان دقيق و منصف تصديق مينمايد كه چنين كتاب مفصّل و طولانى با اين شدت فصاحت و بلاغت آيات و سلاست و جزالت الفاظ و اسلوب عجيب و تركيب غريب و اخبار از غيوب و برى از عيوب و اختلاف، و مشتمل بر انواع علوم شرعيّه و آداب و رسوم عرفيّه، فقط از جانب خداى قادر حكيم على الاطلاق عالم السرّ و الخفيّات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از قوّه بشر ولو هر اندازه عالم و كامل باشد خارج است بتواند اينهمه معارف ربانيه و طرق ترقيات و تنزلات انسانيه و قواعد حكميّه و ضوابط عقليّه را در يك كتاب جمع كند ولو بطريق مثال يا تبيين مقال باشد</w:t>
      </w:r>
    </w:p>
    <w:p>
      <w:pPr>
        <w:pStyle w:val="BookText"/>
        <w:rPr/>
      </w:pPr>
      <w:r>
        <w:rPr>
          <w:rFonts w:ascii="IRNazanin" w:hAnsi="IRNazanin" w:eastAsia="IRNazanin"/>
          <w:color w:val="111111"/>
          <w:sz w:val="28"/>
          <w:sz w:val="28"/>
          <w:szCs w:val="28"/>
          <w:rtl w:val="true"/>
          <w:lang w:bidi="fa-IR"/>
        </w:rPr>
        <w:t>و اعجب از همه آنكه آنچه از فصاحت و بلاغت و جزالت الفاظ و حسن معانى در تمامى قرآن مجيد هست، در يك سوره ولو كوچكترين سور بلكه در ضمن يك آيه از آيات آن موجود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بهمين جهة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و نيز فرموده وَ لَوْ كٰانَ مِنْ عِنْدِ غَيْرِ اَللّٰهِ لَوَجَدُوا فِيهِ اِخْتِلاٰفاً كَثِيراً در اين آيۀ شريفه علاوه بر آنچه در تمامى آيات قرآنيه از حسن تأليف و بيان و جزالت الفاظ موجود است دليل واضحى است بر ردّ تورية و انجيل كه امروزه بنام كتاب آسمانى در دست يهود و نصارى مى باشد، </w:t>
      </w:r>
    </w:p>
    <w:p>
      <w:pPr>
        <w:pStyle w:val="BookText"/>
        <w:rPr/>
      </w:pPr>
      <w:r>
        <w:rPr>
          <w:rFonts w:ascii="IRNazanin" w:hAnsi="IRNazanin" w:eastAsia="IRNazanin"/>
          <w:color w:val="111111"/>
          <w:sz w:val="28"/>
          <w:sz w:val="28"/>
          <w:szCs w:val="28"/>
          <w:rtl w:val="true"/>
          <w:lang w:bidi="fa-IR"/>
        </w:rPr>
        <w:t>زيرا در اين آيه ميرساند كتابى كه از جانب خداوند متعال نازل مى گردد بايستى بتمام معنى معرّا و مبرّاى از نواقص باشد كه از اهمّ نواقص، اختلاف در الفاظ و معانى است چنانچه قبلا ذكر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تورية و انجيل موجوده در دست يهود و نصارى پر است از اختلافات الفاظ و معانى، و آن اختلافات خود دليل است كه آنها كتاب حق آسمانى نيستند چنانچه در مقالات اوليه مفصلا 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جانب حق تعالى بودند در آنها اختلافى وجود نداشت، چنانچه در محل خود ذكر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بشر است كه چون مركز سهو و نسيان و اشتباه است، هر اندزه كامل باشد باز در تأليفات او خبط و خطا و اشتباه پيدا ميشود، فلذا بعدها ديگران اشتباهات آنان را يادآور شده اصلاح نموده جواب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كتاب حق آسمانى ابدا خبط و خطا و اشتباه و اختلاف يافت نميشود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ذات با عظمت حضرت احديت جلّ و علا، مبرّى از سهو و نسيان و اشتباه است، بهمين جهة ثابت است كه قرآن مجيد يگانه كتاب حق آسمانى ميباشد كه ابدا در او خلاف و اختلافى لفظا و معنا وجود ندارد</w:t>
      </w:r>
      <w:r>
        <w:rPr>
          <w:rFonts w:eastAsia="IRNazanin" w:cs="IRNazanin"/>
          <w:color w:val="111111"/>
          <w:sz w:val="28"/>
          <w:szCs w:val="28"/>
          <w:rtl w:val="true"/>
          <w:lang w:bidi="fa-IR"/>
        </w:rPr>
        <w:t xml:space="preserve">. </w:t>
      </w:r>
      <w:bookmarkStart w:id="291" w:name="pg19232_232955"/>
    </w:p>
    <w:p>
      <w:pPr>
        <w:pStyle w:val="Heading2"/>
        <w:numPr>
          <w:ilvl w:val="1"/>
          <w:numId w:val="1"/>
        </w:numPr>
        <w:rPr/>
      </w:pPr>
      <w:bookmarkStart w:id="292" w:name="__RefHeading___Toc14034420_1280447820"/>
      <w:bookmarkStart w:id="293" w:name="_Toc98"/>
      <w:bookmarkEnd w:id="291"/>
      <w:bookmarkEnd w:id="292"/>
      <w:r>
        <w:rPr>
          <w:rtl w:val="true"/>
        </w:rPr>
        <w:t>* (</w:t>
      </w:r>
      <w:r>
        <w:rPr>
          <w:rtl w:val="true"/>
        </w:rPr>
        <w:t>مقاله نود و چهارم</w:t>
      </w:r>
      <w:r>
        <w:rPr>
          <w:rtl w:val="true"/>
        </w:rPr>
        <w:t>) * (</w:t>
      </w:r>
      <w:r>
        <w:rPr>
          <w:rtl w:val="true"/>
        </w:rPr>
        <w:t>قرآن مشتمل بر جميع علوم و معانى ميباشد كه مفسرين عموما در</w:t>
      </w:r>
      <w:r>
        <w:rPr>
          <w:rtl w:val="true"/>
        </w:rPr>
        <w:t>) (</w:t>
      </w:r>
      <w:r>
        <w:rPr>
          <w:rtl w:val="true"/>
        </w:rPr>
        <w:t>غور بباطن قرآن اظهار عجز نموده اند</w:t>
      </w:r>
      <w:r>
        <w:rPr>
          <w:rtl w:val="true"/>
        </w:rPr>
        <w:t>)</w:t>
      </w:r>
      <w:bookmarkEnd w:id="293"/>
    </w:p>
    <w:p>
      <w:pPr>
        <w:pStyle w:val="BookText"/>
        <w:rPr/>
      </w:pPr>
      <w:r>
        <w:rPr>
          <w:rFonts w:ascii="IRNazanin" w:hAnsi="IRNazanin" w:eastAsia="IRNazanin"/>
          <w:color w:val="111111"/>
          <w:sz w:val="28"/>
          <w:sz w:val="28"/>
          <w:szCs w:val="28"/>
          <w:rtl w:val="true"/>
          <w:lang w:bidi="fa-IR"/>
        </w:rPr>
        <w:t>اگرچه ظاهر قرآن مجيد از حيث جزالت الفاظ و حسن معانى و اسلوب عجيب و تركيب بديع در منتها درجۀ فصاحت و بلاغت و معجزۀ خاتم النبيّين صلّى اللّه عليه و آله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ارباب فضل و دانش و تحقيق وقتى بباطن قرآن مجيد توجه مى نمايند، اعجاز را در معانى قرآن بالاتر و برتر و بيشتر از ظاهر الفاظ و اسلوب عجيب و بديع آن مى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چنانيكه علماء فيزيولژى، يعنى منافع الاعضاء، كه جميع اعضاء و جوارح آدمى را 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غور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بتحقيق ميگويند وجاهت و زيبائى باطن انسان بمراتب بالاتر از وجاهت ظاهر صورت او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اعضاء و جوارح باطنيّه انسان از حيث نظم و ربط، دلالتش بر اثبات ذات واجب الوجود و عظمت قدرت و اراده و حكمت او جلّ و علا بالاتر از اعضاء ظاهريۀ او ميباشد</w:t>
      </w:r>
    </w:p>
    <w:p>
      <w:pPr>
        <w:pStyle w:val="BookText"/>
        <w:rPr/>
      </w:pPr>
      <w:r>
        <w:rPr>
          <w:rFonts w:ascii="Amiri" w:hAnsi="Amiri" w:eastAsia="Amiri" w:cs="Amiri"/>
          <w:color w:val="111111"/>
          <w:sz w:val="28"/>
          <w:sz w:val="28"/>
          <w:szCs w:val="28"/>
          <w:rtl w:val="true"/>
          <w:lang w:bidi="ar-SA"/>
        </w:rPr>
        <w:t>همين قسم است حسن معانى قرآن مجيد كه از حيث اعجاز براى مردمان دقيق دانشمند بمراتب بالاتر از حسن ظاهر آن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آنكه قرآن مجيد بحكم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ميفرمايد مٰا فَرَّطْنٰا فِي اَلْكِتٰابِ مِنْ شَيْ 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سوره كه فرموده وَ لاٰ رَطْبٍ وَ لاٰ يٰابِسٍ إِلاّٰ فِي كِتٰابٍ مُبِينٍ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مشتمل بر جميع علوم اوّلين و آخرين است، از اصول عقايد، و معارف حقّه الهيّه، علم بمبدء و معاد، و تاريخ، و علم تعبير خواب، و مواعظ و حكم و امثال، و طريقۀ خطبه و خطابه، و مجادله و مناظره، و علم هيئت و نجوم، و معرفت الأرض و السماء و آنچه در آنها است، و علم معانى و بيان، و علم طب، و هندسه، و جبر و مقابله، و اشاره بحرف و صنايع از قبيل حدادى، و خياطى، و بنائى، و غرالي، و نساجى و غواصى، و صيادى، و صباغى، و تجارت و كتابت، و سبق و رمايه، و سياست مدن و علم حقوق بنحو اتم و اكمل، و طرز حكمرانى و مملكت دارى از لشكرى و كشورى و طريقۀ صلح و صفا، و جنگ و جهاد، و احكام لازمه در عالم مدنيّت كه سيصد و سيزده حكم است، براى حفظ معاش و معاد، در امور مربوطۀ بدنيا و دين، كه فقط ما توانستيم بفهرست مختصرى از آنها اشاره نمائيم، چه آنكه وقت مقاله نويسى اجازه نميدهد آيات هريك را مشروحا بيان نمائيم، و اگر چنين قصدى را بنمائيم بايستي آماده نوشتن كتاب بزرگى باشيم، تازه از عهده برنخواهيم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بزرگان از علماء دست بكار اين امر بزرگ شدند و موفقيت كامل پيدا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آنها ابو على اسوارى بود كه مدت سى و شش سال فقط سورۀ بقره را از حيث تاريخ و تاويلات مختلفه و علوم عاليه تفسير مى نمود، و با كمال جديت سعى بليغ داشت كه اين امر بزرگ را بآخر برساند، با عشق تمامى كه با تمام اين امر بزرگ داشت، عمرش بآخر رسيد، تمام نكرده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احصاء و شمارۀ تمام تفاسير مفصّلى كه بر قرآن مجيد نوشته شده غير ممكن است، چنانچه صاحب كشف الظنّون، با آنكه زياده از سيصد تفسير بر قرآن را نام برده، مع ذلك اظهار عجز نموده، گويد باحصاء و شماره تمام تفاسير قادر نگرديدم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از تفاسير به مجلّدات ضخيمى بالغ گرديده، مانند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أبو بكر ادفوى متوفاى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كه صد جلد تمام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خوانندگان محترم مايل بمشروحات بيشترى هستند، مراجعه نمايند بكتب و تفاسير مفصله اى كه در دسترس آنها ميباشد، از قبيل تبيان شيخ طوسى، و مجمع البيان شيخ طبرسى، و تفسير ابو الفتوح رازى، و مفاتيح الغيب امام فخر رازى و لوامع التنزيل مير سيد على لاهورى قمى در سى جلد، و تفسير الجواهر طنطاوى در سى جلد، و تفسير كبير طبرى، و تفسير ابن اثير، و انوار التنزيل قاضى بيضاوى، و كشاف جار اللّه زمخشرى، و تفسير المنار سيد محمد رشيد رضا مصرى، و مجلدات تمام بحار الانوار علاّمۀ مجلسى، و آيات الاحكام اردبيلى، و وسائل الشيعه شيخ حرّ عاملى، و غريب القرآن شيخ فخر الدين طريحى، و حقايق التاويل سيّد شريف رضى الدين، و تاويل مشكل القرآن ابن قتيبه، و اعجاز القرآن باقلانى و غرائب القرآن نيشابورى، و النكت في اعجاز القرآن رمانى و غيرهم كه هريك از آيات قرآن مجيد را در محلّ خود تفصيلا شرح داده اند، تا پى ببرند بعظمت معنوى اين كتاب محكم آسمانى كه هر حرفى از حروف آن در محلّ خود معجزه ايست كه از عهدۀ بشر خارج و هر دستورى از دستورات آن براى خير دنيا و آخرت و سعادت و سيادت جامعه بشر مافوق همۀ دستورات و اصلح بحال فرد و اجتماع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آيۀ اى از آيات و جمله اى از جملات قرآن مجيد، محتوى و مشتمل بعلوم و دستوراتى است كه جامعۀ بشر محتاج بآنها ميباشند، در امور معاش و معاد و تهذيب اخلاق، و تنوير روح و تزكيۀ جسم و بدن، ولى آنچه اكابر علماء نوشته اند از هزار كلمه يكى را نتوانستند احصاء نمايند، فقط بمقدار قدرت خود توانستند اظهار حياتى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بسيار افسوس ميخورم كه وقت حقير ناچيز و اقتضاى مقاله نويسى مجال شرح و بسط و تفصيل را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نمونه همين مقدار كه ذكر شد گمان ميكنم كافي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فهرست هر كتاب مختصرى از مفصّل را بدست اهل كار ميدهد براى نزديكى راه خوانندگان محترم، آخرين مقالات خود را اختصاص ميدهم بفهرست </w:t>
      </w:r>
    </w:p>
    <w:p>
      <w:pPr>
        <w:pStyle w:val="BookText"/>
        <w:rPr/>
      </w:pPr>
      <w:r>
        <w:rPr>
          <w:rFonts w:ascii="IRNazanin" w:hAnsi="IRNazanin" w:eastAsia="IRNazanin"/>
          <w:color w:val="111111"/>
          <w:sz w:val="28"/>
          <w:sz w:val="28"/>
          <w:szCs w:val="28"/>
          <w:rtl w:val="true"/>
          <w:lang w:bidi="fa-IR"/>
        </w:rPr>
        <w:t>بعض از آيات قرآن مجيد تا معلوم گردد كه در هر قضيّه اى از قضايا، و حكمى از احكام از قصص حالات بزرگان و معارف حقۀ الهيه، و علم بمبدء و معاد و ما يحتاج در نظام اجتماع، و اخلاق و غيره در اين كتاب مقدس آسمانى چند آيه نازل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بدانند كه اين كتاب بزرگ الهى چه بحر مواجى است، كه هر غواصى بمقدار قدرت غوص خود ميتواند از گوهرها و لئالى آن بهره بردارى كند، ولى عاقبت هم احدى نتوانسته است بعمق حقيقى اين بحر مواج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كسانيكه قرآن مجيد بر آنها، و در خاندان جليل آنها نازل گرديده است</w:t>
      </w:r>
    </w:p>
    <w:p>
      <w:pPr>
        <w:pStyle w:val="BookText"/>
        <w:rPr/>
      </w:pPr>
      <w:r>
        <w:rPr>
          <w:rFonts w:ascii="Amiri" w:hAnsi="Amiri" w:eastAsia="Amiri" w:cs="Amiri"/>
          <w:color w:val="111111"/>
          <w:sz w:val="28"/>
          <w:sz w:val="28"/>
          <w:szCs w:val="28"/>
          <w:rtl w:val="true"/>
          <w:lang w:bidi="ar-SA"/>
        </w:rPr>
        <w:t>و خداوند متعال علم بهره بردارى از اين كتاب مقدّس را كاملا بآنها عطا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آنها راسخون در علم يعنى خاندان جليل القدر محمّد و آل محمّد صلوات اللّه عليهم أجمعين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وَ كُلَّ شَيْ ءٍ أَحْصَيْنٰاهُ فِي إِمٰامٍ مُبِينٍ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دلائل بسيارى از آيات قرآن مجيد و اخبار وارده از طرق فرق مسلمين از شيعه، و سنّى، و زيدى، و غيره بر اين معنى وارد است، كه حاملين قرآن و محيط بر جميع علوم قرآن، فقط خاندان جليل القدر عصمت و طهارت ميباشند، كه انشاء اللّه در مقاله بعد در اين باب قدرى بسط كلام خواهيم داد، تا كشف حقيت گردد</w:t>
      </w:r>
      <w:r>
        <w:rPr>
          <w:rFonts w:eastAsia="IRNazanin" w:cs="IRNazanin"/>
          <w:color w:val="111111"/>
          <w:sz w:val="28"/>
          <w:szCs w:val="28"/>
          <w:rtl w:val="true"/>
          <w:lang w:bidi="fa-IR"/>
        </w:rPr>
        <w:t xml:space="preserve">. </w:t>
      </w:r>
      <w:bookmarkStart w:id="294" w:name="pg19232_232959"/>
    </w:p>
    <w:p>
      <w:pPr>
        <w:pStyle w:val="Heading2"/>
        <w:numPr>
          <w:ilvl w:val="1"/>
          <w:numId w:val="1"/>
        </w:numPr>
        <w:rPr/>
      </w:pPr>
      <w:bookmarkStart w:id="295" w:name="__RefHeading___Toc14034422_1280447820"/>
      <w:bookmarkStart w:id="296" w:name="_Toc99"/>
      <w:bookmarkEnd w:id="294"/>
      <w:bookmarkEnd w:id="295"/>
      <w:r>
        <w:rPr>
          <w:rtl w:val="true"/>
        </w:rPr>
        <w:t>* (</w:t>
      </w:r>
      <w:r>
        <w:rPr>
          <w:rtl w:val="true"/>
        </w:rPr>
        <w:t>مقاله نود و پنجم</w:t>
      </w:r>
      <w:r>
        <w:rPr>
          <w:rtl w:val="true"/>
        </w:rPr>
        <w:t>) * (</w:t>
      </w:r>
      <w:r>
        <w:rPr>
          <w:rtl w:val="true"/>
        </w:rPr>
        <w:t>دلائل كافيه بر اينكه عترت و اهل بيت پيغمبر اعلم بعلم قرآن ميباشند</w:t>
      </w:r>
      <w:r>
        <w:rPr>
          <w:rtl w:val="true"/>
        </w:rPr>
        <w:t>)</w:t>
      </w:r>
      <w:bookmarkEnd w:id="296"/>
    </w:p>
    <w:p>
      <w:pPr>
        <w:pStyle w:val="BookText"/>
        <w:rPr/>
      </w:pPr>
      <w:r>
        <w:rPr>
          <w:rFonts w:ascii="Amiri" w:hAnsi="Amiri" w:eastAsia="Amiri" w:cs="Amiri"/>
          <w:color w:val="111111"/>
          <w:sz w:val="28"/>
          <w:sz w:val="28"/>
          <w:szCs w:val="28"/>
          <w:rtl w:val="true"/>
          <w:lang w:bidi="ar-SA"/>
        </w:rPr>
        <w:t>نظر بآنكه در آخر مقاله قبل اشاره نموديم، كه اعلم من فى الارض بحقايق قرآن مجيد خاندان باعظمت و عترت طاهره محمّد صلوات اللّه عليهم اجمعين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 الوعده اين مقاله را بطور اختصار كه وقت مقاله نويسى اجازه بدهد ختصاص ميدهيم باين موضوع مهمّ ، كه چگونه علم بهره بردارى از قرآن مجيد، مخصوص بخاندان جليل القدر محمّد و آل محمّد صلوات اللّه عليهم اجمعين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بايد فهميد كه هر علمى از صرف و نحو و منطق و فقه و اصول و دراية و تفسير و فلسفه و حكمت و رياضى و شيمى و فيزيك و هندسه و جغرافى و غيره، معلّم مخصوصى دارد، كه بايد معانى آن علم را از متخصّص و معلّم مخصوص آن علم تعليم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فرضيّات رياضى را از صرفى و نحوى نتوان سئوال نمود، يا حقايق فقه و اصول را از معلم رياضى پرسيدن غلط است، و هم چنين است جميع كتب علميّه كه مراتب فهم هر علم، و اصطلاحات مندرجه در آن را بايستى از معلّم مخصوص بآن علم پرسش نمود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هم كه كتاب حق آسمانى و از غيب عالم وجود آمده، سهل الممتنع است، يعنى در عين آنكه بسيار سهل و ساده و با لغات معمول به عربى نازل گرديده، و هر فردى كه از مقدمات علم ادبيت اطلاعى دارد، ميتواند بمعانى ظواهر عبارات آيات آن پى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فهم حقايق و معانى عاليه آن بسيار مشكل، بلكه ممتنع است، و هر فردى كه بخواهد از آن حقايق و معانى عاليه بهره بردارد، ناچارا بايستى در مقابل معلّمين مخصوص بعلم قرآن زانو بر زمين زند تا استفاده كامل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معلّمين و مبينين عالى قدر، كه اعلم علماء بحقايق قرآن اند، خاندان جليل محمّد و آل محمّد صلوات اللّه عليهم اجمعين بوده اند، كه افاضات فيض الهى بر قلب آنها شده، و آگاهى كامل بر اسرار و حقايق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بهمين جهة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رجوع بآنها نموده و پرسش از آن ذوات مقدسه نمائيم كه فَسْئَلُوا أَهْلَ اَلذِّكْرِ إِنْ كُنْتُمْ لاٰ تَعْلَمُونَ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ذكر يكى از نامهاى قرآن مجيد است كه در خود قرآن بان ناميده شده است چنانچه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إِنّٰا نَحْنُ نَزَّلْنَا اَلذِّكْرَ وَ إِنّٰا لَهُ لَحٰافِظُونَ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فرموده وَ أَنْزَلْنٰا إِلَيْكَ اَلذِّكْرَ لِتُبَيِّنَ لِلنّٰاسِ مٰا نُزِّلَ إِلَيْهِمْ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پس وقتى معلوم گرديد كه ذكر يكى از نامهاى قرآن مجيد است، در آيه فوق صريحا دستور ميدهد، كه مردمان جاهل بعلم قرآن بايستى رجوع كنند باهل قرآن، و از آنها پرسش نمايند يعنى آن كسانيكه اعلم بعلم قرآن اند، و ميدانند آنچه در قرآن است، از ناسخ و منسوخ، محكم و متشابه، مفصّل و مجمل، امر شده بانها رجوع نمائيم، بنابر روايات واردۀ از طرق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جليل القدر محمد و آل محمد صلوات اللّه عليهم اجمعين اند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چند خبر مختصر از اخبار بسيار از طرق عامّه و خاصّه ذكر مينمائيم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خبرى است كه شيخ سليمان بلخى حنفى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از امام احمد ثعلبى كه امام أصحاب حديث، و از أكابر علماء و مفسّرين عامّه است نقلا از جابر بن عبد اللّه انصارى كه از خواص أصحاب رسول اللّه صلّى اللّه عليه و آله بوده است، از أمير المؤمنين عليه السّلام آورده كه آنحضرت فرمود نحن اهل الذكر يعنى مائيم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در آن امر به پرسش از آنها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مناقب خوارزمى نقلا از عبد الحميد بن أبي ديلم از امام بحق ناطق جعفر بن محمّد الصادق عليهما السّلام آورده كه آن حضرت فرمود از براى ذكر دو معنى مى باشد، كه بهر دو معنى ما خانواده اهل ذكر مى باشيم كه خداوند فرموده فَسْئَلُوا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اوّل ذكر قرآن مجيد است، دوم رسول اللّه صلّى اللّه عليه و آله مى باشد كه بهر دو معنى در قرآن مجيد اشاره شده است، دليل بر اينكه مراد از ذكر قرآن است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نحل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فرموده وَ إِنَّهُ لَذِكْرٌ لَكَ وَ لِقَوْمِكَ وَ سَوْفَ تُسْئَلُونَ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دليل بر اينكه مراد از ذكر رسول اللّه صلّى اللّه عليه و آله ميباشد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فرموده فَاتَّقُوا اَللّٰهَ يٰا أُولِي اَلْأَلْبٰابِ اَلَّذِينَ آمَنُوا قَدْ أَنْزَلَ اَللّٰهُ إِلَيْكُمْ ذِكْراً رَسُولاً يَتْلُوا عَلَيْكُمْ آيٰاتِ اَللّٰهِ مُبَيِّنٰاتٍ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تبيان، و مجمع البيان، و ابو الفتوح رازى و جرجانى، و برهان و تفسير اهل البيت عليهم السّلام مذكور است كه امير المؤمنين على عليه السّلام فرمود نحن اهل الذكر يعنى مائيم اهل ذكر كه خداى تعالى فرموده است از آنها پرسش كنيد اگر جاهل و نادان بحقايق قرآن هستيد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بديهى و مسلّم است كه علم بحقايق و معانى عاليۀ قرآن مجيد فقط نزد رسول اللّه خاتم الانبياء صلّى اللّه عليه و آله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بزرگوار مأموريت داشته است كه علم خود را براى سعادت مندى امت بيان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تا رسول اكرم صلّى اللّه عليه و آله حيات داشت بمقدار استعداد شنوندگان و اقتضاى نشر شريعت و اقامۀ دين بيان حقايق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بعد از خود ابوابى از علم و دانش بر وى امت باز نمود، كه جلوگيرى از اختلاف آراء و عقايد خلاف، و راى و قياس افراد جاهل فرموده باشد، تا بعد از آنحضرت ايادى مرموز و راه زنان دين و ايمان ايجاد تشتّت و اختلاف در امت ننمايند، و با كمال صراحت بعبارات مختلفه در ازمنه و امكنه متعدّده امت را بيدار، و بسوى ابواب علم خود هدايت و سوق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ابواب علم و دانش كه بر حقايق قرآن آگاه بودند، عترت طاهره و اهل بيت پاك آنحضرت بودند، كه هركجا وقتى بدست آوردند، بمقتضاى حال حقايق علمى خاندان جليل خود را بارز، و لزوم تبعيت و پيروى آنها را گوشزد امت فرمود، كه در راس آن ابواب وجود مقدس مولانا امير المؤمنين على بن ابيطالب عليه السّلام بوده كه بعبارات مختلفه در ازمنه و امكنه متعدّده آنحضرت را معرفى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بعبارات انا مدينة العلم و على بابها، فمن اراد البيت فليات الباب</w:t>
      </w:r>
      <w:r>
        <w:rPr>
          <w:rStyle w:val="FootnoteAnchor"/>
          <w:rtl w:val="true"/>
        </w:rPr>
        <w:footnoteReference w:id="2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ميفرمود ان الله خلقنى و عليا من شجرة، انا اصلها، و على فرعها، و الحسن و الحسين ثمرتها، و الشيعة ورقها، فهل يخرج من الطيب الا الطيب، و انا مدينة العلم و على بابها، فمن اراد المدينة فلياتها من بابها</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گاهى خطاب بخود امير المؤمنين على عليه السّلام ميفرمود يا على انا مدينة العلم و انت بابها، و لن تؤتى المدينة الا من قبل الباب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بعبارت ديگر فرمود انا مدينة العلم و انت بابها، كذب من زعم انه يصل الى المدينة الا من قبل الباب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بعبارت ديگر فرمود انا مدينة العلم و انت بابها، كذب من زعم انه يدخل المدينة بغير الباب قال الله عز و جل و اتوا البيوت من ابوابها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بعبارت ديگر فرمود انا مدينة العلم و على بابها، فمن اراد العلم فليات الباب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جابر بن عبد اللّه انصارى است كه گفت سمعت رسول الله يوم الحديبية و هو آخذ بيد على يقول هذا امير البررة، و قاتل الفجرة، منصور من نصره، مخذول من خذله ثم مدبها صوته فقال، انا مدينة العلم و على بابها، فمن اراد البيت فليات الباب، فمن اراد العلم فليات الباب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بعبارت ديگر فرمود على اخى و منى و انا من على فهو باب علمى و وصيى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بعبارت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علمى و مبين لا متى ما ارسلت به من بعدى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عبارات مختلفه كه هدف و مقصد واحدى را ميرساند، در ازمنه و امكنۀ متعدّده باقتضاى وقت و حال از لسان مبارك خاتم الانبياء صلّى اللّه عليه و آله جارى گرديده، نمونه اى از اخبار و احاديث بسيارى است، كه گذشته از اجماع جمهور علماء شيعۀ اماميّه رضوان اللّه عليهم اجمعين، اكثر اكابر علماء عامّه و اهل تسنّن در كتب معتبرۀ خود حكم بصحت اسناد اين حديث مبارك، معروف بحديث المدينة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ضمن مقاله پنجاه و پنجم ذكر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حافظ يحى بن معين بغدادى متوفى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 ابو جعفر محمّد بن جرير طبرى 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تهذيب الاثار</w:t>
      </w:r>
    </w:p>
    <w:p>
      <w:pPr>
        <w:pStyle w:val="BookText"/>
        <w:rPr/>
      </w:pPr>
      <w:r>
        <w:rPr>
          <w:rFonts w:ascii="Amiri" w:hAnsi="Amiri" w:eastAsia="Amiri" w:cs="Amiri"/>
          <w:color w:val="111111"/>
          <w:sz w:val="28"/>
          <w:sz w:val="28"/>
          <w:szCs w:val="28"/>
          <w:rtl w:val="true"/>
          <w:lang w:bidi="ar-SA"/>
        </w:rPr>
        <w:t xml:space="preserve">و ابو عبد اللّه حاكم نيشابورى 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مستدرك</w:t>
      </w:r>
    </w:p>
    <w:p>
      <w:pPr>
        <w:pStyle w:val="BookText"/>
        <w:rPr/>
      </w:pPr>
      <w:r>
        <w:rPr>
          <w:rFonts w:ascii="Amiri" w:hAnsi="Amiri" w:eastAsia="Amiri" w:cs="Amiri"/>
          <w:color w:val="111111"/>
          <w:sz w:val="28"/>
          <w:sz w:val="28"/>
          <w:szCs w:val="28"/>
          <w:rtl w:val="true"/>
          <w:lang w:bidi="ar-SA"/>
        </w:rPr>
        <w:t xml:space="preserve">و حافظ ابو بكر احمد خطيب بغدادى 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بغداد</w:t>
      </w:r>
    </w:p>
    <w:p>
      <w:pPr>
        <w:pStyle w:val="BookText"/>
        <w:rPr/>
      </w:pPr>
      <w:r>
        <w:rPr>
          <w:rFonts w:ascii="Amiri" w:hAnsi="Amiri" w:eastAsia="Amiri" w:cs="Amiri"/>
          <w:color w:val="111111"/>
          <w:sz w:val="28"/>
          <w:sz w:val="28"/>
          <w:szCs w:val="28"/>
          <w:rtl w:val="true"/>
          <w:lang w:bidi="ar-SA"/>
        </w:rPr>
        <w:t xml:space="preserve">و مجد الدين فيروز آبادى 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الصحيح</w:t>
      </w:r>
    </w:p>
    <w:p>
      <w:pPr>
        <w:pStyle w:val="BookText"/>
        <w:rPr/>
      </w:pPr>
      <w:r>
        <w:rPr>
          <w:rFonts w:ascii="Amiri" w:hAnsi="Amiri" w:eastAsia="Amiri" w:cs="Amiri"/>
          <w:color w:val="111111"/>
          <w:sz w:val="28"/>
          <w:sz w:val="28"/>
          <w:szCs w:val="28"/>
          <w:rtl w:val="true"/>
          <w:lang w:bidi="ar-SA"/>
        </w:rPr>
        <w:t xml:space="preserve">و حافظ جلال الدين سيوطى 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جمع الجوامع</w:t>
      </w:r>
    </w:p>
    <w:p>
      <w:pPr>
        <w:pStyle w:val="BookText"/>
        <w:rPr/>
      </w:pPr>
      <w:r>
        <w:rPr>
          <w:rFonts w:ascii="Amiri" w:hAnsi="Amiri" w:eastAsia="Amiri" w:cs="Amiri"/>
          <w:color w:val="111111"/>
          <w:sz w:val="28"/>
          <w:sz w:val="28"/>
          <w:szCs w:val="28"/>
          <w:rtl w:val="true"/>
          <w:lang w:bidi="ar-SA"/>
        </w:rPr>
        <w:t xml:space="preserve">و امير محمّد يمانى متوفى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روضة النديه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 محمّد بخارى در تذكرة الابرار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 سالم محمّد بن طلحه شافعى قرشى متوفى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السؤل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شمس الدين محمّد بن محمّد الجزرى 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اسنى المطالب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شمس الدين محمّد بن عبد الرحمن سخاوى مصرى متوفى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مقاصد الحسنه و فضل بن روزبهان شيرازى در رد بر نهج الحقّ علاّمۀ حلى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متّقى هندى على بن حسام الدين 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اكمال جمع الجوامع 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جمال الدين محمد طاهر الهندى متوفى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تذكرة الموضوعات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مزيد بينائى، لازم است خوانندگان محترم، ببعض از اسناد اين حديث شريف كه در كتب معتبرۀ علماء عامّه و اهل تسنّن است مراجعه نمايند بمقاله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تا كشف بيشترى بر آنها بشود، كه مخالفين و بازيگران نگويند اين قبيل احاديث ساختۀ شيعيان است، كه در مقالۀ بعد توضيحات بيشترى داده خواهد شد، </w:t>
      </w:r>
      <w:bookmarkStart w:id="297" w:name="pg19232_232966"/>
    </w:p>
    <w:p>
      <w:pPr>
        <w:pStyle w:val="Heading2"/>
        <w:numPr>
          <w:ilvl w:val="1"/>
          <w:numId w:val="1"/>
        </w:numPr>
        <w:rPr/>
      </w:pPr>
      <w:bookmarkStart w:id="298" w:name="__RefHeading___Toc14034424_1280447820"/>
      <w:bookmarkStart w:id="299" w:name="_Toc100"/>
      <w:bookmarkEnd w:id="297"/>
      <w:bookmarkEnd w:id="298"/>
      <w:r>
        <w:rPr>
          <w:rtl w:val="true"/>
        </w:rPr>
        <w:t>(</w:t>
      </w:r>
      <w:r>
        <w:rPr>
          <w:rtl w:val="true"/>
        </w:rPr>
        <w:t>مقاله نود و ششم</w:t>
      </w:r>
      <w:r>
        <w:rPr>
          <w:rtl w:val="true"/>
        </w:rPr>
        <w:t>) (</w:t>
      </w:r>
      <w:r>
        <w:rPr>
          <w:rtl w:val="true"/>
        </w:rPr>
        <w:t>در بيان اكابر علماء اهل سنت، كه على افضل و اكمل</w:t>
      </w:r>
      <w:r>
        <w:rPr>
          <w:rtl w:val="true"/>
        </w:rPr>
        <w:t>) (</w:t>
      </w:r>
      <w:r>
        <w:rPr>
          <w:rtl w:val="true"/>
        </w:rPr>
        <w:t>صحابه بوده است</w:t>
      </w:r>
      <w:r>
        <w:rPr>
          <w:rtl w:val="true"/>
        </w:rPr>
        <w:t>)</w:t>
      </w:r>
      <w:bookmarkEnd w:id="299"/>
    </w:p>
    <w:p>
      <w:pPr>
        <w:pStyle w:val="BookText"/>
        <w:rPr/>
      </w:pPr>
      <w:r>
        <w:rPr>
          <w:rFonts w:ascii="Amiri" w:hAnsi="Amiri" w:eastAsia="Amiri" w:cs="Amiri"/>
          <w:color w:val="111111"/>
          <w:sz w:val="28"/>
          <w:sz w:val="28"/>
          <w:szCs w:val="28"/>
          <w:rtl w:val="true"/>
          <w:lang w:bidi="ar-SA"/>
        </w:rPr>
        <w:t>بعض از اكابر علماء سنّت و جماعت بعد از نقل حديث شريف مدينة العلم توضيحاتى داده اند، كه براى روشن شدن مطلب و اكمال بينه ببعض از آنها مختصرا اشاره مينمائيم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شيخ عبد الرؤف بن تاج العارفين مناوى شافعى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سيم فيض الغدير چنين گويد فان المصطفى صلى الله عليه و آله و سلم المدينة الجامعة لمعانى الديانات كلها، و لا بد للمدينة من باب، فاخبر ان بابها على كرم الله وجهه، فمن اخذ طريقه دخل المدينة، و من أخطأه أخطأ طريق الهدى، و قد شهد بالا علمية الموافق و المخالف و المعادى و المحالف، اخرج الكلا باذى ان رجلا سئل معاوية عن مسئلة فقال، سل عليا هو اعلم منى، فقال، اريد جوابك، قال، و يحك كرهت رجلا كان رسول الله صلى الله عليه و آله و سلم يعزه بالعلم عزا و قد كان اكابر الصحب يعترفون له بذلك، و كان عمر يسئله عما اشكل عليه جائه رجل فسئله فقال هيهنا على فسئله، فقال، اريد ان اسمع منك 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قم لا اقام الله رجليك، و محى اسمه من الديوان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 عنه من طرق، انه كان يتعوذ من قوم ليس هو فيهم حتى امسكه عنده و لم ير له شيئا من البعوث لمشاورته فى المشكل، و اخرج الحافظ عبد الملك بن سليمان قال ذكر لعطاء، اكان احد من الصحب افقه من على، </w:t>
      </w:r>
    </w:p>
    <w:p>
      <w:pPr>
        <w:pStyle w:val="BookText"/>
        <w:rPr/>
      </w:pPr>
      <w:r>
        <w:rPr>
          <w:rFonts w:ascii="IRNazanin" w:hAnsi="IRNazanin" w:eastAsia="IRNazanin"/>
          <w:color w:val="111111"/>
          <w:sz w:val="28"/>
          <w:sz w:val="28"/>
          <w:szCs w:val="28"/>
          <w:rtl w:val="true"/>
          <w:lang w:bidi="fa-IR"/>
        </w:rPr>
        <w:t>قال لا و الله</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هر مسئله اى كه بر عمر بن الخطاب مشكل ميشد از آنجناب پرسش ميكرد مردى آمد بنزد عمر سئوالى كرد عمر پاسخ داد على در 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بمكانى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سائل گفت ايها الامير جواب تو را طالبم بطور خشونت گفت برخيز خداوند قوت ايستادن را از تو بگيرد و امر كرد نام او را از دفتر ديوان محو كردند،</w:t>
      </w:r>
    </w:p>
    <w:p>
      <w:pPr>
        <w:pStyle w:val="BookText"/>
        <w:rPr/>
      </w:pPr>
      <w:r>
        <w:rPr>
          <w:rFonts w:ascii="IRNazanin" w:hAnsi="IRNazanin" w:eastAsia="IRNazanin"/>
          <w:color w:val="111111"/>
          <w:sz w:val="28"/>
          <w:sz w:val="28"/>
          <w:szCs w:val="28"/>
          <w:rtl w:val="true"/>
          <w:lang w:bidi="fa-IR"/>
        </w:rPr>
        <w:t>و بصحت پيوسته و ثابت گرديده بطرق مختلفه كه مكرر عمر ميگفت پناه ميبرم بخدا از قومى كه على در ميان آنها نباشد، تا آنجا كه على را نگهدارى كرد نزد خودش و هيچ كار و شغلى بآنحضرت واگذار نميگردد فقط بآنحضرت در امور مشكله شور و مشورت مى نمود</w:t>
      </w:r>
    </w:p>
    <w:p>
      <w:pPr>
        <w:pStyle w:val="BookText"/>
        <w:rPr/>
      </w:pPr>
      <w:r>
        <w:rPr>
          <w:rFonts w:ascii="IRNazanin" w:hAnsi="IRNazanin" w:eastAsia="IRNazanin"/>
          <w:color w:val="111111"/>
          <w:sz w:val="28"/>
          <w:sz w:val="28"/>
          <w:szCs w:val="28"/>
          <w:rtl w:val="true"/>
          <w:lang w:bidi="fa-IR"/>
        </w:rPr>
        <w:t>و اين حديث را حافظ عبد الملك بن سليمان روايت نموده كه گفت پرسيدند از عطاء آيا كسى از صحابه فقيه تر از على بود گفت نه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عبد اللّه محمّد بن يوسف گنجى شافعى كه از اكابر علماء سنت و جماعت است بعد از اينكه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الطالب فى مناقب امير المؤمنين على بن ابيطالب عليه السّلام سه خبر مسندا از طرق علماء خودشان در حديث المدينة نقل نموده در آخر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هذا حديث عال و در آخر همين باب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اظهارنظر در معنى حديث گفته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العلماء من الصحابة و التابعين و اهلبيته بتفضيل على عليه السّلام و زيادة علمه و غزارته وحدة فهمه و وفور حكمته و حسن قضاياه و صحة فتواه، و عمر و عثمان و غيرهم من علماء الصحابة يشاور و نه فى الاحكام و ياخذون بقوله فى النقض و الابرام اعترافا منهم بعلمه و وفور فضله و رجاحة عقله و صحة حكمه و ليس هذا الحديث فى حقه بكثير لان رتبته عند الله و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المؤمنين من عباده اجل و اعلا من ذلك</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در حكمت و حسن قضاوت و صحت فتوا نيز بى عديل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 و عثمان و غير از آنها از دانشمندان صحابه پيوسته نسبت باحكام، با آنحضرت مشورت ميكردند و قول آن بزرگوار را اخذ ميكردند و اقرار داشتند كه هيچ گونه نقض و ابرامى در سخنان آنحضرت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اعتراف داشتند كه آنحضرت اعلم و افضل و اعقل است و هر حكمى بنمايد صحيح است</w:t>
      </w:r>
    </w:p>
    <w:p>
      <w:pPr>
        <w:pStyle w:val="BookText"/>
        <w:rPr/>
      </w:pPr>
      <w:r>
        <w:rPr>
          <w:rFonts w:ascii="IRNazanin" w:hAnsi="IRNazanin" w:eastAsia="IRNazanin"/>
          <w:color w:val="111111"/>
          <w:sz w:val="28"/>
          <w:sz w:val="28"/>
          <w:szCs w:val="28"/>
          <w:rtl w:val="true"/>
          <w:lang w:bidi="fa-IR"/>
        </w:rPr>
        <w:t>پس اين حديث درباره آنحضرت زياده روى نيست، زيرا رتبه و مقام آنحضرت نزد خدا و رسول و مؤمنين اعلا و بالاتر از جميع افراد بشر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كمال الدين محمّد بن طلحه شافعى متوفى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اعاظم علماء اهل تسنن است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فى مناقب آل الرسول بعد از نقل حديث مدينه و حديث دار الحكمه كه رسول اكرم صلّى اللّه عليه و آله فرمود انا دار الحكمة و على بابها يعنى من خانۀ حكمت هستم و على در آن ميباشد گويد لكنه خص العلم بالمدينة و الدار بالحكمة لما كان العلم اوسع انواعا و ابسط فنونا و اكثر شعبا و اعز فايدة و اعم نفعا من الحكمة خصص الاعم بالاكبر و الاخص بالاصغر و فى قول النبى ذلك اشارة الى كون على نازلا من العلم و الحكمة منزلة الباب من المدينة و الباب من الدار لكون الباب حافظا لما هو داخل المدينة و داخل الدار من تطرق الضياع و اعتداد الذهاب عليه، و كان معنى الحديث ان عليا عليه السّلام حافظ العلم و الحكمة، فلا يتطرق اليهما ضياع، و لا يخشى عليهما 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عليا بانه حافظ العلم و الحكمة و يكفى عليا عليه السّلام علوا فى مقام العلم و الفضيلة ان جعله رسول الله حافظا للعلم و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ما نقله القاضى الامام ابو محمد الحسين بن مسعود البغوى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خصص جماعة من الصحابة كل واحد بفضيلة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 عليا بعلم القضاء، فقال و اقضاهم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صدع الحديث بمنطوقه و صرح بمفهومه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انواع العلم و اقسامه قد جمعها رسول الله لعلى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غيره، فان كل واحد ممن خصه رسول الله بفضيلة خاصة لم يتوقف حصول تلك الفضيلة على غيرها من الفضائل و العلوم، فانه قال افرضهم زيد بن ثابت، و اقرأهم ابى و اعلمهم بالحلال و الحرام معاذ بن جبل و لا يخفى ان علم الفرائض لا يفتقر الى علم اخر، و معرفة القرائة لا تتوقف على سواها، و كذلك العلم بالحلال و الحرام، بخلاف علم القضاء فالنبى قد اخبر بثبوت هذه الصفة العالية لعلى عليه السّلام مع زيادة فيها، فان صيغة افعل تقتضى وجود اصل ذلك الوصف و الزيادة فيه على غيره، و اذا كانت هذه الصفة العالية قد اثبتها له، فتكون حاصلة له و من ضرورة حصولها له ان يكون عليه السّلام متصفا بها و لا يتصف بها الا بعد ان يكون كامل العقل، صحيح التميز، جيد الفطنة، بعيدا عن السهو و الغفلة، يتوصل بتفطنه الى وضوح ما اشكل، و فصل ما اعضل، ذاعدالة تحجزه ان يحوم حول حمى المحارم، و مروة تحمله على محاسن الشيم، و مجانبة الدنايا، صادق اللهجة، ظاهر الامانة، عفيفا عن المخطورات، مأمونا فى السخط و الرضا، عارفا بالكتاب و السنة و الاتفاق و الاختلاف و القياس، و لغة العرب بحيث يقدم المحكم على المتشابه، و الخاص على العام، و المبين على المجمل و الناسخ على المنسوخ، و يبنى المطلق على المقيد، و يقضى بالمتواتر دون الاحاد، و بالمسند دون المرسل، و بالمتصل دون المنقطع و بالاتفاق دون الاختلاف، و يعرف انواع الاقيسة من الجلى و الواضح و الخفى، ليتوصل بها الى الاحكام من الواجب و المخطور، و المندوب و المكروه فهذه امور لا يصح اتصاف الانسان بعلم القضاء ما لم يحط بمعرفتها و متى فقد علمه بها لا يصلح للقضاء و لا يصح اتصافه به، فظهر لك ايدك الله تعالى ان رسول الله حيث وصف عليا بهذه الصفة العالية بمنطوق لفظه المثبت له فضلا، فقد وصفه بمفهومه بهذه العلوم المشروحة المتنوعة الاقسام فرعا و اصلا، و كفى بذلك دلالة خص بهدية الهداية قولا و فعلا، على ارتقاء على فى مناهج معارج العلوم الى المقام </w:t>
      </w:r>
    </w:p>
    <w:p>
      <w:pPr>
        <w:pStyle w:val="BookText"/>
        <w:rPr/>
      </w:pPr>
      <w:r>
        <w:rPr>
          <w:rFonts w:ascii="Amiri" w:hAnsi="Amiri" w:eastAsia="Amiri" w:cs="Amiri"/>
          <w:color w:val="111111"/>
          <w:sz w:val="28"/>
          <w:sz w:val="28"/>
          <w:szCs w:val="28"/>
          <w:rtl w:val="true"/>
          <w:lang w:bidi="ar-SA"/>
        </w:rPr>
        <w:t>الا على، و ضربه فى اعشار الفضايل المجزات بالتساهم بالقدح المعلا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مؤلف، حديث را چنين معنى نموده است، باينكه على نگهبان كالاى علم و حكمت است بطوريكه دست اجنبى و بيگانه بآن نخواهد رسيد، يغما و چپاول نخواهد شد، توصيف كرده است على عليه السلام را باينكه حافظ و نگهبان علم و حكمت است و كافى است در شان على كه در مقام علم و فضل حضرت رسول آنجناب را نگهبان و نگهدار علم و حكمت 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مقام است خبرى كه قاضى مسعودى بغوى از رسول اللّه نقل نموده كه آنحضرت جماعتى از صحابه را تخصيص داد بفضيلتى و هريك را بكارى گماشت از آنجمله على را اختصاص داد بقضاوت كه فرمود و اقضاهم على</w:t>
      </w:r>
    </w:p>
    <w:p>
      <w:pPr>
        <w:pStyle w:val="BookText"/>
        <w:rPr/>
      </w:pPr>
      <w:r>
        <w:rPr>
          <w:rFonts w:ascii="IRNazanin" w:hAnsi="IRNazanin" w:eastAsia="IRNazanin"/>
          <w:color w:val="111111"/>
          <w:sz w:val="28"/>
          <w:sz w:val="28"/>
          <w:szCs w:val="28"/>
          <w:rtl w:val="true"/>
          <w:lang w:bidi="fa-IR"/>
        </w:rPr>
        <w:t xml:space="preserve">بتحقيق كه ظاهر كرده است مرام ما را منطوق حديث و تصريح بآن كرده است از حيث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قضاوت صحيح محتاج بجميع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شافعى گويد انواع و اقسام علم را رسول اكرم اختصاص داد بعلى، نه بغير على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 است كه هريك از صحابه را بفضيلتى نسبت داده است كه آن فضيلت متوقف به باقى علوم نيست چنانچه فرموده است زيد بن ثابت واجبات را بخوبى ميداند، و ابى بهترين مردم است در قرائت قرآن، و معاذ بن جبل حلال و حرام را ميداند، و لكن بر كسى پوشيده نيست كه علم فرائض موقوف بعلم ديگرى نميباشد و قرائت قرآن متوقف بر غير قرائت نيست حلال و حرام دانستن موقوف بعلم ديگرى نميباشد بخلاف علم قضاوت كه پيمبر اين صفت عالى را نسبت بعلى داده است كه موقوف بهمۀ علوم ميباشد، بعلاوه كه بصيغۀ افعل التفضيل فرموده است يعنى غير از على هم احدى باين رتبه و مرتبه نائل نميگردد، وقتيكه اين صفت عالى رتبه منصوب بعلى شد، پس بخودش تنها اختصاص دارد، و بديهى است كه اثبات اين صفت براى آنحضرت وقتى است كه آنحضرت از حيث عقل كامل و داراى ادراك و تشخيص زشت از زيبا باشد و سهو و نسيان بر او حمله ور نگردد، تا با نيروى فطانت مشكلات را حل و معضلات را فصل كند، و البته چنين كسى داراى عدالتى است كه او را حفظ ميكند از تبه كاريها، و داراى مروتى است كه با اخلاق حسنه رفتار نمايد و از رذائل او را حفظ كند در گفتار خود صادق و امانات را درست حفظ نمايد، و از هر محظورى اجتناب و از غضب و حسد ايمن باشد داراى علم بكتاب و سنت و اجماع و اختلاف و قياس باشد و بلغت عرب كاملا ماهر، تا محكم را از متشابه و خاص را بر عام و مبين را بر مجمل و ناسح را بر منسوخ مقدم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باب نمونه باقتضاى وقت مقاله نويسى همين مقدار كه ذكر شد كافيست در اثبات مرام كه اكابر علماء منصف محقق عامّه اقرار بمقامات علميّه مولانا امير المؤمنين على عليه السّلام دارند، كه در امت و صحابه رسول اللّه صلّى اللّه عليه و آله آنحضرت منحصر بفرد بوده در عروج بكمالات علميّه، فلذا در اظهارنظر بكتاب اللّه اولى از ديگران بوده كه در مقاله بعد دلائل بيشترى ذكر خواهيم نمود انشاء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مطلق را بر مقيد مبنى ندارد، و حكم كند باخبار متواتر نه آحاد، و بمسندات نه بمرسلات و بمتصل نه منقطع، و باتقاق نه باختلاف، و انواع قياس را دانا باشد، تا جلى را از واضح و خفى تميز بدهد، و بآنها احكام واجبات را از مكروهات جدا سازد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نكات دقيقه امورى است كه نشان ميدهد انسان را كه صحيح نيست كسى را بقضاوت نسبت بدهند مگر اينكه داراى تمام اين صفات باشد يعنى آنكه داراى اين سرمايه نباشد نسبت قضاوت باو غلط و براى اين منصب غير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 لحاظ واضح و آشكار شد براى شما خداوند شما را تاييد بنمايد، كه چون رسول خدا وصف نمود على را باين صفت عالى رتبه بمنطوق لفظ مثبت فضيلتى براى او، و نيز توصيف كرده است بمفهوم حديث آنحضرت را باينكه داراى اين علوم مشروحۀ متنوعه است از هر حيث فرعا و اصلا، و كفايت مينمايد بر فضيلت آن جناب كه اختصاص داده است هدايت را بطور هديه هم از حيث گفتار و هم از حيث كردار بر اينكه ارتقاء على در درجات مراتب علوم بمقام اعلا است، و نسبت داده است بآن جناب جميع فضايل را براى آنكه قرعۀ الهى بنام آنحضرت درآمده است </w:t>
      </w:r>
      <w:bookmarkStart w:id="300" w:name="pg19232_232972"/>
    </w:p>
    <w:p>
      <w:pPr>
        <w:pStyle w:val="Heading2"/>
        <w:numPr>
          <w:ilvl w:val="1"/>
          <w:numId w:val="1"/>
        </w:numPr>
        <w:rPr/>
      </w:pPr>
      <w:bookmarkStart w:id="301" w:name="__RefHeading___Toc14034426_1280447820"/>
      <w:bookmarkStart w:id="302" w:name="_Toc101"/>
      <w:bookmarkEnd w:id="300"/>
      <w:bookmarkEnd w:id="301"/>
      <w:r>
        <w:rPr>
          <w:rtl w:val="true"/>
        </w:rPr>
        <w:t>* (</w:t>
      </w:r>
      <w:r>
        <w:rPr>
          <w:rtl w:val="true"/>
        </w:rPr>
        <w:t>مقاله نود و هفتم</w:t>
      </w:r>
      <w:r>
        <w:rPr>
          <w:rtl w:val="true"/>
        </w:rPr>
        <w:t>) * (</w:t>
      </w:r>
      <w:r>
        <w:rPr>
          <w:rtl w:val="true"/>
        </w:rPr>
        <w:t>بدليل احاديث بسيار چون على و عترت طاهر عالم بعلم قرآن</w:t>
      </w:r>
      <w:r>
        <w:rPr>
          <w:rtl w:val="true"/>
        </w:rPr>
        <w:t>) (</w:t>
      </w:r>
      <w:r>
        <w:rPr>
          <w:rtl w:val="true"/>
        </w:rPr>
        <w:t>بودند بايستى براى فهم قرآن بايشان مراجعه نمود</w:t>
      </w:r>
      <w:r>
        <w:rPr>
          <w:rtl w:val="true"/>
        </w:rPr>
        <w:t>)</w:t>
      </w:r>
      <w:bookmarkEnd w:id="302"/>
    </w:p>
    <w:p>
      <w:pPr>
        <w:pStyle w:val="BookText"/>
        <w:rPr/>
      </w:pPr>
      <w:r>
        <w:rPr>
          <w:rFonts w:ascii="IRNazanin" w:hAnsi="IRNazanin" w:eastAsia="IRNazanin"/>
          <w:color w:val="111111"/>
          <w:sz w:val="28"/>
          <w:sz w:val="28"/>
          <w:szCs w:val="28"/>
          <w:rtl w:val="true"/>
          <w:lang w:bidi="fa-IR"/>
        </w:rPr>
        <w:t xml:space="preserve">در نظر اهل دانش ثابت است كه حديث المدينه كه در مقالات قبل و مخصوصا در مقاله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ذكر گرديد خود سند قاطع است براى امّت صالح منصف، كه جهت پى بردن بحقايق قرآن و علوم عاليۀ آن بايستى بباب علم رسول اللّه صلّى اللّه عليه و آله مولانا أمير المؤمنين علي عليه صلوات اللّه و السلام رجوع نمود، كه فرد شاخص از عترت و اهل بيت پيغمبر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 از همۀ علوم رسول اللّه صلّى اللّه عليه و آله علم و احاطه بر اسرار و حقايق قرآن مجيد كه اس اساس و پايۀ محكم دين مبين اسلام بوده است لذا براى درك حقايق علوم عاليۀ قرآن آنحضرت امر ميفرمايد امت را بدر خانه على عليه السّلام بروند، و از مبانى علمى آنحضرت بهره بردارى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دليل دلائل ديگرى نيز در دست است كه صريحا ميرساند كه امت ناچارند حقايق قرآن را از اهل بيت و عترت پاك رسول اللّه بدست آورند زيرا كه آنها عديل القرآن و عالم بعلم آن كتاب آسمانى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حديث متفق عليه مسلمين است معروف بحديث الثقلين كه بعبارات مختلفه در امكنۀ متعدّده عترت و اهل بيت خود را عديل القرآن معرفى فرمودند، و زياده از بيست نفر از صحابه رسول اللّه صلّى اللّه عليه و آله آن حديث را نقل نموده اند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گذشته از اجماع علماء شيعۀ اماميّه، اكابر علماء اهل تسنّن با اسانيد صحيحه و روايات متعدده در كتب معتبرۀ خود از تفاسير و تواريخ و صحاح و سنن و سير ثبت نموده اند كه رسول اكرم صلّى اللّه عليه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انى تارك فيكم الثقلين كتاب الله و عترتى اهلبيتى لن يفتر قاحتى يردا على الحوض ان تمسكتم بهما لن تضلوا بعدى ابدا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براى اثبات مرام و توضيح بيان ببعضى از اسناد معتبرۀ اكابر علماء اهل تسنن اشاره مينمايم مسلم بن حجاج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هفتم صحيح،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سيم و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و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مسند، ترمذى در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سنن، امام نسائى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العلوى، حاكم نيشابورى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سيم مستدرك، و محمد بن سعد كاتب در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طبقات، حافظ ابو نعيم اصفهانى در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حلية الاولياء، حميدى در جمع بين الصحيحين رزين در جمع بين الصحاح السته، ابن اثير جزرى در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سيم اسد الغابه، احمد بن عبد اللّه الطبرى در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ابن عبد ربه قرطبى در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عقد الفريد، ابى داود در سنن على بن احمد العزيزى البولاقى شافعى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شرح جامع الصغير سيوطى، يوسف سبط ابن جوزى در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خواص الامه، امام فخر رازى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سيم تفسير آيه اعتصام، و نيز خازن در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تفسير ضمن آيه اعتصام، و در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در تفسير آيه مودت، نظام الدين نيشابورى در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تفسير ضمن آيه اعتصام، ابن كثير دمشقى در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سيم ضمن آيه تطهير و در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در تفسير آيه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شرح نهج البلاغه در معنى عترت، ابن حجر مكى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و جمال الدين مصرى در جزء ششم لسان العرب در لغت عترت، و ايضا در جزء سيزدهم در لغة الثقل و الحبل، و عبد الرحيم صفى پورى در لغة الثقل منتهى الارب و مجد الدين شيرازى در لغة الثقل قاموس، شيرويه ديلمى در فردوس الاخبار محمد بن طلحه شافعى در مطالب السؤل، خطيب خوارزمى در مناقب، مير سيد على شافعى در مودت دوم از مودة القربى، ابراهيم بن محمد حموينى در فرائد السمطين، امام ثعلبى در تفسير كشف البيان ضمن آيه اعتصام، ابن مغازلى شافعى در مناقب، سيد مؤمن شبلنجى در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نور الدين بن صباغ مالكى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المهمة، محمد صالح ترمذى كشفى در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المرتضويه، شيخ سليمان بلخى حنفى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نيابيع الموده از جمع كثيرى از اكابر علماء جماعت، امام بغوى شافعى در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السنه، محمد بن يوسف گنجى شافعى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الطالب ضمن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طبرانى در كبير، و ذهبى در تلخيص مستدرك، سمعانى در مناقب و فضايل الصحابه، مرتضى زبيدى در جزء هفتم تاج العروس در لغة الثقل، نور الدين حلبى شافعى در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سيم انسان العيون، ابن ماجه قزوينى در سنن، و بالاخره جم غفيرى از اكابر علماء سنت و جماعت بعبارات و الفاظ مختلفه در امكنۀ متعدده اين حديث شريف را نقل نموده اند كه رسول اكرم صلّى اللّه عليه و آله امر فرموده است كه بعد از آنحضرت براى نجات از گمراهى امت پيروى بنمايند از قرآن مجيد و عترت و اهل بيت آنحضرت كه مبينين قرآن مجيد مى باشند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عرفات سفر حجّة الوداع، و در غدير خم، و در برگشتن از طائف، و در منبر وداع آخر در مسجد، و در مرض موت موقعيكه حجره پر از اصحاب بود، خلاصه براى اتمام حجّة بعبارات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مقاله نويسى اجازه نقل همه عبارات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ميفرمود كه من دو چيز نفيس بزرگ را ميان شما ميگذارم كه آن دو قرآن مجيد و عترت و اهل بيت من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اين دو ثقل عظيم حجة اللّه الاكبرند، در ميان امت تا روز قيامت و مسلّم است كه قرآن مجيد حجّة كاملۀ حق تعالى است ولى حجّة صامت و ساكت است، محتاج ببيان مبيّن ميباشد، بديهى است مبين حقايق قرآن مادام الحيات خود رسول اللّه و آورنده قرآن خاتم الانبياء صلّى اللّه عليه و آله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روشن شدن حقايق قرآن، و جلوگيرى از ضلالت و گمراهى امت و اختلاف عقايد و آراء بعد از خود، عدل و عديلى براى آن قرار داد، كه آن عترت و اهل بيت پاك خود ميباشد، بهمين جهة فرمود من دو چيز نفيس بزرگ را كه با هم توام اند و از هم جدا نخواهند شد تا روز قيامت ميان شما ميگذارم، كه تواما راهنماى خلق اند از ضلالت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 و عترت و اهل بيت 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كه بعبارات و الفاظ مختلفه بيان گرديده، در تمام عبارات بكتاب و عترت تواما امر فرموده است، بزرگتر دليل است بر اينكه قرآن و عترت لازم و ملزوم يكديگرند، و از فرمودۀ آنحضرت هم مفهوم ميگردد كه بهريك از اين دو ثقل عظيم تنها تمسّك جستن ضلالت و گمراهى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وزارت فرهنگ وقتى افتتاح دانشگاه ميكند، اوّل مرتبه دو چيز را در دانشگاه رعايت ميكند، اول كتابى كه مقتضى حال محصّلين باشد، دوم استادانى كه عالم بآن كتاب باشند، تا در مقام تدريس اشتباه نكنند، و ايجاد تفرقه در عقايد دانش جويان نشود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خاتم الانبياء هم كه از جانب خداى متعال افتتاح دانشگاه عالى اسلامى را براى تعليم و تربيت جامعه نمود، اين دو اصل مسلّم را رعايت نمود و مكرر فرمود </w:t>
      </w:r>
    </w:p>
    <w:p>
      <w:pPr>
        <w:pStyle w:val="BookText"/>
        <w:rPr/>
      </w:pPr>
      <w:r>
        <w:rPr>
          <w:rFonts w:ascii="Amiri" w:hAnsi="Amiri" w:eastAsia="Amiri" w:cs="Amiri"/>
          <w:color w:val="111111"/>
          <w:sz w:val="28"/>
          <w:sz w:val="28"/>
          <w:szCs w:val="28"/>
          <w:rtl w:val="true"/>
          <w:lang w:bidi="ar-SA"/>
        </w:rPr>
        <w:t>انى تارك فيكم الثقلين كتاب الله و عترتى اهل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كتاب حق آسمانى، و سند محكم الهى براى راهنمائى بشر است و عترت و اهل بيت پيغمبر معلّم و مبيّن قرآن و حقايق عاليۀ آن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بفرمودۀ پيغمبر اين دو از هم جدا نميشوند و تواما وسيله و اسباب هدايت اند، بر امت واجب و لازم است متابعت و پيروى از هر دو آنها تواما بنمايند</w:t>
      </w:r>
    </w:p>
    <w:p>
      <w:pPr>
        <w:pStyle w:val="BookText"/>
        <w:rPr/>
      </w:pPr>
      <w:r>
        <w:rPr>
          <w:rFonts w:ascii="IRNazanin" w:hAnsi="IRNazanin" w:eastAsia="IRNazanin"/>
          <w:color w:val="111111"/>
          <w:sz w:val="28"/>
          <w:sz w:val="28"/>
          <w:szCs w:val="28"/>
          <w:rtl w:val="true"/>
          <w:lang w:bidi="fa-IR"/>
        </w:rPr>
        <w:t xml:space="preserve">و نيز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و جلال الدين سيوطى در احياء الميّت از ابو القاسم سليمان بن احمد طبرانى كه يكى از حفّاظ و اكابر علماء اهل سنت است نقل نموده اند كه چون آثار مرگ بر رسول خدا ظاهر شد و حجرۀ آنحضرت پر بود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يوشك أن أقبض قبضا سريعا فينطلق بى و قد قدمت اليكم القول معذرة اليكم الا انى مخلف فيكم كتاب ربى عز و جل و عترتى اهل بيتى ثم اخذ بيد على فرفعها فقال هذا على مع القرآن و القرآن مع على لا يفترقان حتى يردا على الحوض فاسئلوهما ما خلفت فيهما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سليمان بلخى حنفى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نقلا از جمع الفوائد و اوسط و صغير طبرانى و مناقب موفق بن احمد خوارزمى و ربيع الابرار زمخشرى، بمختصر كم و زيادى در عبارات كه بعضى با مقدمۀ ابن حوشب، و بعضى بدون مقدمه آورده اند كه خلاصه با مقدمه از شهر بن حوشب نقل نموده كه گفت خدمت ام المؤمنين امّ سلمه زوجۀ رسول اللّه صلّى اللّه عليه و آله بوديم كه ابو ثابت مولى على عليه السّلام اجازه گرفت و وارد شد، امّ سلمه از او سؤال نمود، زمانى كه دلها از على عليه السّلام پراكنده شدند </w:t>
      </w:r>
    </w:p>
    <w:p>
      <w:pPr>
        <w:pStyle w:val="BookText"/>
        <w:rPr/>
      </w:pPr>
      <w:r>
        <w:rPr>
          <w:rFonts w:ascii="Amiri" w:hAnsi="Amiri" w:eastAsia="Amiri" w:cs="Amiri"/>
          <w:color w:val="111111"/>
          <w:sz w:val="28"/>
          <w:sz w:val="28"/>
          <w:szCs w:val="28"/>
          <w:rtl w:val="true"/>
          <w:lang w:bidi="ar-SA"/>
        </w:rPr>
        <w:t>تو دل بكجا بستى، عرض كرد متابعت نمودم على عليه السّلام را، امّ سلمه فرمود موافقت بحق نمودى و الذى نفسى بيده سمعت رسول الله صلى الله عليه و سلم يقول على مع القرآن و القرآن مع على و لن يفنرقا حتى يردا على الحوض</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مقاله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كتاب در اطراف اين حديث مشروح تر بسط كلام داده بآنجا رجوع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شيخ سليمان بلخى حنفى در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الموده از مسند امام احمد حنبل و صحيح مسلم از زيد بن ارقم آورده كه رسول اكرم صلّى اللّه عليه و آله فرمود انى تارك فيكم امرين لن تضلوا ان اتبعتموهما كتاب الله و عترتى اهلبيتى</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گويد طبرانى همين خبر را نقل نموده بعلاوه آنكه پيغمبر صلّى اللّه عليه و آله فرمود انى سئلت ذلك لهما فلا تقدموهم فتهلكوا و لا تقصروا عنهم فتهلكوا و لا تعلموهم فانهم اعلم منكم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مكى با كمال تعصبى كه دارد در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چهارم وقفوهم انهم مسئولون</w:t>
      </w:r>
      <w:r>
        <w:rPr>
          <w:rStyle w:val="FootnoteAnchor"/>
          <w:rtl w:val="true"/>
        </w:rPr>
        <w:footnoteReference w:id="290"/>
      </w:r>
      <w:r>
        <w:rPr>
          <w:rFonts w:ascii="IRNazanin" w:hAnsi="IRNazanin" w:eastAsia="IRNazanin"/>
          <w:color w:val="111111"/>
          <w:sz w:val="28"/>
          <w:sz w:val="28"/>
          <w:szCs w:val="28"/>
          <w:rtl w:val="true"/>
          <w:lang w:bidi="fa-IR"/>
        </w:rPr>
        <w:t xml:space="preserve">ضمن فصل اول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بعد از نقل اين خبر، بيانات مفصّلى دارد قريب بيك صفحه شواهدى از اخبار مياورد، تا آنجا كه گويد اختلاف اقوال بسيار است كه رسول اكرم صلّى اللّه عليه و آله در كجا اين بيانات را نموده است بعد از نقل مواطن گويد لا تنافى اذ لا مانع من انه كرر عليهم ذلك فى تلك المواطن و غيرها اهتماما </w:t>
      </w:r>
    </w:p>
    <w:p>
      <w:pPr>
        <w:pStyle w:val="BookText"/>
        <w:rPr/>
      </w:pPr>
      <w:r>
        <w:rPr>
          <w:rFonts w:ascii="Amiri" w:hAnsi="Amiri" w:eastAsia="Amiri" w:cs="Amiri"/>
          <w:color w:val="111111"/>
          <w:sz w:val="28"/>
          <w:sz w:val="28"/>
          <w:szCs w:val="28"/>
          <w:rtl w:val="true"/>
          <w:lang w:bidi="ar-SA"/>
        </w:rPr>
        <w:t>بشأن الكتاب العزيز و العترة الطاهرة</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نيز بعنوان توضيح گويد سمى رسول الله صلى الله عليه و آله و سلم القرآن و عترته و هى بالمثناة الفوقية الاهل و النسل و الرهط الادنون ثقلين، لان الثقل كل نفيس خطير مصون، و هذان كذلك، اذ كل منهما معدن للعلوم الدينية و الاسرار و الحكم العلية و الاحكام الشرعية ؟ و لذا حث صلى الله عليه و سلم على الاقتداء و التمسك بهم و التعلم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الذى فينا الحكمة اهل البيت، و فى احاديث الحث على التمسك باهل البيت اشارة الى عدم انقطاع متأهل منهم للتمسك به الى يوم القيمة، كما ان الكتاب العزيز كذلك، و لهذا كانوا أمانا لاهل الارض كما يأتى، ثم احق من يتمسك به منهم امامهم و عالمهم على بن ابيطالب كرم الله وجهه، لما قد مناه من مزيد علمه و دقائق مستنبطاته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على التمسك باهل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احاديث وارد است، اشاره است، باينكه امت تمسك خود را باهل بيت پيغمبر بايستى پيوسته ادامه دهند تا روز قيامت هم چنانكه قرآن مجيد هم همين قسم است كه تا روز قيامت مورد تمسك بايستى قرار گيرد، و باين ملاك قرآن و عترت امان انداز براى اهل زمين هم چنانيكه اخبار آن در آتيه تذكر داده خواهد شد و از همه اهل بيت پيغمبر سزاوارتر و لايق تر على بن ابيطالب است كه بآن تمسك جويند كه آن امام و عالم عترت و اهل بيت رسول اللّه است بدليلى كه سابقا ذكر شد كه آن جناب علمش از همه زيادتر و قوۀ استنباط آن از قرآن مجيد بيشتر است، انتهى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نميشود آدم عاقل متأثر بشود از درجه تعصب اين قبيل علماء و دانشمندان كه با چنين اقرار و اعترافاتى كه بدستورات رسول خدا مينمايند مع ذلك على را گذاردند و بدنبال ديگران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بسيار ديگرى كه از طرق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دلالت كامله دارد بر لزوم پيروى از عترت و اهل بيت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 مقاله نويسى مجال نقل همۀ آنها را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اكتفا مينمايم بخبر ديگرى كه ابن ابى الحديد معتزلى در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حلية الاولياء حافظ ابو نعيم اصفهانى، و امام احمد حنبل در مسند و طبرانى در كبير و متّقى هندى در كنز العمّال و رافعى در مسند و سليمان بلخى در ينابيع الموده و ديگران از اكابر علماء اهل سنت نقل نموده اند كه رسول اكرم صلّى اللّه عليه و آله فرمود من سره ان يحيا حياتى و يموت مماتى و يسكن جنة عدن التى غرسها ربى فليوال عليا من بعدى و ليوال وليه و ليقتد بالائمة من بعدى فانهم عترتى خلقوا من طينتى و رزقوا فهمى و علمى فويل للمكذبين من امتى القاطعين فيهم صلتى لا اللهم الله شفاعتى</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اثبات مرام همين مقدار از اخبار من باب نمونه از صدها خبر كفايت ميكند كه خوانندگان محترم پى ببرند كه ائمه اثنا عشر از عترت و اهل بيت پاك رسول اللّه صلّى اللّه عليه و آله اعلم امت بودند بحقايق و اسرار قرآن مجيد كه رسول اكرم صلّى اللّه عليه و آله آنها را عدل و عديل قرآن قرار داده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مراد از بيان رسول اكرم صلّى اللّه عليه و آله كه فرموده على با قرآن و قرآن با على ميباشد، يعنى على اعلم بعلوم عاليه قرآن از ناسخ و منسوخ و محكم و متشابه و مفصّل و مجمل و عام و خاص و ظاهر و باطن و تنزيل و تاويل آن بوده است، فلذا مكرر بالاى منبر نداى سلونى ميداد، و ادعاى احاطه بر قرآن مى نمود، كه </w:t>
      </w:r>
    </w:p>
    <w:p>
      <w:pPr>
        <w:pStyle w:val="BookText"/>
        <w:rPr/>
      </w:pPr>
      <w:r>
        <w:rPr>
          <w:rFonts w:ascii="IRNazanin" w:hAnsi="IRNazanin" w:eastAsia="IRNazanin"/>
          <w:color w:val="111111"/>
          <w:sz w:val="28"/>
          <w:sz w:val="28"/>
          <w:szCs w:val="28"/>
          <w:rtl w:val="true"/>
          <w:lang w:bidi="fa-IR"/>
        </w:rPr>
        <w:t>گذشته از اجماع علماء شيعۀ اماميه، اكابر علماء اهل تسنن در كتب معتبرۀ خود بيانات آنحضرت را بعبارات مختلفه ثبت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قبيل ابو العباس احمد بن خلكان شافعى در تاريخ و فيات، و امام احمد حنبل در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و ابى داود در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و موفق بن احمد خطيب خوارزم در مناقب، و محمّد بن سعد در طبقات، و ابن عبد البر در استيعاب، و شيخ الاسلام حموينى در فرائد، و ابن طلحه در در المنظوم، و مير سيد على شافعى همدانى در مودة القربى، و حافظ ابو نعيم اصفهانى در سطر اول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حلية الاولياء و محمّد بن طلحه شافعى در مطالب السئول و ابو عمر در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جامع بيان العلم، و حاكم نيشابورى در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مستدرك، و بدر الدين حنفى در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عمدة القارى، و ابن كثير در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تفسير، و ابن حجر عسقلانى در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تهذيب التهذيب، و محب الدين طبرى 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رياض النضرة، و نيز ابن حجر عسقلانى در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فتح البارى، و جلال الدين سيوطى 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و ابن ابى الحديد 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بخارى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صحيح، و محمّد بن يوسف گنجى شافعى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الطالب، و شيخ سليمان بلخى حنفى در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ينابع الموده و غير آنها از محقّقين علماى عامّه با الفاظ و عبارات مختلفه در موارد متعدّده نقل نموده اند كه مكرر امير المؤمنين على عليه السّلام بالفاظ و عبارات مختلفه نداى سلونى قبل ان تفقدونى ميداد، كه از جمله ميفرمود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سلونى قبل ان تفقدونى فو الذى فلق الحبة و برء النسمة لا تسئلونى عن آية من كتاب الله الا حدئتكم عنها، منى نزلت، بليل او نهار، افى مقام او مسير، فى سهل ام فى جبل، و فى من نزلت، فى مؤمن او منافق و ما عنى الله بها ام عام ام خاص</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در جاى ديگر فرموده است سلونى عن كتاب الله فانه ليس من آية الا و قد عرفت بليل نزلت ام بنهار فى سهل ام فى جبل</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بعبارت ديگر ميفرمود سلونى عن اسرار الغيوب فانى وارث علوم الانبياء و المرسلين و سلونى عن كتاب الله فو الله ما من آية الا و انا اعلم ابليل نزلت ام بنهار فى سهل ام فى جبل</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نيز شيخ سليمان بلخى حنفى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نقلا از مناقب خوارزمى از يحبى بن ام طويل آورده كه گفت شنيدم از على عليه السّلام فرمود ايه اى نازل نگرديده در قرآن مگر آنكه من ميدانم كجا نازل گرديده و براى چه نازل گرديده، بدرستيكه در ميان دو پهلوى من علم فراوانى است، پس سئوال كنيد از من قبل از آنكه مرا نيابيد، چه آنكه هرگاه حاضر بودم و آيه نازل ميشد رسول اكرم صلّى اللّه عليه و آله بمن ميفرمود با تنزيل و تاويل آن مينوشتم و اذا كنت غالبا عن نزول الاية كان يحفظ على رسول الله صلى الله عليه و آله و سلم ما كان ينزل عليه من القرآن و اذا قدمت عليه اقرانيه و يقول يا على انزل الله على بعدد كذا و كذا و تاويله كذا و كذا و يعلمنى تاويله و تنزيله</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نيز امام ثعلبى از اكابر علماء مفسرين اهل تسنن، و شهرستانى در مقدمۀ تفسير خود نقل نموده اند، كه صحابه متفق بودند كه علم قرآن اختصاصات عترت و اهل بيت رسول اللّه بوده است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بهمين جهت از حضرت امير المؤمنين على بن ابى طالب عليه السّلام سئوال نمودند كه آيا شما خاندان رسالت بغير از قرآن خصيصۀ ديگرى داريد يا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اين بيان و اختصاص دادن علم قرآن را بآنها دليل است بر اينكه صحابه رضى اللّه عنهم اجماع داشته اند كه علم بقرآن و دقايق مندرجۀ در آن از مختصات خاندان رسالت و اهل بيت پيغمبر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آخر 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كه مولانا امير المؤمنين على عليه السّلام فرموده نحن شجرة النبوة و محط الرسالة و مختلف الملائكة و معادن العلم و ينابيع الحكم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ابن ابى الحديد 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خطبه گويد اين امر در آنحضرت ظاهر بوده است جدا زيرا رسول اكرم صلّى اللّه عليه و آله فرمود انا مدينة العلم و على بابها و من ار المدينة فليات الباب</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نيز فرمود اقضاكم على چه آنكه قضا امرى است كه مستلزم علوم بسيارى ميباشد بالجمله فحاله فى العلم حال رفيعة جدالم يلحقه احد فيها و لا قاربه و حق له ان يصف نفسه بانه معادن العلم و ينابيع الحكم فلا احدا حق به منها بعد رسول الله صلى الله عليه و آله</w:t>
      </w:r>
      <w:r>
        <w:rPr>
          <w:rStyle w:val="FootnoteAnchor"/>
          <w:rtl w:val="true"/>
        </w:rPr>
        <w:footnoteReference w:id="300"/>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چون اين خاندان جليل معادن علوم الهيه بودند، فلذا رسول اكرم صلّى اللّه عليه و آله آنها را عديل القرآن قرار داد، تامبين قرآن و كاشف اسرار و حقايق علوم آن گردند،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بهمين جهة بر تمام امت لازم آمده كه حسب الامر رسول اللّه صلّى اللّه عليه و آله عدل قرآن و حامل علوم آن را كه خاندان جليل عترت و اهل بيت رسالت اند محترم شمرده و در اختلاف معانى قرآن بآنها رجوع نموده و متابعت نمايند </w:t>
      </w:r>
      <w:r>
        <w:rPr>
          <w:rFonts w:eastAsia="Amiri" w:cs="Amiri" w:ascii="Amiri" w:hAnsi="Amiri"/>
          <w:color w:val="111111"/>
          <w:sz w:val="28"/>
          <w:szCs w:val="28"/>
          <w:rtl w:val="true"/>
          <w:lang w:bidi="ar-SA"/>
        </w:rPr>
        <w:t xml:space="preserve">- </w:t>
      </w:r>
      <w:bookmarkStart w:id="303" w:name="pg19232_232982"/>
    </w:p>
    <w:p>
      <w:pPr>
        <w:pStyle w:val="Heading2"/>
        <w:numPr>
          <w:ilvl w:val="1"/>
          <w:numId w:val="1"/>
        </w:numPr>
        <w:rPr/>
      </w:pPr>
      <w:bookmarkStart w:id="304" w:name="__RefHeading___Toc14034428_1280447820"/>
      <w:bookmarkStart w:id="305" w:name="_Toc102"/>
      <w:bookmarkEnd w:id="303"/>
      <w:bookmarkEnd w:id="304"/>
      <w:r>
        <w:rPr>
          <w:rtl w:val="true"/>
        </w:rPr>
        <w:t>* (</w:t>
      </w:r>
      <w:r>
        <w:rPr>
          <w:rtl w:val="true"/>
        </w:rPr>
        <w:t>مقاله نود و هشتم</w:t>
      </w:r>
      <w:r>
        <w:rPr>
          <w:rtl w:val="true"/>
        </w:rPr>
        <w:t>) * (</w:t>
      </w:r>
      <w:r>
        <w:rPr>
          <w:rtl w:val="true"/>
        </w:rPr>
        <w:t>با دلائل آيات و اخبار بايستى امت پيرو عترت طاهره باشند</w:t>
      </w:r>
      <w:r>
        <w:rPr>
          <w:rtl w:val="true"/>
        </w:rPr>
        <w:t>)</w:t>
      </w:r>
      <w:bookmarkEnd w:id="305"/>
    </w:p>
    <w:p>
      <w:pPr>
        <w:pStyle w:val="BookText"/>
        <w:rPr/>
      </w:pPr>
      <w:r>
        <w:rPr>
          <w:rFonts w:ascii="IRNazanin" w:hAnsi="IRNazanin" w:eastAsia="IRNazanin"/>
          <w:color w:val="111111"/>
          <w:sz w:val="28"/>
          <w:sz w:val="28"/>
          <w:szCs w:val="28"/>
          <w:rtl w:val="true"/>
          <w:lang w:bidi="fa-IR"/>
        </w:rPr>
        <w:t>نظر باينكه انسان عاقل نبايستى كوركورانه راهى را برود، و بخيال صدا بدنبال صدا طى طريق نمايد، و چون جماعتى براهى روند، يا طريقه و عقيده اى را به پيمايند بدون دليل و برهان به پذيرد و بگويد ذهب الناس و انا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منهم با آنها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خداوند متعال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مينمايد كفار را وقتى از آنها سئوال ميشد چرا راه غلط بت پرستى و افعال شنيعه را پيروى ميكنيد قٰالُوا إِنّٰا وَجَدْنٰا آبٰاءَنٰا عَلىٰ أُمَّةٍ وَ إِنّٰا عَلىٰ آثٰارِهِمْ مُهْتَدُونَ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پس بمصداق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اَلَّذِينَ يَسْتَمِعُونَ اَلْقَوْلَ فَيَتَّبِعُونَ أَحْسَنَهُ أُولٰئِكَ اَلَّذِينَ هَدٰاهُمُ اَللّٰهُ وَ أُولٰئِكَ هُمْ أُولُوا اَلْأَلْبٰابِ </w:t>
      </w:r>
      <w:r>
        <w:rPr>
          <w:rStyle w:val="FootnoteAnchor"/>
          <w:rtl w:val="true"/>
        </w:rPr>
        <w:footnoteReference w:id="302"/>
      </w:r>
      <w:r>
        <w:rPr>
          <w:rFonts w:ascii="IRNazanin" w:hAnsi="IRNazanin" w:eastAsia="IRNazanin"/>
          <w:color w:val="111111"/>
          <w:sz w:val="28"/>
          <w:sz w:val="28"/>
          <w:szCs w:val="28"/>
          <w:rtl w:val="true"/>
          <w:lang w:bidi="fa-IR"/>
        </w:rPr>
        <w:t>فلذا اين صد مقاله بپيروى همين آيه شريفه بقلم قاصر حقير بوجود آمد، وظيفه هر عاقلى است در ميان اقوال و عقايد مختلفه انتخاب احسن نمايد و طريقه و عقيده اى را بپذيرد كه بر پايه هاى علم و عقل و منطق قرار گرفته باشد چنانچه در مقدمۀ كتاب نگاشتيم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بهمين جهت جامعه شيعه اماميه طريقه حق و حقيقت را در پيروى از خاندان جليل محمّد و آل محمّد صلوات اللّه عليهم اجمعين دانستند چه آنكه خاندان جليل </w:t>
      </w:r>
    </w:p>
    <w:p>
      <w:pPr>
        <w:pStyle w:val="BookText"/>
        <w:rPr/>
      </w:pPr>
      <w:r>
        <w:rPr>
          <w:rFonts w:ascii="IRNazanin" w:hAnsi="IRNazanin" w:eastAsia="IRNazanin"/>
          <w:color w:val="111111"/>
          <w:sz w:val="28"/>
          <w:sz w:val="28"/>
          <w:szCs w:val="28"/>
          <w:rtl w:val="true"/>
          <w:lang w:bidi="fa-IR"/>
        </w:rPr>
        <w:t>محمّد صلّى اللّه عليه و آله و عترت طاهره آنحضرت با دلائل علم و عقل و منطق اولى و اقدم از ديگران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آيات شريفۀ قرآنيه حق تقدم را بآنها داده، چه آنكه حق تقدم براى اهل علم و تقوى است و در اين دو معنا آن خاندان جليل مقدم بر ديگران بودند، كه خداوند متعال آيات شريفۀ بسيار در شأن و مقام آنها نازل فرموده كه از جمله نزول آيه تطهير است كه اثبات طهارت و پاكيزگى ظاهر و باطن آنها را مى نمايد چنانچه در 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إِنَّمٰا يُرِيدُ اَللّٰهُ لِيُذْهِبَ عَنْكُمُ اَلرِّجْسَ أَهْلَ اَلْبَيْتِ وَ يُطَهِّرَكُمْ تَطْهِيراً</w:t>
      </w:r>
      <w:r>
        <w:rPr>
          <w:rStyle w:val="FootnoteAnchor"/>
          <w:rtl w:val="true"/>
        </w:rPr>
        <w:footnoteReference w:id="30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گذشته از اجماع علماء شيعه اكثر اكابر علماء اهل سنّت و جماعت از قبيل مسلم بن حجاج در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صحيح، و امام ثعلبي در تفسير كشف البيان، و امام فخر رازى در ص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تفسير مفاتيح الغيب، و جلال الدين سيوطى 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درّ المنثور، و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خصائص الكبرى، و فاضل نيشابورى در جلد سوم تفسير، و امام عبد الرزاق الرستغنى در تفسير رموز الكنوز و ابن حجر عسقلانى در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اصابه، و ابن عساكر در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تاريخش، و محب الدين طبرى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رياض النضره و ابن حجر مكّى در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بنهانى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يوسف گنجى شافعى در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الطالب، و سيد أبي بكر بن شهاب الدين علوى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رشفة الصادى من بحر فضائل النبى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اعلاميه مصر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اول از ترمذى و ابن جرير و ابن منذر حاكم و ابن مردويه و بيهقى و ابن أبى حاتم و طبرانى و احمد بن حنبل و ابن كثير و مسلم بن حجاج و ابن أبى شيبه و سمهودى با تحقيقات عميقه از اكابر علماء و محققين فضلاء أهل سنّت، و رزين در جمع بين الصحاح، از موطأ مالك بن انس اصبحى و صحاح بخارى و </w:t>
      </w:r>
    </w:p>
    <w:p>
      <w:pPr>
        <w:pStyle w:val="BookText"/>
        <w:rPr/>
      </w:pPr>
      <w:r>
        <w:rPr>
          <w:rFonts w:ascii="IRNazanin" w:hAnsi="IRNazanin" w:eastAsia="IRNazanin"/>
          <w:color w:val="111111"/>
          <w:sz w:val="28"/>
          <w:sz w:val="28"/>
          <w:szCs w:val="28"/>
          <w:rtl w:val="true"/>
          <w:lang w:bidi="fa-IR"/>
        </w:rPr>
        <w:t xml:space="preserve">مسلم و سنن ابى داود سجستانى و ترمذى و جامع الاصول، و شيخ سليمان بلخى حنفى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از صحيح مسلم و شواهد حاكم از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خبر از ترمذى و حاكم و علاء الدوله سمنانى و بيهقى و طبرانى و محمّد بن جرير و احمد ابن حنبل و ابن ابى شيبه و ابن منذر و محمّد بن سعد و حافظ زرندى و حافظ ابن مردويه و ديگران از امّ المؤمنين امّ سلمه و عمر بن أبى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بن مالك و سعد بن أبى وقاص و واثلة بن اسقع و ابو سعيد خدرى نقل مينمايند كه اين آيه شريفه طهارت در شأن پنج تن آل عبا عليهم السّلام نازل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مكى 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اوّل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المفسرين على انها نزلت فى على و فاطمة و الحسن و الحسين لتذكير ضمير عنكم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 است در شرافت و اثبات طهارت اين خاندان جليل كه خداوند متعال آنها را با شخص شخيص خاتم الانبياء صلّى اللّه عليه و آله در مقام تقوى و طهارت در يك رديف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آيات شريفۀ ديگر كه مورد استدلال ما ميباشند كه هر يك بجهتى از جهات اثبات مرام مينمايند كه خاندان جليل آل محمّد و عترت طاهره آنحضرت سلام اللّه عليهم أجمعين حق تقدّم بر ديگران دارند، و بر امت واجب است تبعيّت از آنها بنمايند از قبيل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ميفرمايد يٰا أَيُّهَا اَلَّذِينَ آمَنُوا أَطِيعُوا اَللّٰهَ وَ أَطِيعُوا اَلرَّسُولَ وَ أُولِي اَلْأَمْرِ مِنْكُمْ </w:t>
      </w:r>
      <w:r>
        <w:rPr>
          <w:rStyle w:val="FootnoteAnchor"/>
          <w:rtl w:val="true"/>
        </w:rPr>
        <w:footnoteReference w:id="30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قٰالَ وَ مِنْ ذُرِّيَّتِي قٰالَ لاٰ يَنٰالُ عَهْدِي اَلظّٰالِمِينَ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312"/>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w:t>
      </w:r>
      <w:r>
        <w:rPr>
          <w:rStyle w:val="FootnoteAnchor"/>
          <w:rtl w:val="true"/>
        </w:rPr>
        <w:footnoteReference w:id="31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آيات بسيار ديگر كه وقت مقاله نويسى اقتضاى ذكر تمامى آنها را ندارد، تا آنجا كه خطيب خوارزمى در مناقب و امام احمد در مسند، و امام ثعلبى در تفسير </w:t>
      </w:r>
    </w:p>
    <w:p>
      <w:pPr>
        <w:pStyle w:val="BookText"/>
        <w:rPr/>
      </w:pPr>
      <w:r>
        <w:rPr>
          <w:rFonts w:ascii="IRNazanin" w:hAnsi="IRNazanin" w:eastAsia="IRNazanin"/>
          <w:color w:val="111111"/>
          <w:sz w:val="28"/>
          <w:sz w:val="28"/>
          <w:szCs w:val="28"/>
          <w:rtl w:val="true"/>
          <w:lang w:bidi="fa-IR"/>
        </w:rPr>
        <w:t>و حافظ ابو نعيم در ما نزل من القرآن فى على نقل نموده اند كه رسول اكرم صلّى اللّه عليه و آله فرمود ربع قرآن دربارۀ ما اهل بيت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حافظ ابو نعيم در ما نزل من القرآن فى علىّ ، و امام احمد حنبل در مسند و واحدى در اسباب النزول، و محمّد بن طلحۀ شافعى در مطالب السؤل، و ابن عساكر و محدث شام در تاريخ خود، و محمّد بن يوسف گنجى شافعى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الطالب، و سليمان بلخى حنفى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نيابيع الموده از طبرانى نقل نموده اند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نزلت فى على اكثر من ثلثمأة آية فى مدحه</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كه هريك از اكابر علماى اهل سنت ببعض از آن آيات مبسوطا متعرض گرديده اند، كه ثابت مينمايد كه عترت و اهل بيت آنحضرت از جهة تقوى و علم حق تقدم بر تمام امت داشته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نصوص و اردۀ از رسول اكرم صلّى اللّه عليه و آله است، كه دستور داده حقايق دين و معارف قرآن را از عترت طاهره و اهل بيت آنحضرت سؤال كنند، كه ببعض از آن اخبار از طرق عامّه و اهل تسنن من باب نمونه اشاره 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دلائل واضحه كه ما را بسوى عترت كشيده آنست كه در ميان ائمۀ اثنا عشر از عترت طاهره و اهل بيت رسول اللّه صلّى اللّه عليه و آله ابدا اختلافى وجود نداشته، چه آنكه تمامى آنها علم را از يك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فلاسفه و حكماء تئورى و نظريات خود را بكار نمى بردند، روى رأى و قياس حرف نميزدند، بلكه آنچه را رسول خدا صلّى اللّه عليه و آله بوسيله باب علم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افاضه شده بود طابق النعل بالنعل اداء مى نمودند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پيروى هر فردى از آنها پيروى از تمام آنها بوده است، و هر حديثى از رسول اكرم، يا على، يا حسن، يا حسين، يا سجاد، يا باقر، يا صادق، يا كاظم يا رضا يا جواد، يا هادى، يا عسكرى، يا مهدى عليهم الصّلوة و السّلام نقل شود برابر كلمات ديگران از ائمۀ هدى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مذهب همۀ آنها مذهب واحد بوده، علوى، و حسينى، و جعفرى، و رضوى و عسكرى، همه يك سان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ابدا اختلاف كلمه نداشتند، زيرا تمامى آنها منتسب باصل واحد و شاخه هاى يك درخت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برخلاف مذاهب ديگران، مانند مذاهب برادران ما اهل سنّت و جماعت، كه اختلاف بسيارى در اصول و فروع ما بين اشعرى، و معتزلى، و مالكى، و حنبلى و حنفى، و شافعى موجود است</w:t>
      </w:r>
    </w:p>
    <w:p>
      <w:pPr>
        <w:pStyle w:val="BookText"/>
        <w:rPr/>
      </w:pPr>
      <w:r>
        <w:rPr>
          <w:rFonts w:ascii="IRNazanin" w:hAnsi="IRNazanin" w:eastAsia="IRNazanin"/>
          <w:color w:val="111111"/>
          <w:sz w:val="28"/>
          <w:sz w:val="28"/>
          <w:szCs w:val="28"/>
          <w:rtl w:val="true"/>
          <w:lang w:bidi="fa-IR"/>
        </w:rPr>
        <w:t>علّت اختلاف ميان آنها آنست كه باب علمى را كه رسول اكرم صلّى اللّه عليه و آله براى سعادت و سيادت امت بروى آنها گشود مسدود نمودند، پيرو عقايد و مذاهب و گفتار علماء و صحابه و تابعين شدند، و برأى خود افتتاح ابواب نمودند، باب قياس و رأى و امثال آن باز و رايج شد، لذا دچار اختلافات كثيره گرديدند، بهمين جهة عقايد فاسده، مانند عقيدۀ برؤيت اله و جبر و امثال آن از اصول و فروع كه در ميان آنها شايع شد، كه اينك مجال تعرض بآنها نميباشد، ولى امامان از عترت طاهره، چون آنچه دارند بوسيله باب علم على بن ابيطالب از رسول خدا دارند لذا ابدا اختلافى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قلم بدين جا كشيد، در خاتمه مقال نميتوانم درد دل خود را ظاهر نكنم، و از بعضى از برادران شيعى خود گله نكنم، كه چرا بدون فكر قلم بروى كاغذ مى آورند، و نقل اقوال اهل تسنّن را در اختلاف قرآن على و امام جعفر صادق عليهما السّلام را برشتۀ تحرير آورده، و ندانند كه گفتار آنها را كه برخلاف اجماع علماء شيعۀ اماميّه مى باشد، بدون حاشيه و توضيح و پاورقى نقل نمودن، تصديقى بآن عقايد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برادران اهل تسنن اختلافى بين قرآن امير المؤمنين على و امام جعفر صادق عليهما السّلام، و ديگران قرار ميدهند، مورد گله و اعتراض ما نيستند، چه آنكه آنها در امر ولايت و امامت قصور نموده 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شيعيانيكه معتقد بولايت و امامت و عصمت و اتحاد معنى و حقيقت براى </w:t>
      </w:r>
    </w:p>
    <w:p>
      <w:pPr>
        <w:pStyle w:val="BookText"/>
        <w:rPr/>
      </w:pPr>
      <w:r>
        <w:rPr>
          <w:rFonts w:ascii="IRNazanin" w:hAnsi="IRNazanin" w:eastAsia="IRNazanin"/>
          <w:color w:val="111111"/>
          <w:sz w:val="28"/>
          <w:sz w:val="28"/>
          <w:szCs w:val="28"/>
          <w:rtl w:val="true"/>
          <w:lang w:bidi="fa-IR"/>
        </w:rPr>
        <w:t>عترت طاهره و اهل بيت پيغمبر، يعنى دوازده امام منصوص بر حق اند، و ميدانند كه بين مذهب و عقيدۀ علوى، و حسينى، و جعفرى، و رضوى، و عسكرى و بينهم ابدا فرقى نبوده، چرا بايد تحت تأثير بيانات ديگران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أخيرا بچند جلد كتاب جديد الطبع و التأليف تاريخ القرآن تأليف نويسندگان شيعى معاصر برخوردم كه اختلافى در ترتيب سور قرآن در مصحف امير المؤمنين على و حضرت امام أبى عبد اللّه جعفر بن محمّد الصادق عليهما السّلام ذكر نموده اند باتّكاء قول شهرستانى صاحب ملل و نحل عالم سنى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شهرستانى و امثال آن بين قرآن امامان ما باختلاف عقيده و مذهب قائل شوند، و نقل نمايند گله ندارد، چه آنكه گفتيم آنها بامامت امامان منصوص معصوم معتقد نيستند، فلذا خيال نموده اند، ائمۀ معصومين ما هم مانند امامان بى اساس خود آنها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گله از نويسندگان شيعى مذهب امامى ميباشد، كه چرا نبايد بفهمند كه بين امامان ما ابدا اختلافى در هيچ مرحله اى از مراحل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قرآنى كه در مقاله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ثابت نموديم كه مخصوص مولانا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عليه السّلام بوده دست بدست امامان ما گشته بلكه جزء ودايع ولايت بوده، تا الحال خدمت حضرت مهدى امام دوازدهم عجل اللّه تعالى فرجه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امير المؤمنين با قرآن امام جعفر صادق و ساير ائمه هدى عليهم السّلام ابدا فرقى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حضرت امام جعفر صادق عليه السّلام يا هريك از ائمۀ اثنا عشر قرآن اختصاصى نداشتند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قرآن اختصاصى آن خاندان جليل همان قرآن باعظمتى است كه مولانا امير المؤمنين عليه السّلام با تنزيل و تأويل بدستور رسول اكرم صلّى اللّه عليه و آله نوشته كه در تمامى ادوار نزد ائمه اطهار يكى بوده و أبدا اختلافى نداشته است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ترتيب سور در قرآن امير المؤمنين، و امام جعفر صادق عليهما السّلام يا ساير ائمّه ابدا اختلافى نداشته، اگر شهرستانى و ديگران چيزهائى نوشته اند، روى </w:t>
      </w:r>
    </w:p>
    <w:p>
      <w:pPr>
        <w:pStyle w:val="BookText"/>
        <w:rPr/>
      </w:pPr>
      <w:r>
        <w:rPr>
          <w:rFonts w:ascii="Amiri" w:hAnsi="Amiri" w:eastAsia="Amiri" w:cs="Amiri"/>
          <w:color w:val="111111"/>
          <w:sz w:val="28"/>
          <w:sz w:val="28"/>
          <w:szCs w:val="28"/>
          <w:rtl w:val="true"/>
          <w:lang w:bidi="ar-SA"/>
        </w:rPr>
        <w:t>خيالات واهى و بى اساس خود قلم فرسائى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اينها اهل تتبع مى دانند كه شهرستانى و امثال آن بى جهت شهرت اعتبار پيدا نموده اند، اهل دانش و قلم مى دانند كه ابدا اعتبارى در مقالات و تحقيقات آنها نميباشد، چنانچه امام فخر رازى كه از اكابر علماء عامّه ميباشد دلائل بسيارى بر بى اعتبارى كتب شهرستانى خاصّه ملل و نحل او اقامه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فرد منصفى از روى دقت كتابهاى آنها را بخواند چه بسيار مطالب بى اساس و دروغ در كتابهاشان موجود است كه خواننده را بتمام مطالب كتابهاى آنها بى اعتنا ميكند، كه اگر وضع مقاله نويسى اجازه ميداد بتمام مطالب كذب و بى اعتبار آنها اشاره مينمودم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 باب نمونه بيك جملۀ بى اساس واضح و آشكار از كتاب ملل و نحل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 جهت شهرت جهانى پيدا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مينمايم، تا خوانندگان محترم قضاوت عادلانه و منصفانه نمايند، و بدانند كه مؤلّفين اين قبيل كتابها تحقيقات عميقانه در نقل مطالب نداشته اند، بلكه سطحى از هر ولگرد بى پروپائى هرچه شنيده اند در كتب خود ثبت نموده اند، چون مطالب آنها مشتمل بر صحيح و نا صحيح است، لذا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جمله ايست كه در نقل فرق شيعه، وقتى به اثنا عشريه ميرسد، و امامان بعد از حضرت موسى عليه السّلام را مى شمارد، و مدفن هريك را معيّن مينمايد، بنام امام دهم كه ميرسد اين قسم مى 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علىّ بن محمّد نقى و مشهد مكرّمش در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هر بچه اى ميداند مدفن و مشهد حضرت هادى امام على نقى در سامراء ميباشد نه در قم، و در قم قبّه و بارگاه مجلّل با گنبد طلا از فاطمه معصومه دختر نيك اختر موسى بن جعفر امام هفتم عليه السّلام ميباشد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كسيكه قوۀ تحقيقش اينقدر سست است كه در يك موضوع واضح و آشكارى كه در زمان خود او مشهود خاص و عام بوده چنين اشتباه بزرگى بنمايد، معلوم است كه در نقل وقايع تحقيقى هزار ساله چه قدر سست نويس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بقول و قلم چنين اشخاص سست نويس غير محقق، بلكه دروغ نويس ابدا اعتبارى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جامعۀ عقلاء منصف ميدانند كه براى تميز دادن بين حق و باطل بايستى بخاندان جليل القدر محمّد و آل محمّد صلوات اللّه عليهم اجمعين رجوع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رسول اكرم صلّى اللّه عليه و آله مكرر مى فرمود عترت و اهل بيت من فارق بين حق و باطل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حديث سفينه كه متفق عليه جامعۀ مسلمين ميباشد، كه گذشته از اجماع علماء شيعه، اكابر علماء اهل تسنن، مانند مسلم بن حجّاج در صحيح و امام احمد حنبل در مسند، و حافظ ابو نعيم اصفهانى در حليه، و ابن عبد البر در استيعاب و ابو بكر خطيب بغدادى در تاريخ بغداد، و محمّد بن طلحۀ شافعى در مطالب السؤل و ابن اثير در نهايه، و سبط ابن جوزى در تذكره، و ابن صبّاغ مالكى در فصول المهمّه، و علاّمه نور الدين سمهودى در تاريخ المدينه، و سيد مؤمن شبلنجى در نور الابصار و امام فخر رازى در تفسير مفاتيح الغيب، و جلال الدّين سيوطى در درّ المنثور و امام ثعلبى در تفسير كشف البيان، و طبرانى در اوسط، و حاكم در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سيم مستدرك، و سليمان بلخى حنفي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و مير سيد على همدانى در مودت دوم مودة القربى، و ابن حجر مكى در ذيل آيه هشتم از صواعق، و طبرى در تفسير كبير و تاريخ خود، و محمّد بن يوسف گنجى شافعى در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الطالب، بالاخره تا زياده از صد نفر از اكابر علماء سنت و جماعت از رسول اكرم صلّى اللّه عليه و آله نقل نموده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مثل اهلبيتى فيكم كمثل سفينة نوح من ركبها نجا و من تخلف عنها هلك</w:t>
      </w:r>
      <w:r>
        <w:rPr>
          <w:rStyle w:val="FootnoteAnchor"/>
          <w:rtl w:val="true"/>
        </w:rPr>
        <w:footnoteReference w:id="31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هركس به اهل بيت من توسل و تمسك جويد، مانند كسانيكه در كشتى نوح نشستند و از غرق نجات يافتند، از مهالك نجات يابد، و هركس تخلف از آنها نمايد، مانند امت نوح كه تخلّف از كشتى نمودند و غرق گرديدند، هلاك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بسيارى از اكابر علماء اهل تسنن گذشته از علماء شيعه مانند طبرانى در كبير، و بيهقى در سنن و محمّد طلحه شافعى در مطالب السئول، و متقى هندى در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كنزل العمال، و حافظ ابو الحسن هيثمى در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مجمع الزوايد، و محمّد بن يوسف گنجى شافعى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الطالب از سلمان و ابى ذر و حذيفه نقل نموده اند كه رسول اكرم صلّى اللّه عليه و آله بدست مباركش اشاره نمود بسوى على بن ابيطالب عليه السّلام و فرمود ان هذا اول من امن بى و هو اول من يصا فحنى يوم القيمة و هو الصديق الاكبر و هذا فاروق هذه الامة يفرق بين الحق و الباطل و هذا 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گنجى شافعى در آخر اين خبر نقل نموده كه آنحضرت فرمود و هو بابى الذى أوتى منه و هو خليفتى من بعدى</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بعبارات و الفاظ مختلفه در امكنه متعدّده كلمۀ فاروق بيان گرديده، كه بواسطه ملاحظه اختصار از نقل آنها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عبارات احاديث، و احاديث قبل معلوم ميگردد، كه فاروق بين حق و حقيقت قرآن مجيد، و اباطيل اقوال ديگران، و كاشف معانى عاليۀ قرآن مولانا امير المؤمنين على بن ابيطالب عليه السّلام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بوسيله آن وجود مقدس كه باب علم رسول اللّه صلّى اللّه عليه و آله بوده است، و آن خاندان جليل كه عترت طاهره و عديل القرآن اند، اخذ رموز و اسرار، و معانى عاليه قرآن ميشود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است كه خداوند متعال بما توفيق توجّه و تمسك بآن خاندان جليل و اخذ حقايق قرآن را از آن ذوات مقدسه عنايت فرمايد</w:t>
      </w:r>
      <w:r>
        <w:rPr>
          <w:rFonts w:eastAsia="Amiri" w:cs="Amiri" w:ascii="Amiri" w:hAnsi="Amiri"/>
          <w:color w:val="111111"/>
          <w:sz w:val="28"/>
          <w:szCs w:val="28"/>
          <w:rtl w:val="true"/>
          <w:lang w:bidi="ar-SA"/>
        </w:rPr>
        <w:t xml:space="preserve">. </w:t>
      </w:r>
      <w:bookmarkStart w:id="306" w:name="pg19232_232992"/>
    </w:p>
    <w:p>
      <w:pPr>
        <w:pStyle w:val="Heading2"/>
        <w:numPr>
          <w:ilvl w:val="1"/>
          <w:numId w:val="1"/>
        </w:numPr>
        <w:rPr/>
      </w:pPr>
      <w:bookmarkStart w:id="307" w:name="__RefHeading___Toc14034430_1280447820"/>
      <w:bookmarkStart w:id="308" w:name="_Toc103"/>
      <w:bookmarkEnd w:id="306"/>
      <w:bookmarkEnd w:id="307"/>
      <w:r>
        <w:rPr>
          <w:rtl w:val="true"/>
        </w:rPr>
        <w:t>* (</w:t>
      </w:r>
      <w:r>
        <w:rPr>
          <w:rtl w:val="true"/>
        </w:rPr>
        <w:t>مقاله نود و نهم</w:t>
      </w:r>
      <w:r>
        <w:rPr>
          <w:rtl w:val="true"/>
        </w:rPr>
        <w:t>) * (</w:t>
      </w:r>
      <w:r>
        <w:rPr>
          <w:rtl w:val="true"/>
        </w:rPr>
        <w:t>اقرار بزرگان و دانشمندان اروپا و غيره بعظمت قرآن</w:t>
      </w:r>
      <w:r>
        <w:rPr>
          <w:rtl w:val="true"/>
        </w:rPr>
        <w:t>)</w:t>
      </w:r>
      <w:bookmarkEnd w:id="308"/>
    </w:p>
    <w:p>
      <w:pPr>
        <w:pStyle w:val="BookText"/>
        <w:rPr/>
      </w:pPr>
      <w:r>
        <w:rPr>
          <w:rFonts w:ascii="IRNazanin" w:hAnsi="IRNazanin" w:eastAsia="IRNazanin"/>
          <w:color w:val="111111"/>
          <w:sz w:val="28"/>
          <w:sz w:val="28"/>
          <w:szCs w:val="28"/>
          <w:rtl w:val="true"/>
          <w:lang w:bidi="fa-IR"/>
        </w:rPr>
        <w:t xml:space="preserve">در آخر مقاله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گفتار، ارنست زنان فرانسوى، وعده داديم در خاتمۀ مقالات شرحى از بيانات و گفتار علماء و دانشمندان مسيحى و غيره در اطراف قرآن مجيد و اهميت مقام و عظمت اين كتاب مقدس بنگاريم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مقتضى موجود گرديده، بوعدۀ خود وفا نموده، باقتضاى وقت مقاله نويسى، مختصرى از بيانات فلاسفه و دانشمندان و ادباء بنام مسيحى و غير مسيحى را بمفاد الفضل ما شهدت به الاعداء</w:t>
      </w:r>
      <w:r>
        <w:rPr>
          <w:rStyle w:val="FootnoteAnchor"/>
          <w:rtl w:val="true"/>
        </w:rPr>
        <w:footnoteReference w:id="317"/>
      </w:r>
      <w:r>
        <w:rPr>
          <w:rFonts w:ascii="IRNazanin" w:hAnsi="IRNazanin" w:eastAsia="IRNazanin"/>
          <w:color w:val="111111"/>
          <w:sz w:val="28"/>
          <w:sz w:val="28"/>
          <w:szCs w:val="28"/>
          <w:rtl w:val="true"/>
          <w:lang w:bidi="fa-IR"/>
        </w:rPr>
        <w:t xml:space="preserve">ذكر ميكنم تا در مقابل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اروپائى مآبان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باشد واضح و آشكار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مردمانى خودخواه كه خود را امروز رب النوع عالم بشريت ميدانند، و تمام ترقّيات و كشفيّات برجسته را از خود ميدانند و در علوم و فنون خود را مافوق بشر ميخوانند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از حيث اختلافات شرق و غرب و دين و مذهب بكلّى خود را از ما جدا و بلكه بالاتر ميدانند، چگونه در مقابل اين كتاب اعظم آسمانى سر تعظيم فرود آورده اند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مردمانى كه هريك در شغل خود نابغه و از حيث علوم و فنون و كشفيات شهرت جهانى دارند، در مقابل گفتار پيغمبرى امّى، يعنى پيغمبرى كه خواننده و نويسنده نبوده، زانوى عجز بر زمين زده، و از روى انصاف اقرار به برترى قائد عظيم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الانبياء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قرآن مجيد از حيث تعليم و تربيت، و سياست مدن و بالاخره آنكه در جميع شئون فردى و اجتماعى دستورات اقوى دارد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عهدۀ ما خارج است كه بخواهيم تمام كلمات و بيانات مفصّل و مختصر آنها را كه غالبا بصورت كتابها درآمده است، در اين مقالات كوتاه خود نقل نمائيم لذا اكتفا مينمائيم ببعض اقوال برجسته گان آنها تا كشف حقايق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دكتر شبلى شميل مادّى مصرى كه از فلاسفه و دانشمندان مادّى طبيعى قرن اخير در مصر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جوانى مسيحى كاتوليكى، و در دوره پيرى مادّى طبيعى و تابع نظر داورين مادّى انگليسى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نامه اى كه بسيد 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معاصر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و مجلّۀ المنار نوشته كشف حقايقى نموده، كه خود سيد محمّد رشيد رضا آن نامه را در شمارۀ اول مجلّد يازدهم المنار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نموده، كه خلاصۀ آن نامه اينست كه نوشته،</w:t>
      </w:r>
    </w:p>
    <w:p>
      <w:pPr>
        <w:pStyle w:val="BookText"/>
        <w:rPr/>
      </w:pPr>
      <w:r>
        <w:rPr>
          <w:rFonts w:ascii="IRNazanin" w:hAnsi="IRNazanin" w:eastAsia="IRNazanin"/>
          <w:color w:val="111111"/>
          <w:sz w:val="28"/>
          <w:sz w:val="28"/>
          <w:szCs w:val="28"/>
          <w:rtl w:val="true"/>
          <w:lang w:bidi="fa-IR"/>
        </w:rPr>
        <w:t xml:space="preserve">اى غزّالى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رشيد رضا، تو بمحمّد صلّى اللّه عليه و آله چون پيغمبر مينگرى او را عظيم و بزرگ ميدانى، ولى من باو چون يكى از افراد بشر مينگرم و او را بزرگتر از آنچه تصوّر كنى ميدانم، اگرچه در اعتقاد از هم جدا هستيم، ولى در پايۀ عقل و خرد، و گفتار راست منصفانۀ بى طرفانه بهم نزديك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خاتمۀ نامۀ خود اشعار زيرا را در عظمت رسول اكرم صلّى اللّه عليه و آله و كتاب آسمانى او قرآن مجيد سروده،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من محمد فى سدى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نحاه للحمة الغايات</w:t>
      </w:r>
    </w:p>
    <w:p>
      <w:pPr>
        <w:pStyle w:val="BookText"/>
        <w:rPr/>
      </w:pPr>
      <w:r>
        <w:rPr>
          <w:rFonts w:ascii="Amiri" w:hAnsi="Amiri" w:eastAsia="Amiri" w:cs="Amiri"/>
          <w:color w:val="111111"/>
          <w:sz w:val="28"/>
          <w:sz w:val="28"/>
          <w:szCs w:val="28"/>
          <w:rtl w:val="true"/>
          <w:lang w:bidi="ar-SA"/>
        </w:rPr>
        <w:t xml:space="preserve">انى و ان اك قد كفرت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اكفرن بمحكم الايات</w:t>
      </w:r>
    </w:p>
    <w:p>
      <w:pPr>
        <w:pStyle w:val="BookText"/>
        <w:rPr/>
      </w:pPr>
      <w:r>
        <w:rPr>
          <w:rFonts w:ascii="Amiri" w:hAnsi="Amiri" w:eastAsia="Amiri" w:cs="Amiri"/>
          <w:color w:val="111111"/>
          <w:sz w:val="28"/>
          <w:sz w:val="28"/>
          <w:szCs w:val="28"/>
          <w:rtl w:val="true"/>
          <w:lang w:bidi="ar-SA"/>
        </w:rPr>
        <w:t xml:space="preserve">او ما حوت فى ناصح الالفاظ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روادع للهوى و عظات</w:t>
      </w:r>
    </w:p>
    <w:p>
      <w:pPr>
        <w:pStyle w:val="BookText"/>
        <w:rPr/>
      </w:pPr>
      <w:r>
        <w:rPr>
          <w:rFonts w:ascii="Amiri" w:hAnsi="Amiri" w:eastAsia="Amiri" w:cs="Amiri"/>
          <w:color w:val="111111"/>
          <w:sz w:val="28"/>
          <w:sz w:val="28"/>
          <w:szCs w:val="28"/>
          <w:rtl w:val="true"/>
          <w:lang w:bidi="ar-SA"/>
        </w:rPr>
        <w:t xml:space="preserve">و شرائع لو انهم عقلوا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قيدوا العمران بالعادات</w:t>
      </w:r>
    </w:p>
    <w:p>
      <w:pPr>
        <w:pStyle w:val="BookText"/>
        <w:rPr/>
      </w:pPr>
      <w:r>
        <w:rPr>
          <w:rFonts w:ascii="Amiri" w:hAnsi="Amiri" w:eastAsia="Amiri" w:cs="Amiri"/>
          <w:color w:val="111111"/>
          <w:sz w:val="28"/>
          <w:sz w:val="28"/>
          <w:szCs w:val="28"/>
          <w:rtl w:val="true"/>
          <w:lang w:bidi="ar-SA"/>
        </w:rPr>
        <w:t xml:space="preserve">نعم المدبر و الحكيم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الفصاحة مصطفى الكلمات</w:t>
      </w:r>
    </w:p>
    <w:p>
      <w:pPr>
        <w:pStyle w:val="BookText"/>
        <w:rPr/>
      </w:pPr>
      <w:r>
        <w:rPr>
          <w:rFonts w:ascii="Amiri" w:hAnsi="Amiri" w:eastAsia="Amiri" w:cs="Amiri"/>
          <w:color w:val="111111"/>
          <w:sz w:val="28"/>
          <w:sz w:val="28"/>
          <w:szCs w:val="28"/>
          <w:rtl w:val="true"/>
          <w:lang w:bidi="ar-SA"/>
        </w:rPr>
        <w:t xml:space="preserve">رجل الحجار جل السياسة و 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حليف النصر فى الغارات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ببلاغة القرآن قد خلب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بسيفه انحى على الهامات </w:t>
      </w:r>
    </w:p>
    <w:p>
      <w:pPr>
        <w:pStyle w:val="BookText"/>
        <w:rPr/>
      </w:pPr>
      <w:r>
        <w:rPr>
          <w:rFonts w:ascii="Amiri" w:hAnsi="Amiri" w:eastAsia="Amiri" w:cs="Amiri"/>
          <w:color w:val="111111"/>
          <w:sz w:val="28"/>
          <w:sz w:val="28"/>
          <w:szCs w:val="28"/>
          <w:rtl w:val="true"/>
          <w:lang w:bidi="ar-SA"/>
        </w:rPr>
        <w:t xml:space="preserve">من دونه الابطال فى كل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او لا حق اوات</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آن آيات قوانينى هستند كه اگر بشر تعقل ميكرد آنها را مقيد نميكرد عمران و آبادى را بعادات خود، يعنى مقيد ميكردند عقلاء بشر را بقواعدى كه برخلاف عادات اند، چه بزرگ و نيكو مدبر و حكيمى است گويندۀ آيات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مصطفى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پرورش دهنده و صاحب فصاحت و تصفيه كنندۀ كلمات است، رسول خدا مرد عقل و سياست و مرد تدبير و فكر و انديشه است و پهلوا نيست هم قسم با نصرت و با يارى در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فتح و پيروزى در تمام نبردها در پيشانى او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ببلاغت قرآن فروبرد پنجه هاى خود را در عقول بشر و بشمشير خود فرود آورد سرهاى آنها را، و پست تر از او بودند مردهاى دنيا در تمام سختيها از گذشتگان و موجودين زمان خودش و كسانيكه در آتيه ميآيند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دكتر گوستاولوبون، استاد مشهور، و فيلسوف معروف فرانسوى متوفى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دكتر در طب و حقوق و اقتصاد بوده، در ابواب مختلفه كتاب تمدن العرب، كه بفرانسه نوشته، و بلغت اردو، و فارسى ترجمه گرديده، بياناتى دارد، كه بخلاصه بعض از آنها اشاره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اول گويد، قرآن كه كتاب آسمانى مسلمين است، منحصر بدستورات مذهبى تنها نيست، بلكه دستورات سياسى و اجتماعى مسلمانان نيز در آن درج است، اگرچه قرآن از جانب خدا نازل شده ليكن ارتباط بين اجزاء آن باهم خيلى كم است كلمات و عبارات آن حيرت انگيز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اول فصل سيم از باب پنجم از كتاب چهارم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احكام و تعليمات اخلاقى قرآن نهايت برجسته و عالى است، خيرات، نيكى، عدل، و احسان ميهمان نوازى، اعتدال در خواهشهاى نفسانى، وفاى بعهد، اكرام والدين، صلۀ ارحام و محبت بخويشان، اعانت و سرپرستى از بيوه زنان و يتيمان، نيكى كردن در مقابل بدى كه در موارد عديده تاكيد از آن بعمل آمده، از تمام اين صفات و خصايل حميده تعليم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شريعت و آئين اسلام در اقوامى كه آن را قبول نموده تأثيرى بسزا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خيلى كمتر مذهبى پيدا شده كه بقدر اسلام در قلوب پيروانش نفوذ و اقتدار داشته، بلكه غير از اسلام شايد مذهبى يافت نشود كه تا اينقدر حكومت و اقتدارش دوام كرده باشد، چه قرآن كه مركز اصلى است اثرش در تمام افعال و عادات مسلمين از كلّى و جزئى ظاهر و آشكار ميباشد، بهركجا كه اسلام وارد شد چنان نفوذى نمود، كه عقول عقلا را محو و حيران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كافيست باوضاع مصر و تاريخ حالات آنها توجه نمودن، و اثر اسلام را فهميدن، چنانچه دكتر مذكور در 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اول 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است كه واقعا هيچ چيز انسان را بقدر مصريان قديم در حيرت نمياندازد، كه آنها تمدن عالى روم و يونان را قبول نكردند، زيرا بقدرى قوى و سرسخت بودند، كه نفوذ افكار و خيالات اجانب در آنها بسى مشكل بلكه محال شمرده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بعد از فتح و غلبه مسلمين همين مملكت قوى، تمدّن و مذهب و بالاخره زبان اسلامى را چنان قبول نمودند كه گوئى آنها از اصل عرب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طول يك قرن تمدّن هفت هزار سالۀ خود را از دست داده، و تمدّن و مذهب و زبان و صنعت مسلمين را با عقيدۀ محكم و ثابتى قبول نمودند، كه حتى بعد از انقراض فاتحين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تمام آنها تا بامروز غير قابل تغيير باقى ماند</w:t>
      </w:r>
    </w:p>
    <w:p>
      <w:pPr>
        <w:pStyle w:val="BookText"/>
        <w:rPr/>
      </w:pPr>
      <w:r>
        <w:rPr>
          <w:rFonts w:ascii="Amiri" w:hAnsi="Amiri" w:eastAsia="Amiri" w:cs="Amiri"/>
          <w:color w:val="111111"/>
          <w:sz w:val="28"/>
          <w:sz w:val="28"/>
          <w:szCs w:val="28"/>
          <w:rtl w:val="true"/>
          <w:lang w:bidi="ar-SA"/>
        </w:rPr>
        <w:t>تمام اين قدرت و نفوذ مسلمين از اثرات قرآن و تعاليم عاليه سهل و ساده آن ميباشد، و اثر قرآن كه مركز اصلى است در تمام افعال و عادات مسلمين از كلّى و جزئى ظاهر و آشكار است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توماس كارلايل فيلسوف دانشمند معروف انگليسى متوفاى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كتاب معروف خود كه بعربى ترجمه گرديده، بنام الابطال، ضمن حالات بطل بزرگ رسول اكرم خاتم الانبياء صلّى اللّه عليه و آله چنين گويد، وقتى ما در بلاغت قرآن مجيد انديشه و تأمّل ميكنيم، گذشته از آنكه اين كتاب مبارك وحى الهى است </w:t>
      </w:r>
    </w:p>
    <w:p>
      <w:pPr>
        <w:pStyle w:val="BookText"/>
        <w:rPr/>
      </w:pPr>
      <w:r>
        <w:rPr>
          <w:rFonts w:ascii="IRNazanin" w:hAnsi="IRNazanin" w:eastAsia="IRNazanin"/>
          <w:color w:val="111111"/>
          <w:sz w:val="28"/>
          <w:sz w:val="28"/>
          <w:szCs w:val="28"/>
          <w:rtl w:val="true"/>
          <w:lang w:bidi="fa-IR"/>
        </w:rPr>
        <w:t>مى بينيم كه از حيث لفظ و تركيب بليغ ترين كتابى است كه بزبان عربى تدوين شده، زيرا كه اسلوب بلاغت از جهة ترسيل و تسجيع و غيره موافق بالاترين ذوقى است كه از قرنها سال بين اهل لسان انتشار داشته، و قرآن به اعلى مدارج بلاغت و فصاحت گرد آمده، و اين كتاب مملو از مثلهاى روشن و آشكار و درستى و راستى و يادداشتهاى تازه و بديع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قرآن را با تأمّل و انديشه نميخواند، مگر آنكه مى بيند حقايق جوهرى، بذات خود نزد وى آشكارا و ظاهر است، باين معنى كه قرآن وابسته باصلى حقيقى و پيوسته بمبدئى عالى و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برجسته، و خصايص اسرار وجود، طورى در مضامين قرآن جمله بندى شده، كه هر خواننده باولين چيزى كه اعتراف ميكند، حقيقت قرآن و صحت ادعاى حضرت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واضح است، كه هر كلام حقيقى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نفوذ و تسلطى بخصوص دارد، و حق آنست كه تمام كتب در برابر قرآن، حقير و كوچك اند، و اين كتاب از هرگونه عيب و نقص و اصول ناپسند، پاكيزه و مبرا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 مشهور، لئون تولستوى روسى، متوفاى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از فلاسفۀ اخلاقى معروف جهان در قرن اخير بوده است،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بخواهد سهولت و سادگى دين اسلام را بفهمد، بايد قرآن مجيد را دقيقانه مطالعه نمايد، زيرا قرآن مشتمل بر احكام و تعليمات و حقايقى روشن و آشكار و سهل و ساده آمده، كه عموم افراد بشر از هر طبقه ميتوانند از آن بهره مند گردند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شريفه اى نازل گرديده، كه دلالت كامله دارد بر مقام عالى دين اسلام، و پاكى روح مقدس آورندۀ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الانبياء محمّد بن عبد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آنجمله اين آيۀ بزرگ اجتماعى است كه در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Style w:val="FootnoteAnchor"/>
          <w:rtl w:val="true"/>
        </w:rPr>
        <w:footnoteReference w:id="3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مسيو ساوارى فرانسوى، كه از مستشرقين معروف فرانسه است و قرآن مجيد را بفرانسه ترجمه و تفسير نموده، در مقدّمۀ تفسير خود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ايتاليائى كه چهل سال در ترجمه و تنقيد قرآن سعى و كوشش بليغ نموده، شخص مغرض و بى اندازه نفهم بوده، دليل بر نادانى و نفهمى او عبارات خشن و تند و بى مغز او در نقد و انتقاد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قرآن را نشناخته و ندانسته، كه قرآن بمنزلۀ انسان داراى تن و جان است، و راه عدم انيان بمثل، راجع بلفظ و ظاهر و تن او است، كه مشتمل بر فصاحت و بلاغت و فصل و وصل و طرز و سبك و اسلوب و جذابيت و تأثير و تصرف در اشخاص كه هركه او را شنيد مجذوب او گشت، قرآن داراى تأثير جذابيّت و حالت مخصوصى است كه مانند آن براى هيچيك از كتابها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مسيوسديو، مورّخ و مستشرق بزرگ فرانسوى، در كتاب تاريخ عرب و اسلام، و تاريخ زندگانى رسول اكرم صلّى اللّه عليه و آله ضمن بيانات طولانى چنين گويد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آسمانى و مجموعۀ بزرگى است، كه از آداب و حكم چيزى را فروگذار ننموده، مبنا و اساس قرآن بر حكمت و عدل و احسان قرار گرفته، راهنماى بشر است بسوى حق و فضايل و كمالات، و دور نمودن از باطل و ضلالت و گمراهى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كتاب با عظمتى است كه مشتمل بر كلّيات احكام و مبادى اصولى است كه بر انبياء گذشته نازل گرديده</w:t>
      </w:r>
    </w:p>
    <w:p>
      <w:pPr>
        <w:pStyle w:val="BookText"/>
        <w:rPr/>
      </w:pPr>
      <w:r>
        <w:rPr>
          <w:rFonts w:ascii="IRNazanin" w:hAnsi="IRNazanin" w:eastAsia="IRNazanin"/>
          <w:color w:val="111111"/>
          <w:sz w:val="28"/>
          <w:sz w:val="28"/>
          <w:szCs w:val="28"/>
          <w:rtl w:val="true"/>
          <w:lang w:bidi="fa-IR"/>
        </w:rPr>
        <w:t>مواعظ و احكام آن موجب كورى چشمهاى اعادى و عيب جويان اسلام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محكمات و آيات بيّنات قرآن مجيد اعراب وحشى جاهل را با آن همه فضايح و فجايع اعمال، از كبر و نخوت و ارتكاب افعال زشت، براه راست و هدايت كشانيد، تا آنجا كه آنها را معلّم و مدير دستگاه بشريت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است كه در عالم بشريت ايجاد تمدن نوينى نمود، كه بنام تمدن العرب معروف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كتاب محكم آسمانى، كه بوسيله آورندۀ با علم و حكمت در ميان عرب ايجاد افتخار و سربلندى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باعث ثبات قدم و دوام و بقاى زبان آنها بهمان لغات اوليّه گرديد، قواعد نحوى، و اساس متين و تأليف و تجنيس بيانى صحيح و فنون عاليه در علم عربيّت زياده از صد قسم جلوه گر عالم ادبيّت گرديد، بر شما باد بدقت در محتويات قرآن تا سر بلند و مفتخر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گوته، فيلسوف و شاعر آلمانى متوفاى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ضمن بيانات مفصّلى در تحريك قواى بشريت و اينكه نبايد آدمى تحت تأثير خيالات واهى و عادات ناپسند اقوام قرار گيرد،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ما در اوايل امر و عنفوان شباب و جوانى تحت تأثير عادت و گفتار كشيشهاى متعصّب از قرآن كتاب محكم مسلمانان روى گردان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قدرى كه پا بمرحلۀ علم و دانش و تجربه گذارديم، و فهميديم، كه اثر هر نويسنده را بايد دقيقانه مورد توجه قرارداد، بهمين جهة وقتى قرآن را دقيقانه مطالعه نموديم، كاملا جلب نظر ما را نمود، بهت و حيرت عجيبى در ما ايجاد نمود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دقت و تطبيق الفاظ صحيحه با معانى عاليۀ آن، عظمت و بزرگى اين كتاب محكم آسمانى، ما را بتعظيم آورد، فهميديم و دانستيم كه اصول و قواعد و </w:t>
      </w:r>
    </w:p>
    <w:p>
      <w:pPr>
        <w:pStyle w:val="BookText"/>
        <w:rPr/>
      </w:pPr>
      <w:r>
        <w:rPr>
          <w:rFonts w:ascii="IRNazanin" w:hAnsi="IRNazanin" w:eastAsia="IRNazanin"/>
          <w:color w:val="111111"/>
          <w:sz w:val="28"/>
          <w:sz w:val="28"/>
          <w:szCs w:val="28"/>
          <w:rtl w:val="true"/>
          <w:lang w:bidi="fa-IR"/>
        </w:rPr>
        <w:t>احكام و مقاصد اين كتاب زياده از حد، قوى و محكم ميباشد، اكنون سر تعظيم در مقابل او فرود آورده، و بزرگش ميشماريم، عنقريب است كه اين كتاب توصيف ناپذير عالم را بخود جلب نموده، و نتايج بزرگى باهل عالم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بزرگ بزودى تأثير عميقى در علم و دانش جهان نموده، بالنتيجه جهان مدار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مستر بلر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معروف در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اسيكلوپدى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 كه قرآن كريم ببهترين لغات و فصيح ترين عبارات نازل گرديده، اسلوب فصاحت و بلاغت آن بقدرى عالى است، كه عقول عقلا را مجذوب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و دانش ميدانند كه اين قرآن بزودى بلا معارض، و ابديت جهانى پيدا خواهد نمود، و پيروان اين قرآن با زندگانى خوش و گوارا روزگار ميگذرانند از عظمت اين قرآنست كه 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لاٰ تَزِرُ وٰازِرَةٌ وِزْرَ أُخْرىٰ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فَمَنْ يَعْمَلْ مِثْقٰالَ ذَرَّةٍ خَيْراً يَرَهُ وَ مَنْ يَعْمَلْ مِثْقٰالَ ذَرَّةٍ شَرًّا يَرَهُ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مستر وليز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نويسنده بزرگ بريتانيا گويد، اگر بخواهيم تعريف دين كامل را بنمائيم بايستى بگوئيم دين كامل قابل، آن دين است كه در هر دوره و زمان با مدنيت و تمدّن عصرى 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دين كه با مدنيّت و تمدّن در هر دوره و زمان سير نكند بايد او را بديوار زد، براى آنكه دينى كه با تمدّن سير نميكند سراسر لهو و لعب و شرّ، و جزء اباطيل است، و پيروان خود را ميكشاند بسوى ضلالت و ذلّت و خوارى</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ديانتهاى موجودۀ در جهان، ديانتى كه از روى حق و حقيقت سيزده </w:t>
      </w:r>
    </w:p>
    <w:p>
      <w:pPr>
        <w:pStyle w:val="BookText"/>
        <w:rPr/>
      </w:pPr>
      <w:r>
        <w:rPr>
          <w:rFonts w:ascii="IRNazanin" w:hAnsi="IRNazanin" w:eastAsia="IRNazanin"/>
          <w:color w:val="111111"/>
          <w:sz w:val="28"/>
          <w:sz w:val="28"/>
          <w:szCs w:val="28"/>
          <w:rtl w:val="true"/>
          <w:lang w:bidi="fa-IR"/>
        </w:rPr>
        <w:t>قرن است، با تمدنهاى اعصار سير نموده، بدون اينكه تغييرى در قوانين و احكام خود بدهد، فقط دين پاك از خرافات اسلام است، و هركس بخواهد بخوبى اين معنى را بداند، قرآن را دقيقانه مطالعه كند، و از نظر علمى، و قانونى، و سياسى و نظام اجتماعى، حقايق را بالعيان مى بيند، و خواهد فهميد ما ادعاى بى جا ننموده ايم</w:t>
      </w:r>
    </w:p>
    <w:p>
      <w:pPr>
        <w:pStyle w:val="BookText"/>
        <w:rPr/>
      </w:pPr>
      <w:r>
        <w:rPr>
          <w:rFonts w:ascii="Amiri" w:hAnsi="Amiri" w:eastAsia="Amiri" w:cs="Amiri"/>
          <w:color w:val="111111"/>
          <w:sz w:val="28"/>
          <w:sz w:val="28"/>
          <w:szCs w:val="28"/>
          <w:rtl w:val="true"/>
          <w:lang w:bidi="ar-SA"/>
        </w:rPr>
        <w:t>زيرا قرآن كتاب محكمى است، علمى، و دينى، و اجتماعى، و تهذيبى، و اخلاقى، و تاريخى و بسيارى از قوانين و احكام و انتظاماتش در دنياى امروز معمول و عملى است، و بعدها هم تا روز قيامت معمول جامعه آدميّت خواهد بود زيرا كتابى جامع و كامل تر از قرآن در عالم علم و عمل تاكنون 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هنرى دوكاسترى، از افسران ارشد فرانسوى، و از دانشمندان بزرگى است كه در اواخر قرن هيجدهم ميلادى در عنفوان شباب و جوانى در الجزائر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متبوع خود مامور تمشيت امور آن سامان بوده، و در اثر معاشرت با مسلمين، و دقت در عقايد آنها، متوجه ميشود كه آنچه كشيشهاى متعصب و عنود جاه طلب، و نويسندگان اروپائى، و غيره روى عادت پيروى از اسلاف خود، در اطراف اسلام و قائد عظيم الشان مسلمين خاتم النبيّين صلّى اللّه عليه و آله، نوشته اند كاملا بى جا و جز خرافات و موهومات و اكاذيب، و تهمتهاى مغرضانه نبوده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بيشترى در كتب اوليه اسلام نموده، و قرآن مجيد را دقيقانه مورد مطالعه قرار داده، سرانجام با يك حركت منصفانه، نداى وجدان را لبيك گفته قلم بدست گرفته بلغت فرانسه كه زبان ملّى او بوده است، براى روشن شدن افكار ملل مسيحى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افكار و انديشه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چاپ و نشر داده، و از اين راه خدمت بزرگى باسلام و مسلمين، بلكه به ملل با انصاف مسيحى نموده، كه در تمام قسمتها، نسبتهاى خرافى و اكاذيب بى جا، و تهمتهاى نارواى كشيشها، و نويسندگان بى انصاف مسيحى را با قلم تحقيق رد نموده، و حق را ظاهر و آشكار ساخته، الحق در آن زمان كه كشيشهاى از خدا بى خبر، و نويسندگان وقيح بى حيا، با كمال جدّيت حقايق اسلام را زير پردۀ استتار قرار 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مرد منصف شريف دانشمند خدمت بزرگى بعالم انسانيت نموده، خداوند متعال بلطف عميم، و فضل كامل خود جزاى خير باو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احمد فتحى زغلول پاشا كه از نويسندگان و دانشمندان معروف مصرى بوده است آن كتاب را از فرانسه بعربى ترجمه و طبع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ميرزا سيد محمّد فاطمى قمى مستشار ديوان عالى تميز، كه از قضات معروف دادگسترى ايران بودند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ترجمه بپارسى و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در فصل اول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مطالب بسيارى كه در اثبات عظمت اسلام و حقيقت پيغمبر عظيم الشان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الانبياء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صفحات مختلفه بعبارات متفاوته بمناسباتى ذكرى از قرآن مجيد نموده، كه داعى تمام آنها را در يك جا جمع و در اين مقاله بنظر خوانندگان محترم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ذوق را توصيه مينمايم، كه آن كتاب را تهيّه و مطالعه نمايند، تا از زير قلم يك دانشمند منصف مسيحى، حقايق دين مبين اسلام را به بينند، و بحيله گريها و حقّه بازيها و خلاف گوئيهاى كشيشهاى از خدا بى خبر، و نويسندگان بى انصاف مسيحى پى ببرند، اينك آنچه اين مرد منصف بى غرض دربارۀ قرآن مجيد نوشته بعرض خوانندگان گرامى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عقل حيران است كه چگونه اين آيات از يك مرد امى ممكن است صادر شود؟ و تمام اهل شرق اعتراف دارند باينكه فكر بنى نوع انسان از آوردن مثل اين آيات لفظا و معنا عاجز است، آياتيكه چون عقبة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فصحاء و بلغاء عصر محمّدى صلّى اللّه عليه و آله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شنيد از خوبى آنها متحير ماند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ما غربيها نمى توانيم معانى قرآن را آنطور كه بايد بفهميم، چون با افكار ما مخالف است، و با تربيت امّتهاى ما مباينت دارد، ولى اين مطلب نبايد سبب شود كه تأثيرش را در عقول عرب منكر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ژاك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بصواب رفته است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بعد از آنكه مقدار كمى عربى ياد گرفتند، قرآن را خوانده و بآن ميخندند، و اگر مى شنيدند محمّد صلّى اللّه عليه و آله با آن لغت فصيح رقيق، و آهنگ </w:t>
      </w:r>
    </w:p>
    <w:p>
      <w:pPr>
        <w:pStyle w:val="BookText"/>
        <w:rPr/>
      </w:pPr>
      <w:r>
        <w:rPr>
          <w:rFonts w:ascii="IRNazanin" w:hAnsi="IRNazanin" w:eastAsia="IRNazanin"/>
          <w:color w:val="111111"/>
          <w:sz w:val="28"/>
          <w:sz w:val="28"/>
          <w:szCs w:val="28"/>
          <w:rtl w:val="true"/>
          <w:lang w:bidi="fa-IR"/>
        </w:rPr>
        <w:t xml:space="preserve">رساى دلپذير بر عرب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كه مجسّمۀ فصاحت و بلاغت و هنرمندى در شعر و ادب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ملتفت ميشدند، كه هر وقت حكمى ميفرمود، آنرا بقوّۀ بيان و بلاغت لسان كه عطا شده بود تائيد ميكرد، هر آينه بسجده بر زمين افتاده ندا ميكردند، كه اى پيغمبر فرستادۀ خدا، دست ما را بگير بمحل شرف و افتخار برسان، يا بمواقع هلاكت و خطرها بيانداز، ما براى خاطر تو دوست داريم بميريم يا نصرت 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بولاتقيلير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اعتراف ميكنم، كه مشگل است انسان باور كند و در امر خود متحير نماند، كه قوّت فصاحت انسانى اين اندازه مؤثر باشد، مخصوصا كه هميشه عالى، و بدون ضعف صادر، و با رفعت و اعجاز موجود گردد، زيرا مردمان زمين و ملائكۀ آسمانى از آوردن مثل آن قاصر بودند</w:t>
      </w:r>
    </w:p>
    <w:p>
      <w:pPr>
        <w:pStyle w:val="BookText"/>
        <w:rPr/>
      </w:pPr>
      <w:r>
        <w:rPr>
          <w:rFonts w:ascii="Amiri" w:hAnsi="Amiri" w:eastAsia="Amiri" w:cs="Amiri"/>
          <w:color w:val="111111"/>
          <w:sz w:val="28"/>
          <w:sz w:val="28"/>
          <w:szCs w:val="28"/>
          <w:rtl w:val="true"/>
          <w:lang w:bidi="ar-SA"/>
        </w:rPr>
        <w:t>مؤلّف در كتابش اشاره ميكند باين آيه أَمْ يَقُولُونَ اِفْتَرٰاهُ قُلْ فَأْتُوا بِعَشْرِ سُوَرٍ مِثْلِهِ مُفْتَرَيٰاتٍ وَ اُدْعُوا مَنِ اِسْتَطَعْتُمْ مِنْ دُونِ اَللّٰهِ إِنْ كُنْتُمْ صٰادِقِينَ فَإِلَّمْ يَسْتَجِيبُوا لَكُمْ فَاعْلَمُوا أَنَّمٰا أُنْزِلَ بِعِلْمِ اَللّٰهِ وَ أَنْ لاٰ إِلٰهَ إِلاّٰ هُوَ</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چگونه ممكن است پيغمبر اين كتاب را بلغت فصيح تأليف كرده باشد، با اينكه آن لغت در قرون وسطى مثل لغت لاتينى است، كه غير از مردمان عالم آنرا نميفهميدند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ما ملاحظه كرديم، مردمانى كه اكثر آنها امّى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خواننده و نويسنده و داراى فضل و كمال ظاهرى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عرب قيام كرده ادعاى نبوت نمودند، من جمله مسيلمه كه خود را قرين محمّد صلّى اللّه عليه و آله ميدانست سوره هائى آورد كه اعرب او را مسخره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قرآن غير از همين معانى روشن، و مبانى زيبا نداشت، كافى بود كه بر افكار مسلّط شود، و قلوب را شيفته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قرآن را دليل بر صدق رسالت خود آورده، و هميشه تا بامروز سرى از اسرار بوده، كه گشودن طلسمهاى آن ممكن نيست، و بحقيقت اين سرّ مستور نميرسد مگر كسى كه تصديق كند باينكه منزل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دين انبياء تمام يكى بوده، و تمام انبياء از زمان آدم تا محمّد صلّى اللّه عليه و آله بر يك مذهب بوده اند، سه كتاب آسمانى نازل شده است، كه تورية و انجيل و قرآن باشد، و قرآن نسبت بانجيل مثل انجيل است نسبت بتورية، يا محمّد صلّى اللّه عليه و آله نسبت بعيسى عليه السّلام مثل عيسى است نسبت بموسى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معرفت آن مهمّ است، آنستكه قرآن آخر كتاب آسمانى است، كه بر مردم نازل شده، و صاحب قرآن، خاتم رسل است، پس كتابى بعد از قرآن نيست، و نه پيغمبرى بعد از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در قرآن است لَمْ يَلِدْ وَ لَمْ يُولَدْ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يَكُنْ لَهُ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كُفُواً أَحَدٌ</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الفاظ مترادفۀ لغت عرب، و معانى رقيقۀ آن الفاظ،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خاتم الانبياء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مكرّر كردن اين فكر مساعدت كرد، و از آن افكار و آن عبادت كلمۀ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اينست اصل اعتقاد بخداوند فرد، و پروردگار صمد منزّه از نقائصى، كه عقل ميتواند تصور كند، و اين عقيدۀ محكمى است، كه مسيحيّين هميشه بآن ايمان ميآورند، و بواسطۀ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قبائل و فرق امتياز دارند، و در حقيقت آنها مؤمن اند، چنانچه خود را باين لفظ ميخوانند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نيست اين عقيده از مطالعه كتاب تورية و انجيل به پيغمبر رسيده باشد </w:t>
      </w:r>
    </w:p>
    <w:p>
      <w:pPr>
        <w:pStyle w:val="BookText"/>
        <w:rPr/>
      </w:pPr>
      <w:r>
        <w:rPr>
          <w:rFonts w:ascii="IRNazanin" w:hAnsi="IRNazanin" w:eastAsia="IRNazanin"/>
          <w:color w:val="111111"/>
          <w:sz w:val="28"/>
          <w:sz w:val="28"/>
          <w:szCs w:val="28"/>
          <w:rtl w:val="true"/>
          <w:lang w:bidi="fa-IR"/>
        </w:rPr>
        <w:t xml:space="preserve">بجهة اينكه اگر اين كتب را ميخواند رد ميكرد، بواسطه اينكه اين كتب مشتمل است بر عقيدۀ تثليث، كه با فطرت پيغمبر مناقض، و با وجدان او از ابتداى خلقتش مخالف بوده، پس ظهور اين عقيدۀ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آنحضرت يكدفعه، بزرگتر مظهرى است در حيات او، و بالاتر دليل است بر اينكه در رسالتش صادق، و در نبوتش امين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دانشمندان خبير بصير منصف محقّق مسيحى كه با فكر روشن و قلبى پاك، خالى از شوائب تعصّب و عناد در دفاع از حريم مقدّس اسلام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ديون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بوده كه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اروپا نشر داده، و از اين راه خدمت بزرگى باسلام و مسلمين نموده، و در چهار قسمت و فصولى كشف حقايق نموده، تا آنجائيكه قدرت فضل و كمال و احاطه و انصافش اجازه ميداده، در مقام دفع تهمتهاى كشيشهاى از خدا بى خبر و نويسندگان عنود و لجوج مسيحى برآمده و ما مسلمين را رهين منت خود قرار داده، و اخيرا آقاى سيد غلامرضاى سعيدى آن كتاب نيكو را ترجمه بپارسى نموده و در دست رس عموم قرار داده، بر افراد مسلمانان لازم است كه يك جلد از اين كتاب را بگيرند و مطالعه نمايند، تا حقيقت اسلام را از بيان منصفانه غير مسلمان بدست آورند، آنگاه لعنت كنند بر بازيگرانى مانند كسروى كه دين مقدس اسلام و احكام آنرا وارو بمردم ارائه ميدهند، و در پيرامون اسلام، اسلامى ساخته و بغلط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جوانان بى خردى كه آن كتابها را مى خوانند، و ترتيب اثر ميدهند، ولى اين قبيل كتابها را مورد دقت قرار نمى دهند تا با قلم و بيان ديگران پى بعظمت اسلام برده و بانى و مؤسّس و قائد عظيم الشان آن خاتم الانبياء صلّى اللّه عليه و آله را بشناسند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از قسمت دوم آن كتاب ضمن بيانات بلندى كه در اطراف قرآن نموده، گويد قرآن از نقطه نظر ادبى شاعرانه ترين اثر مشرق زمين است، و قسمت اعظم آن نثرى موزون و مسجّع، و اين سبك مطابق ذوقى است، كه از قديم ترين اعصار، در اين قسمت از كرۀ ارض رواج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 معنى را قبول دارند، كه قرآن با بليغ ترين و فصيح ترين لسان، و بلهجۀ قبيلۀ قريش، كه نجيب ترين، و مؤدّب ترين اعرابند، نازل شده و از لهجه هاى ديگر بندرت در آن يافت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بعنوان نمونۀ اعلاى زبان عربى پذيرفته شده، و مملوّ از درخشنده ترين اشكال، و محكم ترين تشبيهات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اينكه مبهم، و متمايل به بسط و تفصيل است، مع ذلك بطور كلّى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عالى است، و اين همان معنائى است كه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و دانشمند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بخود جلب كرده و مورد تصديق او واقع گرديده است كه ميگويد قرآن اثرى است كه بواسطۀ سنگينى عبارات آن خواننده در بادى امر رميده ميشود و سپس مفتون جاذبۀ آن ميشود، و بالاخره بى اختيار مجذوب زيبائى هاى متعدد آن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و اوامر قرآن منحصر در وظائف دينى و اخلاقى نبوده است، گيبون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اقيانوس اطلس تا كنار رود كنك، قرآن نه فقط قانون فقهى شناخته شده است، بلكه قانون اساسى، شامل رويّۀ قضائى، و نظامات مدنى، و جزائى، حاوى قوانينى است كه تمام عمليات و امور مالى بشر را اداره ميكند، و همۀ اين امور كه بموجب احكام ثابت و لا يتغيّرى انجام ميشود، ناشى از ارادۀ خدا، و بعبارت ديگر قرآن دستور عمومى و قانون اساسى مسلمين است، دستورى شامل مجموعۀ قوانين دينى، و اجتماعى، و مدنى، و تجارى، و نظامى، و قضائى، و جنائى، و جزائى</w:t>
      </w:r>
    </w:p>
    <w:p>
      <w:pPr>
        <w:pStyle w:val="BookText"/>
        <w:rPr/>
      </w:pPr>
      <w:r>
        <w:rPr>
          <w:rFonts w:ascii="IRNazanin" w:hAnsi="IRNazanin" w:eastAsia="IRNazanin"/>
          <w:color w:val="111111"/>
          <w:sz w:val="28"/>
          <w:sz w:val="28"/>
          <w:szCs w:val="28"/>
          <w:rtl w:val="true"/>
          <w:lang w:bidi="fa-IR"/>
        </w:rPr>
        <w:t>و همين مجموعۀ قوانين، از تكاليف زندگى روزانه تا تشريفات دينى، اعمّ از تزكيۀ نفس، تا حفظ بدن و بهداشت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حقوق عمومى تا حقوق فردى، و از منافع فردى تا منافع عمومى، و از اخلاقيات تا جنايات، و از عذاب تا مكافات اين جهان، تا عذاب و مكافات جهان آينده همه را در بر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 بر آنچه گفته شد، قرآن مطابق تحقيقات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انجيل فرق دارد زيرا انجيل داراى مكتب و روش فقاهتى نيست، بلكه بطور كلّى محتويات آن مركب است از قصص و روايات و بيانات و تحريص و ترغيب بشر، در نشر عواطف و احساسات عالى و فداكارى، و داراى اخلاقيات بسيار صحيح است، و هيچ نوع عامل و رابطۀ منطقى جالب و جاذبى كه اين معانى را با يكديگر ربط دهد در انجيل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قرآن مانند اناجيل نيست كه فقط بعنوان ميزان و شاخصى دربارۀ عقائد دينى و عبادت و عمل پيروان آن شناخته شده است، بلكه داراى مكتب و روش سياسى نيز هست، زيرا تخت و تاج يا بتعبير ديگر اساس دستگاه و سازمان سياسى روى اين شالوده ريخته شده است، و هر نوع قانونى براى ادارۀ امور كشور از اين منبع 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كلّيۀ مسائل حياتى و مالى با اجازۀ همين منبع و مصدر قانون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تصفيه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و ايمان محمّد صلّى اللّه عليه و آله از شوائب سوءظن و ابهام و ترديد مبرّا بوده، و قرآن شاهدى است روشن و عظيم بر يگانگى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محسّنات زيادى كه قرآن بحق واجد آنست، دو نكتۀ بسيار مهم و قابل توجّه وجود دارد، يكى لحن تعظيم و تكريمى است، كه هر وقت نام خدا بميان ميايد، يا بحثى از وجود باريتعالى طرح ميشود، ابراز ميدارد، و هيچگاه صفات نقص و جنبه هاى اغراض و هواجس نفسانى را باو نسبت نميدهد، ديگر اينكه هيچ نوع فكر يا بيانى يا داستانى مخالف تقوى، يا حاكى از سوءاخلاق و بى عفتى و عدم طهارت و امثال آن در قرآن وجود ندارد كه آنرا معيوب و لكه دار نمايد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صورتيكه با كمال تأسف اين نواقص در موارد بسيار زيادى در كتب جهود ديده ميشود، در حقيقت قرآن باندازه اى از اين نواقص انكار ناپذير مبرى و منزّه است كه نيازمند كوچكترين تصحيح و اصلاحى نيست، و ممكن است از اول تا آخر آن خوانده شود، بدون آنكه رخسار شرم و حيا از آن متأثر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دينى كه بدينطريق بوسيلۀ قرآن تأسيس شد، عبارت است از يك توحيد نام و تمام، و در توضيحات مقدماتى قرآن راجع بخداشناسى هيچنوع جمود و غموضى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يا خدائى كه قرآن وصف ميكند، صرف نظر از اينكه مطابق اصطلاحات فلسفى، علّت اولائى باشد كه جهان را بوسيله قوانين وضع شده اداره ميكند، در عين حال خودش بنفسه، با عظمت غير قابل دركى قائم بالذات است، و قوّه ايست هميشه حاضر، و نيروئى است هميشه خودكار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لرد بيدلى، دانشمند معروف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اسلام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مبسوطى در اطراف اسلام و عظمت خاتم الانبياء صلّى اللّه عليه و آله و قوانين محكم، و قرآن مجيد قلم فرسائى نموده، از جمله گويد</w:t>
      </w:r>
    </w:p>
    <w:p>
      <w:pPr>
        <w:pStyle w:val="BookText"/>
        <w:rPr/>
      </w:pPr>
      <w:r>
        <w:rPr>
          <w:rFonts w:ascii="IRNazanin" w:hAnsi="IRNazanin" w:eastAsia="IRNazanin"/>
          <w:color w:val="111111"/>
          <w:sz w:val="28"/>
          <w:sz w:val="28"/>
          <w:szCs w:val="28"/>
          <w:rtl w:val="true"/>
          <w:lang w:bidi="fa-IR"/>
        </w:rPr>
        <w:t>محمّد صلّى اللّه عليه و آله داراى طمأنينه و وقار و خصائص بى شمار، و مخالف با تمام خرافات و موهومات و بى دينيها بود، پايه و اساس دين پاك محمّدى صلّى اللّه عليه و آله قرآن ميباشد، كه مشتمل تمام مسائل اجتماعى، و احكام و قوانين الهى براى ايجاد آسايش و راحتى بشر است، بشر آن روز و امروز احتياج بيك راهنماى بزرگى داشته و دارد، تا بسر منزل سعادت و حقيقت ابدى برسد، اين راهنماى بزرگ از غيب عالم در شبه جزيرة العرب ظاهر شد، و كتاب محكمى پيش روى بشر گذارد، كه لياقت و قابليت رهبرى را دارا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طالبيم كه دين براى ما ايجاد عدالت اجتماعى و مساوات و حريّت نمايد كه در ميان تمامى اقوام حكمفرما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اناجيل اربعه كه رهبر دين مسيحيت است چنين وظيفه اى را نميتواند انجام دهد، چه آنكه از جمله حقوق فردى و اجتماعى ما حق حيات و زندگانى قصاص است كه اناجيل از ما گرفته، ولى قرآن حافظ مال و جان و ناموس بشر است، و در استرداد حقوق مغصوبى دستورات اكيده 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عدالت اجتماعى و وحدت افراد را روى قواعد مساوات مورد عنايت </w:t>
      </w:r>
    </w:p>
    <w:p>
      <w:pPr>
        <w:pStyle w:val="BookText"/>
        <w:rPr/>
      </w:pPr>
      <w:r>
        <w:rPr>
          <w:rFonts w:ascii="Amiri" w:hAnsi="Amiri" w:eastAsia="Amiri" w:cs="Amiri"/>
          <w:color w:val="111111"/>
          <w:sz w:val="28"/>
          <w:sz w:val="28"/>
          <w:szCs w:val="28"/>
          <w:rtl w:val="true"/>
          <w:lang w:bidi="ar-SA"/>
        </w:rPr>
        <w:t>قرار داده، و تعاليم عاليۀ قرآن در اين باب مورد حيرت عقلاء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بشر عالم و عاقلى در مقابل عظمت قرآن بايد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وجدان و علم و دانشم به بزرگى اين كتاب محكم آسمانى و قوانين مستحكم آن سر تعظيم فرود آورده، و بخود ميبالم كه بچنين كتاب بزرگى احترام ميگذارم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كوسين دپرسوال، خاورشناس بزرگ، و ناظر كتب خطّى شرقى، و دانش در زبان عربى در كتابخانۀ دولتى پاريس، متوفاى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تاريخ شرق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عقلاء و دانشمندان دربارۀ قرآن حيران است، كه چگونه ممكن است اين همه آيات پر مغز و معنى و الفاظ عاجز كنندۀ بشر از دهان مردى درس نخوانده و بى سواد ظاهر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شرق عموما از اهل علم و فضل و دانش تا علمى اقرار و اعتراف دارند كه آيات قرآن از دائرۀ فكر بشر خارج است، كه بتوانند مانند آن از حيث الفاظ و معانى بياورند، كه عموم بشر را در مقابل خود عاجز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آنكه طرف صحبت و خطاب قرآن تنها اعراب مسلمين نيستند بلكه قرآن براى تمام اهل عالم است، و با دنياى بشريت صحبت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قرآن نغمه هاى خدائيست، كه هر خواننده و شنونده اى را مجذوب ميكند، چنانچه وقتى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محمّد صلّى اللّه عليه و آله آيات قرآن را براى نجاشى پادشاه حبشه قرائت نمود اشك از چشمان نجاشى سرازير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اميل در منكهم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نويسندۀ دانشمند معروف فرانسوى،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بيان قرآن، و حقايق انكار ناپذير آن اسباب تعجب بزرگان گرديده زيرا بسيارى از مردمان گمراه از شنيدن آيات سحرانگيز آن از سياه چالهاى شقاوت و بدبختى نجات يافته، و براه راست و رستكارى رسيدند، همين قرآن بود كه امتيازات سخت طبقاتى را لغو كرد، و قانون مساوات را بوجود آورد، اثر تعاليم </w:t>
      </w:r>
    </w:p>
    <w:p>
      <w:pPr>
        <w:pStyle w:val="BookText"/>
        <w:rPr/>
      </w:pPr>
      <w:r>
        <w:rPr>
          <w:rFonts w:ascii="IRNazanin" w:hAnsi="IRNazanin" w:eastAsia="IRNazanin"/>
          <w:color w:val="111111"/>
          <w:sz w:val="28"/>
          <w:sz w:val="28"/>
          <w:szCs w:val="28"/>
          <w:rtl w:val="true"/>
          <w:lang w:bidi="fa-IR"/>
        </w:rPr>
        <w:t>همين قرآن بود كه باعث بيدارى اهل عالم گرديد، و از وادى جهل و نادانى و ضلالت و گمراهى بسر منزل علم و دانائى و تمدّن عالى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ويليام موئيس، مؤرّخ و دانشمند معروف انگليسى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پر از دلائل واضح منطقى و مسائل بيشمار علمى و قوانين قضائى و حقوقى، و دستورات عاليه اى كه براى حفظ حيات اجتماعى و مدنى در اين كتاب مقدس با عبارات ساده در عين حال محكم و منظم آمده، خوانندگان و بينندگان را مسحور خود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دائرۀ المعارف مينويسد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بشريت و مقام علم و ادب منزلتى بلند دارد، زيرا كه فصيح ترين لغات و مليح ترين نكات عربى در آن جمع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عاليه و مضامين بكر متعاليۀ آن جلب نظر عقلاء و دانشمندان را نموده، كه در صدر كتابخانه هاى بزرگ عالم جاى گير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دين آن محكم و معتدل، و قوانين اجتماعى آن روزنۀ اميد در دلهاى اهل يقين باز نموده كه ميتوان پايۀ سياست مدن را بر روى آن استوار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مستر باير مستشرق معروف گويد اگر كسى بالفاظ و معانى قرآن دقيق شود، و از ديدۀ انصاف بنگرد مى بيند كه قرآن كتابى است كه ابدا معارضى پيدا نخواهد نمود، و هركس پيروى از آن بنمايد زندگانى راحت و گوارائى پيدا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ماركسى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قرآن كتاب كامل عيار تام و تمامى است كه آئين وحدانيّت خدائى را تمام كرده و دانشمندان بزرگ عالم تعاليم عاليه را از آن گرفته، و اينك هم مورد استفاده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بهمين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امريكائى استاد بزرگ دانشگاه واشنگتن گفته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الفاظ و معانى قرآن را دقيقانه مورد نظر قرار دهد خواهد فهميد كه اين آيات پر مغز و معناى آن مولود فكر بشر نيست، بلكه تمامى آن گفتار الهى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نولدكه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دانشمند و بزرگترين خاورشناس محقق معروف آلمانى متوفى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سراسر برهان و منطق است، و چنان نيروى قانع كننده در الفاظ و معانى آن آيات موجود است كه هر شنوندۀ دقيقى را بخود جذب ميكند، و بر قلوب مخالفين و معاندين خود سلطه و سلطنت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پيروان خود را مانند اعضاء يك بدن بهم متصل و مانند روح بر تن جامعه حكمرانى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قرآن باينست كه با بلاغت و فصاحت فوق العاده اى كه دارد بسيار سهل و ساده ميباشد، و بهمين جهت اين كتاب مقدس توانست در مدت قليل كمى از ميان قبايل و طوايف وحشى و بى تربيت، ملّتى متمدن و دانا تربيت كند كه علاوه بر آنكه خود بهرۀ كامل بردند، معلّم و مربى مردم دنيا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دكتر مارديل خاورشناس معروف فرانسوى گويد قرآن كتابى عجيب است كه تمامى آن پند و اندرز و گوهرهاى گرانبها مى باشد، و آنچه در قرآن است در هيچ كتابى نبوده و نخواهد بود، گفتارهاى قرآن از گفته هاى بودا و افلاطون متين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نشانه هاى نبوت و راهنماى سعادت است كه از قلب مردى بزرگ و پيغمبرى عالى قدر جلوه گر عالم وجود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نمونۀ كامل قدرت و نيروى إلهى است كه أبدا ربطى با قدرت و نيروى بشرى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مسيول ژول لابوم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معاصر، كه از دانشمندان فرانسه و مطلعين از علوم اسلامى و قرآن مجيد است كه فهرست بسيار مفيدى بزبان فرانسه براى قرآن مجيد ترتيب داده، و آيات شريفه را جداجدا تقسيم بندى نموده، و هر موضوعى را در ليست معين قرار داده، و بهترين فهرستى است كه باين ترتيب قرار داده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خود گويد آيات قرآن بيشتر در وعظ، زجر، و ترغيب، و ترهيب </w:t>
      </w:r>
    </w:p>
    <w:p>
      <w:pPr>
        <w:pStyle w:val="BookText"/>
        <w:rPr/>
      </w:pPr>
      <w:r>
        <w:rPr>
          <w:rFonts w:ascii="IRNazanin" w:hAnsi="IRNazanin" w:eastAsia="IRNazanin"/>
          <w:color w:val="111111"/>
          <w:sz w:val="28"/>
          <w:sz w:val="28"/>
          <w:szCs w:val="28"/>
          <w:rtl w:val="true"/>
          <w:lang w:bidi="fa-IR"/>
        </w:rPr>
        <w:t>آمده است روى خطاب و توجه آن فقط ببزرگان و رجال و سران قوم نبوده است بلكه براى تربيت عموم بشر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يٰا أَيُّهَا اَلَّذِينَ آمَنُوا قُوا أَنْفُسَكُمْ وَ أَهْلِيكُمْ نٰاراً وَقُودُهَا اَلنّٰاسُ وَ اَلْحِجٰارَةُ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 يٰا أَيُّهَا اَلنّٰاسُ قَدْ جٰاءَكُمْ بُرْهٰانٌ مِنْ رَبِّكُمْ وَ أَنْزَلْنٰا إِلَيْكُمْ نُوراً مُبِيناً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اصل قوى است كه موجب هدايت و ارشاد ملل عالم شده و آنها را براه راست و سعادت ابدى و مدارج كمال ميكشاند، و در مقدمۀ همان فهرست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ارباب ملل و نحل عالم با ديدۀ انصاف بگذشتۀ خود بنگرند، و معارف و علوم عاليۀ پيش از اسلام را از نظر دقت بگذرانند، و بعلم و معارف دنيا بعد از اسلام دقيق شوند خواهند فهميد كه آنچه از دانش و علم در دنيا منتشر گرديده بواسطه مسلمين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اينمه علوم و معارف را مسلمين از قرآن گرفته اند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قرآن مانند درياى عميقى بوده كه نهرهاى دانش از آن جدا و مورد استفادۀ جهانيان قرار گرفته، قطعا اين قرآن براى هميشه زنده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دوره و زمان اهل دانش بمقدار فهم و شعور خود از آن استفاده مينمايند</w:t>
      </w:r>
      <w:r>
        <w:rPr>
          <w:rFonts w:eastAsia="IRNazanin" w:cs="IRNazanin"/>
          <w:color w:val="111111"/>
          <w:sz w:val="28"/>
          <w:szCs w:val="28"/>
          <w:rtl w:val="true"/>
          <w:lang w:bidi="fa-IR"/>
        </w:rPr>
        <w:t xml:space="preserve">. </w:t>
      </w:r>
      <w:bookmarkStart w:id="309" w:name="pg19232_233012"/>
    </w:p>
    <w:p>
      <w:pPr>
        <w:pStyle w:val="Heading2"/>
        <w:numPr>
          <w:ilvl w:val="1"/>
          <w:numId w:val="1"/>
        </w:numPr>
        <w:rPr/>
      </w:pPr>
      <w:bookmarkStart w:id="310" w:name="__RefHeading___Toc14034432_1280447820"/>
      <w:bookmarkStart w:id="311" w:name="_Toc104"/>
      <w:bookmarkEnd w:id="309"/>
      <w:bookmarkEnd w:id="310"/>
      <w:r>
        <w:rPr>
          <w:rtl w:val="true"/>
        </w:rPr>
        <w:t>* (</w:t>
      </w:r>
      <w:r>
        <w:rPr>
          <w:rtl w:val="true"/>
        </w:rPr>
        <w:t>مقاله صدم</w:t>
      </w:r>
      <w:r>
        <w:rPr>
          <w:rtl w:val="true"/>
        </w:rPr>
        <w:t>) * (</w:t>
      </w:r>
      <w:r>
        <w:rPr>
          <w:rtl w:val="true"/>
        </w:rPr>
        <w:t>عادت و تربيت غلط مانع از آنست كه علماء بيگانه با اقرار</w:t>
      </w:r>
      <w:r>
        <w:rPr>
          <w:rtl w:val="true"/>
        </w:rPr>
        <w:t>) (</w:t>
      </w:r>
      <w:r>
        <w:rPr>
          <w:rtl w:val="true"/>
        </w:rPr>
        <w:t>بعظمت اسلام و قرآن مسلمان شوند</w:t>
      </w:r>
      <w:r>
        <w:rPr>
          <w:rtl w:val="true"/>
        </w:rPr>
        <w:t>)</w:t>
      </w:r>
      <w:bookmarkEnd w:id="311"/>
    </w:p>
    <w:p>
      <w:pPr>
        <w:pStyle w:val="BookText"/>
        <w:rPr/>
      </w:pPr>
      <w:r>
        <w:rPr>
          <w:rFonts w:ascii="IRNazanin" w:hAnsi="IRNazanin" w:eastAsia="IRNazanin"/>
          <w:color w:val="111111"/>
          <w:sz w:val="28"/>
          <w:sz w:val="28"/>
          <w:szCs w:val="28"/>
          <w:rtl w:val="true"/>
          <w:lang w:bidi="fa-IR"/>
        </w:rPr>
        <w:t>بعد از نقل مقاله گذشته بيك نكتۀ لطيف برخوردم كه كرارا مورد سؤال قرار گرفته و جواب كافى داده ام، اينك هم بمقتضاى وقت بجا ديدم براى روشن شدن افكار، و حلّ معمّا در اين مقاله همين موضوع را مورد بحث قرار دهيم، تا خوانندگان محترم از سفسطه هاى شياطين جن و انس بر كنار و رفع اشكال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موضوع اينست كه گويند چنانچه علماى مسيحى بحقايق اسلام پى برده و كتب بسيارى بطرفدارى اسلام و مسلمين نوشته، و با شدت تمام اقرار و اعتراف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مزاياى دين مقدس اسلام و قرآن مجيد نموده و دفاع از حريم دين مقدّس اسلام را در مقابل كشيشها و دسيسه بازها بر خود لازم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مسلمان نگرديده و بر دين خود باقى مانده 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موضوع بسيار سهل و ساده است، زيرا اگر قدرى تأمّل كنيم در اطوار بشريت مى بينيم كه يگانه چيزى كه اقوام ملل و نحل و افراد بشر را دچار اشتباه و بدبختى ها نموده، و سدّ سعادت آنها گرديده، انس و عادت و تقليد بى جا از رويّه و رفتار آباء و امّهات و اجداد و جدّات است ؟ كه بيرون آمدن از تقليد و دور شدن از عادتى كه از اوان طفوليّت در اعماق آدمى فرورفته بسى مشكل است خصوصا كه با طول مدّت مأنوس با آن عادت شده باشد، كه بر اركان مملكت وجودش سلطه و سلطنت پيدا نموده كه از زير بار گران آن عادت خارج شدن بسيار دشوار و ناگوار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از اوان طفوليت پاى بندى بعادات و رسومات خرافى و غلط موجب زحمت و شقاوت و گرفتارى بشر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ولادت اطفال را ديده ايد كه چون انس با شير و پستان مادر گرفته، با اينكه در دو سالگى انواع غذاهاى خوب ميخورد، مع ذلك حاضر نيست روى انس و عادت از پستان مادر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سالها سرگرم لهو و لعب و بازيهاى بچه گانه گرديده ابدا ميل ندارد دست از آزادى عمل خود بردارد، و خود را مقيّد بدرس و بحث و تعليم و تعلّم و تربيت بنمايد كه اگر پدر و مادر او را مجبور ننمايند هرگز بميل و اراده بمدرسه نخواهد رفت، عالم و با تربيت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قسم است انس و عادت بهر شغل و كارى كه مانع خروج و دخول در كار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بآن مرد كنّاس و مقنّى كاملا مشهود است كه شغل و كار او از اخس مشاغل و ارزل حرفه ها ميباشد، مع ذلك روى عادت و انس آن عمل را دوست دارد، و هرگز از آن كار دست برندارد، هرچند براى او اقامۀ برهان و دليل نمايند، بلكه محسوسا ثابت نمايند بوى گند و عفونت و جانورهاى فاسد و ميكربهاى فراوان آن مكان كثيف را تصديق مينمايد، ولى روى انس و عادت دست برنميدارد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حِزْبٍ بِمٰا لَدَيْهِمْ فَرِحُونَ يعنى هر طايفه و گروهى بآنچه نزد ايشانست از شغل و كار و منصب و حرفه و صنعت و دين و مذهب شادان و نازانند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ناموس فطرى و طبيعى سراپاى بشر را در امر دين بيشتر گرفته، و چنان با دواعى ديگر در محاصره قرار داده است، كه با برهان علم و منطق هم بر آنها مشكل است ترك عادت بنمايند،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يكى از فضلاء، اگر ترك عادت مشكل نبود موجب مرض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اين عادت توام با تعصب و عداوت و عناد و لجاج هم گردد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شير اندورن شده با جان بدر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مسيحى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اول طفوليّت </w:t>
      </w:r>
    </w:p>
    <w:p>
      <w:pPr>
        <w:pStyle w:val="BookText"/>
        <w:rPr/>
      </w:pPr>
      <w:r>
        <w:rPr>
          <w:rFonts w:ascii="IRNazanin" w:hAnsi="IRNazanin" w:eastAsia="IRNazanin"/>
          <w:color w:val="111111"/>
          <w:sz w:val="28"/>
          <w:sz w:val="28"/>
          <w:szCs w:val="28"/>
          <w:rtl w:val="true"/>
          <w:lang w:bidi="fa-IR"/>
        </w:rPr>
        <w:t xml:space="preserve">در خانه ها و مدرسه ها، كليساها، پدرها و مادرها و معلّمين و كشيشهاى از خدا بى خبر متعصّب، مذمت اسلام و مسلمين و قرآن مجيد، و آورندۀ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الانبياء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آنها ياد نموده، و اقسام تهمتها و نسبتهاى ناروا را بآنها داده اند؟</w:t>
      </w:r>
    </w:p>
    <w:p>
      <w:pPr>
        <w:pStyle w:val="BookText"/>
        <w:rPr/>
      </w:pPr>
      <w:r>
        <w:rPr>
          <w:rFonts w:ascii="IRNazanin" w:hAnsi="IRNazanin" w:eastAsia="IRNazanin"/>
          <w:color w:val="111111"/>
          <w:sz w:val="28"/>
          <w:sz w:val="28"/>
          <w:szCs w:val="28"/>
          <w:rtl w:val="true"/>
          <w:lang w:bidi="fa-IR"/>
        </w:rPr>
        <w:t xml:space="preserve">گوشت و خون و پوست آنها را از كينه و عداوت اسلام و مسلمين و قائد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آنها پر نموده، و عمرى باين رويه عادت كرده اند ترك اين عادت قطعا بسى مشكل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دانشمند شدند، غور و دقت در قرآن و احكام دين مبين اسلام نمودند برخلاف آنچه شنيدند حقايقى ديدند خيلى همّت و از خودگذشتگى داشته باشند بتوانند گوشه اى از پردۀ عادت را پاره نموده و با قلم انصاف نشر حقايق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بسيار نادرند اشخاصى كه قدرت مجاهدت در آنها بقدرى قوى باشد كه بتوانند ترك عادت نموده از قوم و قبيله و شهر و مملكت و ابناء جنس خود صرفنظر نموده بسوى حق و حقيقت رهسپار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مدعاى خود، كه بدانيد رسم و عادت و تقليد از گذشتگان، مانع دانشمندان مسيحى از قبول دين مبين اسلام ميباشد، در اين آخر مقاله بيان دانشمند فيلسوف معروف مسيحى دكتر گوستاولوبون فرانسوى را نقل مينمايم تا خوانندگان محترم بدانند كه خود علماء و دانشمندان آنها هم اقرار و اعتراف باين معانى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خاتمۀ فصل دوم از باب دهم از كتاب پنجم تمدّن العرب 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اول ترجمۀ فخر داعى، پس از اينكه با دلائل كامله ثابت ميكند كه آنچه غربيها و اروپائيها تمدّن و علم و صنعت و اخلاق و غيره دارند، از بركات تعاليم عاليۀ اسلام، و اخذ از پيروان دين مبين اسلام ميباشد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خوانندگان كتاب چنين سؤال كنند كه در صورتى كه اروپا تا اين درجه رهين منّت پيروان اسلام است، پس چرا علمائى كه در آنها أبدا تعصّب مذهبى نبوده، آن را اذعان و اعتراف نكرده و نمى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سؤال مزبور حتّى براى خود من پيش آمده و از خودم اين سؤال را كرده ام، و جواب آنهم فقط با بيان يك حقيقت ساده است و بس، و آن اينست كه آزادى عقيده و فكرى كه ما آنرا امروز داريم، غير از تظاهر چيزى نبوده و اساس و پايه اى براى آن نيست، و در بعضى مسائل آنطوريكه بايست نمى توانيم آزادانه غور و خوض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ساختمان روحى ما هميشه بدو قسمت منقسم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قسمت آن بر اثر تحصيلات و مطالعات شخصى و تأثير اخلاقى و عقلانى محيط تشكيل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قسمت ديگر همان قسمت قديم است كه بر اثر قانون وراثت مخمّر شده و اين همان قسمت است كه در افكار و خيالات ما عامل قوى بشمار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قسمت غير محسوس ساختمان انسانى است كه بر اكثر مردم مستولى بوده و عقايد كهنه را بنام جديد جلوه ميدهد و همين مدار اصلى خيالات آنها ميباشد و اين خيالات بظاهر در نظر آنان تا اين درجه آزاد معلوم ميشود كه مجبورند آنرا بنظر اهميت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اينست كه پيروان اسلام از مدت طولانى در زمرۀ شديدترين دشمنان اروپا محسوب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مارتل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ايّام جنگ صليب، يا جلو قسطنطنيه تيغهاى آبدار آنان قلوب ما را جريحه دار نكرده باشد، بيشتر از همه تمدن آنان كه در نهايت درجه كمال بوده است ما را سرافكنده ساخته، و در حقيقت پست و حقير قرار داده، و گويا چندان مدتى هم نگذشته است كه از فشار پنجه تسلّط آنان نجات حاصل كرده ايم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ما و پيروان اسلام يك سلسله تعصباتى است كه از مدّت طولانى بطور توارث جمع شده، و در حقيقت جزء طبيعت ما قرار گرفته است، و آن تا اين درجه سخت و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بعضى اوقات آنرا مكتوم و مخفى هم نگاهداريم ولى در اعماق </w:t>
      </w:r>
    </w:p>
    <w:p>
      <w:pPr>
        <w:pStyle w:val="BookText"/>
        <w:rPr/>
      </w:pPr>
      <w:r>
        <w:rPr>
          <w:rFonts w:ascii="Amiri" w:hAnsi="Amiri" w:eastAsia="Amiri" w:cs="Amiri"/>
          <w:color w:val="111111"/>
          <w:sz w:val="28"/>
          <w:sz w:val="28"/>
          <w:szCs w:val="28"/>
          <w:rtl w:val="true"/>
          <w:lang w:bidi="ar-SA"/>
        </w:rPr>
        <w:t>قلب ما رسوخ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همان تعصّب و عداوتى است كه بين عيسائى و يهود حكم فرماست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باسلام و پيروان اسلام تعصّب و عناد موروثى كه در ما هست، ما آن را وقتيكه با تعصّب ديگر جمع نمائيم كه بدبختانه تعليم ما از ساليان دراز ذهنى ما كرده كه تمام علوم و فنون قديمه از يونان و روم منشعب گرديده است، آنوقت خوب ميتوان پى برد كه در تاريخ تمدّن اروپا سهميكه پيروان اسلام گرفته اند چگونه بطور عموم از آن انكار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ها عار دارند كه اقرار كنند يك قوم كافر و ملحدى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مسلمانان بعقيدۀ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اروپاى مسيحى از حالت توحّش و جهالت خارج گردد و لذا آنرا مكتوم نگاه ميدارند و اين بدرجه اى بى اساس و تأسف آور است كه بآسانى نميتوان آنرا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باب ميگويم تمدن اسلامى نسبت بتمام دنيا تأثير محير العقولى بخشيده، ولى بانى و مؤسس آن عرب بوده است نه اقوام مختلفه اى كه ديانت اسلام را قبول نمودند، نفوذ اخلاقى همين اعراب مرباى اسلام آن قوم وحشى اروپا را كه سلطنت روم را زيروزبر نمودند داخل در طريق آدميت نموده، و نيز نفوذ دماغى و عقلانى آنان دروازۀ علوم و فنون و فلسفه را كه از آن بكلى بى خبر بودند بروى آنها باز كرده و تا ششصد سال استاد ما اروپائيان بودند، انتهى بيانه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خلاصۀ نتيجۀ بيانات اين دانشمند منصف مسيحى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شهرت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از طفوليّت وقايع مهمّۀ قرون ماضيه، از قبيل جنگهاى صليبى و غيره را باطفال مسيحى يادآور شده، و با دروغها و تهمتهاى ناروا تواما كينه و عداوت مسلمين را در قلوب آنها جاى گزين حق و حقيقت نموده، و پيوسته بوسيله قصص و حكايات و سرودها و مطبوعات، و مخصوصا بيانات كشيشهاى از خدا بى خبر، و نويسندگان متعصب، كينه و عداوت ها را نسبت باسلام و مسلمين تازه، و آنها را تهييج بعداوت و تلافى مافات مى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طفوليت اطفال خود را در خانه و مدرسه و كليسا وادار مينمايند، كه با نظر كينه و عداوت، باسلام و مسلمين نگريسته، و آنها را دشمن بزرگ شمارۀ يك خود دانسته، و با اين حالت عداوت و دشمنى آنان را خوى ثانوى داده، كه هيچ قدرتى نتواند آنها را عوض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وقتى با چنين حالتى مأنوس گرديدند، و عادت ثانوى آنها گرديد وقتى هم بوسيله علم و برهان و منطق پى بحقايق اسلام و قرآن، و آورندۀ آن خاتم الانبياء صلّى اللّه عليه و آله بردند، آنچه عادتا در مغز و دماغ آنها قرار گرفته مانع از آن است كه مسلمان گردند و تصديق حقايق نمايند، و همين قسم اند تمام ارباب ملل و نحل عالم كه رويّه و راهى را، كه از طفوليت در مغز و دماغ آنها قرار داده اند، ايجاد عادت ثانوى نموده نمى توانند ترك عادت بنمايند، چه آنكه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شير اندرون شده با جان بدر شود، و إلاّ نيست عالمى از علماى مسيحى مگر آنكه حقايق اسلام بر آنها واضح و آشكار گرديده، منتها انس و الفت و عادت بر عقيدۀ راسخۀ در قلوب آنها مانع از اذعان و تصديق بتمام معنى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ذلك علم و دانش، و برهان و منطق، و نداهاى غيبى در اطراف دلهاى آنان بى اراده قلم آنها را منصفانه بكار انداخته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خورشيد حقيقت را از زير ابرهاى جهل و نادانى ظاهر، و حق و حقيقت را انصافا بارز و آشكار ساختند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ايجازا ببعض از اقوال و بيانات آنان در اين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نمودم، لازم است جهة پى بردن بحقايق تفصيلى اقوال دانشمندان غير اسلامى بكتب مفصّلۀ آنها، خصوصا تمدن العرب تاليف دكتر گوستاولوبون فرانسوى و قرآن و محمّد صلّى اللّه عليه و آله تأليف جان ديون پورت انگليسى، و الابطال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محمّد صلّى اللّه عليه و آله تأليف كارلايل انگليسى، و اسلام افكار و انديشه ها تأليف كنت هنرى دو كاسترى مراجعه، تا رويه و رفتار مخالفين متعصّب و دانشمندان موافق را بدست آوريد ما هم از درگاه با عظمت حضرت احديت خواهانيم كه نور ايمان و حقيقت را در قلوب علماء و دانشمندان و افراد با انصاف وارد، و براه راست هدايت فرمايد</w:t>
      </w:r>
      <w:r>
        <w:rPr>
          <w:rFonts w:eastAsia="IRNazanin" w:cs="IRNazanin"/>
          <w:color w:val="111111"/>
          <w:sz w:val="28"/>
          <w:szCs w:val="28"/>
          <w:rtl w:val="true"/>
          <w:lang w:bidi="fa-IR"/>
        </w:rPr>
        <w:t xml:space="preserve">. </w:t>
      </w:r>
      <w:bookmarkStart w:id="312" w:name="pg19232_233018"/>
    </w:p>
    <w:p>
      <w:pPr>
        <w:pStyle w:val="Heading2"/>
        <w:numPr>
          <w:ilvl w:val="1"/>
          <w:numId w:val="1"/>
        </w:numPr>
        <w:rPr/>
      </w:pPr>
      <w:bookmarkStart w:id="313" w:name="__RefHeading___Toc14034434_1280447820"/>
      <w:bookmarkStart w:id="314" w:name="_Toc105"/>
      <w:bookmarkEnd w:id="312"/>
      <w:bookmarkEnd w:id="313"/>
      <w:r>
        <w:rPr>
          <w:rtl w:val="true"/>
        </w:rPr>
        <w:t>* (</w:t>
      </w:r>
      <w:r>
        <w:rPr>
          <w:rtl w:val="true"/>
        </w:rPr>
        <w:t>خاتمة المقالات</w:t>
      </w:r>
      <w:r>
        <w:rPr>
          <w:rtl w:val="true"/>
        </w:rPr>
        <w:t>) *</w:t>
      </w:r>
      <w:bookmarkEnd w:id="314"/>
    </w:p>
    <w:p>
      <w:pPr>
        <w:pStyle w:val="Heading3"/>
        <w:numPr>
          <w:ilvl w:val="2"/>
          <w:numId w:val="1"/>
        </w:numPr>
        <w:rPr/>
      </w:pPr>
      <w:bookmarkStart w:id="315" w:name="__RefHeading___Toc14034436_1280447820"/>
      <w:bookmarkStart w:id="316" w:name="_Toc106"/>
      <w:bookmarkEnd w:id="315"/>
      <w:r>
        <w:rPr>
          <w:rtl w:val="true"/>
        </w:rPr>
        <w:t>(</w:t>
      </w:r>
      <w:r>
        <w:rPr>
          <w:rtl w:val="true"/>
        </w:rPr>
        <w:t>در فهرستى از آيات قرآن مجيد</w:t>
      </w:r>
      <w:r>
        <w:rPr>
          <w:rtl w:val="true"/>
        </w:rPr>
        <w:t>) (</w:t>
      </w:r>
      <w:r>
        <w:rPr>
          <w:rtl w:val="true"/>
        </w:rPr>
        <w:t>كه در مطالب متنوعه نازل گرديده</w:t>
      </w:r>
      <w:r>
        <w:rPr>
          <w:rtl w:val="true"/>
        </w:rPr>
        <w:t>)</w:t>
      </w:r>
      <w:bookmarkEnd w:id="316"/>
    </w:p>
    <w:p>
      <w:pPr>
        <w:pStyle w:val="BookText"/>
        <w:rPr/>
      </w:pPr>
      <w:r>
        <w:rPr>
          <w:rFonts w:ascii="IRNazanin" w:hAnsi="IRNazanin" w:eastAsia="IRNazanin"/>
          <w:color w:val="111111"/>
          <w:sz w:val="28"/>
          <w:sz w:val="28"/>
          <w:szCs w:val="28"/>
          <w:rtl w:val="true"/>
          <w:lang w:bidi="fa-IR"/>
        </w:rPr>
        <w:t>در مقالات قبل وعده داديم كه فهرستى از آيات قرآن مجيد، كه در مطالب متنوعه نازل گرديده بنگاريم، تا باعث روشنائى دل خوانندگان محترم، و پى بردن بعظمت قرآن مجيد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بوعدۀ خود وفا نموده، در اين خاتمۀ مقال، بفهرست مختصرى از آنها بمقتضاى وقت مقاله نويسى اشاره ميشود كه اهل ذوق و ادب بمحل نزول آنها مراجعه و در تفاسير مهمّه، و كتب معتبره بيان شرح مفصّل هريك را بدست آورده، استفاده كامل نمايند انشا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بتوحيد و وجود ذات واجب الوجود يكتا، و صفات ثبوتيه و سلبيه، و جماليه، و جلاليه، و اسماء جلاله و قدرت حضرت بارى تعالى، و مبدء المبادى بودن و اينكه منتهى النهايه و مرجع كل موجودات است هفتصد و هشتاد و هفت آيه در قرآن مجيد وارد است، باين طريق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راجع بماوراء عالم طبيعت و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متعلقۀ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تجرد روح و 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اعطاى مدارك و مشاعر بآنها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الهامات غيبيه الهيه پنجاه و پنج آيه نازل گرديده باين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راجع بمراتب علم و افاضات غيبيه الهيه و درجات آن از علوم ارضيه و بحريه تا هيئت و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بافلاك و سموات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 جهل و نادانى پنجاه و نه آيه وارد است باين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بامر تجارت و مبايعات و قراردادها و حجت و سند رهن هشت آيه وارد است باين 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راجع بانسان و شرافت و عظمت و الطاف خفيۀ الهيّه درباره آنها از مرد و زن، و وظايف فردى و اجتماعى آنها و نعمتهائى كه خداوند براى راحتى و آسايش آنها ايجاد فرموده دويست و سى و چهار آيه وارد است باين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راجع بصفات مؤمنين و مؤمنات، و مؤمن خاص و منافقين و منافقات و مرائين از مسلمين كه باين علائم و صفات شناخته گردند هشتاد و هشت آيه وارد است باين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راجع بنظام اجتماع زندگانى فردى و اجتماعى، و نواميس و سياسات الهيه، و امر ازدواج و نكاح عمومى، و نكاح با اماء، و طلاق و منع از زنا و معشوقه بازى و رفيق خفيه گرفتن و صبر بر عزوبت در فقر و تنگدستى، و فوائد اولاد، و نهى از قتل اطفال و اولاد از ذكور و اناث، و رضاع، و طرز سلوك و رفتار با اهل وعيال، و اقارب، و صله ارحام، و احكام ارث و ميراث، و طريق عمل با بازماندگان صد و چهل و سه آيه وارد است باين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در 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چون عدد شمارى تمام آيات قرآن بسيار طولانى ميشود، اولا با سبك مقاله نويسى مناسبت ندارد، ثانيا موجب ملال خوانندگان محترم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ارباب دانش و احتياج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بقيۀ آيات را بطور كلى مى نگاريم تا عظمت قرآن مجيد از حيث محتويات هم مورد توجه اهل دل قرار گيرد، و پى ببرند بآيه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ميفرمايد وَ لاٰ رَطْبٍ وَ لاٰ يٰابِسٍ إِلاّٰ فِي كِتٰابٍ مُبِينٍ </w:t>
      </w:r>
      <w:r>
        <w:rPr>
          <w:rStyle w:val="FootnoteAnchor"/>
          <w:rtl w:val="true"/>
        </w:rPr>
        <w:footnoteReference w:id="32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بعظمت اخلاق، و صلاح و فساد، و تهذيب آن، و اعمال صالحه، و سعادت و فلاح و رستگارى، و مودت و صفا، و تعاون و يارى و احسان و نيكوئى و رفق و مدارا نمودن باهم، و در شفقت و صلح، و موافقت، و زهد، و تقوى، و ادب، و امانت و ملايمت، و ملاطفت، و استقامت، و حكم از روى انصاف، و عدل و داد، و درست كارى، و خلوص نيت، و متانت، و صلابت، و عزت نفس، و مهمان نوازى، و عفو و اغماض و عفت، و حيا، و فروتنى، و خضوع، و خشوع، و در فرمانبردارى خدا و رسول و صاحبان امر و اولياء امور، و در صلح و سلامت نفس، و گذشت از آزار و تقصير مقصّر، و در علم و حلم و صبر، و در پاك نمودن نفس از حيوانات بآدميّت، و در نظافت و پاكيزگى و در عصمت و اعراض از لغو، و در شكر و تسليم، و در اداء شهادت، و ضمانت، و در خباثت نفس و بدكردارى، و شقاوت، و بدرفتارى، و ظلم و تعدّى، و كبر و نخوت، و حرص و آز و بخل، حسد، و بهتان، و سعايت، و غيبت، و نمامى و سخن چينى و در خشم و غضب و شهوت و تجسّس و كنجكاوى از حال مردم، و در مذمت اكل بسيار، و شرب، و فسق </w:t>
      </w:r>
    </w:p>
    <w:p>
      <w:pPr>
        <w:pStyle w:val="BookText"/>
        <w:rPr/>
      </w:pPr>
      <w:r>
        <w:rPr>
          <w:rFonts w:ascii="IRNazanin" w:hAnsi="IRNazanin" w:eastAsia="IRNazanin"/>
          <w:color w:val="111111"/>
          <w:sz w:val="28"/>
          <w:sz w:val="28"/>
          <w:szCs w:val="28"/>
          <w:rtl w:val="true"/>
          <w:lang w:bidi="fa-IR"/>
        </w:rPr>
        <w:t xml:space="preserve">و فجور، و اسراف و تبذير و در تحقير و تخفيف بندگان خدا، و در آشوب و اختلال و فساد، و در لعن، و سب و دشنام دادن، و بغض و كينه بدل داشتن، و اعراض از لغو و قتل نفس، و نهى از زنا، و لواط، و شراب و قمار و انواع آن، و ربا، و ظلم و جور و شرارت و شيطنت، و كذب و دروغ، و سخريه و استهزا، و عذاب و خودخواهى، و در ذم رياست و حب جاه، خيانت و مكر و حيله، و اشاعۀ فحشاء و بديها، و سوءظن و بدگمانى، و نقض عهد، و لهو و لعب، در تطاول و تعدّى، و سرقت و ثروت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از حرام تهيّه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پنجاه آيه نازل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نوادر تاريخ بيست و هشت آيه</w:t>
      </w:r>
    </w:p>
    <w:p>
      <w:pPr>
        <w:pStyle w:val="BookText"/>
        <w:rPr/>
      </w:pPr>
      <w:r>
        <w:rPr>
          <w:rFonts w:ascii="IRNazanin" w:hAnsi="IRNazanin" w:eastAsia="IRNazanin"/>
          <w:color w:val="111111"/>
          <w:sz w:val="28"/>
          <w:sz w:val="28"/>
          <w:szCs w:val="28"/>
          <w:rtl w:val="true"/>
          <w:lang w:bidi="fa-IR"/>
        </w:rPr>
        <w:t>و در نظام وظيفه عمومى اسلامى و حكم بجهاد، و فضيلت و برترى مجاهدين بر قاعدين، و در تعليمات و تنظيمات و رسوم و طرق آن، و مذمت قاعدين و كارهين از جهاد، و وعدۀ يارى دادن خداوند متعال مجاهدين را، و نشان دادن چند نمونه از آنها در بدر و حنين و احد، دويست هشتاد و دو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فرائض و عبادات و مستحبات، و شعائر اسلام از نماز، و روزه، و خمس و زكوة، و حج، و دعا، و مناسك آن، و مقدمات آنها از غسل، و وضو، و تيمّم و اغذيه حلال، و حرام، و مايحتاج مسلمين بآنها، و ازمنه، و امكنه عبادات دويست و نود و سه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بقيامت و بعث امم براى حساب و اثبات معاد جسمانى و جزاى اعمال عباد از نيك و بد هشتصد و پنجاه و يك 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ببهشت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نعم ابدى الهي كه براى عباد معيّن گرديده دويست و شصت و سه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بجهنم، و عذاب گنه كاران، و اقسام آنها از كفار، و مشركين و ملحدين و منافقين و فساق و غير آنها و مخلدين در عذاب يكصد و هفتاد و سه آيه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بقصص و حكايات گذشتگان، و وقايع حالات آنها، از رسل و انبياء بنحو عموم و خصوص از قبيل حضرت آدم، و شيث، و نوح، و ادريس، و هود، و صالح </w:t>
      </w:r>
    </w:p>
    <w:p>
      <w:pPr>
        <w:pStyle w:val="BookText"/>
        <w:rPr/>
      </w:pPr>
      <w:r>
        <w:rPr>
          <w:rFonts w:ascii="IRNazanin" w:hAnsi="IRNazanin" w:eastAsia="IRNazanin"/>
          <w:color w:val="111111"/>
          <w:sz w:val="28"/>
          <w:sz w:val="28"/>
          <w:szCs w:val="28"/>
          <w:rtl w:val="true"/>
          <w:lang w:bidi="fa-IR"/>
        </w:rPr>
        <w:t>و ابراهيم، و لوط، و اسماعيل، و اسحق، و يعقوب، و يوسف، و ايوب، و شعيب، و موسى، و هرون، و خضر، و الياس، و اسماعيل بن حزقيل، و اليسع، و ذو الكفل، و لقمان، و اشموئيل، و طالوت، و داود، و سليمان و زكريا، و يحيى، و عيسى، و مريم، و ذو القرنين، و يونس، و دانيال، و حكايت اصحاب كهف كه از مخصوصات اين كتاب مقدس است و عزيز، و وقايع بخت النصر، و غير آنها هزار و نهصد و هفتاد و پنج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بحالات رسول اكرم حضرت خاتم الانبياء صلّى اللّه عليه و آله، و بعثت، و هجرت و اسامى مقدسه آنحضرت، و ذكر خصائص، و محلمد، و اعمال، و محل هجرت، و مهاجرين با آنحضرت، و آيات مخاطبات، و شئون عاليه آنحضرت چهارصد و دوازده آيه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بحقيقت قرآن مجيد در ناسخ و منسوخ آن، و نهى از تفسير نمودن آيات آنرا برأى خود، و ابتداء نزول، و امثال وارده در آن، و حكايات و قصص مخصوص بآن، و تصديق بكتب آسمانى قبل و غير آن از حقايق از قبيل قصّه اصحاب فيل، و هلاكت آنها سيصد و نود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موجود است كه اهل علم و دانش دقيقانه مطالعه نمايند تا پى بحقيقت و جامعيّت اين كتاب عظيم برده، و سر تعظيم در مقابل آن فرود آورند</w:t>
      </w:r>
      <w:r>
        <w:rPr>
          <w:rFonts w:eastAsia="IRNazanin" w:cs="IRNazanin"/>
          <w:color w:val="111111"/>
          <w:sz w:val="28"/>
          <w:szCs w:val="28"/>
          <w:rtl w:val="true"/>
          <w:lang w:bidi="fa-IR"/>
        </w:rPr>
        <w:t xml:space="preserve">. </w:t>
      </w:r>
      <w:bookmarkStart w:id="317" w:name="pg19232_233029"/>
    </w:p>
    <w:p>
      <w:pPr>
        <w:pStyle w:val="Heading3"/>
        <w:numPr>
          <w:ilvl w:val="2"/>
          <w:numId w:val="1"/>
        </w:numPr>
        <w:rPr/>
      </w:pPr>
      <w:bookmarkStart w:id="318" w:name="__RefHeading___Toc14034438_1280447820"/>
      <w:bookmarkStart w:id="319" w:name="_Toc107"/>
      <w:bookmarkEnd w:id="317"/>
      <w:bookmarkEnd w:id="318"/>
      <w:r>
        <w:rPr>
          <w:rtl w:val="true"/>
        </w:rPr>
        <w:t>(</w:t>
      </w:r>
      <w:r>
        <w:rPr>
          <w:rtl w:val="true"/>
        </w:rPr>
        <w:t>فهرست مصادر و كتب منقوله در اين كتاب</w:t>
      </w:r>
      <w:r>
        <w:rPr>
          <w:rtl w:val="true"/>
        </w:rPr>
        <w:t>) (</w:t>
      </w:r>
      <w:r>
        <w:rPr>
          <w:rtl w:val="true"/>
        </w:rPr>
        <w:t>قرآن مجيد</w:t>
      </w:r>
      <w:r>
        <w:rPr>
          <w:rtl w:val="true"/>
        </w:rPr>
        <w:t>)</w:t>
      </w:r>
      <w:bookmarkEnd w:id="319"/>
    </w:p>
    <w:p>
      <w:pPr>
        <w:pStyle w:val="BookText"/>
        <w:rPr/>
      </w:pPr>
      <w:r>
        <w:rPr>
          <w:rFonts w:ascii="Amiri" w:hAnsi="Amiri" w:eastAsia="Amiri" w:cs="Amiri"/>
          <w:color w:val="111111"/>
          <w:sz w:val="28"/>
          <w:sz w:val="28"/>
          <w:szCs w:val="28"/>
          <w:rtl w:val="true"/>
          <w:lang w:bidi="ar-SA"/>
        </w:rPr>
        <w:t>تفسير، على بن ابراهيم، قمى</w:t>
      </w:r>
    </w:p>
    <w:p>
      <w:pPr>
        <w:pStyle w:val="BookText"/>
        <w:rPr/>
      </w:pPr>
      <w:r>
        <w:rPr>
          <w:rFonts w:ascii="Amiri" w:hAnsi="Amiri" w:eastAsia="Amiri" w:cs="Amiri"/>
          <w:color w:val="111111"/>
          <w:sz w:val="28"/>
          <w:sz w:val="28"/>
          <w:szCs w:val="28"/>
          <w:rtl w:val="true"/>
          <w:lang w:bidi="ar-SA"/>
        </w:rPr>
        <w:t>تفسير، تبيان، طوسى</w:t>
      </w:r>
    </w:p>
    <w:p>
      <w:pPr>
        <w:pStyle w:val="BookText"/>
        <w:rPr/>
      </w:pPr>
      <w:r>
        <w:rPr>
          <w:rFonts w:ascii="Amiri" w:hAnsi="Amiri" w:eastAsia="Amiri" w:cs="Amiri"/>
          <w:color w:val="111111"/>
          <w:sz w:val="28"/>
          <w:sz w:val="28"/>
          <w:szCs w:val="28"/>
          <w:rtl w:val="true"/>
          <w:lang w:bidi="ar-SA"/>
        </w:rPr>
        <w:t>تفسير، مجمع البيان، طبرسى</w:t>
      </w:r>
    </w:p>
    <w:p>
      <w:pPr>
        <w:pStyle w:val="BookText"/>
        <w:rPr/>
      </w:pPr>
      <w:r>
        <w:rPr>
          <w:rFonts w:ascii="Amiri" w:hAnsi="Amiri" w:eastAsia="Amiri" w:cs="Amiri"/>
          <w:color w:val="111111"/>
          <w:sz w:val="28"/>
          <w:sz w:val="28"/>
          <w:szCs w:val="28"/>
          <w:rtl w:val="true"/>
          <w:lang w:bidi="ar-SA"/>
        </w:rPr>
        <w:t>تفسير، الاتقان، سيوطى</w:t>
      </w:r>
    </w:p>
    <w:p>
      <w:pPr>
        <w:pStyle w:val="BookText"/>
        <w:rPr/>
      </w:pPr>
      <w:r>
        <w:rPr>
          <w:rFonts w:ascii="Amiri" w:hAnsi="Amiri" w:eastAsia="Amiri" w:cs="Amiri"/>
          <w:color w:val="111111"/>
          <w:sz w:val="28"/>
          <w:sz w:val="28"/>
          <w:szCs w:val="28"/>
          <w:rtl w:val="true"/>
          <w:lang w:bidi="ar-SA"/>
        </w:rPr>
        <w:t>تفسير، مفاتيح الغيب، فخر رازى</w:t>
      </w:r>
    </w:p>
    <w:p>
      <w:pPr>
        <w:pStyle w:val="BookText"/>
        <w:rPr/>
      </w:pPr>
      <w:r>
        <w:rPr>
          <w:rFonts w:ascii="Amiri" w:hAnsi="Amiri" w:eastAsia="Amiri" w:cs="Amiri"/>
          <w:color w:val="111111"/>
          <w:sz w:val="28"/>
          <w:sz w:val="28"/>
          <w:szCs w:val="28"/>
          <w:rtl w:val="true"/>
          <w:lang w:bidi="ar-SA"/>
        </w:rPr>
        <w:t>تفسير، صافى، فيض كاشى</w:t>
      </w:r>
    </w:p>
    <w:p>
      <w:pPr>
        <w:pStyle w:val="BookText"/>
        <w:rPr/>
      </w:pPr>
      <w:r>
        <w:rPr>
          <w:rFonts w:ascii="Amiri" w:hAnsi="Amiri" w:eastAsia="Amiri" w:cs="Amiri"/>
          <w:color w:val="111111"/>
          <w:sz w:val="28"/>
          <w:sz w:val="28"/>
          <w:szCs w:val="28"/>
          <w:rtl w:val="true"/>
          <w:lang w:bidi="ar-SA"/>
        </w:rPr>
        <w:t>تفسير، امام احمد ثعلبى</w:t>
      </w:r>
    </w:p>
    <w:p>
      <w:pPr>
        <w:pStyle w:val="BookText"/>
        <w:rPr/>
      </w:pPr>
      <w:r>
        <w:rPr>
          <w:rFonts w:ascii="Amiri" w:hAnsi="Amiri" w:eastAsia="Amiri" w:cs="Amiri"/>
          <w:color w:val="111111"/>
          <w:sz w:val="28"/>
          <w:sz w:val="28"/>
          <w:szCs w:val="28"/>
          <w:rtl w:val="true"/>
          <w:lang w:bidi="ar-SA"/>
        </w:rPr>
        <w:t>تفسير، كشاف، زمخشرى</w:t>
      </w:r>
    </w:p>
    <w:p>
      <w:pPr>
        <w:pStyle w:val="BookText"/>
        <w:rPr/>
      </w:pPr>
      <w:r>
        <w:rPr>
          <w:rFonts w:ascii="Amiri" w:hAnsi="Amiri" w:eastAsia="Amiri" w:cs="Amiri"/>
          <w:color w:val="111111"/>
          <w:sz w:val="28"/>
          <w:sz w:val="28"/>
          <w:szCs w:val="28"/>
          <w:rtl w:val="true"/>
          <w:lang w:bidi="ar-SA"/>
        </w:rPr>
        <w:t>تفسير، انوار التنزيل، قاضى بيضاوى</w:t>
      </w:r>
    </w:p>
    <w:p>
      <w:pPr>
        <w:pStyle w:val="BookText"/>
        <w:rPr/>
      </w:pPr>
      <w:r>
        <w:rPr>
          <w:rFonts w:ascii="Amiri" w:hAnsi="Amiri" w:eastAsia="Amiri" w:cs="Amiri"/>
          <w:color w:val="111111"/>
          <w:sz w:val="28"/>
          <w:sz w:val="28"/>
          <w:szCs w:val="28"/>
          <w:rtl w:val="true"/>
          <w:lang w:bidi="ar-SA"/>
        </w:rPr>
        <w:t>تفسير، ابو الفتوح رازى</w:t>
      </w:r>
    </w:p>
    <w:p>
      <w:pPr>
        <w:pStyle w:val="BookText"/>
        <w:rPr/>
      </w:pPr>
      <w:r>
        <w:rPr>
          <w:rFonts w:ascii="Amiri" w:hAnsi="Amiri" w:eastAsia="Amiri" w:cs="Amiri"/>
          <w:color w:val="111111"/>
          <w:sz w:val="28"/>
          <w:sz w:val="28"/>
          <w:szCs w:val="28"/>
          <w:rtl w:val="true"/>
          <w:lang w:bidi="ar-SA"/>
        </w:rPr>
        <w:t>تفسير، الاء الرحمن، بلاغى</w:t>
      </w:r>
    </w:p>
    <w:p>
      <w:pPr>
        <w:pStyle w:val="BookText"/>
        <w:rPr/>
      </w:pPr>
      <w:r>
        <w:rPr>
          <w:rFonts w:ascii="Amiri" w:hAnsi="Amiri" w:eastAsia="Amiri" w:cs="Amiri"/>
          <w:color w:val="111111"/>
          <w:sz w:val="28"/>
          <w:sz w:val="28"/>
          <w:szCs w:val="28"/>
          <w:rtl w:val="true"/>
          <w:lang w:bidi="ar-SA"/>
        </w:rPr>
        <w:t>تفسير، نفخات الرحمن، نهاوندى</w:t>
      </w:r>
    </w:p>
    <w:p>
      <w:pPr>
        <w:pStyle w:val="BookText"/>
        <w:rPr/>
      </w:pPr>
      <w:r>
        <w:rPr>
          <w:rFonts w:ascii="Amiri" w:hAnsi="Amiri" w:eastAsia="Amiri" w:cs="Amiri"/>
          <w:color w:val="111111"/>
          <w:sz w:val="28"/>
          <w:sz w:val="28"/>
          <w:szCs w:val="28"/>
          <w:rtl w:val="true"/>
          <w:lang w:bidi="ar-SA"/>
        </w:rPr>
        <w:t>تفسير، مواهب العليه، كاشفى</w:t>
      </w:r>
    </w:p>
    <w:p>
      <w:pPr>
        <w:pStyle w:val="BookText"/>
        <w:rPr/>
      </w:pPr>
      <w:r>
        <w:rPr>
          <w:rFonts w:ascii="Amiri" w:hAnsi="Amiri" w:eastAsia="Amiri" w:cs="Amiri"/>
          <w:color w:val="111111"/>
          <w:sz w:val="28"/>
          <w:sz w:val="28"/>
          <w:szCs w:val="28"/>
          <w:rtl w:val="true"/>
          <w:lang w:bidi="ar-SA"/>
        </w:rPr>
        <w:t>تفسير، شيخ محمد عبده</w:t>
      </w:r>
    </w:p>
    <w:p>
      <w:pPr>
        <w:pStyle w:val="BookText"/>
        <w:rPr/>
      </w:pPr>
      <w:r>
        <w:rPr>
          <w:rFonts w:ascii="Amiri" w:hAnsi="Amiri" w:eastAsia="Amiri" w:cs="Amiri"/>
          <w:color w:val="111111"/>
          <w:sz w:val="28"/>
          <w:sz w:val="28"/>
          <w:szCs w:val="28"/>
          <w:rtl w:val="true"/>
          <w:lang w:bidi="ar-SA"/>
        </w:rPr>
        <w:t>تفسير، المنار، سيد محمد رشيد رضا</w:t>
      </w:r>
    </w:p>
    <w:p>
      <w:pPr>
        <w:pStyle w:val="BookText"/>
        <w:rPr/>
      </w:pPr>
      <w:r>
        <w:rPr>
          <w:rFonts w:ascii="Amiri" w:hAnsi="Amiri" w:eastAsia="Amiri" w:cs="Amiri"/>
          <w:color w:val="111111"/>
          <w:sz w:val="28"/>
          <w:sz w:val="28"/>
          <w:szCs w:val="28"/>
          <w:rtl w:val="true"/>
          <w:lang w:bidi="ar-SA"/>
        </w:rPr>
        <w:t>تفسير، الجواهر، طنطاوى مصرى</w:t>
      </w:r>
    </w:p>
    <w:p>
      <w:pPr>
        <w:pStyle w:val="BookText"/>
        <w:rPr/>
      </w:pPr>
      <w:r>
        <w:rPr>
          <w:rFonts w:ascii="Amiri" w:hAnsi="Amiri" w:eastAsia="Amiri" w:cs="Amiri"/>
          <w:color w:val="111111"/>
          <w:sz w:val="28"/>
          <w:sz w:val="28"/>
          <w:szCs w:val="28"/>
          <w:rtl w:val="true"/>
          <w:lang w:bidi="ar-SA"/>
        </w:rPr>
        <w:t>تفسير، ابن كثير شامى</w:t>
      </w:r>
    </w:p>
    <w:p>
      <w:pPr>
        <w:pStyle w:val="BookText"/>
        <w:rPr/>
      </w:pPr>
      <w:r>
        <w:rPr>
          <w:rFonts w:ascii="Amiri" w:hAnsi="Amiri" w:eastAsia="Amiri" w:cs="Amiri"/>
          <w:color w:val="111111"/>
          <w:sz w:val="28"/>
          <w:sz w:val="28"/>
          <w:szCs w:val="28"/>
          <w:rtl w:val="true"/>
          <w:lang w:bidi="ar-SA"/>
        </w:rPr>
        <w:t>تفسير، طبرى</w:t>
      </w:r>
    </w:p>
    <w:p>
      <w:pPr>
        <w:pStyle w:val="BookText"/>
        <w:rPr/>
      </w:pPr>
      <w:r>
        <w:rPr>
          <w:rFonts w:ascii="Amiri" w:hAnsi="Amiri" w:eastAsia="Amiri" w:cs="Amiri"/>
          <w:color w:val="111111"/>
          <w:sz w:val="28"/>
          <w:sz w:val="28"/>
          <w:szCs w:val="28"/>
          <w:rtl w:val="true"/>
          <w:lang w:bidi="ar-SA"/>
        </w:rPr>
        <w:t>تفسير، خازن</w:t>
      </w:r>
    </w:p>
    <w:p>
      <w:pPr>
        <w:pStyle w:val="BookText"/>
        <w:rPr/>
      </w:pPr>
      <w:r>
        <w:rPr>
          <w:rFonts w:ascii="Amiri" w:hAnsi="Amiri" w:eastAsia="Amiri" w:cs="Amiri"/>
          <w:color w:val="111111"/>
          <w:sz w:val="28"/>
          <w:sz w:val="28"/>
          <w:szCs w:val="28"/>
          <w:rtl w:val="true"/>
          <w:lang w:bidi="ar-SA"/>
        </w:rPr>
        <w:t>تفسير، در المنثور، سيوطى</w:t>
      </w:r>
    </w:p>
    <w:p>
      <w:pPr>
        <w:pStyle w:val="BookText"/>
        <w:rPr/>
      </w:pPr>
      <w:r>
        <w:rPr>
          <w:rFonts w:ascii="Amiri" w:hAnsi="Amiri" w:eastAsia="Amiri" w:cs="Amiri"/>
          <w:color w:val="111111"/>
          <w:sz w:val="28"/>
          <w:sz w:val="28"/>
          <w:szCs w:val="28"/>
          <w:rtl w:val="true"/>
          <w:lang w:bidi="ar-SA"/>
        </w:rPr>
        <w:t>تفسير، غرائب القرآن نيشابورى</w:t>
      </w:r>
    </w:p>
    <w:p>
      <w:pPr>
        <w:pStyle w:val="BookText"/>
        <w:rPr/>
      </w:pPr>
      <w:r>
        <w:rPr>
          <w:rFonts w:ascii="Amiri" w:hAnsi="Amiri" w:eastAsia="Amiri" w:cs="Amiri"/>
          <w:color w:val="111111"/>
          <w:sz w:val="28"/>
          <w:sz w:val="28"/>
          <w:szCs w:val="28"/>
          <w:rtl w:val="true"/>
          <w:lang w:bidi="ar-SA"/>
        </w:rPr>
        <w:t>تفسير، نظام الدين</w:t>
      </w:r>
    </w:p>
    <w:p>
      <w:pPr>
        <w:pStyle w:val="BookText"/>
        <w:rPr/>
      </w:pPr>
      <w:r>
        <w:rPr>
          <w:rFonts w:ascii="Amiri" w:hAnsi="Amiri" w:eastAsia="Amiri" w:cs="Amiri"/>
          <w:color w:val="111111"/>
          <w:sz w:val="28"/>
          <w:sz w:val="28"/>
          <w:szCs w:val="28"/>
          <w:rtl w:val="true"/>
          <w:lang w:bidi="ar-SA"/>
        </w:rPr>
        <w:t>تفسير روح المعانى، سيد محمد آلوسى</w:t>
      </w:r>
    </w:p>
    <w:p>
      <w:pPr>
        <w:pStyle w:val="BookText"/>
        <w:rPr/>
      </w:pPr>
      <w:r>
        <w:rPr>
          <w:rFonts w:ascii="Amiri" w:hAnsi="Amiri" w:eastAsia="Amiri" w:cs="Amiri"/>
          <w:color w:val="111111"/>
          <w:sz w:val="28"/>
          <w:sz w:val="28"/>
          <w:szCs w:val="28"/>
          <w:rtl w:val="true"/>
          <w:lang w:bidi="ar-SA"/>
        </w:rPr>
        <w:t>تفسير، رموز الكنوز، رستغنى</w:t>
      </w:r>
    </w:p>
    <w:p>
      <w:pPr>
        <w:pStyle w:val="BookText"/>
        <w:rPr/>
      </w:pPr>
      <w:r>
        <w:rPr>
          <w:rFonts w:ascii="Amiri" w:hAnsi="Amiri" w:eastAsia="Amiri" w:cs="Amiri"/>
          <w:color w:val="111111"/>
          <w:sz w:val="28"/>
          <w:sz w:val="28"/>
          <w:szCs w:val="28"/>
          <w:rtl w:val="true"/>
          <w:lang w:bidi="ar-SA"/>
        </w:rPr>
        <w:t>تفسير، و ترجمه مسيو ساوارى فرانسوى بر قرآن الف</w:t>
      </w:r>
    </w:p>
    <w:p>
      <w:pPr>
        <w:pStyle w:val="BookText"/>
        <w:rPr/>
      </w:pPr>
      <w:r>
        <w:rPr>
          <w:rFonts w:ascii="Amiri" w:hAnsi="Amiri" w:eastAsia="Amiri" w:cs="Amiri"/>
          <w:color w:val="111111"/>
          <w:sz w:val="28"/>
          <w:sz w:val="28"/>
          <w:szCs w:val="28"/>
          <w:rtl w:val="true"/>
          <w:lang w:bidi="ar-SA"/>
        </w:rPr>
        <w:t>آيات الاحكام، مقدس اردبيلى</w:t>
      </w:r>
    </w:p>
    <w:p>
      <w:pPr>
        <w:pStyle w:val="BookText"/>
        <w:rPr/>
      </w:pPr>
      <w:r>
        <w:rPr>
          <w:rFonts w:ascii="Amiri" w:hAnsi="Amiri" w:eastAsia="Amiri" w:cs="Amiri"/>
          <w:color w:val="111111"/>
          <w:sz w:val="28"/>
          <w:sz w:val="28"/>
          <w:szCs w:val="28"/>
          <w:rtl w:val="true"/>
          <w:lang w:bidi="ar-SA"/>
        </w:rPr>
        <w:t>اعجاز القرآن، ابو بكر باقلانى</w:t>
      </w:r>
    </w:p>
    <w:p>
      <w:pPr>
        <w:pStyle w:val="BookText"/>
        <w:rPr/>
      </w:pPr>
      <w:r>
        <w:rPr>
          <w:rFonts w:ascii="Amiri" w:hAnsi="Amiri" w:eastAsia="Amiri" w:cs="Amiri"/>
          <w:color w:val="111111"/>
          <w:sz w:val="28"/>
          <w:sz w:val="28"/>
          <w:szCs w:val="28"/>
          <w:rtl w:val="true"/>
          <w:lang w:bidi="ar-SA"/>
        </w:rPr>
        <w:t>اصول كافى، محمد بن يعقوب كلينى</w:t>
      </w:r>
    </w:p>
    <w:p>
      <w:pPr>
        <w:pStyle w:val="BookText"/>
        <w:rPr/>
      </w:pPr>
      <w:r>
        <w:rPr>
          <w:rFonts w:ascii="IRNazanin" w:hAnsi="IRNazanin" w:eastAsia="IRNazanin"/>
          <w:color w:val="111111"/>
          <w:sz w:val="28"/>
          <w:sz w:val="28"/>
          <w:szCs w:val="28"/>
          <w:rtl w:val="true"/>
          <w:lang w:bidi="fa-IR"/>
        </w:rPr>
        <w:t>اعجاز القرآن، مصطفى صادق رافعى</w:t>
      </w:r>
    </w:p>
    <w:p>
      <w:pPr>
        <w:pStyle w:val="BookText"/>
        <w:rPr/>
      </w:pPr>
      <w:r>
        <w:rPr>
          <w:rFonts w:ascii="Amiri" w:hAnsi="Amiri" w:eastAsia="Amiri" w:cs="Amiri"/>
          <w:color w:val="111111"/>
          <w:sz w:val="28"/>
          <w:sz w:val="28"/>
          <w:szCs w:val="28"/>
          <w:rtl w:val="true"/>
          <w:lang w:bidi="ar-SA"/>
        </w:rPr>
        <w:t>اعتقادات، شيخ صدوق</w:t>
      </w:r>
    </w:p>
    <w:p>
      <w:pPr>
        <w:pStyle w:val="BookText"/>
        <w:rPr/>
      </w:pPr>
      <w:r>
        <w:rPr>
          <w:rFonts w:ascii="Amiri" w:hAnsi="Amiri" w:eastAsia="Amiri" w:cs="Amiri"/>
          <w:color w:val="111111"/>
          <w:sz w:val="28"/>
          <w:sz w:val="28"/>
          <w:szCs w:val="28"/>
          <w:rtl w:val="true"/>
          <w:lang w:bidi="ar-SA"/>
        </w:rPr>
        <w:t>اوايل المقالات، شيخ مفيد</w:t>
      </w:r>
    </w:p>
    <w:p>
      <w:pPr>
        <w:pStyle w:val="BookText"/>
        <w:rPr/>
      </w:pPr>
      <w:r>
        <w:rPr>
          <w:rFonts w:ascii="Amiri" w:hAnsi="Amiri" w:eastAsia="Amiri" w:cs="Amiri"/>
          <w:color w:val="111111"/>
          <w:sz w:val="28"/>
          <w:sz w:val="28"/>
          <w:szCs w:val="28"/>
          <w:rtl w:val="true"/>
          <w:lang w:bidi="ar-SA"/>
        </w:rPr>
        <w:t>احتجاج، شيخ طبرسى</w:t>
      </w:r>
    </w:p>
    <w:p>
      <w:pPr>
        <w:pStyle w:val="BookText"/>
        <w:rPr/>
      </w:pPr>
      <w:r>
        <w:rPr>
          <w:rFonts w:ascii="Amiri" w:hAnsi="Amiri" w:eastAsia="Amiri" w:cs="Amiri"/>
          <w:color w:val="111111"/>
          <w:sz w:val="28"/>
          <w:sz w:val="28"/>
          <w:szCs w:val="28"/>
          <w:rtl w:val="true"/>
          <w:lang w:bidi="ar-SA"/>
        </w:rPr>
        <w:t>اسفار صدر المتالهين شيرازى</w:t>
      </w:r>
    </w:p>
    <w:p>
      <w:pPr>
        <w:pStyle w:val="BookText"/>
        <w:rPr/>
      </w:pPr>
      <w:r>
        <w:rPr>
          <w:rFonts w:ascii="Amiri" w:hAnsi="Amiri" w:eastAsia="Amiri" w:cs="Amiri"/>
          <w:color w:val="111111"/>
          <w:sz w:val="28"/>
          <w:sz w:val="28"/>
          <w:szCs w:val="28"/>
          <w:rtl w:val="true"/>
          <w:lang w:bidi="ar-SA"/>
        </w:rPr>
        <w:t>احياء العلوم، امام غزالى</w:t>
      </w:r>
    </w:p>
    <w:p>
      <w:pPr>
        <w:pStyle w:val="BookText"/>
        <w:rPr/>
      </w:pPr>
      <w:r>
        <w:rPr>
          <w:rFonts w:ascii="IRNazanin" w:hAnsi="IRNazanin" w:eastAsia="IRNazanin"/>
          <w:color w:val="111111"/>
          <w:sz w:val="28"/>
          <w:sz w:val="28"/>
          <w:szCs w:val="28"/>
          <w:rtl w:val="true"/>
          <w:lang w:bidi="fa-IR"/>
        </w:rPr>
        <w:t>اسنى المطالب، محمد بن محمد الجزرى</w:t>
      </w:r>
    </w:p>
    <w:p>
      <w:pPr>
        <w:pStyle w:val="BookText"/>
        <w:rPr/>
      </w:pPr>
      <w:r>
        <w:rPr>
          <w:rFonts w:ascii="Amiri" w:hAnsi="Amiri" w:eastAsia="Amiri" w:cs="Amiri"/>
          <w:color w:val="111111"/>
          <w:sz w:val="28"/>
          <w:sz w:val="28"/>
          <w:szCs w:val="28"/>
          <w:rtl w:val="true"/>
          <w:lang w:bidi="ar-SA"/>
        </w:rPr>
        <w:t>اربعين، جمال الدين شيرازى</w:t>
      </w:r>
    </w:p>
    <w:p>
      <w:pPr>
        <w:pStyle w:val="BookText"/>
        <w:rPr/>
      </w:pPr>
      <w:r>
        <w:rPr>
          <w:rFonts w:ascii="Amiri" w:hAnsi="Amiri" w:eastAsia="Amiri" w:cs="Amiri"/>
          <w:color w:val="111111"/>
          <w:sz w:val="28"/>
          <w:sz w:val="28"/>
          <w:szCs w:val="28"/>
          <w:rtl w:val="true"/>
          <w:lang w:bidi="ar-SA"/>
        </w:rPr>
        <w:t>استيعاب ابن عبد البر</w:t>
      </w:r>
    </w:p>
    <w:p>
      <w:pPr>
        <w:pStyle w:val="BookText"/>
        <w:rPr/>
      </w:pPr>
      <w:r>
        <w:rPr>
          <w:rFonts w:ascii="Amiri" w:hAnsi="Amiri" w:eastAsia="Amiri" w:cs="Amiri"/>
          <w:color w:val="111111"/>
          <w:sz w:val="28"/>
          <w:sz w:val="28"/>
          <w:szCs w:val="28"/>
          <w:rtl w:val="true"/>
          <w:lang w:bidi="ar-SA"/>
        </w:rPr>
        <w:t>اسد الغابه، ابن اثير جزرى</w:t>
      </w:r>
    </w:p>
    <w:p>
      <w:pPr>
        <w:pStyle w:val="BookText"/>
        <w:rPr/>
      </w:pPr>
      <w:r>
        <w:rPr>
          <w:rFonts w:ascii="IRNazanin" w:hAnsi="IRNazanin" w:eastAsia="IRNazanin"/>
          <w:color w:val="111111"/>
          <w:sz w:val="28"/>
          <w:sz w:val="28"/>
          <w:szCs w:val="28"/>
          <w:rtl w:val="true"/>
          <w:lang w:bidi="fa-IR"/>
        </w:rPr>
        <w:t>اوسط، طبرانى</w:t>
      </w:r>
    </w:p>
    <w:p>
      <w:pPr>
        <w:pStyle w:val="BookText"/>
        <w:rPr/>
      </w:pPr>
      <w:r>
        <w:rPr>
          <w:rFonts w:ascii="Amiri" w:hAnsi="Amiri" w:eastAsia="Amiri" w:cs="Amiri"/>
          <w:color w:val="111111"/>
          <w:sz w:val="28"/>
          <w:sz w:val="28"/>
          <w:szCs w:val="28"/>
          <w:rtl w:val="true"/>
          <w:lang w:bidi="ar-SA"/>
        </w:rPr>
        <w:t>انسان العيون، حلبى شافعى</w:t>
      </w:r>
    </w:p>
    <w:p>
      <w:pPr>
        <w:pStyle w:val="BookText"/>
        <w:rPr/>
      </w:pPr>
      <w:r>
        <w:rPr>
          <w:rFonts w:ascii="Amiri" w:hAnsi="Amiri" w:eastAsia="Amiri" w:cs="Amiri"/>
          <w:color w:val="111111"/>
          <w:sz w:val="28"/>
          <w:sz w:val="28"/>
          <w:szCs w:val="28"/>
          <w:rtl w:val="true"/>
          <w:lang w:bidi="ar-SA"/>
        </w:rPr>
        <w:t>الف باء، ابن الشيخ اندلسى</w:t>
      </w:r>
    </w:p>
    <w:p>
      <w:pPr>
        <w:pStyle w:val="BookText"/>
        <w:rPr/>
      </w:pPr>
      <w:r>
        <w:rPr>
          <w:rFonts w:ascii="Amiri" w:hAnsi="Amiri" w:eastAsia="Amiri" w:cs="Amiri"/>
          <w:color w:val="111111"/>
          <w:sz w:val="28"/>
          <w:sz w:val="28"/>
          <w:szCs w:val="28"/>
          <w:rtl w:val="true"/>
          <w:lang w:bidi="ar-SA"/>
        </w:rPr>
        <w:t>اكمال جمع الجوامع، متقى هندى</w:t>
      </w:r>
    </w:p>
    <w:p>
      <w:pPr>
        <w:pStyle w:val="BookText"/>
        <w:rPr/>
      </w:pPr>
      <w:r>
        <w:rPr>
          <w:rFonts w:ascii="Amiri" w:hAnsi="Amiri" w:eastAsia="Amiri" w:cs="Amiri"/>
          <w:color w:val="111111"/>
          <w:sz w:val="28"/>
          <w:sz w:val="28"/>
          <w:szCs w:val="28"/>
          <w:rtl w:val="true"/>
          <w:lang w:bidi="ar-SA"/>
        </w:rPr>
        <w:t>اسلام، افكار و انديشه ها، كنت هنرى دوكاسترى فرانسوى</w:t>
      </w:r>
    </w:p>
    <w:p>
      <w:pPr>
        <w:pStyle w:val="BookText"/>
        <w:rPr/>
      </w:pPr>
      <w:r>
        <w:rPr>
          <w:rFonts w:ascii="IRNazanin" w:hAnsi="IRNazanin" w:eastAsia="IRNazanin"/>
          <w:color w:val="111111"/>
          <w:sz w:val="28"/>
          <w:sz w:val="28"/>
          <w:szCs w:val="28"/>
          <w:rtl w:val="true"/>
          <w:lang w:bidi="fa-IR"/>
        </w:rPr>
        <w:t>انسيكلوپدى، مستر بلر، مستشرق</w:t>
      </w:r>
    </w:p>
    <w:p>
      <w:pPr>
        <w:pStyle w:val="BookText"/>
        <w:rPr/>
      </w:pPr>
      <w:r>
        <w:rPr>
          <w:rFonts w:ascii="IRNazanin" w:hAnsi="IRNazanin" w:eastAsia="IRNazanin"/>
          <w:color w:val="111111"/>
          <w:sz w:val="28"/>
          <w:sz w:val="28"/>
          <w:szCs w:val="28"/>
          <w:rtl w:val="true"/>
          <w:lang w:bidi="fa-IR"/>
        </w:rPr>
        <w:t>اديان و فلسفه در آسياى وسطى، كنت گوبينو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الابطال، توماس كارلايل </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 الانوار، علامه مجلسى</w:t>
      </w:r>
    </w:p>
    <w:p>
      <w:pPr>
        <w:pStyle w:val="BookText"/>
        <w:rPr/>
      </w:pPr>
      <w:r>
        <w:rPr>
          <w:rFonts w:ascii="Amiri" w:hAnsi="Amiri" w:eastAsia="Amiri" w:cs="Amiri"/>
          <w:color w:val="111111"/>
          <w:sz w:val="28"/>
          <w:sz w:val="28"/>
          <w:szCs w:val="28"/>
          <w:rtl w:val="true"/>
          <w:lang w:bidi="ar-SA"/>
        </w:rPr>
        <w:t>بحر الاسانيد، سمرقندى</w:t>
      </w:r>
    </w:p>
    <w:p>
      <w:pPr>
        <w:pStyle w:val="BookText"/>
        <w:rPr/>
      </w:pPr>
      <w:r>
        <w:rPr>
          <w:rFonts w:ascii="Amiri" w:hAnsi="Amiri" w:eastAsia="Amiri" w:cs="Amiri"/>
          <w:color w:val="111111"/>
          <w:sz w:val="28"/>
          <w:sz w:val="28"/>
          <w:szCs w:val="28"/>
          <w:rtl w:val="true"/>
          <w:lang w:bidi="ar-SA"/>
        </w:rPr>
        <w:t>بهجة النفوس، حافظ ابو محمد اندلسى</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تاريخ وفيات، ابن خلكان</w:t>
      </w:r>
    </w:p>
    <w:p>
      <w:pPr>
        <w:pStyle w:val="BookText"/>
        <w:rPr/>
      </w:pPr>
      <w:r>
        <w:rPr>
          <w:rFonts w:ascii="Amiri" w:hAnsi="Amiri" w:eastAsia="Amiri" w:cs="Amiri"/>
          <w:color w:val="111111"/>
          <w:sz w:val="28"/>
          <w:sz w:val="28"/>
          <w:szCs w:val="28"/>
          <w:rtl w:val="true"/>
          <w:lang w:bidi="ar-SA"/>
        </w:rPr>
        <w:t>تاريخ حبيب اليسر</w:t>
      </w:r>
    </w:p>
    <w:p>
      <w:pPr>
        <w:pStyle w:val="BookText"/>
        <w:rPr/>
      </w:pPr>
      <w:r>
        <w:rPr>
          <w:rFonts w:ascii="Amiri" w:hAnsi="Amiri" w:eastAsia="Amiri" w:cs="Amiri"/>
          <w:color w:val="111111"/>
          <w:sz w:val="28"/>
          <w:sz w:val="28"/>
          <w:szCs w:val="28"/>
          <w:rtl w:val="true"/>
          <w:lang w:bidi="ar-SA"/>
        </w:rPr>
        <w:t>تاريخ بغداد، خطيب بغدادى</w:t>
      </w:r>
    </w:p>
    <w:p>
      <w:pPr>
        <w:pStyle w:val="BookText"/>
        <w:rPr/>
      </w:pPr>
      <w:r>
        <w:rPr>
          <w:rFonts w:ascii="Amiri" w:hAnsi="Amiri" w:eastAsia="Amiri" w:cs="Amiri"/>
          <w:color w:val="111111"/>
          <w:sz w:val="28"/>
          <w:sz w:val="28"/>
          <w:szCs w:val="28"/>
          <w:rtl w:val="true"/>
          <w:lang w:bidi="ar-SA"/>
        </w:rPr>
        <w:t>تاريخ، مقريزى</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 دمشقى</w:t>
      </w:r>
    </w:p>
    <w:p>
      <w:pPr>
        <w:pStyle w:val="BookText"/>
        <w:rPr/>
      </w:pPr>
      <w:r>
        <w:rPr>
          <w:rFonts w:ascii="Amiri" w:hAnsi="Amiri" w:eastAsia="Amiri" w:cs="Amiri"/>
          <w:color w:val="111111"/>
          <w:sz w:val="28"/>
          <w:sz w:val="28"/>
          <w:szCs w:val="28"/>
          <w:rtl w:val="true"/>
          <w:lang w:bidi="ar-SA"/>
        </w:rPr>
        <w:t>تاريخ، يافعى</w:t>
      </w:r>
    </w:p>
    <w:p>
      <w:pPr>
        <w:pStyle w:val="BookText"/>
        <w:rPr/>
      </w:pPr>
      <w:r>
        <w:rPr>
          <w:rFonts w:ascii="Amiri" w:hAnsi="Amiri" w:eastAsia="Amiri" w:cs="Amiri"/>
          <w:color w:val="111111"/>
          <w:sz w:val="28"/>
          <w:sz w:val="28"/>
          <w:szCs w:val="28"/>
          <w:rtl w:val="true"/>
          <w:lang w:bidi="ar-SA"/>
        </w:rPr>
        <w:t>تاريخ طبرى</w:t>
      </w:r>
    </w:p>
    <w:p>
      <w:pPr>
        <w:pStyle w:val="BookText"/>
        <w:rPr/>
      </w:pPr>
      <w:r>
        <w:rPr>
          <w:rFonts w:ascii="Amiri" w:hAnsi="Amiri" w:eastAsia="Amiri" w:cs="Amiri"/>
          <w:color w:val="111111"/>
          <w:sz w:val="28"/>
          <w:sz w:val="28"/>
          <w:szCs w:val="28"/>
          <w:rtl w:val="true"/>
          <w:lang w:bidi="ar-SA"/>
        </w:rPr>
        <w:t>تاريخ ملل و نحل، شهرستانى</w:t>
      </w:r>
    </w:p>
    <w:p>
      <w:pPr>
        <w:pStyle w:val="BookText"/>
        <w:rPr/>
      </w:pPr>
      <w:r>
        <w:rPr>
          <w:rFonts w:ascii="Amiri" w:hAnsi="Amiri" w:eastAsia="Amiri" w:cs="Amiri"/>
          <w:color w:val="111111"/>
          <w:sz w:val="28"/>
          <w:sz w:val="28"/>
          <w:szCs w:val="28"/>
          <w:rtl w:val="true"/>
          <w:lang w:bidi="ar-SA"/>
        </w:rPr>
        <w:t>تاريخ الخلفاء، سيوطى</w:t>
      </w:r>
    </w:p>
    <w:p>
      <w:pPr>
        <w:pStyle w:val="BookText"/>
        <w:rPr/>
      </w:pPr>
      <w:r>
        <w:rPr>
          <w:rFonts w:ascii="IRNazanin" w:hAnsi="IRNazanin" w:eastAsia="IRNazanin"/>
          <w:color w:val="111111"/>
          <w:sz w:val="28"/>
          <w:sz w:val="28"/>
          <w:szCs w:val="28"/>
          <w:rtl w:val="true"/>
          <w:lang w:bidi="fa-IR"/>
        </w:rPr>
        <w:t>ناسخ التواريخ، سپهر</w:t>
      </w:r>
    </w:p>
    <w:p>
      <w:pPr>
        <w:pStyle w:val="BookText"/>
        <w:rPr/>
      </w:pPr>
      <w:r>
        <w:rPr>
          <w:rFonts w:ascii="Amiri" w:hAnsi="Amiri" w:eastAsia="Amiri" w:cs="Amiri"/>
          <w:color w:val="111111"/>
          <w:sz w:val="28"/>
          <w:sz w:val="28"/>
          <w:szCs w:val="28"/>
          <w:rtl w:val="true"/>
          <w:lang w:bidi="ar-SA"/>
        </w:rPr>
        <w:t>تاريخ ايران باستان، مشير الدوله</w:t>
      </w:r>
    </w:p>
    <w:p>
      <w:pPr>
        <w:pStyle w:val="BookText"/>
        <w:rPr/>
      </w:pPr>
      <w:r>
        <w:rPr>
          <w:rFonts w:ascii="IRNazanin" w:hAnsi="IRNazanin" w:eastAsia="IRNazanin"/>
          <w:color w:val="111111"/>
          <w:sz w:val="28"/>
          <w:sz w:val="28"/>
          <w:szCs w:val="28"/>
          <w:rtl w:val="true"/>
          <w:lang w:bidi="fa-IR"/>
        </w:rPr>
        <w:t>تاريخ آئين اسلام، گو ويليام انگليسى</w:t>
      </w:r>
    </w:p>
    <w:p>
      <w:pPr>
        <w:pStyle w:val="BookText"/>
        <w:rPr/>
      </w:pPr>
      <w:r>
        <w:rPr>
          <w:rFonts w:ascii="Amiri" w:hAnsi="Amiri" w:eastAsia="Amiri" w:cs="Amiri"/>
          <w:color w:val="111111"/>
          <w:sz w:val="28"/>
          <w:sz w:val="28"/>
          <w:szCs w:val="28"/>
          <w:rtl w:val="true"/>
          <w:lang w:bidi="ar-SA"/>
        </w:rPr>
        <w:t>تاريخ عرب و اسلام، مسيو سديو فرانسوى</w:t>
      </w:r>
    </w:p>
    <w:p>
      <w:pPr>
        <w:pStyle w:val="BookText"/>
        <w:rPr/>
      </w:pPr>
      <w:r>
        <w:rPr>
          <w:rFonts w:ascii="IRNazanin" w:hAnsi="IRNazanin" w:eastAsia="IRNazanin"/>
          <w:color w:val="111111"/>
          <w:sz w:val="28"/>
          <w:sz w:val="28"/>
          <w:szCs w:val="28"/>
          <w:rtl w:val="true"/>
          <w:lang w:bidi="fa-IR"/>
        </w:rPr>
        <w:t>تاريخ تمدن العرب، دكتر گوستاولوبون فرانسوى</w:t>
      </w:r>
    </w:p>
    <w:p>
      <w:pPr>
        <w:pStyle w:val="BookText"/>
        <w:rPr/>
      </w:pPr>
      <w:r>
        <w:rPr>
          <w:rFonts w:ascii="Amiri" w:hAnsi="Amiri" w:eastAsia="Amiri" w:cs="Amiri"/>
          <w:color w:val="111111"/>
          <w:sz w:val="28"/>
          <w:sz w:val="28"/>
          <w:szCs w:val="28"/>
          <w:rtl w:val="true"/>
          <w:lang w:bidi="ar-SA"/>
        </w:rPr>
        <w:t>تاريخ ريود، مسيحى</w:t>
      </w:r>
    </w:p>
    <w:p>
      <w:pPr>
        <w:pStyle w:val="BookText"/>
        <w:rPr/>
      </w:pPr>
      <w:r>
        <w:rPr>
          <w:rFonts w:ascii="Amiri" w:hAnsi="Amiri" w:eastAsia="Amiri" w:cs="Amiri"/>
          <w:color w:val="111111"/>
          <w:sz w:val="28"/>
          <w:sz w:val="28"/>
          <w:szCs w:val="28"/>
          <w:rtl w:val="true"/>
          <w:lang w:bidi="ar-SA"/>
        </w:rPr>
        <w:t>تاريخ بوسى بيس، مسيحى</w:t>
      </w:r>
    </w:p>
    <w:p>
      <w:pPr>
        <w:pStyle w:val="BookText"/>
        <w:rPr/>
      </w:pPr>
      <w:r>
        <w:rPr>
          <w:rFonts w:ascii="Amiri" w:hAnsi="Amiri" w:eastAsia="Amiri" w:cs="Amiri"/>
          <w:color w:val="111111"/>
          <w:sz w:val="28"/>
          <w:sz w:val="28"/>
          <w:szCs w:val="28"/>
          <w:rtl w:val="true"/>
          <w:lang w:bidi="ar-SA"/>
        </w:rPr>
        <w:t>تاريخ ابن بطريق، مسيحى</w:t>
      </w:r>
    </w:p>
    <w:p>
      <w:pPr>
        <w:pStyle w:val="BookText"/>
        <w:rPr/>
      </w:pPr>
      <w:r>
        <w:rPr>
          <w:rFonts w:ascii="Amiri" w:hAnsi="Amiri" w:eastAsia="Amiri" w:cs="Amiri"/>
          <w:color w:val="111111"/>
          <w:sz w:val="28"/>
          <w:sz w:val="28"/>
          <w:szCs w:val="28"/>
          <w:rtl w:val="true"/>
          <w:lang w:bidi="ar-SA"/>
        </w:rPr>
        <w:t>تاريخ بلوكيوس، مسيحى</w:t>
      </w:r>
    </w:p>
    <w:p>
      <w:pPr>
        <w:pStyle w:val="BookText"/>
        <w:rPr/>
      </w:pPr>
      <w:r>
        <w:rPr>
          <w:rFonts w:ascii="Amiri" w:hAnsi="Amiri" w:eastAsia="Amiri" w:cs="Amiri"/>
          <w:color w:val="111111"/>
          <w:sz w:val="28"/>
          <w:sz w:val="28"/>
          <w:szCs w:val="28"/>
          <w:rtl w:val="true"/>
          <w:lang w:bidi="ar-SA"/>
        </w:rPr>
        <w:t>تاريخ قرآن، نولدكه آلمانى</w:t>
      </w:r>
    </w:p>
    <w:p>
      <w:pPr>
        <w:pStyle w:val="BookText"/>
        <w:rPr/>
      </w:pPr>
      <w:r>
        <w:rPr>
          <w:rFonts w:ascii="IRNazanin" w:hAnsi="IRNazanin" w:eastAsia="IRNazanin"/>
          <w:color w:val="111111"/>
          <w:sz w:val="28"/>
          <w:sz w:val="28"/>
          <w:szCs w:val="28"/>
          <w:rtl w:val="true"/>
          <w:lang w:bidi="fa-IR"/>
        </w:rPr>
        <w:t>تاريخ شرق، كوسين دپرسوال، فرانسوى</w:t>
      </w:r>
    </w:p>
    <w:p>
      <w:pPr>
        <w:pStyle w:val="BookText"/>
        <w:rPr/>
      </w:pPr>
      <w:r>
        <w:rPr>
          <w:rFonts w:ascii="Amiri" w:hAnsi="Amiri" w:eastAsia="Amiri" w:cs="Amiri"/>
          <w:color w:val="111111"/>
          <w:sz w:val="28"/>
          <w:sz w:val="28"/>
          <w:szCs w:val="28"/>
          <w:rtl w:val="true"/>
          <w:lang w:bidi="ar-SA"/>
        </w:rPr>
        <w:t>تاريخ دكتر بوست، مسيحى</w:t>
      </w:r>
    </w:p>
    <w:p>
      <w:pPr>
        <w:pStyle w:val="BookText"/>
        <w:rPr/>
      </w:pPr>
      <w:r>
        <w:rPr>
          <w:rFonts w:ascii="Amiri" w:hAnsi="Amiri" w:eastAsia="Amiri" w:cs="Amiri"/>
          <w:color w:val="111111"/>
          <w:sz w:val="28"/>
          <w:sz w:val="28"/>
          <w:szCs w:val="28"/>
          <w:rtl w:val="true"/>
          <w:lang w:bidi="ar-SA"/>
        </w:rPr>
        <w:t>تاريخ حجة السعاده فى حجة الشهاده اعتماد السلطنه تنقيح المقال، رجال علامه مامقانى</w:t>
      </w:r>
    </w:p>
    <w:p>
      <w:pPr>
        <w:pStyle w:val="BookText"/>
        <w:rPr/>
      </w:pPr>
      <w:r>
        <w:rPr>
          <w:rFonts w:ascii="Amiri" w:hAnsi="Amiri" w:eastAsia="Amiri" w:cs="Amiri"/>
          <w:color w:val="111111"/>
          <w:sz w:val="28"/>
          <w:sz w:val="28"/>
          <w:szCs w:val="28"/>
          <w:rtl w:val="true"/>
          <w:lang w:bidi="ar-SA"/>
        </w:rPr>
        <w:t>تهذيب الاثار، محمد بن جرير طبرى</w:t>
      </w:r>
    </w:p>
    <w:p>
      <w:pPr>
        <w:pStyle w:val="BookText"/>
        <w:rPr/>
      </w:pPr>
      <w:r>
        <w:rPr>
          <w:rFonts w:ascii="Amiri" w:hAnsi="Amiri" w:eastAsia="Amiri" w:cs="Amiri"/>
          <w:color w:val="111111"/>
          <w:sz w:val="28"/>
          <w:sz w:val="28"/>
          <w:szCs w:val="28"/>
          <w:rtl w:val="true"/>
          <w:lang w:bidi="ar-SA"/>
        </w:rPr>
        <w:t>تهذيب التهذيب، ابن حجر عسقلانى</w:t>
      </w:r>
    </w:p>
    <w:p>
      <w:pPr>
        <w:pStyle w:val="BookText"/>
        <w:rPr/>
      </w:pPr>
      <w:r>
        <w:rPr>
          <w:rFonts w:ascii="Amiri" w:hAnsi="Amiri" w:eastAsia="Amiri" w:cs="Amiri"/>
          <w:color w:val="111111"/>
          <w:sz w:val="28"/>
          <w:sz w:val="28"/>
          <w:szCs w:val="28"/>
          <w:rtl w:val="true"/>
          <w:lang w:bidi="ar-SA"/>
        </w:rPr>
        <w:t>تهذيب الكمال، ابو الحجاج مزى</w:t>
      </w:r>
    </w:p>
    <w:p>
      <w:pPr>
        <w:pStyle w:val="BookText"/>
        <w:rPr/>
      </w:pPr>
      <w:r>
        <w:rPr>
          <w:rFonts w:ascii="Amiri" w:hAnsi="Amiri" w:eastAsia="Amiri" w:cs="Amiri"/>
          <w:color w:val="111111"/>
          <w:sz w:val="28"/>
          <w:sz w:val="28"/>
          <w:szCs w:val="28"/>
          <w:rtl w:val="true"/>
          <w:lang w:bidi="ar-SA"/>
        </w:rPr>
        <w:t>تذكرة الابرار، سيد محمد بخارى</w:t>
      </w:r>
    </w:p>
    <w:p>
      <w:pPr>
        <w:pStyle w:val="BookText"/>
        <w:rPr/>
      </w:pPr>
      <w:r>
        <w:rPr>
          <w:rFonts w:ascii="Amiri" w:hAnsi="Amiri" w:eastAsia="Amiri" w:cs="Amiri"/>
          <w:color w:val="111111"/>
          <w:sz w:val="28"/>
          <w:sz w:val="28"/>
          <w:szCs w:val="28"/>
          <w:rtl w:val="true"/>
          <w:lang w:bidi="ar-SA"/>
        </w:rPr>
        <w:t>تذكرة الموضوعات، جمال الدين هندى</w:t>
      </w:r>
    </w:p>
    <w:p>
      <w:pPr>
        <w:pStyle w:val="BookText"/>
        <w:rPr/>
      </w:pPr>
      <w:r>
        <w:rPr>
          <w:rFonts w:ascii="Amiri" w:hAnsi="Amiri" w:eastAsia="Amiri" w:cs="Amiri"/>
          <w:color w:val="111111"/>
          <w:sz w:val="28"/>
          <w:sz w:val="28"/>
          <w:szCs w:val="28"/>
          <w:rtl w:val="true"/>
          <w:lang w:bidi="ar-SA"/>
        </w:rPr>
        <w:t>تذكرة الحفاظ، ذهبى شافعى</w:t>
      </w:r>
    </w:p>
    <w:p>
      <w:pPr>
        <w:pStyle w:val="BookText"/>
        <w:rPr/>
      </w:pPr>
      <w:r>
        <w:rPr>
          <w:rFonts w:ascii="Amiri" w:hAnsi="Amiri" w:eastAsia="Amiri" w:cs="Amiri"/>
          <w:color w:val="111111"/>
          <w:sz w:val="28"/>
          <w:sz w:val="28"/>
          <w:szCs w:val="28"/>
          <w:rtl w:val="true"/>
          <w:lang w:bidi="ar-SA"/>
        </w:rPr>
        <w:t>تذكرۀ خواص الامة، سبط ابن جوزى</w:t>
      </w:r>
    </w:p>
    <w:p>
      <w:pPr>
        <w:pStyle w:val="BookText"/>
        <w:rPr/>
      </w:pPr>
      <w:r>
        <w:rPr>
          <w:rFonts w:ascii="Amiri" w:hAnsi="Amiri" w:eastAsia="Amiri" w:cs="Amiri"/>
          <w:color w:val="111111"/>
          <w:sz w:val="28"/>
          <w:sz w:val="28"/>
          <w:szCs w:val="28"/>
          <w:rtl w:val="true"/>
          <w:lang w:bidi="ar-SA"/>
        </w:rPr>
        <w:t>تلخيص مستدرك، ذهبى</w:t>
      </w:r>
    </w:p>
    <w:p>
      <w:pPr>
        <w:pStyle w:val="BookText"/>
        <w:rPr/>
      </w:pPr>
      <w:r>
        <w:rPr>
          <w:rFonts w:ascii="Amiri" w:hAnsi="Amiri" w:eastAsia="Amiri" w:cs="Amiri"/>
          <w:color w:val="111111"/>
          <w:sz w:val="28"/>
          <w:sz w:val="28"/>
          <w:szCs w:val="28"/>
          <w:rtl w:val="true"/>
          <w:lang w:bidi="ar-SA"/>
        </w:rPr>
        <w:t>تاج العروس، مرتضى زبيدى</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 الصغير، سيوطى</w:t>
      </w:r>
    </w:p>
    <w:p>
      <w:pPr>
        <w:pStyle w:val="BookText"/>
        <w:rPr/>
      </w:pPr>
      <w:r>
        <w:rPr>
          <w:rFonts w:ascii="Amiri" w:hAnsi="Amiri" w:eastAsia="Amiri" w:cs="Amiri"/>
          <w:color w:val="111111"/>
          <w:sz w:val="28"/>
          <w:sz w:val="28"/>
          <w:szCs w:val="28"/>
          <w:rtl w:val="true"/>
          <w:lang w:bidi="ar-SA"/>
        </w:rPr>
        <w:t>جمع الجوامع، سيوطى</w:t>
      </w:r>
    </w:p>
    <w:p>
      <w:pPr>
        <w:pStyle w:val="BookText"/>
        <w:rPr/>
      </w:pPr>
      <w:r>
        <w:rPr>
          <w:rFonts w:ascii="Amiri" w:hAnsi="Amiri" w:eastAsia="Amiri" w:cs="Amiri"/>
          <w:color w:val="111111"/>
          <w:sz w:val="28"/>
          <w:sz w:val="28"/>
          <w:szCs w:val="28"/>
          <w:rtl w:val="true"/>
          <w:lang w:bidi="ar-SA"/>
        </w:rPr>
        <w:t>جواهر العقدين، سمهودى</w:t>
      </w:r>
    </w:p>
    <w:p>
      <w:pPr>
        <w:pStyle w:val="BookText"/>
        <w:rPr/>
      </w:pPr>
      <w:r>
        <w:rPr>
          <w:rFonts w:ascii="Amiri" w:hAnsi="Amiri" w:eastAsia="Amiri" w:cs="Amiri"/>
          <w:color w:val="111111"/>
          <w:sz w:val="28"/>
          <w:sz w:val="28"/>
          <w:szCs w:val="28"/>
          <w:rtl w:val="true"/>
          <w:lang w:bidi="ar-SA"/>
        </w:rPr>
        <w:t>جامع الاصول، ابن اثير جزرى</w:t>
      </w:r>
    </w:p>
    <w:p>
      <w:pPr>
        <w:pStyle w:val="BookText"/>
        <w:rPr/>
      </w:pPr>
      <w:r>
        <w:rPr>
          <w:rFonts w:ascii="Amiri" w:hAnsi="Amiri" w:eastAsia="Amiri" w:cs="Amiri"/>
          <w:color w:val="111111"/>
          <w:sz w:val="28"/>
          <w:sz w:val="28"/>
          <w:szCs w:val="28"/>
          <w:rtl w:val="true"/>
          <w:lang w:bidi="ar-SA"/>
        </w:rPr>
        <w:t>جمع بين الصحيحين، حميدى</w:t>
      </w:r>
    </w:p>
    <w:p>
      <w:pPr>
        <w:pStyle w:val="BookText"/>
        <w:rPr/>
      </w:pPr>
      <w:r>
        <w:rPr>
          <w:rFonts w:ascii="Amiri" w:hAnsi="Amiri" w:eastAsia="Amiri" w:cs="Amiri"/>
          <w:color w:val="111111"/>
          <w:sz w:val="28"/>
          <w:sz w:val="28"/>
          <w:szCs w:val="28"/>
          <w:rtl w:val="true"/>
          <w:lang w:bidi="ar-SA"/>
        </w:rPr>
        <w:t>جمع بين الصحاح السته، رزين</w:t>
      </w:r>
    </w:p>
    <w:p>
      <w:pPr>
        <w:pStyle w:val="BookText"/>
        <w:rPr/>
      </w:pPr>
      <w:r>
        <w:rPr>
          <w:rFonts w:ascii="Amiri" w:hAnsi="Amiri" w:eastAsia="Amiri" w:cs="Amiri"/>
          <w:color w:val="111111"/>
          <w:sz w:val="28"/>
          <w:sz w:val="28"/>
          <w:szCs w:val="28"/>
          <w:rtl w:val="true"/>
          <w:lang w:bidi="ar-SA"/>
        </w:rPr>
        <w:t>جامع بيان العلم، ابو عمر</w:t>
      </w:r>
    </w:p>
    <w:p>
      <w:pPr>
        <w:pStyle w:val="BookText"/>
        <w:rPr/>
      </w:pPr>
      <w:r>
        <w:rPr>
          <w:rFonts w:ascii="IRNazanin" w:hAnsi="IRNazanin" w:eastAsia="IRNazanin"/>
          <w:color w:val="111111"/>
          <w:sz w:val="28"/>
          <w:sz w:val="28"/>
          <w:szCs w:val="28"/>
          <w:rtl w:val="true"/>
          <w:lang w:bidi="fa-IR"/>
        </w:rPr>
        <w:t>جلاء النظر، ابن حجر</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حلية الاولياء، حافظ ابو نعيم</w:t>
      </w:r>
    </w:p>
    <w:p>
      <w:pPr>
        <w:pStyle w:val="BookText"/>
        <w:rPr/>
      </w:pPr>
      <w:r>
        <w:rPr>
          <w:rFonts w:ascii="Amiri" w:hAnsi="Amiri" w:eastAsia="Amiri" w:cs="Amiri"/>
          <w:color w:val="111111"/>
          <w:sz w:val="28"/>
          <w:sz w:val="28"/>
          <w:szCs w:val="28"/>
          <w:rtl w:val="true"/>
          <w:lang w:bidi="ar-SA"/>
        </w:rPr>
        <w:t>حقيقة الايقان فى عدم تحريف القرآن، شيخ عبد العالى كركى</w:t>
      </w:r>
    </w:p>
    <w:p>
      <w:pPr>
        <w:pStyle w:val="BookText"/>
        <w:rPr/>
      </w:pPr>
      <w:r>
        <w:rPr>
          <w:rFonts w:ascii="Amiri" w:hAnsi="Amiri" w:eastAsia="Amiri" w:cs="Amiri"/>
          <w:color w:val="111111"/>
          <w:sz w:val="28"/>
          <w:sz w:val="28"/>
          <w:szCs w:val="28"/>
          <w:rtl w:val="true"/>
          <w:lang w:bidi="ar-SA"/>
        </w:rPr>
        <w:t>حيات الحيوان، اسماعيل كردى بصرى</w:t>
      </w:r>
    </w:p>
    <w:p>
      <w:pPr>
        <w:pStyle w:val="BookText"/>
        <w:rPr/>
      </w:pPr>
      <w:r>
        <w:rPr>
          <w:rFonts w:ascii="Amiri" w:hAnsi="Amiri" w:eastAsia="Amiri" w:cs="Amiri"/>
          <w:color w:val="111111"/>
          <w:sz w:val="28"/>
          <w:sz w:val="28"/>
          <w:szCs w:val="28"/>
          <w:rtl w:val="true"/>
          <w:lang w:bidi="ar-SA"/>
        </w:rPr>
        <w:t>حقايق التاويل، سيد شريف رضى الدين موسوى</w:t>
      </w:r>
    </w:p>
    <w:p>
      <w:pPr>
        <w:pStyle w:val="BookText"/>
        <w:rPr/>
      </w:pPr>
      <w:r>
        <w:rPr>
          <w:rFonts w:ascii="Amiri" w:hAnsi="Amiri" w:eastAsia="Amiri" w:cs="Amiri"/>
          <w:color w:val="111111"/>
          <w:sz w:val="28"/>
          <w:sz w:val="28"/>
          <w:szCs w:val="28"/>
          <w:rtl w:val="true"/>
          <w:lang w:bidi="ar-SA"/>
        </w:rPr>
        <w:t>حكم محمد، تولستوى روسى</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خصائص العلوى، امام نسائى</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دائرة المعارف، بريتانياى كبير</w:t>
      </w:r>
    </w:p>
    <w:p>
      <w:pPr>
        <w:pStyle w:val="BookText"/>
        <w:rPr/>
      </w:pPr>
      <w:r>
        <w:rPr>
          <w:rFonts w:ascii="Amiri" w:hAnsi="Amiri" w:eastAsia="Amiri" w:cs="Amiri"/>
          <w:color w:val="111111"/>
          <w:sz w:val="28"/>
          <w:sz w:val="28"/>
          <w:szCs w:val="28"/>
          <w:rtl w:val="true"/>
          <w:lang w:bidi="ar-SA"/>
        </w:rPr>
        <w:t xml:space="preserve">دائرة المعارف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ascii="Amiri" w:hAnsi="Amiri" w:eastAsia="Amiri" w:cs="Amiri"/>
          <w:color w:val="111111"/>
          <w:sz w:val="28"/>
          <w:sz w:val="28"/>
          <w:szCs w:val="28"/>
          <w:rtl w:val="true"/>
          <w:lang w:bidi="ar-SA"/>
        </w:rPr>
        <w:t>دائرة المعارف، لاروس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 المعارف، فريد وجدى </w:t>
      </w:r>
    </w:p>
    <w:p>
      <w:pPr>
        <w:pStyle w:val="BookText"/>
        <w:rPr/>
      </w:pPr>
      <w:r>
        <w:rPr>
          <w:rFonts w:ascii="IRNazanin" w:hAnsi="IRNazanin" w:eastAsia="IRNazanin"/>
          <w:color w:val="111111"/>
          <w:sz w:val="28"/>
          <w:sz w:val="28"/>
          <w:szCs w:val="28"/>
          <w:rtl w:val="true"/>
          <w:lang w:bidi="fa-IR"/>
        </w:rPr>
        <w:t>در المنظوم، ابن طلحه</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ذخيرة المعاد، محقق سبزوارى</w:t>
      </w:r>
    </w:p>
    <w:p>
      <w:pPr>
        <w:pStyle w:val="BookText"/>
        <w:rPr/>
      </w:pPr>
      <w:r>
        <w:rPr>
          <w:rFonts w:ascii="Amiri" w:hAnsi="Amiri" w:eastAsia="Amiri" w:cs="Amiri"/>
          <w:color w:val="111111"/>
          <w:sz w:val="28"/>
          <w:sz w:val="28"/>
          <w:szCs w:val="28"/>
          <w:rtl w:val="true"/>
          <w:lang w:bidi="ar-SA"/>
        </w:rPr>
        <w:t>ذخاير العقبى، امام الحرم</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رياض النضرة، محب الدين طبرى</w:t>
      </w:r>
    </w:p>
    <w:p>
      <w:pPr>
        <w:pStyle w:val="BookText"/>
        <w:rPr/>
      </w:pPr>
      <w:r>
        <w:rPr>
          <w:rFonts w:ascii="Amiri" w:hAnsi="Amiri" w:eastAsia="Amiri" w:cs="Amiri"/>
          <w:color w:val="111111"/>
          <w:sz w:val="28"/>
          <w:sz w:val="28"/>
          <w:szCs w:val="28"/>
          <w:rtl w:val="true"/>
          <w:lang w:bidi="ar-SA"/>
        </w:rPr>
        <w:t>الرد على المتعصب العنيد، ابو الفرج ابن جوزى ربيع الابرار، زمخشرى</w:t>
      </w:r>
    </w:p>
    <w:p>
      <w:pPr>
        <w:pStyle w:val="BookText"/>
        <w:rPr/>
      </w:pPr>
      <w:r>
        <w:rPr>
          <w:rFonts w:ascii="Amiri" w:hAnsi="Amiri" w:eastAsia="Amiri" w:cs="Amiri"/>
          <w:color w:val="111111"/>
          <w:sz w:val="28"/>
          <w:sz w:val="28"/>
          <w:szCs w:val="28"/>
          <w:rtl w:val="true"/>
          <w:lang w:bidi="ar-SA"/>
        </w:rPr>
        <w:t>روضة النديه، امير محمد يمانى</w:t>
      </w:r>
    </w:p>
    <w:p>
      <w:pPr>
        <w:pStyle w:val="BookText"/>
        <w:rPr/>
      </w:pPr>
      <w:r>
        <w:rPr>
          <w:rFonts w:ascii="Amiri" w:hAnsi="Amiri" w:eastAsia="Amiri" w:cs="Amiri"/>
          <w:color w:val="111111"/>
          <w:sz w:val="28"/>
          <w:sz w:val="28"/>
          <w:szCs w:val="28"/>
          <w:rtl w:val="true"/>
          <w:lang w:bidi="ar-SA"/>
        </w:rPr>
        <w:t>رسائل، شيخ مرتضى انصارى</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زندگى محمد، اميل درمنگام فرانسوى</w:t>
      </w:r>
    </w:p>
    <w:p>
      <w:pPr>
        <w:pStyle w:val="BookText"/>
        <w:rPr/>
      </w:pPr>
      <w:r>
        <w:rPr>
          <w:rFonts w:ascii="IRNazanin" w:hAnsi="IRNazanin" w:eastAsia="IRNazanin"/>
          <w:color w:val="111111"/>
          <w:sz w:val="28"/>
          <w:sz w:val="28"/>
          <w:szCs w:val="28"/>
          <w:rtl w:val="true"/>
          <w:lang w:bidi="fa-IR"/>
        </w:rPr>
        <w:t>زندگانى محمد، مسيو سديو فرانسوى</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سنن ابو عبد الرحمن نسائى</w:t>
      </w:r>
    </w:p>
    <w:p>
      <w:pPr>
        <w:pStyle w:val="BookText"/>
        <w:rPr/>
      </w:pPr>
      <w:r>
        <w:rPr>
          <w:rFonts w:ascii="Amiri" w:hAnsi="Amiri" w:eastAsia="Amiri" w:cs="Amiri"/>
          <w:color w:val="111111"/>
          <w:sz w:val="28"/>
          <w:sz w:val="28"/>
          <w:szCs w:val="28"/>
          <w:rtl w:val="true"/>
          <w:lang w:bidi="ar-SA"/>
        </w:rPr>
        <w:t>سنن، محمد بن عيسى ترمذى</w:t>
      </w:r>
    </w:p>
    <w:p>
      <w:pPr>
        <w:pStyle w:val="BookText"/>
        <w:rPr/>
      </w:pPr>
      <w:r>
        <w:rPr>
          <w:rFonts w:ascii="IRNazanin" w:hAnsi="IRNazanin" w:eastAsia="IRNazanin"/>
          <w:color w:val="111111"/>
          <w:sz w:val="28"/>
          <w:sz w:val="28"/>
          <w:szCs w:val="28"/>
          <w:rtl w:val="true"/>
          <w:lang w:bidi="fa-IR"/>
        </w:rPr>
        <w:t>سنن، ابى داود</w:t>
      </w:r>
    </w:p>
    <w:p>
      <w:pPr>
        <w:pStyle w:val="BookText"/>
        <w:rPr/>
      </w:pPr>
      <w:r>
        <w:rPr>
          <w:rFonts w:ascii="Amiri" w:hAnsi="Amiri" w:eastAsia="Amiri" w:cs="Amiri"/>
          <w:color w:val="111111"/>
          <w:sz w:val="28"/>
          <w:sz w:val="28"/>
          <w:szCs w:val="28"/>
          <w:rtl w:val="true"/>
          <w:lang w:bidi="ar-SA"/>
        </w:rPr>
        <w:t>سنن، ابن ماجه قزوينى</w:t>
      </w:r>
    </w:p>
    <w:p>
      <w:pPr>
        <w:pStyle w:val="BookText"/>
        <w:rPr/>
      </w:pPr>
      <w:r>
        <w:rPr>
          <w:rFonts w:ascii="Amiri" w:hAnsi="Amiri" w:eastAsia="Amiri" w:cs="Amiri"/>
          <w:color w:val="111111"/>
          <w:sz w:val="28"/>
          <w:sz w:val="28"/>
          <w:szCs w:val="28"/>
          <w:rtl w:val="true"/>
          <w:lang w:bidi="ar-SA"/>
        </w:rPr>
        <w:t>سبل الهدى و الرشاد، محمد بن يوسف شامى</w:t>
      </w:r>
    </w:p>
    <w:p>
      <w:pPr>
        <w:pStyle w:val="BookText"/>
        <w:rPr/>
      </w:pPr>
      <w:r>
        <w:rPr>
          <w:rFonts w:ascii="IRNazanin" w:hAnsi="IRNazanin" w:eastAsia="IRNazanin"/>
          <w:color w:val="111111"/>
          <w:sz w:val="28"/>
          <w:sz w:val="28"/>
          <w:szCs w:val="28"/>
          <w:rtl w:val="true"/>
          <w:lang w:bidi="fa-IR"/>
        </w:rPr>
        <w:t>سيرت محمد، سر ويليام مؤتيس انگليسى</w:t>
      </w:r>
    </w:p>
    <w:p>
      <w:pPr>
        <w:pStyle w:val="BookText"/>
        <w:rPr/>
      </w:pPr>
      <w:r>
        <w:rPr>
          <w:rFonts w:ascii="Amiri" w:hAnsi="Amiri" w:eastAsia="Amiri" w:cs="Amiri"/>
          <w:color w:val="111111"/>
          <w:sz w:val="28"/>
          <w:sz w:val="28"/>
          <w:szCs w:val="28"/>
          <w:rtl w:val="true"/>
          <w:lang w:bidi="ar-SA"/>
        </w:rPr>
        <w:t>سراج المنير، حافظ على بن احمد شافعى</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شفاء، ابن سينا</w:t>
      </w:r>
    </w:p>
    <w:p>
      <w:pPr>
        <w:pStyle w:val="BookText"/>
        <w:rPr/>
      </w:pPr>
      <w:r>
        <w:rPr>
          <w:rFonts w:ascii="Amiri" w:hAnsi="Amiri" w:eastAsia="Amiri" w:cs="Amiri"/>
          <w:color w:val="111111"/>
          <w:sz w:val="28"/>
          <w:sz w:val="28"/>
          <w:szCs w:val="28"/>
          <w:rtl w:val="true"/>
          <w:lang w:bidi="ar-SA"/>
        </w:rPr>
        <w:t>شرح المواقف، سيد على شريف جزجانى</w:t>
      </w:r>
    </w:p>
    <w:p>
      <w:pPr>
        <w:pStyle w:val="BookText"/>
        <w:rPr/>
      </w:pPr>
      <w:r>
        <w:rPr>
          <w:rFonts w:ascii="Amiri" w:hAnsi="Amiri" w:eastAsia="Amiri" w:cs="Amiri"/>
          <w:color w:val="111111"/>
          <w:sz w:val="28"/>
          <w:sz w:val="28"/>
          <w:szCs w:val="28"/>
          <w:rtl w:val="true"/>
          <w:lang w:bidi="ar-SA"/>
        </w:rPr>
        <w:t>شرح نهج البلاغه، ابن ابى الحديد</w:t>
      </w:r>
    </w:p>
    <w:p>
      <w:pPr>
        <w:pStyle w:val="BookText"/>
        <w:rPr/>
      </w:pPr>
      <w:r>
        <w:rPr>
          <w:rFonts w:ascii="IRNazanin" w:hAnsi="IRNazanin" w:eastAsia="IRNazanin"/>
          <w:color w:val="111111"/>
          <w:sz w:val="28"/>
          <w:sz w:val="28"/>
          <w:szCs w:val="28"/>
          <w:rtl w:val="true"/>
          <w:lang w:bidi="fa-IR"/>
        </w:rPr>
        <w:t>شرح مختصر، ابن حاجب</w:t>
      </w:r>
    </w:p>
    <w:p>
      <w:pPr>
        <w:pStyle w:val="BookText"/>
        <w:rPr/>
      </w:pPr>
      <w:r>
        <w:rPr>
          <w:rFonts w:ascii="Amiri" w:hAnsi="Amiri" w:eastAsia="Amiri" w:cs="Amiri"/>
          <w:color w:val="111111"/>
          <w:sz w:val="28"/>
          <w:sz w:val="28"/>
          <w:szCs w:val="28"/>
          <w:rtl w:val="true"/>
          <w:lang w:bidi="ar-SA"/>
        </w:rPr>
        <w:t>شرح جامع الصغير، بولاقى</w:t>
      </w:r>
    </w:p>
    <w:p>
      <w:pPr>
        <w:pStyle w:val="BookText"/>
        <w:rPr/>
      </w:pPr>
      <w:r>
        <w:rPr>
          <w:rFonts w:ascii="Amiri" w:hAnsi="Amiri" w:eastAsia="Amiri" w:cs="Amiri"/>
          <w:color w:val="111111"/>
          <w:sz w:val="28"/>
          <w:sz w:val="28"/>
          <w:szCs w:val="28"/>
          <w:rtl w:val="true"/>
          <w:lang w:bidi="ar-SA"/>
        </w:rPr>
        <w:t>شرح ديوان، ميبدى</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صحيح، محمد بن اسماعيل بخارى</w:t>
      </w:r>
    </w:p>
    <w:p>
      <w:pPr>
        <w:pStyle w:val="BookText"/>
        <w:rPr/>
      </w:pPr>
      <w:r>
        <w:rPr>
          <w:rFonts w:ascii="Amiri" w:hAnsi="Amiri" w:eastAsia="Amiri" w:cs="Amiri"/>
          <w:color w:val="111111"/>
          <w:sz w:val="28"/>
          <w:sz w:val="28"/>
          <w:szCs w:val="28"/>
          <w:rtl w:val="true"/>
          <w:lang w:bidi="ar-SA"/>
        </w:rPr>
        <w:t>صحيح، مسلم بن حجاج</w:t>
      </w:r>
    </w:p>
    <w:p>
      <w:pPr>
        <w:pStyle w:val="BookText"/>
        <w:rPr/>
      </w:pPr>
      <w:r>
        <w:rPr>
          <w:rFonts w:ascii="Amiri" w:hAnsi="Amiri" w:eastAsia="Amiri" w:cs="Amiri"/>
          <w:color w:val="111111"/>
          <w:sz w:val="28"/>
          <w:sz w:val="28"/>
          <w:szCs w:val="28"/>
          <w:rtl w:val="true"/>
          <w:lang w:bidi="ar-SA"/>
        </w:rPr>
        <w:t>صواعق محرقه، ابن حجر مكى</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طبقات، محمد بن سعد كاتب</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عيون اخبار الرضا، شيخ صدوق</w:t>
      </w:r>
    </w:p>
    <w:p>
      <w:pPr>
        <w:pStyle w:val="BookText"/>
        <w:rPr/>
      </w:pPr>
      <w:r>
        <w:rPr>
          <w:rFonts w:ascii="Amiri" w:hAnsi="Amiri" w:eastAsia="Amiri" w:cs="Amiri"/>
          <w:color w:val="111111"/>
          <w:sz w:val="28"/>
          <w:sz w:val="28"/>
          <w:szCs w:val="28"/>
          <w:rtl w:val="true"/>
          <w:lang w:bidi="ar-SA"/>
        </w:rPr>
        <w:t>عقايد الوثنيه فى الديانة النصرانيه، تنير بيروتى</w:t>
      </w:r>
    </w:p>
    <w:p>
      <w:pPr>
        <w:pStyle w:val="BookText"/>
        <w:rPr/>
      </w:pPr>
      <w:r>
        <w:rPr>
          <w:rFonts w:ascii="Amiri" w:hAnsi="Amiri" w:eastAsia="Amiri" w:cs="Amiri"/>
          <w:color w:val="111111"/>
          <w:sz w:val="28"/>
          <w:sz w:val="28"/>
          <w:szCs w:val="28"/>
          <w:rtl w:val="true"/>
          <w:lang w:bidi="ar-SA"/>
        </w:rPr>
        <w:t>عمدة القارى، بدر الدين حنفى</w:t>
      </w:r>
    </w:p>
    <w:p>
      <w:pPr>
        <w:pStyle w:val="BookText"/>
        <w:rPr/>
      </w:pPr>
      <w:r>
        <w:rPr>
          <w:rFonts w:ascii="Amiri" w:hAnsi="Amiri" w:eastAsia="Amiri" w:cs="Amiri"/>
          <w:color w:val="111111"/>
          <w:sz w:val="28"/>
          <w:sz w:val="28"/>
          <w:szCs w:val="28"/>
          <w:rtl w:val="true"/>
          <w:lang w:bidi="ar-SA"/>
        </w:rPr>
        <w:t>عقد الفريد، ابن عبدربه</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فهرست، ابن نديم</w:t>
      </w:r>
    </w:p>
    <w:p>
      <w:pPr>
        <w:pStyle w:val="BookText"/>
        <w:rPr/>
      </w:pPr>
      <w:r>
        <w:rPr>
          <w:rFonts w:ascii="IRNazanin" w:hAnsi="IRNazanin" w:eastAsia="IRNazanin"/>
          <w:color w:val="111111"/>
          <w:sz w:val="28"/>
          <w:sz w:val="28"/>
          <w:szCs w:val="28"/>
          <w:rtl w:val="true"/>
          <w:lang w:bidi="fa-IR"/>
        </w:rPr>
        <w:t>فهرست قرآن، زول لاقوم فرانسوى</w:t>
      </w:r>
    </w:p>
    <w:p>
      <w:pPr>
        <w:pStyle w:val="BookText"/>
        <w:rPr/>
      </w:pPr>
      <w:r>
        <w:rPr>
          <w:rFonts w:ascii="Amiri" w:hAnsi="Amiri" w:eastAsia="Amiri" w:cs="Amiri"/>
          <w:color w:val="111111"/>
          <w:sz w:val="28"/>
          <w:sz w:val="28"/>
          <w:szCs w:val="28"/>
          <w:rtl w:val="true"/>
          <w:lang w:bidi="ar-SA"/>
        </w:rPr>
        <w:t>فلسفة الاجتماع، ارنست رنان فرانسوى</w:t>
      </w:r>
    </w:p>
    <w:p>
      <w:pPr>
        <w:pStyle w:val="BookText"/>
        <w:rPr/>
      </w:pPr>
      <w:r>
        <w:rPr>
          <w:rFonts w:ascii="Amiri" w:hAnsi="Amiri" w:eastAsia="Amiri" w:cs="Amiri"/>
          <w:color w:val="111111"/>
          <w:sz w:val="28"/>
          <w:sz w:val="28"/>
          <w:szCs w:val="28"/>
          <w:rtl w:val="true"/>
          <w:lang w:bidi="ar-SA"/>
        </w:rPr>
        <w:t>فرائد السمطين، ابراهيم محمد حموينى</w:t>
      </w:r>
    </w:p>
    <w:p>
      <w:pPr>
        <w:pStyle w:val="BookText"/>
        <w:rPr/>
      </w:pPr>
      <w:r>
        <w:rPr>
          <w:rFonts w:ascii="IRNazanin" w:hAnsi="IRNazanin" w:eastAsia="IRNazanin"/>
          <w:color w:val="111111"/>
          <w:sz w:val="28"/>
          <w:sz w:val="28"/>
          <w:szCs w:val="28"/>
          <w:rtl w:val="true"/>
          <w:lang w:bidi="fa-IR"/>
        </w:rPr>
        <w:t>فهم السنن، حارث محاسبى</w:t>
      </w:r>
    </w:p>
    <w:p>
      <w:pPr>
        <w:pStyle w:val="BookText"/>
        <w:rPr/>
      </w:pPr>
      <w:r>
        <w:rPr>
          <w:rFonts w:ascii="Amiri" w:hAnsi="Amiri" w:eastAsia="Amiri" w:cs="Amiri"/>
          <w:color w:val="111111"/>
          <w:sz w:val="28"/>
          <w:sz w:val="28"/>
          <w:szCs w:val="28"/>
          <w:rtl w:val="true"/>
          <w:lang w:bidi="ar-SA"/>
        </w:rPr>
        <w:t>فضايل، ابن مغازلى شافعى</w:t>
      </w:r>
    </w:p>
    <w:p>
      <w:pPr>
        <w:pStyle w:val="BookText"/>
        <w:rPr/>
      </w:pPr>
      <w:r>
        <w:rPr>
          <w:rFonts w:ascii="Amiri" w:hAnsi="Amiri" w:eastAsia="Amiri" w:cs="Amiri"/>
          <w:color w:val="111111"/>
          <w:sz w:val="28"/>
          <w:sz w:val="28"/>
          <w:szCs w:val="28"/>
          <w:rtl w:val="true"/>
          <w:lang w:bidi="ar-SA"/>
        </w:rPr>
        <w:t>فردوس الاخبار، شهردار ديلمى</w:t>
      </w:r>
    </w:p>
    <w:p>
      <w:pPr>
        <w:pStyle w:val="BookText"/>
        <w:rPr/>
      </w:pPr>
      <w:r>
        <w:rPr>
          <w:rFonts w:ascii="Amiri" w:hAnsi="Amiri" w:eastAsia="Amiri" w:cs="Amiri"/>
          <w:color w:val="111111"/>
          <w:sz w:val="28"/>
          <w:sz w:val="28"/>
          <w:szCs w:val="28"/>
          <w:rtl w:val="true"/>
          <w:lang w:bidi="ar-SA"/>
        </w:rPr>
        <w:t>فيض القدير، عبد الرؤف منادى</w:t>
      </w:r>
    </w:p>
    <w:p>
      <w:pPr>
        <w:pStyle w:val="BookText"/>
        <w:rPr/>
      </w:pPr>
      <w:r>
        <w:rPr>
          <w:rFonts w:ascii="Amiri" w:hAnsi="Amiri" w:eastAsia="Amiri" w:cs="Amiri"/>
          <w:color w:val="111111"/>
          <w:sz w:val="28"/>
          <w:sz w:val="28"/>
          <w:szCs w:val="28"/>
          <w:rtl w:val="true"/>
          <w:lang w:bidi="ar-SA"/>
        </w:rPr>
        <w:t>فصول المهمه، ابن صباغ مالكى</w:t>
      </w:r>
    </w:p>
    <w:p>
      <w:pPr>
        <w:pStyle w:val="BookText"/>
        <w:rPr/>
      </w:pPr>
      <w:r>
        <w:rPr>
          <w:rFonts w:ascii="Amiri" w:hAnsi="Amiri" w:eastAsia="Amiri" w:cs="Amiri"/>
          <w:color w:val="111111"/>
          <w:sz w:val="28"/>
          <w:sz w:val="28"/>
          <w:szCs w:val="28"/>
          <w:rtl w:val="true"/>
          <w:lang w:bidi="ar-SA"/>
        </w:rPr>
        <w:t>فوائد المجموعه فى الاحاديث الموضوعة، شوكانى</w:t>
      </w:r>
    </w:p>
    <w:p>
      <w:pPr>
        <w:pStyle w:val="BookText"/>
        <w:rPr/>
      </w:pPr>
      <w:r>
        <w:rPr>
          <w:rFonts w:ascii="Amiri" w:hAnsi="Amiri" w:eastAsia="Amiri" w:cs="Amiri"/>
          <w:color w:val="111111"/>
          <w:sz w:val="28"/>
          <w:sz w:val="28"/>
          <w:szCs w:val="28"/>
          <w:rtl w:val="true"/>
          <w:lang w:bidi="ar-SA"/>
        </w:rPr>
        <w:t>فتوحات الاسلاميه، سيد احمد زينى دحلان</w:t>
      </w:r>
    </w:p>
    <w:p>
      <w:pPr>
        <w:pStyle w:val="BookText"/>
        <w:rPr/>
      </w:pPr>
      <w:r>
        <w:rPr>
          <w:rFonts w:ascii="IRNazanin" w:hAnsi="IRNazanin" w:eastAsia="IRNazanin"/>
          <w:color w:val="111111"/>
          <w:sz w:val="28"/>
          <w:sz w:val="28"/>
          <w:szCs w:val="28"/>
          <w:rtl w:val="true"/>
          <w:lang w:bidi="fa-IR"/>
        </w:rPr>
        <w:t>فتح البارى، ابن حجر عسقلانى</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قاموس اللغة، مجد الدين شيرازى</w:t>
      </w:r>
    </w:p>
    <w:p>
      <w:pPr>
        <w:pStyle w:val="BookText"/>
        <w:rPr/>
      </w:pPr>
      <w:r>
        <w:rPr>
          <w:rFonts w:ascii="IRNazanin" w:hAnsi="IRNazanin" w:eastAsia="IRNazanin"/>
          <w:color w:val="111111"/>
          <w:sz w:val="28"/>
          <w:sz w:val="28"/>
          <w:szCs w:val="28"/>
          <w:rtl w:val="true"/>
          <w:lang w:bidi="fa-IR"/>
        </w:rPr>
        <w:t>قاموس اللغة، دكتر جورج پوست مسيحى</w:t>
      </w:r>
    </w:p>
    <w:p>
      <w:pPr>
        <w:pStyle w:val="BookText"/>
        <w:rPr/>
      </w:pPr>
      <w:r>
        <w:rPr>
          <w:rFonts w:ascii="IRNazanin" w:hAnsi="IRNazanin" w:eastAsia="IRNazanin"/>
          <w:color w:val="111111"/>
          <w:sz w:val="28"/>
          <w:sz w:val="28"/>
          <w:szCs w:val="28"/>
          <w:rtl w:val="true"/>
          <w:lang w:bidi="fa-IR"/>
        </w:rPr>
        <w:t>قرآن و محمد، جان ديون پورت انگليسى</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كتاب البدايه فى علم الدراية</w:t>
      </w:r>
    </w:p>
    <w:p>
      <w:pPr>
        <w:pStyle w:val="BookText"/>
        <w:rPr/>
      </w:pPr>
      <w:r>
        <w:rPr>
          <w:rFonts w:ascii="Amiri" w:hAnsi="Amiri" w:eastAsia="Amiri" w:cs="Amiri"/>
          <w:color w:val="111111"/>
          <w:sz w:val="28"/>
          <w:sz w:val="28"/>
          <w:szCs w:val="28"/>
          <w:rtl w:val="true"/>
          <w:lang w:bidi="ar-SA"/>
        </w:rPr>
        <w:t>كشف الظنون</w:t>
      </w:r>
    </w:p>
    <w:p>
      <w:pPr>
        <w:pStyle w:val="BookText"/>
        <w:rPr/>
      </w:pPr>
      <w:r>
        <w:rPr>
          <w:rFonts w:ascii="Amiri" w:hAnsi="Amiri" w:eastAsia="Amiri" w:cs="Amiri"/>
          <w:color w:val="111111"/>
          <w:sz w:val="28"/>
          <w:sz w:val="28"/>
          <w:szCs w:val="28"/>
          <w:rtl w:val="true"/>
          <w:lang w:bidi="ar-SA"/>
        </w:rPr>
        <w:t>كبير، طبرانى</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كفايت الطالب محمد بن يوسف گنجى شافعى </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لسان العرب، جمال الدين مصرى</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گوهر مراد، ملا عبد الرزاق لاهيجى</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مستطرفات السرائر، ابن ادريس حلى</w:t>
      </w:r>
    </w:p>
    <w:p>
      <w:pPr>
        <w:pStyle w:val="BookText"/>
        <w:rPr/>
      </w:pPr>
      <w:r>
        <w:rPr>
          <w:rFonts w:ascii="IRNazanin" w:hAnsi="IRNazanin" w:eastAsia="IRNazanin"/>
          <w:color w:val="111111"/>
          <w:sz w:val="28"/>
          <w:sz w:val="28"/>
          <w:szCs w:val="28"/>
          <w:rtl w:val="true"/>
          <w:lang w:bidi="fa-IR"/>
        </w:rPr>
        <w:t>مصائب النواصب، قاضى نور اللّه شوشترى</w:t>
      </w:r>
    </w:p>
    <w:p>
      <w:pPr>
        <w:pStyle w:val="BookText"/>
        <w:rPr/>
      </w:pPr>
      <w:r>
        <w:rPr>
          <w:rFonts w:ascii="IRNazanin" w:hAnsi="IRNazanin" w:eastAsia="IRNazanin"/>
          <w:color w:val="111111"/>
          <w:sz w:val="28"/>
          <w:sz w:val="28"/>
          <w:szCs w:val="28"/>
          <w:rtl w:val="true"/>
          <w:lang w:bidi="fa-IR"/>
        </w:rPr>
        <w:t>مسند، امام احمد بن حنبل</w:t>
      </w:r>
    </w:p>
    <w:p>
      <w:pPr>
        <w:pStyle w:val="BookText"/>
        <w:rPr/>
      </w:pPr>
      <w:r>
        <w:rPr>
          <w:rFonts w:ascii="Amiri" w:hAnsi="Amiri" w:eastAsia="Amiri" w:cs="Amiri"/>
          <w:color w:val="111111"/>
          <w:sz w:val="28"/>
          <w:sz w:val="28"/>
          <w:szCs w:val="28"/>
          <w:rtl w:val="true"/>
          <w:lang w:bidi="ar-SA"/>
        </w:rPr>
        <w:t>مستدرك، حاكم ابو عبد اللّه نيشابورى</w:t>
      </w:r>
    </w:p>
    <w:p>
      <w:pPr>
        <w:pStyle w:val="BookText"/>
        <w:rPr/>
      </w:pPr>
      <w:r>
        <w:rPr>
          <w:rFonts w:ascii="Amiri" w:hAnsi="Amiri" w:eastAsia="Amiri" w:cs="Amiri"/>
          <w:color w:val="111111"/>
          <w:sz w:val="28"/>
          <w:sz w:val="28"/>
          <w:szCs w:val="28"/>
          <w:rtl w:val="true"/>
          <w:lang w:bidi="ar-SA"/>
        </w:rPr>
        <w:t>مناقب، خطيب خوارزمى</w:t>
      </w:r>
    </w:p>
    <w:p>
      <w:pPr>
        <w:pStyle w:val="BookText"/>
        <w:rPr/>
      </w:pPr>
      <w:r>
        <w:rPr>
          <w:rFonts w:ascii="Amiri" w:hAnsi="Amiri" w:eastAsia="Amiri" w:cs="Amiri"/>
          <w:color w:val="111111"/>
          <w:sz w:val="28"/>
          <w:sz w:val="28"/>
          <w:szCs w:val="28"/>
          <w:rtl w:val="true"/>
          <w:lang w:bidi="ar-SA"/>
        </w:rPr>
        <w:t>ميزان الحق، مسيحى</w:t>
      </w:r>
    </w:p>
    <w:p>
      <w:pPr>
        <w:pStyle w:val="BookText"/>
        <w:rPr/>
      </w:pPr>
      <w:r>
        <w:rPr>
          <w:rFonts w:ascii="Amiri" w:hAnsi="Amiri" w:eastAsia="Amiri" w:cs="Amiri"/>
          <w:color w:val="111111"/>
          <w:sz w:val="28"/>
          <w:sz w:val="28"/>
          <w:szCs w:val="28"/>
          <w:rtl w:val="true"/>
          <w:lang w:bidi="ar-SA"/>
        </w:rPr>
        <w:t>الموائد، حاج مير سيد حسن مرعشى شهرستانى مسند، رافعى</w:t>
      </w:r>
    </w:p>
    <w:p>
      <w:pPr>
        <w:pStyle w:val="BookText"/>
        <w:rPr/>
      </w:pPr>
      <w:r>
        <w:rPr>
          <w:rFonts w:ascii="Amiri" w:hAnsi="Amiri" w:eastAsia="Amiri" w:cs="Amiri"/>
          <w:color w:val="111111"/>
          <w:sz w:val="28"/>
          <w:sz w:val="28"/>
          <w:szCs w:val="28"/>
          <w:rtl w:val="true"/>
          <w:lang w:bidi="ar-SA"/>
        </w:rPr>
        <w:t>مودة القربى، مير سيد على همدانى</w:t>
      </w:r>
    </w:p>
    <w:p>
      <w:pPr>
        <w:pStyle w:val="BookText"/>
        <w:rPr/>
      </w:pPr>
      <w:r>
        <w:rPr>
          <w:rFonts w:ascii="IRNazanin" w:hAnsi="IRNazanin" w:eastAsia="IRNazanin"/>
          <w:color w:val="111111"/>
          <w:sz w:val="28"/>
          <w:sz w:val="28"/>
          <w:szCs w:val="28"/>
          <w:rtl w:val="true"/>
          <w:lang w:bidi="fa-IR"/>
        </w:rPr>
        <w:t>مطالب السئول، محمد بن طلحه شافعى</w:t>
      </w:r>
    </w:p>
    <w:p>
      <w:pPr>
        <w:pStyle w:val="BookText"/>
        <w:rPr/>
      </w:pPr>
      <w:r>
        <w:rPr>
          <w:rFonts w:ascii="Amiri" w:hAnsi="Amiri" w:eastAsia="Amiri" w:cs="Amiri"/>
          <w:color w:val="111111"/>
          <w:sz w:val="28"/>
          <w:sz w:val="28"/>
          <w:szCs w:val="28"/>
          <w:rtl w:val="true"/>
          <w:lang w:bidi="ar-SA"/>
        </w:rPr>
        <w:t>مقاصد الحسنة، سخاوى مصرى</w:t>
      </w:r>
    </w:p>
    <w:p>
      <w:pPr>
        <w:pStyle w:val="BookText"/>
        <w:rPr/>
      </w:pPr>
      <w:r>
        <w:rPr>
          <w:rFonts w:ascii="Amiri" w:hAnsi="Amiri" w:eastAsia="Amiri" w:cs="Amiri"/>
          <w:color w:val="111111"/>
          <w:sz w:val="28"/>
          <w:sz w:val="28"/>
          <w:szCs w:val="28"/>
          <w:rtl w:val="true"/>
          <w:lang w:bidi="ar-SA"/>
        </w:rPr>
        <w:t>معرفة الصحابه، حافظ ابو نعيم اصفهانى</w:t>
      </w:r>
    </w:p>
    <w:p>
      <w:pPr>
        <w:pStyle w:val="BookText"/>
        <w:rPr/>
      </w:pPr>
      <w:r>
        <w:rPr>
          <w:rFonts w:ascii="Amiri" w:hAnsi="Amiri" w:eastAsia="Amiri" w:cs="Amiri"/>
          <w:color w:val="111111"/>
          <w:sz w:val="28"/>
          <w:sz w:val="28"/>
          <w:szCs w:val="28"/>
          <w:rtl w:val="true"/>
          <w:lang w:bidi="ar-SA"/>
        </w:rPr>
        <w:t>مقتل الحسين، خطيب خوارزمى</w:t>
      </w:r>
    </w:p>
    <w:p>
      <w:pPr>
        <w:pStyle w:val="BookText"/>
        <w:rPr/>
      </w:pPr>
      <w:r>
        <w:rPr>
          <w:rFonts w:ascii="IRNazanin" w:hAnsi="IRNazanin" w:eastAsia="IRNazanin"/>
          <w:color w:val="111111"/>
          <w:sz w:val="28"/>
          <w:sz w:val="28"/>
          <w:szCs w:val="28"/>
          <w:rtl w:val="true"/>
          <w:lang w:bidi="fa-IR"/>
        </w:rPr>
        <w:t>منتهى الارب، عبد الرحيم صفى پورى</w:t>
      </w:r>
    </w:p>
    <w:p>
      <w:pPr>
        <w:pStyle w:val="BookText"/>
        <w:rPr/>
      </w:pPr>
      <w:r>
        <w:rPr>
          <w:rFonts w:ascii="Amiri" w:hAnsi="Amiri" w:eastAsia="Amiri" w:cs="Amiri"/>
          <w:color w:val="111111"/>
          <w:sz w:val="28"/>
          <w:sz w:val="28"/>
          <w:szCs w:val="28"/>
          <w:rtl w:val="true"/>
          <w:lang w:bidi="ar-SA"/>
        </w:rPr>
        <w:t>مناقب المرتضويه، ترمذى كشفى</w:t>
      </w:r>
    </w:p>
    <w:p>
      <w:pPr>
        <w:pStyle w:val="BookText"/>
        <w:rPr/>
      </w:pPr>
      <w:r>
        <w:rPr>
          <w:rFonts w:ascii="Amiri" w:hAnsi="Amiri" w:eastAsia="Amiri" w:cs="Amiri"/>
          <w:color w:val="111111"/>
          <w:sz w:val="28"/>
          <w:sz w:val="28"/>
          <w:szCs w:val="28"/>
          <w:rtl w:val="true"/>
          <w:lang w:bidi="ar-SA"/>
        </w:rPr>
        <w:t>مصابيح السنة، امام بغوى شافعى</w:t>
      </w:r>
    </w:p>
    <w:p>
      <w:pPr>
        <w:pStyle w:val="BookText"/>
        <w:rPr/>
      </w:pPr>
      <w:r>
        <w:rPr>
          <w:rFonts w:ascii="IRNazanin" w:hAnsi="IRNazanin" w:eastAsia="IRNazanin"/>
          <w:color w:val="111111"/>
          <w:sz w:val="28"/>
          <w:sz w:val="28"/>
          <w:szCs w:val="28"/>
          <w:rtl w:val="true"/>
          <w:lang w:bidi="fa-IR"/>
        </w:rPr>
        <w:t>مناقب، سمعانى</w:t>
      </w:r>
    </w:p>
    <w:p>
      <w:pPr>
        <w:pStyle w:val="BookText"/>
        <w:rPr/>
      </w:pPr>
      <w:r>
        <w:rPr>
          <w:rFonts w:ascii="Amiri" w:hAnsi="Amiri" w:eastAsia="Amiri" w:cs="Amiri"/>
          <w:color w:val="111111"/>
          <w:sz w:val="28"/>
          <w:sz w:val="28"/>
          <w:szCs w:val="28"/>
          <w:rtl w:val="true"/>
          <w:lang w:bidi="ar-SA"/>
        </w:rPr>
        <w:t>مجلۀ المنار، سيد محمد رشيد رضا مصرى</w:t>
      </w:r>
    </w:p>
    <w:p>
      <w:pPr>
        <w:pStyle w:val="BookText"/>
        <w:rPr/>
      </w:pPr>
      <w:r>
        <w:rPr>
          <w:rFonts w:ascii="Amiri" w:hAnsi="Amiri" w:eastAsia="Amiri" w:cs="Amiri"/>
          <w:color w:val="111111"/>
          <w:sz w:val="28"/>
          <w:sz w:val="28"/>
          <w:szCs w:val="28"/>
          <w:rtl w:val="true"/>
          <w:lang w:bidi="ar-SA"/>
        </w:rPr>
        <w:t>مجازات القرآن، رضى الدين محمد بن حسن موسوى</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النزاع و التخاصم فيمابين بنى اميه و بنى هاشم مقريزى</w:t>
      </w:r>
    </w:p>
    <w:p>
      <w:pPr>
        <w:pStyle w:val="BookText"/>
        <w:rPr/>
      </w:pPr>
      <w:r>
        <w:rPr>
          <w:rFonts w:ascii="Amiri" w:hAnsi="Amiri" w:eastAsia="Amiri" w:cs="Amiri"/>
          <w:color w:val="111111"/>
          <w:sz w:val="28"/>
          <w:sz w:val="28"/>
          <w:szCs w:val="28"/>
          <w:rtl w:val="true"/>
          <w:lang w:bidi="ar-SA"/>
        </w:rPr>
        <w:t>نقد الصحيح، مجد الدين فيروزآبادى</w:t>
      </w:r>
    </w:p>
    <w:p>
      <w:pPr>
        <w:pStyle w:val="BookText"/>
        <w:rPr/>
      </w:pPr>
      <w:r>
        <w:rPr>
          <w:rFonts w:ascii="Amiri" w:hAnsi="Amiri" w:eastAsia="Amiri" w:cs="Amiri"/>
          <w:color w:val="111111"/>
          <w:sz w:val="28"/>
          <w:sz w:val="28"/>
          <w:szCs w:val="28"/>
          <w:rtl w:val="true"/>
          <w:lang w:bidi="ar-SA"/>
        </w:rPr>
        <w:t>نزهة الارواح، صدر الدين هروى</w:t>
      </w:r>
    </w:p>
    <w:p>
      <w:pPr>
        <w:pStyle w:val="BookText"/>
        <w:rPr/>
      </w:pPr>
      <w:r>
        <w:rPr>
          <w:rFonts w:ascii="Amiri" w:hAnsi="Amiri" w:eastAsia="Amiri" w:cs="Amiri"/>
          <w:color w:val="111111"/>
          <w:sz w:val="28"/>
          <w:sz w:val="28"/>
          <w:szCs w:val="28"/>
          <w:rtl w:val="true"/>
          <w:lang w:bidi="ar-SA"/>
        </w:rPr>
        <w:t>نور الابصار، سيد مؤمن شبلنجى</w:t>
      </w:r>
    </w:p>
    <w:p>
      <w:pPr>
        <w:pStyle w:val="BookText"/>
        <w:rPr/>
      </w:pPr>
      <w:r>
        <w:rPr>
          <w:rFonts w:ascii="IRNazanin" w:hAnsi="IRNazanin" w:eastAsia="IRNazanin"/>
          <w:color w:val="111111"/>
          <w:sz w:val="28"/>
          <w:sz w:val="28"/>
          <w:szCs w:val="28"/>
          <w:rtl w:val="true"/>
          <w:lang w:bidi="fa-IR"/>
        </w:rPr>
        <w:t>نداى اسلام، لرد بيدلى انگليسى</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الهيئة و الاسلام، سيد هبة الدين شهرستانى</w:t>
      </w:r>
    </w:p>
    <w:p>
      <w:pPr>
        <w:pStyle w:val="BookText"/>
        <w:rPr/>
      </w:pPr>
      <w:r>
        <w:rPr>
          <w:rFonts w:ascii="Amiri" w:hAnsi="Amiri" w:eastAsia="Amiri" w:cs="Amiri"/>
          <w:color w:val="111111"/>
          <w:sz w:val="28"/>
          <w:sz w:val="28"/>
          <w:szCs w:val="28"/>
          <w:rtl w:val="true"/>
          <w:lang w:bidi="ar-SA"/>
        </w:rPr>
        <w:t>هداية السعداء، دولت آبادى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وسائل الشيعه، شيخ حر عاملى</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ينابيع المودة، شيخ سليمان بلخى حنفى</w:t>
      </w:r>
    </w:p>
    <w:p>
      <w:pPr>
        <w:pStyle w:val="BookText"/>
        <w:rPr/>
      </w:pPr>
      <w:r>
        <w:rPr>
          <w:rFonts w:ascii="Amiri" w:hAnsi="Amiri" w:eastAsia="Amiri" w:cs="Amiri"/>
          <w:color w:val="111111"/>
          <w:sz w:val="28"/>
          <w:sz w:val="28"/>
          <w:szCs w:val="28"/>
          <w:rtl w:val="true"/>
          <w:lang w:bidi="ar-SA"/>
        </w:rPr>
        <w:t>تورية، انجيل متى، انجيل مرقس</w:t>
      </w:r>
    </w:p>
    <w:p>
      <w:pPr>
        <w:pStyle w:val="BookText"/>
        <w:rPr/>
      </w:pPr>
      <w:r>
        <w:rPr>
          <w:rFonts w:ascii="Amiri" w:hAnsi="Amiri" w:eastAsia="Amiri" w:cs="Amiri"/>
          <w:color w:val="111111"/>
          <w:sz w:val="28"/>
          <w:sz w:val="28"/>
          <w:szCs w:val="28"/>
          <w:rtl w:val="true"/>
          <w:lang w:bidi="ar-SA"/>
        </w:rPr>
        <w:t>انجيل لوقا، انجيل يوحنا</w:t>
      </w:r>
    </w:p>
    <w:p>
      <w:pPr>
        <w:pStyle w:val="BookText"/>
        <w:rPr/>
      </w:pPr>
      <w:r>
        <w:rPr>
          <w:rFonts w:ascii="IRNazanin" w:hAnsi="IRNazanin" w:eastAsia="IRNazanin"/>
          <w:color w:val="111111"/>
          <w:sz w:val="28"/>
          <w:sz w:val="28"/>
          <w:szCs w:val="28"/>
          <w:rtl w:val="true"/>
          <w:lang w:bidi="fa-IR"/>
        </w:rPr>
        <w:t>اعمال رسولان، پولس</w:t>
      </w:r>
    </w:p>
    <w:p>
      <w:pPr>
        <w:pStyle w:val="BookText"/>
        <w:rPr/>
      </w:pPr>
      <w:r>
        <w:rPr>
          <w:rFonts w:ascii="Amiri" w:hAnsi="Amiri" w:eastAsia="Amiri" w:cs="Amiri"/>
          <w:color w:val="111111"/>
          <w:sz w:val="28"/>
          <w:sz w:val="28"/>
          <w:szCs w:val="28"/>
          <w:rtl w:val="true"/>
          <w:lang w:bidi="ar-SA"/>
        </w:rPr>
        <w:t>تفسير انجيل، جيروم مسيحى</w:t>
      </w:r>
    </w:p>
    <w:p>
      <w:pPr>
        <w:pStyle w:val="BookText"/>
        <w:rPr/>
      </w:pPr>
      <w:r>
        <w:rPr>
          <w:rFonts w:ascii="Amiri" w:hAnsi="Amiri" w:eastAsia="Amiri" w:cs="Amiri"/>
          <w:color w:val="111111"/>
          <w:sz w:val="28"/>
          <w:sz w:val="28"/>
          <w:szCs w:val="28"/>
          <w:rtl w:val="true"/>
          <w:lang w:bidi="ar-SA"/>
        </w:rPr>
        <w:t>تفسير انجيل، ارجن، مسيحى</w:t>
      </w:r>
    </w:p>
    <w:p>
      <w:pPr>
        <w:pStyle w:val="BookText"/>
        <w:rPr/>
      </w:pPr>
      <w:r>
        <w:rPr>
          <w:rFonts w:ascii="Amiri" w:hAnsi="Amiri" w:eastAsia="Amiri" w:cs="Amiri"/>
          <w:color w:val="111111"/>
          <w:sz w:val="28"/>
          <w:sz w:val="28"/>
          <w:szCs w:val="28"/>
          <w:rtl w:val="true"/>
          <w:lang w:bidi="ar-SA"/>
        </w:rPr>
        <w:t>تفسير انجيل، هورن مسيحى</w:t>
      </w:r>
    </w:p>
    <w:p>
      <w:pPr>
        <w:pStyle w:val="BookText"/>
        <w:rPr/>
      </w:pPr>
      <w:r>
        <w:rPr>
          <w:rFonts w:ascii="Amiri" w:hAnsi="Amiri" w:eastAsia="Amiri" w:cs="Amiri"/>
          <w:color w:val="111111"/>
          <w:sz w:val="28"/>
          <w:sz w:val="28"/>
          <w:szCs w:val="28"/>
          <w:rtl w:val="true"/>
          <w:lang w:bidi="ar-SA"/>
        </w:rPr>
        <w:t>تفسير انجيل، لاردنر مسيحى</w:t>
      </w:r>
    </w:p>
    <w:p>
      <w:pPr>
        <w:pStyle w:val="BookText"/>
        <w:rPr/>
      </w:pPr>
      <w:r>
        <w:rPr>
          <w:rFonts w:ascii="Amiri" w:hAnsi="Amiri" w:eastAsia="Amiri" w:cs="Amiri"/>
          <w:color w:val="111111"/>
          <w:sz w:val="28"/>
          <w:sz w:val="28"/>
          <w:szCs w:val="28"/>
          <w:rtl w:val="true"/>
          <w:lang w:bidi="ar-SA"/>
        </w:rPr>
        <w:t>تفسير انجيل، ادم كلارك مسيحى</w:t>
      </w:r>
    </w:p>
    <w:p>
      <w:pPr>
        <w:pStyle w:val="BookText"/>
        <w:rPr/>
      </w:pPr>
      <w:r>
        <w:rPr>
          <w:rFonts w:ascii="Amiri" w:hAnsi="Amiri" w:eastAsia="Amiri" w:cs="Amiri"/>
          <w:color w:val="111111"/>
          <w:sz w:val="28"/>
          <w:sz w:val="28"/>
          <w:szCs w:val="28"/>
          <w:rtl w:val="true"/>
          <w:lang w:bidi="ar-SA"/>
        </w:rPr>
        <w:t>كتاب الهام، واطسن مسيحى</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مرشد الطالبين، مسيحى </w:t>
      </w:r>
      <w:bookmarkStart w:id="320" w:name="pg19232_233033"/>
    </w:p>
    <w:p>
      <w:pPr>
        <w:pStyle w:val="Heading3"/>
        <w:numPr>
          <w:ilvl w:val="2"/>
          <w:numId w:val="1"/>
        </w:numPr>
        <w:rPr/>
      </w:pPr>
      <w:bookmarkStart w:id="321" w:name="__RefHeading___Toc14034440_1280447820"/>
      <w:bookmarkStart w:id="322" w:name="_Toc108"/>
      <w:bookmarkEnd w:id="320"/>
      <w:bookmarkEnd w:id="321"/>
      <w:r>
        <w:rPr>
          <w:rtl w:val="true"/>
        </w:rPr>
        <w:t>فهرست مندرجات كتاب</w:t>
      </w:r>
      <w:bookmarkEnd w:id="322"/>
    </w:p>
    <w:p>
      <w:pPr>
        <w:pStyle w:val="BookText"/>
        <w:rPr/>
      </w:pPr>
      <w:r>
        <w:rPr>
          <w:rFonts w:ascii="IRNazanin" w:hAnsi="IRNazanin" w:eastAsia="IRNazanin"/>
          <w:color w:val="111111"/>
          <w:sz w:val="28"/>
          <w:sz w:val="28"/>
          <w:szCs w:val="28"/>
          <w:rtl w:val="true"/>
          <w:lang w:bidi="fa-IR"/>
        </w:rPr>
        <w:t xml:space="preserve">مقاله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قوانين و احكام انبياء راهنماى بشر است، نه قوانين موضوعۀ بشرى، آدميان بايد دين پاك و مطلوب عقل و خرد را كه خالى از خرافات باشد انتخاب نمايند، و با دلائل عقليه ثابت است كه آن دين پاك اسلام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چون امتياز بشر بعقل است، پيوسته بايد عقل را هادى خود قرار دهند، همان قسمى كه در امور جسمانى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شئون زندگانى اجتماعى، بشر سعى ميكند در هرچيزى انتخاب احسن نمايد، در انتخاب دين هم بايد دين احسن را انتخاب نمايد و در انتخاب دين احسن بايستى بدلائل باقيۀ انبياء سلف نظر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عبارت است از كتب موجوده تورية، و انجيل، و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دين يهود، و نصارى، و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غور نمودن در هريك از آنها موجب سعادت و انتخاب دين احسن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تولّد حضرت موسى عليه السّلام و خدمت نمودن بشعيب عليه السّلام و ظهور بنبوت، و نزول تورية، و توصيه بنگاهدارى آن، و بعد از غلبه نب پلسر و بخت النصر بر بنى اسرائيل و خرابى بيت المقدس، جميع نسخ تورية را سوزانيدند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انيتوكس پادشاه شام، و طيطوس قيصر روم هم كه بر بيت المقدس غلبه پيدا نمودند، نسخه هاى تورية عزرا را هم از ميان بردند، فلذا تورية فعلى، آن كتاب اصل آسمانى نمى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مختصر مقدّمه اى در توحيد و صفات ثبوتيه و سلبيه، و اينكه انبياء داعيان توحيد بودند، چون در اين تورية فعلى آياتى برخلاف اصل توحيد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قبيل نسبت دادن جسميّت و عجز و پشيمانى بخدا، غذا خوردن خدا و جبرئيل در مهمانى ابراهيم و كشتى گرفتن يعقوب با خداوند، دليل كامل است بر اينكه تورية فعلى كتاب حق آسمانى نميباشد، و نيز اثبات دلائل بر عدم جسمانيت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مقدّمه در وجوب عصمت انبياء، و چون در تورية فعلى نسبت معاصى كبيره از قبيل شرب خمر و زنا نمودن با دختران خود، و زنان شوهردار؟، و نقل قضيۀ لوط و شراب خوردن و زنا نمودن با دختران خود؟، و دو پسر آوردن آنها كه نسب بسيارى از انبياء بنى اسرائيل بآنها ميرسد، و عاشق شدن داود عليه السّلام بزن اوريا و زنا نمودن با آن زن شوهر دارد؟، و اينكه همان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سليمان عليه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 نمودن پسر داود با زنهاى پدرش، در بالاى بام بتقدير خداوندى ؟، و بزنيت گرفتن عمران عمّۀ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نكاح عمّه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و هارون از آن زن محرّمه بوجود آمدند؟ دليل قاطع است بر بطلان اين تورية فعلى كه آن كتاب حق آسمانى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چون امتياز بشر از انواع حيوانات بعقل و خرد است، لذا از هرچيزى كه ضرر بعقل ميزند بايد اجتناب نمود، از قبيل چرس و بنگ و حشيش و مسكرات و مشروبات الكلى، و مشروحاتى در ضررهاى علمى و باطنى مشروبات الكلى، گذشته از ضررهاى ظاهرى كه مشهود است و اقوال دكترهاى مهمّ دنيا راجع بمضرّات مسكرات و مشروبات الكلى، و اثرات ظاهر و باطن مشروبات، مسلّم است كه بعثت انبياء بر حرمت مسكرات بوده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ادلّه بر بطلان تورية و انجيل فعلى آنست كه سبب شيوع مسكرات </w:t>
      </w:r>
    </w:p>
    <w:p>
      <w:pPr>
        <w:pStyle w:val="BookText"/>
        <w:rPr/>
      </w:pPr>
      <w:r>
        <w:rPr>
          <w:rFonts w:ascii="IRNazanin" w:hAnsi="IRNazanin" w:eastAsia="IRNazanin"/>
          <w:color w:val="111111"/>
          <w:sz w:val="28"/>
          <w:sz w:val="28"/>
          <w:szCs w:val="28"/>
          <w:rtl w:val="true"/>
          <w:lang w:bidi="fa-IR"/>
        </w:rPr>
        <w:t>گرديدند، بنقل قصص و حكايات دروغ و تهمتهاى ناروا بانبياء از قبيل نوح و لوط و عيسى عليهم السّلام، كه شراب ميخوردند، و حال آنكه در تورية براى اكل شراب حد معين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چون دعوات انبياء عموما بر توحيد و مقابلۀ با شرك بوده است، يكى از دلائل واضحه بر بطلان تورية فعلى كه محرّف است، تهمت شرك و بت پرستى دادن به انبياء عظام مانند سليمان حشمت اللّه ؟، و گوسالۀ طلا ساختن هارون نبى و امر بگوساله پرستى نمودن بنى اسرائيل را، و رد اباطيل آنها با ادلۀ ساطعه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 ولادت عيسى عليه السّلام و ظهور نبوت تا گرفتارى آنحضرت بدست يهود بوسيله يكى از حواريّين و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بعقيدۀ نصارى، و ردّ اين عقايد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غلبۀ يهود بر مسيحيها و كشتار آنها، و آتش زدن انجيل، و نقل اقوال مفسّرين مسيحى بر اينكه اصلا انجيلى در كار نبوده و اناجيل موجوده مقطوع السندند بحضرت عيسى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در اينكه انجيل متى بكلّى مقطوع السند ميباشد، و اقرار علماء مسيحى بر اين معنى كه انجيل متى ابدا در دست نيست و انجيل فعلى ترجمه است، و نام مترجم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 اختلاف اقوال در مرقس كه قطعا از حواريّين نبوده و معلوم نيست نويسندۀ انجيل مرقس كه بوده، و در چه زمان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اختلاف كثيرى كه مسيحيها در شخصيت لوقا دارند كه قطعا از حواريّين نبوده، بلكه از تلامذۀ پولس بوده و انجيل لوقا انجيل عيسى نميباشد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در اختلاف اقوال در يوحنّا صاحب انجيل، كه يوحنّاى صيّاد حوارى نبوده و دلائل كافى بر بطلان انجيل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مقاله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دلائل كافيه بر بطلان كتب و رسائل دوازده گانه و اعمال رسولان، و اينكه نويسندگان آنها نزد نصارى مجهول الحال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 شرح حالات پولس مقدّس انصارى، و اختلاف در مولد و مسكن او، كه اصلا يهودى بوده و بحيله مسيحى شد، تا دين مسيح عليه السّلام را منقلب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چون شرح حالات پولس منقول از اعمال رسولان است، پس با بى اعتبارى آن كتابها، آنچه دربارۀ پولس نوشتند اعتبار ندارد، و اشاره بخيانتها و جنايتهاى پولس بدين پاك عيسى عليه السّلام و فاسد نمودن آن دين مقدس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صفات مخصوصۀ پولس يهودى، كه بآن وسيله توانست بر مسيحيها نافذ و غالب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بى اساس بودن رسائل، بواسطۀ مجهول بودن تاريخ حالات خود پولس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هيجدهم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كتب انبياء هريك سند بارز بر نبوت آنها ميباشد، بايستى دلائل صدق در خود آن كتاب بارز باشد، اول سند تواتر آن كتاب بر اتصال به آورنده آن، دوم آنكه مندرجات آنكتاب متناقض نباشد، از جمله دلائل بر بطلان اناجيل اربعه، قطع سند تواتر و اختلاف گوئيهاى آن مى باشد، كه از جمله اختلاف در نسب و نژاد حضرت مسيح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 مذاكرات با جوان مسيحى در نسب حضرت عيسى، و ردّ عقايد و گفتار مسيحيها در همين باب، و توضيح مطالب وارده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بيستم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در اختلافات اناجيل در زندگانى حضرت مسيح عليه السّلام، بعد از ولادت، و مكان توقف آنحضرت كه ثابت ميكند اين اناجيل فعلى آن كتاب حق آسمانى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بيست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در اختلاف اناجيل در وقعۀ پناهنده شدن زنى است در صور و صيدان بحضرت مسيح عليه السّلام و تقاضاى شفاى دختر ديوانه خود را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بيست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در اختلاف اناجيل راجع به بينا كردن نابينائى را موقع بيرون رفتن حضرت عيسى عليه السّلام از اريحا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مقاله بيست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در اختلاف گوئيهاى اناجيل، در موضوع گرفتارى و محاكمه حضرت مسيح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اختلافات اناجيل در گرفتارى حضرت مسيح عليه السّلام بدست يهود و چگونگى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 اختلافات اناجيل راجع بصلب حضرت مسيح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آن در آخر انجيلها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بيست و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دلائل بر بطلان اناجيل اربعه نقل وقايع بعد از صلب حضرت مسيح عليه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بعقيده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ثابت ميكند آنها كتابهاى تاريخ اند كه بعد از آنحضرت نوشته 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مقاله بيست و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در مذاكرات با جوان مسيحى و ردّ گفتار كشيشها كه گويند صاحبان اناجيل ملهم بودند، و اناجيل را بطريق الهام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بيست و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شرح حالات رسولانى كه كشيشها مدعى رسالت و الهام براى آنها هستند، و ابطال عقيدۀ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مقاله بيست و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در ردّ عقيدۀ كشيشها كه لوقا را از رسل ملهمين ميدانند، و كلامش را كلام روح القدس ميخوانند</w:t>
      </w:r>
    </w:p>
    <w:p>
      <w:pPr>
        <w:pStyle w:val="BookText"/>
        <w:rPr/>
      </w:pPr>
      <w:r>
        <w:rPr>
          <w:rFonts w:ascii="IRNazanin" w:hAnsi="IRNazanin" w:eastAsia="IRNazanin"/>
          <w:color w:val="111111"/>
          <w:sz w:val="28"/>
          <w:sz w:val="28"/>
          <w:szCs w:val="28"/>
          <w:rtl w:val="true"/>
          <w:lang w:bidi="fa-IR"/>
        </w:rPr>
        <w:t xml:space="preserve">مقاله سى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 ايجاد عقيدۀ تثليث ميان نصارى، و استناد ببعض آيات اناجيل، و اينكه تثليث از آثار بت پرستى است، و مطابقۀ عقايد بت پرستها با مسيحيها در عقيدۀ به تثليث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سى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در مذاكره با جوان مسيحى، و مبلّغ جوان مسيحى، در موضوع عقيدۀ به تثليث، و ادعاى او بر اينكه تثليث در اسلام هم هست بدليل آيه بِسْمِ اَللّٰهِ اَلرَّحْمٰنِ اَلرَّحِيمِ كه اشاره بسه نام خدا شده ؟، كه همان تثليث باشد، و جواب آنها باثبات توحيد خالص اسلامى، و دلائل ثابتۀ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سى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در جواب بمبلّغ مسيحى كه ميگفت اقرار بوحدانيّت پايه و بنياد عقيدۀ به تثليث ميباشد، و معناى صفات ثبوتيّۀ خدا و اينكه صفات خدا عين ذات او ميباشد و توضيح در اقانيم ثلاثه، كه جمع بين آنها غير ممكن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سى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مبلّغ مسيحى در معناى واحد حقيقى، كه از سه قسمت تشكيل </w:t>
      </w:r>
    </w:p>
    <w:p>
      <w:pPr>
        <w:pStyle w:val="BookText"/>
        <w:rPr/>
      </w:pPr>
      <w:r>
        <w:rPr>
          <w:rFonts w:ascii="IRNazanin" w:hAnsi="IRNazanin" w:eastAsia="IRNazanin"/>
          <w:color w:val="111111"/>
          <w:sz w:val="28"/>
          <w:sz w:val="28"/>
          <w:szCs w:val="28"/>
          <w:rtl w:val="true"/>
          <w:lang w:bidi="fa-IR"/>
        </w:rPr>
        <w:t>ميشود؟، و جواب آنها، و معنى تقيّه در اسلام، و اينكه پيغمبر نبايد در دعوت خود تقيّه نمايد كه باعث اضلال امت خواهد شد، چنانچه خاتم الانبياء صلّى اللّه عليه و آله بدون تقيّه حتى در غدير خم ابلاغ رسالت نمود، و دلائل بر ابطال تثليث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سى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 معنى واحد حقيقى، و اعتبارى، كه واحد حقيقى اجزاء ندارد، ولى واحد اعتبارى ممكن است مركّب از اجزاء باشد، و ردّ اقانيم ثلاثه و اينكه خداى واحد حقيقى مركّب از اجزاء نخواهد بود، و اثبات واحد حقيقى، و توحيد خالص و معناى سوره اخلاص، و نقل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خالص مسلمين، و توضيحى در معنى تبديل جنس و عشاء ربّانى در عيسويت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سى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در اثبات نجاست يهود و نصارى از روى آيات تورية و انجيل و كتب دينى آنها، در مقابل مبلّغ مسيحى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سى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از جمله دلائل بر بطلان اناجيل موضوع عشاء ربّانى ميباشد، و توضيح كامل در عمل عشاء ربّانى و تبديل جنس و خوردن شراب و نان فطير در شب 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سى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 تعداد اناجيل، و انجيل برناباى حوارى، و رسميّت اناجيل اربعه، و شرح اسلام آوردن فخر الاسلام كشيش نصرانى، و دلائل بر اينكه مذاهب نصارى مأخوذ از مذهب هنود و مشركين بت پرست ميباشد، و مطابقه آنها 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تكميلية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در معرفت ابواب اناجيل اربعه و مطابقۀ آنها باهم دليل بر بطلان آنها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سى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بعثت خاتم الانبياء صلّى اللّه عليه و آله، سراسر جهان را فساد گرفته بود، و اشاره </w:t>
      </w:r>
    </w:p>
    <w:p>
      <w:pPr>
        <w:pStyle w:val="BookText"/>
        <w:rPr/>
      </w:pPr>
      <w:r>
        <w:rPr>
          <w:rFonts w:ascii="IRNazanin" w:hAnsi="IRNazanin" w:eastAsia="IRNazanin"/>
          <w:color w:val="111111"/>
          <w:sz w:val="28"/>
          <w:sz w:val="28"/>
          <w:szCs w:val="28"/>
          <w:rtl w:val="true"/>
          <w:lang w:bidi="fa-IR"/>
        </w:rPr>
        <w:t>بحالات شرق و غرب و اروپا و افريقا، و مفاسد اخلاق جميع ملل عالم، از اصول عقايد و فروع رفتار آنها، و خدمات بزرگ خاتم الانبياء صلّى اللّه عليه و آله بعالم علم و عمل و تمدن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سى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مدعى هر مقامى بايستى طبق ادعاى خود اقامه برهان و دليل نمايد، اهمّ دلائل انبياء بر اثبات نبوت خود، معجزه بوده است، و انكار بهائيها معجزات را، و استدلال، بدعوت، و استقامت، و نفوذ، و تشريع شريعت، و ردّ آن اباطيل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علّت انكار نمودن مادّيين معجزات انبياء را و جواب بآنها و اثبات دلائل بر امكان وقوع معجزات و خرق 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چهل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در اثبات معجزات مقابل مادّيين، و اينكه ظهور مخلوقات عموما معجزه است و اشاره بخلقت انسان در رحم مادر كه معجزۀ بزرگ ميباشد، و اثبات معجزات مقابل الهيّين، و فرق بين محال عقلى و عادى، و معجزات محال عادى بوده نه محال عقلى با ايراد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تواتر اقوال ملّيون دليل قاطع است بر اثبات معجزات انبياء عظام، و نقل آيات قرآن بنحو عموم در معجزات انبياء، و خصوصا در معجزات صالح، و موسى و عيسى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نقل آياتى كه اشاره بمعجزات خاتم الانبياء صلّى اللّه عليه و آله نموده، و دليل قاطع بر اثبات معجزات آنحضرت ميباشد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مقاله 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دلائل بر اثبات معجزۀ 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عقايد منكرين 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 و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دلائل كافيه از عقل و نقل بر اثبات معراج جسمانى پيغمبر صلّى اللّه عليه و آله و اختلاف عقايد در معراج، و نقل اقوال مفسّرين و علماء، و جواب به منكرين معراج جسمانى</w:t>
      </w:r>
    </w:p>
    <w:p>
      <w:pPr>
        <w:pStyle w:val="BookText"/>
        <w:rPr/>
      </w:pPr>
      <w:r>
        <w:rPr>
          <w:rFonts w:ascii="IRNazanin" w:hAnsi="IRNazanin" w:eastAsia="IRNazanin"/>
          <w:color w:val="111111"/>
          <w:sz w:val="28"/>
          <w:sz w:val="28"/>
          <w:szCs w:val="28"/>
          <w:rtl w:val="true"/>
          <w:lang w:bidi="fa-IR"/>
        </w:rPr>
        <w:t xml:space="preserve">مقاله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در اثبات معراج جسمانى و امكان وقوع آن در مقابل ماديين بعلوم جديده، و علّت رفتن آنحضرت بمعراج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اشاره باينكه از براى هريك از انبياء معجزات اختصاصى بوده، و قرآن مجيد معجزۀ اختصاصى خاتم الانبياء صلّى اللّه عليه و آله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كتب سماوى فعلى هيچ يك سند متّصل متواتر به آورنده آن ندارند مگر قرآن مجيد، گرچه براى تورية در زمان موسى عليه السّلام تواترى بوده، ولى بعد از آن حضرت قطع تواتر شد و چگونگى تواتر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از براى انجيل اصل در زمان حضرت عيسى عليه السّلام و بعد از آنحضرت ابدا تواترى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اقامۀ دلائل بر متواتر بودن قرآن مجيد از زمان خاتم الانبياء صلّى اللّه عليه و آله الى كنون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مقاله پنجاه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چون پايه و اساس تعاليم عاليۀ رسول خدا صلّى اللّه عليه و آله قرآن مجيد بوده، فلذا حسب الامر آن حضرت امّت قرآن را در حافظۀ خود، و روى اوراق نگاهدارى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 ردّ قول بعض علماء عامّه كه گويند در زمان پيغمبر فقط چهار نفر نوشتند، و اشاره بقرّاء زمان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زياده از صد و پنجاه قارى در جنگ يمامه و بئر معونه، و تأكيدات رسول اللّه صلّى اللّه عليه و آله در حفظ و نگاهدارى امّت قرآن مجيد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 دلائل بسيارى كه قرآن در زمان رسول خدا صلّى اللّه عليه و آله جمع آورى شده، از جمله اطلاق اسم كتاب بر قرآن مى باشد، بيان در معنى كتاب، و اينكه چون در آيات قرآن و لسان پيغمبر صلّى اللّه عليه و آله قرآن را كتاب ناميدند خود دليل است كه قرآن در زمان آن حضرت مجموعۀ مؤلفه بوده است چنانچه بيان سيد مرتضى علم الهدى اين معنى را تأييد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در اينكه قرآن مجيد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رسول اللّه صلّى اللّه عليه و آله، و زمان ابى بكر، و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شد، و هر مرتبه بطريق خاص و علّت اختلاف مسلمين، بى اعتنائى بثقل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حال آنكه پيغمبر فرمود قرآن و على باهم اند، و اثبات مظلوميت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على عليه السّلام اعلم بعلم قرآن بوده، و تمام معانى قرآن را پيغمبر به آنحضرت آموخته و او را باب علم خود معرفى نموده، لذا مكرر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امر نمودن رسول خدا صلّى اللّه عليه و آله على عليه السّلام را بجمع آورى قرآن، و عملى نمودن امريه آن حضرت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در فرق بين قرآن جمع كردۀ على عليه السّلام با ساير قرآنها، و اخبار وارده در تعيين قرآن على عليه السّلام و چگونگى آن قرآن كه خدمت ائمه هدى بوده است و الحال خدمت ولى عصر عجل اللّه تعالى فرجه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تورية و انجيل را بعد از حضرت موسى و عيسى عليهما السّلام تحريف نمودند، ولى چون نتوانستند قرآن را تحريف نمايند، براى متزلزل ساختن قرآن عده اى جعل احاديث نمودند، اشاره بحالات جعل كنندگان كه گفتند اين قرآن محرّف است و قرآن اصل همانست كه خدمت على عليه السّلام بوده، و ردّ اين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در اينكه معتقدين بتحريف قرآن دو فرقه هستند، فرقه اى گويند در قرآن كم و زياد شده، و فرقه اى گويند از قرآن كم شده ولى زياد نگرديده و آياتى هم كه حذف شده صراحت در اسامى آل محمّد صلّى اللّه عليه و آله و اسامى منافقين و دشمنان آنها داشته و ردّ هر دو قول، باينكه قرآن ابدا كم و زياد نگرديده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از جمله دلائل بر عدم تحريف قرآن آنكه عدّه اى از مسلمانان صدر اسلام قسمتى از احكام را تغيير دادند، مانند خمس، و زكوة، و فدك، و متعة النساء، و متعة الحج، و طلاق ثلاث، ولى آيات و احكام را نتوانستند از قرآن خارج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اقوال مفسّرين و فقهاء شيعه از قبيل شيخ صدوق و شيخ مفيد بر اينكه قرآن ابدا تحريف نگرديده و قرآن فعلى همان قرآنى است كه بر رسول اكرم صلّى اللّه عليه و آله نازل گرديده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مقاله شصت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در نقل قول سيد مرتضى علم الهدى و تحقيق كامل او بر اينكه ابدا قرآن بعد از پيغمبر صلّى اللّه عليه و آله تحريف نگرديده، بلكه اين قرآن همانست كه در زمان آنحضرت تأليف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ايضا در نقل اقوال شيخ طوسى، و شيخ طبرسى، و شيخ بهائى، و شيخ عبد العالى كركى، بر اينكه قرآن ابدا تحريف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ايضا نقل اقوال اكابر علماء شيعه مانند علامۀ مجلسى، و شيخ جعفر كبير، و قاضى نور اللّه شوشترى، و شيخ حسن صاحب معالم، و ميرزاى قمى، و ملا مهدى نراقى بر عدم تحريف قرآن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در نقل حالات بعض كسانيكه جعل اخبار نمودند بر اينكه قرآن تحريف شده، و نقل اخبار آحاد مورد اعتبار نمى باشد، مطابق دستورات براى فهم اخبار صحيحه از سقيمه مراجعه بآيات قرآن لازم است كه هر خبرى مطابقه با قرآن دارد مورد قبول و إلاّ مردود است، و نقل قول شيخ انصارى در اول رسائل بر اينكه معدل اخبار صحيحه از سقيمه همين قرآن است كه در دسترس عموم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در نقل آيات قرآن مجيد كه قرآن از تحريف كم و زياد شدن مصون و محفوظ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دلائل عقليّه بر اينكه قرآن معمول به عمومى أبدا تحريف نگرديده بلكه همان قرآنى است كه بر رسول اكرم صلّى اللّه عليه و آله نازل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نقل رواياتى كه ميرساند نظم و ترتيب آيات و سورى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جنبۀ اعجاز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زمان رسول اللّه صلّى اللّه عليه و آله و بأمر آنحضرت مرتب گرديده، خود دليل است كه ابدا دست تحريف در او راه پيدا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از جمله قرائن بر اثبات آنكه قرآن موجوده در دست مسلمانان تحريف نگرديده، تعيين سور و نامهاى آنها است از جانب آن حضرت و اخبار واردۀ در 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از جمله قرائن بر اثبات آنكه قرآن موجودۀ در دست مسلمانان در زمان رسول اللّه عليه السّلام مجموعۀ مرتبه بوده، اخبار بسيارى است از خود آن حضرت در فوائد سور و ثواب قرائت آنها كه ببعض از آنها از قبيل سوره حمد و بقره و آل عمران و يس و حم دخان و حشر و جمعه و اعلى و ملك و سجده و بروج و طارق و غاشيه و كافرون و توحيد و فلق و ناس اشاره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در نقل اخبار از طرق ائمه اطهار كه سور قرآن در زمان رسول خدا صلّى اللّه عليه و آله مرتب گرديده و مورد صحّۀ آن حضرت قرار گرفته، و ببعض از آنها از قبيل مائده و انعام، و زلزال، و تكاثر، اشاره و مورد بيان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هفتاد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ثبات قدم و فداكاريهاى مسلمين مانند امير المؤمنين على عليه السّلام در خوابيدن در بستر پيغمبر ليلة الهجرة، در اثر اعجاز قرآن بيشتر از امّتهاى موسى و عيسى عليهما السّلام بوده است، و اثر قرآن در مسلمين از اثر تورية و انجيل در بنى اسرائيل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بدو صورت نازل گرديده، يك مرتبه منظّمۀ بين الدفتين در </w:t>
      </w:r>
    </w:p>
    <w:p>
      <w:pPr>
        <w:pStyle w:val="BookText"/>
        <w:rPr/>
      </w:pPr>
      <w:r>
        <w:rPr>
          <w:rFonts w:ascii="IRNazanin" w:hAnsi="IRNazanin" w:eastAsia="IRNazanin"/>
          <w:color w:val="111111"/>
          <w:sz w:val="28"/>
          <w:sz w:val="28"/>
          <w:szCs w:val="28"/>
          <w:rtl w:val="true"/>
          <w:lang w:bidi="fa-IR"/>
        </w:rPr>
        <w:t xml:space="preserve">ليلة القدر، مرتبه دوم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تدريجا بمقتضاى هر مقامى بوسيلۀ جبرئيل ابلاغ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اشاره بجهات و اسرار آنكه قرآن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تدريجا ابلاغ گرديد، و چون تورية و انجيل دفعة واحده نازل گرديد بر بنى اسرائيل ثقيل آمد تا كوه را بالاى سر آنها بلند ننمود نشدند، ولى قرآن را بجان و دل مسلمانان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يكى از جهات اعجاز قرآن عربى بودن آنست كه حافظ لغات عربى عصر نبوى گرديده، و اشاره ببعض از نكات آيات قرآن از قبيل سوره توحيد و معنى احد و واحد، و فرق بين آنها، و اينكه اگر قرآن را فقط فارسى يا بهر زبانى نقل نمايند قطعا پايۀ اعجاز آن متزلزل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در فصاحت و بلاغت قرآن و چگونگى آن، و گفتگوى وليد بن مغيره با رسول خدا صلّى اللّه عليه و آله و شنيدن سوره حم سجده را از آن حضرت و مبهوت ماندن در آيات قرآن</w:t>
      </w:r>
    </w:p>
    <w:p>
      <w:pPr>
        <w:pStyle w:val="BookText"/>
        <w:rPr/>
      </w:pPr>
      <w:r>
        <w:rPr>
          <w:rFonts w:ascii="IRNazanin" w:hAnsi="IRNazanin" w:eastAsia="IRNazanin"/>
          <w:color w:val="111111"/>
          <w:sz w:val="28"/>
          <w:sz w:val="28"/>
          <w:szCs w:val="28"/>
          <w:rtl w:val="true"/>
          <w:lang w:bidi="fa-IR"/>
        </w:rPr>
        <w:t xml:space="preserve">مقاله 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چون بعض از قريش آيات را شعر ميگفتند، آيه نازل شد كه پيغمبر صلّى اللّه عليه و آله شاعر نيست و معناى شعر، و اشاره بحالات شعراء معروف و طريقۀ اشعار آنها و آيات قرآن برخلاف اشعار شعراء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دلائل بر فصاحت و بلاغت قرآن مجيد تكرار قصص و حكايات آنست كه در تمامى آنها نكات دقيقه فصاحت بكار رفته و اعتراف ارنست رنان فرانسوى بعظمت قرآن كريم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مقاله 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فصاحت و بلاغت قرآن براى عاجز نمودن اهل فنّ است، زيرا وقتى آنها عاجز شدند ديگران بدليل اولى عاجز خواهند بود، چنانچه معجزات أنبياء عموما همين قسم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در علت اينكه هيچ پيغمبرى كتاب را معجزه قرار نداده مگر خاتم الانبياء صلّى اللّه عليه و آله و دلائل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چون جميع فنون فصاحت و بلاغت در آيات قرآن بكار رفته احدى نتوانست با آن معارضه نمايد، و طريقۀ معارضۀ ابن ابى العوجاء و رفقاى او با قرآن و عجز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هشتاد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در نقل آياتى كه دلالت بر اعجاز قرآن دارد، و بنزول آيات قرآن معلّقات سبعه را از اطراف كعبه برداشتند و اقرار وليد بر عظمت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از طرق اعجاز قرآن اخبار غيبيۀ آنست كه از جمله خبر دادن از غلبه روميان بر فارسيان بوده است، در حالتيكه شكست خورده و مغلوب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در خبر دادن قرآن از دخول به مكّه معظّمه و عمل بجاى آوردن كه عينا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دادن از فتح مكّه و برگشتن رسول اللّه صلّى اللّه عليه و آله بوطن، در شب هجرت كه عينا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در نزول سورۀ كوثر، و خبر دادن از خير كثير به پيغمبر صلّى اللّه عليه و آله و اقسام خير كثير، كه از جمله كثرت نسل آنحضرت و قطع نسل دشمنان او بود كه بر عالميان ظاهر و هويدا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در خبرهاى غيبى قرآن كه مربوط بامور فلكى و آسمانى مى باشد و اختلاف ما بين هيئت قديم و جديد در موضوع افلاك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در بيان قرآن مجيد، موضوع افلاك را، بقسمى كه مطابقت كامل دارد با كشفيّات هيئت جديد كه با وسائل و اسبابها كشف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در خبر دادن قرآن بحركت زمين در زمانيكه علماء هيئت آن روز قائل به سكونت زمين بودند، و آيات دالّه بر حركت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در آيات و اخبار ديگرى كه دلالت كامل بر حركت زمين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در نقل آياتى كه دلالت بر حركت شمس دارد، و بيان اينكه از براى شمس دو حركت وضعى و انتقالى مى باشد، نه آنكه بدور زمين بگردد، و سرعت حركت شمس و 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مقاله نود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دادن قرآن مجيد، بدون وسائل و اسباب كشفيه از نور و حرارت خورشيد كه مطابقت با كشفيّات جديد دارد، برخلاف هيئت قديم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مقاله 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خبر دادن بعدم دوام و ابديت خورشيد و اجرام فلكيه برخلاف عقيدۀ حكماء آن زمان كه قائل بدوام ابديت بودند، و امروزه با وسائل و اسبابهاى علمى كشف آن حقيقت را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نود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قرآن مجيد علاوه بر جزالت الفاظ و حسن معانى جامع جميع معارف حقّه و مشتمل بر علوم عقليه و نقليه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نود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قرآن مجيد مانند انسان ظاهر و باطنى دارد، اعجاز باطن و معانى آن از ظاهرش بالاتر است، و اهل علم ميدانند كه قرآن مشتمل بر جميع علوم و معانى ميباشد، جميع مفسّرينى كه بر قرآن مجيد تفاسير بزرگى نوشته اند، در غور به حقايق آن اظهار عجز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نود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رسول اكرم صلّى اللّه عليه و آله علم قرآن را مانند ساير علوم بعترت و اهل بيت خود داده لذا بايد علم قرآن را از آن خاندان جليل القدر اخذ نمود، و نقل آيات و اخبارى كه دلالت دارد آن خاندان مجلل ابواب علوم قرآنند، و اشاره بتصديق اكابر علماء اهل سنّت حديث المدينه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نود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در بيانات و توضيحات اكابر علماء اهل سنّت در ذيل حديث المدينه كه على عليه السّلام افضل و اكمل صحابه بوده است در زمان رسول اللّه و بعد آنحضرت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نود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بدليل حديث ثقلين و احاديث معتبرۀ ديگر از طريق علماء اهل سنت ثابت است كه بايستى در اخذ علوم قرآن مجيد به عترت و اهل بيت رسول خدا صلّى اللّه عليه و آله مراجعه </w:t>
      </w:r>
    </w:p>
    <w:p>
      <w:pPr>
        <w:pStyle w:val="BookText"/>
        <w:rPr/>
      </w:pPr>
      <w:r>
        <w:rPr>
          <w:rFonts w:ascii="IRNazanin" w:hAnsi="IRNazanin" w:eastAsia="IRNazanin"/>
          <w:color w:val="111111"/>
          <w:sz w:val="28"/>
          <w:sz w:val="28"/>
          <w:szCs w:val="28"/>
          <w:rtl w:val="true"/>
          <w:lang w:bidi="fa-IR"/>
        </w:rPr>
        <w:t>نمود كه اعلم امّت بودند و نقل اخبار در نداى سلونى دادن على عليه السّلام و اينكه پيغمبر صلّى اللّه عليه و آله اسرار و معانى قرآن را بعلى عليه السّلام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نود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با دلائل عقل و نقل بايستى امت پيرو عترت و خاندان جليل رسول اللّه صلّى اللّه عليه و آله باشند، اشاره بنصوص و آياتى كه دلالت بر اين معنى دارد، چون عترت طاهره در گفتار خود ابدا اختلاف رأى و عقيده نداشتند، و كسانيكه بين قرآن على و ائمّه اختلاف قائل شدند، از معرفت بمقامات مقدسه ولايت بيخبرند، چون بنا بر اخبار وارده آن خاندان جليل فارق بين حق و باطل بودند، ناچار امّت بايستى در همه حال بآنها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نود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در نقل گفتار و بيانات و اقرار بيست نفر از اكابر علماء مسيحى و طبيعى جهان از اروپا و غيره و اعتراف آنها بعظمت قرآن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در اشكال باينكه چرا علماء بيگانۀ از اسلام با اقرار بعظمت اسلام و قرآن مسلمان نميشوند، و جواب آن و بيان دكتر گوستاولوبون فرانسوى در اين موضوع كه عادت و تربيت غلط، آنها را مقهور نموده كه نتوانند از آن عقيده صرف نظر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در اشاره بفهرستى از آيات قرآن مجيد كه در مطالب متنوعه نازل گرديده و عظمت قرآن و جامعيت آنرا ثابت مى نمايد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مصادر و كتب منقوله در اين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مطلب بطورى ظاهر شده است كه بر احدى مخفى و پوشيده نماند مگر بر كورانى كه روشنى ماه با اين عظمت را نمى بينند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شما مردم بحس مشاهده نميكنيد كه خدا انواع موجوداتى را كه در آسمانها و زمين است براى شما مسخر كرده و نعمتهاى ظاهر و باطن خود را براى شما فراوان نموده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آنچه در آسمانها و زمين است مسخر شما گردانيد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همۀ موجودات عالم بعلم و عمل معرفت كامل 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كار نيز براى مردم با فكرت آيات قدرت كاملا پايدار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ما آنكسيستكه همۀ موجودات عالم را نعمت وجود بخشيده و سپس براه كمال هدايت فرموده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از جانب خدا براى هدايت شما نورى عظيم و كتابى آشكارا آمد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تولستوى روسى از بزرگان مؤلفين ارتودكس مسيحى است كه در فوت او مجلس دوماى دولتى روسيه تعطيل شد و از سلاطين و بزرگان و وزراء و انجمنها و آكادميهاى اروپا و غيره بيست و پنجهزار تلگراف تعزيت بخانواده او زده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خدائى كه همه موجودات زمين را براى شما خلق كرده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براى شما كار را آسان خواسته و تكليف را مشكل نگرفته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هيچكس را تكليف نكند مگر بقدر توانائى او</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براى آدمى مگر آنچه سعى و عمل نموده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آمد بسوى شما از نزد خدا روشنائى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كتابى كه واضح الاعجاز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از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تورية مثنى نقل گرديده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جانمل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كاتوليك 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خود كه در دربى سال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ثبت نموده كه اهل علم اتفاق دارند بر اينكه نسخۀ اصلى تورية و هكذا نسخه هاى ساير كتب عهد عتيق در دست لشكر بخت نصر ضايع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جانمل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 چون منقولات صحيحۀ آنها يعنى تورية و ساير كتب عهد عتيق بواسطۀ عزرا ظاهر شد در حادثه أنيتوكس أيضا ضايع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يوسى فس و ساير مورخين در تواريخ خود مشروحا نقل نموده 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كه در كله و مغز خود تصور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مخلوقى مانند شما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توانستيد آنرا در حيطۀ تصور خود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برگشت بسوى شما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سخن فرسائى كنيد در اطراف موجودات و مخلوقات خداوندى باشد و نسبت بذات يكتاى احديت هيچگونه مطالعه و دقتى نكنيد كه گفتار در ذات خداوند صاحب خود را بهدف مثبت نميرساند بلكه بهت و حيرت او زيادتر خواهد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لعنت خدا بر ستمكاران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پيمان من نميرسد بستمكاران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حزب و سپاه خداوند رستگارانند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حزب و سپاه شيطان زيانكارانند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زود باشد بنمايانيم آيات خود را در آفاق و در نفسهاى خودشان تا آشكار گردد مر ايشانرا كه خداى آنها حق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زمين نشانه هاست براى يقين كنندگان و در وجود خودهاتان آيا پس نمى بينيد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خود 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گمان ميكنى كه تو جسم كوچكى هستى و حال آنكه در تو جمع نموده است عالم بزرگ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توئى كتاب آشكار آنچنانه اى كه بحرفهاى آن ظاهر ميشود ضميرهاى آن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آن چيزى است كه بنده بواسطه آن بعبوديت خداى رحمن و كسب بهشت نائل ميگردد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زمانيكه خداى رحمن كامل نمود براى مرد عقل او را پس بتحقيق كامل نموده است اخلاق و مآرب او را و بهترين قسمت پروردگار براى مرد عقل و خرد او ميباشد و هيچ چيزى در عالم مقارب آن نخواهد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مست كننده اى كه اصلا و ذاتا روان باشد نجس و حرام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هرچه را عقل حكم به نيك و بد او بنمايد شرع هم حكم بآن مينمايد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مبعوث نفرموده خداوند پيغمبرى را مگر آنكه حكم بحرمت شراب نموده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بوسيله عقل خداى رحمن بندگى ميشود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مولودى كه متولد ميشود بر فطرت توحيد ميباشد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فطرت خداوند همان فطرت توحيد است كه مردم مفطور بر آن ميباشد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پيغمبر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اى اهل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و 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بيائيد بسوى سخن راست كه بين ما و شما مساوى است يعنى انبياء و رسل در آن اختلاف نكرده اند و همگى بر آن هدف مبعوث شده اند و آن كلمه توحيد است كه نپرستيم مگر خداى يگانه را و شرك نياوريم بخدا چيزى را و فرانگيرد بعض از ما بعضى را خدايان بغير خداى تعالى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نيست فرقى بين هيچ يك از پيغمبران او يعنى در دعوت بمبدء واحد كه همگى داعيان الى اللّه بودند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نكشتند او را و بر دار نكردند او را بلكه امر بر ايشان مشتبه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وقتى يهوداى اسخريوطى را فرستادند در زندان تا عيسى را بيرون آورده بدار كشند خداوند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بآسمان برده و از دست يهود نجات داده بود فورى يهودا را بصورت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بيرون كه آمد خواست بگويد عيسى در زندان نيست ديدند خود عيسى است او را گرفتند هرچه فرياد كرد من عيسى نيستم اعتنا نكردند و بدارش آويختند اينست كه ميفرمايد وَ لٰكِنْ شُبِّهَ لَهُمْ يعنى امر برايشان مشتبه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آنانكه دربارۀ عيسى عقايد مختلف اظهار كردند از روى شك و ترديد سخنى گفتند و عالم باو نبودند جز آنكه از پى گمان خود ميرفتند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آنچه گفتند از روى يقين نبود بلكه از روى ظن و گمان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بطور 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مؤمنين 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حضرت عيسى را نكشتند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چنانيكه ادعا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خدا او را بسوى خود بالا 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مراد آسمان چهارم و كرۀ از كرات جوّيه باشد تا در موقع ظهور ولىّ عصر حضرت مهدى آل محمد عجل اللّه تعالى فرجه وصى دوازدهم خاتم الانبياء صلى اللّه عليه و آله در بيت المقدس نازل و در عقب سر آنحضرت نماز ميگذارد و در رفع ظلم و نشر عدل و داد با آنحضرت هم كارى خواهد نمود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گمان كفايت نمينمايد از حق چيزيرا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هر كه هلاك شدنى است بعد از اتمام حجة هلاك شود و هر كه لايق حيات ابدى است با تمام حجة بحيات ابدى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اقنوم لفظ سريانى است، بمعنى وجود و هستى ميباشد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گوويليام انگليسى متولد 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مسيحى كه در سال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بشرف اسلام مشرف گرديده و بنام شيخ عبد اله شيخ الاسلام مفتخر شده و در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آئين اسلام را در عظمت اسلام به انگليسى نوشته و بلغات گوناگون، تركى، ژرمنى، بنگالى، تاميلى، عربى، ترجمه و مكرر چاپ و منتشر گرديده و آقاى فخر الدين طباطبائى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طهران بفارسى ترجمه و چاپ نمودند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بزرگ اوايل قرن حاضر در فرانسه بوده كه شهرت جهانى داشته در سال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متولد و در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سه جنبۀ بزرگ علمى دقت كامل داشته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طبيعيات، صاحب تاليفات و تصنيفات بسيارى در اين علوم ميباشد كتابهاى معروف او بزبانهاى انگليسى، آلمانى، اسپانيائى، ايطاليائى، پرتغالى، دانماركى، سوئدى، روسى، لهستانى عربى، تركى، اردو، ژاپونى، فارسى،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معرض عموم قرار داده شده است و داراى درجه دكترا در علم طب و حقوق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ليله صليب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بعقيدۀ 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را با حواريين تناول نموده بعد بهركدام پارۀ نان و قدرى انگور داده فرمود هركدام از شما كه نان و آب انگور را تناول كرد كارهاى مرا ميتواند نمود و آثار مرا برقرار تواند داشت، و بهمين مناسبت تمام نصارى در ايام مقرره براى تجديد و استحكام عهد مذهبى خود قطعۀ نانى خورده و بعد جام شرابى مينوشند اين عمل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بخلق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او خداى يكتا است آنخدائيكه از همه بى نياز و همه عالم باو نيازمند است، نه كسى فرزند او و نه او فرزند كسى است و نه كسى مثل و همتاى اوست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مقابلۀ با انجيل متى چاپ سال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كلمه واحد در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آقاى مبلغ مسيحى در وقت قرائت كلمۀ واحد را الحاق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در چاپهاى قبل و بعد اسقاط نمودند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دربارۀ عمار ياسر نازل گرديده كه چون پدر و مادر عمار را كفار زجر نمودند تا شهيد راه اسلام گرديدند ولى عمار بواسطه ضعف بدن چون طاقت زجر و ايذاء فوق العاده نداشت همين كه مشرف بر هلاك شد بى اختيار كلمه اى كه رضاى قوم در آن بود بگفت گريه كنان خدمت پيغمبر رفت آنحضرت بدست مبارك اشك از ديدگانش پاك نمود و فرمود هرگاه بعدها هم گرفتار شدى اجازه دارى باين قبيل گفتار خودت را نجات دهى، آنگاه آيه فوق نازل گرديد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پيغمبر آنچه از خدا بر تو نازل شد بخلق برسان كه اگر نرسانى تبليغ رسالت و اداء وظيفه نكرده اى، و خداوند تو را از شر و آزار مردمان محفوظ خواهد داشت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پسر ميرزا رضاى بزاز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باب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نورى مازندرانى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بهاء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ما پيغمبر خود را با ادله و 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فرستاديم، آنگاه برايشان كتاب و ميزان نازل كرديم تا مردم براستى و عدالت گرايند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اى پيغمبر اگر تو را تكذيب كردند غمگين مباش كه پيغمبران قبل از تو را هم كه معجزات و زبورها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نامه هاى آسمانى و مواعظ رحمانى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روشن و آشكارا بر آنها آوردند نيز تكذيب كردند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اى رسول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امت تو را تكذيب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پيشينيان هم پيغمبرانى را كه با آيات و معجزات و كتب و حجة روشن براى هدايتشان آمدند همه را تكذيب كردند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بدرستيكه من از گل مجسمه مرغى ساخته و بر آن نفس قدسى بدمم تا بامر خدا مرغى گردد و كور مادرزاد و مبتلاى به پيپسى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 طبيب از علاج آن عاجز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 خدا شفا دهم و مردگانرا بامر خدا زنده كنم و بشما از غيب خبر دهم در خانه هاتان چه ميخوريد و چه ذخيره ميكنيد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 آدم خلق كردم جميع اشياء را براى تو و خلق كردم تو را براى خودم اطاعت كن مرا تا تو را مثل خودم قرار دهم زمانيكه اراده كنى چيزى را بگوئى باش پس موجود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نافذ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اراده خلقت چيزى را كند بمحض اينكه گويد باش بلافاصله موجود خواهد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اين همه مثلها ميزنيم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مردم روشن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بجز مردم دانشمند كسى تعقل آن نخواهد كرد،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هر كه هلاك شدنى است بعد از اتمام حجة هلاك شود و هر كه لايق حيات ابدى است با تمام حجت بحيات ابدى رسد،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رسولان بكافران پاسخ دادند كه آرى ما هم مانند شما بشرى بيش نيستيم ليكن خدا هركس از بندگان را بخواهد بنعمت نبوت منت ميگذارد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بوحى خود برميگزيند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نرسد كه آيت و معجزى الا باذن و دستور خدا بياوريم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شما را بچگونگى خلقت انسان يادآورى نمايم كه خداوند او را در تاريكى رحمها و پرده ها كه براى او مانند غلاف بود بيافريد از نطفۀ ريخته شده و خون بسته گرديدۀ ناقص، پس در شكم بچه شده بعد شيرخواره و از شير گرفته تا بسن احتلام رسيده، پس او را قلب حفظ كننده و زبان گويا و چشم بينا بخشيده، براى اينكه بفهمد و عبرت گيرد و از معصيت و نافرمانى خوددارى و دورى نمايد تا اينكه بحد كمال رسيده قد راست نمايد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هركه هلاك شدنى است بعد از اتمام حجة هلاك شود و هركه لايق حيات ابدى است با تمام حجة بحيات ابدى رسد،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ما پيغمبران خود را با ادله و معجزات فرستاديم و بر ايشان كتاب و ميزان نازل كرديم تا مردم براستى و عدالت گرايند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اينكه بين كتاب و ميزان فرقى نيست ولى در اين مورد مراد از كتاب علوم و معارف، و مراد از ميزان قوانين عدل و داد ميباشد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پيش از تو پيمبرانى بسوى قومشان فرستاديم و آنها معجزات و ادلۀ روشن آوردند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پيش از من پيغمبرانى آمدند شما را، با معجزات و بينات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اى پيغمبر اگر تو را تكذيب كردند غمگين مباش كه پيغمبران پيش از تو را هم كه معجزات و زبورها و كتاب آسمانى روشن بر آنها آوردند نيز تكذيب نمودند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بتحقيق رسولان ما بسوى خلق با ادله و معجزات آمدند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پيغمبرانى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ابراهيم و هود و لوط و شعيب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آيات و معجزات بامتانشان فرستاديم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پيش از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محمد بر هيچ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رجال و مردان مؤيد بوحى خود كسى را برسالت نفرستاديم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امت تو گويند چرا رسول ما فرشته نيست و از جنس بشر ميباشد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برويد از اهل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علما و دانشمندان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كنيد اگر شما نميدانيد بهر رسولى معجزات و كتب و آيات وحى فرستاديم، و بر تو نيز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جامع و كاملترين كتاب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كرديم تا بر امت آنچه فرستاده شده بيان كنى باشد كه عقل و فكرت كار بندند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امت تو را تكذيب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 مدار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پيشينيان هم پيغمبرانى را كه با آيات و معجزات و كتاب و حجت روشن براى هدايتشان آمدند همه را تكذيب كردند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معجزى واضح و آشكار از طرف خداى آمد براى شما اين ناقۀ خدا شما را آيت و نشانه و معجزيست او را واگذاريد تا در زمين خدا چرا كند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فرمود اى قوم اين ناقه آيت خدا است و معجز براى اتمام حجة الهى بر شما او را بحال خود آزاد گذاريد تا در زمين خدا چرا كند و قصد آزار او مكنيد و گرنه شما را بزودى بعذاب گرفتار سازد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آمد موسى بر شما با معجزات روشن و آشكار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موسى با معجزات و آيات ما كه حقانيتش بر همه روشن بود بسوى فرعونيان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آن قوم لجوج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اين معجزات تو جز سحر ساختگى چيز ديگرى نيست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بتحقيق ما بموسى نه آيت روشن و معجز آشكار عطا كرديم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حصل معنى آنكه آورده ام براى شما از طرف پروردگار شما نشانه و معجزه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علامت صدق رسالت من است و آن پنج علامت و آيت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براى ثبوت پيغمبرى تو آيات و دلائل و معجزات روشن فرستاديم و بجز اهل عصيان و كفر و عناد انكاران نخواهد كرد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خداوند گروهى را كه از راه عناد و سركشى بعد از ايمان بخدا و گواهى دادن براستى رسول او و بعد از معجزات و ادلۀ روشن باز كافر شدند براه راست هدايت كند؟ خدا هرگز گروه ستمكاران را براه سعادت رهبرى نخواهد كرد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آيت و معجزى مشاهده كنند باز هم بفسوق و مسخره پردازند و گويند اين خود پيداست كه سحرى بيش نيست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كافران، بزرگ آيت و معجزى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بينند باز اعراض كرده و گويند كه اين سحر هميشگى ميباشد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آر هنگاميكه عيسى بن مريم به بنى اسرائيل گفت من همانا رسول خدا بسوى شما هستم و بحقانيت كتاب تورية كه مقابل من است تصديق ميكنم و نيز شما را مژده ميدهم كه بعد از من رسول بزرگوارى كه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انجيل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است بيايد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قرآنش عالمى را بنور علم و حكمت روشن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رسول با آيات و معجزات بسوى خلق آمد گفتند اين معجزات سحر آشكار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قيامت نزديك آمد و ماه آسمان شكافته شد و اگر كافران آيت بزرگ و معجزى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شكافتن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ببينند باز اعراض كرده و گويند كه اين سحر هميشگى ميباشد و آنها رسول حق را تكذيب كرده و پيرو هواى نفس باطل شدند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ژنرال ساكس انگليسى در مقدمۀ چهارم كتاب تاريخ ايران شرح مبسوطى راجع بكشف شهر عور كه از شهرستانهاى نينواى عراق بوده است، بدست مهندس و ولى، راجع بطوفان نوح و محل بعث آنحضرت كه در شهر عور بوده است تفصيلا بياناتى دارد كه لازم است طالبين بآن كتاب مراجعه نمايند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كافران كه ايمان نميآرند پس باز انتظارى دارند جز آنكه ساعت قيامت فرا رسد كه شروط و علائم قيامت بسيارى پديد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بعثت پيغمبر خاتم و انشقاق قمر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جاء اشراطها آنكه ظاهر گرديد علائم و امارات آن مثل مبعث پيغمبر و دو پاره شدن ماه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قيامت نزديك شده است و ماه در زمان پيغمبر شما منشق و دوپاره گرديده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 و منزه است خدائى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شبى از روى كرامت سير داد و برد بندۀ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بمسجد اقصى و دورتر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 مكه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بيت المقدس يا بيت المعمور، على اختلافات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اطراف او را بركت داديم تا آيات و اسرار غيب خود را باو بنمائيم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نمودند مسلمين در كيفيت اين معراج اكثر طوايف مسلمين برانند كه خداوند سير داد پيغمبر را با جسد عنصرى، ولى اقليت يعنى عده كمى گفته اند سير ننموده مگر با روح</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ثرياى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عالم قدس بجهان خاك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آيد كه صاحب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مصطفى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هيچگاه در ضلالت و گمراهى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از حق عدول نكرده جهة ابلاغ رسالت و هدايت خلق و خطا نكرد در آنچه بشما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بهواى نفس سخن نميگويد و سخن او نيست مگر وحى منزل از جانب خدا او را جبرئيل فرشتۀ بسيار توانا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داد و بياموزانيد همان ملك مقتدرى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صاحب حصانت و رزانت در عقل و امانت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بخلقت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صورت ملكوتى حقيقى برسول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كرد و آن رسول در افق اعلاى 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مشرق انسانيت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آنگاه نزديك آمد و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بوحى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نزديكى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بقدر دو كمان يا نزديك تر از آن شد پس خدا به بندۀ خود وحى فرمود آنچه را كه هيچكس درك آن نتواند كرد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غيب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 دلش هم حقيقت يافت كذب و خيال نپنداشت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تخيل محض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كافران بر آنچه رسول اكرم در شب معراج بچشم مشاهده كرد انكار ميكنند؟ و يكبار ديگر هم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جبرئيل امين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اكرم مشاهده كرد در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درختى است در بالاى آسمان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 است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منتهاى سير عقلى فرشتگان و ارواح مؤمنان تا آنجا است و بر مقام بالاتر آگاه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نزديك آن سدره است بهشتى كه آرامگاه متقيانست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جنة الخلد ميباشد كه در آسمان هفتم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سدره ميپوشاند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نور و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كه احدى از آن آگاه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بدايع عجيبه و غرايب بديعه است كه دلالت تامه دارند بر علم و كمال قدرت او سبحانه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حقايق آنعالم آنچه را بايد بنگرد بى كم وبيش مشاهده كرد و ديد در آنجا از نشانه هاى قدرت و آيات حيرت انگيز پروردگار كه دليل بودند بر كمال قدرت حضرت احديت جل و علا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سؤال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محمد از رسولانيكه پيش از تو فرستاديم كه آيا ما جز يكتاى مهربان خدايان ديگرى را معبود مردم قرار داديم يعنى در اديان هيچ يك از انبياء نبود مگر امر بعبادت خداى واحد و رحمن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لتركبن را بفتح با خوانده كه صيغۀ واحد مخاطب باشد، خطاب برسول اكرم صلى اللّه عليه و آله يعنى اى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ركوب نماى بر طبقات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شب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طبقى بعد از طبقى ترقى نماى تا آنكه از سدرة المنتهى درگذرى و اين نوع از قرائت از ابن عباس و ابن مسعود و مجاهد و كلبى ميباشد چنانچه بخارى در صحيح خود آورده كه روى عن مجاهد عن ابن عباس انه كان يقراء لتركبن بفتح الباء ثم قال يعنى نبيكم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شريفه بشارت است براى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بصعودش بآسمان براى مشاهده ملكوت آسمانها و مشاهده اجلال و تعظيم ملائكه آنحضرت را در آسمان، و معنى اين خواهد بود كه سوار خواهى شد يا محمد بر سموات طبقه اى بعد از طبقه اى زيرا خداوند سموات را طبقات قرار داد و بتحقيق قرار داد اين امر را در شب معراج و اين وجه از ابن عباس و ابن مسعود روايت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آتومسفر لفظ يونانى است و مخفف آتومس سفر ميباشد آتو مس بمعنى بخار و سفر بمعنى كرد و مدور است يعنى هواى محيط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نمودم قرآن را و قرائت مى نمودم هرشب آنرا وقتى اين خبر برسول اكرم رسيد فرمود ماهى يك مرتبه ختم قرآن نمائيد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ميگذارم در ميان شما دو چيز بزرگ را كه اگر باين دو تمسك جوئيد هرگز بعد از من گمراه نميشويد، آن دو چيز بزرگ قرآن مجيد و عترت من ميباشند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تمدن العرب دكتر گوستاولوبون فرانسوى، و تمدن اسلام جرجى زيدان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فروفرستاديم بر تو قرآن را در حالتيكه بيانى روشن است براى هرچيز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امور دين و دنيا بتفصيل يا اجمال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يمامه مقابل حديقة الرحمن بين مسلمين و لشگر مسيلمۀ كذاب واقع شد بسردارى خالد وليد كه عاقبت بقتل مسيلمه و نفع مسلمين خاتمه پيدا كرد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محلى است در نزديكى مدينه كه گويند از هزيل و سليم بوده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بدون شك راهنماى پرهيزكارانست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بدرستيكه من ميگذارم در ميان شما دو چيز بزرگ را كه اگر باين دو چيز بچسبيد هرگز بعد از من گمراه نگرديد آن دو چيز بزرگ كتاب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 و اهل بيت من ميباشد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بدرستيكه قرآن مجيد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تاليف گرديده بوده مانند آنچه الان در دست مسلمانان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 فوق عين عبارت امام غزالى در مقاله چهارم سر العالمين است كه يوسف سبط ابن جوزى هم كه از اكابر علماء اهل سنت ميباشد 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خواص الامه از او نقل نموده كه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دوات و سفيدى براى من بياوريد تا زايل كنم از شما اشكال امر را و ياد كنم براى شما كسى را كه مستحق تر است بامر بعد از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امر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عمر گفت واگذاريد اين مرد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رسول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او هذيان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 ما را بس است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با قرآن و قرآن با على ميباشد و از هم جدا نمى شوند تا در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 چيز را در ميان شما ميگذارم يكى كتاب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عترت و اهل بيت من اند، آنگاه دست على را گرفت بلند نمود فرمود اين على با قرآن و قرآن با على ميباشد تا در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 پس شما از اين هر دو جانشين و خليفۀ من سئوال نمائيد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شهرستان علم هستم و على دروازه آنست كسيكه ميخواهد از علم من بهره بردارد بايد برود بدر خانۀ على كه باب علم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كنيد از من قبل از آنكه مرا نيابيد قسم بآن خدائيكه دانه را شكافته و بشر را آفريده سؤال نميكنيد از من از آيه اى از كتاب خدا مگر خبر ميدهم بشما از آنها كه چه وقت نازل گرديده شب يا روز در مقام يا در راه در زمين نرم و يا در كوه سخت و در چه كس نازل شده در مؤمن يا منافق عام است يا خاص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كنيد از من قبل از آنكه مرا نيابيد سؤال كنيد مرا از كتاب خدا نيست آيه اى مگر آنكه من داناترم چگونه نازل گرديده در دامنه كوه يا زمين نرم و سؤال كنيد از من از فتنه ها پس نيست فتنه اى مگر آنكه من ميدانم چگونه بر پا شده و كى در او كشته ميشود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كنيد از من بخدا قسم سؤال نميكنيد مرا از چيزى تا روز قيامت مگر آنكه خبر ميدهم شما را از آنها سؤال كنيد مرا از كتاب خدا بخدا قسم نيست آيه اى مگر آنكه من ميدانم در شب نازل شده يا روز در زمين نرم يا كوه سخت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نازل نگرديده آيه اى مگر بتحقيق من ميدانم در چه كس نازل گرديده و بر چه چيز نازل شده بدرستيكه خداى من افاضه فرموده بمن قلبى و عقلى كامل و زبانى طلق و گويا و ناطق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رسول اللّه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علمم و على در و باب آن شهرستان است هركس اراده دارد علم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ميخواهد از علم من بهره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بايد برود 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بسوى على 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پشت فراش من است در مصحف و حرير و نوشته هاى از هرچيز پس بگير او را و جمع آورى كن مبادا ضايع كنند او را هم چنانكه ضايع نمودند يهود تورية را، پس على عليه السلام بشتاب روان شد و جمع نمود آن قرآن را در جامۀ زرد و آن را مهر نموده در خانۀ خود و مضبوط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همانهائى را كه بخط خود نوشته و خدمت آن حضرت بود بامر آنحضرت جمع آورى و منظم نمود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رسيده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با تنزيل نوشته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بمسجد آورد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ميشد هر آينه ميافتند در آن قرآن علم بسيارى را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اينست كتاب خدا كه در نزد من تمامش جمع شده و از آن حتى يك حرف هم ساقط نگرديده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آيه اى كه خداى جل و علا نازل فرموده بر محمد نزد من است باملاء آنحضرت و دست خط من و تاويل هر آيه كه نازل نموده او را خداوند متعال بر محمد و هر حرام و حلال يا حدى يا حكمى يا هرچيزى كه امت باو محتاج باشند تا روز قيامت حتى ديه خراش با ملاء رسول اللّه و دست خط من نوشته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هرچيزى از كوچك و بزرگ خاص و عام آنچه بوده يا بعدها خواهد شد تا روز قيامت در نزد شما نوشته شده موجود است فرمودند بلى و علاوه بر آن آيات رسول اكرم در وقت وفات و حال مرض كليد هزار باب از علم را بمن واگذار كرد كه از هر بابى هزار باب ديگر باز 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هزار باب از علم در كتب معتبرۀ 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و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متكاثرا نقل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بده مرا از چيزيكه نوشتند عمر و عثمان آيا قرآنست تمام آن يا آنكه در او چيزى هست كه از قرآن نيست طلحه عرض كرد بلكه تمام آن قرآنست حضرت فرمودند اگر بگيريد و اخذ نمائيد آنچه در اين قرآنست نجات ميبابيد از آتش و داخل بهشت ميشويد زيرا كه در اين قرآنست حجة ما و وجوب طاعت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تمام دلائل و براهين حقانيت ما در همين قرآن موجود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بده ما را از قرآنى كه در دست شما است و تاويل آن و علم حلال و حرام كه بچه كس خواهى داد آنرا و بعد از شما چه كس صاحب آن خواهد بود حضرت فرمودند رسول خدا مرا امر نمود كه اين قرآن را واگذارم بر وصى خودم و اولى از همۀ مردم بعد از من پسرم حسن پس واگذار ميكند پسرم حسن بفرزندم حسين پس ميگردد قرآن بسوى هريكى بعد از ديگرى از اولادهاى من تا آخر آنها رد مينمايد برسول اللّه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با آنها است و آنها با قرآن از هم جدا نميشوند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اسكافى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معتزله از علماى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ابو هريره در نزد شيوخ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از حيث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او مورد رضا و قبول ما نميباشد 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تازيانه زد و گفت زياده روى در روايت نموده اى و تو سزاوارترى از آنكه دروغ نسبت بدهى برسول خدا صلّى اللّه عليه و آله و سلم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بدانيد كه دروغگوترين مردم يا فرمود دروغ گوترين زندگان بر رسول خدا صلّى اللّه عليه و آله و سلم ابو هريره دوسى ميباشد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قبيله ايست در يمن كه ابو هريره از آنجا بوده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مرتكب خواهيد شد و بعمل خواهيد آورد همان طريقه ها و سنتهاى كسانى را كه پيش از شما بودند از امتان ساير پيغمبرها مثل نشستن فعل بجاى فعل و تير بجاى تير و طريقه بطريقه تا آنكه اگر ايشان داخل شده باشند بسوراخ سوسمارى شما نيز داخل خواهيد شد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قرآن را بر تو نازل كرديم و ما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قدرت خداوندى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آسيب حسودان و منكران از كم و زياد نمودن و تصرف در او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محفوظ خواهيم داشت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پيغمبر كه اگر انس و جن باهم متفق شوند كه مانند اين قرآن كتابى بياورند هرگز نتوانند هرچند هم پشتيبان يكديگر باشند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بگيريد و اخذ نمائيد آنچه در اين قرآن است نجات مييابيد از آتش و داخل ميشويد به بهشت پس بدرستيكه در اين قرآن است حجة ما و بيان حق ما و وجوب طاعت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تمام دلائل و براهين بر حقانيت ما در همين قرآن موجود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نيست كه گفته شود براينكه قسمتى كه از قرآن حذف شده است از قبيل تفسير و بيان باشد نه از كلمات و آيات، و باين لحاظ تبديل از حيث معنى است، يعنى گروهى كه قرآن را تحريف كرده و تغيير داده اند، از حيث تفسير و تاويل بوده است، يعنى تفسير كرده اند برخلاف چيزى كه او حق است، و باين لحاظ فرمايش معصوم كه فرموده كذا نزلت يعنى از حيث معنى اين قسم نازل شده است، نه اينكه نازل شده است با يك كلمات و آيات و الفاظيكه از قرآن فعلى انداخته باشند و گواه صدق بر اين معنى، خبرى است كه در كافى از حضرت ابى جعفر امام محمد باقر عليه السلام نقل شده است كه در رساله اى براى سعد الخير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كرده اند قرآن و حدود آن را فلهذا روايت ميكنند ولى مراعات نمى نمايند حق قرآن را، و نادانان حفظ آن رواياتى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تفسير و تاويل و بيان خلاف واقع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شده اند كه باعث حزن و گرفتگى دانايان و ائمه هدى شده اند، كه چرا مراعات حق و واقع را نميكنند الى آخر الحديث، و نيز اهل سنت روايت كرده اند گه على عليه السلام در مصحف خود نگاشته است تمام دقايق ناسخ و منسوخ را و معلوم است اينكه حكم به نسخ آيه تصور ندارد مگر در قسمت تفسير و بيان و اين نكته جزء قرآن نبوده است، فلهذا احتمال ميرود كه محذوفات قرآن از قبيل ناسخ و منسوخ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مؤمنان بدانيد كه هرچه بشما غنيمت و فايده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يا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پنج يك آن خاص خدا و رسول و خويشان او و يتيمان و فقيران و در راه سفر ماندگان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اينست و جز اين نيست كه مصرف صدقات منحصرا مختص باين هشت طايفه است كه فقيران و عاجزان و متصديان اداره صدقات و براى تاليف 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 يعنى براى متمايل كردن بيگانگان بدين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آزادى بندگان و قرض داران و در راه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راه تبليغ و رواج دين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براه درماندگان فرض و حكم خداست كه خدا بر تمام حكم و مصالح امور آگاهست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خويشاوندان و ارحام حود را بآنها واگذار كن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جماعت انبياء ارث قرار نميدهيم هرچه از ما بماند صدقه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بامت واگذار ميشود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خدا در حق فرزندان شما اينست كه پسران دو برابر دختران ارث ببرند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خدا حكم جارى گرديد كه در ارث خويشاوندان برخى از آنها مقدم بر برخ ديگر ميباشد از مؤمنين و مهاجرين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برد سليمان از داود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لطف خاص خود فرزند صالح و جانشين شايسته بمن عطا فرما كه او وارث من و همه آل يعقوب 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متعه كه در زمان رسول خدا رايج و شايع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متعۀ حج و متعۀ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هر دو را حرام و نهى از آنها نمودم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عمل بآنها بنمايد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عقابش خواهم كرد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متعه جائز است براى آنكه مباح و مشروع ميباشد و مشهور است از ابن عباس حليت آن و متابعت نموده اند او را بيشتر اهل يمن و مكه از اصحاب مالك در عقيدۀ بحليت و مباح بودن متعه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متعه جائز است براى آنكه مباح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رسول اكرم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بحليت و مباح بودن باقى ميباشد تا زمانيكه نسخ او ظاهر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اينكه بهره مند شديد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متعه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تمتع از آنها برداشتيد مهر معين كه مزد آنها است بآنان بپردازيد كه فريضه و واجب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زنهائى كه طلاق داده شدند از شوهر نمودن خوددارى كنند تا سه پاكى بر آنها بگذرد، طلاقى كه شوهر رجوع در آن تواند كرد دو مرتبه است پس آنگاه كه طلاق داد يا رجوع و نگهدارى زن كند بخوشى و سازگارى يا رها كند به نيكى و خيرانديشى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اماميه اثنى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اينست قرانى را كه خداى متعال نازل فرمود بر پيغمبر خود همين قرانى است كه ما بين دو جلد و در دسترس عموم مردم است و اين قرآن بيشتر از اين كه موجود است نميباشد و كسيكه نسبت بدهد 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جامعۀ شيعۀ 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بگويد قرآن بيش از اينست كه در دسترس شما ميباشد پس از دروغ ميگويد بر ما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 بسيارى از اماميه معتقدند كه از قرآن مجيد چيزى از كلمه و سوره و آيه اى از آن كم نگرديده است و ليكن آنچه حذف شده از مصحف و قرآن امير المؤمنين على عليه السلام از تاويل و تفسير معانى قرآن بوده بنحو حقيقى كه نازل گرديده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از اصل آيات چيزى كم نگرديده است هم چنانكه قبلا تذكر داديم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علم بصحت نقل قرآن مثل علم بشهرها و بلاد و حوادث و وقايع بزرگ و كتب مشهوره و اشعار عرب ميباشد پس بدرستيكه عنايت شديد و دواعى بى شمارى براى نقل قرآن و حراست آن بكار رفته كه براى هيچ يك از آنچه ذكر نموديم بكار نمى بردند براى آنكه قرآن معجزه نبوت و ماخذ علوم شرعيه و احكام دينيه بوده است و علماء مسلمين در حفظ و حمايت قرآن سعى بليغ مى نمودند تا آنكه مى شناختند هرچيزى كه سبب اختلاف در او ميشد از اعراب و قرائت و حروف و آيات آن، با چنين همت و توجه صادقانه و ضبط شديد چگونه ممكن بود تغييرى در او رخ داده يا چيزى از آن كم شده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علم بتفصيل قرآن و ابعاض آن در صحت نقلش مثل علم بجمله و مجموع آنست چنانچه در ضبط كتب مصنفه مانند كتاب سيبويه و مزنى مردم عنايت كامل بكار ميبرند كه تمام جملات و تفصيل آنها را بقسمى ميدانند كه اگر كسى بابى از نحو داخل در كتاب سيبويه و يا مزنى بنمايد ميدانند كه از اصل آن كتاب نيست بديهى است عنايتى كه مسلمانان در نقل و ضبط قرآن مجيد داشتند در ضبط كتاب سيبويه و ديوانهاى شعراء آن را نداشتند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قرآن در زمان رسول خدا صلّى اللّه عليه و آله و سلم مجموعۀ مؤلفه بوده مانند آنچه الان در دست رس ما هست و استدلال نموده بر اينكه قرآن را در آن زمان درس خوانده و تدريس نموده و حفظ مى نمودند جميع آن را و حتى آن فرقه اى كه ممارست بر درس و حفظ قرآن داشتند متعين بودند بر جماعتى از صحابه از جهت آنكه حافظ قرآن بودند بدرستيكه قرآن را عرضه ميداشتند بر پيغمبر و در حضور آنحضرت تلاوت مى نمودند و جماعتى از صحابه مانند عبد اللّه بن مسعود و ابى بن كعب و غير آنها دفعات متعدده قرآن را خدمت آنحضرت ختم نمودند و تمام اينها دلالت ميكند بمختصر تأملى بر اينكه قرآن در زمان پيغمبر مجموعۀ مرتبه اى بوده و ابدا كم و زيادى در او نشده، و عده اى از اماميه و حشويه كه مخالفت اين معنى را نموده اند اعتنائى بمخالفتشان نيست چونكه مخالفت آنها مستند بعقيدۀ بعض از اصحاب حديث است كه اخبار ضعيفه را نقل نموده و گمان برده اند كه آنها صحيح است و مراجعه ننمودند بمثل آنها از اخبارى كه معلوم و مقطوع است صحت آنها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كلام در زياده و نقصان قرآن و چيزى كه لياقت ندارد بآن براى آنكه مجمع عليه مسلمين است كه بقرآن چيزى زياد نشده و بطلان آن اجماعى مسلمانان است و اما نقصان آنهم ظاهرا نيز از مذهب مسلمين است خلاف آن و آن لايق تر است بصحت از مذهب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مذهب اماميه اثنا عشريه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آنستكه از اين نكات و قول بتحريف قرآن اعراض و چشم پوشى نموده وقت خود را بيهوده صرف نكنيم، زيرا ممكن است اين نحو از مطالب و احاديث را تأويل كردنى كه بر له باشد نه عليه، هرچند اخبار وارده صحيح باشند تاويل له ميشوند نه عليه، و باين لحاظ هيچ گونه طعنى بر اين قرآن موجوده كه در دست رس عموم است نخواهد بود، زيرا حق مطلب ثابت و معلوم است، و هيچ فرقه اى از امت اعتراضى بر آن ندارند و دفاعى از آن ننموده اند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قول بزيادتى در آيات قرآن اجماع مسلمين بر بطلان آن وارد است و اما قول بنقصان البته روايت نموده اند جماعتى از اصحاب ما و قومى از حشويه عامه بر اينكه در قرآن تغيير و نقصانى دست داده ولى قول صحيح از مذهب اصحاب ما خلاف آن را ميرساند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قرآن ابدا تغيير و نقصانى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سيد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مبسوطا در اين مقام استيفاء كلام نموده و نصرت و يارى خود را با دلائل كامله ظاهر ساخته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صحيح آنست كه قرآن بزرگ از هرگونه زياده و نقصانى محفوظ بوده است و دلالت دارد بر اين معنى آيه شريفه كه ميفرمايد بدرستى كه ما قرآن را حفظ ميكنيم، و اينكه مشهور است بين مردم كه از بعض مواضع قرآن اسم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گرديده مثل آيه تبليغ و غير آنها پس اين قول و عقيده در نزد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اعتبارى ندارد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حديث زمانيكه برخلاف دليل از كتاب خدا و سنت متواتره يا اجماع باشد و ممكن نباشد او را تاويل و يا حمل بر بعض از وجوه نمود واجب است او را طرح نموده و بر كنار انداخت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صحيح از ائمه طاهرين عليهم السلام رسيده است كه امر فرمودند ما را بقرائت همين قرآنيكه بين الدفتين ميباشد و تا قيام و ظهور قائم آل محمد عجل اللّه تعالى فرجه بدون كم و زياد در دسترس مسلمانان خواهد بود منتها آنحضرت وقتى ظهور نمود آن قرآنى را كه على عليه السلام جمع آورى نموده بطريقى كه نازل گرديده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مقاله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قرآن آنحضرت را داديم كه چگونه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ميخواند و نيز ما را نهى نمودند ائمة اطهار عليهم السلام از قرائت آنچه را كه بطريق اخبار برخلاف اين قرآن متداول رسيده است براى آنكه آنها اخبار آحادند نه متواتر و اساسا غلط است اين نحو از اخبار را نقل نمايند و بسببى كه هروقت انسان تلاوت نمايد قرآن را بطرزى كه مخالف با قرآن موجوده است از خود راضى شدن و كمك يار مخالفين گرديدن و خود را در پرتگاه هلاك قرار دادن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گوينده اى بگويد چگونه صحيح است قول باينكه آنكه ما بين دو جلد است همان قرآن حقيقى است بدون كم و زياد و حال آنكه شما روايت نموده ايد از ائمه هدى عليهم السلام آيات را بطريقى كه در اين قرآن موجود و در دست مردم است نميباشد، گفته ميشود باو كه جواب قبلا داده شده است اخباريكه نقل آياتى نموده اند برخلاف آيات موجوده در قرآن اخبار احادى است كه صحت آنها مقطوع نيست فلذا ما در آن اخبار توقف نموده، و عدول نمينمائيم از قرآن ظاهر بنابرآنچه بما امر نموده 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در بكارت خود باقى و كسى بكارت او را نگرفته مگر من و شهيد اول و فرزندم شيخ موسى</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شك و شبهه اى نيست كه قرآن مجيد از هر نقص و نقصانى محفوظ بوده است بحفظ خداوند متعال كما اينكه صراحت خود قرآن و اجماع علماء اعلام در هر زمانى دلالت كامل بر اين معنى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قرآن تحريف بكم و زياد نگرديده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عبرتى باخبار نادر نيست و اخبار واردۀ در نقص كه منع بديهه از عمل بظاهر آنها بنمايد لابد بايد بيكى از وجوه تاويل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كسانيكه نسبت بشيعه اماميه ميدهند كه تغييرى در قرآن واقع شده اين عقيده مربوط به جمهور شيعۀ اماميه نميباشد و جز اين نيست كه عدۀ كمى از آنها معتقد بتحريف اند كه اعتنائى بآنها نيست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ما فرو فرستاديم قرآنرا و بدرستى كه ما او را نگهبانيم از تحريف و تبديل و زياده و نقصان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و پنهان نمودم در اخبار شما اخبار بسيارى نزديك بصد هزار حديث</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سعيد دسيسه كرد در كتابهاى اصحاب پدرم احاديث بسيارى كه پدرم آنها را خبر نداده بود پس به پرهيزيد و بترسيد از خدا و قبول نكنيد بر ما چيزى كه مخالف گفتار پروردگار ما و سنت پيغمبر ما 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ابى الخطاب دروغ بست بر ابى عبد اللّه لعنت كند خدا ابو الخطاب و اصحاب او را كه دسيسه نمودند و پنهان نمودند از اين قبيل احاديث تا بامروز در كتب اصحاب حضرت ابى عبد اللّه عليه السلام پس قبول ننمائيد بر ما خلاف قرآن را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چيزيكه خلاف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قرآن و سنت باشد ما نگفته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خبر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فرمودند كه اخبار مخالف را بديوار بزنند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خبريكه از ما بشما رسيد چنانچه موافقت با قرآن دارد بگيريد و قبول نمائيد و اگر موافقت ندارد رد نمائيد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حديثى بشما رسيد كه كتاب خدا آنرا تصديق ننمايد باطل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حديثى كه موافقت با كتاب خدا ندارد پيرايه و مزخرف است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خبرى از من بشما رسيد اگر موافقت با قرآن مجيد ندارد من آنرا نگفته 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وارده در طرح اخبارى كه مخالفت با كتاب خدا و سنت رسول اللّه دارد ولو با عدم معارض جدا متواتر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واضحات است كه اخبار وارده از اهل بيت عصمت سلام اللّه عليهم اجمعين در مخالفت ظواهر كتاب و سنت در غايت زيادى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بدرستيكه ما فرو فرستاديم قرآن را و بدرستيكه ما او را نگهبانيم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تحريف و تبديل و زياده و نقصان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قرآن كتابى است ارجمند و گرامى نزد حضرت بارى جل و علا كه نيايد بآن هيچ باطل از پيش روى و نه از پس وى يعنى از هيچ جهت باطل بسوى آن راه نيابد فرو فرستاد شده است از خدائى كه دانا است بجميع حكم و مصالح خلقان ستوده شده بانعام نعم بر بندگان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چيزيكه مخالفت با قرآن نمايد پس او مزخرف و باطل است بزنيد او را بديوار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ميگذارم من در ميان شما دو چيز بزرگ را كه هرگز از هم جدا نميشوند تا در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 و آن دو قرآن مجيد و عترت و اهل بيت من اند اگر بچسبيد بآن دو هرگز بعد از من گمراه نشويد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ما كفايت ميكنيم استهزاءكنندگانرا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بدرستيكه آن در اصل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سوره مباركه حمد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بسى بلندپايه و محكم اساس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و بناى قرآن فاتحة الكتاب و اساس فاتحه بسم اللّه الرحمن الرحيم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او سبع المثانى و قرآن بزرگ ميباشد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ستون و نگهبان دين است اگر نماز قبول شود ماسواى آن از اعمال قبول ميشود و اگر نماز رد شود و قبول نگردد ماسواى آن از اعمال رد ميگردد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هاى طولانى را بمن عطا نمودند بجاى تورية و مئين را بجاى انجيل و مثانى را بجاى زبور بمن عطا نمودند و فضيلت داده شدم بمفصل كه شصت و هشت سوره ميباشد و اوست شاهد و گواه بر ساير كتب پس تورية از موسى و انجيل از عيسى و زبور از داود ميباشد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نفرموده خداى تعالى در تورية و نه در انجيل مثل ام القرآن كه آن سبع المثانى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سوره مباركه حمد كه هفت آيه ميباشد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آيه اى از فاتحة الكتاب است كه آن هفت آيه ميباشد و تماميت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بِسْمِ اَللّٰهِ اَلرَّحْمٰنِ اَلرَّحِيمِ است شنيدم از رسول خدا صلّى اللّه عليه و آله و سلم كه ميفرمود بدرستى كه خداى تعالى بمن فرمود اى محمد هر آينه بتحقيق داديم ما تو را هفت آيه از مثانى و قرآن بزرگ پس منت بر من گذارد بفاتحة الكتاب و قرار داد او را بازاء قرآن عظيم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آينه بتحقيق داديم ما تو را سوره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قرآن بزرگ را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 هر چيزى سنام و اسباب و استحكامى است و سنام قرآن سورۀ بقره است كسيكه در روز قرائت نمايد آن سوره را در خانه خود تا سه روز شيطان در آن خانه داخل نگردد، و كسيكه شب قرائت نمايد در خانه اى تا سه شب شيطان در آن خانه داخل نگردد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 بگيريد سوره بقره و آل عمران را كه ياد گرفتن آنها بركت و ترك نمودن آنها حسرت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در كتاب خدا سوره ايست كه ناميده شده است عزيز خوانده ميشود صاحب آن شريف در نزد خداى تعالى شفاعت كرده ميشود براى صاحب آن روز قيامت مثل دو قبيله ربيعه و مضر پس فرمود پيغمبر بدانيد كه آن سوره يس است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كسيكه سوره يس را در شب براى طلب رضاى خدا قرائت نمايد آمرزيده گردد او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كسيكه سوره حم دخان را در شب جمعه و يا روز جمعه بخواند بنا ميكند خداى متعال براى او خانه اى در بهشت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كسيكه قرائت نمايد سوره حشر را باقى نميماند بهشت و نه آتش و نه عرش و كرسى و نه حجابها و طبقات سبعۀ آسمانها و زمينها و هوا و باد و پرنده و درخت و كوهها و خورشيد و ماه و ملائكه مگر صلوات فرستند بر او و استغفار نمايند براى او و اگر در آن روز و شب بميرد شهيد مرده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روز جمعه قرائت ميفرمود سوره جمعه إِذٰا جٰاءَكَ اَلْمُنٰافِقُونَ 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 اللّه عليه و آله در نماز مغرب شب جمعه سورۀ قُلْ يٰا أَيُّهَا اَلْكٰافِرُونَ و قُلْ هُوَ اَللّٰهُ أَحَدٌ و در عشاء آخر شب جمعه سورۀ جمعه و منافقين را قرائت مينمود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 اللّه عليه و آله و سلم در نماز جمعه سوره جمعه و سَبِّحِ اِسْمَ رَبِّكَ اَلْأَعْلَى و در نماز صبح روز جمعه الم تَنْزِيلُ و تَبٰارَكَ اَلَّذِي بِيَدِهِ اَلْمُلْكُ را قرائت مينمودند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در نماز ظهر و عصر سوره وَ اَلسَّمٰاءِ وَ اَلطّٰارِقِ وَ اَلسَّمٰاءِ ذٰاتِ اَلْبُرُوجِ را قرائت مينمودند، بخوان در نماز عشاء سَبِّحِ اِسْمَ رَبِّكَ اَلْأَعْلَى وَ اَللَّيْلِ إِذٰا يَغْشىٰ وَ اَلسَّمٰاءِ ذٰاتِ اَلْبُرُوجِ را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اكرم در عيدين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 واضحى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 جمعه سَبِّحِ اِسْمَ رَبِّكَ اَلْأَعْلَى هَلْ أَتٰاكَ حَدِيثُ اَلْغٰاشِيَةِ را ميخواندند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غفلت دارى از چهار قل يعنى اين چهار سوره كه اولش قل ميباشد قُلْ يٰا أَيُّهَا اَلْكٰافِرُونَ و قُلْ هُوَ اَللّٰهُ أَحَدٌ و قُلْ أَعُوذُ بِرَبِّ اَلْفَلَقِ و قُلْ أَعُوذُ بِرَبِّ اَلنّٰاسِ</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بنما اين پنج سوره را كه قُلْ يٰا أَيُّهَا اَلْكٰافِرُونَ و إِذٰا جٰاءَ نَصْرُ اَللّٰهِ وَ اَلْفَتْحُ و قُلْ هُوَ اَللّٰهُ أَحَدٌ و قُلْ أَعُوذُ بِرَبِّ اَلْفَلَقِ و قُلْ أَعُوذُ بِرَبِّ اَلنّٰاسِ باشد و اول و آخر هر سوره را بِسْمِ اَللّٰهِ اَلرَّحْمٰنِ اَلرَّحِيمِ بخوان، جبير گويد با آنكه غنى و صاحب مال بسيار بودم در يكى از سفرها بيرون رفتيم در حالتيكه از همه كم زادتر بودم ولى دستور رسول خدا را عملى نمودم بقرائت اين پنج سوره مشغول شدم وقتى برگشتم از همه مسافرين از حيث معيشت و مال بهتر بودم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كسيكه قرائت نمايد قُلْ هُوَ اَللّٰهُ أَحَدٌ را مثل آنست كه قرائت نموده است ثلث قرآن را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آيه ايست از فاتحة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هفت آيه است كه تماميت آن به بسم اللّه الرحمن الرحيم ميباشد شنيدم از رسول خدا كه ميفرمود بدرستيكه خداى عز و جل بمن فرمود يا محمد هر آينه بتحقيق بتو داديم سبع المثانى و قرآن عظيم را و بر من تنها منت گذارد بفاتحة الكتاب و قرار داد آنرا بازاء قرآن عظيم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بده ما را از هفت خصلت كه خداوند عطاء نموده است تو را از بين پيغمبران و عطا نموده است امت تو را از ميان امتها پس رسول اكرم فرمود عطا نموده است خداى عز و جل مرا فاتحة الكتاب و اذان و جماعت در مسجد و روز جمعه و بلند خواندن قرائت را در سه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و مغرب و 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رخصت دادن بامت من موقع بيمارى و سفر و نماز بر مردگان و شفاعت نمودن بر گنه كاران بزرگ از امت من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زمانيكه رسول اللّه كسالتى پيدا مينمود يا چشم زخمى و يا دردسرى عارض آن حضرت ميشد دو دست مبارك را باز مى نمود و سوره حمد و معوذتين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أَعُوذُ بِرَبِّ اَلْفَلَقِ و قُلْ أَعُوذُ بِرَبِّ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قرائت مينمود پس دستهاى مبارك را بصورت ميماليد هرچه بر او وارد شده بود ميرفت و رفع كسالت ميشد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قرآن كه بعض از آن ناسخ بعض ديگر بوده تمام بامر رسول اللّه بوده است و آخرين سوره اى كه بر آن حضرت نازل گرديده سورۀ مائده بوده در حالتيكه آنحضرت سوار بر استر شهباء بود و از شدت فشار و سنگينى وحى شكم استر نزديك شد بزمين افتد بطوريكه ديدند شكم او نزديك بزمين رسيده در آنحال حضرت از خود رفت و بآن حال بود تا در خانه وهب جمحى بحال خود برگشت و سورۀ مائده را بر ما قرائت نمود رسول خدا و ما عمل بآن نموديم</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يك مرتبه نازل گرديد در حالتيكه هفتاد هزار فرشته او را مشايعت ميكردند و تعظيم و تجليل بآن مينمودند، چون كلمۀ اللّه در هفتاد موضع آن سوره ميباشد و اگر مردم ميدانستند فضائل تلاوت آنرا هرگز از تلاوت آن خوددارى نمى نمودند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فرمود هركس قرائت نمايد سوره اذا زلزله را چهار مرتبه مثل كسى ميماند تمام قرآن را قرائت نموده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فرمود هركس وقت خوابيدن سوره الهيكم التكاثر را قرائت نمايد محفوظ ميماند از فتنۀ قبر و كفايت مينمايد خداى متعال شر نكير و منكر را از او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در نماز سفر كه با ما ميخواند در ركعت اول قُلْ يٰا أَيُّهَا اَلْكٰافِرُونَ و در ركعت دوم قُلْ هُوَ اَللّٰهُ أَحَدٌ را قرائت نمود و فرمود قرائت نمودم براى شما ثلث و ربع قرآن را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رسول اكرم هركس يك مرتبه سوره قُلْ هُوَ اَللّٰهُ أَحَدٌ را بخواند مثل آنست كه ثلث قرآن را قرائت نموده و كسيكه دو مرتبه بخواند مثل آنست كه دو ثلث قرآن را قرائت نموده است و كسيكه سه مرتبه بخواند مثل آنستكه تمام قرآن را قرائت نموده است</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نماز گذارد بر جنازه سعد بن معاذ و فرمود نود هزار ملك با جبرئيل امين بر او نماز گذاردند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بجبرئيل از چه جهت سعد چنين استحقاقى را پيدا نموده كه شما بر او نماز گذارديد گفت جهة آنكه سعد ايستاده و نشسته سواره و پياده وقت رفتن و برگشتن پيوسته سوره قُلْ هُوَ اَللّٰهُ أَحَدٌ را قرائت مينمود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الكرسى را پيش از طلوع آفتاب هريك را يازده مرتبه بخواند منع كرده ميشود از هرچه ميترسد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حاجتى دارد صبح روز پنجشنبه بطلب آن برود و زمانيكه از منزل خارج ميشود آيه آخر سوره آعمران و آية الكرسى 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كه در اينها است حوائج دنيا و آخرت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نزول معوذتين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قُلْ أَعُوذُ بِرَبِّ اَلْفَلَقِ و قُلْ أَعُوذُ بِرَبِّ اَلنّٰاسِ آن بود كه چون كسالت بر حضرت رسول سخت شد جبرئيل اين دو سوره را نازل كرد بر آنحضرت تا قرائت آنها سبب رفع شدت و سختى 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بموسى كه در ارض مقدسه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فلسطين بيت المقدس و شامات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با شوكت و قدرت و قوت هستند كه ما راى مقاومت با ايشان ميسر نيست هرگز ما بآن زمين نميائيم تا و قتى كه جبارين بيرون روند از آن زمين پس اگر بيرون رفتند ما داخل ميشويم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موسى ما هرگز در نميائيم باين و لا يت ما دائم كه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هستند، پس برو تو و پروردگارت و جنگ كنيد شما دو با آنها كه ما در اين جا نشسته گانيم، يعنى از اين جا ابدا حركت نميكنيم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هم حركت نكردند و بهمين جهة چهل سال در و ادى تيه حيران و سرگردان ماندند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على بن ابيطالب عليه السلام باتفاق جميع 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جان خود در راه رضاى خدا درگذرند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ليلة الهجره كه على عليه السلام در بستر پيغمبر خوابيد و جان بازى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دوست دار چنين بندگانست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خداى تو تواند كه براى ما از آسمان مائدة فرستد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هر امرى توانا است و هيچ موجودى در زمين و آسمان فائق بر خدا نخواهد آمد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تمام قرآن راى در شب قدر نازل نموديم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فرو ميآورد قرآن راى بر قلب تو بفرمان خداى تعالى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فرمود قرآن راى بمصاحبت جبرئيل بر قلب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محمد صلّى اللّه عليه و آله و سلم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آن ماهى است كه فروفرستاده شد در آن قرآن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فروفرستاديم ما قرآن را در شب بركت داده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ليلة القدر باشد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 گفتند از روى اعتراض كه چرا اين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جانب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جمله براى رسول نازل نشده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جاهلان ندانستند حكمتش اينست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 را بآن دل آرام 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اطمينان قلب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خود را بر تو مرتب بترتيب روشنى فرستاديم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مفضل عطا فرمود خداى تعالى قرآن را به پيغمبر در ماه رمضان و آنحضرت بمردم ابلاغ نمى فرمود آن قرآن را مگر در وقت استحقاق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موجود شدن مقتضى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اداء نميفرمود او را مگر در وقتى كه امر و نهى بانحضرت ميشد پس جبرئيل نازل ميشد بوحى و آنگاه ابلاغ مى نمود چيزى را كه مأمور بآن شده بود چنانچه ميفرمايد خداى تعالى زبان خود را حركت مده بقرآن قبل از اتمام وحى تا تعجيل كنى باخذ آن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شتاب مكن بقرائت قرآن پيش از آنكه اداء كرده شود بسوى تو وحى آن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كسانيكه ايمان آوردند پس زياده ميگرداند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آيه و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را بر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بزيادتى علمى كه حاصل ميشود از تدبر در آن آيه و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ايشان شاد 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بنزول آن كه سبب زيادتى كمال و واسطه ارتفاع حال ايشان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معنى آنكه فرستاديم قرآن را بر تو اى محمد پراكنده يعنى آيه آيه تا ثابت گردانيم و قوت دهيم بتفريق آن دل تو را و بر تو خوانديم آنرا پى درپى و با تانى در مدت طولانى</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آرامش غضب جناب موسى الواح تورية را گرفت و امر كرد بنى اسرائيل را بآنچه خدا امر كرده بود كه برساند بآنها از وظايف شرعيه فرديه و اجتماعيه پس آن الواح كه مشتمل بر احكام و اوامر و نواهى بود ثقيل آمد بر آنها پس ابا نمودند از اينكه اقرار نمايند بآن تا آنكه بلند كرد خداى تعالى بر آنها كوه را گوئيا آن كوه سايبانى بود بر سر ايشان و نزديك شد بآنها تا آنكه ترسيدند فرود آيد بر آنها پس اقرار نمودند بآن كتاب و احكام 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 و خوف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زمانيكه برداشتيم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زبر ايشان گوئيا آن كوه سايبانى بود بر سر ايشان و گمان نمودند آنكه آن كوه فرود آينده است بر سر ايشان گفتيم ايشان را فراگيريد آنچه داديم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 و عزم ياد كنيد آنچه در او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مواثيق و 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شما پرهيزكار شويد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بلسان عرب نازل نموديم شايد شما خرد را پيشه نموده تعقل نمائيد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با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نموديم قرآن را و ما خود او را محافظت و نگهبانى مى نمائيم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 ادله و آيات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اعراض كردند بآنها بگو من شما را از صاعقۀ هلاك عاد و ثمود ترسانيدم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هلاك آن قوم را بكيفر كفر شرح دادم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آسمان و زمين بجز خداى يكتا خدايانى وجود داشت همانا خلل و فساد در آسمان و زمين راه مييافت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مردم مشرك كافر، بدين مثل گوش فراداريد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حقيقت حال خود 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بتهاى جماد كه بدون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ميخوانيد هرگز بر خلقت مكسى هرچند همه اجتماع كنند قادر نيستند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برادران از پذيرفتن خواهش خود مايوس شدند با خود خلوت كرده و در سخن سر خود بميان آوردند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بزمين خطاب شد كه فورا آب خود را فروبر و بآسمان خطاب شد كه بارانرا قطع كن و و آب بيك لحظه خشك شد و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يافت و كشتى بر كوه جودى قرار گرفت و فرمان هلاك ستمكاران دررسيد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پيغمبر كه اگر انس و جن متفق شوند كه مانند اين قرآن كتابى بياورند هرگز نتوانند هرچند همه پشتيبان يكديگر باشند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ميگويند قرآن بافته و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محمد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كفر و طغيان و عصبيت لا يق ايمان نيستند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نميآورند پس اگر راست ميگويند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قرآن وحى خدا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كلامى مانند قرآن بياورند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كافران ميگويند اين قرآن وحى الهى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بافته و ساخته خود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بآنها اگر راست ميگوئيد شما هم با كمك همه فصحاى عرب بدون وحى خدا ده سوره مانند اين قرآن بياوريد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راى شكى است در قرآنيكه ما بر محمد بنده خود فرستاديم پس بياوريد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شماها كه در فصاحت و بلاغت معروف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سوره مانند آن و بخوانيد گواهان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بزرگان شعائراء و خطباء و فصحاء و بلغاء كه اعوان و انصار شما هستند در تكذيب رسول ما كه شما راى يارى نما 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بجز خدا اگر راست ميگوئيد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كلام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اينكار راى نكرديد و هرگز نتوانيد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بترسيد و بپرهيزيد از آتشى كه هيزم و آتش گيره هاى آن مردمان بدكار و سنگهاى خارا ميباشد كه قهر الهى براى كافران مهيا كرده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پيغمبر كه اگر انس و جن متفق شوند كه مانند اين قرآن كتابى بياورند هرگز نتوانند هرچند همه پشتيبان يكديگر باشند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شنيدم از محمد كلامى كه براى آن شيرينى و حلاوتى بود عجيب و براى او حسن قبول بود كه بالاى آن ثمر دهنده و پائين آن نفع رساننده بود آن كلام فائق و غالب ميشود و مغلوب نميگردد و آن كلام راى بشر نگفته است يعنى بشر عاجز است از آنكه مثل چنين كلامى بگويد</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رمزى است بين ذات احديت و رسول اكرم اشاره باسماء و اسرار كتاب الهى است يا الف اشاره باسم اللّه جل جلاله است و لام اشاره بنام جبرئيل و ميم اشاره بنام نامى محمد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صدق و حقيقت خواب رسولش را آشكار و محقق ساخت كه در عالم رؤيا ديد شما مؤمنان البته بمسجد الحرام با دل ايمن وارد شويد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انجام وظايف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سرها بتراشيد و اعمال تقصير احرام بى ترس و هراس بجاى آوريد و خدا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مصالح صلح حديبيه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نميدانستيد ميدانست و قبل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فتح مكه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حديبيه و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مقرر داشت</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برگزيدۀ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 دان كه آنخدائيكه احكام قرآن را بر تو فرض گردانيده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ابلاغ آنرا وظيفه تو قرار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 را بجايگاه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ديگرى كه محبوب شما است نصرت و يارى خداى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اسلام كه فتح مكه معظمه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باين نعمت عاجل كه فتح و نصرت بر كفار قريش و تصرف نمودن مكه معظمه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هنگام فتح و پيروزى با يارى خدا فرا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فتح مكه معظمه و ساير بلاد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آنروز مردم را بنگرى كه فوج فوج بدين خدا داخل 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برسالت تصديق مينمايند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خود را تسبيح كن و تنزيه مقترن بستايش و حمد او جل و 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آسان گردانيد براى تو امرى را كه خطور نكرده بود در خاطر هيچكس كه آن غالب شدن بر اهل حرم و مكه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او مغفرت و آمرزش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هضم نفس و استقصار عمل و فرط تذلل و تواضع نسبت بذات اقدس او و شدت انقطاع از ما سواى او 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خداى تعالى بسيار توبه پذير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ما تو را عطاى بسيار بخشيديم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نام نيكو و كثرت فرزند و نهر كوثر و مقام شفاعت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تو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بشكرانه آن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خدا بنماز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قربانى بپرداز كه محققا دشمن و بدگوى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العاص و بنى اميه و بنى مغيره 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النسل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 عقب و نسل تو تا قيامت بكثرت و بركت و عزت باقى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كسيكه اطاعت كند رسول را پس بتحقيق اطاعت كرده خدايتعالى 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 و بزرگى داد خداوند متعال حضرت مصطفى را باينكه او را پيغمبر خاتم قرار داد كه تمام موجودات بآن شهادت دادند، بعلاوه كه عطف كرد اسم آنجناب را خداوند بنام خود در اذان كه پنج مرتبه در شبانه روز اعلام ميشود، و اسم آنجناب را از اسم خود مشتق نمود، نام خداوند كه صاحب عرش اعلى است محمود و نام پيغمبر محمد است كه مشتق از محمود ميباشد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سزاوارترند كه خوشنود كنند او 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كسيكه اطاعت كند خدا و رسول او را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 خدا و رسول را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بدرستيكه تو داراى خلق بزرگى هستى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ريشه گروه ظالمان كنده شد، و ستايش خدايرا كه پروردگار جهانيان است،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طرائق جمع طريق است و طريق بمعناى راه ميباشد، ظاهر معناى آيه شريفه آنست كه هر آينه بتحقيق آفريديم بالاى شما هفت راه را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ماه مقدر و مقرر فرموديم منزلهائى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سير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وقتى برگشت كند بمنزل اول مانند شاخه خرما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كهنه و خشك و خميده و بهم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سزاوار است خورشيد را كه بماه فرارسد و دريابد مقام او را و نه شب بر روز سبقت گيرد و هريك از خورشيد و ماه و سيارگان در فلك و مجراى خود بسرعت در حركت و شناورند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بسيارگان و كواكبى كه بسرعت قطع مسافت كنند و در مجارى خود پيوسته در حركت و شناور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 هوا مانند شناگر قابلى كه وظيفه خود را ميداند كه چه كند و كجا رود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شما آنستكه قرار داد زمين را براى شما گاهواره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ما زمين را مهد آسايش خلق نگردانيديم و كوهها را ميخها و عماد و نگهبان آن نساختيم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شما آن ذات غيب الغيوبى است كه زمين را براى شما نرم و هموار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راهوار و مطيع و مسخر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گردانيده پس شما در پست و بلنديهاى آن حركت كنيد و روزى او خوريد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شكرش گوئيد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بازگشت خلق بسوى او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زمين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آفريدن آسمان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انتفاع بشر و ساير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داد و گسترانيد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كوهها را بنگرى، و جامد و ساكن تصور كنى در صورتيكه مانند 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حركتند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از خدائيكه در آسمان مقتدر و حكم فرما است ايمنيد كه شما را بر زمين فروبرد در حاليكه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 و اضطراب و بسرعت در حركت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بخلقت آسمانها توجه كامل فرمود كه آسمانها دودى بود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 نافذ تكوينى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كه اى آسمان و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اى قواى عالم غيب و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بسوى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اطاعت فرمان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بشوق و رغبت يا بجبر و كراهت بشتابيد آنها عرضه داشتند با كمال و شوق و ميل بسوى تو ميشتابيم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خداى تعالى خلق فرمود زمين را حركت داد او را از زير كعبه پس از آن پهن نمود او را بر روى آب پس احاطه پيدا نمود بر همه چيز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مدار معين خود دايم بى هيچ اختلاف بگردش و روان است برهان ديگر بر قدرت خداى داناى مقتدر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مسخر كرد براى شما آفتاب و ماه را در حالتيكه متحرك هستند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گردش منظم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را سزد كه بماه رسد و نه شب بر روز سبقت گيرد و هريك بر مدار معينى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درياى بى پايان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شناورند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خورشيد را چراغى فروزان ساخت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خورشيد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چراغى گرم و فروزان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 خدائى كه آفتاب را رخشان آفريده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مركب از انوار مختلفه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سياط كه جمع سوط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ياد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هنگاميكه آفتاب تابان تاريك شود و ستارگان تيره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 ريزند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كوهها برفتار آيند و شتران عشار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ماهه آبستن را كه بسيار نزد عرب عزيز است بكلى رها كنند و بدور افكنند و هنگاميكه وحوش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طيور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بعرصه قيامت محشور شوند و درياها چون آتش شعله ور گردند، و هنگاميكه آسمان را از جاى بركنند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بيكسو افكنند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ياد كن روز قيامت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هنگاميكه آسمان شكافته شود و ستارگان آسمان فرو ريزند و آب درياها روان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پيوسته همه يك دريا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خلايق از قبرها برانگيخته شوند آنهنگام است كه هر شخصى بهرچه مقدم و مؤخر انجام داده همه را بداند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فكر و تأمل بقرآن نمى نگرند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آنها ثابت شود كه وحى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از جانب غير خدا بود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جهة الفاظ و 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اختلاف يافتندى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كلمات بشر چون طولانى شود خالى از اختلاف و تناقض در الفاظ و معانى و بلاغت و فصاحت نخواهد بود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هيچ چيز را فروگذار نكرديم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محتاج اليه بشر است مفصلا يا مجملا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تر و خشكى نيست جز آنكه در كتاب روشن و آشكار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مسطور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چيزى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خليفة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بشمار آورده ايم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كنيد از اهل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نميدانيد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بر تو نازل كرديم و ما هم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 و آسيب اعداء و حسودان و منكران محققا محفوظ خواهيم واشت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فرستاديم بسوى تو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جامع و كاملترين كتاب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امت آنچه فرستاده شده بيان نمائى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براى تو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قومت شرف و نام بلنديست و البته شما را باز ميپرسند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قرآن از اطاعت و عصيان چه كرديد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شما اى خردمندانيكه ايمان آورده ايد از خدا بترسيد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پرهيزكار شويد و راه طاعت پيش 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قرآن را نازل كرده، و رسول بزرگواريرا كه براى شما آيات روشن بيان خدا را تلاوت كند فرستاد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شهرستان علمم و على باب آن ميباشد، پس هركس اراده دارد خانه و بيت نبوت را بايستى بيايد از در آن كه على ميباشد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 و على را از يك شجره خلق فرموده، من اصل آن ميباشم و على فرع آن و حسن و حسين ميوه آن و شيعه برگ آن، پس آيا بيرون ميايد از پاك غير از پاك، و من شهرستان علمم و على باب آن ميباشد، پس هركس اراده دارد شهرستان علم مرا پس بايد بيايد از در آن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من شهرستان علمم و تو باب آن ميباشى و هرگز بشهرستان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نميرسد احدى مگر از راه باب يعنى بوسيلۀ على عليه السلام كه باب علم من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شهرستان علمم و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آن ميباشى دروغ گفته است كسى كه گمان نمايد كه بشهرستان علم من ميرسد مگر از راه باب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شهرستان علمم و تو در آن ميباشى، دروغ ميگويد كسيكه گمان ميكند داخل شهرستان ميشود از غير در آن، خداوند در قرآن فرموده بخانه ها بيائيد از درهاى آنها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شهرستان علمم و على در آن شهرستان ميباشد، پس هركس اراده دارد علم شهرستان را پس بايد از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على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شنيدم در روز حديبيه از پيغمبر در حالتيكه دست على را گرفته بود ميفرمود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خوبان و كشندۀ بدكاران است يارى كرده ميشود كسيكه او را يارى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واگذاشته ميشود كسيكه او را واگذارد، پس صداى مبارك را بلند نمود و فرمود من شهرستان علمم و على در آن ميباشد، پس كسيكه ارادۀ خانه نمايد پس بايد از در آن درآيد، و كسيكه اراده علم مرا دارد پس بايد از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على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برادر من و از من است و من از على ميباشم، پس او باب علم من و وصى من ميباشد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باب علم من و بيان كنندۀ علم من است براى امت من بعد از من بانچه فرستاده شده ام من بآن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اكرم برگزيدۀ خداى متعال شهرستان علوم جميع اديان بوده است، و هر شهرى قطعا داراى درى است و خود آنحضرت خبر داده كه على باب شهرستان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 كسى كه راه على را برود وارد شهر خواهد شد، و هركس بخطا راه ديگرى برود منحرف از راه هدايت است و باعلميت على هر دوست و دشمن مؤالف و مخالف گواهى دارند چنانچه كلاباذى گفت مردى از معاويه مسئله اى پرسيد پاسخ داد از على بپرس كه او از من اعلم است آن مرد گفت جواب تو را طالبم معاويه گفت واى بر تو خوددارى ميكنى از مرديكه رسول خدا او را باوج اعلاى مقام علم ارتقاء داده است، و اكابر صحابه باين نكته اقرار و اعتراف كرده اند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صحابه و تابعين و اهل بيت اقرار كردنداند كه على عليه السلام افضل از ديگران است زيرا كه علم و دانش و فهم او بالاتر از همه بوده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سئوال شود كه چرا رسول اللّه نسبت بعلم، خود را شهر و نسبت بحكمت دارو خانه معرفى نموده است، در پاسخ گفته ميشود تخصيص علم بشهرستان و حكمت بخانه آنست كه علم وسيع تر از حكمت است از حيث شعب و پهناورتر است از جنبۀ فنون، شعب آن بسيار و فوايد آن زيادتر و منفعت آن فوق العاده است از حكمت، و باين ملاك تخصيص داده است آنحضرت علم را كه اعم است بلفظ اكبر و حكمت را بلفظ اصغر و در اين بيان آنحضرت اشاره كرده است باينكه على اصل و حكمت است بمنزلۀ درب ورودى آنكه بخواهد داخل كاخ حكمت و يا شهرستان علم بشود مجبور است كه از در وارد شود زيرا درب منزل حفظ كننده است چيزى را كه داخل كاخ يا شهرستان است از افساد و دست اندازى بآنها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 چيز نفيس بزرگ را در ميان شما ميگذارم كه هرگز از هم جدا نگردند تا وارد شوند بر من در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 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زنيد و متمسك شويد بعد از من هرگز گمراه نشويد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از آثار چنين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نزديك است بسرعت از ميان شما خارج شوم و هرچه بايستى بشما بگويم گفتم از شما معذرت ميخواهم فقط بشما خبر ميدهم كه دو چيز مهم را بيادگار ميان شما ميگذارم يكى كتاب خداى خود و ديگر عترت و اهل بيت خودم را در آن هنگام دست على را گرفت و بلند كرد و فرمود اى مردم اين على با قرآن است و قرآن با على از يكديگر جدا نخواهند شد تا وارد شوند بر من در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سئوالى داريد از اين دو خليفۀ من بنمائيد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بآن خدائيكه جان من در دست او است شنيدم رسول خدا ميفرمود على با قرآن است و قرآن با على ميباشد و هرگز اين هر دو از هم جدا نكردند تا در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ميگذارم در ميان شما دو امر را كه هرگز گمراه نشويد اگر متابعت كنيد آن دو را، و آن دو امر كتاب خداى بزرگ، و عترت و اهل بيت من اند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بدرستيكه من سؤال ميكنم شما را از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عترت 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مقدم نداريد و پيشى نگيريد بر ايشان و تقصير و كوتاهى نكنيد از آنها كه هلاك ميشويد، و ياد ندهيد بآنها زيرا كه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عترت و اهل بيت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و داناتر از شما ميباشند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داريد آنها را بدرستيكه آنها سؤال كرده 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ولايت عترت و اهل بيت پيغمبر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منافاتى در اين اختلافات نميباشد، و مانعى ندارد كه در تمام اين امكنه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بيان خود ذكر نموده از عرفات، و غدير خم، و در برگشتن از طائف و در مدينه و در مرض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اين بيان را تكرار نموده باشد براى اثبات عظمت شان قرآن كريم و عترت طاهره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اكرم قرآن و عترت را كاهى اهل و نسل و اقوام نزديك خود را ثقلين ناميده است، زيرا مراد از ثقل هر شئى نفيس عالى رتبۀ پر بهائى ميباشد، و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زيرا هريك از آنها معدن علوم دينيه و منبع اسرار حكم عاليۀ الهيه و مركز احكام شرعيه اند، و لهذا سفارش كرده است رسول اكرم كه امت اقتداء بآنها بنمايند و تمسك بآنها بجويند و هر چيزى را از آنها فراگيرند، و باين لحاظ فرمود حمد ميكنم خداوندى را كه حكمت را باهل بيت من اختصاص داده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خوشنود است زندگانى كند چون زندگانى من و بميرد بمردن من و قرار گيرد بهشت عدنى را كه خداوند غرس نموده و كشته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درختهاى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دوست بدارد بعد از من على را و دوست بدارد دوست على را و اقتدا كند اهل بيت مرا بعد از من پس بدرستيكه آنها عترت من اند و از طينت من آفريده شده اند، و فهم و علم من بايشان روزى شده است، پس واى بر تكذيب كنندگان فضل ايشان از امت من و قطع كنندگان صلۀ من خداوند شفاعت مرا بانان نصيب نفرمايد</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سئوال كنيد از من قبل از آنكه مرا نيابيد قسم بآن خدائيكه دانه را شكافته و بشر را آفريده سئوال نميكنيد از من از آيه اى از كتاب خدا مگر خبر ميدهم بشما از آنها كه چه وقت نازل گرديده شب يا روز در مقام و مكان يا در راه در زمين يا در كوه و در چه كسى نازل شده در مؤمنين يا منافقين عام است يا خاص</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سئوال كنيد از من از كتاب خدا پس بدرستيكه نيست آيه اى مگر آنكه من مى شناسم بشب نازل شده يا روز در زمين نرم و يا كوه سخت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سئوال كنيد مرا از اسرار غيبيه پس بدرستيكه من وارث علوم انبياء و مرسليين هستم و سئوال كنيد مرا از كتاب خدا بخدا قسم نيست آيه اى مگر آنكه من ميدانم در شب نازل شده يا روز در زمين نرم يا كوه سخت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زمانيكه غائب بودم و آيه اى نازل ميشد رسول اكرم صلّى اللّه عليه و آله حفظ مى نمود براى من آنچه بر او نازل گرديده بود از قرآن مجيد و زمانيكه شرفياب ميشدم ميفرمود يا على بعد از تو چند عدد آيه نازل شده، آنگاه آنرا با تنزيل و تاويلش بمن تعليم مى نمود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اثنا عشر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شجرۀ نبوت هستيم، و از خاندانى ميباشيم كه رسالت پيام الهى در آنجا فرود آمده و رفت و آمد فرشتگان در آنجا بوده، و ما كانهاى معرفت و دانش و چشمه هاى حكمت ميباشيم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شهرستان علم هستم و على باب آن ميباشد هركس اراده دارد از شهرستان علم من بهره بردارد پس بايد برود بباب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علمى آنحضرت بسيار بلند است كه از حد بيان خارج و دست تصور هيچكس باو نخواهد رسيد بلكه باو نزديك هم نخواهد شد، سزاوار است كه بخود نسبت دهد و بفرمايد معدن علم من هستم كه چشمه هاى حكمت از اقيانوس علوم من جارى ميباشد، پس در نتيجه ثابت است كه احدى از بشر سزاوارتر از على برفعت علم بعد از رسول خدا نميباشد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پدران خود را بعقايد و آئين يافتيم و البته ما هم در پى آنها بر هدايت هستيم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بلطف و رحمت بشارت ده بندگانى را كه چون سخن بشنوند انتخاب احسن كنند و نيكوتر آن را عمل و پيروى نمايند آنان كسانى هستند كه خدا آنها را بلطف خاص خود هدايت فرموده و هم آنان بحقيقت خردمندان عالمند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اين نيست كه خداوند چنين ميخواهد كه رجس و هر آلايشى را از شما خانواده نبوت ببرد و شما را از هر 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و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منزه گرداند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مفسرين برآنند كه اين آيه شريفه نازل گرديده در شأن على و فاطمه و حسن و حسين عليهم السلام براى آنكه ضمير ذكور در آيه آمده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ايمان فرمان خدا و رسول و فرمانداران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 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اطاعت كنيد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اين نيست كه وظيفۀ تو اندرز و ترسانيدن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نافرمانى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قومى را از طرف خدا رهنمائيست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ايمان خداترس باشيد، و با مردان راست 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 مخصوص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پيونديد و پيرو آنها باشيد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برشتۀ دين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عترت 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زده و براههاى متفرق نرويد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خاندان محمد و آل محمد سلام اللّه عليهم اجمعين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نمائيد، اگر شما نميدانيد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بحقيقت خدا برگزيد آدم و خاندان ابراهيم خليل اللّه و خانواده عمران را بر جهانيان و فرزندان بعض از آنها را بر بعض ديگر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تعالى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من تو را امام و پيشواى خلق قرار دادم ابراهيم عرض كرد اين امامت و پيشوائى را بتمام فرزندان من نيز عطا خواهى كرد فرمود عهد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بمردم ستمكار نخواهد رسيد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پيمبران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آنانرا كه از بندگان خود برگزيديم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محمد و عترت طاهره او عليهم السلام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علم قرآن گردانيديم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اولى و سزاوارتر بمؤمنان است از خود آنها و زنان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اطاعت و عطوفت و حرمت نكاح بحكم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مؤمنان هستند و خويشاوندان نسبى شخصى بعضى بر بعض ديگر در كتاب خدا مقدم اند از مؤمنين و مهاجرين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زياده از سيصد آيد در مدح على عليه السلام نازل گرديده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 نيست كه مثل اهل بيت من در ميان شما مثل كشتى نوح است كسيكه سوار بر او شد نجات يافت و كسيكه تخلف و دورى از او نمود هلاك گرديد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بدرستيكه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كسيستكه بمن ايمان آورده، و اول كسيستكه روز قيامت با من مصافحه مينمايد، و اين صديق اكبر و راستگوى بزرگ و فاروق اين امت است كه جدائى ميافكند بين حق و باطل، و اوست پادشاه مؤمنين و اوست باب من كه ميايند از او، و اوست خليفه من بعد از من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آنست كه دشمنان بآن شهادت دهند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هرچيزى را نسبت بمحمد تنها نظر بقرآن آن بنما كه آن قرآن احاطه كرده است تمام فوائد موجودات را، اگرچه من بدين او كافر هستم ولى بعظمت آيات قرآن او كافر نيستم يعنى ميشود بآيات محكمۀ قرآن كافر گردم، آيا قرآن واجد نيست الفاظى را كه حكمت محض و محض حكمت اند كه نگاه ميدارند پيروان خود را از هواها و خواهشهاى نفسانيه و پند و اندرز ميدهند از تبه كارى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چنگ زنيد بحبل متين و ريسمان محكم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دين متين اسلام، يا قرآن مجيد، يا خاتم الانبياء يا ولايت على و ائمه طاهرين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اختلاف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اجتماع و پراكنده نشويد از طريق حق و ياد كنيد نعمت بزرگ خدا را در وقتى كه شما با هم دشمن بوديد پس خدا در دلهاى شما الفت و مهربانى انداخت و بلطف خداوند همه برادران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 و ايمانى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يكديگر شديد 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بواسطۀ ضلالت و جهالت 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پرتگاه آتش بوديد پس نجات داد خداوند شما را بميمنت اسلام و شرف ايمان، هم چنان كه بيان كرد احوال شما را از تفرقه قديمى، و الفت جديد، بيان ميكند خدا و روشن ميگرداند براى شما آيات و دلائل وحدانيت و قدرت خود را شايد شما راه راست يابيد و هدايت شويد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نفسى بار ديگرى را بر دوش نگيرد، يعنى هيچ كس را بگناه ديگرى عقوبت نخواهند كرد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بقدر ذره اى كار نيك كرده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خواهد ديد، و هركس بقدر ذره اى كار زشتى مرتكب شده باشد آنهم بكيفرش خواهد رسيد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كافران ميگويند اين قرآن وحى الهى نيست بلكه خود او بهم بسته بخدا نسبت ميدهد بگو اگر راست ميگوئيد شما هم با كمك تمام فصحاى عرب بدون وحى خدا ده سوره مانند اين قرآن بياوريد، پس هرگاه كفار جواب ندادند در اين صورت شما مؤمنان يقين بدانيد كه اين كتاب بعلم ازلى خدا نازل گرديده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دعوتش اينست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هيچ خدائى جز ذات يكتاى خداى لا يرى نيست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بزرگ متعالى از آنست كه متولد شود، و بيرون آيد از او چيزى از فرزند و اشياء كثيفه و لطيفه، و زاده نشده، يعنى بيرون نيامده از چيزى، بعبارت ديگر نه فرزندى دارد و نه پدر، و نمى باشد براى او شريكى در سلطه و سلطنت و تدبير امور خدائى، و نيست و نبوده مرا و را همتا و مماثل هيچكس، يعنى او را مثلى و نظيرى و شبيهى در ذات و صفات نبوده و نخواهد بود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جامعه مؤمنين نگهداريد نفسهاى خودتان و كسانتان را از آتشى كه هيزم گيره هاى آن مردمان و سنگهاى كبريت اند كه زياد كننده حرارت آتش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جامعه مردم بدرستيكه آمد بشما حجة، و دليلى روشن از نزد پروردگار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محمد صلى اللّه عليه و آله و دين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فروفرستاديم بسوى شما نورى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قرآن مجيد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تر و خشكى نيست جز آنكه در كتاب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قرآن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مسطور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1.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75147</Words>
  <Characters>277810</Characters>
  <CharactersWithSpaces>351040</CharactersWithSpaces>
  <Paragraphs>2180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2026-08-25T18:01:53Z</dcterms:created>
  <dc:creator>ghaemiyeh.com</dc:creator>
  <dc:description/>
  <dc:language>en-US</dc:language>
  <cp:lastModifiedBy/>
  <dcterms:modified xsi:type="dcterms:W3CDTF">2026-08-25T21:32:13Z</dcterms:modified>
  <cp:revision>1</cp:revision>
  <dc:subject/>
  <dc:title>صد مقاله سلطانی راهنمای یهود و نصاری و مسلمین در معرفت تورات و انجیل و قرآن مجید</dc:title>
</cp:coreProperties>
</file>

<file path=docProps/custom.xml><?xml version="1.0" encoding="utf-8"?>
<Properties xmlns="http://schemas.openxmlformats.org/officeDocument/2006/custom-properties" xmlns:vt="http://schemas.openxmlformats.org/officeDocument/2006/docPropsVTypes"/>
</file>